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26AFF5" w14:textId="77777777" w:rsidR="00CB4F1E" w:rsidRDefault="00CB4F1E" w:rsidP="006D35FD">
      <w:pPr>
        <w:spacing w:after="0"/>
        <w:ind w:left="708" w:hanging="708"/>
        <w:jc w:val="center"/>
        <w:rPr>
          <w:rFonts w:ascii="Arial Narrow" w:hAnsi="Arial Narrow" w:cs="Arial"/>
          <w:b/>
          <w:color w:val="000000" w:themeColor="text1"/>
          <w:lang w:val="es-CO"/>
        </w:rPr>
      </w:pPr>
    </w:p>
    <w:p w14:paraId="27AEDF6E" w14:textId="77777777" w:rsidR="00CB4F1E" w:rsidRDefault="00CB4F1E" w:rsidP="006D35FD">
      <w:pPr>
        <w:spacing w:after="0"/>
        <w:ind w:left="708" w:hanging="708"/>
        <w:jc w:val="center"/>
        <w:rPr>
          <w:rFonts w:ascii="Arial Narrow" w:hAnsi="Arial Narrow" w:cs="Arial"/>
          <w:b/>
          <w:color w:val="000000" w:themeColor="text1"/>
          <w:lang w:val="es-CO"/>
        </w:rPr>
      </w:pPr>
    </w:p>
    <w:p w14:paraId="052AF647" w14:textId="77777777" w:rsidR="00CB4F1E" w:rsidRDefault="00CB4F1E" w:rsidP="006D35FD">
      <w:pPr>
        <w:spacing w:after="0"/>
        <w:ind w:left="708" w:hanging="708"/>
        <w:jc w:val="center"/>
        <w:rPr>
          <w:rFonts w:ascii="Arial Narrow" w:hAnsi="Arial Narrow" w:cs="Arial"/>
          <w:b/>
          <w:color w:val="000000" w:themeColor="text1"/>
          <w:lang w:val="es-CO"/>
        </w:rPr>
      </w:pPr>
    </w:p>
    <w:p w14:paraId="603FC60B" w14:textId="77777777" w:rsidR="00CB4F1E" w:rsidRDefault="00CB4F1E" w:rsidP="006D35FD">
      <w:pPr>
        <w:spacing w:after="0"/>
        <w:ind w:left="708" w:hanging="708"/>
        <w:jc w:val="center"/>
        <w:rPr>
          <w:rFonts w:ascii="Arial Narrow" w:hAnsi="Arial Narrow" w:cs="Arial"/>
          <w:b/>
          <w:color w:val="000000" w:themeColor="text1"/>
          <w:lang w:val="es-CO"/>
        </w:rPr>
      </w:pPr>
    </w:p>
    <w:p w14:paraId="6C40F3F6" w14:textId="4B02BB19" w:rsidR="00DB21DF" w:rsidRPr="0045492D" w:rsidRDefault="00D020E6" w:rsidP="006D35FD">
      <w:pPr>
        <w:spacing w:after="0"/>
        <w:ind w:left="708" w:hanging="708"/>
        <w:jc w:val="center"/>
        <w:rPr>
          <w:rFonts w:ascii="Arial Narrow" w:hAnsi="Arial Narrow" w:cs="Arial"/>
          <w:b/>
          <w:color w:val="000000" w:themeColor="text1"/>
          <w:lang w:val="es-CO"/>
        </w:rPr>
      </w:pPr>
      <w:r>
        <w:rPr>
          <w:rFonts w:ascii="Arial Narrow" w:hAnsi="Arial Narrow" w:cs="Arial"/>
          <w:b/>
          <w:color w:val="000000" w:themeColor="text1"/>
          <w:lang w:val="es-CO"/>
        </w:rPr>
        <w:t>CONCURSO DE MERITOS</w:t>
      </w:r>
      <w:r w:rsidR="00F929F0">
        <w:rPr>
          <w:rFonts w:ascii="Arial Narrow" w:hAnsi="Arial Narrow" w:cs="Arial"/>
          <w:b/>
          <w:color w:val="000000" w:themeColor="text1"/>
          <w:lang w:val="es-CO"/>
        </w:rPr>
        <w:t xml:space="preserve"> ABIERTO</w:t>
      </w:r>
      <w:r w:rsidR="00DB21DF" w:rsidRPr="0045492D">
        <w:rPr>
          <w:rFonts w:ascii="Arial Narrow" w:hAnsi="Arial Narrow" w:cs="Arial"/>
          <w:b/>
          <w:color w:val="000000" w:themeColor="text1"/>
          <w:lang w:val="es-CO"/>
        </w:rPr>
        <w:t xml:space="preserve"> No. </w:t>
      </w:r>
      <w:r w:rsidR="00FA3558">
        <w:rPr>
          <w:rFonts w:ascii="Arial Narrow" w:hAnsi="Arial Narrow" w:cs="Arial"/>
          <w:b/>
          <w:color w:val="000000" w:themeColor="text1"/>
          <w:lang w:val="es-CO"/>
        </w:rPr>
        <w:t>SDIS-CMA-</w:t>
      </w:r>
      <w:r w:rsidR="004740D8">
        <w:rPr>
          <w:rFonts w:ascii="Arial Narrow" w:hAnsi="Arial Narrow" w:cs="Arial"/>
          <w:b/>
          <w:color w:val="000000" w:themeColor="text1"/>
          <w:lang w:val="es-CO"/>
        </w:rPr>
        <w:t>001</w:t>
      </w:r>
      <w:r w:rsidR="00FA3558">
        <w:rPr>
          <w:rFonts w:ascii="Arial Narrow" w:hAnsi="Arial Narrow" w:cs="Arial"/>
          <w:b/>
          <w:color w:val="000000" w:themeColor="text1"/>
          <w:lang w:val="es-CO"/>
        </w:rPr>
        <w:t>-2024</w:t>
      </w:r>
    </w:p>
    <w:p w14:paraId="12DC0B52" w14:textId="77777777" w:rsidR="00DB21DF" w:rsidRPr="0045492D" w:rsidRDefault="00DB21DF" w:rsidP="008B0067">
      <w:pPr>
        <w:spacing w:after="0"/>
        <w:rPr>
          <w:rFonts w:ascii="Arial Narrow" w:hAnsi="Arial Narrow" w:cs="Arial"/>
          <w:bCs/>
          <w:noProof/>
          <w:color w:val="000000" w:themeColor="text1"/>
          <w:lang w:val="es-CO"/>
        </w:rPr>
      </w:pPr>
    </w:p>
    <w:p w14:paraId="1EAB1272" w14:textId="77777777" w:rsidR="00DB21DF" w:rsidRPr="0045492D" w:rsidRDefault="00DB21DF" w:rsidP="008B0067">
      <w:pPr>
        <w:spacing w:after="0"/>
        <w:rPr>
          <w:rFonts w:ascii="Arial Narrow" w:hAnsi="Arial Narrow" w:cs="Arial"/>
          <w:b/>
          <w:noProof/>
          <w:color w:val="000000" w:themeColor="text1"/>
          <w:lang w:val="es-CO"/>
        </w:rPr>
      </w:pPr>
    </w:p>
    <w:p w14:paraId="70E204F2" w14:textId="77777777" w:rsidR="00DB21DF" w:rsidRPr="0045492D" w:rsidRDefault="00DB21DF" w:rsidP="008B0067">
      <w:pPr>
        <w:spacing w:after="0"/>
        <w:rPr>
          <w:rFonts w:ascii="Arial Narrow" w:hAnsi="Arial Narrow" w:cs="Arial"/>
          <w:b/>
          <w:noProof/>
          <w:color w:val="000000" w:themeColor="text1"/>
          <w:lang w:val="es-CO"/>
        </w:rPr>
      </w:pPr>
    </w:p>
    <w:p w14:paraId="29E4A370" w14:textId="77777777" w:rsidR="00DB21DF" w:rsidRPr="0045492D" w:rsidRDefault="00DB21DF" w:rsidP="008B0067">
      <w:pPr>
        <w:spacing w:after="0"/>
        <w:rPr>
          <w:rFonts w:ascii="Arial Narrow" w:hAnsi="Arial Narrow" w:cs="Arial"/>
          <w:b/>
          <w:noProof/>
          <w:color w:val="000000" w:themeColor="text1"/>
          <w:lang w:val="es-CO"/>
        </w:rPr>
      </w:pPr>
    </w:p>
    <w:p w14:paraId="435ECC57" w14:textId="77777777" w:rsidR="00DB21DF" w:rsidRPr="0045492D" w:rsidRDefault="00DB21DF" w:rsidP="008B0067">
      <w:pPr>
        <w:spacing w:after="0"/>
        <w:rPr>
          <w:rFonts w:ascii="Arial Narrow" w:hAnsi="Arial Narrow" w:cs="Arial"/>
          <w:b/>
          <w:color w:val="000000" w:themeColor="text1"/>
          <w:lang w:val="es-CO"/>
        </w:rPr>
      </w:pPr>
    </w:p>
    <w:p w14:paraId="26D1F87A" w14:textId="624CFD13" w:rsidR="00DB21DF" w:rsidRPr="0045492D" w:rsidRDefault="00DB21DF" w:rsidP="008B0067">
      <w:pPr>
        <w:pStyle w:val="Ttulo"/>
        <w:rPr>
          <w:rFonts w:ascii="Arial Narrow" w:eastAsia="Calibri" w:hAnsi="Arial Narrow" w:cs="Arial"/>
          <w:b/>
          <w:snapToGrid/>
          <w:color w:val="000000" w:themeColor="text1"/>
          <w:sz w:val="22"/>
          <w:szCs w:val="22"/>
          <w:lang w:val="es-CO" w:eastAsia="en-US"/>
        </w:rPr>
      </w:pPr>
      <w:r w:rsidRPr="0045492D">
        <w:rPr>
          <w:rFonts w:ascii="Arial Narrow" w:eastAsia="Calibri" w:hAnsi="Arial Narrow" w:cs="Arial"/>
          <w:b/>
          <w:snapToGrid/>
          <w:color w:val="000000" w:themeColor="text1"/>
          <w:sz w:val="22"/>
          <w:szCs w:val="22"/>
          <w:lang w:val="es-CO" w:eastAsia="en-US"/>
        </w:rPr>
        <w:t>PLIEGO DE CONDICIONES</w:t>
      </w:r>
      <w:r w:rsidR="00FC74B5">
        <w:rPr>
          <w:rFonts w:ascii="Arial Narrow" w:eastAsia="Calibri" w:hAnsi="Arial Narrow" w:cs="Arial"/>
          <w:b/>
          <w:snapToGrid/>
          <w:color w:val="000000" w:themeColor="text1"/>
          <w:sz w:val="22"/>
          <w:szCs w:val="22"/>
          <w:lang w:val="es-CO" w:eastAsia="en-US"/>
        </w:rPr>
        <w:t xml:space="preserve"> </w:t>
      </w:r>
      <w:r w:rsidR="000A290F">
        <w:rPr>
          <w:rFonts w:ascii="Arial Narrow" w:eastAsia="Calibri" w:hAnsi="Arial Narrow" w:cs="Arial"/>
          <w:b/>
          <w:snapToGrid/>
          <w:color w:val="000000" w:themeColor="text1"/>
          <w:sz w:val="22"/>
          <w:szCs w:val="22"/>
          <w:lang w:val="es-CO" w:eastAsia="en-US"/>
        </w:rPr>
        <w:t>DEFINITIVO</w:t>
      </w:r>
    </w:p>
    <w:p w14:paraId="6036361D" w14:textId="77777777" w:rsidR="00DB21DF" w:rsidRPr="0045492D" w:rsidRDefault="00DB21DF" w:rsidP="008B0067">
      <w:pPr>
        <w:spacing w:after="0"/>
        <w:rPr>
          <w:rFonts w:ascii="Arial Narrow" w:hAnsi="Arial Narrow" w:cs="Arial"/>
          <w:b/>
          <w:noProof/>
          <w:color w:val="000000" w:themeColor="text1"/>
          <w:lang w:val="es-CO"/>
        </w:rPr>
      </w:pPr>
    </w:p>
    <w:p w14:paraId="1AC6CF8D" w14:textId="77777777" w:rsidR="00DB21DF" w:rsidRPr="0045492D" w:rsidRDefault="00DB21DF" w:rsidP="008B0067">
      <w:pPr>
        <w:spacing w:after="0"/>
        <w:rPr>
          <w:rFonts w:ascii="Arial Narrow" w:hAnsi="Arial Narrow" w:cs="Arial"/>
          <w:b/>
          <w:noProof/>
          <w:color w:val="000000" w:themeColor="text1"/>
          <w:lang w:val="es-CO"/>
        </w:rPr>
      </w:pPr>
    </w:p>
    <w:p w14:paraId="581525F8" w14:textId="77777777" w:rsidR="00DB21DF" w:rsidRPr="0045492D" w:rsidRDefault="00DB21DF" w:rsidP="008B0067">
      <w:pPr>
        <w:spacing w:after="0"/>
        <w:rPr>
          <w:rFonts w:ascii="Arial Narrow" w:hAnsi="Arial Narrow" w:cs="Arial"/>
          <w:b/>
          <w:noProof/>
          <w:color w:val="000000" w:themeColor="text1"/>
          <w:lang w:val="es-CO"/>
        </w:rPr>
      </w:pPr>
    </w:p>
    <w:p w14:paraId="3E5E7B74" w14:textId="77777777" w:rsidR="00DB21DF" w:rsidRPr="0045492D" w:rsidRDefault="00DB21DF" w:rsidP="008B0067">
      <w:pPr>
        <w:tabs>
          <w:tab w:val="left" w:pos="5904"/>
        </w:tabs>
        <w:spacing w:after="0"/>
        <w:rPr>
          <w:rFonts w:ascii="Arial Narrow" w:hAnsi="Arial Narrow" w:cs="Arial"/>
          <w:b/>
          <w:noProof/>
          <w:color w:val="000000" w:themeColor="text1"/>
          <w:lang w:val="es-CO"/>
        </w:rPr>
      </w:pPr>
    </w:p>
    <w:p w14:paraId="49B2DB3F" w14:textId="77777777" w:rsidR="00DB21DF" w:rsidRPr="0045492D" w:rsidRDefault="00DB21DF" w:rsidP="008B0067">
      <w:pPr>
        <w:spacing w:after="0"/>
        <w:rPr>
          <w:rFonts w:ascii="Arial Narrow" w:hAnsi="Arial Narrow" w:cs="Arial"/>
          <w:b/>
          <w:noProof/>
          <w:color w:val="000000" w:themeColor="text1"/>
          <w:lang w:val="es-CO"/>
        </w:rPr>
      </w:pPr>
    </w:p>
    <w:p w14:paraId="6D91CC03" w14:textId="77777777" w:rsidR="00DB21DF" w:rsidRPr="0045492D" w:rsidRDefault="00DB21DF" w:rsidP="008B0067">
      <w:pPr>
        <w:spacing w:after="0"/>
        <w:jc w:val="center"/>
        <w:rPr>
          <w:rFonts w:ascii="Arial Narrow" w:hAnsi="Arial Narrow" w:cs="Arial"/>
          <w:b/>
          <w:color w:val="000000" w:themeColor="text1"/>
          <w:lang w:val="es-CO"/>
        </w:rPr>
      </w:pPr>
      <w:r w:rsidRPr="0045492D">
        <w:rPr>
          <w:rFonts w:ascii="Arial Narrow" w:hAnsi="Arial Narrow" w:cs="Arial"/>
          <w:b/>
          <w:color w:val="000000" w:themeColor="text1"/>
          <w:lang w:val="es-CO"/>
        </w:rPr>
        <w:t>OBJETO:</w:t>
      </w:r>
    </w:p>
    <w:p w14:paraId="3CE356FF" w14:textId="37122607" w:rsidR="00DB21DF" w:rsidRPr="0045492D" w:rsidRDefault="00DB21DF" w:rsidP="008B0067">
      <w:pPr>
        <w:tabs>
          <w:tab w:val="left" w:pos="7754"/>
        </w:tabs>
        <w:spacing w:after="0"/>
        <w:rPr>
          <w:rFonts w:ascii="Arial Narrow" w:hAnsi="Arial Narrow" w:cs="Arial"/>
          <w:b/>
          <w:noProof/>
          <w:color w:val="000000" w:themeColor="text1"/>
          <w:lang w:val="es-CO" w:eastAsia="es-ES"/>
        </w:rPr>
      </w:pPr>
      <w:r w:rsidRPr="0045492D">
        <w:rPr>
          <w:rFonts w:ascii="Arial Narrow" w:hAnsi="Arial Narrow" w:cs="Arial"/>
          <w:b/>
          <w:noProof/>
          <w:color w:val="000000" w:themeColor="text1"/>
          <w:lang w:val="es-CO" w:eastAsia="es-ES"/>
        </w:rPr>
        <w:tab/>
      </w:r>
    </w:p>
    <w:p w14:paraId="292DC3A1" w14:textId="77777777" w:rsidR="00782D0E" w:rsidRPr="0045492D" w:rsidRDefault="00782D0E" w:rsidP="008B0067">
      <w:pPr>
        <w:tabs>
          <w:tab w:val="left" w:pos="851"/>
        </w:tabs>
        <w:spacing w:after="0"/>
        <w:jc w:val="center"/>
        <w:rPr>
          <w:rFonts w:ascii="Arial Narrow" w:hAnsi="Arial Narrow" w:cs="Arial"/>
          <w:b/>
          <w:color w:val="000000" w:themeColor="text1"/>
        </w:rPr>
      </w:pPr>
    </w:p>
    <w:p w14:paraId="0AD4EB61" w14:textId="77777777" w:rsidR="00782D0E" w:rsidRPr="0045492D" w:rsidRDefault="00782D0E" w:rsidP="008B0067">
      <w:pPr>
        <w:spacing w:after="0"/>
        <w:jc w:val="center"/>
        <w:rPr>
          <w:rFonts w:ascii="Arial Narrow" w:hAnsi="Arial Narrow" w:cs="Arial"/>
          <w:b/>
          <w:color w:val="000000" w:themeColor="text1"/>
          <w:lang w:val="es-CO"/>
        </w:rPr>
      </w:pPr>
    </w:p>
    <w:p w14:paraId="57A5BC1F" w14:textId="0BF37E07" w:rsidR="00DB21DF" w:rsidRPr="00D020E6" w:rsidRDefault="00D020E6" w:rsidP="008B0067">
      <w:pPr>
        <w:tabs>
          <w:tab w:val="left" w:pos="851"/>
        </w:tabs>
        <w:spacing w:after="0"/>
        <w:jc w:val="center"/>
        <w:rPr>
          <w:rFonts w:ascii="Arial Narrow" w:hAnsi="Arial Narrow" w:cs="Arial"/>
          <w:b/>
          <w:color w:val="000000" w:themeColor="text1"/>
          <w:lang w:val="es-CO"/>
        </w:rPr>
      </w:pPr>
      <w:r w:rsidRPr="00D020E6">
        <w:rPr>
          <w:rFonts w:ascii="Arial Narrow" w:hAnsi="Arial Narrow" w:cs="Arial"/>
          <w:b/>
          <w:color w:val="000000" w:themeColor="text1"/>
          <w:lang w:val="es-CO"/>
        </w:rPr>
        <w:t>REALIZAR LA INTERVENTORÍA TÉCNICA, FINANCIERA, CONTABLE, ADMINISTRATIVA, LEGAL, SOCIAL Y AMBIENTAL A LOS CONTRATOS QUE SE ADJUDIQUEN PARA REALIZAR LA OPTIMIZACIÓN DE LA INFRAESTRUCTURA DE LOS CENTROS, SEDES Y PREDIOS DONDE LA SECRETARÍA DISTRITAL DE INTEGRACIÓN SOCIAL PRESTA SUS SERVICIOS SOCIALES O REQUIERA DE SU INTERVENCIÓN, EN EL MARCO DE LA IMPLEMENTACIÓN DEL SISTEMA DISTRITAL DE CUIDADO.</w:t>
      </w:r>
    </w:p>
    <w:p w14:paraId="0C2EC8C8" w14:textId="77777777" w:rsidR="00DB21DF" w:rsidRDefault="00DB21DF" w:rsidP="008B0067">
      <w:pPr>
        <w:tabs>
          <w:tab w:val="left" w:pos="851"/>
        </w:tabs>
        <w:spacing w:after="0"/>
        <w:jc w:val="center"/>
        <w:rPr>
          <w:rFonts w:ascii="Arial Narrow" w:hAnsi="Arial Narrow" w:cs="Arial"/>
          <w:b/>
          <w:bCs/>
          <w:caps/>
          <w:noProof/>
          <w:color w:val="000000" w:themeColor="text1"/>
          <w:lang w:val="es-CO"/>
        </w:rPr>
      </w:pPr>
    </w:p>
    <w:p w14:paraId="43EB59AC" w14:textId="77777777" w:rsidR="00CB4F1E" w:rsidRDefault="00CB4F1E" w:rsidP="008B0067">
      <w:pPr>
        <w:tabs>
          <w:tab w:val="left" w:pos="851"/>
        </w:tabs>
        <w:spacing w:after="0"/>
        <w:jc w:val="center"/>
        <w:rPr>
          <w:rFonts w:ascii="Arial Narrow" w:hAnsi="Arial Narrow" w:cs="Arial"/>
          <w:b/>
          <w:bCs/>
          <w:caps/>
          <w:noProof/>
          <w:color w:val="000000" w:themeColor="text1"/>
          <w:lang w:val="es-CO"/>
        </w:rPr>
      </w:pPr>
    </w:p>
    <w:p w14:paraId="3FC1CE68" w14:textId="77777777" w:rsidR="00CB4F1E" w:rsidRDefault="00CB4F1E" w:rsidP="008B0067">
      <w:pPr>
        <w:tabs>
          <w:tab w:val="left" w:pos="851"/>
        </w:tabs>
        <w:spacing w:after="0"/>
        <w:jc w:val="center"/>
        <w:rPr>
          <w:rFonts w:ascii="Arial Narrow" w:hAnsi="Arial Narrow" w:cs="Arial"/>
          <w:b/>
          <w:bCs/>
          <w:caps/>
          <w:noProof/>
          <w:color w:val="000000" w:themeColor="text1"/>
          <w:lang w:val="es-CO"/>
        </w:rPr>
      </w:pPr>
    </w:p>
    <w:p w14:paraId="06633994" w14:textId="77777777" w:rsidR="00CB4F1E" w:rsidRPr="0045492D" w:rsidRDefault="00CB4F1E" w:rsidP="008B0067">
      <w:pPr>
        <w:tabs>
          <w:tab w:val="left" w:pos="851"/>
        </w:tabs>
        <w:spacing w:after="0"/>
        <w:jc w:val="center"/>
        <w:rPr>
          <w:rFonts w:ascii="Arial Narrow" w:hAnsi="Arial Narrow" w:cs="Arial"/>
          <w:b/>
          <w:bCs/>
          <w:caps/>
          <w:noProof/>
          <w:color w:val="000000" w:themeColor="text1"/>
          <w:lang w:val="es-CO"/>
        </w:rPr>
      </w:pPr>
    </w:p>
    <w:p w14:paraId="0B3612F6" w14:textId="4A28769F" w:rsidR="00C95A6A" w:rsidRPr="00CE0F95" w:rsidRDefault="00DB21DF" w:rsidP="008B0067">
      <w:pPr>
        <w:tabs>
          <w:tab w:val="left" w:pos="851"/>
        </w:tabs>
        <w:spacing w:after="0"/>
        <w:jc w:val="center"/>
        <w:rPr>
          <w:rFonts w:ascii="Arial Narrow" w:hAnsi="Arial Narrow" w:cs="Arial"/>
          <w:b/>
          <w:bCs/>
          <w:caps/>
          <w:noProof/>
          <w:color w:val="000000" w:themeColor="text1"/>
          <w:lang w:val="es-CO"/>
        </w:rPr>
      </w:pPr>
      <w:r w:rsidRPr="00CE0F95">
        <w:rPr>
          <w:rFonts w:ascii="Arial Narrow" w:hAnsi="Arial Narrow" w:cs="Arial"/>
          <w:b/>
          <w:bCs/>
          <w:caps/>
          <w:noProof/>
          <w:color w:val="000000" w:themeColor="text1"/>
          <w:lang w:val="es-CO"/>
        </w:rPr>
        <w:t xml:space="preserve">BOGOTÁ d.c </w:t>
      </w:r>
      <w:r w:rsidR="00F929F0" w:rsidRPr="00CE0F95">
        <w:rPr>
          <w:rFonts w:ascii="Arial Narrow" w:hAnsi="Arial Narrow" w:cs="Arial"/>
          <w:b/>
          <w:bCs/>
          <w:caps/>
          <w:noProof/>
          <w:color w:val="000000" w:themeColor="text1"/>
          <w:lang w:val="es-CO"/>
        </w:rPr>
        <w:t>SEPTIEMBRE</w:t>
      </w:r>
      <w:r w:rsidR="00C22D39" w:rsidRPr="00CE0F95">
        <w:rPr>
          <w:rFonts w:ascii="Arial Narrow" w:hAnsi="Arial Narrow" w:cs="Arial"/>
          <w:b/>
          <w:bCs/>
          <w:caps/>
          <w:noProof/>
          <w:color w:val="000000" w:themeColor="text1"/>
          <w:lang w:val="es-CO"/>
        </w:rPr>
        <w:t xml:space="preserve"> </w:t>
      </w:r>
      <w:r w:rsidRPr="00CE0F95">
        <w:rPr>
          <w:rFonts w:ascii="Arial Narrow" w:hAnsi="Arial Narrow" w:cs="Arial"/>
          <w:b/>
          <w:bCs/>
          <w:caps/>
          <w:noProof/>
          <w:color w:val="000000" w:themeColor="text1"/>
          <w:lang w:val="es-CO"/>
        </w:rPr>
        <w:t>DE 202</w:t>
      </w:r>
      <w:r w:rsidR="0009467A" w:rsidRPr="00CE0F95">
        <w:rPr>
          <w:rFonts w:ascii="Arial Narrow" w:hAnsi="Arial Narrow" w:cs="Arial"/>
          <w:b/>
          <w:bCs/>
          <w:caps/>
          <w:noProof/>
          <w:color w:val="000000" w:themeColor="text1"/>
          <w:lang w:val="es-CO"/>
        </w:rPr>
        <w:t>4</w:t>
      </w:r>
    </w:p>
    <w:p w14:paraId="587693B4" w14:textId="77777777" w:rsidR="00C95A6A" w:rsidRPr="00CE0F95" w:rsidRDefault="00C95A6A" w:rsidP="008B0067">
      <w:pPr>
        <w:spacing w:after="0" w:line="259" w:lineRule="auto"/>
        <w:rPr>
          <w:rFonts w:ascii="Arial Narrow" w:hAnsi="Arial Narrow" w:cs="Arial"/>
          <w:b/>
          <w:bCs/>
          <w:caps/>
          <w:noProof/>
          <w:color w:val="000000" w:themeColor="text1"/>
          <w:lang w:val="es-CO"/>
        </w:rPr>
      </w:pPr>
      <w:r w:rsidRPr="00CE0F95">
        <w:rPr>
          <w:rFonts w:ascii="Arial Narrow" w:hAnsi="Arial Narrow" w:cs="Arial"/>
          <w:b/>
          <w:bCs/>
          <w:caps/>
          <w:noProof/>
          <w:color w:val="000000" w:themeColor="text1"/>
          <w:lang w:val="es-CO"/>
        </w:rPr>
        <w:br w:type="page"/>
      </w:r>
    </w:p>
    <w:p w14:paraId="292C4A82" w14:textId="784EC19E" w:rsidR="00042E7D" w:rsidRPr="0045492D" w:rsidRDefault="00042E7D" w:rsidP="00D020E6">
      <w:pPr>
        <w:pStyle w:val="Prrafodelista"/>
        <w:numPr>
          <w:ilvl w:val="0"/>
          <w:numId w:val="25"/>
        </w:numPr>
        <w:rPr>
          <w:rFonts w:ascii="Arial Narrow" w:hAnsi="Arial Narrow"/>
          <w:b/>
          <w:color w:val="000000" w:themeColor="text1"/>
          <w:sz w:val="22"/>
          <w:szCs w:val="22"/>
        </w:rPr>
      </w:pPr>
      <w:r w:rsidRPr="0045492D">
        <w:rPr>
          <w:rFonts w:ascii="Arial Narrow" w:hAnsi="Arial Narrow"/>
          <w:b/>
          <w:color w:val="000000" w:themeColor="text1"/>
          <w:sz w:val="22"/>
          <w:szCs w:val="22"/>
        </w:rPr>
        <w:lastRenderedPageBreak/>
        <w:t>INTRO</w:t>
      </w:r>
      <w:r w:rsidR="00D17179" w:rsidRPr="0045492D">
        <w:rPr>
          <w:rFonts w:ascii="Arial Narrow" w:hAnsi="Arial Narrow"/>
          <w:b/>
          <w:color w:val="000000" w:themeColor="text1"/>
          <w:sz w:val="22"/>
          <w:szCs w:val="22"/>
        </w:rPr>
        <w:t>D</w:t>
      </w:r>
      <w:r w:rsidRPr="0045492D">
        <w:rPr>
          <w:rFonts w:ascii="Arial Narrow" w:hAnsi="Arial Narrow"/>
          <w:b/>
          <w:color w:val="000000" w:themeColor="text1"/>
          <w:sz w:val="22"/>
          <w:szCs w:val="22"/>
        </w:rPr>
        <w:t>UCCI</w:t>
      </w:r>
      <w:r w:rsidR="00D17179" w:rsidRPr="0045492D">
        <w:rPr>
          <w:rFonts w:ascii="Arial Narrow" w:hAnsi="Arial Narrow"/>
          <w:b/>
          <w:color w:val="000000" w:themeColor="text1"/>
          <w:sz w:val="22"/>
          <w:szCs w:val="22"/>
        </w:rPr>
        <w:t>Ó</w:t>
      </w:r>
      <w:r w:rsidRPr="0045492D">
        <w:rPr>
          <w:rFonts w:ascii="Arial Narrow" w:hAnsi="Arial Narrow"/>
          <w:b/>
          <w:color w:val="000000" w:themeColor="text1"/>
          <w:sz w:val="22"/>
          <w:szCs w:val="22"/>
        </w:rPr>
        <w:t>N</w:t>
      </w:r>
    </w:p>
    <w:p w14:paraId="0066C642" w14:textId="77777777" w:rsidR="005B4BB8" w:rsidRPr="0045492D" w:rsidRDefault="005B4BB8" w:rsidP="008B0067">
      <w:pPr>
        <w:pStyle w:val="Prrafodelista"/>
        <w:ind w:left="720"/>
        <w:rPr>
          <w:rFonts w:ascii="Arial Narrow" w:hAnsi="Arial Narrow"/>
          <w:b/>
          <w:color w:val="000000" w:themeColor="text1"/>
          <w:sz w:val="22"/>
          <w:szCs w:val="22"/>
        </w:rPr>
      </w:pPr>
    </w:p>
    <w:p w14:paraId="233330C6" w14:textId="709DDA1C" w:rsidR="00042E7D" w:rsidRDefault="00EE1967" w:rsidP="008B0067">
      <w:pPr>
        <w:spacing w:after="0" w:line="240" w:lineRule="auto"/>
        <w:jc w:val="both"/>
        <w:rPr>
          <w:rFonts w:ascii="Arial Narrow" w:eastAsia="Arial" w:hAnsi="Arial Narrow" w:cs="Arial"/>
          <w:color w:val="000000" w:themeColor="text1"/>
        </w:rPr>
      </w:pPr>
      <w:r w:rsidRPr="0045492D">
        <w:rPr>
          <w:rFonts w:ascii="Arial Narrow" w:eastAsia="Arial" w:hAnsi="Arial Narrow" w:cs="Arial"/>
          <w:color w:val="000000" w:themeColor="text1"/>
        </w:rPr>
        <w:t>La</w:t>
      </w:r>
      <w:r w:rsidR="00042E7D" w:rsidRPr="0045492D">
        <w:rPr>
          <w:rFonts w:ascii="Arial Narrow" w:eastAsia="Arial" w:hAnsi="Arial Narrow" w:cs="Arial"/>
          <w:color w:val="000000" w:themeColor="text1"/>
        </w:rPr>
        <w:t xml:space="preserve"> </w:t>
      </w:r>
      <w:r w:rsidRPr="0045492D">
        <w:rPr>
          <w:rFonts w:ascii="Arial Narrow" w:eastAsia="Arial" w:hAnsi="Arial Narrow" w:cs="Arial"/>
          <w:color w:val="000000" w:themeColor="text1"/>
        </w:rPr>
        <w:t>SDIS</w:t>
      </w:r>
      <w:r w:rsidR="00042E7D" w:rsidRPr="0045492D">
        <w:rPr>
          <w:rFonts w:ascii="Arial Narrow" w:eastAsia="Arial" w:hAnsi="Arial Narrow" w:cs="Arial"/>
          <w:color w:val="000000" w:themeColor="text1"/>
        </w:rPr>
        <w:t xml:space="preserve">, </w:t>
      </w:r>
      <w:r w:rsidR="00042E7D" w:rsidRPr="0045492D">
        <w:rPr>
          <w:rFonts w:ascii="Arial Narrow" w:hAnsi="Arial Narrow"/>
          <w:color w:val="000000" w:themeColor="text1"/>
        </w:rPr>
        <w:t>en</w:t>
      </w:r>
      <w:r w:rsidR="00042E7D" w:rsidRPr="0045492D">
        <w:rPr>
          <w:rFonts w:ascii="Arial Narrow" w:eastAsia="Arial" w:hAnsi="Arial Narrow" w:cs="Arial"/>
          <w:color w:val="000000" w:themeColor="text1"/>
        </w:rPr>
        <w:t xml:space="preserve"> </w:t>
      </w:r>
      <w:r w:rsidR="00042E7D" w:rsidRPr="0045492D">
        <w:rPr>
          <w:rFonts w:ascii="Arial Narrow" w:hAnsi="Arial Narrow"/>
          <w:color w:val="000000" w:themeColor="text1"/>
        </w:rPr>
        <w:t>adelante</w:t>
      </w:r>
      <w:r w:rsidR="00042E7D" w:rsidRPr="0045492D">
        <w:rPr>
          <w:rFonts w:ascii="Arial Narrow" w:eastAsia="Arial" w:hAnsi="Arial Narrow" w:cs="Arial"/>
          <w:color w:val="000000" w:themeColor="text1"/>
        </w:rPr>
        <w:t xml:space="preserve"> </w:t>
      </w:r>
      <w:r w:rsidR="00042E7D" w:rsidRPr="0045492D">
        <w:rPr>
          <w:rFonts w:ascii="Arial Narrow" w:hAnsi="Arial Narrow"/>
          <w:color w:val="000000" w:themeColor="text1"/>
        </w:rPr>
        <w:t>la</w:t>
      </w:r>
      <w:r w:rsidR="00042E7D" w:rsidRPr="0045492D">
        <w:rPr>
          <w:rFonts w:ascii="Arial Narrow" w:eastAsia="Arial" w:hAnsi="Arial Narrow" w:cs="Arial"/>
          <w:color w:val="000000" w:themeColor="text1"/>
        </w:rPr>
        <w:t xml:space="preserve"> </w:t>
      </w:r>
      <w:r w:rsidR="00042E7D" w:rsidRPr="0045492D">
        <w:rPr>
          <w:rFonts w:ascii="Arial Narrow" w:hAnsi="Arial Narrow"/>
          <w:color w:val="000000" w:themeColor="text1"/>
        </w:rPr>
        <w:t>“Entidad”,</w:t>
      </w:r>
      <w:r w:rsidR="00042E7D" w:rsidRPr="0045492D">
        <w:rPr>
          <w:rFonts w:ascii="Arial Narrow" w:eastAsia="Arial" w:hAnsi="Arial Narrow" w:cs="Arial"/>
          <w:color w:val="000000" w:themeColor="text1"/>
        </w:rPr>
        <w:t xml:space="preserve"> </w:t>
      </w:r>
      <w:r w:rsidR="00042E7D" w:rsidRPr="0045492D">
        <w:rPr>
          <w:rFonts w:ascii="Arial Narrow" w:hAnsi="Arial Narrow"/>
          <w:color w:val="000000" w:themeColor="text1"/>
        </w:rPr>
        <w:t>pone</w:t>
      </w:r>
      <w:r w:rsidR="00042E7D" w:rsidRPr="0045492D">
        <w:rPr>
          <w:rFonts w:ascii="Arial Narrow" w:eastAsia="Arial" w:hAnsi="Arial Narrow" w:cs="Arial"/>
          <w:color w:val="000000" w:themeColor="text1"/>
        </w:rPr>
        <w:t xml:space="preserve"> </w:t>
      </w:r>
      <w:r w:rsidR="00042E7D" w:rsidRPr="0045492D">
        <w:rPr>
          <w:rFonts w:ascii="Arial Narrow" w:hAnsi="Arial Narrow"/>
          <w:color w:val="000000" w:themeColor="text1"/>
        </w:rPr>
        <w:t>a</w:t>
      </w:r>
      <w:r w:rsidR="00042E7D" w:rsidRPr="0045492D">
        <w:rPr>
          <w:rFonts w:ascii="Arial Narrow" w:eastAsia="Arial" w:hAnsi="Arial Narrow" w:cs="Arial"/>
          <w:color w:val="000000" w:themeColor="text1"/>
        </w:rPr>
        <w:t xml:space="preserve"> </w:t>
      </w:r>
      <w:r w:rsidR="00042E7D" w:rsidRPr="0045492D">
        <w:rPr>
          <w:rFonts w:ascii="Arial Narrow" w:hAnsi="Arial Narrow"/>
          <w:color w:val="000000" w:themeColor="text1"/>
        </w:rPr>
        <w:t>disposición</w:t>
      </w:r>
      <w:r w:rsidR="00042E7D" w:rsidRPr="0045492D">
        <w:rPr>
          <w:rFonts w:ascii="Arial Narrow" w:eastAsia="Arial" w:hAnsi="Arial Narrow" w:cs="Arial"/>
          <w:color w:val="000000" w:themeColor="text1"/>
        </w:rPr>
        <w:t xml:space="preserve"> </w:t>
      </w:r>
      <w:r w:rsidR="00042E7D" w:rsidRPr="0045492D">
        <w:rPr>
          <w:rFonts w:ascii="Arial Narrow" w:hAnsi="Arial Narrow"/>
          <w:color w:val="000000" w:themeColor="text1"/>
        </w:rPr>
        <w:t>de</w:t>
      </w:r>
      <w:r w:rsidR="00042E7D" w:rsidRPr="0045492D">
        <w:rPr>
          <w:rFonts w:ascii="Arial Narrow" w:eastAsia="Arial" w:hAnsi="Arial Narrow" w:cs="Arial"/>
          <w:color w:val="000000" w:themeColor="text1"/>
        </w:rPr>
        <w:t xml:space="preserve"> </w:t>
      </w:r>
      <w:r w:rsidR="00042E7D" w:rsidRPr="0045492D">
        <w:rPr>
          <w:rFonts w:ascii="Arial Narrow" w:hAnsi="Arial Narrow"/>
          <w:color w:val="000000" w:themeColor="text1"/>
        </w:rPr>
        <w:t>los</w:t>
      </w:r>
      <w:r w:rsidR="00042E7D" w:rsidRPr="0045492D">
        <w:rPr>
          <w:rFonts w:ascii="Arial Narrow" w:eastAsia="Arial" w:hAnsi="Arial Narrow" w:cs="Arial"/>
          <w:color w:val="000000" w:themeColor="text1"/>
        </w:rPr>
        <w:t xml:space="preserve"> </w:t>
      </w:r>
      <w:r w:rsidR="00042E7D" w:rsidRPr="0045492D">
        <w:rPr>
          <w:rFonts w:ascii="Arial Narrow" w:hAnsi="Arial Narrow"/>
          <w:color w:val="000000" w:themeColor="text1"/>
        </w:rPr>
        <w:t>interesados</w:t>
      </w:r>
      <w:r w:rsidR="00042E7D" w:rsidRPr="0045492D">
        <w:rPr>
          <w:rFonts w:ascii="Arial Narrow" w:eastAsia="Arial" w:hAnsi="Arial Narrow" w:cs="Arial"/>
          <w:color w:val="000000" w:themeColor="text1"/>
        </w:rPr>
        <w:t xml:space="preserve"> </w:t>
      </w:r>
      <w:r w:rsidR="00042E7D" w:rsidRPr="0045492D">
        <w:rPr>
          <w:rFonts w:ascii="Arial Narrow" w:hAnsi="Arial Narrow"/>
          <w:color w:val="000000" w:themeColor="text1"/>
        </w:rPr>
        <w:t>el</w:t>
      </w:r>
      <w:r w:rsidR="0045492D">
        <w:rPr>
          <w:rFonts w:ascii="Arial Narrow" w:hAnsi="Arial Narrow"/>
          <w:color w:val="000000" w:themeColor="text1"/>
        </w:rPr>
        <w:t xml:space="preserve"> de</w:t>
      </w:r>
      <w:r w:rsidR="00042E7D" w:rsidRPr="0045492D">
        <w:rPr>
          <w:rFonts w:ascii="Arial Narrow" w:eastAsia="Arial" w:hAnsi="Arial Narrow" w:cs="Arial"/>
          <w:color w:val="000000" w:themeColor="text1"/>
        </w:rPr>
        <w:t xml:space="preserve"> </w:t>
      </w:r>
      <w:r w:rsidR="00042E7D" w:rsidRPr="0045492D">
        <w:rPr>
          <w:rFonts w:ascii="Arial Narrow" w:hAnsi="Arial Narrow"/>
          <w:color w:val="000000" w:themeColor="text1"/>
        </w:rPr>
        <w:t>Pliego</w:t>
      </w:r>
      <w:r w:rsidR="00042E7D" w:rsidRPr="0045492D">
        <w:rPr>
          <w:rFonts w:ascii="Arial Narrow" w:eastAsia="Arial" w:hAnsi="Arial Narrow" w:cs="Arial"/>
          <w:color w:val="000000" w:themeColor="text1"/>
        </w:rPr>
        <w:t xml:space="preserve"> </w:t>
      </w:r>
      <w:r w:rsidR="00042E7D" w:rsidRPr="0045492D">
        <w:rPr>
          <w:rFonts w:ascii="Arial Narrow" w:hAnsi="Arial Narrow"/>
          <w:color w:val="000000" w:themeColor="text1"/>
        </w:rPr>
        <w:t>de</w:t>
      </w:r>
      <w:r w:rsidR="00042E7D" w:rsidRPr="0045492D">
        <w:rPr>
          <w:rFonts w:ascii="Arial Narrow" w:eastAsia="Arial" w:hAnsi="Arial Narrow" w:cs="Arial"/>
          <w:color w:val="000000" w:themeColor="text1"/>
        </w:rPr>
        <w:t xml:space="preserve"> </w:t>
      </w:r>
      <w:r w:rsidR="00042E7D" w:rsidRPr="0045492D">
        <w:rPr>
          <w:rFonts w:ascii="Arial Narrow" w:hAnsi="Arial Narrow"/>
          <w:color w:val="000000" w:themeColor="text1"/>
        </w:rPr>
        <w:t>Condiciones</w:t>
      </w:r>
      <w:r w:rsidR="00A372D3">
        <w:rPr>
          <w:rFonts w:ascii="Arial Narrow" w:hAnsi="Arial Narrow"/>
          <w:color w:val="000000" w:themeColor="text1"/>
        </w:rPr>
        <w:t xml:space="preserve"> </w:t>
      </w:r>
      <w:r w:rsidR="00042E7D" w:rsidRPr="0045492D">
        <w:rPr>
          <w:rFonts w:ascii="Arial Narrow" w:hAnsi="Arial Narrow"/>
          <w:color w:val="000000" w:themeColor="text1"/>
        </w:rPr>
        <w:t>para</w:t>
      </w:r>
      <w:r w:rsidR="00042E7D" w:rsidRPr="0045492D">
        <w:rPr>
          <w:rFonts w:ascii="Arial Narrow" w:eastAsia="Arial" w:hAnsi="Arial Narrow" w:cs="Arial"/>
          <w:color w:val="000000" w:themeColor="text1"/>
        </w:rPr>
        <w:t xml:space="preserve"> </w:t>
      </w:r>
      <w:r w:rsidR="00042E7D" w:rsidRPr="0045492D">
        <w:rPr>
          <w:rFonts w:ascii="Arial Narrow" w:hAnsi="Arial Narrow"/>
          <w:color w:val="000000" w:themeColor="text1"/>
        </w:rPr>
        <w:t>la</w:t>
      </w:r>
      <w:r w:rsidR="00042E7D" w:rsidRPr="0045492D">
        <w:rPr>
          <w:rFonts w:ascii="Arial Narrow" w:eastAsia="Arial" w:hAnsi="Arial Narrow" w:cs="Arial"/>
          <w:color w:val="000000" w:themeColor="text1"/>
        </w:rPr>
        <w:t xml:space="preserve"> </w:t>
      </w:r>
      <w:r w:rsidR="00042E7D" w:rsidRPr="0045492D">
        <w:rPr>
          <w:rFonts w:ascii="Arial Narrow" w:hAnsi="Arial Narrow"/>
          <w:color w:val="000000" w:themeColor="text1"/>
        </w:rPr>
        <w:t>selección</w:t>
      </w:r>
      <w:r w:rsidR="00042E7D" w:rsidRPr="0045492D">
        <w:rPr>
          <w:rFonts w:ascii="Arial Narrow" w:eastAsia="Arial" w:hAnsi="Arial Narrow" w:cs="Arial"/>
          <w:color w:val="000000" w:themeColor="text1"/>
        </w:rPr>
        <w:t xml:space="preserve"> </w:t>
      </w:r>
      <w:r w:rsidR="00042E7D" w:rsidRPr="0045492D">
        <w:rPr>
          <w:rFonts w:ascii="Arial Narrow" w:hAnsi="Arial Narrow"/>
          <w:color w:val="000000" w:themeColor="text1"/>
        </w:rPr>
        <w:t>del</w:t>
      </w:r>
      <w:r w:rsidR="00042E7D" w:rsidRPr="0045492D">
        <w:rPr>
          <w:rFonts w:ascii="Arial Narrow" w:eastAsia="Arial" w:hAnsi="Arial Narrow" w:cs="Arial"/>
          <w:color w:val="000000" w:themeColor="text1"/>
        </w:rPr>
        <w:t xml:space="preserve"> </w:t>
      </w:r>
      <w:r w:rsidR="00042E7D" w:rsidRPr="0045492D">
        <w:rPr>
          <w:rFonts w:ascii="Arial Narrow" w:hAnsi="Arial Narrow"/>
          <w:color w:val="000000" w:themeColor="text1"/>
        </w:rPr>
        <w:t>Contratista</w:t>
      </w:r>
      <w:r w:rsidR="00545298" w:rsidRPr="0045492D">
        <w:rPr>
          <w:rFonts w:ascii="Arial Narrow" w:eastAsia="Arial" w:hAnsi="Arial Narrow" w:cs="Arial"/>
          <w:color w:val="000000" w:themeColor="text1"/>
        </w:rPr>
        <w:t xml:space="preserve"> (s) </w:t>
      </w:r>
      <w:r w:rsidR="00042E7D" w:rsidRPr="0045492D">
        <w:rPr>
          <w:rFonts w:ascii="Arial Narrow" w:hAnsi="Arial Narrow"/>
          <w:color w:val="000000" w:themeColor="text1"/>
        </w:rPr>
        <w:t>encargado</w:t>
      </w:r>
      <w:r w:rsidR="00042E7D" w:rsidRPr="0045492D">
        <w:rPr>
          <w:rFonts w:ascii="Arial Narrow" w:eastAsia="Arial" w:hAnsi="Arial Narrow" w:cs="Arial"/>
          <w:color w:val="000000" w:themeColor="text1"/>
        </w:rPr>
        <w:t xml:space="preserve"> </w:t>
      </w:r>
      <w:r w:rsidR="00545298" w:rsidRPr="0045492D">
        <w:rPr>
          <w:rFonts w:ascii="Arial Narrow" w:eastAsia="Arial" w:hAnsi="Arial Narrow" w:cs="Arial"/>
          <w:color w:val="000000" w:themeColor="text1"/>
        </w:rPr>
        <w:t xml:space="preserve">(s) </w:t>
      </w:r>
      <w:r w:rsidR="00042E7D" w:rsidRPr="0045492D">
        <w:rPr>
          <w:rFonts w:ascii="Arial Narrow" w:hAnsi="Arial Narrow"/>
          <w:color w:val="000000" w:themeColor="text1"/>
        </w:rPr>
        <w:t>de</w:t>
      </w:r>
      <w:r w:rsidR="00042E7D" w:rsidRPr="0045492D">
        <w:rPr>
          <w:rFonts w:ascii="Arial Narrow" w:eastAsia="Arial" w:hAnsi="Arial Narrow" w:cs="Arial"/>
          <w:color w:val="000000" w:themeColor="text1"/>
        </w:rPr>
        <w:t xml:space="preserve"> </w:t>
      </w:r>
      <w:r w:rsidR="00042E7D" w:rsidRPr="0045492D">
        <w:rPr>
          <w:rFonts w:ascii="Arial Narrow" w:hAnsi="Arial Narrow"/>
          <w:color w:val="000000" w:themeColor="text1"/>
        </w:rPr>
        <w:t>ejecutar</w:t>
      </w:r>
      <w:r w:rsidR="00042E7D" w:rsidRPr="0045492D">
        <w:rPr>
          <w:rFonts w:ascii="Arial Narrow" w:eastAsia="Arial" w:hAnsi="Arial Narrow" w:cs="Arial"/>
          <w:color w:val="000000" w:themeColor="text1"/>
        </w:rPr>
        <w:t xml:space="preserve"> </w:t>
      </w:r>
      <w:r w:rsidR="00042E7D" w:rsidRPr="0045492D">
        <w:rPr>
          <w:rFonts w:ascii="Arial Narrow" w:hAnsi="Arial Narrow"/>
          <w:color w:val="000000" w:themeColor="text1"/>
        </w:rPr>
        <w:t>el</w:t>
      </w:r>
      <w:r w:rsidR="00B00DB7" w:rsidRPr="0045492D">
        <w:rPr>
          <w:rFonts w:ascii="Arial Narrow" w:hAnsi="Arial Narrow"/>
          <w:color w:val="000000" w:themeColor="text1"/>
        </w:rPr>
        <w:t xml:space="preserve"> (los)</w:t>
      </w:r>
      <w:r w:rsidR="00042E7D" w:rsidRPr="0045492D">
        <w:rPr>
          <w:rFonts w:ascii="Arial Narrow" w:eastAsia="Arial" w:hAnsi="Arial Narrow" w:cs="Arial"/>
          <w:color w:val="000000" w:themeColor="text1"/>
        </w:rPr>
        <w:t xml:space="preserve"> </w:t>
      </w:r>
      <w:r w:rsidR="00042E7D" w:rsidRPr="0045492D">
        <w:rPr>
          <w:rFonts w:ascii="Arial Narrow" w:hAnsi="Arial Narrow"/>
          <w:color w:val="000000" w:themeColor="text1"/>
        </w:rPr>
        <w:t>contrato</w:t>
      </w:r>
      <w:r w:rsidR="00B00DB7" w:rsidRPr="0045492D">
        <w:rPr>
          <w:rFonts w:ascii="Arial Narrow" w:hAnsi="Arial Narrow"/>
          <w:color w:val="000000" w:themeColor="text1"/>
        </w:rPr>
        <w:t xml:space="preserve"> (s)</w:t>
      </w:r>
      <w:r w:rsidR="00042E7D" w:rsidRPr="0045492D">
        <w:rPr>
          <w:rFonts w:ascii="Arial Narrow" w:eastAsia="Arial" w:hAnsi="Arial Narrow" w:cs="Arial"/>
          <w:color w:val="000000" w:themeColor="text1"/>
        </w:rPr>
        <w:t xml:space="preserve"> </w:t>
      </w:r>
      <w:r w:rsidR="00801AB3" w:rsidRPr="0045492D">
        <w:rPr>
          <w:rFonts w:ascii="Arial Narrow" w:eastAsia="Arial" w:hAnsi="Arial Narrow" w:cs="Arial"/>
          <w:color w:val="000000" w:themeColor="text1"/>
        </w:rPr>
        <w:t>cuyo objeto es</w:t>
      </w:r>
      <w:r w:rsidR="00E32AFC" w:rsidRPr="0045492D">
        <w:rPr>
          <w:rFonts w:ascii="Arial Narrow" w:hAnsi="Arial Narrow"/>
          <w:color w:val="000000" w:themeColor="text1"/>
        </w:rPr>
        <w:t xml:space="preserve"> </w:t>
      </w:r>
      <w:r w:rsidR="00D020E6" w:rsidRPr="00D020E6">
        <w:rPr>
          <w:rFonts w:ascii="Arial Narrow" w:hAnsi="Arial Narrow" w:cs="Arial"/>
          <w:b/>
          <w:color w:val="000000" w:themeColor="text1"/>
          <w:lang w:val="es-CO"/>
        </w:rPr>
        <w:t>“REALIZAR LA INTERVENTORÍA TÉCNICA, FINANCIERA, CONTABLE, ADMINISTRATIVA, LEGAL, SOCIAL Y AMBIENTAL A LOS CONTRATOS QUE SE ADJUDIQUEN PARA REALIZAR LA OPTIMIZACIÓN DE LA INFRAESTRUCTURA DE LOS CENTROS, SEDES Y PREDIOS DONDE LA SECRETARÍA DISTRITAL DE INTEGRACIÓN SOCIAL PRESTA SUS SERVICIOS SOCIALES O REQUIERA DE SU INTERVENCIÓN, EN EL MARCO DE LA IMPLEMENTACIÓN DEL SISTEMA DISTRITAL DE CUIDADO.”</w:t>
      </w:r>
      <w:r w:rsidR="00D020E6">
        <w:rPr>
          <w:rFonts w:ascii="Arial Narrow" w:hAnsi="Arial Narrow" w:cs="Arial"/>
          <w:b/>
          <w:color w:val="000000" w:themeColor="text1"/>
          <w:lang w:val="es-CO"/>
        </w:rPr>
        <w:t xml:space="preserve"> </w:t>
      </w:r>
      <w:r w:rsidR="00042E7D" w:rsidRPr="0045492D">
        <w:rPr>
          <w:rFonts w:ascii="Arial Narrow" w:hAnsi="Arial Narrow"/>
          <w:color w:val="000000" w:themeColor="text1"/>
        </w:rPr>
        <w:t>en</w:t>
      </w:r>
      <w:r w:rsidR="00042E7D" w:rsidRPr="0045492D">
        <w:rPr>
          <w:rFonts w:ascii="Arial Narrow" w:eastAsia="Arial" w:hAnsi="Arial Narrow" w:cs="Arial"/>
          <w:color w:val="000000" w:themeColor="text1"/>
        </w:rPr>
        <w:t xml:space="preserve"> </w:t>
      </w:r>
      <w:r w:rsidR="00042E7D" w:rsidRPr="0045492D">
        <w:rPr>
          <w:rFonts w:ascii="Arial Narrow" w:hAnsi="Arial Narrow"/>
          <w:color w:val="000000" w:themeColor="text1"/>
        </w:rPr>
        <w:t>adelante</w:t>
      </w:r>
      <w:r w:rsidR="00042E7D" w:rsidRPr="0045492D">
        <w:rPr>
          <w:rFonts w:ascii="Arial Narrow" w:eastAsia="Arial" w:hAnsi="Arial Narrow" w:cs="Arial"/>
          <w:color w:val="000000" w:themeColor="text1"/>
        </w:rPr>
        <w:t xml:space="preserve"> </w:t>
      </w:r>
      <w:r w:rsidR="00042E7D" w:rsidRPr="0045492D">
        <w:rPr>
          <w:rFonts w:ascii="Arial Narrow" w:hAnsi="Arial Narrow"/>
          <w:color w:val="000000" w:themeColor="text1"/>
        </w:rPr>
        <w:t>el</w:t>
      </w:r>
      <w:r w:rsidR="00042E7D" w:rsidRPr="0045492D">
        <w:rPr>
          <w:rFonts w:ascii="Arial Narrow" w:eastAsia="Arial" w:hAnsi="Arial Narrow" w:cs="Arial"/>
          <w:color w:val="000000" w:themeColor="text1"/>
        </w:rPr>
        <w:t xml:space="preserve"> </w:t>
      </w:r>
      <w:r w:rsidR="00042E7D" w:rsidRPr="0045492D">
        <w:rPr>
          <w:rFonts w:ascii="Arial Narrow" w:hAnsi="Arial Narrow"/>
          <w:color w:val="000000" w:themeColor="text1"/>
        </w:rPr>
        <w:t>“</w:t>
      </w:r>
      <w:r w:rsidRPr="0045492D">
        <w:rPr>
          <w:rFonts w:ascii="Arial Narrow" w:hAnsi="Arial Narrow"/>
          <w:color w:val="000000" w:themeColor="text1"/>
        </w:rPr>
        <w:t>Contrato” (</w:t>
      </w:r>
      <w:r w:rsidR="00B00DB7" w:rsidRPr="0045492D">
        <w:rPr>
          <w:rFonts w:ascii="Arial Narrow" w:hAnsi="Arial Narrow"/>
          <w:color w:val="000000" w:themeColor="text1"/>
        </w:rPr>
        <w:t>s)</w:t>
      </w:r>
      <w:r w:rsidR="00042E7D" w:rsidRPr="0045492D">
        <w:rPr>
          <w:rFonts w:ascii="Arial Narrow" w:hAnsi="Arial Narrow"/>
          <w:color w:val="000000" w:themeColor="text1"/>
        </w:rPr>
        <w:t>.</w:t>
      </w:r>
      <w:r w:rsidR="00042E7D" w:rsidRPr="0045492D">
        <w:rPr>
          <w:rFonts w:ascii="Arial Narrow" w:eastAsia="Arial" w:hAnsi="Arial Narrow" w:cs="Arial"/>
          <w:color w:val="000000" w:themeColor="text1"/>
        </w:rPr>
        <w:t xml:space="preserve"> </w:t>
      </w:r>
    </w:p>
    <w:p w14:paraId="3F9ECBFD" w14:textId="77777777" w:rsidR="008B0067" w:rsidRPr="0045492D" w:rsidRDefault="008B0067" w:rsidP="008B0067">
      <w:pPr>
        <w:spacing w:after="0" w:line="240" w:lineRule="auto"/>
        <w:jc w:val="both"/>
        <w:rPr>
          <w:rFonts w:ascii="Arial Narrow" w:eastAsia="Arial" w:hAnsi="Arial Narrow" w:cs="Arial"/>
          <w:color w:val="000000" w:themeColor="text1"/>
        </w:rPr>
      </w:pPr>
    </w:p>
    <w:p w14:paraId="7DE2E3B5" w14:textId="77777777" w:rsidR="00042E7D" w:rsidRDefault="00042E7D" w:rsidP="008B0067">
      <w:pPr>
        <w:spacing w:after="0" w:line="240" w:lineRule="auto"/>
        <w:jc w:val="both"/>
        <w:rPr>
          <w:rFonts w:ascii="Arial Narrow" w:hAnsi="Arial Narrow" w:cs="Arial"/>
          <w:color w:val="000000" w:themeColor="text1"/>
        </w:rPr>
      </w:pPr>
      <w:r w:rsidRPr="0045492D">
        <w:rPr>
          <w:rFonts w:ascii="Arial Narrow" w:hAnsi="Arial Narrow"/>
          <w:color w:val="000000" w:themeColor="text1"/>
        </w:rPr>
        <w:t>Los</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Documentos</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del</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Proceso</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que</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incluyen</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los</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estudios</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y</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documentos</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previos,</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el</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estudio</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de</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sector,</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así</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como</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cualquiera</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de</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sus</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anexos</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están</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a</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disposición</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del</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público</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en</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el</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Sistema</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Electrónico</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de</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Contratación</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Pública</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–SECOP</w:t>
      </w:r>
      <w:r w:rsidR="00E32AFC" w:rsidRPr="0045492D">
        <w:rPr>
          <w:rFonts w:ascii="Arial Narrow" w:hAnsi="Arial Narrow"/>
          <w:color w:val="000000" w:themeColor="text1"/>
        </w:rPr>
        <w:t xml:space="preserve"> II</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w:t>
      </w:r>
      <w:r w:rsidRPr="0045492D">
        <w:rPr>
          <w:rFonts w:ascii="Arial Narrow" w:hAnsi="Arial Narrow" w:cs="Arial"/>
          <w:color w:val="000000" w:themeColor="text1"/>
        </w:rPr>
        <w:t xml:space="preserve">. </w:t>
      </w:r>
    </w:p>
    <w:p w14:paraId="276130B8" w14:textId="77777777" w:rsidR="008B0067" w:rsidRPr="0045492D" w:rsidRDefault="008B0067" w:rsidP="008B0067">
      <w:pPr>
        <w:spacing w:after="0" w:line="240" w:lineRule="auto"/>
        <w:jc w:val="both"/>
        <w:rPr>
          <w:rFonts w:ascii="Arial Narrow" w:eastAsia="Arial" w:hAnsi="Arial Narrow" w:cs="Arial"/>
          <w:color w:val="000000" w:themeColor="text1"/>
        </w:rPr>
      </w:pPr>
    </w:p>
    <w:p w14:paraId="04469769" w14:textId="2A959A38" w:rsidR="00042E7D" w:rsidRDefault="00042E7D" w:rsidP="008B0067">
      <w:pPr>
        <w:spacing w:after="0" w:line="240" w:lineRule="auto"/>
        <w:jc w:val="both"/>
        <w:rPr>
          <w:rFonts w:ascii="Arial Narrow" w:hAnsi="Arial Narrow"/>
          <w:b/>
          <w:color w:val="000000" w:themeColor="text1"/>
        </w:rPr>
      </w:pPr>
      <w:r w:rsidRPr="0045492D">
        <w:rPr>
          <w:rFonts w:ascii="Arial Narrow" w:hAnsi="Arial Narrow"/>
          <w:color w:val="000000" w:themeColor="text1"/>
        </w:rPr>
        <w:t>La</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selección</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del</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Contratista</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se</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realizará</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a</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través</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de</w:t>
      </w:r>
      <w:r w:rsidRPr="0045492D">
        <w:rPr>
          <w:rFonts w:ascii="Arial Narrow" w:eastAsia="Arial" w:hAnsi="Arial Narrow" w:cs="Arial"/>
          <w:color w:val="000000" w:themeColor="text1"/>
        </w:rPr>
        <w:t xml:space="preserve">l proceso de contratación </w:t>
      </w:r>
      <w:r w:rsidR="00801AB3" w:rsidRPr="0045492D">
        <w:rPr>
          <w:rFonts w:ascii="Arial Narrow" w:eastAsia="Arial" w:hAnsi="Arial Narrow" w:cs="Arial"/>
          <w:color w:val="000000" w:themeColor="text1"/>
        </w:rPr>
        <w:t xml:space="preserve">de </w:t>
      </w:r>
      <w:r w:rsidR="00FB0284">
        <w:rPr>
          <w:rFonts w:ascii="Arial Narrow" w:eastAsia="Arial" w:hAnsi="Arial Narrow" w:cs="Arial"/>
          <w:color w:val="000000" w:themeColor="text1"/>
        </w:rPr>
        <w:t xml:space="preserve">Concurso de </w:t>
      </w:r>
      <w:r w:rsidR="00FB0284" w:rsidRPr="004740D8">
        <w:rPr>
          <w:rFonts w:ascii="Arial Narrow" w:eastAsia="Arial" w:hAnsi="Arial Narrow" w:cs="Arial"/>
          <w:color w:val="000000" w:themeColor="text1"/>
        </w:rPr>
        <w:t>Méritos</w:t>
      </w:r>
      <w:r w:rsidR="00801AB3" w:rsidRPr="004740D8">
        <w:rPr>
          <w:rFonts w:ascii="Arial Narrow" w:eastAsia="Arial" w:hAnsi="Arial Narrow" w:cs="Arial"/>
          <w:color w:val="000000" w:themeColor="text1"/>
        </w:rPr>
        <w:t xml:space="preserve"> </w:t>
      </w:r>
      <w:proofErr w:type="gramStart"/>
      <w:r w:rsidRPr="00D05631">
        <w:rPr>
          <w:rFonts w:ascii="Arial Narrow" w:hAnsi="Arial Narrow"/>
          <w:color w:val="000000" w:themeColor="text1"/>
        </w:rPr>
        <w:t>No</w:t>
      </w:r>
      <w:r w:rsidR="35F44BD4" w:rsidRPr="00D05631">
        <w:rPr>
          <w:rFonts w:ascii="Arial Narrow" w:hAnsi="Arial Narrow"/>
          <w:color w:val="000000" w:themeColor="text1"/>
        </w:rPr>
        <w:t>.</w:t>
      </w:r>
      <w:r w:rsidR="004740D8">
        <w:rPr>
          <w:rFonts w:ascii="Arial Narrow" w:hAnsi="Arial Narrow"/>
          <w:color w:val="000000" w:themeColor="text1"/>
        </w:rPr>
        <w:t>SDIS</w:t>
      </w:r>
      <w:proofErr w:type="gramEnd"/>
      <w:r w:rsidR="004740D8">
        <w:rPr>
          <w:rFonts w:ascii="Arial Narrow" w:hAnsi="Arial Narrow"/>
          <w:color w:val="000000" w:themeColor="text1"/>
        </w:rPr>
        <w:t>-CMA-001-2024</w:t>
      </w:r>
      <w:r w:rsidR="001F5E82" w:rsidRPr="001F5E82">
        <w:rPr>
          <w:rFonts w:ascii="Arial Narrow" w:hAnsi="Arial Narrow" w:cs="Arial"/>
          <w:b/>
          <w:color w:val="000000" w:themeColor="text1"/>
          <w:lang w:val="es-CO"/>
        </w:rPr>
        <w:t xml:space="preserve"> </w:t>
      </w:r>
    </w:p>
    <w:p w14:paraId="7485F847" w14:textId="77777777" w:rsidR="008B0067" w:rsidRPr="0045492D" w:rsidRDefault="008B0067" w:rsidP="008B0067">
      <w:pPr>
        <w:spacing w:after="0" w:line="240" w:lineRule="auto"/>
        <w:jc w:val="both"/>
        <w:rPr>
          <w:rFonts w:ascii="Arial Narrow" w:hAnsi="Arial Narrow"/>
          <w:color w:val="000000" w:themeColor="text1"/>
        </w:rPr>
      </w:pPr>
    </w:p>
    <w:p w14:paraId="232B45FA" w14:textId="77777777" w:rsidR="00042E7D" w:rsidRDefault="00042E7D" w:rsidP="008B0067">
      <w:pPr>
        <w:spacing w:after="0" w:line="240" w:lineRule="auto"/>
        <w:jc w:val="both"/>
        <w:rPr>
          <w:rFonts w:ascii="Arial Narrow" w:eastAsia="Arial" w:hAnsi="Arial Narrow" w:cs="Arial"/>
          <w:color w:val="000000" w:themeColor="text1"/>
        </w:rPr>
      </w:pPr>
      <w:r w:rsidRPr="0045492D">
        <w:rPr>
          <w:rFonts w:ascii="Arial Narrow" w:hAnsi="Arial Narrow"/>
          <w:color w:val="000000" w:themeColor="text1"/>
        </w:rPr>
        <w:t>La</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Entidad</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evaluará</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las</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ofertas</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con</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base</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en</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las</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reglas</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establecidas</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en</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el</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Pliego</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de</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Condiciones</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y</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en</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la</w:t>
      </w:r>
      <w:r w:rsidRPr="0045492D">
        <w:rPr>
          <w:rFonts w:ascii="Arial Narrow" w:eastAsia="Arial" w:hAnsi="Arial Narrow" w:cs="Arial"/>
          <w:color w:val="000000" w:themeColor="text1"/>
        </w:rPr>
        <w:t xml:space="preserve"> </w:t>
      </w:r>
      <w:r w:rsidRPr="0045492D">
        <w:rPr>
          <w:rFonts w:ascii="Arial Narrow" w:hAnsi="Arial Narrow"/>
          <w:color w:val="000000" w:themeColor="text1"/>
        </w:rPr>
        <w:t>normativa aplicable</w:t>
      </w:r>
      <w:r w:rsidRPr="0045492D">
        <w:rPr>
          <w:rFonts w:ascii="Arial Narrow" w:eastAsia="Arial" w:hAnsi="Arial Narrow" w:cs="Arial"/>
          <w:color w:val="000000" w:themeColor="text1"/>
        </w:rPr>
        <w:t>.</w:t>
      </w:r>
    </w:p>
    <w:p w14:paraId="6162C178" w14:textId="77777777" w:rsidR="008B0067" w:rsidRPr="0045492D" w:rsidRDefault="008B0067" w:rsidP="008B0067">
      <w:pPr>
        <w:spacing w:after="0" w:line="240" w:lineRule="auto"/>
        <w:jc w:val="both"/>
        <w:rPr>
          <w:rFonts w:ascii="Arial Narrow" w:eastAsia="Arial" w:hAnsi="Arial Narrow" w:cs="Arial"/>
          <w:color w:val="000000" w:themeColor="text1"/>
        </w:rPr>
      </w:pPr>
    </w:p>
    <w:p w14:paraId="4E284F74" w14:textId="77777777" w:rsidR="00042E7D" w:rsidRDefault="00042E7D" w:rsidP="008B0067">
      <w:pPr>
        <w:spacing w:after="0" w:line="240" w:lineRule="auto"/>
        <w:jc w:val="both"/>
        <w:rPr>
          <w:rFonts w:ascii="Arial Narrow" w:eastAsia="Arial" w:hAnsi="Arial Narrow" w:cs="Arial"/>
          <w:color w:val="000000" w:themeColor="text1"/>
        </w:rPr>
      </w:pPr>
      <w:r w:rsidRPr="0045492D">
        <w:rPr>
          <w:rFonts w:ascii="Arial Narrow" w:eastAsia="Arial" w:hAnsi="Arial Narrow" w:cs="Arial"/>
          <w:color w:val="000000" w:themeColor="text1"/>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w:t>
      </w:r>
    </w:p>
    <w:p w14:paraId="6A1D19A7" w14:textId="77777777" w:rsidR="008B0067" w:rsidRPr="0045492D" w:rsidRDefault="008B0067" w:rsidP="008B0067">
      <w:pPr>
        <w:spacing w:after="0" w:line="240" w:lineRule="auto"/>
        <w:jc w:val="both"/>
        <w:rPr>
          <w:rFonts w:ascii="Arial Narrow" w:eastAsia="Arial" w:hAnsi="Arial Narrow" w:cs="Arial"/>
          <w:color w:val="000000" w:themeColor="text1"/>
        </w:rPr>
      </w:pPr>
    </w:p>
    <w:p w14:paraId="7B7CE17D" w14:textId="77777777" w:rsidR="00D1214F" w:rsidRPr="0045492D" w:rsidRDefault="00D1214F" w:rsidP="008B0067">
      <w:pPr>
        <w:pStyle w:val="Ttulo2"/>
        <w:numPr>
          <w:ilvl w:val="1"/>
          <w:numId w:val="1"/>
        </w:numPr>
        <w:jc w:val="left"/>
        <w:rPr>
          <w:rFonts w:ascii="Arial Narrow" w:hAnsi="Arial Narrow" w:cs="Arial"/>
          <w:color w:val="000000" w:themeColor="text1"/>
          <w:sz w:val="22"/>
          <w:szCs w:val="22"/>
          <w:lang w:val="es-CO"/>
        </w:rPr>
      </w:pPr>
      <w:r w:rsidRPr="0045492D">
        <w:rPr>
          <w:rFonts w:ascii="Arial Narrow" w:hAnsi="Arial Narrow" w:cs="Arial"/>
          <w:color w:val="000000" w:themeColor="text1"/>
          <w:sz w:val="22"/>
          <w:szCs w:val="22"/>
          <w:lang w:val="es-CO"/>
        </w:rPr>
        <w:t>CONDICIONES GENERALES</w:t>
      </w:r>
    </w:p>
    <w:p w14:paraId="00E37C23" w14:textId="77777777" w:rsidR="00D1214F" w:rsidRPr="0045492D" w:rsidRDefault="00D1214F" w:rsidP="008B0067">
      <w:pPr>
        <w:spacing w:after="0" w:line="240" w:lineRule="auto"/>
        <w:jc w:val="both"/>
        <w:rPr>
          <w:rFonts w:ascii="Arial Narrow" w:hAnsi="Arial Narrow" w:cs="Arial"/>
          <w:color w:val="000000" w:themeColor="text1"/>
          <w:lang w:val="es-CO"/>
        </w:rPr>
      </w:pPr>
    </w:p>
    <w:p w14:paraId="321E0AC8" w14:textId="59AE5191" w:rsidR="00D1214F" w:rsidRPr="0045492D" w:rsidRDefault="00D1214F" w:rsidP="008B0067">
      <w:pPr>
        <w:spacing w:after="0" w:line="240" w:lineRule="auto"/>
        <w:jc w:val="both"/>
        <w:rPr>
          <w:rFonts w:ascii="Arial Narrow" w:hAnsi="Arial Narrow" w:cs="Arial"/>
          <w:color w:val="000000" w:themeColor="text1"/>
          <w:lang w:val="es-CO"/>
        </w:rPr>
      </w:pPr>
      <w:r w:rsidRPr="0045492D">
        <w:rPr>
          <w:rFonts w:ascii="Arial Narrow" w:hAnsi="Arial Narrow" w:cs="Arial"/>
          <w:color w:val="000000" w:themeColor="text1"/>
          <w:lang w:val="es-CO"/>
        </w:rPr>
        <w:t xml:space="preserve">El documento del presente proceso de </w:t>
      </w:r>
      <w:r w:rsidR="001B3CEF" w:rsidRPr="0045492D">
        <w:rPr>
          <w:rFonts w:ascii="Arial Narrow" w:hAnsi="Arial Narrow" w:cs="Arial"/>
          <w:color w:val="000000" w:themeColor="text1"/>
          <w:lang w:val="es-CO"/>
        </w:rPr>
        <w:t>s</w:t>
      </w:r>
      <w:r w:rsidRPr="0045492D">
        <w:rPr>
          <w:rFonts w:ascii="Arial Narrow" w:hAnsi="Arial Narrow" w:cs="Arial"/>
          <w:color w:val="000000" w:themeColor="text1"/>
          <w:lang w:val="es-CO"/>
        </w:rPr>
        <w:t>elección ha sido elaborado siguiendo los postulados señalados por la Ley 80 de 1993, Ley 1150 de 2007</w:t>
      </w:r>
      <w:r w:rsidR="001B3CEF" w:rsidRPr="0045492D">
        <w:rPr>
          <w:rFonts w:ascii="Arial Narrow" w:hAnsi="Arial Narrow" w:cs="Arial"/>
          <w:color w:val="000000" w:themeColor="text1"/>
          <w:lang w:val="es-CO"/>
        </w:rPr>
        <w:t>, Ley 1882 de 2018</w:t>
      </w:r>
      <w:r w:rsidRPr="0045492D">
        <w:rPr>
          <w:rFonts w:ascii="Arial Narrow" w:hAnsi="Arial Narrow" w:cs="Arial"/>
          <w:color w:val="000000" w:themeColor="text1"/>
          <w:lang w:val="es-CO"/>
        </w:rPr>
        <w:t xml:space="preserve"> y sus Decretos Reglamentarios, Ley 14</w:t>
      </w:r>
      <w:r w:rsidR="00EE1967" w:rsidRPr="0045492D">
        <w:rPr>
          <w:rFonts w:ascii="Arial Narrow" w:hAnsi="Arial Narrow" w:cs="Arial"/>
          <w:color w:val="000000" w:themeColor="text1"/>
          <w:lang w:val="es-CO"/>
        </w:rPr>
        <w:t xml:space="preserve">74 de 2011, Decreto 019 de 2012, Decreto 1860 de 2021 </w:t>
      </w:r>
      <w:r w:rsidRPr="0045492D">
        <w:rPr>
          <w:rFonts w:ascii="Arial Narrow" w:hAnsi="Arial Narrow" w:cs="Arial"/>
          <w:color w:val="000000" w:themeColor="text1"/>
          <w:lang w:val="es-CO"/>
        </w:rPr>
        <w:t xml:space="preserve">y demás normas que la modifican o complementan, para lo cual se han realizado los </w:t>
      </w:r>
      <w:r w:rsidR="006017D0" w:rsidRPr="0045492D">
        <w:rPr>
          <w:rFonts w:ascii="Arial Narrow" w:hAnsi="Arial Narrow" w:cs="Arial"/>
          <w:color w:val="000000" w:themeColor="text1"/>
          <w:lang w:val="es-CO"/>
        </w:rPr>
        <w:t xml:space="preserve">Estudios Previos </w:t>
      </w:r>
      <w:r w:rsidRPr="0045492D">
        <w:rPr>
          <w:rFonts w:ascii="Arial Narrow" w:hAnsi="Arial Narrow" w:cs="Arial"/>
          <w:color w:val="000000" w:themeColor="text1"/>
          <w:lang w:val="es-CO"/>
        </w:rPr>
        <w:t xml:space="preserve">con base en los requerimientos </w:t>
      </w:r>
      <w:r w:rsidR="00EE1967" w:rsidRPr="0045492D">
        <w:rPr>
          <w:rFonts w:ascii="Arial Narrow" w:hAnsi="Arial Narrow" w:cs="Arial"/>
          <w:color w:val="000000" w:themeColor="text1"/>
          <w:lang w:val="es-CO"/>
        </w:rPr>
        <w:t>de la Secretaria</w:t>
      </w:r>
      <w:r w:rsidR="00801AB3" w:rsidRPr="0045492D">
        <w:rPr>
          <w:rFonts w:ascii="Arial Narrow" w:hAnsi="Arial Narrow" w:cs="Arial"/>
          <w:color w:val="000000" w:themeColor="text1"/>
          <w:lang w:val="es-CO"/>
        </w:rPr>
        <w:t xml:space="preserve"> Distrital</w:t>
      </w:r>
      <w:r w:rsidR="00EE1967" w:rsidRPr="0045492D">
        <w:rPr>
          <w:rFonts w:ascii="Arial Narrow" w:hAnsi="Arial Narrow" w:cs="Arial"/>
          <w:color w:val="000000" w:themeColor="text1"/>
          <w:lang w:val="es-CO"/>
        </w:rPr>
        <w:t xml:space="preserve"> de Integración Social </w:t>
      </w:r>
      <w:r w:rsidRPr="0045492D">
        <w:rPr>
          <w:rFonts w:ascii="Arial Narrow" w:hAnsi="Arial Narrow" w:cs="Arial"/>
          <w:color w:val="000000" w:themeColor="text1"/>
          <w:lang w:val="es-CO"/>
        </w:rPr>
        <w:t>y atendiendo los requisitos exigidos por el Artículo 2.2.1.1.2.1.1 del Decreto 1082 de 2015</w:t>
      </w:r>
      <w:r w:rsidR="00912265" w:rsidRPr="0045492D">
        <w:rPr>
          <w:rFonts w:ascii="Arial Narrow" w:hAnsi="Arial Narrow" w:cs="Arial"/>
          <w:color w:val="000000" w:themeColor="text1"/>
          <w:lang w:val="es-CO"/>
        </w:rPr>
        <w:t>, estos documentos permanecerán a disposición del p</w:t>
      </w:r>
      <w:r w:rsidR="001B3CEF" w:rsidRPr="0045492D">
        <w:rPr>
          <w:rFonts w:ascii="Arial Narrow" w:hAnsi="Arial Narrow" w:cs="Arial"/>
          <w:color w:val="000000" w:themeColor="text1"/>
          <w:lang w:val="es-CO"/>
        </w:rPr>
        <w:t>ú</w:t>
      </w:r>
      <w:r w:rsidR="00912265" w:rsidRPr="0045492D">
        <w:rPr>
          <w:rFonts w:ascii="Arial Narrow" w:hAnsi="Arial Narrow" w:cs="Arial"/>
          <w:color w:val="000000" w:themeColor="text1"/>
          <w:lang w:val="es-CO"/>
        </w:rPr>
        <w:t>blico durante el proceso de selección.</w:t>
      </w:r>
    </w:p>
    <w:p w14:paraId="459059BF" w14:textId="77777777" w:rsidR="00D1214F" w:rsidRPr="0045492D" w:rsidRDefault="00D1214F" w:rsidP="008B0067">
      <w:pPr>
        <w:spacing w:after="0" w:line="240" w:lineRule="auto"/>
        <w:jc w:val="both"/>
        <w:rPr>
          <w:rFonts w:ascii="Arial Narrow" w:hAnsi="Arial Narrow" w:cs="Arial"/>
          <w:b/>
          <w:color w:val="000000" w:themeColor="text1"/>
          <w:lang w:val="es-CO"/>
        </w:rPr>
      </w:pPr>
    </w:p>
    <w:p w14:paraId="4DCFD77B" w14:textId="77777777" w:rsidR="00D1214F" w:rsidRPr="0045492D" w:rsidRDefault="00D1214F" w:rsidP="008B0067">
      <w:pPr>
        <w:spacing w:after="0" w:line="240" w:lineRule="auto"/>
        <w:jc w:val="both"/>
        <w:rPr>
          <w:rFonts w:ascii="Arial Narrow" w:hAnsi="Arial Narrow" w:cs="Arial"/>
          <w:color w:val="000000" w:themeColor="text1"/>
          <w:lang w:val="es-CO"/>
        </w:rPr>
      </w:pPr>
      <w:r w:rsidRPr="0045492D">
        <w:rPr>
          <w:rFonts w:ascii="Arial Narrow" w:hAnsi="Arial Narrow" w:cs="Arial"/>
          <w:color w:val="000000" w:themeColor="text1"/>
          <w:lang w:val="es-CO"/>
        </w:rPr>
        <w:t>Los proponentes deberán seguir en la elaboración de la propuesta la metodología señalada en el presente documento, con el objeto de obtener claridad y ofrecimientos de la misma índole lo cual permita una selección sin contratiempos y en un plano de absoluta igualdad.</w:t>
      </w:r>
    </w:p>
    <w:p w14:paraId="398A58CF" w14:textId="77777777" w:rsidR="00D1214F" w:rsidRPr="0045492D" w:rsidRDefault="00D1214F" w:rsidP="008B0067">
      <w:pPr>
        <w:spacing w:after="0" w:line="240" w:lineRule="auto"/>
        <w:jc w:val="both"/>
        <w:rPr>
          <w:rFonts w:ascii="Arial Narrow" w:hAnsi="Arial Narrow" w:cs="Arial"/>
          <w:color w:val="000000" w:themeColor="text1"/>
          <w:lang w:val="es-CO"/>
        </w:rPr>
      </w:pPr>
    </w:p>
    <w:p w14:paraId="0B7DCFD9" w14:textId="04D67DB1" w:rsidR="00D1214F" w:rsidRPr="0045492D" w:rsidRDefault="00D1214F" w:rsidP="008B0067">
      <w:pPr>
        <w:spacing w:after="0" w:line="240" w:lineRule="auto"/>
        <w:jc w:val="both"/>
        <w:rPr>
          <w:rFonts w:ascii="Arial Narrow" w:hAnsi="Arial Narrow" w:cs="Arial"/>
          <w:color w:val="000000" w:themeColor="text1"/>
          <w:lang w:val="es-CO"/>
        </w:rPr>
      </w:pPr>
      <w:r w:rsidRPr="0045492D">
        <w:rPr>
          <w:rFonts w:ascii="Arial Narrow" w:hAnsi="Arial Narrow" w:cs="Arial"/>
          <w:color w:val="000000" w:themeColor="text1"/>
          <w:lang w:val="es-CO"/>
        </w:rPr>
        <w:t xml:space="preserve">Es importante señalar a los proponentes, que de acuerdo con la Ley 80 de 1993 el particular que contrata con el </w:t>
      </w:r>
      <w:r w:rsidR="00EE1967" w:rsidRPr="0045492D">
        <w:rPr>
          <w:rFonts w:ascii="Arial Narrow" w:hAnsi="Arial Narrow" w:cs="Arial"/>
          <w:color w:val="000000" w:themeColor="text1"/>
          <w:lang w:val="es-CO"/>
        </w:rPr>
        <w:t>distrito</w:t>
      </w:r>
      <w:r w:rsidRPr="0045492D">
        <w:rPr>
          <w:rFonts w:ascii="Arial Narrow" w:hAnsi="Arial Narrow" w:cs="Arial"/>
          <w:color w:val="000000" w:themeColor="text1"/>
          <w:lang w:val="es-CO"/>
        </w:rPr>
        <w:t xml:space="preserve"> adquiere la calidad de colaborador del mismo en el logro de sus fines y</w:t>
      </w:r>
      <w:r w:rsidR="002707CE" w:rsidRPr="0045492D">
        <w:rPr>
          <w:rFonts w:ascii="Arial Narrow" w:hAnsi="Arial Narrow" w:cs="Arial"/>
          <w:color w:val="000000" w:themeColor="text1"/>
          <w:lang w:val="es-CO"/>
        </w:rPr>
        <w:t>,</w:t>
      </w:r>
      <w:r w:rsidRPr="0045492D">
        <w:rPr>
          <w:rFonts w:ascii="Arial Narrow" w:hAnsi="Arial Narrow" w:cs="Arial"/>
          <w:color w:val="000000" w:themeColor="text1"/>
          <w:lang w:val="es-CO"/>
        </w:rPr>
        <w:t xml:space="preserve"> por lo tanto, cumple una función social que implica obligaciones sin perjuicio de los derechos que la misma ley les otorga.</w:t>
      </w:r>
    </w:p>
    <w:p w14:paraId="749B78B8" w14:textId="77777777" w:rsidR="00D1214F" w:rsidRPr="0045492D" w:rsidRDefault="00D1214F" w:rsidP="008B0067">
      <w:pPr>
        <w:spacing w:after="0" w:line="240" w:lineRule="auto"/>
        <w:jc w:val="both"/>
        <w:rPr>
          <w:rFonts w:ascii="Arial Narrow" w:hAnsi="Arial Narrow" w:cs="Arial"/>
          <w:color w:val="000000" w:themeColor="text1"/>
          <w:lang w:val="es-CO"/>
        </w:rPr>
      </w:pPr>
    </w:p>
    <w:p w14:paraId="0B73103A" w14:textId="77777777" w:rsidR="00D1214F" w:rsidRPr="0045492D" w:rsidRDefault="00D1214F" w:rsidP="008B0067">
      <w:pPr>
        <w:spacing w:after="0" w:line="240" w:lineRule="auto"/>
        <w:jc w:val="both"/>
        <w:rPr>
          <w:rFonts w:ascii="Arial Narrow" w:hAnsi="Arial Narrow" w:cs="Arial"/>
          <w:color w:val="000000" w:themeColor="text1"/>
          <w:lang w:val="es-CO"/>
        </w:rPr>
      </w:pPr>
      <w:r w:rsidRPr="0045492D">
        <w:rPr>
          <w:rFonts w:ascii="Arial Narrow" w:hAnsi="Arial Narrow" w:cs="Arial"/>
          <w:color w:val="000000" w:themeColor="text1"/>
          <w:lang w:val="es-CO"/>
        </w:rPr>
        <w:t xml:space="preserve">Igualmente, para efectos de la responsabilidad penal, los contratistas se consideran particulares que cumplen funciones públicas en todo lo concerniente a la celebración, ejecución y liquidación del contrato, por lo </w:t>
      </w:r>
      <w:r w:rsidR="00741076" w:rsidRPr="0045492D">
        <w:rPr>
          <w:rFonts w:ascii="Arial Narrow" w:hAnsi="Arial Narrow" w:cs="Arial"/>
          <w:color w:val="000000" w:themeColor="text1"/>
          <w:lang w:val="es-CO"/>
        </w:rPr>
        <w:t>tanto,</w:t>
      </w:r>
      <w:r w:rsidRPr="0045492D">
        <w:rPr>
          <w:rFonts w:ascii="Arial Narrow" w:hAnsi="Arial Narrow" w:cs="Arial"/>
          <w:color w:val="000000" w:themeColor="text1"/>
          <w:lang w:val="es-CO"/>
        </w:rPr>
        <w:t xml:space="preserve"> están sujetos a la responsabilidad que en esta materia señala la ley para los servidores públicos.</w:t>
      </w:r>
    </w:p>
    <w:p w14:paraId="58422B67" w14:textId="77777777" w:rsidR="00D1214F" w:rsidRPr="0045492D" w:rsidRDefault="00D1214F" w:rsidP="008B0067">
      <w:pPr>
        <w:spacing w:after="0" w:line="240" w:lineRule="auto"/>
        <w:jc w:val="both"/>
        <w:rPr>
          <w:rFonts w:ascii="Arial Narrow" w:hAnsi="Arial Narrow" w:cs="Arial"/>
          <w:color w:val="000000" w:themeColor="text1"/>
          <w:lang w:val="es-CO"/>
        </w:rPr>
      </w:pPr>
    </w:p>
    <w:p w14:paraId="7D88004E" w14:textId="77777777" w:rsidR="00D1214F" w:rsidRPr="0045492D" w:rsidRDefault="00D1214F" w:rsidP="008B0067">
      <w:pPr>
        <w:spacing w:after="0" w:line="240" w:lineRule="auto"/>
        <w:jc w:val="both"/>
        <w:rPr>
          <w:rFonts w:ascii="Arial Narrow" w:hAnsi="Arial Narrow" w:cs="Arial"/>
          <w:color w:val="000000" w:themeColor="text1"/>
          <w:lang w:val="es-CO"/>
        </w:rPr>
      </w:pPr>
      <w:r w:rsidRPr="0045492D">
        <w:rPr>
          <w:rFonts w:ascii="Arial Narrow" w:hAnsi="Arial Narrow" w:cs="Arial"/>
          <w:color w:val="000000" w:themeColor="text1"/>
          <w:lang w:val="es-CO"/>
        </w:rPr>
        <w:t>Por lo anteriormente expuesto, se recomienda a los aspirantes que deseen participar en este proceso, leer detenidamente el presente pliego de condiciones, cumplir con las exigencias previstas para el mismo, así como:</w:t>
      </w:r>
    </w:p>
    <w:p w14:paraId="3C5D01FD" w14:textId="77777777" w:rsidR="00A3706C" w:rsidRPr="0045492D" w:rsidRDefault="00A3706C" w:rsidP="008B0067">
      <w:pPr>
        <w:spacing w:after="0" w:line="240" w:lineRule="auto"/>
        <w:ind w:left="720"/>
        <w:jc w:val="both"/>
        <w:rPr>
          <w:rFonts w:ascii="Arial Narrow" w:hAnsi="Arial Narrow"/>
          <w:color w:val="000000" w:themeColor="text1"/>
          <w:lang w:val="es-CO" w:eastAsia="es-ES"/>
        </w:rPr>
      </w:pPr>
    </w:p>
    <w:p w14:paraId="07A44FB8" w14:textId="514E1A8A" w:rsidR="00A3706C" w:rsidRPr="0045492D" w:rsidRDefault="00A3706C" w:rsidP="008B0067">
      <w:pPr>
        <w:numPr>
          <w:ilvl w:val="0"/>
          <w:numId w:val="2"/>
        </w:numPr>
        <w:tabs>
          <w:tab w:val="clear" w:pos="607"/>
          <w:tab w:val="num" w:pos="720"/>
        </w:tabs>
        <w:spacing w:after="0" w:line="240" w:lineRule="auto"/>
        <w:ind w:left="720" w:hanging="360"/>
        <w:jc w:val="both"/>
        <w:rPr>
          <w:rFonts w:ascii="Arial Narrow" w:hAnsi="Arial Narrow"/>
          <w:color w:val="000000" w:themeColor="text1"/>
          <w:lang w:val="es-CO" w:eastAsia="es-ES"/>
        </w:rPr>
      </w:pPr>
      <w:r w:rsidRPr="0045492D">
        <w:rPr>
          <w:rFonts w:ascii="Arial Narrow" w:hAnsi="Arial Narrow"/>
          <w:color w:val="000000" w:themeColor="text1"/>
          <w:kern w:val="16"/>
        </w:rPr>
        <w:t xml:space="preserve">Examinar rigurosamente los estudios previos, anexo técnico, el contenido del pliego de condiciones, los documentos que hacen parte </w:t>
      </w:r>
      <w:proofErr w:type="gramStart"/>
      <w:r w:rsidRPr="0045492D">
        <w:rPr>
          <w:rFonts w:ascii="Arial Narrow" w:hAnsi="Arial Narrow"/>
          <w:color w:val="000000" w:themeColor="text1"/>
          <w:kern w:val="16"/>
        </w:rPr>
        <w:t>del mismo</w:t>
      </w:r>
      <w:proofErr w:type="gramEnd"/>
      <w:r w:rsidRPr="0045492D">
        <w:rPr>
          <w:rFonts w:ascii="Arial Narrow" w:hAnsi="Arial Narrow"/>
          <w:color w:val="000000" w:themeColor="text1"/>
          <w:kern w:val="16"/>
        </w:rPr>
        <w:t xml:space="preserve">, sus formatos y anexos, toda vez que hacen parte integral del presente proceso y es responsabilidad exclusiva de los interesados conocer su contenido. </w:t>
      </w:r>
    </w:p>
    <w:p w14:paraId="4592F62C" w14:textId="77777777" w:rsidR="00A3706C" w:rsidRPr="0045492D" w:rsidRDefault="00A3706C" w:rsidP="008B0067">
      <w:pPr>
        <w:numPr>
          <w:ilvl w:val="0"/>
          <w:numId w:val="2"/>
        </w:numPr>
        <w:tabs>
          <w:tab w:val="clear" w:pos="607"/>
          <w:tab w:val="num" w:pos="720"/>
        </w:tabs>
        <w:spacing w:after="0" w:line="240" w:lineRule="auto"/>
        <w:ind w:left="720" w:hanging="360"/>
        <w:jc w:val="both"/>
        <w:rPr>
          <w:rFonts w:ascii="Arial Narrow" w:hAnsi="Arial Narrow"/>
          <w:color w:val="000000" w:themeColor="text1"/>
          <w:lang w:val="es-CO" w:eastAsia="es-ES"/>
        </w:rPr>
      </w:pPr>
      <w:r w:rsidRPr="0045492D">
        <w:rPr>
          <w:rFonts w:ascii="Arial Narrow" w:hAnsi="Arial Narrow"/>
          <w:color w:val="000000" w:themeColor="text1"/>
        </w:rPr>
        <w:t xml:space="preserve">Verificar no estar incurso en ninguna de las inhabilidades e incompatibilidades para celebrar contratos con las entidades estatales según lo dispuesto en la normatividad legal vigente. </w:t>
      </w:r>
    </w:p>
    <w:p w14:paraId="31FAD5E5" w14:textId="77777777" w:rsidR="00A3706C" w:rsidRPr="0045492D" w:rsidRDefault="00A3706C" w:rsidP="008B0067">
      <w:pPr>
        <w:numPr>
          <w:ilvl w:val="0"/>
          <w:numId w:val="2"/>
        </w:numPr>
        <w:tabs>
          <w:tab w:val="clear" w:pos="607"/>
          <w:tab w:val="num" w:pos="720"/>
        </w:tabs>
        <w:spacing w:after="0" w:line="240" w:lineRule="auto"/>
        <w:ind w:left="720" w:hanging="360"/>
        <w:jc w:val="both"/>
        <w:rPr>
          <w:rFonts w:ascii="Arial Narrow" w:hAnsi="Arial Narrow"/>
          <w:color w:val="000000" w:themeColor="text1"/>
          <w:lang w:val="es-CO" w:eastAsia="es-ES"/>
        </w:rPr>
      </w:pPr>
      <w:r w:rsidRPr="0045492D">
        <w:rPr>
          <w:rFonts w:ascii="Arial Narrow" w:hAnsi="Arial Narrow"/>
          <w:color w:val="000000" w:themeColor="text1"/>
        </w:rPr>
        <w:t>Cerciorarse que cumple las condiciones y reúne los requisitos aquí señalados.</w:t>
      </w:r>
    </w:p>
    <w:p w14:paraId="7EEC78D8" w14:textId="77777777" w:rsidR="00A3706C" w:rsidRPr="0045492D" w:rsidRDefault="00A3706C" w:rsidP="008B0067">
      <w:pPr>
        <w:numPr>
          <w:ilvl w:val="0"/>
          <w:numId w:val="2"/>
        </w:numPr>
        <w:tabs>
          <w:tab w:val="clear" w:pos="607"/>
          <w:tab w:val="num" w:pos="720"/>
        </w:tabs>
        <w:spacing w:after="0" w:line="240" w:lineRule="auto"/>
        <w:ind w:left="720" w:hanging="360"/>
        <w:jc w:val="both"/>
        <w:rPr>
          <w:rFonts w:ascii="Arial Narrow" w:hAnsi="Arial Narrow"/>
          <w:color w:val="000000" w:themeColor="text1"/>
        </w:rPr>
      </w:pPr>
      <w:r w:rsidRPr="0045492D">
        <w:rPr>
          <w:rFonts w:ascii="Arial Narrow" w:hAnsi="Arial Narrow"/>
          <w:color w:val="000000" w:themeColor="text1"/>
        </w:rPr>
        <w:t>Reunir la información y documentación exigida y verificar la vigencia para los documentos que la requieran.</w:t>
      </w:r>
    </w:p>
    <w:p w14:paraId="50E501AF" w14:textId="77777777" w:rsidR="00A3706C" w:rsidRPr="0045492D" w:rsidRDefault="00A3706C" w:rsidP="008B0067">
      <w:pPr>
        <w:numPr>
          <w:ilvl w:val="0"/>
          <w:numId w:val="2"/>
        </w:numPr>
        <w:tabs>
          <w:tab w:val="clear" w:pos="607"/>
          <w:tab w:val="num" w:pos="720"/>
        </w:tabs>
        <w:spacing w:after="0" w:line="240" w:lineRule="auto"/>
        <w:ind w:left="720" w:hanging="360"/>
        <w:jc w:val="both"/>
        <w:rPr>
          <w:rFonts w:ascii="Arial Narrow" w:hAnsi="Arial Narrow"/>
          <w:color w:val="000000" w:themeColor="text1"/>
        </w:rPr>
      </w:pPr>
      <w:r w:rsidRPr="0045492D">
        <w:rPr>
          <w:rFonts w:ascii="Arial Narrow" w:hAnsi="Arial Narrow"/>
          <w:color w:val="000000" w:themeColor="text1"/>
        </w:rPr>
        <w:t>Adelantar oportunamente los trámites tendientes a la obtención de los documentos que deben allegar con las propuestas y verificar que contiene la información completa que acredite el cumplimiento de los requisitos exigidos en la Ley y en el presente pliego de condiciones.</w:t>
      </w:r>
    </w:p>
    <w:p w14:paraId="7C7E834B" w14:textId="77777777" w:rsidR="00A3706C" w:rsidRPr="0045492D" w:rsidRDefault="00A3706C" w:rsidP="008B0067">
      <w:pPr>
        <w:numPr>
          <w:ilvl w:val="0"/>
          <w:numId w:val="2"/>
        </w:numPr>
        <w:tabs>
          <w:tab w:val="clear" w:pos="607"/>
          <w:tab w:val="num" w:pos="720"/>
        </w:tabs>
        <w:spacing w:after="0" w:line="240" w:lineRule="auto"/>
        <w:ind w:left="720" w:hanging="360"/>
        <w:jc w:val="both"/>
        <w:rPr>
          <w:rFonts w:ascii="Arial Narrow" w:hAnsi="Arial Narrow"/>
          <w:color w:val="000000" w:themeColor="text1"/>
        </w:rPr>
      </w:pPr>
      <w:r w:rsidRPr="0045492D">
        <w:rPr>
          <w:rFonts w:ascii="Arial Narrow" w:hAnsi="Arial Narrow"/>
          <w:color w:val="000000" w:themeColor="text1"/>
        </w:rPr>
        <w:t>Verificar que las fechas de expedición de los documentos se encuentren dentro de los plazos exigidos en el pliego de condiciones.</w:t>
      </w:r>
    </w:p>
    <w:p w14:paraId="1C7FC398" w14:textId="77777777" w:rsidR="00A3706C" w:rsidRPr="0045492D" w:rsidRDefault="00A3706C" w:rsidP="008B0067">
      <w:pPr>
        <w:numPr>
          <w:ilvl w:val="0"/>
          <w:numId w:val="2"/>
        </w:numPr>
        <w:tabs>
          <w:tab w:val="clear" w:pos="607"/>
          <w:tab w:val="num" w:pos="720"/>
        </w:tabs>
        <w:spacing w:after="0" w:line="240" w:lineRule="auto"/>
        <w:ind w:left="720" w:hanging="360"/>
        <w:jc w:val="both"/>
        <w:rPr>
          <w:rFonts w:ascii="Arial Narrow" w:hAnsi="Arial Narrow"/>
          <w:color w:val="000000" w:themeColor="text1"/>
        </w:rPr>
      </w:pPr>
      <w:r w:rsidRPr="0045492D">
        <w:rPr>
          <w:rFonts w:ascii="Arial Narrow" w:hAnsi="Arial Narrow"/>
          <w:color w:val="000000" w:themeColor="text1"/>
        </w:rPr>
        <w:t>Suministrar toda la información requerida en el presente documento.</w:t>
      </w:r>
    </w:p>
    <w:p w14:paraId="6C7F4EB2" w14:textId="77777777" w:rsidR="00A3706C" w:rsidRPr="0045492D" w:rsidRDefault="00A3706C" w:rsidP="008B0067">
      <w:pPr>
        <w:numPr>
          <w:ilvl w:val="0"/>
          <w:numId w:val="2"/>
        </w:numPr>
        <w:tabs>
          <w:tab w:val="clear" w:pos="607"/>
          <w:tab w:val="num" w:pos="720"/>
        </w:tabs>
        <w:spacing w:after="0" w:line="240" w:lineRule="auto"/>
        <w:ind w:left="720" w:hanging="360"/>
        <w:jc w:val="both"/>
        <w:rPr>
          <w:rFonts w:ascii="Arial Narrow" w:hAnsi="Arial Narrow"/>
          <w:color w:val="000000" w:themeColor="text1"/>
        </w:rPr>
      </w:pPr>
      <w:r w:rsidRPr="0045492D">
        <w:rPr>
          <w:rFonts w:ascii="Arial Narrow" w:hAnsi="Arial Narrow"/>
          <w:color w:val="000000" w:themeColor="text1"/>
        </w:rPr>
        <w:t xml:space="preserve">Tener en cuenta el presupuesto total oficial establecido, para el presente proceso. </w:t>
      </w:r>
    </w:p>
    <w:p w14:paraId="6AFAF082" w14:textId="77777777" w:rsidR="00A3706C" w:rsidRPr="0045492D" w:rsidRDefault="00A3706C" w:rsidP="008B0067">
      <w:pPr>
        <w:numPr>
          <w:ilvl w:val="0"/>
          <w:numId w:val="2"/>
        </w:numPr>
        <w:tabs>
          <w:tab w:val="clear" w:pos="607"/>
          <w:tab w:val="num" w:pos="720"/>
        </w:tabs>
        <w:spacing w:after="0" w:line="240" w:lineRule="auto"/>
        <w:ind w:left="720" w:hanging="360"/>
        <w:jc w:val="both"/>
        <w:rPr>
          <w:rFonts w:ascii="Arial Narrow" w:hAnsi="Arial Narrow"/>
          <w:color w:val="000000" w:themeColor="text1"/>
        </w:rPr>
      </w:pPr>
      <w:r w:rsidRPr="0045492D">
        <w:rPr>
          <w:rFonts w:ascii="Arial Narrow" w:hAnsi="Arial Narrow"/>
          <w:color w:val="000000" w:themeColor="text1"/>
        </w:rPr>
        <w:t>Cumplir las instrucciones que en este documento se imparten para la elaboración de su propuesta.</w:t>
      </w:r>
    </w:p>
    <w:p w14:paraId="37E99028" w14:textId="77777777" w:rsidR="00A3706C" w:rsidRPr="0045492D" w:rsidRDefault="00A3706C" w:rsidP="008B0067">
      <w:pPr>
        <w:numPr>
          <w:ilvl w:val="0"/>
          <w:numId w:val="2"/>
        </w:numPr>
        <w:tabs>
          <w:tab w:val="clear" w:pos="607"/>
          <w:tab w:val="num" w:pos="720"/>
        </w:tabs>
        <w:autoSpaceDE w:val="0"/>
        <w:autoSpaceDN w:val="0"/>
        <w:adjustRightInd w:val="0"/>
        <w:spacing w:after="0" w:line="240" w:lineRule="auto"/>
        <w:ind w:left="720" w:hanging="360"/>
        <w:jc w:val="both"/>
        <w:rPr>
          <w:rFonts w:ascii="Arial Narrow" w:hAnsi="Arial Narrow"/>
          <w:color w:val="000000" w:themeColor="text1"/>
        </w:rPr>
      </w:pPr>
      <w:r w:rsidRPr="0045492D">
        <w:rPr>
          <w:rFonts w:ascii="Arial Narrow" w:hAnsi="Arial Narrow"/>
          <w:color w:val="000000" w:themeColor="text1"/>
          <w:kern w:val="16"/>
        </w:rPr>
        <w:t>Revisar los anexos y diligencie totalmente los formatos contenidos en este documento.</w:t>
      </w:r>
    </w:p>
    <w:p w14:paraId="164C1BC9" w14:textId="21AA7210" w:rsidR="00A3706C" w:rsidRPr="0045492D" w:rsidRDefault="00A3706C" w:rsidP="008B0067">
      <w:pPr>
        <w:numPr>
          <w:ilvl w:val="0"/>
          <w:numId w:val="2"/>
        </w:numPr>
        <w:tabs>
          <w:tab w:val="clear" w:pos="607"/>
          <w:tab w:val="num" w:pos="720"/>
        </w:tabs>
        <w:spacing w:after="0" w:line="240" w:lineRule="auto"/>
        <w:ind w:left="720" w:hanging="360"/>
        <w:jc w:val="both"/>
        <w:rPr>
          <w:rFonts w:ascii="Arial Narrow" w:hAnsi="Arial Narrow"/>
          <w:color w:val="000000" w:themeColor="text1"/>
        </w:rPr>
      </w:pPr>
      <w:r w:rsidRPr="0045492D">
        <w:rPr>
          <w:rFonts w:ascii="Arial Narrow" w:hAnsi="Arial Narrow"/>
          <w:color w:val="000000" w:themeColor="text1"/>
        </w:rPr>
        <w:t xml:space="preserve">Tener presente la fecha y hora previstas para el cierre del presente proceso, </w:t>
      </w:r>
      <w:r w:rsidRPr="0045492D">
        <w:rPr>
          <w:rFonts w:ascii="Arial Narrow" w:hAnsi="Arial Narrow"/>
          <w:b/>
          <w:color w:val="000000" w:themeColor="text1"/>
          <w:u w:val="single"/>
        </w:rPr>
        <w:t xml:space="preserve">en ningún caso se recibirán propuestas radicadas pasada la hora fijada para el efecto o por fuera de la plataforma del SECOP II. </w:t>
      </w:r>
      <w:r w:rsidRPr="0045492D">
        <w:rPr>
          <w:rFonts w:ascii="Arial Narrow" w:hAnsi="Arial Narrow"/>
          <w:color w:val="000000" w:themeColor="text1"/>
        </w:rPr>
        <w:t xml:space="preserve"> En todo caso la hora oficial que será tenida en cuenta, por </w:t>
      </w:r>
      <w:r w:rsidR="00EE1967" w:rsidRPr="0045492D">
        <w:rPr>
          <w:rFonts w:ascii="Arial Narrow" w:hAnsi="Arial Narrow"/>
          <w:color w:val="000000" w:themeColor="text1"/>
        </w:rPr>
        <w:t>La SDIS</w:t>
      </w:r>
      <w:r w:rsidRPr="0045492D">
        <w:rPr>
          <w:rFonts w:ascii="Arial Narrow" w:hAnsi="Arial Narrow"/>
          <w:color w:val="000000" w:themeColor="text1"/>
        </w:rPr>
        <w:t xml:space="preserve"> será la señalada por la página Web </w:t>
      </w:r>
      <w:hyperlink r:id="rId11" w:history="1">
        <w:r w:rsidRPr="0045492D">
          <w:rPr>
            <w:rStyle w:val="Hipervnculo"/>
            <w:rFonts w:ascii="Arial Narrow" w:hAnsi="Arial Narrow"/>
            <w:color w:val="000000" w:themeColor="text1"/>
          </w:rPr>
          <w:t>http://horalegal.inm.gov.co/</w:t>
        </w:r>
      </w:hyperlink>
      <w:r w:rsidRPr="0045492D">
        <w:rPr>
          <w:rFonts w:ascii="Arial Narrow" w:hAnsi="Arial Narrow"/>
          <w:color w:val="000000" w:themeColor="text1"/>
        </w:rPr>
        <w:t xml:space="preserve"> d</w:t>
      </w:r>
      <w:r w:rsidRPr="0045492D">
        <w:rPr>
          <w:rFonts w:ascii="Arial Narrow" w:hAnsi="Arial Narrow"/>
          <w:bCs/>
          <w:color w:val="000000" w:themeColor="text1"/>
        </w:rPr>
        <w:t>e acuerdo con lo establecido en el numeral 5 del artículo 20 del decreto 2153 de 1992, sin perjuicio del horario establecido en la plataforma transaccional del SECOP II.</w:t>
      </w:r>
    </w:p>
    <w:p w14:paraId="00D2ABEA" w14:textId="77777777" w:rsidR="00A3706C" w:rsidRPr="0045492D" w:rsidRDefault="00A3706C" w:rsidP="008B0067">
      <w:pPr>
        <w:numPr>
          <w:ilvl w:val="0"/>
          <w:numId w:val="2"/>
        </w:numPr>
        <w:tabs>
          <w:tab w:val="clear" w:pos="607"/>
          <w:tab w:val="num" w:pos="720"/>
        </w:tabs>
        <w:spacing w:after="0" w:line="240" w:lineRule="auto"/>
        <w:ind w:left="720" w:hanging="360"/>
        <w:jc w:val="both"/>
        <w:rPr>
          <w:rFonts w:ascii="Arial Narrow" w:hAnsi="Arial Narrow"/>
          <w:color w:val="000000" w:themeColor="text1"/>
        </w:rPr>
      </w:pPr>
      <w:r w:rsidRPr="0045492D">
        <w:rPr>
          <w:rFonts w:ascii="Arial Narrow" w:hAnsi="Arial Narrow"/>
          <w:color w:val="000000" w:themeColor="text1"/>
        </w:rPr>
        <w:t xml:space="preserve">Todas las actuaciones del presente proceso se realizarán en la plataforma del SECOP II, por lo que los interesados deberán asesorarse en el manejo de </w:t>
      </w:r>
      <w:proofErr w:type="gramStart"/>
      <w:r w:rsidRPr="0045492D">
        <w:rPr>
          <w:rFonts w:ascii="Arial Narrow" w:hAnsi="Arial Narrow"/>
          <w:color w:val="000000" w:themeColor="text1"/>
        </w:rPr>
        <w:t>la misma</w:t>
      </w:r>
      <w:proofErr w:type="gramEnd"/>
      <w:r w:rsidRPr="0045492D">
        <w:rPr>
          <w:rFonts w:ascii="Arial Narrow" w:hAnsi="Arial Narrow"/>
          <w:color w:val="000000" w:themeColor="text1"/>
        </w:rPr>
        <w:t xml:space="preserve"> en la Agencia de Colombia Compra Eficiente.</w:t>
      </w:r>
    </w:p>
    <w:p w14:paraId="2D19E4D5" w14:textId="77777777" w:rsidR="00A3706C" w:rsidRPr="0045492D" w:rsidRDefault="00A3706C" w:rsidP="008B0067">
      <w:pPr>
        <w:numPr>
          <w:ilvl w:val="0"/>
          <w:numId w:val="2"/>
        </w:numPr>
        <w:tabs>
          <w:tab w:val="clear" w:pos="607"/>
          <w:tab w:val="num" w:pos="720"/>
        </w:tabs>
        <w:spacing w:after="0" w:line="240" w:lineRule="auto"/>
        <w:ind w:left="720" w:hanging="360"/>
        <w:jc w:val="both"/>
        <w:rPr>
          <w:rFonts w:ascii="Arial Narrow" w:hAnsi="Arial Narrow"/>
          <w:color w:val="000000" w:themeColor="text1"/>
        </w:rPr>
      </w:pPr>
      <w:r w:rsidRPr="0045492D">
        <w:rPr>
          <w:rFonts w:ascii="Arial Narrow" w:hAnsi="Arial Narrow"/>
          <w:color w:val="000000" w:themeColor="text1"/>
        </w:rPr>
        <w:t>Los proponentes por la sola presentación de la propuesta autorizan a la entidad para verificar toda la información que en ella se suministre.</w:t>
      </w:r>
    </w:p>
    <w:p w14:paraId="556C9B64" w14:textId="02EDE10A" w:rsidR="00A3706C" w:rsidRPr="0045492D" w:rsidRDefault="00A3706C" w:rsidP="008B0067">
      <w:pPr>
        <w:numPr>
          <w:ilvl w:val="0"/>
          <w:numId w:val="2"/>
        </w:numPr>
        <w:tabs>
          <w:tab w:val="clear" w:pos="607"/>
          <w:tab w:val="num" w:pos="720"/>
        </w:tabs>
        <w:spacing w:after="0" w:line="240" w:lineRule="auto"/>
        <w:ind w:left="720" w:hanging="360"/>
        <w:jc w:val="both"/>
        <w:rPr>
          <w:rFonts w:ascii="Arial Narrow" w:hAnsi="Arial Narrow"/>
          <w:color w:val="000000" w:themeColor="text1"/>
        </w:rPr>
      </w:pPr>
      <w:r w:rsidRPr="0045492D">
        <w:rPr>
          <w:rFonts w:ascii="Arial Narrow" w:hAnsi="Arial Narrow"/>
          <w:color w:val="000000" w:themeColor="text1"/>
        </w:rPr>
        <w:t xml:space="preserve">La presentación de la propuesta por parte del proponente constituye evidencia de que se estudiaron completamente los estudios previos, ficha técnica, pliego de condiciones, adendas (cuando a ello hubiere lugar) especificaciones exigidas, formatos y demás documentos del presente proceso; que recibió las aclaraciones necesarias a las inquietudes o dudas previas consultadas y que ha aceptado que este documento es completo, compatible y adecuado para identificar el alcance del objeto requerido por </w:t>
      </w:r>
      <w:r w:rsidR="00EE1967" w:rsidRPr="0045492D">
        <w:rPr>
          <w:rFonts w:ascii="Arial Narrow" w:hAnsi="Arial Narrow"/>
          <w:color w:val="000000" w:themeColor="text1"/>
        </w:rPr>
        <w:t>La SDIS</w:t>
      </w:r>
      <w:r w:rsidRPr="0045492D">
        <w:rPr>
          <w:rFonts w:ascii="Arial Narrow" w:hAnsi="Arial Narrow"/>
          <w:color w:val="000000" w:themeColor="text1"/>
        </w:rPr>
        <w:t xml:space="preserve"> y que ha tenido en cuenta todo lo anterior para definir las obligaciones que se adquieran en virtud del contrato que se celebra.</w:t>
      </w:r>
      <w:r w:rsidRPr="0045492D">
        <w:rPr>
          <w:rFonts w:ascii="Arial Narrow" w:eastAsia="Times New Roman" w:hAnsi="Arial Narrow"/>
          <w:color w:val="000000" w:themeColor="text1"/>
        </w:rPr>
        <w:t xml:space="preserve"> </w:t>
      </w:r>
    </w:p>
    <w:p w14:paraId="429232C4" w14:textId="77777777" w:rsidR="00A3706C" w:rsidRPr="0045492D" w:rsidRDefault="00A3706C" w:rsidP="008B0067">
      <w:pPr>
        <w:numPr>
          <w:ilvl w:val="0"/>
          <w:numId w:val="2"/>
        </w:numPr>
        <w:tabs>
          <w:tab w:val="clear" w:pos="607"/>
          <w:tab w:val="num" w:pos="720"/>
        </w:tabs>
        <w:spacing w:after="0" w:line="240" w:lineRule="auto"/>
        <w:ind w:left="720" w:hanging="360"/>
        <w:jc w:val="both"/>
        <w:rPr>
          <w:rFonts w:ascii="Arial Narrow" w:hAnsi="Arial Narrow"/>
          <w:color w:val="000000" w:themeColor="text1"/>
        </w:rPr>
      </w:pPr>
      <w:r w:rsidRPr="0045492D">
        <w:rPr>
          <w:rFonts w:ascii="Arial Narrow" w:hAnsi="Arial Narrow"/>
          <w:color w:val="000000" w:themeColor="text1"/>
        </w:rPr>
        <w:t>Serán a cargo del proponente, todos los costos asociados a la preparación y elaboración de su propuesta.</w:t>
      </w:r>
    </w:p>
    <w:p w14:paraId="7DB26CDB" w14:textId="53978BE6" w:rsidR="00A3706C" w:rsidRPr="0045492D" w:rsidRDefault="00EE1967" w:rsidP="008B0067">
      <w:pPr>
        <w:numPr>
          <w:ilvl w:val="0"/>
          <w:numId w:val="2"/>
        </w:numPr>
        <w:tabs>
          <w:tab w:val="clear" w:pos="607"/>
          <w:tab w:val="num" w:pos="720"/>
        </w:tabs>
        <w:spacing w:after="0" w:line="240" w:lineRule="auto"/>
        <w:ind w:left="720" w:hanging="360"/>
        <w:jc w:val="both"/>
        <w:rPr>
          <w:rFonts w:ascii="Arial Narrow" w:hAnsi="Arial Narrow"/>
          <w:color w:val="000000" w:themeColor="text1"/>
        </w:rPr>
      </w:pPr>
      <w:r w:rsidRPr="0045492D">
        <w:rPr>
          <w:rFonts w:ascii="Arial Narrow" w:hAnsi="Arial Narrow"/>
          <w:color w:val="000000" w:themeColor="text1"/>
        </w:rPr>
        <w:t>La SDIS</w:t>
      </w:r>
      <w:r w:rsidR="00A3706C" w:rsidRPr="0045492D">
        <w:rPr>
          <w:rFonts w:ascii="Arial Narrow" w:hAnsi="Arial Narrow"/>
          <w:color w:val="000000" w:themeColor="text1"/>
        </w:rPr>
        <w:t xml:space="preserve"> podrá verificar cualquier información que se allegue con la propuesta a través de la autoridad o institución que considere pertinente.</w:t>
      </w:r>
    </w:p>
    <w:p w14:paraId="4106FDBA" w14:textId="77777777" w:rsidR="00A3706C" w:rsidRPr="0045492D" w:rsidRDefault="00A3706C" w:rsidP="008B0067">
      <w:pPr>
        <w:pStyle w:val="Arialsinespacio"/>
        <w:numPr>
          <w:ilvl w:val="0"/>
          <w:numId w:val="2"/>
        </w:numPr>
        <w:tabs>
          <w:tab w:val="clear" w:pos="607"/>
          <w:tab w:val="num" w:pos="720"/>
        </w:tabs>
        <w:ind w:left="720" w:hanging="360"/>
        <w:jc w:val="both"/>
        <w:rPr>
          <w:rFonts w:ascii="Arial Narrow" w:hAnsi="Arial Narrow" w:cs="Arial"/>
          <w:color w:val="000000" w:themeColor="text1"/>
          <w:sz w:val="22"/>
          <w:szCs w:val="22"/>
          <w:lang w:val="es-MX"/>
        </w:rPr>
      </w:pPr>
      <w:r w:rsidRPr="0045492D">
        <w:rPr>
          <w:rFonts w:ascii="Arial Narrow" w:hAnsi="Arial Narrow" w:cs="Arial"/>
          <w:color w:val="000000" w:themeColor="text1"/>
          <w:sz w:val="22"/>
          <w:szCs w:val="22"/>
        </w:rPr>
        <w:t>Es responsabilidad del proponente verificar, a través del Sistema Electrónico de Contratación Pública –SECOP II–</w:t>
      </w:r>
      <w:r w:rsidRPr="0045492D">
        <w:rPr>
          <w:rFonts w:ascii="Arial Narrow" w:hAnsi="Arial Narrow" w:cs="Arial"/>
          <w:color w:val="000000" w:themeColor="text1"/>
          <w:sz w:val="22"/>
          <w:szCs w:val="22"/>
          <w:lang w:val="es-ES"/>
        </w:rPr>
        <w:t xml:space="preserve"> l</w:t>
      </w:r>
      <w:r w:rsidRPr="0045492D">
        <w:rPr>
          <w:rFonts w:ascii="Arial Narrow" w:hAnsi="Arial Narrow" w:cs="Arial"/>
          <w:color w:val="000000" w:themeColor="text1"/>
          <w:sz w:val="22"/>
          <w:szCs w:val="22"/>
        </w:rPr>
        <w:t>a publicación de los diferentes documentos que se generen con ocasión del presente proceso de selección</w:t>
      </w:r>
      <w:r w:rsidRPr="0045492D">
        <w:rPr>
          <w:rFonts w:ascii="Arial Narrow" w:hAnsi="Arial Narrow" w:cs="Arial"/>
          <w:color w:val="000000" w:themeColor="text1"/>
          <w:sz w:val="22"/>
          <w:szCs w:val="22"/>
          <w:lang w:val="es-CO"/>
        </w:rPr>
        <w:t xml:space="preserve"> y buscar la asesoría respectiva en la Agencia de Colombia Compra Eficiente.</w:t>
      </w:r>
    </w:p>
    <w:p w14:paraId="4A2E6F3E" w14:textId="77777777" w:rsidR="00D1214F" w:rsidRPr="0045492D" w:rsidRDefault="00D1214F" w:rsidP="008B0067">
      <w:pPr>
        <w:pStyle w:val="Prrafodelista"/>
        <w:tabs>
          <w:tab w:val="num" w:pos="1134"/>
        </w:tabs>
        <w:autoSpaceDE w:val="0"/>
        <w:autoSpaceDN w:val="0"/>
        <w:adjustRightInd w:val="0"/>
        <w:ind w:left="709"/>
        <w:contextualSpacing/>
        <w:jc w:val="both"/>
        <w:rPr>
          <w:rFonts w:ascii="Arial Narrow" w:hAnsi="Arial Narrow" w:cs="Arial"/>
          <w:color w:val="000000" w:themeColor="text1"/>
          <w:sz w:val="22"/>
          <w:szCs w:val="22"/>
        </w:rPr>
      </w:pPr>
      <w:r w:rsidRPr="0045492D">
        <w:rPr>
          <w:rFonts w:ascii="Arial Narrow" w:hAnsi="Arial Narrow" w:cs="Arial"/>
          <w:color w:val="000000" w:themeColor="text1"/>
          <w:sz w:val="22"/>
          <w:szCs w:val="22"/>
        </w:rPr>
        <w:lastRenderedPageBreak/>
        <w:t xml:space="preserve"> </w:t>
      </w:r>
    </w:p>
    <w:p w14:paraId="726E703E" w14:textId="28D13D6D" w:rsidR="009B2AB4" w:rsidRDefault="00D1214F" w:rsidP="008B0067">
      <w:pPr>
        <w:spacing w:after="0"/>
        <w:rPr>
          <w:rFonts w:ascii="Arial Narrow" w:hAnsi="Arial Narrow" w:cs="Arial"/>
          <w:bCs/>
          <w:color w:val="000000" w:themeColor="text1"/>
        </w:rPr>
      </w:pPr>
      <w:r w:rsidRPr="0045492D">
        <w:rPr>
          <w:rFonts w:ascii="Arial Narrow" w:hAnsi="Arial Narrow" w:cs="Arial"/>
          <w:color w:val="000000" w:themeColor="text1"/>
        </w:rPr>
        <w:t xml:space="preserve">Toda consulta al proceso deberá formularse mediante la plataforma del </w:t>
      </w:r>
      <w:r w:rsidRPr="0045492D">
        <w:rPr>
          <w:rFonts w:ascii="Arial Narrow" w:hAnsi="Arial Narrow" w:cs="Arial"/>
          <w:b/>
          <w:color w:val="000000" w:themeColor="text1"/>
        </w:rPr>
        <w:t>SECOP II.</w:t>
      </w:r>
      <w:r w:rsidRPr="0045492D">
        <w:rPr>
          <w:rFonts w:ascii="Arial Narrow" w:hAnsi="Arial Narrow" w:cs="Arial"/>
          <w:color w:val="000000" w:themeColor="text1"/>
        </w:rPr>
        <w:t xml:space="preserve"> </w:t>
      </w:r>
      <w:r w:rsidRPr="0045492D">
        <w:rPr>
          <w:rFonts w:ascii="Arial Narrow" w:hAnsi="Arial Narrow" w:cs="Arial"/>
          <w:bCs/>
          <w:color w:val="000000" w:themeColor="text1"/>
        </w:rPr>
        <w:t xml:space="preserve">En ningún caso </w:t>
      </w:r>
      <w:r w:rsidR="00EE1967" w:rsidRPr="0045492D">
        <w:rPr>
          <w:rFonts w:ascii="Arial Narrow" w:hAnsi="Arial Narrow" w:cs="Arial"/>
          <w:bCs/>
          <w:color w:val="000000" w:themeColor="text1"/>
        </w:rPr>
        <w:t>La SDIS</w:t>
      </w:r>
      <w:r w:rsidRPr="0045492D">
        <w:rPr>
          <w:rFonts w:ascii="Arial Narrow" w:hAnsi="Arial Narrow" w:cs="Arial"/>
          <w:bCs/>
          <w:color w:val="000000" w:themeColor="text1"/>
        </w:rPr>
        <w:t xml:space="preserve"> atenderá consultas telefónicas ni personales.</w:t>
      </w:r>
    </w:p>
    <w:p w14:paraId="7E2E348B" w14:textId="77777777" w:rsidR="00161A1F" w:rsidRPr="0045492D" w:rsidRDefault="00161A1F" w:rsidP="008B0067">
      <w:pPr>
        <w:spacing w:after="0"/>
        <w:rPr>
          <w:rFonts w:ascii="Arial Narrow" w:hAnsi="Arial Narrow" w:cs="Arial"/>
          <w:bCs/>
          <w:color w:val="000000" w:themeColor="text1"/>
        </w:rPr>
      </w:pPr>
    </w:p>
    <w:p w14:paraId="2FF1A25B" w14:textId="35A0EC82" w:rsidR="00D1214F" w:rsidRPr="0045492D" w:rsidRDefault="00D1214F" w:rsidP="008B0067">
      <w:pPr>
        <w:pStyle w:val="Ttulo2"/>
        <w:numPr>
          <w:ilvl w:val="1"/>
          <w:numId w:val="1"/>
        </w:numPr>
        <w:jc w:val="left"/>
        <w:rPr>
          <w:rFonts w:ascii="Arial Narrow" w:hAnsi="Arial Narrow" w:cs="Arial"/>
          <w:color w:val="000000" w:themeColor="text1"/>
          <w:sz w:val="22"/>
          <w:szCs w:val="22"/>
          <w:lang w:val="es-CO"/>
        </w:rPr>
      </w:pPr>
      <w:r w:rsidRPr="0045492D">
        <w:rPr>
          <w:rFonts w:ascii="Arial Narrow" w:hAnsi="Arial Narrow" w:cs="Arial"/>
          <w:color w:val="000000" w:themeColor="text1"/>
          <w:sz w:val="22"/>
          <w:szCs w:val="22"/>
          <w:lang w:val="es-CO"/>
        </w:rPr>
        <w:t>CONVOCATORIA A LAS VEEDURÍAS CIUDADANAS</w:t>
      </w:r>
    </w:p>
    <w:p w14:paraId="63EE5506" w14:textId="77777777" w:rsidR="00D1214F" w:rsidRPr="0045492D" w:rsidRDefault="00D1214F" w:rsidP="008B0067">
      <w:pPr>
        <w:spacing w:after="0" w:line="240" w:lineRule="auto"/>
        <w:jc w:val="center"/>
        <w:rPr>
          <w:rFonts w:ascii="Arial Narrow" w:hAnsi="Arial Narrow" w:cs="Arial"/>
          <w:i/>
          <w:iCs/>
          <w:color w:val="000000" w:themeColor="text1"/>
          <w:u w:val="single"/>
          <w:lang w:val="es-CO"/>
        </w:rPr>
      </w:pPr>
    </w:p>
    <w:p w14:paraId="4940AA76" w14:textId="1FCEC0A4" w:rsidR="00D1214F" w:rsidRPr="0045492D" w:rsidRDefault="00D1214F" w:rsidP="008B0067">
      <w:pPr>
        <w:spacing w:after="0" w:line="240" w:lineRule="auto"/>
        <w:jc w:val="both"/>
        <w:rPr>
          <w:rFonts w:ascii="Arial Narrow" w:hAnsi="Arial Narrow" w:cs="Arial"/>
          <w:color w:val="000000" w:themeColor="text1"/>
        </w:rPr>
      </w:pPr>
      <w:r w:rsidRPr="0045492D">
        <w:rPr>
          <w:rFonts w:ascii="Arial Narrow" w:hAnsi="Arial Narrow" w:cs="Arial"/>
          <w:color w:val="000000" w:themeColor="text1"/>
        </w:rPr>
        <w:t>En cumplimiento de lo dispuesto en el inciso 3 del artí</w:t>
      </w:r>
      <w:r w:rsidR="00171604" w:rsidRPr="0045492D">
        <w:rPr>
          <w:rFonts w:ascii="Arial Narrow" w:hAnsi="Arial Narrow" w:cs="Arial"/>
          <w:color w:val="000000" w:themeColor="text1"/>
        </w:rPr>
        <w:t xml:space="preserve">culo 66 de la Ley 80 de 1993 </w:t>
      </w:r>
      <w:r w:rsidR="00EE1967" w:rsidRPr="0045492D">
        <w:rPr>
          <w:rFonts w:ascii="Arial Narrow" w:hAnsi="Arial Narrow" w:cs="Arial"/>
          <w:color w:val="000000" w:themeColor="text1"/>
        </w:rPr>
        <w:t xml:space="preserve">La </w:t>
      </w:r>
      <w:proofErr w:type="gramStart"/>
      <w:r w:rsidR="00EE1967" w:rsidRPr="0045492D">
        <w:rPr>
          <w:rFonts w:ascii="Arial Narrow" w:hAnsi="Arial Narrow" w:cs="Arial"/>
          <w:color w:val="000000" w:themeColor="text1"/>
        </w:rPr>
        <w:t>Secretaria</w:t>
      </w:r>
      <w:proofErr w:type="gramEnd"/>
      <w:r w:rsidR="00EE1967" w:rsidRPr="0045492D">
        <w:rPr>
          <w:rFonts w:ascii="Arial Narrow" w:hAnsi="Arial Narrow" w:cs="Arial"/>
          <w:color w:val="000000" w:themeColor="text1"/>
        </w:rPr>
        <w:t xml:space="preserve"> de Integración Social</w:t>
      </w:r>
      <w:r w:rsidRPr="0045492D">
        <w:rPr>
          <w:rFonts w:ascii="Arial Narrow" w:hAnsi="Arial Narrow" w:cs="Arial"/>
          <w:color w:val="000000" w:themeColor="text1"/>
        </w:rPr>
        <w:t xml:space="preserve"> invita a todas las personas y organizaciones interesadas en hacer control social al presente </w:t>
      </w:r>
      <w:r w:rsidR="001B3CEF" w:rsidRPr="0045492D">
        <w:rPr>
          <w:rFonts w:ascii="Arial Narrow" w:hAnsi="Arial Narrow" w:cs="Arial"/>
          <w:color w:val="000000" w:themeColor="text1"/>
        </w:rPr>
        <w:t>p</w:t>
      </w:r>
      <w:r w:rsidRPr="0045492D">
        <w:rPr>
          <w:rFonts w:ascii="Arial Narrow" w:hAnsi="Arial Narrow" w:cs="Arial"/>
          <w:color w:val="000000" w:themeColor="text1"/>
        </w:rPr>
        <w:t xml:space="preserve">roceso de </w:t>
      </w:r>
      <w:r w:rsidR="001B3CEF" w:rsidRPr="0045492D">
        <w:rPr>
          <w:rFonts w:ascii="Arial Narrow" w:hAnsi="Arial Narrow" w:cs="Arial"/>
          <w:color w:val="000000" w:themeColor="text1"/>
        </w:rPr>
        <w:t>c</w:t>
      </w:r>
      <w:r w:rsidRPr="0045492D">
        <w:rPr>
          <w:rFonts w:ascii="Arial Narrow" w:hAnsi="Arial Narrow" w:cs="Arial"/>
          <w:color w:val="000000" w:themeColor="text1"/>
        </w:rPr>
        <w:t xml:space="preserve">ontratación a que presenten las recomendaciones que consideren convenientes, intervengan en las audiencias y a que consulten los </w:t>
      </w:r>
      <w:r w:rsidR="001B3CEF" w:rsidRPr="0045492D">
        <w:rPr>
          <w:rFonts w:ascii="Arial Narrow" w:hAnsi="Arial Narrow" w:cs="Arial"/>
          <w:color w:val="000000" w:themeColor="text1"/>
        </w:rPr>
        <w:t>d</w:t>
      </w:r>
      <w:r w:rsidRPr="0045492D">
        <w:rPr>
          <w:rFonts w:ascii="Arial Narrow" w:hAnsi="Arial Narrow" w:cs="Arial"/>
          <w:color w:val="000000" w:themeColor="text1"/>
        </w:rPr>
        <w:t xml:space="preserve">ocumentos del </w:t>
      </w:r>
      <w:r w:rsidR="001B3CEF" w:rsidRPr="0045492D">
        <w:rPr>
          <w:rFonts w:ascii="Arial Narrow" w:hAnsi="Arial Narrow" w:cs="Arial"/>
          <w:color w:val="000000" w:themeColor="text1"/>
        </w:rPr>
        <w:t>p</w:t>
      </w:r>
      <w:r w:rsidRPr="0045492D">
        <w:rPr>
          <w:rFonts w:ascii="Arial Narrow" w:hAnsi="Arial Narrow" w:cs="Arial"/>
          <w:color w:val="000000" w:themeColor="text1"/>
        </w:rPr>
        <w:t xml:space="preserve">roceso a </w:t>
      </w:r>
      <w:r w:rsidR="00F81C2A" w:rsidRPr="0045492D">
        <w:rPr>
          <w:rFonts w:ascii="Arial Narrow" w:hAnsi="Arial Narrow" w:cs="Arial"/>
          <w:color w:val="000000" w:themeColor="text1"/>
        </w:rPr>
        <w:t>través</w:t>
      </w:r>
      <w:r w:rsidRPr="0045492D">
        <w:rPr>
          <w:rFonts w:ascii="Arial Narrow" w:hAnsi="Arial Narrow" w:cs="Arial"/>
          <w:color w:val="000000" w:themeColor="text1"/>
        </w:rPr>
        <w:t xml:space="preserve"> de la plataforma del SECOP II.</w:t>
      </w:r>
    </w:p>
    <w:p w14:paraId="50D83E31" w14:textId="77777777" w:rsidR="00D1214F" w:rsidRPr="0045492D" w:rsidRDefault="00D1214F" w:rsidP="008B0067">
      <w:pPr>
        <w:spacing w:after="0" w:line="240" w:lineRule="auto"/>
        <w:jc w:val="both"/>
        <w:rPr>
          <w:rFonts w:ascii="Arial Narrow" w:hAnsi="Arial Narrow" w:cs="Arial"/>
          <w:color w:val="000000" w:themeColor="text1"/>
        </w:rPr>
      </w:pPr>
    </w:p>
    <w:p w14:paraId="12D6C907" w14:textId="77777777" w:rsidR="00D1214F" w:rsidRPr="0045492D" w:rsidRDefault="00D1214F" w:rsidP="008B0067">
      <w:pPr>
        <w:pStyle w:val="Ttulo2"/>
        <w:numPr>
          <w:ilvl w:val="1"/>
          <w:numId w:val="1"/>
        </w:numPr>
        <w:tabs>
          <w:tab w:val="left" w:pos="709"/>
        </w:tabs>
        <w:jc w:val="left"/>
        <w:rPr>
          <w:rFonts w:ascii="Arial Narrow" w:hAnsi="Arial Narrow" w:cs="Arial"/>
          <w:color w:val="000000" w:themeColor="text1"/>
          <w:sz w:val="22"/>
          <w:szCs w:val="22"/>
        </w:rPr>
      </w:pPr>
      <w:bookmarkStart w:id="0" w:name="_Toc290909762"/>
      <w:r w:rsidRPr="0045492D">
        <w:rPr>
          <w:rFonts w:ascii="Arial Narrow" w:hAnsi="Arial Narrow" w:cs="Arial"/>
          <w:color w:val="000000" w:themeColor="text1"/>
          <w:sz w:val="22"/>
          <w:szCs w:val="22"/>
          <w:lang w:val="es-CO"/>
        </w:rPr>
        <w:t>CONTROL PREVENTIVO DE LA PROCURADURÍA GENERAL DE LA NACIÓN</w:t>
      </w:r>
      <w:bookmarkEnd w:id="0"/>
    </w:p>
    <w:p w14:paraId="54EAC23F" w14:textId="77777777" w:rsidR="00D1214F" w:rsidRPr="0045492D" w:rsidRDefault="00D1214F" w:rsidP="008B0067">
      <w:pPr>
        <w:tabs>
          <w:tab w:val="left" w:pos="-426"/>
          <w:tab w:val="left" w:pos="-142"/>
        </w:tabs>
        <w:autoSpaceDE w:val="0"/>
        <w:autoSpaceDN w:val="0"/>
        <w:adjustRightInd w:val="0"/>
        <w:spacing w:after="0" w:line="240" w:lineRule="auto"/>
        <w:jc w:val="both"/>
        <w:rPr>
          <w:rFonts w:ascii="Arial Narrow" w:hAnsi="Arial Narrow" w:cs="Arial"/>
          <w:i/>
          <w:color w:val="000000" w:themeColor="text1"/>
          <w:lang w:val="es-CO"/>
        </w:rPr>
      </w:pPr>
      <w:bookmarkStart w:id="1" w:name="_1.4._PRESUPUESTO_ESTIMADO"/>
      <w:bookmarkEnd w:id="1"/>
    </w:p>
    <w:p w14:paraId="4D2AC746" w14:textId="2CB6FC33" w:rsidR="00D1214F" w:rsidRPr="0045492D" w:rsidRDefault="00D1214F" w:rsidP="008B0067">
      <w:pPr>
        <w:tabs>
          <w:tab w:val="left" w:pos="-426"/>
          <w:tab w:val="left" w:pos="-142"/>
        </w:tabs>
        <w:autoSpaceDE w:val="0"/>
        <w:autoSpaceDN w:val="0"/>
        <w:adjustRightInd w:val="0"/>
        <w:spacing w:after="0" w:line="240" w:lineRule="auto"/>
        <w:jc w:val="both"/>
        <w:rPr>
          <w:rFonts w:ascii="Arial Narrow" w:hAnsi="Arial Narrow" w:cs="Arial"/>
          <w:color w:val="000000" w:themeColor="text1"/>
        </w:rPr>
      </w:pPr>
      <w:r w:rsidRPr="0045492D">
        <w:rPr>
          <w:rStyle w:val="nfasis"/>
          <w:rFonts w:ascii="Arial Narrow" w:hAnsi="Arial Narrow" w:cs="Arial"/>
          <w:i w:val="0"/>
          <w:color w:val="000000" w:themeColor="text1"/>
        </w:rPr>
        <w:t xml:space="preserve">Teniendo en cuenta las funciones preventivas y de control de gestión atribuidas a la Procuraduría </w:t>
      </w:r>
      <w:proofErr w:type="gramStart"/>
      <w:r w:rsidRPr="0045492D">
        <w:rPr>
          <w:rStyle w:val="nfasis"/>
          <w:rFonts w:ascii="Arial Narrow" w:hAnsi="Arial Narrow" w:cs="Arial"/>
          <w:i w:val="0"/>
          <w:color w:val="000000" w:themeColor="text1"/>
        </w:rPr>
        <w:t>Delegada</w:t>
      </w:r>
      <w:proofErr w:type="gramEnd"/>
      <w:r w:rsidRPr="0045492D">
        <w:rPr>
          <w:rStyle w:val="nfasis"/>
          <w:rFonts w:ascii="Arial Narrow" w:hAnsi="Arial Narrow" w:cs="Arial"/>
          <w:i w:val="0"/>
          <w:color w:val="000000" w:themeColor="text1"/>
        </w:rPr>
        <w:t xml:space="preserve"> para la Vigilancia Preventiva de la Función Pública, de conformidad con los numerales 1°, 2° y 3° del artículo 24 del Decreto Ley 262 del 2000, en concordancia con la Resolución 018 del 2000</w:t>
      </w:r>
      <w:r w:rsidRPr="0045492D">
        <w:rPr>
          <w:rStyle w:val="nfasis"/>
          <w:rFonts w:ascii="Arial Narrow" w:hAnsi="Arial Narrow" w:cs="Arial"/>
          <w:color w:val="000000" w:themeColor="text1"/>
        </w:rPr>
        <w:t xml:space="preserve">, </w:t>
      </w:r>
      <w:r w:rsidR="00EE1967" w:rsidRPr="0045492D">
        <w:rPr>
          <w:rFonts w:ascii="Arial Narrow" w:hAnsi="Arial Narrow" w:cs="Arial"/>
          <w:color w:val="000000" w:themeColor="text1"/>
        </w:rPr>
        <w:t>La Secretaria de Integración Social</w:t>
      </w:r>
      <w:r w:rsidRPr="0045492D">
        <w:rPr>
          <w:rFonts w:ascii="Arial Narrow" w:hAnsi="Arial Narrow" w:cs="Arial"/>
          <w:color w:val="000000" w:themeColor="text1"/>
        </w:rPr>
        <w:t xml:space="preserve"> convoca a esta Procuraduría a realizar el acompañamiento pertinente al presente proceso de selección.</w:t>
      </w:r>
    </w:p>
    <w:p w14:paraId="7D2BA0D7" w14:textId="77777777" w:rsidR="00D1214F" w:rsidRPr="0045492D" w:rsidRDefault="00D1214F" w:rsidP="008B0067">
      <w:pPr>
        <w:tabs>
          <w:tab w:val="left" w:pos="-426"/>
          <w:tab w:val="left" w:pos="-142"/>
        </w:tabs>
        <w:autoSpaceDE w:val="0"/>
        <w:autoSpaceDN w:val="0"/>
        <w:adjustRightInd w:val="0"/>
        <w:spacing w:after="0" w:line="240" w:lineRule="auto"/>
        <w:jc w:val="both"/>
        <w:rPr>
          <w:rFonts w:ascii="Arial Narrow" w:hAnsi="Arial Narrow" w:cs="Arial"/>
          <w:color w:val="000000" w:themeColor="text1"/>
          <w:lang w:val="es-CO"/>
        </w:rPr>
      </w:pPr>
    </w:p>
    <w:p w14:paraId="0F250A35" w14:textId="4B306434" w:rsidR="00D1214F" w:rsidRPr="00DF1959" w:rsidRDefault="00171604" w:rsidP="00DF1959">
      <w:pPr>
        <w:pStyle w:val="Ttulo2"/>
        <w:numPr>
          <w:ilvl w:val="1"/>
          <w:numId w:val="1"/>
        </w:numPr>
        <w:tabs>
          <w:tab w:val="left" w:pos="709"/>
        </w:tabs>
        <w:jc w:val="left"/>
        <w:rPr>
          <w:rFonts w:ascii="Arial Narrow" w:eastAsiaTheme="majorEastAsia" w:hAnsi="Arial Narrow" w:cs="Arial"/>
          <w:color w:val="000000" w:themeColor="text1"/>
          <w:sz w:val="22"/>
          <w:szCs w:val="22"/>
          <w:lang w:val="es-CO"/>
        </w:rPr>
      </w:pPr>
      <w:r w:rsidRPr="00DF1959">
        <w:rPr>
          <w:rFonts w:ascii="Arial Narrow" w:eastAsiaTheme="majorEastAsia" w:hAnsi="Arial Narrow" w:cs="Arial"/>
          <w:color w:val="000000" w:themeColor="text1"/>
          <w:sz w:val="22"/>
          <w:szCs w:val="22"/>
          <w:lang w:val="es-CO"/>
        </w:rPr>
        <w:t>PRINCIPIO</w:t>
      </w:r>
      <w:r w:rsidR="00D1214F" w:rsidRPr="00DF1959">
        <w:rPr>
          <w:rFonts w:ascii="Arial Narrow" w:eastAsiaTheme="majorEastAsia" w:hAnsi="Arial Narrow" w:cs="Arial"/>
          <w:color w:val="000000" w:themeColor="text1"/>
          <w:sz w:val="22"/>
          <w:szCs w:val="22"/>
          <w:lang w:val="es-CO"/>
        </w:rPr>
        <w:t xml:space="preserve"> DE TRANSPARENCIA</w:t>
      </w:r>
    </w:p>
    <w:p w14:paraId="7B1725EC" w14:textId="77777777" w:rsidR="00DF1959" w:rsidRDefault="00DF1959" w:rsidP="008B0067">
      <w:pPr>
        <w:spacing w:after="0" w:line="240" w:lineRule="auto"/>
        <w:jc w:val="both"/>
        <w:rPr>
          <w:rStyle w:val="nfasis"/>
          <w:rFonts w:ascii="Arial Narrow" w:hAnsi="Arial Narrow" w:cs="Arial"/>
          <w:i w:val="0"/>
          <w:color w:val="000000" w:themeColor="text1"/>
        </w:rPr>
      </w:pPr>
    </w:p>
    <w:p w14:paraId="33E8155C" w14:textId="55A6CD19" w:rsidR="00171604" w:rsidRDefault="00171604" w:rsidP="008B0067">
      <w:pPr>
        <w:spacing w:after="0" w:line="240" w:lineRule="auto"/>
        <w:jc w:val="both"/>
        <w:rPr>
          <w:rStyle w:val="nfasis"/>
          <w:rFonts w:ascii="Arial Narrow" w:hAnsi="Arial Narrow" w:cs="Arial"/>
          <w:i w:val="0"/>
          <w:color w:val="000000" w:themeColor="text1"/>
        </w:rPr>
      </w:pPr>
      <w:r w:rsidRPr="0045492D">
        <w:rPr>
          <w:rStyle w:val="nfasis"/>
          <w:rFonts w:ascii="Arial Narrow" w:hAnsi="Arial Narrow" w:cs="Arial"/>
          <w:i w:val="0"/>
          <w:color w:val="000000" w:themeColor="text1"/>
        </w:rPr>
        <w:t xml:space="preserve">En el presente proceso contractual los interesados tienen garantizado su derecho a conocer y controvertir los informes, conceptos y decisiones que se rindan y adopten, para lo cual se establecen etapas que permiten el conocimiento de dichas actuaciones y otorgan la posibilidad de presentar observaciones. Todas las actuaciones de la Secretaría Distrital de Integración Social dentro de este proceso contractual son públicas y los expedientes que las contengan estarán abiertos al público. </w:t>
      </w:r>
    </w:p>
    <w:p w14:paraId="0F0DB8C0" w14:textId="77777777" w:rsidR="008B0067" w:rsidRPr="0045492D" w:rsidRDefault="008B0067" w:rsidP="008B0067">
      <w:pPr>
        <w:spacing w:after="0" w:line="240" w:lineRule="auto"/>
        <w:jc w:val="both"/>
        <w:rPr>
          <w:rStyle w:val="nfasis"/>
          <w:rFonts w:ascii="Arial Narrow" w:hAnsi="Arial Narrow" w:cs="Arial"/>
          <w:i w:val="0"/>
          <w:color w:val="000000" w:themeColor="text1"/>
        </w:rPr>
      </w:pPr>
    </w:p>
    <w:p w14:paraId="2C1FAAF8" w14:textId="77777777" w:rsidR="00171604" w:rsidRDefault="00171604" w:rsidP="008B0067">
      <w:pPr>
        <w:spacing w:after="0" w:line="240" w:lineRule="auto"/>
        <w:jc w:val="both"/>
        <w:rPr>
          <w:rStyle w:val="nfasis"/>
          <w:rFonts w:ascii="Arial Narrow" w:hAnsi="Arial Narrow" w:cs="Arial"/>
          <w:i w:val="0"/>
          <w:color w:val="000000" w:themeColor="text1"/>
        </w:rPr>
      </w:pPr>
      <w:r w:rsidRPr="0045492D">
        <w:rPr>
          <w:rStyle w:val="nfasis"/>
          <w:rFonts w:ascii="Arial Narrow" w:hAnsi="Arial Narrow" w:cs="Arial"/>
          <w:i w:val="0"/>
          <w:color w:val="000000" w:themeColor="text1"/>
        </w:rPr>
        <w:t>En el caso de las propuestas presentadas por los interesados, estas estarán a disposición de quien así lo solicite únicamente durante el término de traslado del informe de evaluación preliminar dispuesto por la Entidad en el cronograma del presente proceso o en las adendas que lo modifiquen, salvo los documentos que por expresa disposición de la ley sean catalogados como reservados, como es el caso de las declaraciones tributarias de conformidad con el artículo 583 del Estatuto respectivo.</w:t>
      </w:r>
    </w:p>
    <w:p w14:paraId="5ACE3A58" w14:textId="77777777" w:rsidR="008B0067" w:rsidRPr="0045492D" w:rsidRDefault="008B0067" w:rsidP="008B0067">
      <w:pPr>
        <w:spacing w:after="0" w:line="240" w:lineRule="auto"/>
        <w:jc w:val="both"/>
        <w:rPr>
          <w:rStyle w:val="nfasis"/>
          <w:rFonts w:ascii="Arial Narrow" w:hAnsi="Arial Narrow" w:cs="Arial"/>
          <w:i w:val="0"/>
          <w:color w:val="000000" w:themeColor="text1"/>
        </w:rPr>
      </w:pPr>
    </w:p>
    <w:p w14:paraId="430420D1" w14:textId="77777777" w:rsidR="00171604" w:rsidRDefault="00171604" w:rsidP="008B0067">
      <w:pPr>
        <w:spacing w:after="0" w:line="240" w:lineRule="auto"/>
        <w:jc w:val="both"/>
        <w:rPr>
          <w:rStyle w:val="nfasis"/>
          <w:rFonts w:ascii="Arial Narrow" w:hAnsi="Arial Narrow" w:cs="Arial"/>
          <w:i w:val="0"/>
          <w:color w:val="000000" w:themeColor="text1"/>
        </w:rPr>
      </w:pPr>
      <w:r w:rsidRPr="0045492D">
        <w:rPr>
          <w:rStyle w:val="nfasis"/>
          <w:rFonts w:ascii="Arial Narrow" w:hAnsi="Arial Narrow" w:cs="Arial"/>
          <w:i w:val="0"/>
          <w:color w:val="000000" w:themeColor="text1"/>
        </w:rPr>
        <w:t xml:space="preserve">De igual manera, La Secretaría Distrital de Integración Social expedirá copia magnética de los pliegos de condiciones a cualquier persona que lo solicite, si no desea acceder a ellos mediante su consulta e impresión de la página SECOP II </w:t>
      </w:r>
      <w:hyperlink r:id="rId12" w:history="1">
        <w:r w:rsidRPr="0045492D">
          <w:rPr>
            <w:rStyle w:val="nfasis"/>
            <w:rFonts w:ascii="Arial Narrow" w:hAnsi="Arial Narrow" w:cs="Arial"/>
            <w:i w:val="0"/>
            <w:color w:val="000000" w:themeColor="text1"/>
          </w:rPr>
          <w:t>www.contratos.gov.co</w:t>
        </w:r>
      </w:hyperlink>
      <w:r w:rsidRPr="0045492D">
        <w:rPr>
          <w:rStyle w:val="nfasis"/>
          <w:rFonts w:ascii="Arial Narrow" w:hAnsi="Arial Narrow" w:cs="Arial"/>
          <w:i w:val="0"/>
          <w:color w:val="000000" w:themeColor="text1"/>
        </w:rPr>
        <w:t xml:space="preserve"> , y al párrafo anteriormente señalado. </w:t>
      </w:r>
    </w:p>
    <w:p w14:paraId="2849711C" w14:textId="77777777" w:rsidR="008B0067" w:rsidRPr="0045492D" w:rsidRDefault="008B0067" w:rsidP="008B0067">
      <w:pPr>
        <w:spacing w:after="0" w:line="240" w:lineRule="auto"/>
        <w:jc w:val="both"/>
        <w:rPr>
          <w:rStyle w:val="nfasis"/>
          <w:rFonts w:ascii="Arial Narrow" w:hAnsi="Arial Narrow" w:cs="Arial"/>
          <w:i w:val="0"/>
          <w:color w:val="000000" w:themeColor="text1"/>
        </w:rPr>
      </w:pPr>
    </w:p>
    <w:p w14:paraId="12C28C63" w14:textId="77777777" w:rsidR="00171604" w:rsidRDefault="00171604" w:rsidP="008B0067">
      <w:pPr>
        <w:spacing w:after="0" w:line="240" w:lineRule="auto"/>
        <w:jc w:val="both"/>
        <w:rPr>
          <w:rStyle w:val="nfasis"/>
          <w:rFonts w:ascii="Arial Narrow" w:hAnsi="Arial Narrow" w:cs="Arial"/>
          <w:i w:val="0"/>
          <w:color w:val="000000" w:themeColor="text1"/>
        </w:rPr>
      </w:pPr>
      <w:r w:rsidRPr="0045492D">
        <w:rPr>
          <w:rStyle w:val="nfasis"/>
          <w:rFonts w:ascii="Arial Narrow" w:hAnsi="Arial Narrow" w:cs="Arial"/>
          <w:i w:val="0"/>
          <w:color w:val="000000" w:themeColor="text1"/>
        </w:rPr>
        <w:t xml:space="preserve">En cumplimiento del principio de transparencia, la Secretaría Distrital de Integración Social garantiza que en los pliegos de condiciones: </w:t>
      </w:r>
    </w:p>
    <w:p w14:paraId="1C495160" w14:textId="77777777" w:rsidR="008B0067" w:rsidRPr="0045492D" w:rsidRDefault="008B0067" w:rsidP="008B0067">
      <w:pPr>
        <w:spacing w:after="0" w:line="240" w:lineRule="auto"/>
        <w:jc w:val="both"/>
        <w:rPr>
          <w:rStyle w:val="nfasis"/>
          <w:rFonts w:ascii="Arial Narrow" w:hAnsi="Arial Narrow" w:cs="Arial"/>
          <w:i w:val="0"/>
          <w:color w:val="000000" w:themeColor="text1"/>
        </w:rPr>
      </w:pPr>
    </w:p>
    <w:p w14:paraId="5B11CBE7" w14:textId="77777777" w:rsidR="00171604" w:rsidRPr="0045492D" w:rsidRDefault="00171604" w:rsidP="00D020E6">
      <w:pPr>
        <w:numPr>
          <w:ilvl w:val="0"/>
          <w:numId w:val="24"/>
        </w:numPr>
        <w:spacing w:after="0" w:line="240" w:lineRule="auto"/>
        <w:jc w:val="both"/>
        <w:rPr>
          <w:rStyle w:val="nfasis"/>
          <w:rFonts w:ascii="Arial Narrow" w:hAnsi="Arial Narrow" w:cs="Arial"/>
          <w:i w:val="0"/>
          <w:color w:val="000000" w:themeColor="text1"/>
        </w:rPr>
      </w:pPr>
      <w:r w:rsidRPr="0045492D">
        <w:rPr>
          <w:rStyle w:val="nfasis"/>
          <w:rFonts w:ascii="Arial Narrow" w:hAnsi="Arial Narrow" w:cs="Arial"/>
          <w:i w:val="0"/>
          <w:color w:val="000000" w:themeColor="text1"/>
        </w:rPr>
        <w:t>Se encuentran los requisitos y objetivos necesarios para participar en el proceso de selección.</w:t>
      </w:r>
    </w:p>
    <w:p w14:paraId="54C83CAD" w14:textId="77777777" w:rsidR="00171604" w:rsidRPr="0045492D" w:rsidRDefault="00171604" w:rsidP="00D020E6">
      <w:pPr>
        <w:numPr>
          <w:ilvl w:val="0"/>
          <w:numId w:val="24"/>
        </w:numPr>
        <w:spacing w:after="0" w:line="240" w:lineRule="auto"/>
        <w:jc w:val="both"/>
        <w:rPr>
          <w:rStyle w:val="nfasis"/>
          <w:rFonts w:ascii="Arial Narrow" w:hAnsi="Arial Narrow" w:cs="Arial"/>
          <w:i w:val="0"/>
          <w:color w:val="000000" w:themeColor="text1"/>
        </w:rPr>
      </w:pPr>
      <w:r w:rsidRPr="0045492D">
        <w:rPr>
          <w:rStyle w:val="nfasis"/>
          <w:rFonts w:ascii="Arial Narrow" w:hAnsi="Arial Narrow" w:cs="Arial"/>
          <w:i w:val="0"/>
          <w:color w:val="000000" w:themeColor="text1"/>
        </w:rPr>
        <w:t>Están dispuestas reglas objetivas, justas, claras y completas que permiten la confección de ofrecimientos de la misma índole.</w:t>
      </w:r>
    </w:p>
    <w:p w14:paraId="20CC97EF" w14:textId="77777777" w:rsidR="00171604" w:rsidRPr="0045492D" w:rsidRDefault="00171604" w:rsidP="00D020E6">
      <w:pPr>
        <w:numPr>
          <w:ilvl w:val="0"/>
          <w:numId w:val="24"/>
        </w:numPr>
        <w:spacing w:after="0" w:line="240" w:lineRule="auto"/>
        <w:jc w:val="both"/>
        <w:rPr>
          <w:rStyle w:val="nfasis"/>
          <w:rFonts w:ascii="Arial Narrow" w:hAnsi="Arial Narrow" w:cs="Arial"/>
          <w:i w:val="0"/>
          <w:color w:val="000000" w:themeColor="text1"/>
        </w:rPr>
      </w:pPr>
      <w:r w:rsidRPr="0045492D">
        <w:rPr>
          <w:rStyle w:val="nfasis"/>
          <w:rFonts w:ascii="Arial Narrow" w:hAnsi="Arial Narrow" w:cs="Arial"/>
          <w:i w:val="0"/>
          <w:color w:val="000000" w:themeColor="text1"/>
        </w:rPr>
        <w:t>Se encuentran las condiciones de calidad y precio de los elementos necesarios para la ejecución del contrato, todo lo cual tiene relación con el equilibrio económico contractual y las garantías que deben otorgarse.</w:t>
      </w:r>
    </w:p>
    <w:p w14:paraId="63ED728E" w14:textId="77777777" w:rsidR="00171604" w:rsidRPr="0045492D" w:rsidRDefault="00171604" w:rsidP="00D020E6">
      <w:pPr>
        <w:numPr>
          <w:ilvl w:val="0"/>
          <w:numId w:val="24"/>
        </w:numPr>
        <w:spacing w:after="0" w:line="240" w:lineRule="auto"/>
        <w:jc w:val="both"/>
        <w:rPr>
          <w:rStyle w:val="nfasis"/>
          <w:rFonts w:ascii="Arial Narrow" w:hAnsi="Arial Narrow" w:cs="Arial"/>
          <w:i w:val="0"/>
          <w:color w:val="000000" w:themeColor="text1"/>
        </w:rPr>
      </w:pPr>
      <w:r w:rsidRPr="0045492D">
        <w:rPr>
          <w:rStyle w:val="nfasis"/>
          <w:rFonts w:ascii="Arial Narrow" w:hAnsi="Arial Narrow" w:cs="Arial"/>
          <w:i w:val="0"/>
          <w:color w:val="000000" w:themeColor="text1"/>
        </w:rPr>
        <w:lastRenderedPageBreak/>
        <w:t>No existen condiciones y exigencias de imposible cumplimiento, ni exenciones de responsabilidad, derivadas del erróneo suministro de datos, informes o documentos.</w:t>
      </w:r>
    </w:p>
    <w:p w14:paraId="27509D69" w14:textId="77777777" w:rsidR="00171604" w:rsidRPr="0045492D" w:rsidRDefault="00171604" w:rsidP="00D020E6">
      <w:pPr>
        <w:numPr>
          <w:ilvl w:val="0"/>
          <w:numId w:val="24"/>
        </w:numPr>
        <w:spacing w:after="0" w:line="240" w:lineRule="auto"/>
        <w:jc w:val="both"/>
        <w:rPr>
          <w:rStyle w:val="nfasis"/>
          <w:rFonts w:ascii="Arial Narrow" w:hAnsi="Arial Narrow" w:cs="Arial"/>
          <w:i w:val="0"/>
          <w:color w:val="000000" w:themeColor="text1"/>
        </w:rPr>
      </w:pPr>
      <w:r w:rsidRPr="0045492D">
        <w:rPr>
          <w:rStyle w:val="nfasis"/>
          <w:rFonts w:ascii="Arial Narrow" w:hAnsi="Arial Narrow" w:cs="Arial"/>
          <w:i w:val="0"/>
          <w:color w:val="000000" w:themeColor="text1"/>
        </w:rPr>
        <w:t>Las reglas consagradas no inducen a error a los proponentes y contratistas y no los llevan a formular ofrecimientos de extensión ilimitada o que dependan de la voluntad exclusiva de la Entidad.</w:t>
      </w:r>
    </w:p>
    <w:p w14:paraId="08CD73A5" w14:textId="77777777" w:rsidR="00DE4B6F" w:rsidRPr="0045492D" w:rsidRDefault="00DE4B6F" w:rsidP="008B0067">
      <w:pPr>
        <w:spacing w:after="0" w:line="240" w:lineRule="auto"/>
        <w:jc w:val="both"/>
        <w:rPr>
          <w:rStyle w:val="nfasis"/>
          <w:rFonts w:ascii="Arial Narrow" w:hAnsi="Arial Narrow" w:cs="Arial"/>
          <w:i w:val="0"/>
          <w:color w:val="000000" w:themeColor="text1"/>
        </w:rPr>
      </w:pPr>
    </w:p>
    <w:p w14:paraId="3457C437" w14:textId="7F9A15B7" w:rsidR="00171604" w:rsidRPr="0045492D" w:rsidRDefault="00171604" w:rsidP="008B0067">
      <w:pPr>
        <w:spacing w:after="0" w:line="240" w:lineRule="auto"/>
        <w:jc w:val="both"/>
        <w:rPr>
          <w:rStyle w:val="nfasis"/>
          <w:rFonts w:ascii="Arial Narrow" w:hAnsi="Arial Narrow" w:cs="Arial"/>
          <w:i w:val="0"/>
          <w:color w:val="000000" w:themeColor="text1"/>
        </w:rPr>
      </w:pPr>
      <w:r w:rsidRPr="0045492D">
        <w:rPr>
          <w:rStyle w:val="nfasis"/>
          <w:rFonts w:ascii="Arial Narrow" w:hAnsi="Arial Narrow" w:cs="Arial"/>
          <w:i w:val="0"/>
          <w:color w:val="000000" w:themeColor="text1"/>
        </w:rPr>
        <w:t>Todo lo anterior, se entiende aceptado por los proponentes con la sola suscripción de la Carta de Presentación de la propuesta.</w:t>
      </w:r>
    </w:p>
    <w:p w14:paraId="55401480" w14:textId="77777777" w:rsidR="00DE4B6F" w:rsidRPr="0045492D" w:rsidRDefault="00DE4B6F" w:rsidP="008B0067">
      <w:pPr>
        <w:spacing w:after="0" w:line="240" w:lineRule="auto"/>
        <w:jc w:val="both"/>
        <w:rPr>
          <w:rStyle w:val="nfasis"/>
          <w:rFonts w:ascii="Arial Narrow" w:hAnsi="Arial Narrow" w:cs="Arial"/>
          <w:i w:val="0"/>
          <w:color w:val="000000" w:themeColor="text1"/>
        </w:rPr>
      </w:pPr>
    </w:p>
    <w:p w14:paraId="195A83AA" w14:textId="77777777" w:rsidR="00C40F52" w:rsidRPr="0045492D" w:rsidRDefault="00C40F52" w:rsidP="008B0067">
      <w:pPr>
        <w:numPr>
          <w:ilvl w:val="1"/>
          <w:numId w:val="1"/>
        </w:numPr>
        <w:spacing w:after="0" w:line="240" w:lineRule="auto"/>
        <w:ind w:left="709" w:hanging="709"/>
        <w:jc w:val="both"/>
        <w:rPr>
          <w:rFonts w:ascii="Arial Narrow" w:hAnsi="Arial Narrow" w:cs="Arial"/>
          <w:b/>
          <w:color w:val="000000" w:themeColor="text1"/>
          <w:lang w:val="es-CO"/>
        </w:rPr>
      </w:pPr>
      <w:r w:rsidRPr="0045492D">
        <w:rPr>
          <w:rFonts w:ascii="Arial Narrow" w:hAnsi="Arial Narrow" w:cs="Arial"/>
          <w:b/>
          <w:color w:val="000000" w:themeColor="text1"/>
          <w:lang w:val="es-CO"/>
        </w:rPr>
        <w:t>PUBLICIDAD DEL PROCEDIMIENTO EN EL SECOP</w:t>
      </w:r>
    </w:p>
    <w:p w14:paraId="4079CF9F" w14:textId="77777777" w:rsidR="00C40F52" w:rsidRPr="0045492D" w:rsidRDefault="00C40F52" w:rsidP="008B0067">
      <w:pPr>
        <w:spacing w:after="0" w:line="240" w:lineRule="auto"/>
        <w:jc w:val="both"/>
        <w:rPr>
          <w:rFonts w:ascii="Arial Narrow" w:hAnsi="Arial Narrow" w:cs="Arial"/>
          <w:b/>
          <w:color w:val="000000" w:themeColor="text1"/>
        </w:rPr>
      </w:pPr>
    </w:p>
    <w:p w14:paraId="1C1EEFD0" w14:textId="4AB12D5D" w:rsidR="00C40F52" w:rsidRPr="0045492D" w:rsidRDefault="00C40F52" w:rsidP="008B0067">
      <w:pPr>
        <w:spacing w:after="0" w:line="240" w:lineRule="auto"/>
        <w:jc w:val="both"/>
        <w:rPr>
          <w:rFonts w:ascii="Arial Narrow" w:hAnsi="Arial Narrow"/>
          <w:color w:val="000000" w:themeColor="text1"/>
          <w:lang w:val="es-CO"/>
        </w:rPr>
      </w:pPr>
      <w:r w:rsidRPr="0045492D">
        <w:rPr>
          <w:rFonts w:ascii="Arial Narrow" w:hAnsi="Arial Narrow"/>
          <w:color w:val="000000" w:themeColor="text1"/>
        </w:rPr>
        <w:t xml:space="preserve">De conformidad con el Artículo 2.2.1.1.1.7.1 del Decreto 1082 de 2015, </w:t>
      </w:r>
      <w:r w:rsidR="00211817">
        <w:rPr>
          <w:rFonts w:ascii="Arial Narrow" w:hAnsi="Arial Narrow"/>
          <w:color w:val="000000" w:themeColor="text1"/>
        </w:rPr>
        <w:t>l</w:t>
      </w:r>
      <w:r w:rsidR="00EE1967" w:rsidRPr="0045492D">
        <w:rPr>
          <w:rFonts w:ascii="Arial Narrow" w:hAnsi="Arial Narrow"/>
          <w:color w:val="000000" w:themeColor="text1"/>
        </w:rPr>
        <w:t>a SDIS</w:t>
      </w:r>
      <w:r w:rsidRPr="0045492D">
        <w:rPr>
          <w:rFonts w:ascii="Arial Narrow" w:hAnsi="Arial Narrow"/>
          <w:color w:val="000000" w:themeColor="text1"/>
        </w:rPr>
        <w:t xml:space="preserve"> garantiza la publicidad de todos los procedimientos y actos asociados al presente proceso de contratación a través d</w:t>
      </w:r>
      <w:r w:rsidRPr="0045492D">
        <w:rPr>
          <w:rFonts w:ascii="Arial Narrow" w:hAnsi="Arial Narrow"/>
          <w:color w:val="000000" w:themeColor="text1"/>
          <w:lang w:val="es-CO"/>
        </w:rPr>
        <w:t>el</w:t>
      </w:r>
      <w:r w:rsidRPr="0045492D">
        <w:rPr>
          <w:rFonts w:ascii="Arial Narrow" w:hAnsi="Arial Narrow"/>
          <w:color w:val="000000" w:themeColor="text1"/>
          <w:spacing w:val="-14"/>
          <w:lang w:val="es-CO"/>
        </w:rPr>
        <w:t xml:space="preserve"> </w:t>
      </w:r>
      <w:r w:rsidRPr="0045492D">
        <w:rPr>
          <w:rFonts w:ascii="Arial Narrow" w:hAnsi="Arial Narrow"/>
          <w:color w:val="000000" w:themeColor="text1"/>
          <w:lang w:val="es-CO"/>
        </w:rPr>
        <w:t>Sistema</w:t>
      </w:r>
      <w:r w:rsidRPr="0045492D">
        <w:rPr>
          <w:rFonts w:ascii="Arial Narrow" w:hAnsi="Arial Narrow"/>
          <w:color w:val="000000" w:themeColor="text1"/>
          <w:spacing w:val="-15"/>
          <w:lang w:val="es-CO"/>
        </w:rPr>
        <w:t xml:space="preserve"> </w:t>
      </w:r>
      <w:r w:rsidRPr="0045492D">
        <w:rPr>
          <w:rFonts w:ascii="Arial Narrow" w:hAnsi="Arial Narrow"/>
          <w:color w:val="000000" w:themeColor="text1"/>
          <w:lang w:val="es-CO"/>
        </w:rPr>
        <w:t>Electrónico</w:t>
      </w:r>
      <w:r w:rsidRPr="0045492D">
        <w:rPr>
          <w:rFonts w:ascii="Arial Narrow" w:hAnsi="Arial Narrow"/>
          <w:color w:val="000000" w:themeColor="text1"/>
          <w:spacing w:val="-15"/>
          <w:lang w:val="es-CO"/>
        </w:rPr>
        <w:t xml:space="preserve"> </w:t>
      </w:r>
      <w:r w:rsidRPr="0045492D">
        <w:rPr>
          <w:rFonts w:ascii="Arial Narrow" w:hAnsi="Arial Narrow"/>
          <w:color w:val="000000" w:themeColor="text1"/>
          <w:lang w:val="es-CO"/>
        </w:rPr>
        <w:t>de</w:t>
      </w:r>
      <w:r w:rsidRPr="0045492D">
        <w:rPr>
          <w:rFonts w:ascii="Arial Narrow" w:hAnsi="Arial Narrow"/>
          <w:color w:val="000000" w:themeColor="text1"/>
          <w:spacing w:val="-15"/>
          <w:lang w:val="es-CO"/>
        </w:rPr>
        <w:t xml:space="preserve"> </w:t>
      </w:r>
      <w:r w:rsidRPr="0045492D">
        <w:rPr>
          <w:rFonts w:ascii="Arial Narrow" w:hAnsi="Arial Narrow"/>
          <w:color w:val="000000" w:themeColor="text1"/>
          <w:lang w:val="es-CO"/>
        </w:rPr>
        <w:t>Contratación</w:t>
      </w:r>
      <w:r w:rsidRPr="0045492D">
        <w:rPr>
          <w:rFonts w:ascii="Arial Narrow" w:hAnsi="Arial Narrow"/>
          <w:color w:val="000000" w:themeColor="text1"/>
          <w:spacing w:val="-16"/>
          <w:lang w:val="es-CO"/>
        </w:rPr>
        <w:t xml:space="preserve"> </w:t>
      </w:r>
      <w:r w:rsidRPr="0045492D">
        <w:rPr>
          <w:rFonts w:ascii="Arial Narrow" w:hAnsi="Arial Narrow"/>
          <w:color w:val="000000" w:themeColor="text1"/>
          <w:lang w:val="es-CO"/>
        </w:rPr>
        <w:t>Pública</w:t>
      </w:r>
      <w:r w:rsidRPr="0045492D">
        <w:rPr>
          <w:rFonts w:ascii="Arial Narrow" w:hAnsi="Arial Narrow"/>
          <w:color w:val="000000" w:themeColor="text1"/>
          <w:spacing w:val="-9"/>
          <w:lang w:val="es-CO"/>
        </w:rPr>
        <w:t xml:space="preserve"> </w:t>
      </w:r>
      <w:r w:rsidRPr="0045492D">
        <w:rPr>
          <w:rFonts w:ascii="Arial Narrow" w:hAnsi="Arial Narrow"/>
          <w:color w:val="000000" w:themeColor="text1"/>
          <w:lang w:val="es-CO"/>
        </w:rPr>
        <w:t>SECOP II</w:t>
      </w:r>
      <w:r w:rsidR="00F81C2A" w:rsidRPr="0045492D">
        <w:rPr>
          <w:rFonts w:ascii="Arial Narrow" w:hAnsi="Arial Narrow"/>
          <w:color w:val="000000" w:themeColor="text1"/>
          <w:lang w:val="es-CO"/>
        </w:rPr>
        <w:t>.</w:t>
      </w:r>
    </w:p>
    <w:p w14:paraId="69E2CB5D" w14:textId="77777777" w:rsidR="00C40F52" w:rsidRPr="0045492D" w:rsidRDefault="00C40F52" w:rsidP="008B0067">
      <w:pPr>
        <w:pStyle w:val="Sinespaciado"/>
        <w:jc w:val="both"/>
        <w:rPr>
          <w:rFonts w:ascii="Arial Narrow" w:hAnsi="Arial Narrow"/>
          <w:color w:val="000000" w:themeColor="text1"/>
          <w:lang w:val="es-CO"/>
        </w:rPr>
      </w:pPr>
    </w:p>
    <w:p w14:paraId="3CA08F98" w14:textId="77777777" w:rsidR="00C40F52" w:rsidRPr="0045492D" w:rsidRDefault="00C40F52" w:rsidP="008B0067">
      <w:pPr>
        <w:numPr>
          <w:ilvl w:val="1"/>
          <w:numId w:val="1"/>
        </w:numPr>
        <w:spacing w:after="0" w:line="240" w:lineRule="auto"/>
        <w:jc w:val="both"/>
        <w:rPr>
          <w:rFonts w:ascii="Arial Narrow" w:hAnsi="Arial Narrow" w:cs="Arial"/>
          <w:b/>
          <w:color w:val="000000" w:themeColor="text1"/>
          <w:lang w:val="es-CO"/>
        </w:rPr>
      </w:pPr>
      <w:r w:rsidRPr="0045492D">
        <w:rPr>
          <w:rFonts w:ascii="Arial Narrow" w:hAnsi="Arial Narrow" w:cs="Arial"/>
          <w:b/>
          <w:color w:val="000000" w:themeColor="text1"/>
          <w:lang w:val="es-CO"/>
        </w:rPr>
        <w:t>OBSERVACIONES Y ACLARACIONES</w:t>
      </w:r>
    </w:p>
    <w:p w14:paraId="76B187C4" w14:textId="77777777" w:rsidR="00C40F52" w:rsidRPr="0045492D" w:rsidRDefault="00C40F52" w:rsidP="008B0067">
      <w:pPr>
        <w:spacing w:after="0" w:line="240" w:lineRule="auto"/>
        <w:jc w:val="both"/>
        <w:rPr>
          <w:rFonts w:ascii="Arial Narrow" w:hAnsi="Arial Narrow" w:cs="Arial"/>
          <w:b/>
          <w:color w:val="000000" w:themeColor="text1"/>
          <w:lang w:val="es-CO"/>
        </w:rPr>
      </w:pPr>
    </w:p>
    <w:p w14:paraId="13B26A55" w14:textId="77777777" w:rsidR="00C40F52" w:rsidRPr="0045492D" w:rsidRDefault="00C40F52" w:rsidP="008B0067">
      <w:pPr>
        <w:pStyle w:val="Textoindependiente"/>
        <w:tabs>
          <w:tab w:val="left" w:pos="426"/>
        </w:tabs>
        <w:spacing w:after="0" w:line="240" w:lineRule="auto"/>
        <w:ind w:right="51"/>
        <w:jc w:val="both"/>
        <w:rPr>
          <w:rFonts w:ascii="Arial Narrow" w:eastAsia="Times New Roman" w:hAnsi="Arial Narrow"/>
          <w:color w:val="000000" w:themeColor="text1"/>
          <w:lang w:val="es-CO"/>
        </w:rPr>
      </w:pPr>
      <w:r w:rsidRPr="0045492D">
        <w:rPr>
          <w:rFonts w:ascii="Arial Narrow" w:hAnsi="Arial Narrow"/>
          <w:color w:val="000000" w:themeColor="text1"/>
        </w:rPr>
        <w:t xml:space="preserve">Las </w:t>
      </w:r>
      <w:r w:rsidRPr="0045492D">
        <w:rPr>
          <w:rFonts w:ascii="Arial Narrow" w:hAnsi="Arial Narrow"/>
          <w:color w:val="000000" w:themeColor="text1"/>
          <w:lang w:val="es-CO"/>
        </w:rPr>
        <w:t>comunicaciones</w:t>
      </w:r>
      <w:r w:rsidRPr="0045492D">
        <w:rPr>
          <w:rFonts w:ascii="Arial Narrow" w:hAnsi="Arial Narrow"/>
          <w:color w:val="000000" w:themeColor="text1"/>
        </w:rPr>
        <w:t xml:space="preserve"> relacionadas con el Proceso de Contratación deben hacerse </w:t>
      </w:r>
      <w:r w:rsidRPr="0045492D">
        <w:rPr>
          <w:rFonts w:ascii="Arial Narrow" w:hAnsi="Arial Narrow"/>
          <w:color w:val="000000" w:themeColor="text1"/>
          <w:lang w:val="es-CO"/>
        </w:rPr>
        <w:t xml:space="preserve">únicamente </w:t>
      </w:r>
      <w:r w:rsidRPr="0045492D">
        <w:rPr>
          <w:rFonts w:ascii="Arial Narrow" w:hAnsi="Arial Narrow"/>
          <w:color w:val="000000" w:themeColor="text1"/>
        </w:rPr>
        <w:t>a través del Sistema Electrónico de Contratación Pública –</w:t>
      </w:r>
      <w:r w:rsidRPr="0045492D">
        <w:rPr>
          <w:rFonts w:ascii="Arial Narrow" w:hAnsi="Arial Narrow"/>
          <w:b/>
          <w:color w:val="000000" w:themeColor="text1"/>
        </w:rPr>
        <w:t>SECOP II</w:t>
      </w:r>
      <w:r w:rsidRPr="0045492D">
        <w:rPr>
          <w:rFonts w:ascii="Arial Narrow" w:hAnsi="Arial Narrow"/>
          <w:color w:val="000000" w:themeColor="text1"/>
        </w:rPr>
        <w:t>–</w:t>
      </w:r>
      <w:r w:rsidRPr="0045492D">
        <w:rPr>
          <w:rFonts w:ascii="Arial Narrow" w:hAnsi="Arial Narrow"/>
          <w:color w:val="000000" w:themeColor="text1"/>
          <w:lang w:val="es-CO"/>
        </w:rPr>
        <w:t>, sin perjuicio del trámite a que haya lugar cuando sea necesario activar el protocolo de indisponibilidad establecido por la Colombia Compra Eficiente.</w:t>
      </w:r>
    </w:p>
    <w:p w14:paraId="3EA609BC" w14:textId="77777777" w:rsidR="00C40F52" w:rsidRPr="0045492D" w:rsidRDefault="00C40F52" w:rsidP="008B0067">
      <w:pPr>
        <w:pStyle w:val="Textoindependiente"/>
        <w:tabs>
          <w:tab w:val="left" w:pos="426"/>
        </w:tabs>
        <w:spacing w:after="0" w:line="240" w:lineRule="auto"/>
        <w:ind w:right="51"/>
        <w:jc w:val="both"/>
        <w:rPr>
          <w:rFonts w:ascii="Arial Narrow" w:hAnsi="Arial Narrow"/>
          <w:color w:val="000000" w:themeColor="text1"/>
        </w:rPr>
      </w:pPr>
    </w:p>
    <w:p w14:paraId="02D03663" w14:textId="0A26191D" w:rsidR="00C40F52" w:rsidRPr="0045492D" w:rsidRDefault="00C40F52" w:rsidP="008B0067">
      <w:pPr>
        <w:pStyle w:val="Textoindependiente"/>
        <w:tabs>
          <w:tab w:val="left" w:pos="426"/>
        </w:tabs>
        <w:spacing w:after="0" w:line="240" w:lineRule="auto"/>
        <w:ind w:right="51"/>
        <w:jc w:val="both"/>
        <w:rPr>
          <w:rFonts w:ascii="Arial Narrow" w:hAnsi="Arial Narrow"/>
          <w:color w:val="000000" w:themeColor="text1"/>
        </w:rPr>
      </w:pPr>
      <w:r w:rsidRPr="0045492D">
        <w:rPr>
          <w:rFonts w:ascii="Arial Narrow" w:hAnsi="Arial Narrow"/>
          <w:color w:val="000000" w:themeColor="text1"/>
        </w:rPr>
        <w:t xml:space="preserve">Las comunicaciones y solicitudes enviadas </w:t>
      </w:r>
      <w:r w:rsidR="00DE4B6F" w:rsidRPr="0045492D">
        <w:rPr>
          <w:rFonts w:ascii="Arial Narrow" w:hAnsi="Arial Narrow"/>
          <w:color w:val="000000" w:themeColor="text1"/>
          <w:lang w:val="es-ES"/>
        </w:rPr>
        <w:t>por</w:t>
      </w:r>
      <w:r w:rsidRPr="0045492D">
        <w:rPr>
          <w:rFonts w:ascii="Arial Narrow" w:hAnsi="Arial Narrow"/>
          <w:color w:val="000000" w:themeColor="text1"/>
          <w:lang w:val="es-CO"/>
        </w:rPr>
        <w:t xml:space="preserve"> </w:t>
      </w:r>
      <w:r w:rsidR="00211817">
        <w:rPr>
          <w:rFonts w:ascii="Arial Narrow" w:hAnsi="Arial Narrow"/>
          <w:color w:val="000000" w:themeColor="text1"/>
          <w:lang w:val="es-CO"/>
        </w:rPr>
        <w:t>l</w:t>
      </w:r>
      <w:r w:rsidR="00EE1967" w:rsidRPr="0045492D">
        <w:rPr>
          <w:rFonts w:ascii="Arial Narrow" w:hAnsi="Arial Narrow"/>
          <w:color w:val="000000" w:themeColor="text1"/>
          <w:lang w:val="es-CO"/>
        </w:rPr>
        <w:t>a Secretaria de Integración Social</w:t>
      </w:r>
      <w:r w:rsidRPr="0045492D">
        <w:rPr>
          <w:rFonts w:ascii="Arial Narrow" w:hAnsi="Arial Narrow"/>
          <w:color w:val="000000" w:themeColor="text1"/>
          <w:lang w:val="es-CO"/>
        </w:rPr>
        <w:t xml:space="preserve"> </w:t>
      </w:r>
      <w:r w:rsidRPr="0045492D">
        <w:rPr>
          <w:rFonts w:ascii="Arial Narrow" w:hAnsi="Arial Narrow"/>
          <w:color w:val="000000" w:themeColor="text1"/>
        </w:rPr>
        <w:t xml:space="preserve">por canales distintos al mencionado, no serán tenidas en cuenta por </w:t>
      </w:r>
      <w:r w:rsidR="00EE1967" w:rsidRPr="0045492D">
        <w:rPr>
          <w:rFonts w:ascii="Arial Narrow" w:hAnsi="Arial Narrow"/>
          <w:color w:val="000000" w:themeColor="text1"/>
          <w:lang w:val="es-CO"/>
        </w:rPr>
        <w:t>La Secretaria de Integración Social</w:t>
      </w:r>
      <w:r w:rsidRPr="0045492D">
        <w:rPr>
          <w:rFonts w:ascii="Arial Narrow" w:hAnsi="Arial Narrow"/>
          <w:color w:val="000000" w:themeColor="text1"/>
          <w:lang w:val="es-CO"/>
        </w:rPr>
        <w:t xml:space="preserve"> </w:t>
      </w:r>
      <w:r w:rsidRPr="0045492D">
        <w:rPr>
          <w:rFonts w:ascii="Arial Narrow" w:hAnsi="Arial Narrow"/>
          <w:color w:val="000000" w:themeColor="text1"/>
        </w:rPr>
        <w:t xml:space="preserve">hasta que </w:t>
      </w:r>
      <w:r w:rsidR="00DE4B6F" w:rsidRPr="0045492D">
        <w:rPr>
          <w:rFonts w:ascii="Arial Narrow" w:hAnsi="Arial Narrow"/>
          <w:color w:val="000000" w:themeColor="text1"/>
        </w:rPr>
        <w:t>Sean</w:t>
      </w:r>
      <w:r w:rsidRPr="0045492D">
        <w:rPr>
          <w:rFonts w:ascii="Arial Narrow" w:hAnsi="Arial Narrow"/>
          <w:color w:val="000000" w:themeColor="text1"/>
        </w:rPr>
        <w:t xml:space="preserve"> remitidas por el </w:t>
      </w:r>
      <w:r w:rsidRPr="0045492D">
        <w:rPr>
          <w:rFonts w:ascii="Arial Narrow" w:hAnsi="Arial Narrow"/>
          <w:b/>
          <w:color w:val="000000" w:themeColor="text1"/>
        </w:rPr>
        <w:t>SECOP II</w:t>
      </w:r>
      <w:r w:rsidRPr="0045492D">
        <w:rPr>
          <w:rFonts w:ascii="Arial Narrow" w:hAnsi="Arial Narrow"/>
          <w:color w:val="000000" w:themeColor="text1"/>
        </w:rPr>
        <w:t xml:space="preserve">. </w:t>
      </w:r>
      <w:r w:rsidR="00EE1967" w:rsidRPr="0045492D">
        <w:rPr>
          <w:rFonts w:ascii="Arial Narrow" w:hAnsi="Arial Narrow"/>
          <w:color w:val="000000" w:themeColor="text1"/>
          <w:lang w:val="es-CO"/>
        </w:rPr>
        <w:t>La Secretaria de Integración Social</w:t>
      </w:r>
      <w:r w:rsidRPr="0045492D">
        <w:rPr>
          <w:rFonts w:ascii="Arial Narrow" w:hAnsi="Arial Narrow"/>
          <w:color w:val="000000" w:themeColor="text1"/>
          <w:lang w:val="es-CO"/>
        </w:rPr>
        <w:t xml:space="preserve"> </w:t>
      </w:r>
      <w:r w:rsidR="00EE1967" w:rsidRPr="0045492D">
        <w:rPr>
          <w:rFonts w:ascii="Arial Narrow" w:hAnsi="Arial Narrow"/>
          <w:color w:val="000000" w:themeColor="text1"/>
          <w:lang w:val="es-CO"/>
        </w:rPr>
        <w:t>SDIS</w:t>
      </w:r>
      <w:r w:rsidRPr="0045492D">
        <w:rPr>
          <w:rFonts w:ascii="Arial Narrow" w:hAnsi="Arial Narrow"/>
          <w:color w:val="000000" w:themeColor="text1"/>
        </w:rPr>
        <w:t xml:space="preserve"> </w:t>
      </w:r>
      <w:r w:rsidRPr="0045492D">
        <w:rPr>
          <w:rFonts w:ascii="Arial Narrow" w:hAnsi="Arial Narrow"/>
          <w:color w:val="000000" w:themeColor="text1"/>
          <w:lang w:val="es-CO"/>
        </w:rPr>
        <w:t xml:space="preserve">solamente </w:t>
      </w:r>
      <w:r w:rsidRPr="0045492D">
        <w:rPr>
          <w:rFonts w:ascii="Arial Narrow" w:hAnsi="Arial Narrow"/>
          <w:color w:val="000000" w:themeColor="text1"/>
        </w:rPr>
        <w:t xml:space="preserve">dará respuesta a las observaciones </w:t>
      </w:r>
      <w:r w:rsidRPr="0045492D">
        <w:rPr>
          <w:rFonts w:ascii="Arial Narrow" w:hAnsi="Arial Narrow"/>
          <w:color w:val="000000" w:themeColor="text1"/>
          <w:lang w:val="es-CO"/>
        </w:rPr>
        <w:t xml:space="preserve">de los interesados </w:t>
      </w:r>
      <w:r w:rsidRPr="0045492D">
        <w:rPr>
          <w:rFonts w:ascii="Arial Narrow" w:hAnsi="Arial Narrow"/>
          <w:color w:val="000000" w:themeColor="text1"/>
        </w:rPr>
        <w:t xml:space="preserve">a través del </w:t>
      </w:r>
      <w:r w:rsidRPr="0045492D">
        <w:rPr>
          <w:rFonts w:ascii="Arial Narrow" w:hAnsi="Arial Narrow"/>
          <w:b/>
          <w:color w:val="000000" w:themeColor="text1"/>
        </w:rPr>
        <w:t>SECOP II</w:t>
      </w:r>
      <w:r w:rsidRPr="0045492D">
        <w:rPr>
          <w:rFonts w:ascii="Arial Narrow" w:hAnsi="Arial Narrow"/>
          <w:color w:val="000000" w:themeColor="text1"/>
        </w:rPr>
        <w:t>.</w:t>
      </w:r>
    </w:p>
    <w:p w14:paraId="08C31337" w14:textId="77777777" w:rsidR="00C40F52" w:rsidRPr="0045492D" w:rsidRDefault="00C40F52" w:rsidP="008B0067">
      <w:pPr>
        <w:spacing w:after="0" w:line="240" w:lineRule="auto"/>
        <w:jc w:val="both"/>
        <w:rPr>
          <w:rFonts w:ascii="Arial Narrow" w:hAnsi="Arial Narrow"/>
          <w:color w:val="000000" w:themeColor="text1"/>
          <w:lang w:val="es-CO"/>
        </w:rPr>
      </w:pPr>
    </w:p>
    <w:p w14:paraId="3EC4CEA5" w14:textId="529D652D" w:rsidR="00C40F52" w:rsidRPr="0045492D" w:rsidRDefault="00EE1967" w:rsidP="008B0067">
      <w:pPr>
        <w:spacing w:after="0" w:line="240" w:lineRule="auto"/>
        <w:jc w:val="both"/>
        <w:rPr>
          <w:rFonts w:ascii="Arial Narrow" w:hAnsi="Arial Narrow"/>
          <w:color w:val="000000" w:themeColor="text1"/>
          <w:lang w:val="es-CO"/>
        </w:rPr>
      </w:pPr>
      <w:r w:rsidRPr="0045492D">
        <w:rPr>
          <w:rFonts w:ascii="Arial Narrow" w:hAnsi="Arial Narrow"/>
          <w:color w:val="000000" w:themeColor="text1"/>
          <w:lang w:val="es-CO"/>
        </w:rPr>
        <w:t>La Secretaria de Integración Social</w:t>
      </w:r>
      <w:r w:rsidR="00C40F52" w:rsidRPr="0045492D">
        <w:rPr>
          <w:rFonts w:ascii="Arial Narrow" w:hAnsi="Arial Narrow"/>
          <w:color w:val="000000" w:themeColor="text1"/>
          <w:lang w:val="es-CO"/>
        </w:rPr>
        <w:t xml:space="preserve"> </w:t>
      </w:r>
      <w:r w:rsidRPr="0045492D">
        <w:rPr>
          <w:rFonts w:ascii="Arial Narrow" w:hAnsi="Arial Narrow"/>
          <w:color w:val="000000" w:themeColor="text1"/>
          <w:lang w:val="es-CO"/>
        </w:rPr>
        <w:t>SDIS</w:t>
      </w:r>
      <w:r w:rsidR="00C40F52" w:rsidRPr="0045492D">
        <w:rPr>
          <w:rFonts w:ascii="Arial Narrow" w:hAnsi="Arial Narrow"/>
          <w:color w:val="000000" w:themeColor="text1"/>
          <w:lang w:val="es-CO"/>
        </w:rPr>
        <w:t xml:space="preserve">, podrá incluir en el pliego de condiciones definitivo, los temas planteados en las observaciones al proyecto de pliego de condiciones siempre que se estimen relevantes, pertinentes y procedentes, lo cual constará en correspondiente documento de repuestas a las observaciones al </w:t>
      </w:r>
      <w:r w:rsidR="00F81C2A" w:rsidRPr="0045492D">
        <w:rPr>
          <w:rFonts w:ascii="Arial Narrow" w:hAnsi="Arial Narrow"/>
          <w:color w:val="000000" w:themeColor="text1"/>
          <w:lang w:val="es-CO"/>
        </w:rPr>
        <w:t>proyecto de pliego</w:t>
      </w:r>
      <w:r w:rsidR="00C40F52" w:rsidRPr="0045492D">
        <w:rPr>
          <w:rFonts w:ascii="Arial Narrow" w:hAnsi="Arial Narrow"/>
          <w:color w:val="000000" w:themeColor="text1"/>
          <w:lang w:val="es-CO"/>
        </w:rPr>
        <w:t xml:space="preserve"> de condiciones.</w:t>
      </w:r>
    </w:p>
    <w:p w14:paraId="1F385A1D" w14:textId="77777777" w:rsidR="00C40F52" w:rsidRPr="0045492D" w:rsidRDefault="00C40F52" w:rsidP="008B0067">
      <w:pPr>
        <w:spacing w:after="0" w:line="240" w:lineRule="auto"/>
        <w:jc w:val="both"/>
        <w:rPr>
          <w:rFonts w:ascii="Arial Narrow" w:hAnsi="Arial Narrow"/>
          <w:color w:val="000000" w:themeColor="text1"/>
          <w:lang w:val="es-CO"/>
        </w:rPr>
      </w:pPr>
    </w:p>
    <w:p w14:paraId="4FE5CE58" w14:textId="729E1638" w:rsidR="00C40F52" w:rsidRPr="0045492D" w:rsidRDefault="00C40F52" w:rsidP="008B0067">
      <w:pPr>
        <w:spacing w:after="0" w:line="240" w:lineRule="auto"/>
        <w:jc w:val="both"/>
        <w:rPr>
          <w:rFonts w:ascii="Arial Narrow" w:hAnsi="Arial Narrow"/>
          <w:color w:val="000000" w:themeColor="text1"/>
          <w:lang w:val="es-CO"/>
        </w:rPr>
      </w:pPr>
      <w:r w:rsidRPr="0045492D">
        <w:rPr>
          <w:rFonts w:ascii="Arial Narrow" w:hAnsi="Arial Narrow"/>
          <w:color w:val="000000" w:themeColor="text1"/>
          <w:lang w:val="es-CO"/>
        </w:rPr>
        <w:t xml:space="preserve">En el caso que sean presentadas observaciones al contenido del pliego de condiciones definitivo, y que ameriten su modificación, (cambiar su contenido) la entidad dará aplicación al procedimiento señalado en el numeral </w:t>
      </w:r>
      <w:r w:rsidR="00F81C2A" w:rsidRPr="0045492D">
        <w:rPr>
          <w:rFonts w:ascii="Arial Narrow" w:hAnsi="Arial Narrow"/>
          <w:color w:val="000000" w:themeColor="text1"/>
          <w:lang w:val="es-CO"/>
        </w:rPr>
        <w:t>1.1</w:t>
      </w:r>
      <w:r w:rsidR="004740D8">
        <w:rPr>
          <w:rFonts w:ascii="Arial Narrow" w:hAnsi="Arial Narrow"/>
          <w:color w:val="000000" w:themeColor="text1"/>
          <w:lang w:val="es-CO"/>
        </w:rPr>
        <w:t>5</w:t>
      </w:r>
      <w:r w:rsidRPr="0045492D">
        <w:rPr>
          <w:rFonts w:ascii="Arial Narrow" w:hAnsi="Arial Narrow"/>
          <w:color w:val="000000" w:themeColor="text1"/>
          <w:lang w:val="es-CO"/>
        </w:rPr>
        <w:t xml:space="preserve"> del presente documento.</w:t>
      </w:r>
    </w:p>
    <w:p w14:paraId="3E29EE92" w14:textId="77777777" w:rsidR="00C40F52" w:rsidRPr="0045492D" w:rsidRDefault="00C40F52" w:rsidP="008B0067">
      <w:pPr>
        <w:spacing w:after="0" w:line="240" w:lineRule="auto"/>
        <w:jc w:val="both"/>
        <w:rPr>
          <w:rFonts w:ascii="Arial Narrow" w:hAnsi="Arial Narrow"/>
          <w:color w:val="000000" w:themeColor="text1"/>
          <w:lang w:val="es-CO"/>
        </w:rPr>
      </w:pPr>
    </w:p>
    <w:p w14:paraId="69B22064" w14:textId="77777777" w:rsidR="00C40F52" w:rsidRPr="0045492D" w:rsidRDefault="00C40F52" w:rsidP="008B0067">
      <w:pPr>
        <w:pStyle w:val="Textoindependiente"/>
        <w:tabs>
          <w:tab w:val="left" w:pos="426"/>
        </w:tabs>
        <w:spacing w:after="0" w:line="240" w:lineRule="auto"/>
        <w:ind w:right="51"/>
        <w:jc w:val="both"/>
        <w:rPr>
          <w:rFonts w:ascii="Arial Narrow" w:hAnsi="Arial Narrow"/>
          <w:color w:val="000000" w:themeColor="text1"/>
        </w:rPr>
      </w:pPr>
      <w:r w:rsidRPr="0045492D">
        <w:rPr>
          <w:rFonts w:ascii="Arial Narrow" w:hAnsi="Arial Narrow"/>
          <w:color w:val="000000" w:themeColor="text1"/>
        </w:rPr>
        <w:t>En todo caso</w:t>
      </w:r>
      <w:r w:rsidR="001B3CEF" w:rsidRPr="0045492D">
        <w:rPr>
          <w:rFonts w:ascii="Arial Narrow" w:hAnsi="Arial Narrow"/>
          <w:color w:val="000000" w:themeColor="text1"/>
          <w:lang w:val="es-MX"/>
        </w:rPr>
        <w:t>,</w:t>
      </w:r>
      <w:r w:rsidRPr="0045492D">
        <w:rPr>
          <w:rFonts w:ascii="Arial Narrow" w:hAnsi="Arial Narrow"/>
          <w:color w:val="000000" w:themeColor="text1"/>
        </w:rPr>
        <w:t xml:space="preserve"> todas las respuestas a los documentos aquí señalados serán publicadas por la entidad a través del Sistema Electrónico de Contratación Pública –</w:t>
      </w:r>
      <w:r w:rsidRPr="0045492D">
        <w:rPr>
          <w:rFonts w:ascii="Arial Narrow" w:hAnsi="Arial Narrow"/>
          <w:b/>
          <w:color w:val="000000" w:themeColor="text1"/>
        </w:rPr>
        <w:t>SECOP II</w:t>
      </w:r>
      <w:r w:rsidRPr="0045492D">
        <w:rPr>
          <w:rFonts w:ascii="Arial Narrow" w:hAnsi="Arial Narrow"/>
          <w:color w:val="000000" w:themeColor="text1"/>
        </w:rPr>
        <w:t>–, en la fecha fijada para ello en el cronograma del presente proceso.</w:t>
      </w:r>
    </w:p>
    <w:p w14:paraId="719195DC" w14:textId="77777777" w:rsidR="00C40F52" w:rsidRPr="0045492D" w:rsidRDefault="00C40F52" w:rsidP="008B0067">
      <w:pPr>
        <w:spacing w:after="0" w:line="240" w:lineRule="auto"/>
        <w:jc w:val="both"/>
        <w:rPr>
          <w:rFonts w:ascii="Arial Narrow" w:hAnsi="Arial Narrow"/>
          <w:color w:val="000000" w:themeColor="text1"/>
        </w:rPr>
      </w:pPr>
    </w:p>
    <w:p w14:paraId="792F0A96" w14:textId="35C75463" w:rsidR="00C40F52" w:rsidRPr="0045492D" w:rsidRDefault="00C40F52" w:rsidP="008B0067">
      <w:pPr>
        <w:spacing w:after="0" w:line="240" w:lineRule="auto"/>
        <w:jc w:val="both"/>
        <w:rPr>
          <w:rFonts w:ascii="Arial Narrow" w:hAnsi="Arial Narrow"/>
          <w:color w:val="000000" w:themeColor="text1"/>
        </w:rPr>
      </w:pPr>
      <w:r w:rsidRPr="0045492D">
        <w:rPr>
          <w:rFonts w:ascii="Arial Narrow" w:hAnsi="Arial Narrow"/>
          <w:color w:val="000000" w:themeColor="text1"/>
        </w:rPr>
        <w:t xml:space="preserve">En el evento en que los interesados presenten observaciones, y/o solicitudes de aclaración, que de ningún modo ameriten la modificación del contenido del pliego de condiciones definitivo, </w:t>
      </w:r>
      <w:r w:rsidR="00233ABB">
        <w:rPr>
          <w:rFonts w:ascii="Arial Narrow" w:hAnsi="Arial Narrow"/>
          <w:color w:val="000000" w:themeColor="text1"/>
        </w:rPr>
        <w:t>l</w:t>
      </w:r>
      <w:r w:rsidR="00EE1967" w:rsidRPr="0045492D">
        <w:rPr>
          <w:rFonts w:ascii="Arial Narrow" w:hAnsi="Arial Narrow"/>
          <w:color w:val="000000" w:themeColor="text1"/>
        </w:rPr>
        <w:t>a SDIS</w:t>
      </w:r>
      <w:r w:rsidRPr="0045492D">
        <w:rPr>
          <w:rFonts w:ascii="Arial Narrow" w:hAnsi="Arial Narrow"/>
          <w:color w:val="000000" w:themeColor="text1"/>
        </w:rPr>
        <w:t xml:space="preserve"> las contestará bajo los parámetros aquí descritos. </w:t>
      </w:r>
    </w:p>
    <w:p w14:paraId="1CB60B77" w14:textId="77777777" w:rsidR="00C40F52" w:rsidRPr="0045492D" w:rsidRDefault="00C40F52" w:rsidP="008B0067">
      <w:pPr>
        <w:spacing w:after="0" w:line="240" w:lineRule="auto"/>
        <w:jc w:val="both"/>
        <w:rPr>
          <w:rFonts w:ascii="Arial Narrow" w:hAnsi="Arial Narrow"/>
          <w:color w:val="000000" w:themeColor="text1"/>
        </w:rPr>
      </w:pPr>
    </w:p>
    <w:p w14:paraId="0EE28829" w14:textId="77777777" w:rsidR="00C40F52" w:rsidRPr="0045492D" w:rsidRDefault="00C40F52" w:rsidP="008B0067">
      <w:pPr>
        <w:numPr>
          <w:ilvl w:val="1"/>
          <w:numId w:val="1"/>
        </w:numPr>
        <w:spacing w:after="0" w:line="240" w:lineRule="auto"/>
        <w:jc w:val="both"/>
        <w:rPr>
          <w:rFonts w:ascii="Arial Narrow" w:hAnsi="Arial Narrow" w:cs="Arial"/>
          <w:b/>
          <w:color w:val="000000" w:themeColor="text1"/>
          <w:lang w:val="es-CO"/>
        </w:rPr>
      </w:pPr>
      <w:r w:rsidRPr="0045492D">
        <w:rPr>
          <w:rFonts w:ascii="Arial Narrow" w:hAnsi="Arial Narrow" w:cs="Arial"/>
          <w:b/>
          <w:color w:val="000000" w:themeColor="text1"/>
          <w:lang w:val="es-CO"/>
        </w:rPr>
        <w:t>COMUNICACIÓN INTERACTIVA</w:t>
      </w:r>
    </w:p>
    <w:p w14:paraId="238E3BA7" w14:textId="77777777" w:rsidR="00C40F52" w:rsidRPr="0045492D" w:rsidRDefault="00C40F52" w:rsidP="008B0067">
      <w:pPr>
        <w:widowControl w:val="0"/>
        <w:autoSpaceDE w:val="0"/>
        <w:autoSpaceDN w:val="0"/>
        <w:adjustRightInd w:val="0"/>
        <w:spacing w:after="0" w:line="240" w:lineRule="auto"/>
        <w:jc w:val="both"/>
        <w:rPr>
          <w:rFonts w:ascii="Arial Narrow" w:hAnsi="Arial Narrow" w:cs="Arial"/>
          <w:b/>
          <w:color w:val="000000" w:themeColor="text1"/>
          <w:kern w:val="16"/>
          <w:position w:val="-6"/>
        </w:rPr>
      </w:pPr>
    </w:p>
    <w:p w14:paraId="22933655" w14:textId="72DCD253" w:rsidR="00C40F52" w:rsidRPr="0045492D" w:rsidRDefault="00EE1967" w:rsidP="008B0067">
      <w:pPr>
        <w:widowControl w:val="0"/>
        <w:autoSpaceDE w:val="0"/>
        <w:autoSpaceDN w:val="0"/>
        <w:adjustRightInd w:val="0"/>
        <w:spacing w:after="0" w:line="240" w:lineRule="auto"/>
        <w:jc w:val="both"/>
        <w:rPr>
          <w:rFonts w:ascii="Arial Narrow" w:hAnsi="Arial Narrow"/>
          <w:color w:val="000000" w:themeColor="text1"/>
          <w:kern w:val="16"/>
          <w:position w:val="-6"/>
        </w:rPr>
      </w:pPr>
      <w:r w:rsidRPr="0045492D">
        <w:rPr>
          <w:rFonts w:ascii="Arial Narrow" w:hAnsi="Arial Narrow"/>
          <w:color w:val="000000" w:themeColor="text1"/>
          <w:kern w:val="16"/>
          <w:position w:val="-6"/>
        </w:rPr>
        <w:t xml:space="preserve">La </w:t>
      </w:r>
      <w:proofErr w:type="gramStart"/>
      <w:r w:rsidRPr="0045492D">
        <w:rPr>
          <w:rFonts w:ascii="Arial Narrow" w:hAnsi="Arial Narrow"/>
          <w:color w:val="000000" w:themeColor="text1"/>
          <w:kern w:val="16"/>
          <w:position w:val="-6"/>
        </w:rPr>
        <w:t>Secretaria</w:t>
      </w:r>
      <w:proofErr w:type="gramEnd"/>
      <w:r w:rsidRPr="0045492D">
        <w:rPr>
          <w:rFonts w:ascii="Arial Narrow" w:hAnsi="Arial Narrow"/>
          <w:color w:val="000000" w:themeColor="text1"/>
          <w:kern w:val="16"/>
          <w:position w:val="-6"/>
        </w:rPr>
        <w:t xml:space="preserve"> de Integración Social</w:t>
      </w:r>
      <w:r w:rsidR="00C40F52" w:rsidRPr="0045492D">
        <w:rPr>
          <w:rFonts w:ascii="Arial Narrow" w:hAnsi="Arial Narrow"/>
          <w:color w:val="000000" w:themeColor="text1"/>
          <w:kern w:val="16"/>
          <w:position w:val="-6"/>
        </w:rPr>
        <w:t>, en cumplimiento de lo señalado en la Ley 527 de 1999 y con el fin de facilitar y agilizar la comunicación interactiva con los proponentes durante el proceso de selección</w:t>
      </w:r>
      <w:r w:rsidR="00F81C2A" w:rsidRPr="0045492D">
        <w:rPr>
          <w:rFonts w:ascii="Arial Narrow" w:hAnsi="Arial Narrow"/>
          <w:color w:val="000000" w:themeColor="text1"/>
          <w:kern w:val="16"/>
          <w:position w:val="-6"/>
        </w:rPr>
        <w:t>, informa que</w:t>
      </w:r>
      <w:r w:rsidR="00C40F52" w:rsidRPr="0045492D">
        <w:rPr>
          <w:rFonts w:ascii="Arial Narrow" w:hAnsi="Arial Narrow"/>
          <w:color w:val="000000" w:themeColor="text1"/>
          <w:kern w:val="16"/>
          <w:position w:val="-6"/>
        </w:rPr>
        <w:t xml:space="preserve"> </w:t>
      </w:r>
      <w:r w:rsidR="00C40F52" w:rsidRPr="0045492D">
        <w:rPr>
          <w:rFonts w:ascii="Arial Narrow" w:hAnsi="Arial Narrow"/>
          <w:color w:val="000000" w:themeColor="text1"/>
          <w:kern w:val="16"/>
          <w:position w:val="-6"/>
        </w:rPr>
        <w:lastRenderedPageBreak/>
        <w:t>los mismos podrán allegar sus observaciones solamente a través del Sistema Electrónico de Contratación Pública –SECOP II–.</w:t>
      </w:r>
    </w:p>
    <w:p w14:paraId="04982B5B" w14:textId="77777777" w:rsidR="00C40F52" w:rsidRPr="0045492D" w:rsidRDefault="00C40F52" w:rsidP="008B0067">
      <w:pPr>
        <w:widowControl w:val="0"/>
        <w:autoSpaceDE w:val="0"/>
        <w:autoSpaceDN w:val="0"/>
        <w:adjustRightInd w:val="0"/>
        <w:spacing w:after="0" w:line="240" w:lineRule="auto"/>
        <w:jc w:val="both"/>
        <w:rPr>
          <w:rFonts w:ascii="Arial Narrow" w:hAnsi="Arial Narrow"/>
          <w:color w:val="000000" w:themeColor="text1"/>
          <w:kern w:val="16"/>
          <w:position w:val="-6"/>
          <w:lang w:val="es-MX"/>
        </w:rPr>
      </w:pPr>
    </w:p>
    <w:p w14:paraId="5CC3F8AE" w14:textId="77777777" w:rsidR="00C40F52" w:rsidRPr="0045492D" w:rsidRDefault="00C40F52" w:rsidP="008B0067">
      <w:pPr>
        <w:widowControl w:val="0"/>
        <w:autoSpaceDE w:val="0"/>
        <w:autoSpaceDN w:val="0"/>
        <w:adjustRightInd w:val="0"/>
        <w:spacing w:after="0" w:line="240" w:lineRule="auto"/>
        <w:jc w:val="both"/>
        <w:rPr>
          <w:rFonts w:ascii="Arial Narrow" w:hAnsi="Arial Narrow"/>
          <w:color w:val="000000" w:themeColor="text1"/>
          <w:kern w:val="16"/>
          <w:position w:val="-6"/>
        </w:rPr>
      </w:pPr>
      <w:r w:rsidRPr="0045492D">
        <w:rPr>
          <w:rFonts w:ascii="Arial Narrow" w:hAnsi="Arial Narrow"/>
          <w:color w:val="000000" w:themeColor="text1"/>
          <w:kern w:val="16"/>
          <w:position w:val="-6"/>
        </w:rPr>
        <w:t>A través de este medio, los proponentes podrán formular consultas, aclaraciones, sugerencias, observaciones, etc.</w:t>
      </w:r>
      <w:r w:rsidR="00595D5A" w:rsidRPr="0045492D">
        <w:rPr>
          <w:rFonts w:ascii="Arial Narrow" w:hAnsi="Arial Narrow"/>
          <w:color w:val="000000" w:themeColor="text1"/>
          <w:kern w:val="16"/>
          <w:position w:val="-6"/>
        </w:rPr>
        <w:t>,</w:t>
      </w:r>
      <w:r w:rsidRPr="0045492D">
        <w:rPr>
          <w:rFonts w:ascii="Arial Narrow" w:hAnsi="Arial Narrow"/>
          <w:color w:val="000000" w:themeColor="text1"/>
          <w:kern w:val="16"/>
          <w:position w:val="-6"/>
        </w:rPr>
        <w:t xml:space="preserve"> frente a todas las instancias del proceso de selección. </w:t>
      </w:r>
    </w:p>
    <w:p w14:paraId="65281502" w14:textId="77777777" w:rsidR="00C40F52" w:rsidRPr="0045492D" w:rsidRDefault="00C40F52" w:rsidP="008B0067">
      <w:pPr>
        <w:widowControl w:val="0"/>
        <w:autoSpaceDE w:val="0"/>
        <w:autoSpaceDN w:val="0"/>
        <w:adjustRightInd w:val="0"/>
        <w:spacing w:after="0" w:line="240" w:lineRule="auto"/>
        <w:jc w:val="both"/>
        <w:rPr>
          <w:rFonts w:ascii="Arial Narrow" w:hAnsi="Arial Narrow"/>
          <w:color w:val="000000" w:themeColor="text1"/>
          <w:kern w:val="16"/>
          <w:position w:val="-6"/>
        </w:rPr>
      </w:pPr>
    </w:p>
    <w:p w14:paraId="4DBAD9D9" w14:textId="77777777" w:rsidR="00C40F52" w:rsidRPr="0045492D" w:rsidRDefault="00C40F52" w:rsidP="008B0067">
      <w:pPr>
        <w:autoSpaceDE w:val="0"/>
        <w:autoSpaceDN w:val="0"/>
        <w:adjustRightInd w:val="0"/>
        <w:spacing w:after="0" w:line="240" w:lineRule="auto"/>
        <w:jc w:val="both"/>
        <w:rPr>
          <w:rFonts w:ascii="Arial Narrow" w:hAnsi="Arial Narrow"/>
          <w:color w:val="000000" w:themeColor="text1"/>
        </w:rPr>
      </w:pPr>
      <w:r w:rsidRPr="0045492D">
        <w:rPr>
          <w:rFonts w:ascii="Arial Narrow" w:hAnsi="Arial Narrow"/>
          <w:color w:val="000000" w:themeColor="text1"/>
        </w:rPr>
        <w:t xml:space="preserve">Así mismo, será responsabilidad exclusiva de los interesados verificar permanentemente a través del Sistema Electrónico de Contratación Pública –SECOP II–, todos los documentos que se generen con ocasión </w:t>
      </w:r>
      <w:proofErr w:type="gramStart"/>
      <w:r w:rsidRPr="0045492D">
        <w:rPr>
          <w:rFonts w:ascii="Arial Narrow" w:hAnsi="Arial Narrow"/>
          <w:color w:val="000000" w:themeColor="text1"/>
        </w:rPr>
        <w:t>del mismo</w:t>
      </w:r>
      <w:proofErr w:type="gramEnd"/>
      <w:r w:rsidRPr="0045492D">
        <w:rPr>
          <w:rFonts w:ascii="Arial Narrow" w:hAnsi="Arial Narrow"/>
          <w:color w:val="000000" w:themeColor="text1"/>
        </w:rPr>
        <w:t>.</w:t>
      </w:r>
    </w:p>
    <w:p w14:paraId="144437CC" w14:textId="320F6B9C" w:rsidR="00C40F52" w:rsidRPr="0045492D" w:rsidRDefault="00C40F52" w:rsidP="008B0067">
      <w:pPr>
        <w:pStyle w:val="Sinespaciado"/>
        <w:jc w:val="both"/>
        <w:rPr>
          <w:rFonts w:ascii="Arial Narrow" w:hAnsi="Arial Narrow"/>
          <w:color w:val="000000" w:themeColor="text1"/>
        </w:rPr>
      </w:pPr>
    </w:p>
    <w:p w14:paraId="33FBDAE9" w14:textId="374C2F08" w:rsidR="00280740" w:rsidRPr="0045492D" w:rsidRDefault="00280740" w:rsidP="008B0067">
      <w:pPr>
        <w:pStyle w:val="Prrafodelista"/>
        <w:numPr>
          <w:ilvl w:val="1"/>
          <w:numId w:val="1"/>
        </w:numPr>
        <w:jc w:val="both"/>
        <w:rPr>
          <w:rStyle w:val="nfasis"/>
          <w:rFonts w:ascii="Arial Narrow" w:hAnsi="Arial Narrow" w:cs="Arial"/>
          <w:b/>
          <w:bCs/>
          <w:i w:val="0"/>
          <w:color w:val="000000" w:themeColor="text1"/>
          <w:sz w:val="22"/>
          <w:szCs w:val="22"/>
        </w:rPr>
      </w:pPr>
      <w:bookmarkStart w:id="2" w:name="_Hlk518395424"/>
      <w:r w:rsidRPr="0045492D">
        <w:rPr>
          <w:rStyle w:val="nfasis"/>
          <w:rFonts w:ascii="Arial Narrow" w:hAnsi="Arial Narrow" w:cs="Arial"/>
          <w:b/>
          <w:bCs/>
          <w:i w:val="0"/>
          <w:color w:val="000000" w:themeColor="text1"/>
          <w:sz w:val="22"/>
          <w:szCs w:val="22"/>
        </w:rPr>
        <w:t>PRO</w:t>
      </w:r>
      <w:r w:rsidR="00F1554E" w:rsidRPr="0045492D">
        <w:rPr>
          <w:rStyle w:val="nfasis"/>
          <w:rFonts w:ascii="Arial Narrow" w:hAnsi="Arial Narrow" w:cs="Arial"/>
          <w:b/>
          <w:bCs/>
          <w:i w:val="0"/>
          <w:color w:val="000000" w:themeColor="text1"/>
          <w:sz w:val="22"/>
          <w:szCs w:val="22"/>
        </w:rPr>
        <w:t>TOCOLO</w:t>
      </w:r>
      <w:r w:rsidRPr="0045492D">
        <w:rPr>
          <w:rStyle w:val="nfasis"/>
          <w:rFonts w:ascii="Arial Narrow" w:hAnsi="Arial Narrow" w:cs="Arial"/>
          <w:b/>
          <w:bCs/>
          <w:i w:val="0"/>
          <w:color w:val="000000" w:themeColor="text1"/>
          <w:sz w:val="22"/>
          <w:szCs w:val="22"/>
        </w:rPr>
        <w:t xml:space="preserve"> EN CASO DE INDISPONIBILIDAD DE LA PLATAFORMA DEL SECOP II</w:t>
      </w:r>
    </w:p>
    <w:p w14:paraId="00B51509" w14:textId="77777777" w:rsidR="006B235F" w:rsidRPr="0045492D" w:rsidRDefault="006B235F" w:rsidP="008B0067">
      <w:pPr>
        <w:pStyle w:val="Prrafodelista"/>
        <w:ind w:left="360"/>
        <w:jc w:val="both"/>
        <w:rPr>
          <w:rFonts w:ascii="Arial Narrow" w:hAnsi="Arial Narrow" w:cs="Arial"/>
          <w:b/>
          <w:bCs/>
          <w:iCs/>
          <w:color w:val="000000" w:themeColor="text1"/>
          <w:sz w:val="22"/>
          <w:szCs w:val="22"/>
        </w:rPr>
      </w:pPr>
    </w:p>
    <w:p w14:paraId="6009D91C" w14:textId="77777777" w:rsidR="00280740" w:rsidRPr="0045492D" w:rsidRDefault="00280740" w:rsidP="008B0067">
      <w:pPr>
        <w:pStyle w:val="Prrafodelista"/>
        <w:numPr>
          <w:ilvl w:val="2"/>
          <w:numId w:val="1"/>
        </w:numPr>
        <w:rPr>
          <w:rFonts w:ascii="Arial Narrow" w:hAnsi="Arial Narrow" w:cs="Arial"/>
          <w:b/>
          <w:color w:val="000000" w:themeColor="text1"/>
          <w:sz w:val="22"/>
          <w:szCs w:val="22"/>
        </w:rPr>
      </w:pPr>
      <w:r w:rsidRPr="0045492D">
        <w:rPr>
          <w:rFonts w:ascii="Arial Narrow" w:hAnsi="Arial Narrow" w:cs="Arial"/>
          <w:b/>
          <w:color w:val="000000" w:themeColor="text1"/>
          <w:sz w:val="22"/>
          <w:szCs w:val="22"/>
        </w:rPr>
        <w:t xml:space="preserve">DEFINICIÓN </w:t>
      </w:r>
    </w:p>
    <w:p w14:paraId="74DAF769" w14:textId="77777777" w:rsidR="00280740" w:rsidRPr="0045492D" w:rsidRDefault="00280740" w:rsidP="008B0067">
      <w:pPr>
        <w:spacing w:after="0" w:line="240" w:lineRule="auto"/>
        <w:rPr>
          <w:rFonts w:ascii="Arial Narrow" w:hAnsi="Arial Narrow" w:cs="Arial"/>
          <w:b/>
          <w:color w:val="000000" w:themeColor="text1"/>
        </w:rPr>
      </w:pPr>
    </w:p>
    <w:p w14:paraId="1F8DD102" w14:textId="1B9A1B77" w:rsidR="00022087" w:rsidRPr="0045492D" w:rsidRDefault="00022087" w:rsidP="008B0067">
      <w:pPr>
        <w:spacing w:after="0" w:line="240" w:lineRule="auto"/>
        <w:jc w:val="both"/>
        <w:rPr>
          <w:rFonts w:ascii="Arial Narrow" w:hAnsi="Arial Narrow"/>
          <w:color w:val="000000" w:themeColor="text1"/>
        </w:rPr>
      </w:pPr>
      <w:r w:rsidRPr="0045492D">
        <w:rPr>
          <w:rFonts w:ascii="Arial Narrow" w:hAnsi="Arial Narrow"/>
          <w:color w:val="000000" w:themeColor="text1"/>
        </w:rPr>
        <w:t xml:space="preserve">Una indisponibilidad es aquella que afecta la presentación de las ofertas, la elaboración o aplicación de Adendas en el </w:t>
      </w:r>
      <w:r w:rsidRPr="0045492D">
        <w:rPr>
          <w:rFonts w:ascii="Arial Narrow" w:hAnsi="Arial Narrow"/>
          <w:b/>
          <w:color w:val="000000" w:themeColor="text1"/>
        </w:rPr>
        <w:t>SECOP II</w:t>
      </w:r>
      <w:r w:rsidRPr="0045492D">
        <w:rPr>
          <w:rFonts w:ascii="Arial Narrow" w:hAnsi="Arial Narrow"/>
          <w:color w:val="000000" w:themeColor="text1"/>
        </w:rPr>
        <w:t xml:space="preserve"> o, la realización de una subasta cuando la indisponibilidad se presenta dentro de las cuatro (4) últimas horas previstas para el evento correspondiente o durante la realización de una subasta. </w:t>
      </w:r>
    </w:p>
    <w:p w14:paraId="1E9802EF" w14:textId="77777777" w:rsidR="00022087" w:rsidRPr="0045492D" w:rsidRDefault="00022087" w:rsidP="008B0067">
      <w:pPr>
        <w:spacing w:after="0" w:line="240" w:lineRule="auto"/>
        <w:jc w:val="both"/>
        <w:rPr>
          <w:rFonts w:ascii="Arial Narrow" w:hAnsi="Arial Narrow"/>
          <w:color w:val="000000" w:themeColor="text1"/>
        </w:rPr>
      </w:pPr>
    </w:p>
    <w:p w14:paraId="48B5500F" w14:textId="23594511" w:rsidR="00022087" w:rsidRPr="0045492D" w:rsidRDefault="00022087" w:rsidP="008B0067">
      <w:pPr>
        <w:spacing w:after="0" w:line="240" w:lineRule="auto"/>
        <w:jc w:val="both"/>
        <w:rPr>
          <w:rFonts w:ascii="Arial Narrow" w:hAnsi="Arial Narrow"/>
          <w:color w:val="000000" w:themeColor="text1"/>
        </w:rPr>
      </w:pPr>
      <w:r w:rsidRPr="0045492D">
        <w:rPr>
          <w:rFonts w:ascii="Arial Narrow" w:hAnsi="Arial Narrow"/>
          <w:color w:val="000000" w:themeColor="text1"/>
        </w:rPr>
        <w:t xml:space="preserve">Así mismo deberán tener en cuenta las disposiciones contenidas en la “Guía para actuar ante una indisponibilidad del SECOP II”, disponible en: </w:t>
      </w:r>
      <w:hyperlink r:id="rId13" w:tgtFrame="_blank" w:history="1">
        <w:r w:rsidR="001A1D0B" w:rsidRPr="0045492D">
          <w:rPr>
            <w:rFonts w:ascii="Arial Narrow" w:hAnsi="Arial Narrow"/>
            <w:color w:val="000000" w:themeColor="text1"/>
          </w:rPr>
          <w:t>guia_indisponibilidad_secopii.pdf (colombiacompra.gov.co)</w:t>
        </w:r>
      </w:hyperlink>
      <w:r w:rsidR="001A1D0B" w:rsidRPr="0045492D">
        <w:rPr>
          <w:rFonts w:ascii="Arial Narrow" w:hAnsi="Arial Narrow"/>
          <w:color w:val="000000" w:themeColor="text1"/>
        </w:rPr>
        <w:t xml:space="preserve"> </w:t>
      </w:r>
    </w:p>
    <w:p w14:paraId="6EEF665B" w14:textId="77777777" w:rsidR="001A1D0B" w:rsidRPr="0045492D" w:rsidRDefault="001A1D0B" w:rsidP="008B0067">
      <w:pPr>
        <w:spacing w:after="0" w:line="240" w:lineRule="auto"/>
        <w:jc w:val="both"/>
        <w:rPr>
          <w:rFonts w:ascii="Arial Narrow" w:hAnsi="Arial Narrow"/>
          <w:color w:val="000000" w:themeColor="text1"/>
        </w:rPr>
      </w:pPr>
    </w:p>
    <w:p w14:paraId="5555E179" w14:textId="2AF1F034" w:rsidR="001A1D0B" w:rsidRPr="0045492D" w:rsidRDefault="001A1D0B" w:rsidP="008B0067">
      <w:pPr>
        <w:spacing w:after="0" w:line="240" w:lineRule="auto"/>
        <w:jc w:val="both"/>
        <w:rPr>
          <w:rFonts w:ascii="Arial Narrow" w:hAnsi="Arial Narrow"/>
          <w:b/>
          <w:bCs/>
          <w:color w:val="000000" w:themeColor="text1"/>
        </w:rPr>
      </w:pPr>
      <w:r w:rsidRPr="0045492D">
        <w:rPr>
          <w:rFonts w:ascii="Arial Narrow" w:hAnsi="Arial Narrow"/>
          <w:b/>
          <w:bCs/>
          <w:color w:val="000000" w:themeColor="text1"/>
        </w:rPr>
        <w:t>En todo caso, es responsabilidad del interesado consultar las actualizaciones de dichos documentos elaborados por Colombia Compra Eficiente. </w:t>
      </w:r>
    </w:p>
    <w:p w14:paraId="6ECD22FE" w14:textId="77777777" w:rsidR="00022087" w:rsidRPr="0045492D" w:rsidRDefault="00022087" w:rsidP="008B0067">
      <w:pPr>
        <w:spacing w:after="0" w:line="240" w:lineRule="auto"/>
        <w:jc w:val="both"/>
        <w:rPr>
          <w:rFonts w:ascii="Arial Narrow" w:hAnsi="Arial Narrow"/>
          <w:color w:val="000000" w:themeColor="text1"/>
        </w:rPr>
      </w:pPr>
    </w:p>
    <w:p w14:paraId="4EC4586B" w14:textId="171A16B6" w:rsidR="00022087" w:rsidRPr="0045492D" w:rsidRDefault="00022087" w:rsidP="008B0067">
      <w:pPr>
        <w:spacing w:after="0" w:line="240" w:lineRule="auto"/>
        <w:jc w:val="both"/>
        <w:rPr>
          <w:rFonts w:ascii="Arial Narrow" w:hAnsi="Arial Narrow"/>
          <w:color w:val="000000" w:themeColor="text1"/>
        </w:rPr>
      </w:pPr>
      <w:r w:rsidRPr="0045492D">
        <w:rPr>
          <w:rFonts w:ascii="Arial Narrow" w:hAnsi="Arial Narrow"/>
          <w:color w:val="000000" w:themeColor="text1"/>
        </w:rPr>
        <w:t xml:space="preserve">Los Certificados de Indisponibilidad son publicados en la página web de Colombia Compra Eficiente en un plazo máximo de 24 horas en   </w:t>
      </w:r>
      <w:hyperlink r:id="rId14" w:history="1">
        <w:r w:rsidRPr="0045492D">
          <w:rPr>
            <w:rStyle w:val="Hipervnculo"/>
            <w:rFonts w:ascii="Arial Narrow" w:hAnsi="Arial Narrow"/>
            <w:color w:val="000000" w:themeColor="text1"/>
          </w:rPr>
          <w:t>https://www.colombiacompra.gov.co/soporte</w:t>
        </w:r>
      </w:hyperlink>
      <w:r w:rsidRPr="0045492D">
        <w:rPr>
          <w:rFonts w:ascii="Arial Narrow" w:hAnsi="Arial Narrow"/>
          <w:color w:val="000000" w:themeColor="text1"/>
          <w:u w:val="single"/>
        </w:rPr>
        <w:t>.</w:t>
      </w:r>
      <w:r w:rsidRPr="0045492D">
        <w:rPr>
          <w:rFonts w:ascii="Arial Narrow" w:hAnsi="Arial Narrow"/>
          <w:color w:val="000000" w:themeColor="text1"/>
        </w:rPr>
        <w:t xml:space="preserve"> </w:t>
      </w:r>
      <w:r w:rsidR="00BB6C7F">
        <w:rPr>
          <w:rFonts w:ascii="Arial Narrow" w:hAnsi="Arial Narrow"/>
          <w:color w:val="000000" w:themeColor="text1"/>
        </w:rPr>
        <w:t xml:space="preserve"> </w:t>
      </w:r>
    </w:p>
    <w:p w14:paraId="2D902C5E" w14:textId="77777777" w:rsidR="00280740" w:rsidRPr="0045492D" w:rsidRDefault="00280740" w:rsidP="008B0067">
      <w:pPr>
        <w:spacing w:after="0" w:line="240" w:lineRule="auto"/>
        <w:jc w:val="both"/>
        <w:rPr>
          <w:rFonts w:ascii="Arial Narrow" w:hAnsi="Arial Narrow"/>
          <w:color w:val="000000" w:themeColor="text1"/>
        </w:rPr>
      </w:pPr>
    </w:p>
    <w:p w14:paraId="0F02EE04" w14:textId="77777777" w:rsidR="00280740" w:rsidRPr="0045492D" w:rsidRDefault="00280740" w:rsidP="008B0067">
      <w:pPr>
        <w:pStyle w:val="Prrafodelista"/>
        <w:numPr>
          <w:ilvl w:val="2"/>
          <w:numId w:val="1"/>
        </w:numPr>
        <w:jc w:val="both"/>
        <w:rPr>
          <w:rFonts w:ascii="Arial Narrow" w:hAnsi="Arial Narrow" w:cs="Arial"/>
          <w:b/>
          <w:color w:val="000000" w:themeColor="text1"/>
          <w:sz w:val="22"/>
          <w:szCs w:val="22"/>
        </w:rPr>
      </w:pPr>
      <w:r w:rsidRPr="0045492D">
        <w:rPr>
          <w:rFonts w:ascii="Arial Narrow" w:hAnsi="Arial Narrow" w:cs="Arial"/>
          <w:b/>
          <w:color w:val="000000" w:themeColor="text1"/>
          <w:sz w:val="22"/>
          <w:szCs w:val="22"/>
        </w:rPr>
        <w:t xml:space="preserve">PROCEDIMIENTO </w:t>
      </w:r>
    </w:p>
    <w:p w14:paraId="7E71B716" w14:textId="77777777" w:rsidR="00424B91" w:rsidRPr="0045492D" w:rsidRDefault="00424B91" w:rsidP="008B0067">
      <w:pPr>
        <w:pStyle w:val="Prrafodelista"/>
        <w:ind w:left="720"/>
        <w:jc w:val="both"/>
        <w:rPr>
          <w:rFonts w:ascii="Arial Narrow" w:hAnsi="Arial Narrow" w:cs="Arial"/>
          <w:b/>
          <w:color w:val="000000" w:themeColor="text1"/>
          <w:sz w:val="22"/>
          <w:szCs w:val="22"/>
        </w:rPr>
      </w:pPr>
    </w:p>
    <w:p w14:paraId="6B89CA90" w14:textId="021C5204" w:rsidR="00280740" w:rsidRPr="0045492D" w:rsidRDefault="00280740" w:rsidP="008B0067">
      <w:pPr>
        <w:spacing w:after="0" w:line="240" w:lineRule="auto"/>
        <w:jc w:val="both"/>
        <w:rPr>
          <w:rFonts w:ascii="Arial Narrow" w:hAnsi="Arial Narrow" w:cs="Arial"/>
          <w:color w:val="000000" w:themeColor="text1"/>
        </w:rPr>
      </w:pPr>
      <w:r w:rsidRPr="0045492D">
        <w:rPr>
          <w:rFonts w:ascii="Arial Narrow" w:hAnsi="Arial Narrow" w:cs="Arial"/>
          <w:color w:val="000000" w:themeColor="text1"/>
        </w:rPr>
        <w:t>En caso de presentarse una indisponibilidad</w:t>
      </w:r>
      <w:r w:rsidR="005C120E">
        <w:rPr>
          <w:rFonts w:ascii="Arial Narrow" w:hAnsi="Arial Narrow" w:cs="Arial"/>
          <w:color w:val="000000" w:themeColor="text1"/>
        </w:rPr>
        <w:t>,</w:t>
      </w:r>
      <w:r w:rsidRPr="0045492D">
        <w:rPr>
          <w:rFonts w:ascii="Arial Narrow" w:hAnsi="Arial Narrow" w:cs="Arial"/>
          <w:color w:val="000000" w:themeColor="text1"/>
        </w:rPr>
        <w:t xml:space="preserve"> </w:t>
      </w:r>
      <w:r w:rsidR="005C120E">
        <w:rPr>
          <w:rFonts w:ascii="Arial Narrow" w:hAnsi="Arial Narrow" w:cs="Arial"/>
          <w:color w:val="000000" w:themeColor="text1"/>
        </w:rPr>
        <w:t>l</w:t>
      </w:r>
      <w:r w:rsidR="00EE1967" w:rsidRPr="0045492D">
        <w:rPr>
          <w:rFonts w:ascii="Arial Narrow" w:hAnsi="Arial Narrow" w:cs="Arial"/>
          <w:color w:val="000000" w:themeColor="text1"/>
        </w:rPr>
        <w:t>a SDIS</w:t>
      </w:r>
      <w:r w:rsidRPr="0045492D">
        <w:rPr>
          <w:rFonts w:ascii="Arial Narrow" w:hAnsi="Arial Narrow" w:cs="Arial"/>
          <w:color w:val="000000" w:themeColor="text1"/>
        </w:rPr>
        <w:t xml:space="preserve"> se regirá por las instrucciones para compradores y proveedores señalados en la “</w:t>
      </w:r>
      <w:r w:rsidR="00F1554E" w:rsidRPr="0045492D">
        <w:rPr>
          <w:rFonts w:ascii="Arial Narrow" w:hAnsi="Arial Narrow" w:cs="Arial"/>
          <w:b/>
          <w:color w:val="000000" w:themeColor="text1"/>
        </w:rPr>
        <w:t>PROTOCOLO</w:t>
      </w:r>
      <w:r w:rsidRPr="0045492D">
        <w:rPr>
          <w:rFonts w:ascii="Arial Narrow" w:hAnsi="Arial Narrow" w:cs="Arial"/>
          <w:b/>
          <w:color w:val="000000" w:themeColor="text1"/>
        </w:rPr>
        <w:t xml:space="preserve"> PARA ACTUAR EN CASO DE UNA INDISPONIBILIDAD DEL SECOP II</w:t>
      </w:r>
      <w:r w:rsidRPr="0045492D">
        <w:rPr>
          <w:rFonts w:ascii="Arial Narrow" w:hAnsi="Arial Narrow" w:cs="Arial"/>
          <w:color w:val="000000" w:themeColor="text1"/>
        </w:rPr>
        <w:t>”.</w:t>
      </w:r>
    </w:p>
    <w:p w14:paraId="202CF505" w14:textId="77777777" w:rsidR="00280740" w:rsidRPr="0045492D" w:rsidRDefault="00280740" w:rsidP="008B0067">
      <w:pPr>
        <w:spacing w:after="0" w:line="240" w:lineRule="auto"/>
        <w:jc w:val="both"/>
        <w:rPr>
          <w:rFonts w:ascii="Arial Narrow" w:hAnsi="Arial Narrow" w:cs="Arial"/>
          <w:color w:val="000000" w:themeColor="text1"/>
        </w:rPr>
      </w:pPr>
    </w:p>
    <w:p w14:paraId="77C07A49" w14:textId="13831642" w:rsidR="00280740" w:rsidRPr="0045492D" w:rsidRDefault="00280740" w:rsidP="008B0067">
      <w:pPr>
        <w:spacing w:after="0" w:line="240" w:lineRule="auto"/>
        <w:jc w:val="both"/>
        <w:rPr>
          <w:rFonts w:ascii="Arial Narrow" w:hAnsi="Arial Narrow" w:cs="Arial"/>
          <w:color w:val="000000" w:themeColor="text1"/>
        </w:rPr>
      </w:pPr>
      <w:r w:rsidRPr="0045492D">
        <w:rPr>
          <w:rFonts w:ascii="Arial Narrow" w:hAnsi="Arial Narrow" w:cs="Arial"/>
          <w:color w:val="000000" w:themeColor="text1"/>
        </w:rPr>
        <w:t xml:space="preserve">En cumplimiento de lo establecido en </w:t>
      </w:r>
      <w:r w:rsidR="00F1554E" w:rsidRPr="0045492D">
        <w:rPr>
          <w:rFonts w:ascii="Arial Narrow" w:hAnsi="Arial Narrow" w:cs="Arial"/>
          <w:color w:val="000000" w:themeColor="text1"/>
        </w:rPr>
        <w:t>dicho protocolo</w:t>
      </w:r>
      <w:r w:rsidR="0080692D" w:rsidRPr="0045492D">
        <w:rPr>
          <w:rFonts w:ascii="Arial Narrow" w:hAnsi="Arial Narrow" w:cs="Arial"/>
          <w:color w:val="000000" w:themeColor="text1"/>
        </w:rPr>
        <w:t>,</w:t>
      </w:r>
      <w:r w:rsidRPr="0045492D">
        <w:rPr>
          <w:rFonts w:ascii="Arial Narrow" w:hAnsi="Arial Narrow" w:cs="Arial"/>
          <w:color w:val="000000" w:themeColor="text1"/>
        </w:rPr>
        <w:t xml:space="preserve"> el correo </w:t>
      </w:r>
      <w:r w:rsidR="00F1554E" w:rsidRPr="0045492D">
        <w:rPr>
          <w:rFonts w:ascii="Arial Narrow" w:hAnsi="Arial Narrow" w:cs="Arial"/>
          <w:color w:val="000000" w:themeColor="text1"/>
        </w:rPr>
        <w:t>d</w:t>
      </w:r>
      <w:r w:rsidRPr="0045492D">
        <w:rPr>
          <w:rFonts w:ascii="Arial Narrow" w:hAnsi="Arial Narrow" w:cs="Arial"/>
          <w:color w:val="000000" w:themeColor="text1"/>
        </w:rPr>
        <w:t xml:space="preserve">ispuesto por </w:t>
      </w:r>
      <w:r w:rsidR="005C120E">
        <w:rPr>
          <w:rFonts w:ascii="Arial Narrow" w:hAnsi="Arial Narrow" w:cs="Arial"/>
          <w:color w:val="000000" w:themeColor="text1"/>
        </w:rPr>
        <w:t>l</w:t>
      </w:r>
      <w:r w:rsidR="00EE1967" w:rsidRPr="0045492D">
        <w:rPr>
          <w:rFonts w:ascii="Arial Narrow" w:hAnsi="Arial Narrow" w:cs="Arial"/>
          <w:color w:val="000000" w:themeColor="text1"/>
        </w:rPr>
        <w:t xml:space="preserve">a </w:t>
      </w:r>
      <w:proofErr w:type="gramStart"/>
      <w:r w:rsidR="00EE1967" w:rsidRPr="0045492D">
        <w:rPr>
          <w:rFonts w:ascii="Arial Narrow" w:hAnsi="Arial Narrow" w:cs="Arial"/>
          <w:color w:val="000000" w:themeColor="text1"/>
        </w:rPr>
        <w:t>Secretaria</w:t>
      </w:r>
      <w:proofErr w:type="gramEnd"/>
      <w:r w:rsidR="00EE1967" w:rsidRPr="0045492D">
        <w:rPr>
          <w:rFonts w:ascii="Arial Narrow" w:hAnsi="Arial Narrow" w:cs="Arial"/>
          <w:color w:val="000000" w:themeColor="text1"/>
        </w:rPr>
        <w:t xml:space="preserve"> </w:t>
      </w:r>
      <w:r w:rsidR="23540351" w:rsidRPr="0045492D">
        <w:rPr>
          <w:rFonts w:ascii="Arial Narrow" w:hAnsi="Arial Narrow" w:cs="Arial"/>
          <w:color w:val="000000" w:themeColor="text1"/>
        </w:rPr>
        <w:t xml:space="preserve">Distrital </w:t>
      </w:r>
      <w:r w:rsidR="00EE1967" w:rsidRPr="0045492D">
        <w:rPr>
          <w:rFonts w:ascii="Arial Narrow" w:hAnsi="Arial Narrow" w:cs="Arial"/>
          <w:color w:val="000000" w:themeColor="text1"/>
        </w:rPr>
        <w:t>de Integración Social</w:t>
      </w:r>
      <w:r w:rsidRPr="0045492D">
        <w:rPr>
          <w:rFonts w:ascii="Arial Narrow" w:hAnsi="Arial Narrow" w:cs="Arial"/>
          <w:color w:val="000000" w:themeColor="text1"/>
        </w:rPr>
        <w:t xml:space="preserve"> para eventos de indisponibilidad es</w:t>
      </w:r>
      <w:r w:rsidRPr="00BB6C7F">
        <w:rPr>
          <w:rFonts w:ascii="Arial Narrow" w:hAnsi="Arial Narrow" w:cs="Arial"/>
          <w:color w:val="000000" w:themeColor="text1"/>
        </w:rPr>
        <w:t xml:space="preserve">: </w:t>
      </w:r>
      <w:hyperlink r:id="rId15">
        <w:r w:rsidR="006B235F" w:rsidRPr="00BB6C7F">
          <w:rPr>
            <w:rFonts w:ascii="Arial Narrow" w:hAnsi="Arial Narrow" w:cs="Arial"/>
            <w:color w:val="000000" w:themeColor="text1"/>
          </w:rPr>
          <w:t>licitaciones@sdis.gov.co</w:t>
        </w:r>
      </w:hyperlink>
      <w:r w:rsidR="0009259B" w:rsidRPr="0045492D">
        <w:rPr>
          <w:rFonts w:ascii="Arial Narrow" w:hAnsi="Arial Narrow" w:cs="Arial"/>
          <w:color w:val="000000" w:themeColor="text1"/>
        </w:rPr>
        <w:t xml:space="preserve">  </w:t>
      </w:r>
      <w:r w:rsidR="006B235F" w:rsidRPr="0045492D">
        <w:rPr>
          <w:rFonts w:ascii="Arial Narrow" w:hAnsi="Arial Narrow" w:cs="Arial"/>
          <w:color w:val="000000" w:themeColor="text1"/>
        </w:rPr>
        <w:t xml:space="preserve">  </w:t>
      </w:r>
      <w:r w:rsidR="006B235F" w:rsidRPr="0045492D">
        <w:rPr>
          <w:rStyle w:val="Hipervnculo"/>
          <w:rFonts w:ascii="Arial Narrow" w:hAnsi="Arial Narrow"/>
          <w:color w:val="000000" w:themeColor="text1"/>
        </w:rPr>
        <w:t xml:space="preserve"> </w:t>
      </w:r>
    </w:p>
    <w:p w14:paraId="2E202893" w14:textId="77777777" w:rsidR="00280740" w:rsidRPr="0045492D" w:rsidRDefault="00280740" w:rsidP="008B0067">
      <w:pPr>
        <w:spacing w:after="0" w:line="240" w:lineRule="auto"/>
        <w:jc w:val="both"/>
        <w:rPr>
          <w:rFonts w:ascii="Arial Narrow" w:hAnsi="Arial Narrow" w:cs="Arial"/>
          <w:color w:val="000000" w:themeColor="text1"/>
        </w:rPr>
      </w:pPr>
    </w:p>
    <w:p w14:paraId="22C1522A" w14:textId="77777777" w:rsidR="00280740" w:rsidRPr="0045492D" w:rsidRDefault="00280740" w:rsidP="008B0067">
      <w:pPr>
        <w:spacing w:after="0" w:line="240" w:lineRule="auto"/>
        <w:jc w:val="both"/>
        <w:rPr>
          <w:rFonts w:ascii="Arial Narrow" w:hAnsi="Arial Narrow" w:cs="Arial"/>
          <w:color w:val="000000" w:themeColor="text1"/>
        </w:rPr>
      </w:pPr>
      <w:r w:rsidRPr="0045492D">
        <w:rPr>
          <w:rFonts w:ascii="Arial Narrow" w:hAnsi="Arial Narrow" w:cs="Arial"/>
          <w:color w:val="000000" w:themeColor="text1"/>
        </w:rPr>
        <w:t>El correo señalado solo será tenido en cuenta por la entidad en eventos de indisponibilidad.</w:t>
      </w:r>
      <w:bookmarkEnd w:id="2"/>
    </w:p>
    <w:p w14:paraId="6D79E906" w14:textId="77777777" w:rsidR="00280740" w:rsidRPr="0045492D" w:rsidRDefault="00280740" w:rsidP="008B0067">
      <w:pPr>
        <w:autoSpaceDE w:val="0"/>
        <w:autoSpaceDN w:val="0"/>
        <w:adjustRightInd w:val="0"/>
        <w:spacing w:after="0" w:line="240" w:lineRule="auto"/>
        <w:jc w:val="both"/>
        <w:rPr>
          <w:rFonts w:ascii="Arial Narrow" w:hAnsi="Arial Narrow" w:cs="Arial"/>
          <w:b/>
          <w:color w:val="000000" w:themeColor="text1"/>
          <w:kern w:val="16"/>
          <w:position w:val="-6"/>
        </w:rPr>
      </w:pPr>
    </w:p>
    <w:p w14:paraId="78ED8E3A" w14:textId="77777777" w:rsidR="00280740" w:rsidRPr="0045492D" w:rsidRDefault="00280740" w:rsidP="008B0067">
      <w:pPr>
        <w:numPr>
          <w:ilvl w:val="1"/>
          <w:numId w:val="1"/>
        </w:numPr>
        <w:spacing w:after="0" w:line="240" w:lineRule="auto"/>
        <w:jc w:val="both"/>
        <w:rPr>
          <w:rFonts w:ascii="Arial Narrow" w:hAnsi="Arial Narrow" w:cs="Arial"/>
          <w:b/>
          <w:color w:val="000000" w:themeColor="text1"/>
          <w:lang w:val="es-CO"/>
        </w:rPr>
      </w:pPr>
      <w:r w:rsidRPr="0045492D">
        <w:rPr>
          <w:rFonts w:ascii="Arial Narrow" w:hAnsi="Arial Narrow" w:cs="Arial"/>
          <w:b/>
          <w:color w:val="000000" w:themeColor="text1"/>
          <w:lang w:val="es-CO"/>
        </w:rPr>
        <w:t>DEBER DE DILIGENCIA E INFORMACIÓN SOBRE EL CONTRATO</w:t>
      </w:r>
    </w:p>
    <w:p w14:paraId="4C763B6F" w14:textId="77777777" w:rsidR="00280740" w:rsidRPr="0045492D" w:rsidRDefault="00280740" w:rsidP="008B0067">
      <w:pPr>
        <w:pStyle w:val="Textoindependiente"/>
        <w:spacing w:after="0" w:line="240" w:lineRule="auto"/>
        <w:jc w:val="both"/>
        <w:rPr>
          <w:rFonts w:ascii="Arial Narrow" w:hAnsi="Arial Narrow" w:cs="Arial"/>
          <w:color w:val="000000" w:themeColor="text1"/>
        </w:rPr>
      </w:pPr>
    </w:p>
    <w:p w14:paraId="6ED2EE9B" w14:textId="77777777" w:rsidR="00280740" w:rsidRPr="0045492D" w:rsidRDefault="00280740" w:rsidP="008B0067">
      <w:pPr>
        <w:pStyle w:val="Textoindependiente"/>
        <w:spacing w:after="0" w:line="240" w:lineRule="auto"/>
        <w:jc w:val="both"/>
        <w:rPr>
          <w:rFonts w:ascii="Arial Narrow" w:hAnsi="Arial Narrow" w:cs="Arial"/>
          <w:color w:val="000000" w:themeColor="text1"/>
        </w:rPr>
      </w:pPr>
      <w:r w:rsidRPr="0045492D">
        <w:rPr>
          <w:rFonts w:ascii="Arial Narrow" w:hAnsi="Arial Narrow" w:cs="Arial"/>
          <w:color w:val="000000" w:themeColor="text1"/>
        </w:rPr>
        <w:t xml:space="preserve">Será responsabilidad del proponente conocer todas y cada una de las implicaciones para el ofrecimiento del objeto del presente proceso.  </w:t>
      </w:r>
    </w:p>
    <w:p w14:paraId="2D18B5FB" w14:textId="77777777" w:rsidR="00280740" w:rsidRPr="0045492D" w:rsidRDefault="00280740" w:rsidP="008B0067">
      <w:pPr>
        <w:pStyle w:val="Textoindependiente"/>
        <w:spacing w:after="0" w:line="240" w:lineRule="auto"/>
        <w:jc w:val="both"/>
        <w:rPr>
          <w:rFonts w:ascii="Arial Narrow" w:hAnsi="Arial Narrow" w:cs="Arial"/>
          <w:color w:val="000000" w:themeColor="text1"/>
        </w:rPr>
      </w:pPr>
    </w:p>
    <w:p w14:paraId="280A39D3" w14:textId="77777777" w:rsidR="00280740" w:rsidRPr="0045492D" w:rsidRDefault="00280740" w:rsidP="008B0067">
      <w:pPr>
        <w:spacing w:after="0" w:line="240" w:lineRule="auto"/>
        <w:jc w:val="both"/>
        <w:rPr>
          <w:rFonts w:ascii="Arial Narrow" w:hAnsi="Arial Narrow" w:cs="Arial"/>
          <w:color w:val="000000" w:themeColor="text1"/>
        </w:rPr>
      </w:pPr>
      <w:r w:rsidRPr="0045492D">
        <w:rPr>
          <w:rFonts w:ascii="Arial Narrow" w:hAnsi="Arial Narrow" w:cs="Arial"/>
          <w:color w:val="000000" w:themeColor="text1"/>
        </w:rPr>
        <w:t xml:space="preserve">Por la sola presentación de la propuesta se considera que el proponente ha realizado el examen completo de todos los aspectos que inciden y determinan la presentación de </w:t>
      </w:r>
      <w:proofErr w:type="gramStart"/>
      <w:r w:rsidRPr="0045492D">
        <w:rPr>
          <w:rFonts w:ascii="Arial Narrow" w:hAnsi="Arial Narrow" w:cs="Arial"/>
          <w:color w:val="000000" w:themeColor="text1"/>
        </w:rPr>
        <w:t>la misma</w:t>
      </w:r>
      <w:proofErr w:type="gramEnd"/>
      <w:r w:rsidRPr="0045492D">
        <w:rPr>
          <w:rFonts w:ascii="Arial Narrow" w:hAnsi="Arial Narrow" w:cs="Arial"/>
          <w:color w:val="000000" w:themeColor="text1"/>
        </w:rPr>
        <w:t>.</w:t>
      </w:r>
    </w:p>
    <w:p w14:paraId="2B590CC0" w14:textId="77777777" w:rsidR="00280740" w:rsidRPr="0045492D" w:rsidRDefault="00280740" w:rsidP="008B0067">
      <w:pPr>
        <w:spacing w:after="0" w:line="240" w:lineRule="auto"/>
        <w:jc w:val="both"/>
        <w:rPr>
          <w:rFonts w:ascii="Arial Narrow" w:hAnsi="Arial Narrow" w:cs="Arial"/>
          <w:color w:val="000000" w:themeColor="text1"/>
        </w:rPr>
      </w:pPr>
    </w:p>
    <w:p w14:paraId="124AE4F7" w14:textId="4C0A0B7E" w:rsidR="00280740" w:rsidRPr="0045492D" w:rsidRDefault="00EE1967" w:rsidP="008B0067">
      <w:pPr>
        <w:spacing w:after="0" w:line="240" w:lineRule="auto"/>
        <w:jc w:val="both"/>
        <w:rPr>
          <w:rFonts w:ascii="Arial Narrow" w:hAnsi="Arial Narrow" w:cs="Arial"/>
          <w:color w:val="000000" w:themeColor="text1"/>
        </w:rPr>
      </w:pPr>
      <w:r w:rsidRPr="0045492D">
        <w:rPr>
          <w:rFonts w:ascii="Arial Narrow" w:hAnsi="Arial Narrow" w:cs="Arial"/>
          <w:color w:val="000000" w:themeColor="text1"/>
        </w:rPr>
        <w:lastRenderedPageBreak/>
        <w:t xml:space="preserve">La </w:t>
      </w:r>
      <w:proofErr w:type="gramStart"/>
      <w:r w:rsidRPr="0045492D">
        <w:rPr>
          <w:rFonts w:ascii="Arial Narrow" w:hAnsi="Arial Narrow" w:cs="Arial"/>
          <w:color w:val="000000" w:themeColor="text1"/>
        </w:rPr>
        <w:t>Secretaria</w:t>
      </w:r>
      <w:proofErr w:type="gramEnd"/>
      <w:r w:rsidRPr="0045492D">
        <w:rPr>
          <w:rFonts w:ascii="Arial Narrow" w:hAnsi="Arial Narrow" w:cs="Arial"/>
          <w:color w:val="000000" w:themeColor="text1"/>
        </w:rPr>
        <w:t xml:space="preserve"> </w:t>
      </w:r>
      <w:r w:rsidR="1F9001D5" w:rsidRPr="0045492D">
        <w:rPr>
          <w:rFonts w:ascii="Arial Narrow" w:hAnsi="Arial Narrow" w:cs="Arial"/>
          <w:color w:val="000000" w:themeColor="text1"/>
        </w:rPr>
        <w:t xml:space="preserve">Distrital </w:t>
      </w:r>
      <w:r w:rsidRPr="0045492D">
        <w:rPr>
          <w:rFonts w:ascii="Arial Narrow" w:hAnsi="Arial Narrow" w:cs="Arial"/>
          <w:color w:val="000000" w:themeColor="text1"/>
        </w:rPr>
        <w:t>de Integración Social</w:t>
      </w:r>
      <w:r w:rsidR="00280740" w:rsidRPr="0045492D">
        <w:rPr>
          <w:rFonts w:ascii="Arial Narrow" w:hAnsi="Arial Narrow" w:cs="Arial"/>
          <w:color w:val="000000" w:themeColor="text1"/>
        </w:rPr>
        <w:t xml:space="preserve"> en atención a lo dispuesto en el numeral 1 del Artículo 2.2.1.1.2.1.3 del Decreto 1082 de 2015, presenta en un documento separable al contenido de los presentes pliegos un anexo técnico en la que se describen las condiciones del objeto a contratar. En todo caso el referido documento hace parte integral del pliego de condiciones y es obligación de los proponentes conocer su contenido.</w:t>
      </w:r>
    </w:p>
    <w:p w14:paraId="5E3E8895" w14:textId="77777777" w:rsidR="00280740" w:rsidRPr="0045492D" w:rsidRDefault="00280740" w:rsidP="008B0067">
      <w:pPr>
        <w:spacing w:after="0" w:line="240" w:lineRule="auto"/>
        <w:jc w:val="both"/>
        <w:rPr>
          <w:rFonts w:ascii="Arial Narrow" w:hAnsi="Arial Narrow" w:cs="Arial"/>
          <w:color w:val="000000" w:themeColor="text1"/>
        </w:rPr>
      </w:pPr>
    </w:p>
    <w:p w14:paraId="200AA674" w14:textId="77777777" w:rsidR="004D74FB" w:rsidRPr="0045492D" w:rsidRDefault="00280740" w:rsidP="008B0067">
      <w:pPr>
        <w:spacing w:after="0" w:line="240" w:lineRule="auto"/>
        <w:jc w:val="both"/>
        <w:rPr>
          <w:rFonts w:ascii="Arial Narrow" w:hAnsi="Arial Narrow" w:cs="Arial"/>
          <w:color w:val="000000" w:themeColor="text1"/>
        </w:rPr>
      </w:pPr>
      <w:r w:rsidRPr="0045492D">
        <w:rPr>
          <w:rFonts w:ascii="Arial Narrow" w:hAnsi="Arial Narrow" w:cs="Arial"/>
          <w:color w:val="000000" w:themeColor="text1"/>
        </w:rPr>
        <w:t xml:space="preserve">Así mismo, se deja expresamente manifestado que es responsabilidad del proponente, al asumir los deberes de garantía asociados con la ejecución del contrato que se derive de este proceso, conocer plenamente las condiciones económicas de los sitios donde se ejecutará el contrato, sin perjuicio de la facultad que asiste a los interesados de solicitar por escrito información puntual que le permita precisar los aspectos que puedan incidir en </w:t>
      </w:r>
      <w:r w:rsidR="00424B91" w:rsidRPr="0045492D">
        <w:rPr>
          <w:rFonts w:ascii="Arial Narrow" w:hAnsi="Arial Narrow" w:cs="Arial"/>
          <w:color w:val="000000" w:themeColor="text1"/>
        </w:rPr>
        <w:t>la formulación de su propuesta.</w:t>
      </w:r>
    </w:p>
    <w:p w14:paraId="53A08050" w14:textId="77777777" w:rsidR="00424B91" w:rsidRPr="0045492D" w:rsidRDefault="00424B91" w:rsidP="008B0067">
      <w:pPr>
        <w:spacing w:after="0" w:line="240" w:lineRule="auto"/>
        <w:jc w:val="both"/>
        <w:rPr>
          <w:rFonts w:ascii="Arial Narrow" w:hAnsi="Arial Narrow" w:cs="Arial"/>
          <w:color w:val="000000" w:themeColor="text1"/>
        </w:rPr>
      </w:pPr>
    </w:p>
    <w:p w14:paraId="4F67648A" w14:textId="77777777" w:rsidR="004D74FB" w:rsidRPr="00844F0A" w:rsidRDefault="004D74FB" w:rsidP="008B0067">
      <w:pPr>
        <w:numPr>
          <w:ilvl w:val="1"/>
          <w:numId w:val="1"/>
        </w:numPr>
        <w:spacing w:after="0" w:line="240" w:lineRule="auto"/>
        <w:jc w:val="both"/>
        <w:rPr>
          <w:rFonts w:ascii="Arial Narrow" w:hAnsi="Arial Narrow" w:cs="Arial"/>
          <w:b/>
          <w:color w:val="000000" w:themeColor="text1"/>
          <w:lang w:val="es-CO"/>
        </w:rPr>
      </w:pPr>
      <w:r w:rsidRPr="00844F0A">
        <w:rPr>
          <w:rFonts w:ascii="Arial Narrow" w:hAnsi="Arial Narrow" w:cs="Arial"/>
          <w:b/>
          <w:color w:val="000000" w:themeColor="text1"/>
          <w:lang w:val="es-CO"/>
        </w:rPr>
        <w:t>DOCUMENTOS DEL PROCESO</w:t>
      </w:r>
    </w:p>
    <w:p w14:paraId="4C88D60D" w14:textId="77777777" w:rsidR="004D74FB" w:rsidRPr="0045492D" w:rsidRDefault="004D74FB" w:rsidP="008B0067">
      <w:pPr>
        <w:pStyle w:val="BodyText28"/>
        <w:widowControl/>
        <w:suppressAutoHyphens/>
        <w:overflowPunct/>
        <w:autoSpaceDE/>
        <w:adjustRightInd/>
        <w:ind w:left="600"/>
        <w:rPr>
          <w:rFonts w:ascii="Arial Narrow" w:hAnsi="Arial Narrow" w:cs="Arial"/>
          <w:b/>
          <w:color w:val="000000" w:themeColor="text1"/>
          <w:kern w:val="16"/>
          <w:szCs w:val="22"/>
        </w:rPr>
      </w:pPr>
    </w:p>
    <w:p w14:paraId="38889B59" w14:textId="77777777" w:rsidR="004D74FB" w:rsidRPr="0045492D" w:rsidRDefault="004D74FB" w:rsidP="008B0067">
      <w:pPr>
        <w:tabs>
          <w:tab w:val="left" w:pos="0"/>
        </w:tabs>
        <w:autoSpaceDE w:val="0"/>
        <w:autoSpaceDN w:val="0"/>
        <w:adjustRightInd w:val="0"/>
        <w:spacing w:after="0" w:line="240" w:lineRule="auto"/>
        <w:rPr>
          <w:rFonts w:ascii="Arial Narrow" w:hAnsi="Arial Narrow" w:cs="Arial"/>
          <w:color w:val="000000" w:themeColor="text1"/>
          <w:lang w:val="es-CO"/>
        </w:rPr>
      </w:pPr>
      <w:r w:rsidRPr="0045492D">
        <w:rPr>
          <w:rFonts w:ascii="Arial Narrow" w:hAnsi="Arial Narrow" w:cs="Arial"/>
          <w:color w:val="000000" w:themeColor="text1"/>
          <w:lang w:val="es-CO"/>
        </w:rPr>
        <w:t>Hacen parte del presente proceso de selección los siguientes documentos:</w:t>
      </w:r>
    </w:p>
    <w:p w14:paraId="6BBC6B03" w14:textId="77777777" w:rsidR="004D74FB" w:rsidRPr="0045492D" w:rsidRDefault="004D74FB" w:rsidP="008B0067">
      <w:pPr>
        <w:tabs>
          <w:tab w:val="left" w:pos="0"/>
        </w:tabs>
        <w:autoSpaceDE w:val="0"/>
        <w:autoSpaceDN w:val="0"/>
        <w:adjustRightInd w:val="0"/>
        <w:spacing w:after="0" w:line="240" w:lineRule="auto"/>
        <w:rPr>
          <w:rFonts w:ascii="Arial Narrow" w:hAnsi="Arial Narrow" w:cs="Arial"/>
          <w:color w:val="000000" w:themeColor="text1"/>
          <w:lang w:val="es-CO"/>
        </w:rPr>
      </w:pPr>
    </w:p>
    <w:p w14:paraId="36624F72" w14:textId="77777777" w:rsidR="004D74FB" w:rsidRPr="0045492D" w:rsidRDefault="004D74FB" w:rsidP="008B0067">
      <w:pPr>
        <w:numPr>
          <w:ilvl w:val="0"/>
          <w:numId w:val="3"/>
        </w:numPr>
        <w:tabs>
          <w:tab w:val="left" w:pos="284"/>
        </w:tabs>
        <w:autoSpaceDE w:val="0"/>
        <w:autoSpaceDN w:val="0"/>
        <w:adjustRightInd w:val="0"/>
        <w:spacing w:after="0" w:line="240" w:lineRule="auto"/>
        <w:ind w:left="284" w:hanging="284"/>
        <w:jc w:val="both"/>
        <w:rPr>
          <w:rFonts w:ascii="Arial Narrow" w:hAnsi="Arial Narrow" w:cs="Arial"/>
          <w:color w:val="000000" w:themeColor="text1"/>
          <w:lang w:val="es-CO"/>
        </w:rPr>
      </w:pPr>
      <w:r w:rsidRPr="0045492D">
        <w:rPr>
          <w:rFonts w:ascii="Arial Narrow" w:hAnsi="Arial Narrow" w:cs="Arial"/>
          <w:color w:val="000000" w:themeColor="text1"/>
          <w:lang w:val="es-CO"/>
        </w:rPr>
        <w:t xml:space="preserve">Los documentos indicados en el artículo </w:t>
      </w:r>
      <w:r w:rsidRPr="0045492D">
        <w:rPr>
          <w:rFonts w:ascii="Arial Narrow" w:hAnsi="Arial Narrow" w:cs="Arial"/>
          <w:color w:val="000000" w:themeColor="text1"/>
        </w:rPr>
        <w:t>2.2.1.1.2.1.3</w:t>
      </w:r>
      <w:r w:rsidRPr="0045492D">
        <w:rPr>
          <w:rFonts w:ascii="Arial Narrow" w:hAnsi="Arial Narrow" w:cs="Arial"/>
          <w:color w:val="000000" w:themeColor="text1"/>
          <w:lang w:val="es-CO"/>
        </w:rPr>
        <w:t xml:space="preserve"> del Decreto 1082 de 2015 o de las normas que lo aclaren, adicionen o modifiquen.</w:t>
      </w:r>
    </w:p>
    <w:p w14:paraId="748E9DE8" w14:textId="77777777" w:rsidR="004D74FB" w:rsidRPr="0045492D" w:rsidRDefault="004D74FB" w:rsidP="008B0067">
      <w:pPr>
        <w:numPr>
          <w:ilvl w:val="0"/>
          <w:numId w:val="3"/>
        </w:numPr>
        <w:tabs>
          <w:tab w:val="left" w:pos="0"/>
          <w:tab w:val="left" w:pos="284"/>
        </w:tabs>
        <w:autoSpaceDE w:val="0"/>
        <w:autoSpaceDN w:val="0"/>
        <w:adjustRightInd w:val="0"/>
        <w:spacing w:after="0" w:line="240" w:lineRule="auto"/>
        <w:ind w:left="284" w:hanging="284"/>
        <w:jc w:val="both"/>
        <w:rPr>
          <w:rFonts w:ascii="Arial Narrow" w:hAnsi="Arial Narrow" w:cs="Arial"/>
          <w:color w:val="000000" w:themeColor="text1"/>
          <w:lang w:val="es-CO"/>
        </w:rPr>
      </w:pPr>
      <w:r w:rsidRPr="0045492D">
        <w:rPr>
          <w:rFonts w:ascii="Arial Narrow" w:hAnsi="Arial Narrow" w:cs="Arial"/>
          <w:color w:val="000000" w:themeColor="text1"/>
          <w:lang w:val="es-CO"/>
        </w:rPr>
        <w:t xml:space="preserve">El Certificado de Disponibilidad Presupuestal </w:t>
      </w:r>
    </w:p>
    <w:p w14:paraId="52EE7CA9" w14:textId="7E77D7A9" w:rsidR="00FF0429" w:rsidRPr="0045492D" w:rsidRDefault="00BC3258" w:rsidP="008B0067">
      <w:pPr>
        <w:numPr>
          <w:ilvl w:val="0"/>
          <w:numId w:val="3"/>
        </w:numPr>
        <w:tabs>
          <w:tab w:val="left" w:pos="0"/>
          <w:tab w:val="left" w:pos="284"/>
        </w:tabs>
        <w:autoSpaceDE w:val="0"/>
        <w:autoSpaceDN w:val="0"/>
        <w:adjustRightInd w:val="0"/>
        <w:spacing w:after="0" w:line="240" w:lineRule="auto"/>
        <w:ind w:left="284" w:hanging="284"/>
        <w:jc w:val="both"/>
        <w:rPr>
          <w:rFonts w:ascii="Arial Narrow" w:hAnsi="Arial Narrow" w:cs="Arial"/>
          <w:color w:val="000000" w:themeColor="text1"/>
          <w:lang w:val="es-CO"/>
        </w:rPr>
      </w:pPr>
      <w:r>
        <w:rPr>
          <w:rFonts w:ascii="Arial Narrow" w:hAnsi="Arial Narrow" w:cs="Arial"/>
          <w:color w:val="000000" w:themeColor="text1"/>
          <w:lang w:val="es-CO"/>
        </w:rPr>
        <w:t>Documentos</w:t>
      </w:r>
      <w:r w:rsidR="00FF0429" w:rsidRPr="0045492D">
        <w:rPr>
          <w:rFonts w:ascii="Arial Narrow" w:hAnsi="Arial Narrow" w:cs="Arial"/>
          <w:color w:val="000000" w:themeColor="text1"/>
          <w:lang w:val="es-CO"/>
        </w:rPr>
        <w:t xml:space="preserve"> Técnic</w:t>
      </w:r>
      <w:r>
        <w:rPr>
          <w:rFonts w:ascii="Arial Narrow" w:hAnsi="Arial Narrow" w:cs="Arial"/>
          <w:color w:val="000000" w:themeColor="text1"/>
          <w:lang w:val="es-CO"/>
        </w:rPr>
        <w:t>o</w:t>
      </w:r>
      <w:r w:rsidR="00FF0429" w:rsidRPr="0045492D">
        <w:rPr>
          <w:rFonts w:ascii="Arial Narrow" w:hAnsi="Arial Narrow" w:cs="Arial"/>
          <w:color w:val="000000" w:themeColor="text1"/>
          <w:lang w:val="es-CO"/>
        </w:rPr>
        <w:t xml:space="preserve">s. </w:t>
      </w:r>
    </w:p>
    <w:p w14:paraId="1E4CB0CA" w14:textId="77777777" w:rsidR="004D74FB" w:rsidRPr="0045492D" w:rsidRDefault="004D74FB" w:rsidP="008B0067">
      <w:pPr>
        <w:numPr>
          <w:ilvl w:val="0"/>
          <w:numId w:val="3"/>
        </w:numPr>
        <w:tabs>
          <w:tab w:val="left" w:pos="0"/>
          <w:tab w:val="left" w:pos="284"/>
        </w:tabs>
        <w:autoSpaceDE w:val="0"/>
        <w:autoSpaceDN w:val="0"/>
        <w:adjustRightInd w:val="0"/>
        <w:spacing w:after="0" w:line="240" w:lineRule="auto"/>
        <w:ind w:left="284" w:hanging="284"/>
        <w:jc w:val="both"/>
        <w:rPr>
          <w:rFonts w:ascii="Arial Narrow" w:hAnsi="Arial Narrow" w:cs="Arial"/>
          <w:color w:val="000000" w:themeColor="text1"/>
          <w:lang w:val="es-CO"/>
        </w:rPr>
      </w:pPr>
      <w:r w:rsidRPr="0045492D">
        <w:rPr>
          <w:rFonts w:ascii="Arial Narrow" w:hAnsi="Arial Narrow" w:cs="Arial"/>
          <w:color w:val="000000" w:themeColor="text1"/>
          <w:lang w:val="es-CO"/>
        </w:rPr>
        <w:t>El proyecto de Pliego de Condiciones.</w:t>
      </w:r>
    </w:p>
    <w:p w14:paraId="7F26F13F" w14:textId="77777777" w:rsidR="004D74FB" w:rsidRPr="0045492D" w:rsidRDefault="004D74FB" w:rsidP="008B0067">
      <w:pPr>
        <w:numPr>
          <w:ilvl w:val="0"/>
          <w:numId w:val="3"/>
        </w:numPr>
        <w:tabs>
          <w:tab w:val="left" w:pos="0"/>
          <w:tab w:val="left" w:pos="284"/>
        </w:tabs>
        <w:autoSpaceDE w:val="0"/>
        <w:autoSpaceDN w:val="0"/>
        <w:adjustRightInd w:val="0"/>
        <w:spacing w:after="0" w:line="240" w:lineRule="auto"/>
        <w:ind w:left="284" w:hanging="284"/>
        <w:jc w:val="both"/>
        <w:rPr>
          <w:rFonts w:ascii="Arial Narrow" w:hAnsi="Arial Narrow" w:cs="Arial"/>
          <w:color w:val="000000" w:themeColor="text1"/>
          <w:lang w:val="es-CO"/>
        </w:rPr>
      </w:pPr>
      <w:r w:rsidRPr="0045492D">
        <w:rPr>
          <w:rFonts w:ascii="Arial Narrow" w:hAnsi="Arial Narrow" w:cs="Arial"/>
          <w:color w:val="000000" w:themeColor="text1"/>
          <w:lang w:val="es-CO"/>
        </w:rPr>
        <w:t>Las observaciones y sugerencias al proyecto de Pliego de Condiciones y sus respuestas.</w:t>
      </w:r>
    </w:p>
    <w:p w14:paraId="1402031D" w14:textId="77777777" w:rsidR="004D74FB" w:rsidRPr="0045492D" w:rsidRDefault="004D74FB" w:rsidP="008B0067">
      <w:pPr>
        <w:numPr>
          <w:ilvl w:val="0"/>
          <w:numId w:val="3"/>
        </w:numPr>
        <w:tabs>
          <w:tab w:val="left" w:pos="0"/>
          <w:tab w:val="left" w:pos="284"/>
        </w:tabs>
        <w:autoSpaceDE w:val="0"/>
        <w:autoSpaceDN w:val="0"/>
        <w:adjustRightInd w:val="0"/>
        <w:spacing w:after="0" w:line="240" w:lineRule="auto"/>
        <w:ind w:left="284" w:hanging="284"/>
        <w:jc w:val="both"/>
        <w:rPr>
          <w:rFonts w:ascii="Arial Narrow" w:hAnsi="Arial Narrow" w:cs="Arial"/>
          <w:color w:val="000000" w:themeColor="text1"/>
          <w:lang w:val="es-CO"/>
        </w:rPr>
      </w:pPr>
      <w:r w:rsidRPr="0045492D">
        <w:rPr>
          <w:rFonts w:ascii="Arial Narrow" w:hAnsi="Arial Narrow" w:cs="Arial"/>
          <w:color w:val="000000" w:themeColor="text1"/>
          <w:lang w:val="es-CO"/>
        </w:rPr>
        <w:t>El acto administrativo por medio del cual se ordena la apertura del proceso de selección.</w:t>
      </w:r>
    </w:p>
    <w:p w14:paraId="2C3E2184" w14:textId="77777777" w:rsidR="004D74FB" w:rsidRPr="0045492D" w:rsidRDefault="004D74FB" w:rsidP="008B0067">
      <w:pPr>
        <w:numPr>
          <w:ilvl w:val="0"/>
          <w:numId w:val="3"/>
        </w:numPr>
        <w:tabs>
          <w:tab w:val="left" w:pos="0"/>
          <w:tab w:val="left" w:pos="284"/>
        </w:tabs>
        <w:autoSpaceDE w:val="0"/>
        <w:autoSpaceDN w:val="0"/>
        <w:adjustRightInd w:val="0"/>
        <w:spacing w:after="0" w:line="240" w:lineRule="auto"/>
        <w:ind w:left="284" w:hanging="284"/>
        <w:jc w:val="both"/>
        <w:rPr>
          <w:rFonts w:ascii="Arial Narrow" w:hAnsi="Arial Narrow" w:cs="Arial"/>
          <w:color w:val="000000" w:themeColor="text1"/>
          <w:lang w:val="es-CO"/>
        </w:rPr>
      </w:pPr>
      <w:r w:rsidRPr="0045492D">
        <w:rPr>
          <w:rFonts w:ascii="Arial Narrow" w:hAnsi="Arial Narrow" w:cs="Arial"/>
          <w:color w:val="000000" w:themeColor="text1"/>
          <w:lang w:val="es-CO"/>
        </w:rPr>
        <w:t>El Pliego de Condiciones Definitivo, junto con sus anexos y adendas.</w:t>
      </w:r>
    </w:p>
    <w:p w14:paraId="66987E59" w14:textId="77777777" w:rsidR="00937E35" w:rsidRPr="0045492D" w:rsidRDefault="00937E35" w:rsidP="008B0067">
      <w:pPr>
        <w:numPr>
          <w:ilvl w:val="0"/>
          <w:numId w:val="3"/>
        </w:numPr>
        <w:tabs>
          <w:tab w:val="left" w:pos="0"/>
          <w:tab w:val="left" w:pos="284"/>
        </w:tabs>
        <w:autoSpaceDE w:val="0"/>
        <w:autoSpaceDN w:val="0"/>
        <w:adjustRightInd w:val="0"/>
        <w:spacing w:after="0" w:line="240" w:lineRule="auto"/>
        <w:ind w:left="284" w:hanging="284"/>
        <w:jc w:val="both"/>
        <w:rPr>
          <w:rFonts w:ascii="Arial Narrow" w:hAnsi="Arial Narrow" w:cs="Arial"/>
          <w:color w:val="000000" w:themeColor="text1"/>
          <w:lang w:val="es-CO"/>
        </w:rPr>
      </w:pPr>
      <w:r w:rsidRPr="0045492D">
        <w:rPr>
          <w:rFonts w:ascii="Arial Narrow" w:hAnsi="Arial Narrow" w:cs="Arial"/>
          <w:color w:val="000000" w:themeColor="text1"/>
          <w:lang w:val="es-CO"/>
        </w:rPr>
        <w:t>Certificado de indisponibilidad generado por el CCE</w:t>
      </w:r>
    </w:p>
    <w:p w14:paraId="0333FB6C" w14:textId="741D331D" w:rsidR="004D74FB" w:rsidRPr="0045492D" w:rsidRDefault="004D74FB" w:rsidP="008B0067">
      <w:pPr>
        <w:numPr>
          <w:ilvl w:val="0"/>
          <w:numId w:val="3"/>
        </w:numPr>
        <w:tabs>
          <w:tab w:val="left" w:pos="0"/>
          <w:tab w:val="left" w:pos="284"/>
        </w:tabs>
        <w:autoSpaceDE w:val="0"/>
        <w:autoSpaceDN w:val="0"/>
        <w:adjustRightInd w:val="0"/>
        <w:spacing w:after="0" w:line="240" w:lineRule="auto"/>
        <w:ind w:left="284" w:hanging="284"/>
        <w:jc w:val="both"/>
        <w:rPr>
          <w:rFonts w:ascii="Arial Narrow" w:hAnsi="Arial Narrow" w:cs="Arial"/>
          <w:color w:val="000000" w:themeColor="text1"/>
          <w:lang w:val="es-CO"/>
        </w:rPr>
      </w:pPr>
      <w:r w:rsidRPr="0045492D">
        <w:rPr>
          <w:rFonts w:ascii="Arial Narrow" w:hAnsi="Arial Narrow" w:cs="Arial"/>
          <w:color w:val="000000" w:themeColor="text1"/>
          <w:lang w:val="es-CO"/>
        </w:rPr>
        <w:t xml:space="preserve">Las respuestas de aclaración emitidas por </w:t>
      </w:r>
      <w:r w:rsidR="005A2769">
        <w:rPr>
          <w:rFonts w:ascii="Arial Narrow" w:hAnsi="Arial Narrow" w:cs="Arial"/>
          <w:color w:val="000000" w:themeColor="text1"/>
          <w:lang w:val="es-CO"/>
        </w:rPr>
        <w:t>l</w:t>
      </w:r>
      <w:r w:rsidR="00EE1967" w:rsidRPr="0045492D">
        <w:rPr>
          <w:rFonts w:ascii="Arial Narrow" w:hAnsi="Arial Narrow" w:cs="Arial"/>
          <w:color w:val="000000" w:themeColor="text1"/>
          <w:lang w:val="es-CO"/>
        </w:rPr>
        <w:t>a SDIS</w:t>
      </w:r>
      <w:r w:rsidRPr="0045492D">
        <w:rPr>
          <w:rFonts w:ascii="Arial Narrow" w:hAnsi="Arial Narrow" w:cs="Arial"/>
          <w:color w:val="000000" w:themeColor="text1"/>
          <w:lang w:val="es-CO"/>
        </w:rPr>
        <w:t xml:space="preserve"> en los medios dispuestos para ello.</w:t>
      </w:r>
    </w:p>
    <w:p w14:paraId="7C40FE9A" w14:textId="77777777" w:rsidR="004D74FB" w:rsidRPr="0045492D" w:rsidRDefault="004D74FB" w:rsidP="008B0067">
      <w:pPr>
        <w:numPr>
          <w:ilvl w:val="0"/>
          <w:numId w:val="3"/>
        </w:numPr>
        <w:tabs>
          <w:tab w:val="left" w:pos="0"/>
          <w:tab w:val="left" w:pos="284"/>
        </w:tabs>
        <w:autoSpaceDE w:val="0"/>
        <w:autoSpaceDN w:val="0"/>
        <w:adjustRightInd w:val="0"/>
        <w:spacing w:after="0" w:line="240" w:lineRule="auto"/>
        <w:ind w:left="284" w:hanging="284"/>
        <w:jc w:val="both"/>
        <w:rPr>
          <w:rFonts w:ascii="Arial Narrow" w:hAnsi="Arial Narrow"/>
          <w:color w:val="000000" w:themeColor="text1"/>
          <w:lang w:val="es-CO"/>
        </w:rPr>
      </w:pPr>
      <w:r w:rsidRPr="0045492D">
        <w:rPr>
          <w:rFonts w:ascii="Arial Narrow" w:hAnsi="Arial Narrow" w:cs="Arial"/>
          <w:color w:val="000000" w:themeColor="text1"/>
          <w:lang w:val="es-CO"/>
        </w:rPr>
        <w:t>El acta de cierre del término para presentar propuestas,</w:t>
      </w:r>
      <w:r w:rsidRPr="0045492D">
        <w:rPr>
          <w:rFonts w:ascii="Arial Narrow" w:hAnsi="Arial Narrow"/>
          <w:color w:val="000000" w:themeColor="text1"/>
          <w:lang w:val="es-CO"/>
        </w:rPr>
        <w:t xml:space="preserve"> la cual será generada por el SECOP II.</w:t>
      </w:r>
    </w:p>
    <w:p w14:paraId="647445C4" w14:textId="77777777" w:rsidR="004D74FB" w:rsidRPr="0045492D" w:rsidRDefault="004D74FB" w:rsidP="008B0067">
      <w:pPr>
        <w:numPr>
          <w:ilvl w:val="0"/>
          <w:numId w:val="3"/>
        </w:numPr>
        <w:tabs>
          <w:tab w:val="left" w:pos="0"/>
          <w:tab w:val="left" w:pos="284"/>
        </w:tabs>
        <w:autoSpaceDE w:val="0"/>
        <w:autoSpaceDN w:val="0"/>
        <w:adjustRightInd w:val="0"/>
        <w:spacing w:after="0" w:line="240" w:lineRule="auto"/>
        <w:ind w:left="284" w:hanging="284"/>
        <w:jc w:val="both"/>
        <w:rPr>
          <w:rFonts w:ascii="Arial Narrow" w:hAnsi="Arial Narrow" w:cs="Arial"/>
          <w:color w:val="000000" w:themeColor="text1"/>
          <w:lang w:val="es-CO"/>
        </w:rPr>
      </w:pPr>
      <w:r w:rsidRPr="0045492D">
        <w:rPr>
          <w:rFonts w:ascii="Arial Narrow" w:hAnsi="Arial Narrow" w:cs="Arial"/>
          <w:color w:val="000000" w:themeColor="text1"/>
          <w:lang w:val="es-CO"/>
        </w:rPr>
        <w:t>El acto administrativo por medio del cual se designa comité evaluador</w:t>
      </w:r>
    </w:p>
    <w:p w14:paraId="5BA56FA8" w14:textId="77777777" w:rsidR="004D74FB" w:rsidRPr="0045492D" w:rsidRDefault="004D74FB" w:rsidP="008B0067">
      <w:pPr>
        <w:numPr>
          <w:ilvl w:val="0"/>
          <w:numId w:val="3"/>
        </w:numPr>
        <w:tabs>
          <w:tab w:val="left" w:pos="0"/>
          <w:tab w:val="left" w:pos="284"/>
        </w:tabs>
        <w:autoSpaceDE w:val="0"/>
        <w:autoSpaceDN w:val="0"/>
        <w:adjustRightInd w:val="0"/>
        <w:spacing w:after="0" w:line="240" w:lineRule="auto"/>
        <w:ind w:left="284" w:hanging="284"/>
        <w:jc w:val="both"/>
        <w:rPr>
          <w:rFonts w:ascii="Arial Narrow" w:hAnsi="Arial Narrow" w:cs="Arial"/>
          <w:color w:val="000000" w:themeColor="text1"/>
          <w:lang w:val="es-CO"/>
        </w:rPr>
      </w:pPr>
      <w:r w:rsidRPr="0045492D">
        <w:rPr>
          <w:rFonts w:ascii="Arial Narrow" w:hAnsi="Arial Narrow" w:cs="Arial"/>
          <w:color w:val="000000" w:themeColor="text1"/>
          <w:lang w:val="es-CO"/>
        </w:rPr>
        <w:t>Las propuestas presentadas.</w:t>
      </w:r>
    </w:p>
    <w:p w14:paraId="74B958BE" w14:textId="77777777" w:rsidR="004D74FB" w:rsidRPr="0045492D" w:rsidRDefault="004D74FB" w:rsidP="008B0067">
      <w:pPr>
        <w:numPr>
          <w:ilvl w:val="0"/>
          <w:numId w:val="3"/>
        </w:numPr>
        <w:tabs>
          <w:tab w:val="left" w:pos="0"/>
          <w:tab w:val="left" w:pos="284"/>
        </w:tabs>
        <w:autoSpaceDE w:val="0"/>
        <w:autoSpaceDN w:val="0"/>
        <w:adjustRightInd w:val="0"/>
        <w:spacing w:after="0" w:line="240" w:lineRule="auto"/>
        <w:ind w:left="284" w:hanging="284"/>
        <w:jc w:val="both"/>
        <w:rPr>
          <w:rFonts w:ascii="Arial Narrow" w:hAnsi="Arial Narrow" w:cs="Arial"/>
          <w:color w:val="000000" w:themeColor="text1"/>
          <w:lang w:val="es-CO"/>
        </w:rPr>
      </w:pPr>
      <w:r w:rsidRPr="0045492D">
        <w:rPr>
          <w:rFonts w:ascii="Arial Narrow" w:hAnsi="Arial Narrow" w:cs="Arial"/>
          <w:color w:val="000000" w:themeColor="text1"/>
          <w:lang w:val="es-CO"/>
        </w:rPr>
        <w:t>Las fichas técnicas de los proponentes</w:t>
      </w:r>
    </w:p>
    <w:p w14:paraId="058E73A1" w14:textId="77777777" w:rsidR="004D74FB" w:rsidRPr="0045492D" w:rsidRDefault="004D74FB" w:rsidP="008B0067">
      <w:pPr>
        <w:numPr>
          <w:ilvl w:val="0"/>
          <w:numId w:val="3"/>
        </w:numPr>
        <w:tabs>
          <w:tab w:val="left" w:pos="0"/>
          <w:tab w:val="left" w:pos="284"/>
        </w:tabs>
        <w:autoSpaceDE w:val="0"/>
        <w:autoSpaceDN w:val="0"/>
        <w:adjustRightInd w:val="0"/>
        <w:spacing w:after="0" w:line="240" w:lineRule="auto"/>
        <w:ind w:left="284" w:hanging="284"/>
        <w:jc w:val="both"/>
        <w:rPr>
          <w:rFonts w:ascii="Arial Narrow" w:hAnsi="Arial Narrow" w:cs="Arial"/>
          <w:color w:val="000000" w:themeColor="text1"/>
          <w:lang w:val="es-CO"/>
        </w:rPr>
      </w:pPr>
      <w:r w:rsidRPr="0045492D">
        <w:rPr>
          <w:rFonts w:ascii="Arial Narrow" w:hAnsi="Arial Narrow" w:cs="Arial"/>
          <w:color w:val="000000" w:themeColor="text1"/>
          <w:lang w:val="es-CO"/>
        </w:rPr>
        <w:t>Las actas de audiencias.</w:t>
      </w:r>
    </w:p>
    <w:p w14:paraId="44F68BAE" w14:textId="77777777" w:rsidR="004D74FB" w:rsidRPr="0045492D" w:rsidRDefault="004D74FB" w:rsidP="008B0067">
      <w:pPr>
        <w:numPr>
          <w:ilvl w:val="0"/>
          <w:numId w:val="3"/>
        </w:numPr>
        <w:tabs>
          <w:tab w:val="left" w:pos="0"/>
          <w:tab w:val="left" w:pos="284"/>
        </w:tabs>
        <w:autoSpaceDE w:val="0"/>
        <w:autoSpaceDN w:val="0"/>
        <w:adjustRightInd w:val="0"/>
        <w:spacing w:after="0" w:line="240" w:lineRule="auto"/>
        <w:ind w:left="284" w:hanging="284"/>
        <w:jc w:val="both"/>
        <w:rPr>
          <w:rFonts w:ascii="Arial Narrow" w:hAnsi="Arial Narrow" w:cs="Arial"/>
          <w:color w:val="000000" w:themeColor="text1"/>
          <w:lang w:val="es-CO"/>
        </w:rPr>
      </w:pPr>
      <w:r w:rsidRPr="0045492D">
        <w:rPr>
          <w:rFonts w:ascii="Arial Narrow" w:hAnsi="Arial Narrow" w:cs="Arial"/>
          <w:color w:val="000000" w:themeColor="text1"/>
          <w:lang w:val="es-CO"/>
        </w:rPr>
        <w:t>Las solicitudes de aclaración a las propuestas y sus respectivas respuestas.</w:t>
      </w:r>
    </w:p>
    <w:p w14:paraId="415961C9" w14:textId="77777777" w:rsidR="004D74FB" w:rsidRPr="0045492D" w:rsidRDefault="004D74FB" w:rsidP="008B0067">
      <w:pPr>
        <w:numPr>
          <w:ilvl w:val="0"/>
          <w:numId w:val="3"/>
        </w:numPr>
        <w:tabs>
          <w:tab w:val="left" w:pos="0"/>
          <w:tab w:val="left" w:pos="284"/>
        </w:tabs>
        <w:autoSpaceDE w:val="0"/>
        <w:autoSpaceDN w:val="0"/>
        <w:adjustRightInd w:val="0"/>
        <w:spacing w:after="0" w:line="240" w:lineRule="auto"/>
        <w:ind w:left="284" w:hanging="284"/>
        <w:jc w:val="both"/>
        <w:rPr>
          <w:rFonts w:ascii="Arial Narrow" w:hAnsi="Arial Narrow" w:cs="Arial"/>
          <w:color w:val="000000" w:themeColor="text1"/>
          <w:lang w:val="es-CO"/>
        </w:rPr>
      </w:pPr>
      <w:r w:rsidRPr="0045492D">
        <w:rPr>
          <w:rFonts w:ascii="Arial Narrow" w:hAnsi="Arial Narrow" w:cs="Arial"/>
          <w:color w:val="000000" w:themeColor="text1"/>
          <w:lang w:val="es-CO"/>
        </w:rPr>
        <w:t>El informe de evaluación de las propuestas y las observaciones presentadas en relación con él.</w:t>
      </w:r>
    </w:p>
    <w:p w14:paraId="1D09321D" w14:textId="77777777" w:rsidR="004D74FB" w:rsidRPr="0045492D" w:rsidRDefault="004D74FB" w:rsidP="008B0067">
      <w:pPr>
        <w:widowControl w:val="0"/>
        <w:numPr>
          <w:ilvl w:val="0"/>
          <w:numId w:val="3"/>
        </w:numPr>
        <w:tabs>
          <w:tab w:val="left" w:pos="0"/>
          <w:tab w:val="left" w:pos="284"/>
        </w:tabs>
        <w:autoSpaceDE w:val="0"/>
        <w:autoSpaceDN w:val="0"/>
        <w:adjustRightInd w:val="0"/>
        <w:spacing w:after="0" w:line="240" w:lineRule="auto"/>
        <w:ind w:left="284" w:hanging="284"/>
        <w:jc w:val="both"/>
        <w:rPr>
          <w:rFonts w:ascii="Arial Narrow" w:hAnsi="Arial Narrow" w:cs="Arial"/>
          <w:color w:val="000000" w:themeColor="text1"/>
          <w:lang w:val="es-CO"/>
        </w:rPr>
      </w:pPr>
      <w:r w:rsidRPr="0045492D">
        <w:rPr>
          <w:rFonts w:ascii="Arial Narrow" w:hAnsi="Arial Narrow" w:cs="Arial"/>
          <w:color w:val="000000" w:themeColor="text1"/>
          <w:lang w:val="es-CO"/>
        </w:rPr>
        <w:t>El acto administrativo por medio del cual se defina el proceso (de adjudicación o de declaratoria de desierto).</w:t>
      </w:r>
    </w:p>
    <w:p w14:paraId="04D45110" w14:textId="77777777" w:rsidR="004D74FB" w:rsidRPr="0045492D" w:rsidRDefault="004D74FB" w:rsidP="008B0067">
      <w:pPr>
        <w:widowControl w:val="0"/>
        <w:numPr>
          <w:ilvl w:val="0"/>
          <w:numId w:val="3"/>
        </w:numPr>
        <w:tabs>
          <w:tab w:val="left" w:pos="0"/>
          <w:tab w:val="left" w:pos="284"/>
        </w:tabs>
        <w:spacing w:after="0" w:line="240" w:lineRule="auto"/>
        <w:ind w:left="284" w:hanging="284"/>
        <w:jc w:val="both"/>
        <w:rPr>
          <w:rFonts w:ascii="Arial Narrow" w:hAnsi="Arial Narrow" w:cs="Arial"/>
          <w:color w:val="000000" w:themeColor="text1"/>
          <w:lang w:val="es-CO"/>
        </w:rPr>
      </w:pPr>
      <w:r w:rsidRPr="0045492D">
        <w:rPr>
          <w:rFonts w:ascii="Arial Narrow" w:hAnsi="Arial Narrow" w:cs="Arial"/>
          <w:color w:val="000000" w:themeColor="text1"/>
          <w:lang w:val="es-CO"/>
        </w:rPr>
        <w:t>El contrato, las adiciones, modificaciones o suspensiones a que haya lugar, en virtud de la ejecución del contrato.</w:t>
      </w:r>
    </w:p>
    <w:p w14:paraId="60369413" w14:textId="77777777" w:rsidR="00424B91" w:rsidRPr="0045492D" w:rsidRDefault="004D74FB" w:rsidP="008B0067">
      <w:pPr>
        <w:widowControl w:val="0"/>
        <w:numPr>
          <w:ilvl w:val="0"/>
          <w:numId w:val="3"/>
        </w:numPr>
        <w:tabs>
          <w:tab w:val="left" w:pos="0"/>
          <w:tab w:val="left" w:pos="284"/>
        </w:tabs>
        <w:spacing w:after="0" w:line="240" w:lineRule="auto"/>
        <w:ind w:left="284" w:hanging="284"/>
        <w:jc w:val="both"/>
        <w:rPr>
          <w:rFonts w:ascii="Arial Narrow" w:hAnsi="Arial Narrow" w:cs="Arial"/>
          <w:color w:val="000000" w:themeColor="text1"/>
          <w:lang w:val="es-CO"/>
        </w:rPr>
      </w:pPr>
      <w:r w:rsidRPr="0045492D">
        <w:rPr>
          <w:rFonts w:ascii="Arial Narrow" w:hAnsi="Arial Narrow" w:cs="Arial"/>
          <w:color w:val="000000" w:themeColor="text1"/>
          <w:lang w:val="es-CO"/>
        </w:rPr>
        <w:t>Liquidación del contrato.</w:t>
      </w:r>
    </w:p>
    <w:p w14:paraId="28DB7EC3" w14:textId="77777777" w:rsidR="00257749" w:rsidRPr="0045492D" w:rsidRDefault="00257749" w:rsidP="008B0067">
      <w:pPr>
        <w:widowControl w:val="0"/>
        <w:tabs>
          <w:tab w:val="left" w:pos="0"/>
          <w:tab w:val="left" w:pos="284"/>
        </w:tabs>
        <w:spacing w:after="0" w:line="240" w:lineRule="auto"/>
        <w:jc w:val="both"/>
        <w:rPr>
          <w:rFonts w:ascii="Arial Narrow" w:hAnsi="Arial Narrow" w:cs="Arial"/>
          <w:color w:val="000000" w:themeColor="text1"/>
          <w:lang w:val="es-CO"/>
        </w:rPr>
      </w:pPr>
    </w:p>
    <w:p w14:paraId="153A0E05" w14:textId="5CE98705" w:rsidR="008D1C75" w:rsidRPr="0045492D" w:rsidRDefault="008D1C75" w:rsidP="00D020E6">
      <w:pPr>
        <w:pStyle w:val="Ttulo2"/>
        <w:numPr>
          <w:ilvl w:val="1"/>
          <w:numId w:val="21"/>
        </w:numPr>
        <w:jc w:val="left"/>
        <w:rPr>
          <w:rFonts w:ascii="Arial Narrow" w:hAnsi="Arial Narrow" w:cs="Arial"/>
          <w:color w:val="000000" w:themeColor="text1"/>
          <w:sz w:val="22"/>
          <w:szCs w:val="22"/>
        </w:rPr>
      </w:pPr>
      <w:r w:rsidRPr="0045492D">
        <w:rPr>
          <w:rFonts w:ascii="Arial Narrow" w:eastAsia="Calibri" w:hAnsi="Arial Narrow" w:cs="Arial"/>
          <w:color w:val="000000" w:themeColor="text1"/>
          <w:sz w:val="22"/>
          <w:szCs w:val="22"/>
          <w:lang w:val="es-CO" w:eastAsia="en-US"/>
        </w:rPr>
        <w:t xml:space="preserve"> </w:t>
      </w:r>
      <w:r w:rsidRPr="0045492D">
        <w:rPr>
          <w:rFonts w:ascii="Arial Narrow" w:eastAsia="Calibri" w:hAnsi="Arial Narrow" w:cs="Arial"/>
          <w:color w:val="000000" w:themeColor="text1"/>
          <w:sz w:val="22"/>
          <w:szCs w:val="22"/>
          <w:lang w:val="es-CO" w:eastAsia="en-US"/>
        </w:rPr>
        <w:tab/>
        <w:t>AVISO</w:t>
      </w:r>
      <w:r w:rsidRPr="0045492D">
        <w:rPr>
          <w:rFonts w:ascii="Arial Narrow" w:hAnsi="Arial Narrow" w:cs="Arial"/>
          <w:color w:val="000000" w:themeColor="text1"/>
          <w:sz w:val="22"/>
          <w:szCs w:val="22"/>
        </w:rPr>
        <w:t xml:space="preserve"> DE CONVOCATORIA</w:t>
      </w:r>
    </w:p>
    <w:p w14:paraId="6F388CBC" w14:textId="77777777" w:rsidR="008D1C75" w:rsidRPr="0045492D" w:rsidRDefault="008D1C75" w:rsidP="008B0067">
      <w:pPr>
        <w:pStyle w:val="Ttulo2"/>
        <w:tabs>
          <w:tab w:val="left" w:pos="709"/>
        </w:tabs>
        <w:ind w:left="360" w:right="142"/>
        <w:rPr>
          <w:rFonts w:ascii="Arial Narrow" w:hAnsi="Arial Narrow" w:cs="Arial"/>
          <w:b w:val="0"/>
          <w:color w:val="000000" w:themeColor="text1"/>
          <w:sz w:val="22"/>
          <w:szCs w:val="22"/>
        </w:rPr>
      </w:pPr>
    </w:p>
    <w:p w14:paraId="289C1BA6" w14:textId="5CD89271" w:rsidR="00255A2F" w:rsidRDefault="008D1C75" w:rsidP="008B0067">
      <w:pPr>
        <w:spacing w:after="0"/>
        <w:jc w:val="both"/>
        <w:rPr>
          <w:rFonts w:ascii="Arial Narrow" w:hAnsi="Arial Narrow"/>
          <w:color w:val="000000" w:themeColor="text1"/>
        </w:rPr>
      </w:pPr>
      <w:r w:rsidRPr="0045492D">
        <w:rPr>
          <w:rFonts w:ascii="Arial Narrow" w:hAnsi="Arial Narrow"/>
          <w:color w:val="000000" w:themeColor="text1"/>
        </w:rPr>
        <w:t xml:space="preserve">De conformidad con el </w:t>
      </w:r>
      <w:r w:rsidRPr="00B272DF">
        <w:rPr>
          <w:rFonts w:ascii="Arial Narrow" w:hAnsi="Arial Narrow"/>
          <w:color w:val="000000" w:themeColor="text1"/>
        </w:rPr>
        <w:t>Artículo 224 del Decreto Ley 019 de 2012</w:t>
      </w:r>
      <w:r w:rsidRPr="00BA7D0A">
        <w:rPr>
          <w:rFonts w:ascii="Arial Narrow" w:hAnsi="Arial Narrow"/>
          <w:color w:val="000000" w:themeColor="text1"/>
        </w:rPr>
        <w:t>,</w:t>
      </w:r>
      <w:r w:rsidRPr="0045492D">
        <w:rPr>
          <w:rFonts w:ascii="Arial Narrow" w:hAnsi="Arial Narrow"/>
          <w:color w:val="000000" w:themeColor="text1"/>
        </w:rPr>
        <w:t xml:space="preserve"> que modificó el numeral 3 del Artículo 30 de la Ley 80 de 1993 y </w:t>
      </w:r>
      <w:r w:rsidRPr="0045492D">
        <w:rPr>
          <w:rFonts w:ascii="Arial Narrow" w:hAnsi="Arial Narrow"/>
          <w:bCs/>
          <w:color w:val="000000" w:themeColor="text1"/>
        </w:rPr>
        <w:t>Artículo 2.2.1.1.2.1.2 del Decreto 1082 de 2015</w:t>
      </w:r>
      <w:r w:rsidR="00801AB3" w:rsidRPr="0045492D">
        <w:rPr>
          <w:rFonts w:ascii="Arial Narrow" w:hAnsi="Arial Narrow"/>
          <w:bCs/>
          <w:color w:val="000000" w:themeColor="text1"/>
        </w:rPr>
        <w:t>,</w:t>
      </w:r>
      <w:r w:rsidRPr="0045492D">
        <w:rPr>
          <w:rFonts w:ascii="Arial Narrow" w:hAnsi="Arial Narrow"/>
          <w:bCs/>
          <w:color w:val="000000" w:themeColor="text1"/>
        </w:rPr>
        <w:t xml:space="preserve"> </w:t>
      </w:r>
      <w:r w:rsidR="00801AB3" w:rsidRPr="0045492D">
        <w:rPr>
          <w:rFonts w:ascii="Arial Narrow" w:hAnsi="Arial Narrow"/>
          <w:color w:val="000000" w:themeColor="text1"/>
        </w:rPr>
        <w:t>l</w:t>
      </w:r>
      <w:r w:rsidR="00EE1967" w:rsidRPr="0045492D">
        <w:rPr>
          <w:rFonts w:ascii="Arial Narrow" w:hAnsi="Arial Narrow"/>
          <w:color w:val="000000" w:themeColor="text1"/>
        </w:rPr>
        <w:t>a SDIS</w:t>
      </w:r>
      <w:r w:rsidRPr="0045492D">
        <w:rPr>
          <w:rFonts w:ascii="Arial Narrow" w:hAnsi="Arial Narrow"/>
          <w:color w:val="000000" w:themeColor="text1"/>
        </w:rPr>
        <w:t xml:space="preserve"> publicó </w:t>
      </w:r>
      <w:r w:rsidRPr="0045492D">
        <w:rPr>
          <w:rFonts w:ascii="Arial Narrow" w:hAnsi="Arial Narrow" w:cs="Arial"/>
          <w:color w:val="000000" w:themeColor="text1"/>
        </w:rPr>
        <w:t xml:space="preserve">a través de la página Web </w:t>
      </w:r>
      <w:hyperlink r:id="rId16">
        <w:r w:rsidRPr="0045492D">
          <w:rPr>
            <w:rStyle w:val="Hipervnculo"/>
            <w:rFonts w:ascii="Arial Narrow" w:hAnsi="Arial Narrow" w:cs="Arial"/>
            <w:color w:val="000000" w:themeColor="text1"/>
          </w:rPr>
          <w:t>www.colombiacompra.gov.co</w:t>
        </w:r>
        <w:r w:rsidRPr="0045492D">
          <w:rPr>
            <w:rStyle w:val="Hipervnculo"/>
            <w:rFonts w:ascii="Arial Narrow" w:hAnsi="Arial Narrow"/>
            <w:color w:val="000000" w:themeColor="text1"/>
          </w:rPr>
          <w:t>–</w:t>
        </w:r>
      </w:hyperlink>
      <w:r w:rsidRPr="0045492D">
        <w:rPr>
          <w:rFonts w:ascii="Arial Narrow" w:hAnsi="Arial Narrow"/>
          <w:color w:val="000000" w:themeColor="text1"/>
        </w:rPr>
        <w:t xml:space="preserve"> (SECOP II), el aviso de convocatoria </w:t>
      </w:r>
      <w:r w:rsidR="00255A2F" w:rsidRPr="0045492D">
        <w:rPr>
          <w:rFonts w:ascii="Arial Narrow" w:hAnsi="Arial Narrow"/>
          <w:color w:val="000000" w:themeColor="text1"/>
        </w:rPr>
        <w:t>en el que se indica el nombre y la dirección de la Entidad, el lugar físico o electrónico donde pueden consultarse el Proyecto y el Pliego de Condiciones, los estudios y documentos previos, y el cronograma, entre otros aspectos.</w:t>
      </w:r>
    </w:p>
    <w:p w14:paraId="4D994B39" w14:textId="77777777" w:rsidR="00D04EC6" w:rsidRDefault="00D04EC6" w:rsidP="008B0067">
      <w:pPr>
        <w:spacing w:after="0"/>
        <w:jc w:val="both"/>
        <w:rPr>
          <w:rFonts w:ascii="Arial Narrow" w:hAnsi="Arial Narrow"/>
          <w:color w:val="000000" w:themeColor="text1"/>
        </w:rPr>
      </w:pPr>
    </w:p>
    <w:p w14:paraId="55FF505A" w14:textId="7A7CFFB4" w:rsidR="00257749" w:rsidRPr="0045492D" w:rsidRDefault="00D04EC6" w:rsidP="00D020E6">
      <w:pPr>
        <w:pStyle w:val="Prrafodelista"/>
        <w:numPr>
          <w:ilvl w:val="1"/>
          <w:numId w:val="21"/>
        </w:numPr>
        <w:jc w:val="both"/>
        <w:rPr>
          <w:rFonts w:ascii="Arial Narrow" w:hAnsi="Arial Narrow" w:cs="Arial"/>
          <w:b/>
          <w:color w:val="000000" w:themeColor="text1"/>
          <w:sz w:val="22"/>
          <w:szCs w:val="22"/>
          <w:lang w:val="es-CO"/>
        </w:rPr>
      </w:pPr>
      <w:r>
        <w:rPr>
          <w:rFonts w:ascii="Arial Narrow" w:hAnsi="Arial Narrow" w:cs="Arial"/>
          <w:b/>
          <w:color w:val="000000" w:themeColor="text1"/>
          <w:sz w:val="22"/>
          <w:szCs w:val="22"/>
          <w:lang w:val="es-CO"/>
        </w:rPr>
        <w:t xml:space="preserve">    </w:t>
      </w:r>
      <w:r w:rsidR="00B25258" w:rsidRPr="0045492D">
        <w:rPr>
          <w:rFonts w:ascii="Arial Narrow" w:hAnsi="Arial Narrow" w:cs="Arial"/>
          <w:b/>
          <w:color w:val="000000" w:themeColor="text1"/>
          <w:sz w:val="22"/>
          <w:szCs w:val="22"/>
          <w:lang w:val="es-CO"/>
        </w:rPr>
        <w:t>PUBLICACIÓN ESTUDIOS PREVIOS Y PROYECTO DE PLIEGO DE CONDICIONES</w:t>
      </w:r>
    </w:p>
    <w:p w14:paraId="3A625B26" w14:textId="77777777" w:rsidR="0086743C" w:rsidRPr="0045492D" w:rsidRDefault="0086743C" w:rsidP="008B0067">
      <w:pPr>
        <w:spacing w:after="0" w:line="240" w:lineRule="auto"/>
        <w:ind w:left="360"/>
        <w:jc w:val="both"/>
        <w:rPr>
          <w:rFonts w:ascii="Arial Narrow" w:hAnsi="Arial Narrow"/>
          <w:color w:val="000000" w:themeColor="text1"/>
        </w:rPr>
      </w:pPr>
    </w:p>
    <w:p w14:paraId="2E5E85B4" w14:textId="4EC99367" w:rsidR="00D10F42" w:rsidRPr="0045492D" w:rsidRDefault="00D10F42" w:rsidP="008B0067">
      <w:pPr>
        <w:spacing w:after="0" w:line="240" w:lineRule="auto"/>
        <w:jc w:val="both"/>
        <w:rPr>
          <w:rFonts w:ascii="Arial Narrow" w:hAnsi="Arial Narrow"/>
          <w:color w:val="000000" w:themeColor="text1"/>
        </w:rPr>
      </w:pPr>
      <w:r w:rsidRPr="0045492D">
        <w:rPr>
          <w:rFonts w:ascii="Arial Narrow" w:hAnsi="Arial Narrow"/>
          <w:color w:val="000000" w:themeColor="text1"/>
        </w:rPr>
        <w:t>De conformidad con lo señalado por los artículos 8 de la Ley 1150 de 2007 y 2.2.1.1.1.7.1 del Decreto 1082 de 2015, los</w:t>
      </w:r>
      <w:r w:rsidR="0086743C" w:rsidRPr="0045492D">
        <w:rPr>
          <w:rFonts w:ascii="Arial Narrow" w:hAnsi="Arial Narrow"/>
          <w:color w:val="000000" w:themeColor="text1"/>
        </w:rPr>
        <w:t xml:space="preserve"> </w:t>
      </w:r>
      <w:r w:rsidRPr="0045492D">
        <w:rPr>
          <w:rFonts w:ascii="Arial Narrow" w:hAnsi="Arial Narrow"/>
          <w:color w:val="000000" w:themeColor="text1"/>
        </w:rPr>
        <w:t xml:space="preserve">documentos que conforman los Estudios Previos y el Proyecto de Pliego de Condiciones se publican en la página web del SECOPII: </w:t>
      </w:r>
      <w:hyperlink r:id="rId17" w:history="1">
        <w:r w:rsidR="000629D6" w:rsidRPr="0045492D">
          <w:rPr>
            <w:rStyle w:val="Hipervnculo"/>
            <w:rFonts w:ascii="Arial Narrow" w:hAnsi="Arial Narrow"/>
            <w:color w:val="000000" w:themeColor="text1"/>
          </w:rPr>
          <w:t>www.colombiacompra.gov.co</w:t>
        </w:r>
      </w:hyperlink>
      <w:r w:rsidRPr="0045492D">
        <w:rPr>
          <w:rFonts w:ascii="Arial Narrow" w:hAnsi="Arial Narrow"/>
          <w:color w:val="000000" w:themeColor="text1"/>
        </w:rPr>
        <w:t>.</w:t>
      </w:r>
    </w:p>
    <w:p w14:paraId="26FADAA6" w14:textId="77777777" w:rsidR="000629D6" w:rsidRPr="0045492D" w:rsidRDefault="000629D6" w:rsidP="008B0067">
      <w:pPr>
        <w:spacing w:after="0" w:line="240" w:lineRule="auto"/>
        <w:jc w:val="both"/>
        <w:rPr>
          <w:rFonts w:ascii="Arial Narrow" w:hAnsi="Arial Narrow"/>
          <w:color w:val="000000" w:themeColor="text1"/>
        </w:rPr>
      </w:pPr>
    </w:p>
    <w:p w14:paraId="6EF1B5D3" w14:textId="7B3C225A" w:rsidR="008D1C75" w:rsidRPr="0045492D" w:rsidRDefault="00D10F42" w:rsidP="008B0067">
      <w:pPr>
        <w:spacing w:after="0" w:line="240" w:lineRule="auto"/>
        <w:jc w:val="both"/>
        <w:rPr>
          <w:rFonts w:ascii="Arial Narrow" w:hAnsi="Arial Narrow"/>
          <w:color w:val="000000" w:themeColor="text1"/>
        </w:rPr>
      </w:pPr>
      <w:r w:rsidRPr="0045492D">
        <w:rPr>
          <w:rFonts w:ascii="Arial Narrow" w:hAnsi="Arial Narrow"/>
          <w:color w:val="000000" w:themeColor="text1"/>
        </w:rPr>
        <w:t>Todas las observaciones que formulen los interesados, deben enviarlas a través de la plataforma SECOP II.</w:t>
      </w:r>
    </w:p>
    <w:p w14:paraId="43D861C7" w14:textId="77777777" w:rsidR="00A974B1" w:rsidRPr="0045492D" w:rsidRDefault="00A974B1" w:rsidP="008B0067">
      <w:pPr>
        <w:spacing w:after="0" w:line="240" w:lineRule="auto"/>
        <w:ind w:left="360"/>
        <w:jc w:val="both"/>
        <w:rPr>
          <w:rFonts w:ascii="Arial Narrow" w:hAnsi="Arial Narrow"/>
          <w:color w:val="000000" w:themeColor="text1"/>
        </w:rPr>
      </w:pPr>
    </w:p>
    <w:p w14:paraId="1A22D3C4" w14:textId="0B74B522" w:rsidR="004D74FB" w:rsidRPr="0045492D" w:rsidRDefault="00436939" w:rsidP="00D020E6">
      <w:pPr>
        <w:pStyle w:val="Prrafodelista"/>
        <w:numPr>
          <w:ilvl w:val="1"/>
          <w:numId w:val="21"/>
        </w:numPr>
        <w:jc w:val="both"/>
        <w:rPr>
          <w:rFonts w:ascii="Arial Narrow" w:hAnsi="Arial Narrow" w:cs="Arial"/>
          <w:b/>
          <w:color w:val="000000" w:themeColor="text1"/>
          <w:sz w:val="22"/>
          <w:szCs w:val="22"/>
        </w:rPr>
      </w:pPr>
      <w:r w:rsidRPr="52DE6098">
        <w:rPr>
          <w:rFonts w:ascii="Arial Narrow" w:hAnsi="Arial Narrow" w:cs="Arial"/>
          <w:b/>
          <w:color w:val="000000" w:themeColor="text1"/>
          <w:sz w:val="22"/>
          <w:szCs w:val="22"/>
        </w:rPr>
        <w:t xml:space="preserve">. </w:t>
      </w:r>
      <w:r w:rsidR="004D74FB" w:rsidRPr="52DE6098">
        <w:rPr>
          <w:rFonts w:ascii="Arial Narrow" w:hAnsi="Arial Narrow" w:cs="Arial"/>
          <w:b/>
          <w:color w:val="000000" w:themeColor="text1"/>
          <w:sz w:val="22"/>
          <w:szCs w:val="22"/>
        </w:rPr>
        <w:t>ACTO ADMINISTRATIVO DE APERTURA DEL PROCESO DE SELECCIÓN</w:t>
      </w:r>
    </w:p>
    <w:p w14:paraId="4522CE49" w14:textId="77777777" w:rsidR="004D74FB" w:rsidRPr="0045492D" w:rsidRDefault="004D74FB" w:rsidP="008B0067">
      <w:pPr>
        <w:keepNext/>
        <w:keepLines/>
        <w:spacing w:after="0" w:line="240" w:lineRule="auto"/>
        <w:jc w:val="both"/>
        <w:rPr>
          <w:rFonts w:ascii="Arial Narrow" w:hAnsi="Arial Narrow" w:cs="Arial"/>
          <w:b/>
          <w:color w:val="000000" w:themeColor="text1"/>
          <w:lang w:val="es-CO"/>
        </w:rPr>
      </w:pPr>
    </w:p>
    <w:p w14:paraId="63509651" w14:textId="7B76E279" w:rsidR="004D74FB" w:rsidRPr="0045492D" w:rsidRDefault="004D74FB" w:rsidP="008B0067">
      <w:pPr>
        <w:pStyle w:val="Textoindependiente"/>
        <w:tabs>
          <w:tab w:val="left" w:pos="426"/>
        </w:tabs>
        <w:spacing w:after="0" w:line="240" w:lineRule="auto"/>
        <w:ind w:right="51"/>
        <w:jc w:val="both"/>
        <w:rPr>
          <w:rFonts w:ascii="Arial Narrow" w:eastAsia="Times New Roman" w:hAnsi="Arial Narrow"/>
          <w:color w:val="000000" w:themeColor="text1"/>
        </w:rPr>
      </w:pPr>
      <w:r w:rsidRPr="0045492D">
        <w:rPr>
          <w:rFonts w:ascii="Arial Narrow" w:hAnsi="Arial Narrow"/>
          <w:color w:val="000000" w:themeColor="text1"/>
        </w:rPr>
        <w:t xml:space="preserve">De conformidad con el Artículo 2.2.1.1.2.1.5 del Decreto 1082 de 2015, </w:t>
      </w:r>
      <w:r w:rsidR="00801AB3" w:rsidRPr="0045492D">
        <w:rPr>
          <w:rFonts w:ascii="Arial Narrow" w:hAnsi="Arial Narrow"/>
          <w:color w:val="000000" w:themeColor="text1"/>
          <w:lang w:val="es-ES"/>
        </w:rPr>
        <w:t>l</w:t>
      </w:r>
      <w:r w:rsidR="00EE1967" w:rsidRPr="0045492D">
        <w:rPr>
          <w:rFonts w:ascii="Arial Narrow" w:hAnsi="Arial Narrow"/>
          <w:color w:val="000000" w:themeColor="text1"/>
        </w:rPr>
        <w:t xml:space="preserve">a Secretaria </w:t>
      </w:r>
      <w:r w:rsidR="00801AB3" w:rsidRPr="0045492D">
        <w:rPr>
          <w:rFonts w:ascii="Arial Narrow" w:hAnsi="Arial Narrow"/>
          <w:color w:val="000000" w:themeColor="text1"/>
          <w:lang w:val="es-ES"/>
        </w:rPr>
        <w:t xml:space="preserve">Distrital </w:t>
      </w:r>
      <w:r w:rsidR="00EE1967" w:rsidRPr="0045492D">
        <w:rPr>
          <w:rFonts w:ascii="Arial Narrow" w:hAnsi="Arial Narrow"/>
          <w:color w:val="000000" w:themeColor="text1"/>
        </w:rPr>
        <w:t>de Integración Social</w:t>
      </w:r>
      <w:r w:rsidRPr="0045492D">
        <w:rPr>
          <w:rFonts w:ascii="Arial Narrow" w:hAnsi="Arial Narrow"/>
          <w:color w:val="000000" w:themeColor="text1"/>
        </w:rPr>
        <w:t xml:space="preserve"> </w:t>
      </w:r>
      <w:r w:rsidR="00EE1967" w:rsidRPr="0045492D">
        <w:rPr>
          <w:rFonts w:ascii="Arial Narrow" w:hAnsi="Arial Narrow"/>
          <w:color w:val="000000" w:themeColor="text1"/>
        </w:rPr>
        <w:t>SDIS</w:t>
      </w:r>
      <w:r w:rsidRPr="0045492D">
        <w:rPr>
          <w:rFonts w:ascii="Arial Narrow" w:hAnsi="Arial Narrow"/>
          <w:color w:val="000000" w:themeColor="text1"/>
        </w:rPr>
        <w:t xml:space="preserve"> ordenará la apertura del presente proceso mediante acto administrativo que será publicado a través del Sistema Electrónico de Contratación Pública –</w:t>
      </w:r>
      <w:r w:rsidRPr="0045492D">
        <w:rPr>
          <w:rFonts w:ascii="Arial Narrow" w:hAnsi="Arial Narrow"/>
          <w:b/>
          <w:color w:val="000000" w:themeColor="text1"/>
        </w:rPr>
        <w:t>SECOP II</w:t>
      </w:r>
      <w:r w:rsidRPr="0045492D">
        <w:rPr>
          <w:rFonts w:ascii="Arial Narrow" w:hAnsi="Arial Narrow"/>
          <w:color w:val="000000" w:themeColor="text1"/>
        </w:rPr>
        <w:t xml:space="preserve">–. </w:t>
      </w:r>
    </w:p>
    <w:p w14:paraId="25A38C6D" w14:textId="77777777" w:rsidR="004D74FB" w:rsidRPr="0045492D" w:rsidRDefault="004D74FB" w:rsidP="008B0067">
      <w:pPr>
        <w:tabs>
          <w:tab w:val="left" w:pos="900"/>
          <w:tab w:val="center" w:pos="4513"/>
        </w:tabs>
        <w:autoSpaceDE w:val="0"/>
        <w:autoSpaceDN w:val="0"/>
        <w:adjustRightInd w:val="0"/>
        <w:spacing w:after="0" w:line="240" w:lineRule="auto"/>
        <w:jc w:val="both"/>
        <w:rPr>
          <w:rFonts w:ascii="Arial Narrow" w:hAnsi="Arial Narrow"/>
          <w:color w:val="000000" w:themeColor="text1"/>
          <w:lang w:val="x-none"/>
        </w:rPr>
      </w:pPr>
    </w:p>
    <w:p w14:paraId="0E4EF3C3" w14:textId="77777777" w:rsidR="004D74FB" w:rsidRPr="0045492D" w:rsidRDefault="004D74FB" w:rsidP="008B0067">
      <w:pPr>
        <w:tabs>
          <w:tab w:val="left" w:pos="900"/>
          <w:tab w:val="center" w:pos="4513"/>
        </w:tabs>
        <w:autoSpaceDE w:val="0"/>
        <w:autoSpaceDN w:val="0"/>
        <w:adjustRightInd w:val="0"/>
        <w:spacing w:after="0" w:line="240" w:lineRule="auto"/>
        <w:jc w:val="both"/>
        <w:rPr>
          <w:rFonts w:ascii="Arial Narrow" w:hAnsi="Arial Narrow"/>
          <w:color w:val="000000" w:themeColor="text1"/>
        </w:rPr>
      </w:pPr>
      <w:r w:rsidRPr="0045492D">
        <w:rPr>
          <w:rFonts w:ascii="Arial Narrow" w:hAnsi="Arial Narrow"/>
          <w:color w:val="000000" w:themeColor="text1"/>
        </w:rPr>
        <w:t>En caso de llegarse a comprobar durante el desarrollo del proceso, la ocurrencia de alguna de las circunstancias contempladas en el artículo 93 del Código Contencioso Administrativo y de Procedimiento Administrativo (Ley 1437 de 2011), la entidad revocará el acto administrativo de apertura del proceso.</w:t>
      </w:r>
    </w:p>
    <w:p w14:paraId="05EA423B" w14:textId="77777777" w:rsidR="004D74FB" w:rsidRPr="0045492D" w:rsidRDefault="004D74FB" w:rsidP="008B0067">
      <w:pPr>
        <w:tabs>
          <w:tab w:val="left" w:pos="900"/>
          <w:tab w:val="center" w:pos="4513"/>
        </w:tabs>
        <w:autoSpaceDE w:val="0"/>
        <w:autoSpaceDN w:val="0"/>
        <w:adjustRightInd w:val="0"/>
        <w:spacing w:after="0" w:line="240" w:lineRule="auto"/>
        <w:jc w:val="both"/>
        <w:rPr>
          <w:rFonts w:ascii="Arial Narrow" w:hAnsi="Arial Narrow" w:cs="Arial"/>
          <w:color w:val="000000" w:themeColor="text1"/>
        </w:rPr>
      </w:pPr>
    </w:p>
    <w:p w14:paraId="06FB825E" w14:textId="7F08C742" w:rsidR="004D74FB" w:rsidRPr="0045492D" w:rsidRDefault="005B106B" w:rsidP="00D020E6">
      <w:pPr>
        <w:pStyle w:val="Prrafodelista"/>
        <w:numPr>
          <w:ilvl w:val="1"/>
          <w:numId w:val="22"/>
        </w:numPr>
        <w:jc w:val="both"/>
        <w:rPr>
          <w:rFonts w:ascii="Arial Narrow" w:hAnsi="Arial Narrow" w:cs="Arial"/>
          <w:b/>
          <w:color w:val="000000" w:themeColor="text1"/>
          <w:sz w:val="22"/>
          <w:szCs w:val="22"/>
          <w:lang w:val="es-CO"/>
        </w:rPr>
      </w:pPr>
      <w:r>
        <w:rPr>
          <w:rFonts w:ascii="Arial Narrow" w:hAnsi="Arial Narrow" w:cs="Arial"/>
          <w:b/>
          <w:color w:val="000000" w:themeColor="text1"/>
          <w:sz w:val="22"/>
          <w:szCs w:val="22"/>
          <w:lang w:val="es-CO"/>
        </w:rPr>
        <w:t xml:space="preserve"> </w:t>
      </w:r>
      <w:r w:rsidR="004D74FB" w:rsidRPr="0045492D">
        <w:rPr>
          <w:rFonts w:ascii="Arial Narrow" w:hAnsi="Arial Narrow" w:cs="Arial"/>
          <w:b/>
          <w:color w:val="000000" w:themeColor="text1"/>
          <w:sz w:val="22"/>
          <w:szCs w:val="22"/>
          <w:lang w:val="es-CO"/>
        </w:rPr>
        <w:t>PUBLICACIÓN DEL PLIEGO DE CONDICIONES DEFINITIVO</w:t>
      </w:r>
    </w:p>
    <w:p w14:paraId="79C4F4B6" w14:textId="77777777" w:rsidR="004D74FB" w:rsidRPr="0045492D" w:rsidRDefault="004D74FB" w:rsidP="008B0067">
      <w:pPr>
        <w:keepNext/>
        <w:keepLines/>
        <w:spacing w:after="0" w:line="240" w:lineRule="auto"/>
        <w:jc w:val="both"/>
        <w:rPr>
          <w:rFonts w:ascii="Arial Narrow" w:hAnsi="Arial Narrow" w:cs="Arial"/>
          <w:b/>
          <w:color w:val="000000" w:themeColor="text1"/>
          <w:lang w:val="es-CO"/>
        </w:rPr>
      </w:pPr>
    </w:p>
    <w:p w14:paraId="00D53556" w14:textId="4D256BAB" w:rsidR="004D74FB" w:rsidRDefault="004D74FB" w:rsidP="008B0067">
      <w:pPr>
        <w:pStyle w:val="Textoindependiente"/>
        <w:tabs>
          <w:tab w:val="left" w:pos="426"/>
        </w:tabs>
        <w:spacing w:after="0"/>
        <w:ind w:right="51"/>
        <w:jc w:val="both"/>
        <w:rPr>
          <w:rFonts w:ascii="Arial Narrow" w:hAnsi="Arial Narrow"/>
          <w:color w:val="000000" w:themeColor="text1"/>
        </w:rPr>
      </w:pPr>
      <w:r w:rsidRPr="0045492D">
        <w:rPr>
          <w:rFonts w:ascii="Arial Narrow" w:hAnsi="Arial Narrow"/>
          <w:color w:val="000000" w:themeColor="text1"/>
          <w:lang w:val="es-CO"/>
        </w:rPr>
        <w:t xml:space="preserve">Teniendo en cuenta lo dispuesto en el Artículo 2.2.1.1.1.7.1 del Decreto 1082 de 2015, el </w:t>
      </w:r>
      <w:r w:rsidR="00A3706C" w:rsidRPr="0045492D">
        <w:rPr>
          <w:rFonts w:ascii="Arial Narrow" w:hAnsi="Arial Narrow"/>
          <w:color w:val="000000" w:themeColor="text1"/>
          <w:lang w:val="es-CO"/>
        </w:rPr>
        <w:t xml:space="preserve">Pliego de Condiciones Electrónico, </w:t>
      </w:r>
      <w:r w:rsidRPr="0045492D">
        <w:rPr>
          <w:rFonts w:ascii="Arial Narrow" w:hAnsi="Arial Narrow"/>
          <w:color w:val="000000" w:themeColor="text1"/>
          <w:lang w:val="es-CO"/>
        </w:rPr>
        <w:t xml:space="preserve">del presente proceso se publica </w:t>
      </w:r>
      <w:r w:rsidRPr="0045492D">
        <w:rPr>
          <w:rFonts w:ascii="Arial Narrow" w:hAnsi="Arial Narrow"/>
          <w:color w:val="000000" w:themeColor="text1"/>
        </w:rPr>
        <w:t>a través del Sistema Electrónico de Contratación Pública –</w:t>
      </w:r>
      <w:r w:rsidRPr="0045492D">
        <w:rPr>
          <w:rFonts w:ascii="Arial Narrow" w:hAnsi="Arial Narrow"/>
          <w:b/>
          <w:color w:val="000000" w:themeColor="text1"/>
        </w:rPr>
        <w:t>SECOP II</w:t>
      </w:r>
      <w:r w:rsidRPr="0045492D">
        <w:rPr>
          <w:rFonts w:ascii="Arial Narrow" w:hAnsi="Arial Narrow"/>
          <w:color w:val="000000" w:themeColor="text1"/>
        </w:rPr>
        <w:t xml:space="preserve">–. </w:t>
      </w:r>
    </w:p>
    <w:p w14:paraId="2FA04A80" w14:textId="77777777" w:rsidR="007F32D9" w:rsidRPr="0045492D" w:rsidRDefault="007F32D9" w:rsidP="008B0067">
      <w:pPr>
        <w:pStyle w:val="Textoindependiente"/>
        <w:tabs>
          <w:tab w:val="left" w:pos="426"/>
        </w:tabs>
        <w:spacing w:after="0"/>
        <w:ind w:right="51"/>
        <w:jc w:val="both"/>
        <w:rPr>
          <w:rFonts w:ascii="Arial Narrow" w:eastAsia="Times New Roman" w:hAnsi="Arial Narrow"/>
          <w:color w:val="000000" w:themeColor="text1"/>
        </w:rPr>
      </w:pPr>
    </w:p>
    <w:p w14:paraId="0E6BD540" w14:textId="77777777" w:rsidR="004D74FB" w:rsidRPr="0045492D" w:rsidRDefault="004D74FB" w:rsidP="008B0067">
      <w:pPr>
        <w:spacing w:after="0" w:line="240" w:lineRule="auto"/>
        <w:jc w:val="both"/>
        <w:rPr>
          <w:rFonts w:ascii="Arial Narrow" w:hAnsi="Arial Narrow"/>
          <w:color w:val="000000" w:themeColor="text1"/>
          <w:lang w:val="es-CO"/>
        </w:rPr>
      </w:pPr>
      <w:r w:rsidRPr="0045492D">
        <w:rPr>
          <w:rFonts w:ascii="Arial Narrow" w:hAnsi="Arial Narrow"/>
          <w:color w:val="000000" w:themeColor="text1"/>
          <w:lang w:val="es-CO"/>
        </w:rPr>
        <w:t>En todo caso, la publicación de los pliegos de condiciones definitivos de que trata el presente numeral, estará precedida de la publicación del correspondiente acto administrativo que disponga la apertura del mismo.</w:t>
      </w:r>
    </w:p>
    <w:p w14:paraId="1B10C758" w14:textId="713EF667" w:rsidR="004D74FB" w:rsidRPr="0045492D" w:rsidRDefault="004D74FB" w:rsidP="008B0067">
      <w:pPr>
        <w:spacing w:after="0" w:line="240" w:lineRule="auto"/>
        <w:jc w:val="both"/>
        <w:rPr>
          <w:rFonts w:ascii="Arial Narrow" w:hAnsi="Arial Narrow" w:cs="Arial"/>
          <w:color w:val="000000" w:themeColor="text1"/>
        </w:rPr>
      </w:pPr>
    </w:p>
    <w:p w14:paraId="6DBC37CF" w14:textId="25E93C31" w:rsidR="004D74FB" w:rsidRPr="0045492D" w:rsidRDefault="005B4BB8" w:rsidP="00D020E6">
      <w:pPr>
        <w:numPr>
          <w:ilvl w:val="1"/>
          <w:numId w:val="22"/>
        </w:numPr>
        <w:spacing w:after="0" w:line="240" w:lineRule="auto"/>
        <w:jc w:val="both"/>
        <w:rPr>
          <w:rFonts w:ascii="Arial Narrow" w:hAnsi="Arial Narrow" w:cs="Arial"/>
          <w:b/>
          <w:color w:val="000000" w:themeColor="text1"/>
          <w:lang w:val="es-CO"/>
        </w:rPr>
      </w:pPr>
      <w:r w:rsidRPr="0045492D">
        <w:rPr>
          <w:rFonts w:ascii="Arial Narrow" w:hAnsi="Arial Narrow" w:cs="Arial"/>
          <w:b/>
          <w:color w:val="000000" w:themeColor="text1"/>
          <w:lang w:val="es-CO"/>
        </w:rPr>
        <w:t xml:space="preserve"> </w:t>
      </w:r>
      <w:r w:rsidR="004D74FB" w:rsidRPr="0045492D">
        <w:rPr>
          <w:rFonts w:ascii="Arial Narrow" w:hAnsi="Arial Narrow" w:cs="Arial"/>
          <w:b/>
          <w:color w:val="000000" w:themeColor="text1"/>
          <w:lang w:val="es-CO"/>
        </w:rPr>
        <w:t>MODIFICACIONES AL PLIEGO DE CONDICIONES DEFINITIVO</w:t>
      </w:r>
    </w:p>
    <w:p w14:paraId="68B5ECEB" w14:textId="77777777" w:rsidR="004D74FB" w:rsidRPr="0045492D" w:rsidRDefault="004D74FB" w:rsidP="008B0067">
      <w:pPr>
        <w:spacing w:after="0" w:line="240" w:lineRule="auto"/>
        <w:jc w:val="both"/>
        <w:rPr>
          <w:rFonts w:ascii="Arial Narrow" w:hAnsi="Arial Narrow" w:cs="Arial"/>
          <w:color w:val="000000" w:themeColor="text1"/>
          <w:lang w:val="es-CO"/>
        </w:rPr>
      </w:pPr>
    </w:p>
    <w:p w14:paraId="264EE2CB" w14:textId="1F3ECB6F" w:rsidR="004D74FB" w:rsidRPr="0045492D" w:rsidRDefault="004D74FB" w:rsidP="008B0067">
      <w:pPr>
        <w:spacing w:after="0" w:line="240" w:lineRule="auto"/>
        <w:jc w:val="both"/>
        <w:rPr>
          <w:rFonts w:ascii="Arial Narrow" w:hAnsi="Arial Narrow" w:cs="Arial"/>
          <w:color w:val="000000" w:themeColor="text1"/>
        </w:rPr>
      </w:pPr>
      <w:r w:rsidRPr="0045492D">
        <w:rPr>
          <w:rFonts w:ascii="Arial Narrow" w:hAnsi="Arial Narrow" w:cs="Arial"/>
          <w:color w:val="000000" w:themeColor="text1"/>
        </w:rPr>
        <w:t xml:space="preserve">Las modificaciones al </w:t>
      </w:r>
      <w:r w:rsidR="00A3706C" w:rsidRPr="0045492D">
        <w:rPr>
          <w:rFonts w:ascii="Arial Narrow" w:hAnsi="Arial Narrow" w:cs="Arial"/>
          <w:color w:val="000000" w:themeColor="text1"/>
        </w:rPr>
        <w:t xml:space="preserve">Pliego de Condiciones </w:t>
      </w:r>
      <w:r w:rsidRPr="0045492D">
        <w:rPr>
          <w:rFonts w:ascii="Arial Narrow" w:hAnsi="Arial Narrow" w:cs="Arial"/>
          <w:color w:val="000000" w:themeColor="text1"/>
        </w:rPr>
        <w:t xml:space="preserve">se harán mediante </w:t>
      </w:r>
      <w:r w:rsidRPr="0045492D">
        <w:rPr>
          <w:rFonts w:ascii="Arial Narrow" w:hAnsi="Arial Narrow" w:cs="Arial"/>
          <w:b/>
          <w:color w:val="000000" w:themeColor="text1"/>
        </w:rPr>
        <w:t>ADENDA</w:t>
      </w:r>
      <w:r w:rsidRPr="0045492D">
        <w:rPr>
          <w:rFonts w:ascii="Arial Narrow" w:hAnsi="Arial Narrow" w:cs="Arial"/>
          <w:color w:val="000000" w:themeColor="text1"/>
        </w:rPr>
        <w:t>, la cual no podrá ser expedida dentro de</w:t>
      </w:r>
      <w:r w:rsidR="00F929F0">
        <w:rPr>
          <w:rFonts w:ascii="Arial Narrow" w:hAnsi="Arial Narrow" w:cs="Arial"/>
          <w:color w:val="000000" w:themeColor="text1"/>
        </w:rPr>
        <w:t xml:space="preserve">l </w:t>
      </w:r>
      <w:r w:rsidR="00D17426" w:rsidRPr="0045492D">
        <w:rPr>
          <w:rFonts w:ascii="Arial Narrow" w:hAnsi="Arial Narrow" w:cs="Arial"/>
          <w:color w:val="000000" w:themeColor="text1"/>
        </w:rPr>
        <w:t>día</w:t>
      </w:r>
      <w:r w:rsidRPr="0045492D">
        <w:rPr>
          <w:rFonts w:ascii="Arial Narrow" w:hAnsi="Arial Narrow" w:cs="Arial"/>
          <w:color w:val="000000" w:themeColor="text1"/>
        </w:rPr>
        <w:t xml:space="preserve"> hábil anterior al vencimiento del plazo para presentar ofertas a la hora fijada para tal presentación.</w:t>
      </w:r>
    </w:p>
    <w:p w14:paraId="3B5F3D0B" w14:textId="77777777" w:rsidR="004D74FB" w:rsidRPr="0045492D" w:rsidRDefault="004D74FB" w:rsidP="008B0067">
      <w:pPr>
        <w:spacing w:after="0" w:line="240" w:lineRule="auto"/>
        <w:jc w:val="both"/>
        <w:rPr>
          <w:rFonts w:ascii="Arial Narrow" w:hAnsi="Arial Narrow" w:cs="Arial"/>
          <w:color w:val="000000" w:themeColor="text1"/>
        </w:rPr>
      </w:pPr>
    </w:p>
    <w:p w14:paraId="4FB5AAC8" w14:textId="4D2196E5" w:rsidR="004D74FB" w:rsidRPr="0045492D" w:rsidRDefault="004D74FB" w:rsidP="008B0067">
      <w:pPr>
        <w:pStyle w:val="Continuarlista"/>
        <w:spacing w:after="0"/>
        <w:ind w:left="0"/>
        <w:jc w:val="both"/>
        <w:rPr>
          <w:rFonts w:ascii="Arial Narrow" w:hAnsi="Arial Narrow" w:cs="Arial"/>
          <w:color w:val="000000" w:themeColor="text1"/>
          <w:sz w:val="22"/>
          <w:szCs w:val="22"/>
        </w:rPr>
      </w:pPr>
      <w:r w:rsidRPr="0045492D">
        <w:rPr>
          <w:rFonts w:ascii="Arial Narrow" w:hAnsi="Arial Narrow" w:cs="Arial"/>
          <w:color w:val="000000" w:themeColor="text1"/>
          <w:sz w:val="22"/>
          <w:szCs w:val="22"/>
        </w:rPr>
        <w:t xml:space="preserve">La publicación de la ADENDA se hará </w:t>
      </w:r>
      <w:r w:rsidRPr="0045492D">
        <w:rPr>
          <w:rFonts w:ascii="Arial Narrow" w:hAnsi="Arial Narrow"/>
          <w:color w:val="000000" w:themeColor="text1"/>
          <w:sz w:val="22"/>
          <w:szCs w:val="22"/>
        </w:rPr>
        <w:t xml:space="preserve">a través de la plataforma del </w:t>
      </w:r>
      <w:r w:rsidRPr="0045492D">
        <w:rPr>
          <w:rFonts w:ascii="Arial Narrow" w:hAnsi="Arial Narrow"/>
          <w:b/>
          <w:color w:val="000000" w:themeColor="text1"/>
          <w:sz w:val="22"/>
          <w:szCs w:val="22"/>
        </w:rPr>
        <w:t>SECOP II</w:t>
      </w:r>
      <w:r w:rsidRPr="0045492D">
        <w:rPr>
          <w:rFonts w:ascii="Arial Narrow" w:hAnsi="Arial Narrow" w:cs="Arial"/>
          <w:color w:val="000000" w:themeColor="text1"/>
          <w:sz w:val="22"/>
          <w:szCs w:val="22"/>
        </w:rPr>
        <w:t>, en días hábiles de lunes a viernes, en el horario de 7:00 a. m. a 7:00 p. m., de conformidad con lo señalado en parágrafo 3º del artículo 2.2.1.1.2.2.1 del Decreto 1082 de 2015, y será de obligatorio cumplimiento para la preparación de la propuesta.</w:t>
      </w:r>
    </w:p>
    <w:p w14:paraId="3C653D57" w14:textId="77777777" w:rsidR="004F2DBE" w:rsidRPr="0045492D" w:rsidRDefault="004F2DBE" w:rsidP="008B0067">
      <w:pPr>
        <w:pStyle w:val="Continuarlista"/>
        <w:spacing w:after="0"/>
        <w:ind w:left="0"/>
        <w:jc w:val="both"/>
        <w:rPr>
          <w:rFonts w:ascii="Arial Narrow" w:hAnsi="Arial Narrow" w:cs="Arial"/>
          <w:color w:val="000000" w:themeColor="text1"/>
          <w:sz w:val="22"/>
          <w:szCs w:val="22"/>
        </w:rPr>
      </w:pPr>
    </w:p>
    <w:p w14:paraId="220F2EC7" w14:textId="77777777" w:rsidR="00A974B1" w:rsidRPr="0045492D" w:rsidRDefault="00EE1967" w:rsidP="008B0067">
      <w:pPr>
        <w:pStyle w:val="Continuarlista"/>
        <w:spacing w:after="0"/>
        <w:ind w:left="0"/>
        <w:jc w:val="both"/>
        <w:rPr>
          <w:rFonts w:ascii="Arial Narrow" w:hAnsi="Arial Narrow" w:cs="Arial"/>
          <w:color w:val="000000" w:themeColor="text1"/>
          <w:sz w:val="22"/>
          <w:szCs w:val="22"/>
          <w:lang w:val="es-CO"/>
        </w:rPr>
      </w:pPr>
      <w:r w:rsidRPr="0045492D">
        <w:rPr>
          <w:rFonts w:ascii="Arial Narrow" w:hAnsi="Arial Narrow" w:cs="Arial"/>
          <w:color w:val="000000" w:themeColor="text1"/>
          <w:sz w:val="22"/>
          <w:szCs w:val="22"/>
        </w:rPr>
        <w:t xml:space="preserve">La </w:t>
      </w:r>
      <w:proofErr w:type="gramStart"/>
      <w:r w:rsidRPr="0045492D">
        <w:rPr>
          <w:rFonts w:ascii="Arial Narrow" w:hAnsi="Arial Narrow" w:cs="Arial"/>
          <w:color w:val="000000" w:themeColor="text1"/>
          <w:sz w:val="22"/>
          <w:szCs w:val="22"/>
        </w:rPr>
        <w:t>Secretaria</w:t>
      </w:r>
      <w:proofErr w:type="gramEnd"/>
      <w:r w:rsidRPr="0045492D">
        <w:rPr>
          <w:rFonts w:ascii="Arial Narrow" w:hAnsi="Arial Narrow" w:cs="Arial"/>
          <w:color w:val="000000" w:themeColor="text1"/>
          <w:sz w:val="22"/>
          <w:szCs w:val="22"/>
        </w:rPr>
        <w:t xml:space="preserve"> de Integración Social</w:t>
      </w:r>
      <w:r w:rsidR="004D74FB" w:rsidRPr="0045492D">
        <w:rPr>
          <w:rFonts w:ascii="Arial Narrow" w:hAnsi="Arial Narrow" w:cs="Arial"/>
          <w:color w:val="000000" w:themeColor="text1"/>
          <w:sz w:val="22"/>
          <w:szCs w:val="22"/>
        </w:rPr>
        <w:t xml:space="preserve"> </w:t>
      </w:r>
      <w:r w:rsidRPr="0045492D">
        <w:rPr>
          <w:rFonts w:ascii="Arial Narrow" w:hAnsi="Arial Narrow" w:cs="Arial"/>
          <w:color w:val="000000" w:themeColor="text1"/>
          <w:sz w:val="22"/>
          <w:szCs w:val="22"/>
        </w:rPr>
        <w:t>SDIS</w:t>
      </w:r>
      <w:r w:rsidR="004D74FB" w:rsidRPr="0045492D">
        <w:rPr>
          <w:rFonts w:ascii="Arial Narrow" w:hAnsi="Arial Narrow" w:cs="Arial"/>
          <w:color w:val="000000" w:themeColor="text1"/>
          <w:sz w:val="22"/>
          <w:szCs w:val="22"/>
          <w:lang w:val="es-CO"/>
        </w:rPr>
        <w:t xml:space="preserve"> podrá de manera unilateral mediante adendas efectuar las modificaciones que considere pertinentes, las cuales se publicarán </w:t>
      </w:r>
      <w:r w:rsidR="004D74FB" w:rsidRPr="0045492D">
        <w:rPr>
          <w:rFonts w:ascii="Arial Narrow" w:hAnsi="Arial Narrow"/>
          <w:color w:val="000000" w:themeColor="text1"/>
          <w:sz w:val="22"/>
          <w:szCs w:val="22"/>
        </w:rPr>
        <w:t xml:space="preserve">a través de la plataforma del </w:t>
      </w:r>
      <w:r w:rsidR="004D74FB" w:rsidRPr="0045492D">
        <w:rPr>
          <w:rFonts w:ascii="Arial Narrow" w:hAnsi="Arial Narrow"/>
          <w:b/>
          <w:color w:val="000000" w:themeColor="text1"/>
          <w:sz w:val="22"/>
          <w:szCs w:val="22"/>
        </w:rPr>
        <w:t>SECOP II</w:t>
      </w:r>
      <w:r w:rsidR="004D74FB" w:rsidRPr="0045492D">
        <w:rPr>
          <w:rFonts w:ascii="Arial Narrow" w:hAnsi="Arial Narrow" w:cs="Arial"/>
          <w:color w:val="000000" w:themeColor="text1"/>
          <w:sz w:val="22"/>
          <w:szCs w:val="22"/>
        </w:rPr>
        <w:t xml:space="preserve">, </w:t>
      </w:r>
      <w:r w:rsidR="004D74FB" w:rsidRPr="0045492D">
        <w:rPr>
          <w:rFonts w:ascii="Arial Narrow" w:hAnsi="Arial Narrow" w:cs="Arial"/>
          <w:color w:val="000000" w:themeColor="text1"/>
          <w:sz w:val="22"/>
          <w:szCs w:val="22"/>
          <w:lang w:val="es-CO"/>
        </w:rPr>
        <w:t>razón por la cual será responsabilidad exclusiva del proponente mantenerse al tanto de su publicación y conocimiento.</w:t>
      </w:r>
    </w:p>
    <w:p w14:paraId="38F6236E" w14:textId="2E286B6F" w:rsidR="5B8A8D69" w:rsidRPr="0045492D" w:rsidRDefault="5B8A8D69" w:rsidP="008B0067">
      <w:pPr>
        <w:pStyle w:val="Continuarlista"/>
        <w:spacing w:after="0"/>
        <w:ind w:left="0"/>
        <w:jc w:val="both"/>
        <w:rPr>
          <w:rFonts w:ascii="Arial Narrow" w:hAnsi="Arial Narrow" w:cs="Arial"/>
          <w:color w:val="000000" w:themeColor="text1"/>
          <w:sz w:val="22"/>
          <w:szCs w:val="22"/>
          <w:lang w:val="es-CO"/>
        </w:rPr>
      </w:pPr>
    </w:p>
    <w:p w14:paraId="0CA71F02" w14:textId="5A2A4112" w:rsidR="004D74FB" w:rsidRPr="0045492D" w:rsidRDefault="004D74FB" w:rsidP="008B0067">
      <w:pPr>
        <w:pStyle w:val="Continuarlista"/>
        <w:spacing w:after="0"/>
        <w:ind w:left="0"/>
        <w:jc w:val="both"/>
        <w:rPr>
          <w:rFonts w:ascii="Arial Narrow" w:hAnsi="Arial Narrow" w:cs="Arial"/>
          <w:color w:val="000000" w:themeColor="text1"/>
          <w:sz w:val="22"/>
          <w:szCs w:val="22"/>
          <w:lang w:val="es-CO"/>
        </w:rPr>
      </w:pPr>
      <w:r w:rsidRPr="0045492D">
        <w:rPr>
          <w:rFonts w:ascii="Arial Narrow" w:hAnsi="Arial Narrow" w:cs="Arial"/>
          <w:color w:val="000000" w:themeColor="text1"/>
          <w:sz w:val="22"/>
          <w:szCs w:val="22"/>
          <w:lang w:val="es-CO"/>
        </w:rPr>
        <w:t xml:space="preserve">En todo caso cuando sea procedente, prorrogará el cronograma que rige el presente proceso de selección, para lo cual se dará aplicación a lo expuesto en el párrafo precedente dentro de los términos establecidos en el Decreto 1082 de 2015. </w:t>
      </w:r>
    </w:p>
    <w:p w14:paraId="025D36B2" w14:textId="77777777" w:rsidR="004D74FB" w:rsidRPr="0045492D" w:rsidRDefault="004D74FB" w:rsidP="008B0067">
      <w:pPr>
        <w:spacing w:after="0" w:line="240" w:lineRule="auto"/>
        <w:jc w:val="both"/>
        <w:rPr>
          <w:rFonts w:ascii="Arial Narrow" w:hAnsi="Arial Narrow" w:cs="Arial"/>
          <w:color w:val="000000" w:themeColor="text1"/>
          <w:lang w:val="es-CO"/>
        </w:rPr>
      </w:pPr>
    </w:p>
    <w:p w14:paraId="4D07E929" w14:textId="470F2A61" w:rsidR="004D74FB" w:rsidRPr="0045492D" w:rsidRDefault="004D74FB" w:rsidP="008B0067">
      <w:pPr>
        <w:pStyle w:val="Continuarlista"/>
        <w:spacing w:after="0"/>
        <w:ind w:left="0"/>
        <w:jc w:val="both"/>
        <w:rPr>
          <w:rFonts w:ascii="Arial Narrow" w:hAnsi="Arial Narrow" w:cs="Arial"/>
          <w:bCs/>
          <w:color w:val="000000" w:themeColor="text1"/>
          <w:sz w:val="22"/>
          <w:szCs w:val="22"/>
        </w:rPr>
      </w:pPr>
      <w:r w:rsidRPr="0045492D">
        <w:rPr>
          <w:rFonts w:ascii="Arial Narrow" w:hAnsi="Arial Narrow" w:cs="Arial"/>
          <w:color w:val="000000" w:themeColor="text1"/>
          <w:sz w:val="22"/>
          <w:szCs w:val="22"/>
          <w:lang w:val="es-CO"/>
        </w:rPr>
        <w:t xml:space="preserve">Así mismo en el evento que sea necesario modificar el cronograma señalado en el inciso anterior, con posteridad a la diligencia de cierre, </w:t>
      </w:r>
      <w:r w:rsidR="005A2769">
        <w:rPr>
          <w:rFonts w:ascii="Arial Narrow" w:hAnsi="Arial Narrow" w:cs="Arial"/>
          <w:color w:val="000000" w:themeColor="text1"/>
          <w:sz w:val="22"/>
          <w:szCs w:val="22"/>
        </w:rPr>
        <w:t>l</w:t>
      </w:r>
      <w:r w:rsidR="00EE1967" w:rsidRPr="0045492D">
        <w:rPr>
          <w:rFonts w:ascii="Arial Narrow" w:hAnsi="Arial Narrow" w:cs="Arial"/>
          <w:color w:val="000000" w:themeColor="text1"/>
          <w:sz w:val="22"/>
          <w:szCs w:val="22"/>
        </w:rPr>
        <w:t>a Secretaria de Integración Social</w:t>
      </w:r>
      <w:r w:rsidRPr="0045492D">
        <w:rPr>
          <w:rFonts w:ascii="Arial Narrow" w:hAnsi="Arial Narrow" w:cs="Arial"/>
          <w:color w:val="000000" w:themeColor="text1"/>
          <w:sz w:val="22"/>
          <w:szCs w:val="22"/>
        </w:rPr>
        <w:t xml:space="preserve"> </w:t>
      </w:r>
      <w:r w:rsidR="00EE1967" w:rsidRPr="0045492D">
        <w:rPr>
          <w:rFonts w:ascii="Arial Narrow" w:hAnsi="Arial Narrow" w:cs="Arial"/>
          <w:color w:val="000000" w:themeColor="text1"/>
          <w:sz w:val="22"/>
          <w:szCs w:val="22"/>
        </w:rPr>
        <w:t>SDIS</w:t>
      </w:r>
      <w:r w:rsidRPr="0045492D">
        <w:rPr>
          <w:rFonts w:ascii="Arial Narrow" w:hAnsi="Arial Narrow" w:cs="Arial"/>
          <w:color w:val="000000" w:themeColor="text1"/>
          <w:sz w:val="22"/>
          <w:szCs w:val="22"/>
          <w:lang w:val="es-CO"/>
        </w:rPr>
        <w:t xml:space="preserve"> de manera unilateral, lo efectuará través del medio antes descrito, en la </w:t>
      </w:r>
      <w:r w:rsidRPr="0045492D">
        <w:rPr>
          <w:rFonts w:ascii="Arial Narrow" w:hAnsi="Arial Narrow"/>
          <w:color w:val="000000" w:themeColor="text1"/>
          <w:sz w:val="22"/>
          <w:szCs w:val="22"/>
        </w:rPr>
        <w:t xml:space="preserve">plataforma del </w:t>
      </w:r>
      <w:r w:rsidRPr="0045492D">
        <w:rPr>
          <w:rFonts w:ascii="Arial Narrow" w:hAnsi="Arial Narrow"/>
          <w:b/>
          <w:color w:val="000000" w:themeColor="text1"/>
          <w:sz w:val="22"/>
          <w:szCs w:val="22"/>
        </w:rPr>
        <w:t>SECOP II</w:t>
      </w:r>
      <w:r w:rsidRPr="0045492D">
        <w:rPr>
          <w:rFonts w:ascii="Arial Narrow" w:hAnsi="Arial Narrow" w:cs="Arial"/>
          <w:color w:val="000000" w:themeColor="text1"/>
          <w:sz w:val="22"/>
          <w:szCs w:val="22"/>
        </w:rPr>
        <w:t xml:space="preserve"> </w:t>
      </w:r>
      <w:r w:rsidRPr="0045492D">
        <w:rPr>
          <w:rFonts w:ascii="Arial Narrow" w:hAnsi="Arial Narrow"/>
          <w:color w:val="000000" w:themeColor="text1"/>
          <w:sz w:val="22"/>
          <w:szCs w:val="22"/>
        </w:rPr>
        <w:t xml:space="preserve"> </w:t>
      </w:r>
    </w:p>
    <w:p w14:paraId="4388A0F7" w14:textId="77777777" w:rsidR="004D74FB" w:rsidRPr="0045492D" w:rsidRDefault="004D74FB" w:rsidP="008B0067">
      <w:pPr>
        <w:spacing w:after="0" w:line="240" w:lineRule="auto"/>
        <w:jc w:val="both"/>
        <w:rPr>
          <w:rFonts w:ascii="Arial Narrow" w:hAnsi="Arial Narrow" w:cs="Arial"/>
          <w:color w:val="000000" w:themeColor="text1"/>
        </w:rPr>
      </w:pPr>
    </w:p>
    <w:p w14:paraId="6B93F0C1" w14:textId="2BD9A8E6" w:rsidR="004D74FB" w:rsidRPr="0045492D" w:rsidRDefault="004D74FB" w:rsidP="008B0067">
      <w:pPr>
        <w:spacing w:after="0" w:line="240" w:lineRule="auto"/>
        <w:jc w:val="both"/>
        <w:rPr>
          <w:rFonts w:ascii="Arial Narrow" w:hAnsi="Arial Narrow" w:cs="Arial"/>
          <w:color w:val="000000" w:themeColor="text1"/>
          <w:lang w:val="es-CO"/>
        </w:rPr>
      </w:pPr>
      <w:r w:rsidRPr="0045492D">
        <w:rPr>
          <w:rFonts w:ascii="Arial Narrow" w:hAnsi="Arial Narrow" w:cs="Arial"/>
          <w:color w:val="000000" w:themeColor="text1"/>
          <w:lang w:val="es-CO"/>
        </w:rPr>
        <w:t xml:space="preserve">Lo anterior no impide que, dentro del plazo fijado en el cronograma del presente proceso, los posibles proponentes, si encontraren discrepancias en los documentos de los </w:t>
      </w:r>
      <w:r w:rsidR="00A3706C" w:rsidRPr="0045492D">
        <w:rPr>
          <w:rFonts w:ascii="Arial Narrow" w:hAnsi="Arial Narrow" w:cs="Arial"/>
          <w:color w:val="000000" w:themeColor="text1"/>
          <w:lang w:val="es-CO"/>
        </w:rPr>
        <w:t xml:space="preserve">Pliegos de Condiciones </w:t>
      </w:r>
      <w:r w:rsidRPr="0045492D">
        <w:rPr>
          <w:rFonts w:ascii="Arial Narrow" w:hAnsi="Arial Narrow" w:cs="Arial"/>
          <w:color w:val="000000" w:themeColor="text1"/>
          <w:lang w:val="es-CO"/>
        </w:rPr>
        <w:t xml:space="preserve">o tuvieren dudas acerca de su significación o su interpretación, puedan consultarlas </w:t>
      </w:r>
      <w:r w:rsidR="004F2DBE" w:rsidRPr="0045492D">
        <w:rPr>
          <w:rFonts w:ascii="Arial Narrow" w:hAnsi="Arial Narrow" w:cs="Arial"/>
          <w:color w:val="000000" w:themeColor="text1"/>
          <w:lang w:val="es-CO"/>
        </w:rPr>
        <w:t xml:space="preserve">a </w:t>
      </w:r>
      <w:r w:rsidR="005A2769">
        <w:rPr>
          <w:rFonts w:ascii="Arial Narrow" w:hAnsi="Arial Narrow" w:cs="Arial"/>
          <w:color w:val="000000" w:themeColor="text1"/>
        </w:rPr>
        <w:t>l</w:t>
      </w:r>
      <w:r w:rsidR="00EE1967" w:rsidRPr="0045492D">
        <w:rPr>
          <w:rFonts w:ascii="Arial Narrow" w:hAnsi="Arial Narrow" w:cs="Arial"/>
          <w:color w:val="000000" w:themeColor="text1"/>
        </w:rPr>
        <w:t>a Secretaria de Integración Social</w:t>
      </w:r>
      <w:r w:rsidR="00FC6AF2" w:rsidRPr="0045492D">
        <w:rPr>
          <w:rFonts w:ascii="Arial Narrow" w:hAnsi="Arial Narrow" w:cs="Arial"/>
          <w:color w:val="000000" w:themeColor="text1"/>
        </w:rPr>
        <w:t xml:space="preserve"> </w:t>
      </w:r>
      <w:r w:rsidR="00EE1967" w:rsidRPr="0045492D">
        <w:rPr>
          <w:rFonts w:ascii="Arial Narrow" w:hAnsi="Arial Narrow" w:cs="Arial"/>
          <w:color w:val="000000" w:themeColor="text1"/>
        </w:rPr>
        <w:t>SDIS</w:t>
      </w:r>
      <w:r w:rsidR="0000542E" w:rsidRPr="0045492D">
        <w:rPr>
          <w:rFonts w:ascii="Arial Narrow" w:hAnsi="Arial Narrow" w:cs="Arial"/>
          <w:color w:val="000000" w:themeColor="text1"/>
          <w:lang w:val="es-CO"/>
        </w:rPr>
        <w:t>, a través de mensaje</w:t>
      </w:r>
      <w:r w:rsidR="006553AF" w:rsidRPr="0045492D">
        <w:rPr>
          <w:rFonts w:ascii="Arial Narrow" w:hAnsi="Arial Narrow" w:cs="Arial"/>
          <w:color w:val="000000" w:themeColor="text1"/>
          <w:lang w:val="es-CO"/>
        </w:rPr>
        <w:t xml:space="preserve"> en la plataforma </w:t>
      </w:r>
      <w:r w:rsidR="006553AF" w:rsidRPr="0045492D">
        <w:rPr>
          <w:rFonts w:ascii="Arial Narrow" w:hAnsi="Arial Narrow" w:cs="Arial"/>
          <w:b/>
          <w:color w:val="000000" w:themeColor="text1"/>
          <w:lang w:val="es-CO"/>
        </w:rPr>
        <w:t>SECOP II.</w:t>
      </w:r>
    </w:p>
    <w:p w14:paraId="258811D4" w14:textId="77777777" w:rsidR="004D74FB" w:rsidRPr="0045492D" w:rsidRDefault="004D74FB" w:rsidP="008B0067">
      <w:pPr>
        <w:spacing w:after="0" w:line="240" w:lineRule="auto"/>
        <w:jc w:val="both"/>
        <w:rPr>
          <w:rFonts w:ascii="Arial Narrow" w:hAnsi="Arial Narrow" w:cs="Arial"/>
          <w:color w:val="000000" w:themeColor="text1"/>
          <w:lang w:val="es-CO"/>
        </w:rPr>
      </w:pPr>
    </w:p>
    <w:p w14:paraId="7020B347" w14:textId="77777777" w:rsidR="004D74FB" w:rsidRPr="0045492D" w:rsidRDefault="004D74FB" w:rsidP="008B0067">
      <w:pPr>
        <w:pStyle w:val="Continuarlista"/>
        <w:spacing w:after="0"/>
        <w:ind w:left="0"/>
        <w:jc w:val="both"/>
        <w:rPr>
          <w:rFonts w:ascii="Arial Narrow" w:hAnsi="Arial Narrow" w:cs="Arial"/>
          <w:color w:val="000000" w:themeColor="text1"/>
          <w:sz w:val="22"/>
          <w:szCs w:val="22"/>
        </w:rPr>
      </w:pPr>
      <w:r w:rsidRPr="0045492D">
        <w:rPr>
          <w:rFonts w:ascii="Arial Narrow" w:hAnsi="Arial Narrow" w:cs="Arial"/>
          <w:color w:val="000000" w:themeColor="text1"/>
          <w:sz w:val="22"/>
          <w:szCs w:val="22"/>
          <w:lang w:val="es-CO"/>
        </w:rPr>
        <w:t xml:space="preserve">En ese sentido la entidad a través de documento escrito que será publicado en </w:t>
      </w:r>
      <w:r w:rsidRPr="0045492D">
        <w:rPr>
          <w:rFonts w:ascii="Arial Narrow" w:hAnsi="Arial Narrow"/>
          <w:color w:val="000000" w:themeColor="text1"/>
          <w:sz w:val="22"/>
          <w:szCs w:val="22"/>
        </w:rPr>
        <w:t xml:space="preserve">la plataforma del </w:t>
      </w:r>
      <w:r w:rsidRPr="0045492D">
        <w:rPr>
          <w:rFonts w:ascii="Arial Narrow" w:hAnsi="Arial Narrow"/>
          <w:b/>
          <w:color w:val="000000" w:themeColor="text1"/>
          <w:sz w:val="22"/>
          <w:szCs w:val="22"/>
        </w:rPr>
        <w:t>SECOP II</w:t>
      </w:r>
      <w:r w:rsidRPr="0045492D">
        <w:rPr>
          <w:rFonts w:ascii="Arial Narrow" w:hAnsi="Arial Narrow" w:cs="Arial"/>
          <w:color w:val="000000" w:themeColor="text1"/>
          <w:sz w:val="22"/>
          <w:szCs w:val="22"/>
        </w:rPr>
        <w:t xml:space="preserve"> </w:t>
      </w:r>
      <w:r w:rsidRPr="0045492D">
        <w:rPr>
          <w:rFonts w:ascii="Arial Narrow" w:hAnsi="Arial Narrow"/>
          <w:color w:val="000000" w:themeColor="text1"/>
          <w:sz w:val="22"/>
          <w:szCs w:val="22"/>
        </w:rPr>
        <w:t xml:space="preserve"> </w:t>
      </w:r>
      <w:r w:rsidRPr="0045492D">
        <w:rPr>
          <w:rFonts w:ascii="Arial Narrow" w:hAnsi="Arial Narrow" w:cs="Arial"/>
          <w:color w:val="000000" w:themeColor="text1"/>
          <w:sz w:val="22"/>
          <w:szCs w:val="22"/>
          <w:lang w:val="es-CO"/>
        </w:rPr>
        <w:t xml:space="preserve"> </w:t>
      </w:r>
      <w:r w:rsidRPr="0045492D">
        <w:rPr>
          <w:rFonts w:ascii="Arial Narrow" w:hAnsi="Arial Narrow" w:cs="Arial"/>
          <w:color w:val="000000" w:themeColor="text1"/>
          <w:sz w:val="22"/>
          <w:szCs w:val="22"/>
        </w:rPr>
        <w:t>dará respuesta a las mismas.</w:t>
      </w:r>
    </w:p>
    <w:p w14:paraId="318A8CA7" w14:textId="77777777" w:rsidR="004D74FB" w:rsidRPr="0045492D" w:rsidRDefault="004D74FB" w:rsidP="008B0067">
      <w:pPr>
        <w:spacing w:after="0" w:line="240" w:lineRule="auto"/>
        <w:jc w:val="both"/>
        <w:rPr>
          <w:rFonts w:ascii="Arial Narrow" w:eastAsia="Times New Roman" w:hAnsi="Arial Narrow" w:cs="Arial"/>
          <w:color w:val="000000" w:themeColor="text1"/>
          <w:lang w:val="es-CO" w:eastAsia="es-ES"/>
        </w:rPr>
      </w:pPr>
    </w:p>
    <w:p w14:paraId="2B429ED6" w14:textId="2BDA4328" w:rsidR="004D74FB" w:rsidRPr="0045492D" w:rsidRDefault="004D74FB" w:rsidP="008B0067">
      <w:pPr>
        <w:spacing w:after="0" w:line="240" w:lineRule="auto"/>
        <w:jc w:val="both"/>
        <w:rPr>
          <w:rFonts w:ascii="Arial Narrow" w:eastAsia="Times New Roman" w:hAnsi="Arial Narrow" w:cs="Arial"/>
          <w:color w:val="000000" w:themeColor="text1"/>
          <w:lang w:val="es-CO" w:eastAsia="es-ES"/>
        </w:rPr>
      </w:pPr>
      <w:r w:rsidRPr="0045492D">
        <w:rPr>
          <w:rFonts w:ascii="Arial Narrow" w:eastAsia="Times New Roman" w:hAnsi="Arial Narrow" w:cs="Arial"/>
          <w:color w:val="000000" w:themeColor="text1"/>
          <w:lang w:val="es-CO" w:eastAsia="es-ES"/>
        </w:rPr>
        <w:t>Ninguna aclaración verbal podrá modificar los términos y condiciones del presente pliego.</w:t>
      </w:r>
    </w:p>
    <w:p w14:paraId="35D44C1D" w14:textId="77777777" w:rsidR="004D74FB" w:rsidRPr="0045492D" w:rsidRDefault="004D74FB" w:rsidP="008B0067">
      <w:pPr>
        <w:spacing w:after="0" w:line="240" w:lineRule="auto"/>
        <w:jc w:val="both"/>
        <w:rPr>
          <w:rFonts w:ascii="Arial Narrow" w:hAnsi="Arial Narrow" w:cs="Arial"/>
          <w:color w:val="000000" w:themeColor="text1"/>
        </w:rPr>
      </w:pPr>
    </w:p>
    <w:p w14:paraId="2C78BC3E" w14:textId="77777777" w:rsidR="004D74FB" w:rsidRPr="0045492D" w:rsidRDefault="004D74FB" w:rsidP="00D020E6">
      <w:pPr>
        <w:numPr>
          <w:ilvl w:val="1"/>
          <w:numId w:val="22"/>
        </w:numPr>
        <w:spacing w:after="0" w:line="240" w:lineRule="auto"/>
        <w:ind w:left="709" w:hanging="709"/>
        <w:jc w:val="both"/>
        <w:rPr>
          <w:rFonts w:ascii="Arial Narrow" w:hAnsi="Arial Narrow" w:cs="Arial"/>
          <w:b/>
          <w:color w:val="000000" w:themeColor="text1"/>
          <w:lang w:val="es-CO"/>
        </w:rPr>
      </w:pPr>
      <w:r w:rsidRPr="0045492D">
        <w:rPr>
          <w:rFonts w:ascii="Arial Narrow" w:hAnsi="Arial Narrow" w:cs="Arial"/>
          <w:b/>
          <w:color w:val="000000" w:themeColor="text1"/>
          <w:lang w:val="es-CO"/>
        </w:rPr>
        <w:t>DILIGENCIA DE CIERRE (FECHA Y HORA LIMITE PARA LA RECEPCIÓN DE LAS PROPUESTAS)</w:t>
      </w:r>
    </w:p>
    <w:p w14:paraId="2EDA69D8" w14:textId="77777777" w:rsidR="004D74FB" w:rsidRPr="0045492D" w:rsidRDefault="004D74FB" w:rsidP="008B0067">
      <w:pPr>
        <w:spacing w:after="0" w:line="240" w:lineRule="auto"/>
        <w:jc w:val="both"/>
        <w:rPr>
          <w:rFonts w:ascii="Arial Narrow" w:hAnsi="Arial Narrow" w:cs="Arial"/>
          <w:b/>
          <w:color w:val="000000" w:themeColor="text1"/>
          <w:lang w:val="es-CO"/>
        </w:rPr>
      </w:pPr>
    </w:p>
    <w:p w14:paraId="0C1B5CB6" w14:textId="77777777" w:rsidR="004D74FB" w:rsidRPr="0045492D" w:rsidRDefault="004D74FB" w:rsidP="008B0067">
      <w:pPr>
        <w:pStyle w:val="Continuarlista"/>
        <w:spacing w:after="0"/>
        <w:ind w:left="0"/>
        <w:jc w:val="both"/>
        <w:rPr>
          <w:rFonts w:ascii="Arial Narrow" w:hAnsi="Arial Narrow" w:cs="Arial"/>
          <w:bCs/>
          <w:color w:val="000000" w:themeColor="text1"/>
          <w:sz w:val="22"/>
          <w:szCs w:val="22"/>
        </w:rPr>
      </w:pPr>
      <w:r w:rsidRPr="0045492D">
        <w:rPr>
          <w:rFonts w:ascii="Arial Narrow" w:eastAsia="Batang" w:hAnsi="Arial Narrow" w:cs="Arial"/>
          <w:color w:val="000000" w:themeColor="text1"/>
          <w:sz w:val="22"/>
          <w:szCs w:val="22"/>
          <w:lang w:val="es-CO"/>
        </w:rPr>
        <w:t>Los interesados en participar en el proceso de selección deberán presentar sus propuestas de conformidad con el cronograma del presente proceso</w:t>
      </w:r>
      <w:r w:rsidRPr="0045492D">
        <w:rPr>
          <w:rFonts w:ascii="Arial Narrow" w:eastAsia="Batang" w:hAnsi="Arial Narrow" w:cs="Arial"/>
          <w:b/>
          <w:i/>
          <w:color w:val="000000" w:themeColor="text1"/>
          <w:sz w:val="22"/>
          <w:szCs w:val="22"/>
          <w:lang w:val="es-CO"/>
        </w:rPr>
        <w:t xml:space="preserve"> </w:t>
      </w:r>
      <w:r w:rsidRPr="0045492D">
        <w:rPr>
          <w:rFonts w:ascii="Arial Narrow" w:hAnsi="Arial Narrow"/>
          <w:color w:val="000000" w:themeColor="text1"/>
          <w:sz w:val="22"/>
          <w:szCs w:val="22"/>
        </w:rPr>
        <w:t xml:space="preserve">a través de la plataforma del </w:t>
      </w:r>
      <w:r w:rsidRPr="0045492D">
        <w:rPr>
          <w:rFonts w:ascii="Arial Narrow" w:hAnsi="Arial Narrow"/>
          <w:b/>
          <w:color w:val="000000" w:themeColor="text1"/>
          <w:sz w:val="22"/>
          <w:szCs w:val="22"/>
        </w:rPr>
        <w:t>SECOP II</w:t>
      </w:r>
      <w:r w:rsidRPr="0045492D">
        <w:rPr>
          <w:rFonts w:ascii="Arial Narrow" w:hAnsi="Arial Narrow" w:cs="Arial"/>
          <w:color w:val="000000" w:themeColor="text1"/>
          <w:sz w:val="22"/>
          <w:szCs w:val="22"/>
        </w:rPr>
        <w:t xml:space="preserve"> </w:t>
      </w:r>
      <w:r w:rsidRPr="0045492D">
        <w:rPr>
          <w:rFonts w:ascii="Arial Narrow" w:hAnsi="Arial Narrow"/>
          <w:color w:val="000000" w:themeColor="text1"/>
          <w:sz w:val="22"/>
          <w:szCs w:val="22"/>
        </w:rPr>
        <w:t xml:space="preserve"> </w:t>
      </w:r>
    </w:p>
    <w:p w14:paraId="10C07269" w14:textId="77777777" w:rsidR="004D74FB" w:rsidRPr="0045492D" w:rsidRDefault="004D74FB" w:rsidP="008B0067">
      <w:pPr>
        <w:pStyle w:val="Textoindependiente"/>
        <w:tabs>
          <w:tab w:val="left" w:pos="426"/>
        </w:tabs>
        <w:spacing w:after="0" w:line="240" w:lineRule="auto"/>
        <w:ind w:right="51"/>
        <w:jc w:val="both"/>
        <w:rPr>
          <w:rFonts w:ascii="Arial Narrow" w:hAnsi="Arial Narrow"/>
          <w:color w:val="000000" w:themeColor="text1"/>
          <w:lang w:val="es-CO"/>
        </w:rPr>
      </w:pPr>
    </w:p>
    <w:p w14:paraId="41F1D3C7" w14:textId="5D82A020" w:rsidR="004D74FB" w:rsidRPr="0045492D" w:rsidRDefault="004D74FB" w:rsidP="008B0067">
      <w:pPr>
        <w:tabs>
          <w:tab w:val="left" w:pos="720"/>
        </w:tabs>
        <w:spacing w:after="0" w:line="240" w:lineRule="auto"/>
        <w:jc w:val="both"/>
        <w:rPr>
          <w:rFonts w:ascii="Arial Narrow" w:hAnsi="Arial Narrow"/>
          <w:color w:val="000000" w:themeColor="text1"/>
        </w:rPr>
      </w:pPr>
      <w:r w:rsidRPr="0045492D">
        <w:rPr>
          <w:rFonts w:ascii="Arial Narrow" w:hAnsi="Arial Narrow"/>
          <w:snapToGrid w:val="0"/>
          <w:color w:val="000000" w:themeColor="text1"/>
          <w:lang w:val="es-CO"/>
        </w:rPr>
        <w:t xml:space="preserve">Para lo anterior, el proponente debe encontrarse previamente inscrito como Proveedor dentro de la </w:t>
      </w:r>
      <w:r w:rsidRPr="0045492D">
        <w:rPr>
          <w:rFonts w:ascii="Arial Narrow" w:hAnsi="Arial Narrow"/>
          <w:color w:val="000000" w:themeColor="text1"/>
        </w:rPr>
        <w:t xml:space="preserve">plataforma del SECOP II - </w:t>
      </w:r>
      <w:hyperlink r:id="rId18" w:history="1">
        <w:r w:rsidRPr="0045492D">
          <w:rPr>
            <w:rStyle w:val="Hipervnculo"/>
            <w:rFonts w:ascii="Arial Narrow" w:hAnsi="Arial Narrow"/>
            <w:color w:val="000000" w:themeColor="text1"/>
          </w:rPr>
          <w:t>https://www.colombiacompra.gov.co/secop/secop-ii</w:t>
        </w:r>
      </w:hyperlink>
    </w:p>
    <w:p w14:paraId="75564485" w14:textId="77777777" w:rsidR="004D74FB" w:rsidRPr="0045492D" w:rsidRDefault="004D74FB" w:rsidP="008B0067">
      <w:pPr>
        <w:tabs>
          <w:tab w:val="left" w:pos="720"/>
        </w:tabs>
        <w:spacing w:after="0" w:line="240" w:lineRule="auto"/>
        <w:jc w:val="both"/>
        <w:rPr>
          <w:rFonts w:ascii="Arial Narrow" w:hAnsi="Arial Narrow"/>
          <w:snapToGrid w:val="0"/>
          <w:color w:val="000000" w:themeColor="text1"/>
          <w:lang w:val="es-CO"/>
        </w:rPr>
      </w:pPr>
    </w:p>
    <w:p w14:paraId="098F8A3F" w14:textId="77777777" w:rsidR="004D74FB" w:rsidRPr="0045492D" w:rsidRDefault="004D74FB" w:rsidP="008B0067">
      <w:pPr>
        <w:spacing w:after="0" w:line="240" w:lineRule="auto"/>
        <w:jc w:val="both"/>
        <w:rPr>
          <w:rFonts w:ascii="Arial Narrow" w:hAnsi="Arial Narrow"/>
          <w:color w:val="000000" w:themeColor="text1"/>
        </w:rPr>
      </w:pPr>
      <w:r w:rsidRPr="0045492D">
        <w:rPr>
          <w:rFonts w:ascii="Arial Narrow" w:hAnsi="Arial Narrow"/>
          <w:color w:val="000000" w:themeColor="text1"/>
        </w:rPr>
        <w:t xml:space="preserve">El idioma del presente proceso de selección será el castellano </w:t>
      </w:r>
      <w:proofErr w:type="gramStart"/>
      <w:r w:rsidRPr="0045492D">
        <w:rPr>
          <w:rFonts w:ascii="Arial Narrow" w:hAnsi="Arial Narrow"/>
          <w:color w:val="000000" w:themeColor="text1"/>
        </w:rPr>
        <w:t>y</w:t>
      </w:r>
      <w:proofErr w:type="gramEnd"/>
      <w:r w:rsidRPr="0045492D">
        <w:rPr>
          <w:rFonts w:ascii="Arial Narrow" w:hAnsi="Arial Narrow"/>
          <w:color w:val="000000" w:themeColor="text1"/>
        </w:rPr>
        <w:t xml:space="preserve"> por lo tanto, se solicita que todos los documentos y certificaciones a los que se refieren estos pliegos de condiciones emitidos en idioma diferente al castellano, sean presentados con traducción simple al castellano.</w:t>
      </w:r>
    </w:p>
    <w:p w14:paraId="62B743F7" w14:textId="77777777" w:rsidR="004D74FB" w:rsidRPr="0045492D" w:rsidRDefault="004D74FB" w:rsidP="008B0067">
      <w:pPr>
        <w:spacing w:after="0" w:line="240" w:lineRule="auto"/>
        <w:jc w:val="both"/>
        <w:rPr>
          <w:rFonts w:ascii="Arial Narrow" w:hAnsi="Arial Narrow"/>
          <w:color w:val="000000" w:themeColor="text1"/>
        </w:rPr>
      </w:pPr>
    </w:p>
    <w:p w14:paraId="2BB73399" w14:textId="22C3AA8C" w:rsidR="004D74FB" w:rsidRPr="0045492D" w:rsidRDefault="004D74FB" w:rsidP="008B0067">
      <w:pPr>
        <w:pStyle w:val="Textoindependiente"/>
        <w:spacing w:after="0" w:line="240" w:lineRule="auto"/>
        <w:jc w:val="both"/>
        <w:rPr>
          <w:rFonts w:ascii="Arial Narrow" w:hAnsi="Arial Narrow"/>
          <w:color w:val="000000" w:themeColor="text1"/>
          <w:spacing w:val="-4"/>
        </w:rPr>
      </w:pPr>
      <w:r w:rsidRPr="0045492D">
        <w:rPr>
          <w:rFonts w:ascii="Arial Narrow" w:hAnsi="Arial Narrow"/>
          <w:color w:val="000000" w:themeColor="text1"/>
        </w:rPr>
        <w:t xml:space="preserve">La </w:t>
      </w:r>
      <w:r w:rsidRPr="0045492D">
        <w:rPr>
          <w:rFonts w:ascii="Arial Narrow" w:hAnsi="Arial Narrow"/>
          <w:color w:val="000000" w:themeColor="text1"/>
          <w:spacing w:val="-4"/>
        </w:rPr>
        <w:t xml:space="preserve">propuesta </w:t>
      </w:r>
      <w:r w:rsidRPr="0045492D">
        <w:rPr>
          <w:rFonts w:ascii="Arial Narrow" w:hAnsi="Arial Narrow"/>
          <w:color w:val="000000" w:themeColor="text1"/>
          <w:spacing w:val="-3"/>
        </w:rPr>
        <w:t xml:space="preserve">debe tener </w:t>
      </w:r>
      <w:r w:rsidRPr="00B272DF">
        <w:rPr>
          <w:rFonts w:ascii="Arial Narrow" w:hAnsi="Arial Narrow"/>
          <w:color w:val="000000" w:themeColor="text1"/>
          <w:spacing w:val="-3"/>
        </w:rPr>
        <w:t xml:space="preserve">una </w:t>
      </w:r>
      <w:r w:rsidRPr="00B272DF">
        <w:rPr>
          <w:rFonts w:ascii="Arial Narrow" w:hAnsi="Arial Narrow"/>
          <w:color w:val="000000" w:themeColor="text1"/>
          <w:spacing w:val="-4"/>
        </w:rPr>
        <w:t xml:space="preserve">vigencia </w:t>
      </w:r>
      <w:r w:rsidRPr="00B272DF">
        <w:rPr>
          <w:rFonts w:ascii="Arial Narrow" w:hAnsi="Arial Narrow"/>
          <w:color w:val="000000" w:themeColor="text1"/>
        </w:rPr>
        <w:t xml:space="preserve">de </w:t>
      </w:r>
      <w:r w:rsidR="00087983" w:rsidRPr="00B272DF">
        <w:rPr>
          <w:rFonts w:ascii="Arial Narrow" w:hAnsi="Arial Narrow"/>
          <w:color w:val="000000" w:themeColor="text1"/>
          <w:spacing w:val="-4"/>
          <w:lang w:val="es-ES"/>
        </w:rPr>
        <w:t>noventa</w:t>
      </w:r>
      <w:r w:rsidRPr="00B272DF">
        <w:rPr>
          <w:rFonts w:ascii="Arial Narrow" w:hAnsi="Arial Narrow"/>
          <w:color w:val="000000" w:themeColor="text1"/>
          <w:spacing w:val="-4"/>
          <w:lang w:val="es-ES"/>
        </w:rPr>
        <w:t xml:space="preserve"> </w:t>
      </w:r>
      <w:r w:rsidRPr="00B272DF">
        <w:rPr>
          <w:rFonts w:ascii="Arial Narrow" w:hAnsi="Arial Narrow"/>
          <w:color w:val="000000" w:themeColor="text1"/>
          <w:spacing w:val="-3"/>
        </w:rPr>
        <w:t>(</w:t>
      </w:r>
      <w:r w:rsidR="00087983" w:rsidRPr="00B272DF">
        <w:rPr>
          <w:rFonts w:ascii="Arial Narrow" w:hAnsi="Arial Narrow"/>
          <w:color w:val="000000" w:themeColor="text1"/>
          <w:spacing w:val="-3"/>
          <w:lang w:val="es-ES"/>
        </w:rPr>
        <w:t>90</w:t>
      </w:r>
      <w:r w:rsidRPr="00B272DF">
        <w:rPr>
          <w:rFonts w:ascii="Arial Narrow" w:hAnsi="Arial Narrow"/>
          <w:color w:val="000000" w:themeColor="text1"/>
          <w:spacing w:val="-3"/>
        </w:rPr>
        <w:t xml:space="preserve">) </w:t>
      </w:r>
      <w:r w:rsidRPr="00B272DF">
        <w:rPr>
          <w:rFonts w:ascii="Arial Narrow" w:hAnsi="Arial Narrow"/>
          <w:color w:val="000000" w:themeColor="text1"/>
          <w:spacing w:val="-4"/>
        </w:rPr>
        <w:t>días calendario</w:t>
      </w:r>
      <w:r w:rsidRPr="0045492D">
        <w:rPr>
          <w:rFonts w:ascii="Arial Narrow" w:hAnsi="Arial Narrow"/>
          <w:color w:val="000000" w:themeColor="text1"/>
          <w:spacing w:val="-4"/>
        </w:rPr>
        <w:t xml:space="preserve"> contados </w:t>
      </w:r>
      <w:r w:rsidRPr="0045492D">
        <w:rPr>
          <w:rFonts w:ascii="Arial Narrow" w:hAnsi="Arial Narrow"/>
          <w:color w:val="000000" w:themeColor="text1"/>
        </w:rPr>
        <w:t xml:space="preserve">a </w:t>
      </w:r>
      <w:r w:rsidRPr="0045492D">
        <w:rPr>
          <w:rFonts w:ascii="Arial Narrow" w:hAnsi="Arial Narrow"/>
          <w:color w:val="000000" w:themeColor="text1"/>
          <w:spacing w:val="-3"/>
        </w:rPr>
        <w:t xml:space="preserve">partir </w:t>
      </w:r>
      <w:r w:rsidRPr="0045492D">
        <w:rPr>
          <w:rFonts w:ascii="Arial Narrow" w:hAnsi="Arial Narrow"/>
          <w:color w:val="000000" w:themeColor="text1"/>
        </w:rPr>
        <w:t xml:space="preserve">de </w:t>
      </w:r>
      <w:r w:rsidRPr="0045492D">
        <w:rPr>
          <w:rFonts w:ascii="Arial Narrow" w:hAnsi="Arial Narrow"/>
          <w:color w:val="000000" w:themeColor="text1"/>
          <w:spacing w:val="-3"/>
        </w:rPr>
        <w:t xml:space="preserve">la fecha de </w:t>
      </w:r>
      <w:r w:rsidRPr="0045492D">
        <w:rPr>
          <w:rFonts w:ascii="Arial Narrow" w:hAnsi="Arial Narrow"/>
          <w:color w:val="000000" w:themeColor="text1"/>
          <w:spacing w:val="-4"/>
        </w:rPr>
        <w:t xml:space="preserve">cierre </w:t>
      </w:r>
      <w:r w:rsidRPr="0045492D">
        <w:rPr>
          <w:rFonts w:ascii="Arial Narrow" w:hAnsi="Arial Narrow"/>
          <w:color w:val="000000" w:themeColor="text1"/>
          <w:spacing w:val="-3"/>
        </w:rPr>
        <w:t xml:space="preserve">del </w:t>
      </w:r>
      <w:r w:rsidRPr="0045492D">
        <w:rPr>
          <w:rFonts w:ascii="Arial Narrow" w:hAnsi="Arial Narrow"/>
          <w:color w:val="000000" w:themeColor="text1"/>
          <w:spacing w:val="-4"/>
        </w:rPr>
        <w:t xml:space="preserve">proceso. </w:t>
      </w:r>
      <w:r w:rsidRPr="0045492D">
        <w:rPr>
          <w:rFonts w:ascii="Arial Narrow" w:hAnsi="Arial Narrow"/>
          <w:color w:val="000000" w:themeColor="text1"/>
          <w:spacing w:val="-3"/>
        </w:rPr>
        <w:t xml:space="preserve">En caso </w:t>
      </w:r>
      <w:r w:rsidRPr="0045492D">
        <w:rPr>
          <w:rFonts w:ascii="Arial Narrow" w:hAnsi="Arial Narrow"/>
          <w:color w:val="000000" w:themeColor="text1"/>
        </w:rPr>
        <w:t xml:space="preserve">de </w:t>
      </w:r>
      <w:r w:rsidRPr="0045492D">
        <w:rPr>
          <w:rFonts w:ascii="Arial Narrow" w:hAnsi="Arial Narrow"/>
          <w:color w:val="000000" w:themeColor="text1"/>
          <w:spacing w:val="-3"/>
        </w:rPr>
        <w:t xml:space="preserve">no </w:t>
      </w:r>
      <w:r w:rsidRPr="0045492D">
        <w:rPr>
          <w:rFonts w:ascii="Arial Narrow" w:hAnsi="Arial Narrow"/>
          <w:color w:val="000000" w:themeColor="text1"/>
          <w:spacing w:val="-4"/>
        </w:rPr>
        <w:t xml:space="preserve">expresar </w:t>
      </w:r>
      <w:r w:rsidRPr="0045492D">
        <w:rPr>
          <w:rFonts w:ascii="Arial Narrow" w:hAnsi="Arial Narrow"/>
          <w:color w:val="000000" w:themeColor="text1"/>
          <w:spacing w:val="-3"/>
        </w:rPr>
        <w:t xml:space="preserve">el </w:t>
      </w:r>
      <w:r w:rsidRPr="0045492D">
        <w:rPr>
          <w:rFonts w:ascii="Arial Narrow" w:hAnsi="Arial Narrow"/>
          <w:color w:val="000000" w:themeColor="text1"/>
          <w:spacing w:val="-4"/>
        </w:rPr>
        <w:t xml:space="preserve">término </w:t>
      </w:r>
      <w:r w:rsidRPr="0045492D">
        <w:rPr>
          <w:rFonts w:ascii="Arial Narrow" w:hAnsi="Arial Narrow"/>
          <w:color w:val="000000" w:themeColor="text1"/>
        </w:rPr>
        <w:t xml:space="preserve">de </w:t>
      </w:r>
      <w:r w:rsidRPr="0045492D">
        <w:rPr>
          <w:rFonts w:ascii="Arial Narrow" w:hAnsi="Arial Narrow"/>
          <w:color w:val="000000" w:themeColor="text1"/>
          <w:spacing w:val="-4"/>
        </w:rPr>
        <w:t xml:space="preserve">validez </w:t>
      </w:r>
      <w:r w:rsidRPr="0045492D">
        <w:rPr>
          <w:rFonts w:ascii="Arial Narrow" w:hAnsi="Arial Narrow"/>
          <w:color w:val="000000" w:themeColor="text1"/>
        </w:rPr>
        <w:t xml:space="preserve">de </w:t>
      </w:r>
      <w:r w:rsidRPr="0045492D">
        <w:rPr>
          <w:rFonts w:ascii="Arial Narrow" w:hAnsi="Arial Narrow"/>
          <w:color w:val="000000" w:themeColor="text1"/>
          <w:spacing w:val="-3"/>
        </w:rPr>
        <w:t xml:space="preserve">la </w:t>
      </w:r>
      <w:r w:rsidRPr="0045492D">
        <w:rPr>
          <w:rFonts w:ascii="Arial Narrow" w:hAnsi="Arial Narrow"/>
          <w:color w:val="000000" w:themeColor="text1"/>
          <w:spacing w:val="-4"/>
        </w:rPr>
        <w:t xml:space="preserve">oferta, </w:t>
      </w:r>
      <w:r w:rsidRPr="0045492D">
        <w:rPr>
          <w:rFonts w:ascii="Arial Narrow" w:hAnsi="Arial Narrow"/>
          <w:color w:val="000000" w:themeColor="text1"/>
          <w:spacing w:val="-3"/>
        </w:rPr>
        <w:t xml:space="preserve">se </w:t>
      </w:r>
      <w:r w:rsidRPr="0045492D">
        <w:rPr>
          <w:rFonts w:ascii="Arial Narrow" w:hAnsi="Arial Narrow"/>
          <w:color w:val="000000" w:themeColor="text1"/>
          <w:spacing w:val="-4"/>
        </w:rPr>
        <w:t xml:space="preserve">entenderá </w:t>
      </w:r>
      <w:r w:rsidRPr="0045492D">
        <w:rPr>
          <w:rFonts w:ascii="Arial Narrow" w:hAnsi="Arial Narrow"/>
          <w:color w:val="000000" w:themeColor="text1"/>
          <w:spacing w:val="-3"/>
        </w:rPr>
        <w:t xml:space="preserve">como tal el </w:t>
      </w:r>
      <w:r w:rsidRPr="0045492D">
        <w:rPr>
          <w:rFonts w:ascii="Arial Narrow" w:hAnsi="Arial Narrow"/>
          <w:color w:val="000000" w:themeColor="text1"/>
          <w:spacing w:val="-4"/>
        </w:rPr>
        <w:t xml:space="preserve">término </w:t>
      </w:r>
      <w:r w:rsidRPr="0045492D">
        <w:rPr>
          <w:rFonts w:ascii="Arial Narrow" w:hAnsi="Arial Narrow"/>
          <w:color w:val="000000" w:themeColor="text1"/>
        </w:rPr>
        <w:t xml:space="preserve">de </w:t>
      </w:r>
      <w:r w:rsidRPr="0045492D">
        <w:rPr>
          <w:rFonts w:ascii="Arial Narrow" w:hAnsi="Arial Narrow"/>
          <w:color w:val="000000" w:themeColor="text1"/>
          <w:spacing w:val="-3"/>
        </w:rPr>
        <w:t xml:space="preserve">la </w:t>
      </w:r>
      <w:r w:rsidRPr="0045492D">
        <w:rPr>
          <w:rFonts w:ascii="Arial Narrow" w:hAnsi="Arial Narrow"/>
          <w:color w:val="000000" w:themeColor="text1"/>
          <w:spacing w:val="-4"/>
        </w:rPr>
        <w:t xml:space="preserve">garantía </w:t>
      </w:r>
      <w:r w:rsidRPr="0045492D">
        <w:rPr>
          <w:rFonts w:ascii="Arial Narrow" w:hAnsi="Arial Narrow"/>
          <w:color w:val="000000" w:themeColor="text1"/>
        </w:rPr>
        <w:t xml:space="preserve">de </w:t>
      </w:r>
      <w:r w:rsidRPr="0045492D">
        <w:rPr>
          <w:rFonts w:ascii="Arial Narrow" w:hAnsi="Arial Narrow"/>
          <w:color w:val="000000" w:themeColor="text1"/>
          <w:spacing w:val="-4"/>
        </w:rPr>
        <w:t>seriedad.</w:t>
      </w:r>
    </w:p>
    <w:p w14:paraId="2E433865" w14:textId="77777777" w:rsidR="004D74FB" w:rsidRPr="0045492D" w:rsidRDefault="004D74FB" w:rsidP="008B0067">
      <w:pPr>
        <w:pStyle w:val="Textoindependiente"/>
        <w:spacing w:after="0" w:line="240" w:lineRule="auto"/>
        <w:jc w:val="both"/>
        <w:rPr>
          <w:rFonts w:ascii="Arial Narrow" w:hAnsi="Arial Narrow"/>
          <w:color w:val="000000" w:themeColor="text1"/>
        </w:rPr>
      </w:pPr>
    </w:p>
    <w:p w14:paraId="63D73CED" w14:textId="6912855A" w:rsidR="004D74FB" w:rsidRPr="0045492D" w:rsidRDefault="004D74FB" w:rsidP="008B0067">
      <w:pPr>
        <w:pStyle w:val="Textoindependiente"/>
        <w:spacing w:after="0" w:line="240" w:lineRule="auto"/>
        <w:jc w:val="both"/>
        <w:rPr>
          <w:rFonts w:ascii="Arial Narrow" w:hAnsi="Arial Narrow"/>
          <w:color w:val="000000" w:themeColor="text1"/>
          <w:spacing w:val="-3"/>
        </w:rPr>
      </w:pPr>
      <w:r w:rsidRPr="0045492D">
        <w:rPr>
          <w:rFonts w:ascii="Arial Narrow" w:hAnsi="Arial Narrow"/>
          <w:color w:val="000000" w:themeColor="text1"/>
          <w:spacing w:val="-3"/>
        </w:rPr>
        <w:t xml:space="preserve">Serán </w:t>
      </w:r>
      <w:r w:rsidRPr="0045492D">
        <w:rPr>
          <w:rFonts w:ascii="Arial Narrow" w:hAnsi="Arial Narrow"/>
          <w:color w:val="000000" w:themeColor="text1"/>
        </w:rPr>
        <w:t xml:space="preserve">de </w:t>
      </w:r>
      <w:r w:rsidRPr="0045492D">
        <w:rPr>
          <w:rFonts w:ascii="Arial Narrow" w:hAnsi="Arial Narrow"/>
          <w:color w:val="000000" w:themeColor="text1"/>
          <w:spacing w:val="-3"/>
        </w:rPr>
        <w:t xml:space="preserve">cargo del </w:t>
      </w:r>
      <w:r w:rsidRPr="0045492D">
        <w:rPr>
          <w:rFonts w:ascii="Arial Narrow" w:hAnsi="Arial Narrow"/>
          <w:color w:val="000000" w:themeColor="text1"/>
          <w:spacing w:val="-4"/>
        </w:rPr>
        <w:t xml:space="preserve">proponente, todos </w:t>
      </w:r>
      <w:r w:rsidRPr="0045492D">
        <w:rPr>
          <w:rFonts w:ascii="Arial Narrow" w:hAnsi="Arial Narrow"/>
          <w:color w:val="000000" w:themeColor="text1"/>
          <w:spacing w:val="-3"/>
        </w:rPr>
        <w:t xml:space="preserve">los costos </w:t>
      </w:r>
      <w:r w:rsidRPr="0045492D">
        <w:rPr>
          <w:rFonts w:ascii="Arial Narrow" w:hAnsi="Arial Narrow"/>
          <w:color w:val="000000" w:themeColor="text1"/>
          <w:spacing w:val="-4"/>
        </w:rPr>
        <w:t xml:space="preserve">asociados </w:t>
      </w:r>
      <w:r w:rsidRPr="0045492D">
        <w:rPr>
          <w:rFonts w:ascii="Arial Narrow" w:hAnsi="Arial Narrow"/>
          <w:color w:val="000000" w:themeColor="text1"/>
        </w:rPr>
        <w:t xml:space="preserve">a </w:t>
      </w:r>
      <w:r w:rsidRPr="0045492D">
        <w:rPr>
          <w:rFonts w:ascii="Arial Narrow" w:hAnsi="Arial Narrow"/>
          <w:color w:val="000000" w:themeColor="text1"/>
          <w:spacing w:val="-3"/>
        </w:rPr>
        <w:t xml:space="preserve">la </w:t>
      </w:r>
      <w:r w:rsidRPr="0045492D">
        <w:rPr>
          <w:rFonts w:ascii="Arial Narrow" w:hAnsi="Arial Narrow"/>
          <w:color w:val="000000" w:themeColor="text1"/>
          <w:spacing w:val="-4"/>
        </w:rPr>
        <w:t xml:space="preserve">preparación </w:t>
      </w:r>
      <w:r w:rsidRPr="0045492D">
        <w:rPr>
          <w:rFonts w:ascii="Arial Narrow" w:hAnsi="Arial Narrow"/>
          <w:color w:val="000000" w:themeColor="text1"/>
        </w:rPr>
        <w:t xml:space="preserve">y </w:t>
      </w:r>
      <w:r w:rsidRPr="0045492D">
        <w:rPr>
          <w:rFonts w:ascii="Arial Narrow" w:hAnsi="Arial Narrow"/>
          <w:color w:val="000000" w:themeColor="text1"/>
          <w:spacing w:val="-4"/>
        </w:rPr>
        <w:t xml:space="preserve">presentación </w:t>
      </w:r>
      <w:r w:rsidRPr="0045492D">
        <w:rPr>
          <w:rFonts w:ascii="Arial Narrow" w:hAnsi="Arial Narrow"/>
          <w:color w:val="000000" w:themeColor="text1"/>
          <w:spacing w:val="-3"/>
        </w:rPr>
        <w:t xml:space="preserve">de </w:t>
      </w:r>
      <w:r w:rsidRPr="0045492D">
        <w:rPr>
          <w:rFonts w:ascii="Arial Narrow" w:hAnsi="Arial Narrow"/>
          <w:color w:val="000000" w:themeColor="text1"/>
        </w:rPr>
        <w:t xml:space="preserve">su </w:t>
      </w:r>
      <w:r w:rsidRPr="0045492D">
        <w:rPr>
          <w:rFonts w:ascii="Arial Narrow" w:hAnsi="Arial Narrow"/>
          <w:color w:val="000000" w:themeColor="text1"/>
          <w:spacing w:val="-4"/>
        </w:rPr>
        <w:t xml:space="preserve">propuesta </w:t>
      </w:r>
      <w:r w:rsidRPr="0045492D">
        <w:rPr>
          <w:rFonts w:ascii="Arial Narrow" w:hAnsi="Arial Narrow"/>
          <w:color w:val="000000" w:themeColor="text1"/>
        </w:rPr>
        <w:t xml:space="preserve">y </w:t>
      </w:r>
      <w:r w:rsidR="00EE1967" w:rsidRPr="0045492D">
        <w:rPr>
          <w:rFonts w:ascii="Arial Narrow" w:hAnsi="Arial Narrow"/>
          <w:b/>
          <w:color w:val="000000" w:themeColor="text1"/>
        </w:rPr>
        <w:t>LA SDIS</w:t>
      </w:r>
      <w:r w:rsidRPr="0045492D">
        <w:rPr>
          <w:rFonts w:ascii="Arial Narrow" w:hAnsi="Arial Narrow"/>
          <w:color w:val="000000" w:themeColor="text1"/>
          <w:spacing w:val="-4"/>
        </w:rPr>
        <w:t xml:space="preserve">, </w:t>
      </w:r>
      <w:r w:rsidRPr="0045492D">
        <w:rPr>
          <w:rFonts w:ascii="Arial Narrow" w:hAnsi="Arial Narrow"/>
          <w:color w:val="000000" w:themeColor="text1"/>
          <w:spacing w:val="-3"/>
        </w:rPr>
        <w:t xml:space="preserve">en ningún caso será </w:t>
      </w:r>
      <w:r w:rsidRPr="0045492D">
        <w:rPr>
          <w:rFonts w:ascii="Arial Narrow" w:hAnsi="Arial Narrow"/>
          <w:color w:val="000000" w:themeColor="text1"/>
          <w:spacing w:val="-4"/>
        </w:rPr>
        <w:t xml:space="preserve">responsable </w:t>
      </w:r>
      <w:r w:rsidRPr="0045492D">
        <w:rPr>
          <w:rFonts w:ascii="Arial Narrow" w:hAnsi="Arial Narrow"/>
          <w:color w:val="000000" w:themeColor="text1"/>
        </w:rPr>
        <w:t xml:space="preserve">de </w:t>
      </w:r>
      <w:r w:rsidRPr="0045492D">
        <w:rPr>
          <w:rFonts w:ascii="Arial Narrow" w:hAnsi="Arial Narrow"/>
          <w:color w:val="000000" w:themeColor="text1"/>
          <w:spacing w:val="-3"/>
        </w:rPr>
        <w:t>los mismos.</w:t>
      </w:r>
    </w:p>
    <w:p w14:paraId="53493FD1" w14:textId="77777777" w:rsidR="004D74FB" w:rsidRPr="0045492D" w:rsidRDefault="004D74FB" w:rsidP="008B0067">
      <w:pPr>
        <w:pStyle w:val="Textoindependiente"/>
        <w:spacing w:after="0" w:line="240" w:lineRule="auto"/>
        <w:jc w:val="both"/>
        <w:rPr>
          <w:rFonts w:ascii="Arial Narrow" w:hAnsi="Arial Narrow"/>
          <w:color w:val="000000" w:themeColor="text1"/>
        </w:rPr>
      </w:pPr>
    </w:p>
    <w:p w14:paraId="3C220819" w14:textId="77777777" w:rsidR="004D74FB" w:rsidRPr="0045492D" w:rsidRDefault="004D74FB" w:rsidP="008B0067">
      <w:pPr>
        <w:pStyle w:val="Textoindependiente"/>
        <w:spacing w:after="0" w:line="240" w:lineRule="auto"/>
        <w:jc w:val="both"/>
        <w:rPr>
          <w:rFonts w:ascii="Arial Narrow" w:hAnsi="Arial Narrow"/>
          <w:color w:val="000000" w:themeColor="text1"/>
          <w:lang w:val="es-CO"/>
        </w:rPr>
      </w:pPr>
      <w:r w:rsidRPr="0045492D">
        <w:rPr>
          <w:rFonts w:ascii="Arial Narrow" w:hAnsi="Arial Narrow"/>
          <w:color w:val="000000" w:themeColor="text1"/>
        </w:rPr>
        <w:t>Si se presentan discrepancias entre cantidades expresadas en letras y en números, prevalecerán las cantidades expresadas en letras, salvo que se presente error aritmético</w:t>
      </w:r>
      <w:r w:rsidRPr="0045492D">
        <w:rPr>
          <w:rFonts w:ascii="Arial Narrow" w:hAnsi="Arial Narrow"/>
          <w:color w:val="000000" w:themeColor="text1"/>
          <w:lang w:val="es-CO"/>
        </w:rPr>
        <w:t>, caso en el cual la entidad procederá a su corrección y el oferente deberá estarse a las resultas de tal corrección.</w:t>
      </w:r>
    </w:p>
    <w:p w14:paraId="009D7264" w14:textId="77777777" w:rsidR="004D74FB" w:rsidRPr="0045492D" w:rsidRDefault="004D74FB" w:rsidP="008B0067">
      <w:pPr>
        <w:pStyle w:val="Textoindependiente"/>
        <w:spacing w:after="0" w:line="240" w:lineRule="auto"/>
        <w:jc w:val="both"/>
        <w:rPr>
          <w:rFonts w:ascii="Arial Narrow" w:hAnsi="Arial Narrow"/>
          <w:color w:val="000000" w:themeColor="text1"/>
        </w:rPr>
      </w:pPr>
    </w:p>
    <w:p w14:paraId="333A087F" w14:textId="77777777" w:rsidR="004D74FB" w:rsidRPr="0045492D" w:rsidRDefault="004D74FB" w:rsidP="008B0067">
      <w:pPr>
        <w:pStyle w:val="Textoindependiente"/>
        <w:spacing w:after="0" w:line="240" w:lineRule="auto"/>
        <w:jc w:val="both"/>
        <w:rPr>
          <w:rFonts w:ascii="Arial Narrow" w:hAnsi="Arial Narrow"/>
          <w:color w:val="000000" w:themeColor="text1"/>
          <w:lang w:val="es-CO"/>
        </w:rPr>
      </w:pPr>
      <w:r w:rsidRPr="0045492D">
        <w:rPr>
          <w:rFonts w:ascii="Arial Narrow" w:hAnsi="Arial Narrow"/>
          <w:color w:val="000000" w:themeColor="text1"/>
        </w:rPr>
        <w:t>En caso de presentarse enmendaduras, borrones, tachaduras o raspaduras estas serán considerad</w:t>
      </w:r>
      <w:r w:rsidRPr="0045492D">
        <w:rPr>
          <w:rFonts w:ascii="Arial Narrow" w:hAnsi="Arial Narrow"/>
          <w:color w:val="000000" w:themeColor="text1"/>
          <w:lang w:val="es-CO"/>
        </w:rPr>
        <w:t>a</w:t>
      </w:r>
      <w:r w:rsidRPr="0045492D">
        <w:rPr>
          <w:rFonts w:ascii="Arial Narrow" w:hAnsi="Arial Narrow"/>
          <w:color w:val="000000" w:themeColor="text1"/>
        </w:rPr>
        <w:t>s si son aclaradas expresamente por el oferente en la propuesta</w:t>
      </w:r>
      <w:r w:rsidRPr="0045492D">
        <w:rPr>
          <w:rFonts w:ascii="Arial Narrow" w:hAnsi="Arial Narrow"/>
          <w:color w:val="000000" w:themeColor="text1"/>
          <w:lang w:val="es-CO"/>
        </w:rPr>
        <w:t>.</w:t>
      </w:r>
    </w:p>
    <w:p w14:paraId="5464C362" w14:textId="77777777" w:rsidR="004D74FB" w:rsidRPr="0045492D" w:rsidRDefault="004D74FB" w:rsidP="008B0067">
      <w:pPr>
        <w:pStyle w:val="Textoindependiente"/>
        <w:spacing w:after="0" w:line="240" w:lineRule="auto"/>
        <w:jc w:val="both"/>
        <w:rPr>
          <w:rFonts w:ascii="Arial Narrow" w:hAnsi="Arial Narrow"/>
          <w:color w:val="000000" w:themeColor="text1"/>
        </w:rPr>
      </w:pPr>
    </w:p>
    <w:p w14:paraId="38A86460" w14:textId="493F5EBC" w:rsidR="004D74FB" w:rsidRPr="0045492D" w:rsidRDefault="004D74FB" w:rsidP="008B0067">
      <w:pPr>
        <w:pStyle w:val="Textoindependiente"/>
        <w:spacing w:after="0" w:line="240" w:lineRule="auto"/>
        <w:jc w:val="both"/>
        <w:rPr>
          <w:rFonts w:ascii="Arial Narrow" w:hAnsi="Arial Narrow"/>
          <w:color w:val="000000" w:themeColor="text1"/>
          <w:spacing w:val="-4"/>
        </w:rPr>
      </w:pPr>
      <w:r w:rsidRPr="0045492D">
        <w:rPr>
          <w:rFonts w:ascii="Arial Narrow" w:hAnsi="Arial Narrow"/>
          <w:color w:val="000000" w:themeColor="text1"/>
        </w:rPr>
        <w:t xml:space="preserve">La </w:t>
      </w:r>
      <w:r w:rsidRPr="0045492D">
        <w:rPr>
          <w:rFonts w:ascii="Arial Narrow" w:hAnsi="Arial Narrow"/>
          <w:color w:val="000000" w:themeColor="text1"/>
          <w:spacing w:val="-4"/>
        </w:rPr>
        <w:t xml:space="preserve">presentación </w:t>
      </w:r>
      <w:r w:rsidRPr="0045492D">
        <w:rPr>
          <w:rFonts w:ascii="Arial Narrow" w:hAnsi="Arial Narrow"/>
          <w:color w:val="000000" w:themeColor="text1"/>
        </w:rPr>
        <w:t xml:space="preserve">de </w:t>
      </w:r>
      <w:r w:rsidRPr="0045492D">
        <w:rPr>
          <w:rFonts w:ascii="Arial Narrow" w:hAnsi="Arial Narrow"/>
          <w:color w:val="000000" w:themeColor="text1"/>
          <w:spacing w:val="-3"/>
        </w:rPr>
        <w:t xml:space="preserve">la </w:t>
      </w:r>
      <w:r w:rsidRPr="0045492D">
        <w:rPr>
          <w:rFonts w:ascii="Arial Narrow" w:hAnsi="Arial Narrow"/>
          <w:color w:val="000000" w:themeColor="text1"/>
          <w:spacing w:val="-4"/>
        </w:rPr>
        <w:t xml:space="preserve">propuesta constituye </w:t>
      </w:r>
      <w:r w:rsidRPr="0045492D">
        <w:rPr>
          <w:rFonts w:ascii="Arial Narrow" w:hAnsi="Arial Narrow"/>
          <w:color w:val="000000" w:themeColor="text1"/>
        </w:rPr>
        <w:t xml:space="preserve">un </w:t>
      </w:r>
      <w:r w:rsidRPr="0045492D">
        <w:rPr>
          <w:rFonts w:ascii="Arial Narrow" w:hAnsi="Arial Narrow"/>
          <w:color w:val="000000" w:themeColor="text1"/>
          <w:spacing w:val="-4"/>
        </w:rPr>
        <w:t xml:space="preserve">compromiso </w:t>
      </w:r>
      <w:r w:rsidRPr="0045492D">
        <w:rPr>
          <w:rFonts w:ascii="Arial Narrow" w:hAnsi="Arial Narrow"/>
          <w:color w:val="000000" w:themeColor="text1"/>
          <w:spacing w:val="-3"/>
        </w:rPr>
        <w:t xml:space="preserve">entre </w:t>
      </w:r>
      <w:r w:rsidRPr="0045492D">
        <w:rPr>
          <w:rFonts w:ascii="Arial Narrow" w:hAnsi="Arial Narrow"/>
          <w:color w:val="000000" w:themeColor="text1"/>
        </w:rPr>
        <w:t xml:space="preserve">el </w:t>
      </w:r>
      <w:r w:rsidRPr="0045492D">
        <w:rPr>
          <w:rFonts w:ascii="Arial Narrow" w:hAnsi="Arial Narrow"/>
          <w:color w:val="000000" w:themeColor="text1"/>
          <w:spacing w:val="-4"/>
        </w:rPr>
        <w:t xml:space="preserve">proponente </w:t>
      </w:r>
      <w:r w:rsidRPr="0045492D">
        <w:rPr>
          <w:rFonts w:ascii="Arial Narrow" w:hAnsi="Arial Narrow"/>
          <w:color w:val="000000" w:themeColor="text1"/>
        </w:rPr>
        <w:t xml:space="preserve">y </w:t>
      </w:r>
      <w:r w:rsidR="00EE1967" w:rsidRPr="0045492D">
        <w:rPr>
          <w:rFonts w:ascii="Arial Narrow" w:hAnsi="Arial Narrow"/>
          <w:b/>
          <w:color w:val="000000" w:themeColor="text1"/>
        </w:rPr>
        <w:t>LA SDIS</w:t>
      </w:r>
      <w:r w:rsidRPr="0045492D">
        <w:rPr>
          <w:rFonts w:ascii="Arial Narrow" w:hAnsi="Arial Narrow"/>
          <w:b/>
          <w:color w:val="000000" w:themeColor="text1"/>
          <w:spacing w:val="-4"/>
          <w:lang w:val="es-ES"/>
        </w:rPr>
        <w:t xml:space="preserve"> </w:t>
      </w:r>
      <w:r w:rsidRPr="0045492D">
        <w:rPr>
          <w:rFonts w:ascii="Arial Narrow" w:hAnsi="Arial Narrow"/>
          <w:color w:val="000000" w:themeColor="text1"/>
          <w:spacing w:val="-4"/>
        </w:rPr>
        <w:t xml:space="preserve">según </w:t>
      </w:r>
      <w:r w:rsidRPr="0045492D">
        <w:rPr>
          <w:rFonts w:ascii="Arial Narrow" w:hAnsi="Arial Narrow"/>
          <w:color w:val="000000" w:themeColor="text1"/>
        </w:rPr>
        <w:t xml:space="preserve">el </w:t>
      </w:r>
      <w:r w:rsidRPr="0045492D">
        <w:rPr>
          <w:rFonts w:ascii="Arial Narrow" w:hAnsi="Arial Narrow"/>
          <w:color w:val="000000" w:themeColor="text1"/>
          <w:spacing w:val="-3"/>
        </w:rPr>
        <w:t xml:space="preserve">cual dicha </w:t>
      </w:r>
      <w:r w:rsidRPr="0045492D">
        <w:rPr>
          <w:rFonts w:ascii="Arial Narrow" w:hAnsi="Arial Narrow"/>
          <w:color w:val="000000" w:themeColor="text1"/>
          <w:spacing w:val="-4"/>
        </w:rPr>
        <w:t xml:space="preserve">propuesta, permanece abierta </w:t>
      </w:r>
      <w:r w:rsidRPr="0045492D">
        <w:rPr>
          <w:rFonts w:ascii="Arial Narrow" w:hAnsi="Arial Narrow"/>
          <w:color w:val="000000" w:themeColor="text1"/>
          <w:spacing w:val="-3"/>
        </w:rPr>
        <w:t xml:space="preserve">para </w:t>
      </w:r>
      <w:r w:rsidRPr="0045492D">
        <w:rPr>
          <w:rFonts w:ascii="Arial Narrow" w:hAnsi="Arial Narrow"/>
          <w:color w:val="000000" w:themeColor="text1"/>
        </w:rPr>
        <w:t xml:space="preserve">su </w:t>
      </w:r>
      <w:r w:rsidRPr="0045492D">
        <w:rPr>
          <w:rFonts w:ascii="Arial Narrow" w:hAnsi="Arial Narrow"/>
          <w:color w:val="000000" w:themeColor="text1"/>
          <w:spacing w:val="-4"/>
        </w:rPr>
        <w:t xml:space="preserve">evaluación </w:t>
      </w:r>
      <w:r w:rsidRPr="0045492D">
        <w:rPr>
          <w:rFonts w:ascii="Arial Narrow" w:hAnsi="Arial Narrow"/>
          <w:color w:val="000000" w:themeColor="text1"/>
        </w:rPr>
        <w:t xml:space="preserve">y </w:t>
      </w:r>
      <w:r w:rsidRPr="0045492D">
        <w:rPr>
          <w:rFonts w:ascii="Arial Narrow" w:hAnsi="Arial Narrow"/>
          <w:color w:val="000000" w:themeColor="text1"/>
          <w:spacing w:val="-4"/>
        </w:rPr>
        <w:t xml:space="preserve">aceptación durante </w:t>
      </w:r>
      <w:r w:rsidRPr="0045492D">
        <w:rPr>
          <w:rFonts w:ascii="Arial Narrow" w:hAnsi="Arial Narrow"/>
          <w:color w:val="000000" w:themeColor="text1"/>
          <w:spacing w:val="-3"/>
        </w:rPr>
        <w:t xml:space="preserve">la </w:t>
      </w:r>
      <w:r w:rsidRPr="0045492D">
        <w:rPr>
          <w:rFonts w:ascii="Arial Narrow" w:hAnsi="Arial Narrow"/>
          <w:color w:val="000000" w:themeColor="text1"/>
          <w:spacing w:val="-4"/>
        </w:rPr>
        <w:t xml:space="preserve">vigencia </w:t>
      </w:r>
      <w:r w:rsidRPr="0045492D">
        <w:rPr>
          <w:rFonts w:ascii="Arial Narrow" w:hAnsi="Arial Narrow"/>
          <w:color w:val="000000" w:themeColor="text1"/>
          <w:spacing w:val="-3"/>
        </w:rPr>
        <w:t xml:space="preserve">de </w:t>
      </w:r>
      <w:r w:rsidRPr="0045492D">
        <w:rPr>
          <w:rFonts w:ascii="Arial Narrow" w:hAnsi="Arial Narrow"/>
          <w:color w:val="000000" w:themeColor="text1"/>
        </w:rPr>
        <w:t xml:space="preserve">la </w:t>
      </w:r>
      <w:r w:rsidRPr="0045492D">
        <w:rPr>
          <w:rFonts w:ascii="Arial Narrow" w:hAnsi="Arial Narrow"/>
          <w:color w:val="000000" w:themeColor="text1"/>
          <w:spacing w:val="-4"/>
        </w:rPr>
        <w:t xml:space="preserve">garantía </w:t>
      </w:r>
      <w:r w:rsidRPr="0045492D">
        <w:rPr>
          <w:rFonts w:ascii="Arial Narrow" w:hAnsi="Arial Narrow"/>
          <w:color w:val="000000" w:themeColor="text1"/>
        </w:rPr>
        <w:t xml:space="preserve">de </w:t>
      </w:r>
      <w:r w:rsidRPr="0045492D">
        <w:rPr>
          <w:rFonts w:ascii="Arial Narrow" w:hAnsi="Arial Narrow"/>
          <w:color w:val="000000" w:themeColor="text1"/>
          <w:spacing w:val="-4"/>
        </w:rPr>
        <w:t xml:space="preserve">seriedad </w:t>
      </w:r>
      <w:r w:rsidRPr="0045492D">
        <w:rPr>
          <w:rFonts w:ascii="Arial Narrow" w:hAnsi="Arial Narrow"/>
          <w:color w:val="000000" w:themeColor="text1"/>
        </w:rPr>
        <w:t xml:space="preserve">de la </w:t>
      </w:r>
      <w:r w:rsidRPr="0045492D">
        <w:rPr>
          <w:rFonts w:ascii="Arial Narrow" w:hAnsi="Arial Narrow"/>
          <w:color w:val="000000" w:themeColor="text1"/>
          <w:spacing w:val="-3"/>
        </w:rPr>
        <w:t xml:space="preserve">misma, so pena de hacerla </w:t>
      </w:r>
      <w:r w:rsidRPr="0045492D">
        <w:rPr>
          <w:rFonts w:ascii="Arial Narrow" w:hAnsi="Arial Narrow"/>
          <w:color w:val="000000" w:themeColor="text1"/>
          <w:spacing w:val="-4"/>
        </w:rPr>
        <w:t xml:space="preserve">efectiva </w:t>
      </w:r>
      <w:r w:rsidRPr="0045492D">
        <w:rPr>
          <w:rFonts w:ascii="Arial Narrow" w:hAnsi="Arial Narrow"/>
          <w:color w:val="000000" w:themeColor="text1"/>
          <w:spacing w:val="-3"/>
        </w:rPr>
        <w:t xml:space="preserve">si </w:t>
      </w:r>
      <w:r w:rsidRPr="0045492D">
        <w:rPr>
          <w:rFonts w:ascii="Arial Narrow" w:hAnsi="Arial Narrow"/>
          <w:color w:val="000000" w:themeColor="text1"/>
        </w:rPr>
        <w:t xml:space="preserve">el </w:t>
      </w:r>
      <w:r w:rsidRPr="0045492D">
        <w:rPr>
          <w:rFonts w:ascii="Arial Narrow" w:hAnsi="Arial Narrow"/>
          <w:color w:val="000000" w:themeColor="text1"/>
          <w:spacing w:val="-4"/>
        </w:rPr>
        <w:t xml:space="preserve">proponente </w:t>
      </w:r>
      <w:r w:rsidRPr="0045492D">
        <w:rPr>
          <w:rFonts w:ascii="Arial Narrow" w:hAnsi="Arial Narrow"/>
          <w:color w:val="000000" w:themeColor="text1"/>
          <w:spacing w:val="-3"/>
        </w:rPr>
        <w:t xml:space="preserve">la </w:t>
      </w:r>
      <w:r w:rsidRPr="0045492D">
        <w:rPr>
          <w:rFonts w:ascii="Arial Narrow" w:hAnsi="Arial Narrow"/>
          <w:color w:val="000000" w:themeColor="text1"/>
          <w:spacing w:val="-4"/>
        </w:rPr>
        <w:t>retira.</w:t>
      </w:r>
    </w:p>
    <w:p w14:paraId="52B12D3F" w14:textId="59FA4B59" w:rsidR="5B8A8D69" w:rsidRPr="0045492D" w:rsidRDefault="5B8A8D69" w:rsidP="008B0067">
      <w:pPr>
        <w:pStyle w:val="Textoindependiente"/>
        <w:tabs>
          <w:tab w:val="left" w:pos="426"/>
        </w:tabs>
        <w:spacing w:after="0" w:line="240" w:lineRule="auto"/>
        <w:jc w:val="both"/>
        <w:rPr>
          <w:rFonts w:ascii="Arial Narrow" w:hAnsi="Arial Narrow"/>
          <w:color w:val="000000" w:themeColor="text1"/>
        </w:rPr>
      </w:pPr>
    </w:p>
    <w:p w14:paraId="67F9F9EB" w14:textId="77777777" w:rsidR="004D74FB" w:rsidRPr="0045492D" w:rsidRDefault="004D74FB" w:rsidP="008B0067">
      <w:pPr>
        <w:pStyle w:val="Textoindependiente"/>
        <w:tabs>
          <w:tab w:val="left" w:pos="426"/>
        </w:tabs>
        <w:spacing w:after="0" w:line="240" w:lineRule="auto"/>
        <w:jc w:val="both"/>
        <w:rPr>
          <w:rFonts w:ascii="Arial Narrow" w:hAnsi="Arial Narrow"/>
          <w:color w:val="000000" w:themeColor="text1"/>
          <w:lang w:val="es-CO"/>
        </w:rPr>
      </w:pPr>
      <w:r w:rsidRPr="0045492D">
        <w:rPr>
          <w:rFonts w:ascii="Arial Narrow" w:hAnsi="Arial Narrow"/>
          <w:color w:val="000000" w:themeColor="text1"/>
          <w:spacing w:val="-3"/>
        </w:rPr>
        <w:lastRenderedPageBreak/>
        <w:t xml:space="preserve">Cada </w:t>
      </w:r>
      <w:r w:rsidRPr="0045492D">
        <w:rPr>
          <w:rFonts w:ascii="Arial Narrow" w:hAnsi="Arial Narrow"/>
          <w:color w:val="000000" w:themeColor="text1"/>
          <w:spacing w:val="-4"/>
        </w:rPr>
        <w:t xml:space="preserve">propuesta deberá </w:t>
      </w:r>
      <w:r w:rsidRPr="0045492D">
        <w:rPr>
          <w:rFonts w:ascii="Arial Narrow" w:hAnsi="Arial Narrow"/>
          <w:color w:val="000000" w:themeColor="text1"/>
        </w:rPr>
        <w:t xml:space="preserve">ir </w:t>
      </w:r>
      <w:r w:rsidRPr="0045492D">
        <w:rPr>
          <w:rFonts w:ascii="Arial Narrow" w:hAnsi="Arial Narrow"/>
          <w:color w:val="000000" w:themeColor="text1"/>
          <w:spacing w:val="-4"/>
        </w:rPr>
        <w:t xml:space="preserve">acompañada </w:t>
      </w:r>
      <w:r w:rsidRPr="0045492D">
        <w:rPr>
          <w:rFonts w:ascii="Arial Narrow" w:hAnsi="Arial Narrow"/>
          <w:color w:val="000000" w:themeColor="text1"/>
        </w:rPr>
        <w:t xml:space="preserve">de </w:t>
      </w:r>
      <w:r w:rsidRPr="0045492D">
        <w:rPr>
          <w:rFonts w:ascii="Arial Narrow" w:hAnsi="Arial Narrow"/>
          <w:color w:val="000000" w:themeColor="text1"/>
          <w:spacing w:val="-3"/>
        </w:rPr>
        <w:t xml:space="preserve">una carta </w:t>
      </w:r>
      <w:r w:rsidRPr="0045492D">
        <w:rPr>
          <w:rFonts w:ascii="Arial Narrow" w:hAnsi="Arial Narrow"/>
          <w:color w:val="000000" w:themeColor="text1"/>
        </w:rPr>
        <w:t xml:space="preserve">de </w:t>
      </w:r>
      <w:r w:rsidRPr="0045492D">
        <w:rPr>
          <w:rFonts w:ascii="Arial Narrow" w:hAnsi="Arial Narrow"/>
          <w:color w:val="000000" w:themeColor="text1"/>
          <w:spacing w:val="-4"/>
        </w:rPr>
        <w:t xml:space="preserve">presentación firmada </w:t>
      </w:r>
      <w:r w:rsidRPr="0045492D">
        <w:rPr>
          <w:rFonts w:ascii="Arial Narrow" w:hAnsi="Arial Narrow"/>
          <w:color w:val="000000" w:themeColor="text1"/>
        </w:rPr>
        <w:t xml:space="preserve">por el </w:t>
      </w:r>
      <w:r w:rsidRPr="0045492D">
        <w:rPr>
          <w:rFonts w:ascii="Arial Narrow" w:hAnsi="Arial Narrow"/>
          <w:color w:val="000000" w:themeColor="text1"/>
          <w:spacing w:val="-4"/>
        </w:rPr>
        <w:t>proponente</w:t>
      </w:r>
      <w:r w:rsidRPr="0045492D">
        <w:rPr>
          <w:rFonts w:ascii="Arial Narrow" w:hAnsi="Arial Narrow"/>
          <w:color w:val="000000" w:themeColor="text1"/>
          <w:spacing w:val="-4"/>
          <w:lang w:val="es-CO"/>
        </w:rPr>
        <w:t xml:space="preserve"> singular o plural</w:t>
      </w:r>
      <w:r w:rsidRPr="0045492D">
        <w:rPr>
          <w:rFonts w:ascii="Arial Narrow" w:hAnsi="Arial Narrow"/>
          <w:color w:val="000000" w:themeColor="text1"/>
          <w:spacing w:val="-4"/>
        </w:rPr>
        <w:t xml:space="preserve"> </w:t>
      </w:r>
      <w:r w:rsidRPr="0045492D">
        <w:rPr>
          <w:rFonts w:ascii="Arial Narrow" w:hAnsi="Arial Narrow"/>
          <w:color w:val="000000" w:themeColor="text1"/>
        </w:rPr>
        <w:t xml:space="preserve">o el </w:t>
      </w:r>
      <w:r w:rsidRPr="0045492D">
        <w:rPr>
          <w:rFonts w:ascii="Arial Narrow" w:hAnsi="Arial Narrow"/>
          <w:color w:val="000000" w:themeColor="text1"/>
          <w:spacing w:val="-4"/>
        </w:rPr>
        <w:t xml:space="preserve">representante </w:t>
      </w:r>
      <w:r w:rsidRPr="0045492D">
        <w:rPr>
          <w:rFonts w:ascii="Arial Narrow" w:hAnsi="Arial Narrow"/>
          <w:color w:val="000000" w:themeColor="text1"/>
          <w:spacing w:val="-3"/>
        </w:rPr>
        <w:t xml:space="preserve">legal del </w:t>
      </w:r>
      <w:r w:rsidRPr="0045492D">
        <w:rPr>
          <w:rFonts w:ascii="Arial Narrow" w:hAnsi="Arial Narrow"/>
          <w:color w:val="000000" w:themeColor="text1"/>
          <w:spacing w:val="-4"/>
        </w:rPr>
        <w:t xml:space="preserve">proponente </w:t>
      </w:r>
      <w:r w:rsidRPr="0045492D">
        <w:rPr>
          <w:rFonts w:ascii="Arial Narrow" w:hAnsi="Arial Narrow"/>
          <w:color w:val="000000" w:themeColor="text1"/>
        </w:rPr>
        <w:t xml:space="preserve">o </w:t>
      </w:r>
      <w:r w:rsidRPr="0045492D">
        <w:rPr>
          <w:rFonts w:ascii="Arial Narrow" w:hAnsi="Arial Narrow"/>
          <w:color w:val="000000" w:themeColor="text1"/>
          <w:spacing w:val="-3"/>
        </w:rPr>
        <w:t xml:space="preserve">del </w:t>
      </w:r>
      <w:r w:rsidRPr="0045492D">
        <w:rPr>
          <w:rFonts w:ascii="Arial Narrow" w:hAnsi="Arial Narrow"/>
          <w:color w:val="000000" w:themeColor="text1"/>
          <w:spacing w:val="-4"/>
        </w:rPr>
        <w:t xml:space="preserve">representante legal </w:t>
      </w:r>
      <w:r w:rsidRPr="0045492D">
        <w:rPr>
          <w:rFonts w:ascii="Arial Narrow" w:hAnsi="Arial Narrow"/>
          <w:color w:val="000000" w:themeColor="text1"/>
          <w:spacing w:val="-3"/>
        </w:rPr>
        <w:t xml:space="preserve">del </w:t>
      </w:r>
      <w:r w:rsidRPr="0045492D">
        <w:rPr>
          <w:rFonts w:ascii="Arial Narrow" w:hAnsi="Arial Narrow"/>
          <w:color w:val="000000" w:themeColor="text1"/>
          <w:spacing w:val="-4"/>
        </w:rPr>
        <w:t xml:space="preserve">consorcio </w:t>
      </w:r>
      <w:r w:rsidRPr="0045492D">
        <w:rPr>
          <w:rFonts w:ascii="Arial Narrow" w:hAnsi="Arial Narrow"/>
          <w:color w:val="000000" w:themeColor="text1"/>
        </w:rPr>
        <w:t xml:space="preserve">o </w:t>
      </w:r>
      <w:r w:rsidRPr="0045492D">
        <w:rPr>
          <w:rFonts w:ascii="Arial Narrow" w:hAnsi="Arial Narrow"/>
          <w:color w:val="000000" w:themeColor="text1"/>
          <w:spacing w:val="-3"/>
        </w:rPr>
        <w:t xml:space="preserve">la unión </w:t>
      </w:r>
      <w:r w:rsidRPr="0045492D">
        <w:rPr>
          <w:rFonts w:ascii="Arial Narrow" w:hAnsi="Arial Narrow"/>
          <w:color w:val="000000" w:themeColor="text1"/>
          <w:spacing w:val="-4"/>
        </w:rPr>
        <w:t>temporal.</w:t>
      </w:r>
    </w:p>
    <w:p w14:paraId="0B86869A" w14:textId="0DF8EDF9" w:rsidR="004D74FB" w:rsidRPr="0045492D" w:rsidRDefault="004D74FB" w:rsidP="008B0067">
      <w:pPr>
        <w:pStyle w:val="Textoindependiente"/>
        <w:tabs>
          <w:tab w:val="left" w:pos="426"/>
        </w:tabs>
        <w:spacing w:after="0" w:line="240" w:lineRule="auto"/>
        <w:jc w:val="both"/>
        <w:rPr>
          <w:rFonts w:ascii="Arial Narrow" w:hAnsi="Arial Narrow" w:cs="Arial"/>
          <w:color w:val="000000" w:themeColor="text1"/>
        </w:rPr>
      </w:pPr>
    </w:p>
    <w:p w14:paraId="42E669CF" w14:textId="77777777" w:rsidR="004D74FB" w:rsidRPr="0045492D" w:rsidRDefault="004D74FB" w:rsidP="008B0067">
      <w:pPr>
        <w:spacing w:after="0" w:line="240" w:lineRule="auto"/>
        <w:jc w:val="both"/>
        <w:rPr>
          <w:rFonts w:ascii="Arial Narrow" w:hAnsi="Arial Narrow"/>
          <w:color w:val="000000" w:themeColor="text1"/>
        </w:rPr>
      </w:pPr>
      <w:r w:rsidRPr="0045492D">
        <w:rPr>
          <w:rFonts w:ascii="Arial Narrow" w:hAnsi="Arial Narrow"/>
          <w:color w:val="000000" w:themeColor="text1"/>
        </w:rPr>
        <w:t>No se recibirán ofertas presentadas por otros medios, excepto que se trate de una situación probada de las contempladas en el numeral 1.</w:t>
      </w:r>
      <w:r w:rsidR="0094754F" w:rsidRPr="0045492D">
        <w:rPr>
          <w:rFonts w:ascii="Arial Narrow" w:hAnsi="Arial Narrow"/>
          <w:color w:val="000000" w:themeColor="text1"/>
        </w:rPr>
        <w:t>8</w:t>
      </w:r>
      <w:r w:rsidRPr="0045492D">
        <w:rPr>
          <w:rFonts w:ascii="Arial Narrow" w:hAnsi="Arial Narrow"/>
          <w:color w:val="000000" w:themeColor="text1"/>
        </w:rPr>
        <w:t xml:space="preserve"> del presente documento.</w:t>
      </w:r>
    </w:p>
    <w:p w14:paraId="1C75F5F4" w14:textId="77777777" w:rsidR="004D74FB" w:rsidRPr="0045492D" w:rsidRDefault="004D74FB" w:rsidP="008B0067">
      <w:pPr>
        <w:spacing w:after="0" w:line="240" w:lineRule="auto"/>
        <w:jc w:val="both"/>
        <w:rPr>
          <w:rFonts w:ascii="Arial Narrow" w:hAnsi="Arial Narrow"/>
          <w:color w:val="000000" w:themeColor="text1"/>
        </w:rPr>
      </w:pPr>
    </w:p>
    <w:p w14:paraId="74695D9D" w14:textId="77777777" w:rsidR="004D74FB" w:rsidRPr="0045492D" w:rsidRDefault="004D74FB" w:rsidP="00D020E6">
      <w:pPr>
        <w:numPr>
          <w:ilvl w:val="1"/>
          <w:numId w:val="22"/>
        </w:numPr>
        <w:spacing w:after="0" w:line="240" w:lineRule="auto"/>
        <w:jc w:val="both"/>
        <w:rPr>
          <w:rFonts w:ascii="Arial Narrow" w:hAnsi="Arial Narrow" w:cs="Arial"/>
          <w:b/>
          <w:color w:val="000000" w:themeColor="text1"/>
          <w:lang w:val="es-CO"/>
        </w:rPr>
      </w:pPr>
      <w:r w:rsidRPr="0045492D">
        <w:rPr>
          <w:rFonts w:ascii="Arial Narrow" w:hAnsi="Arial Narrow" w:cs="Arial"/>
          <w:b/>
          <w:color w:val="000000" w:themeColor="text1"/>
          <w:lang w:val="es-CO"/>
        </w:rPr>
        <w:t xml:space="preserve">EVALUACIÓN DE LAS PROPUESTAS </w:t>
      </w:r>
    </w:p>
    <w:p w14:paraId="09395749" w14:textId="77777777" w:rsidR="004D74FB" w:rsidRPr="0045492D" w:rsidRDefault="004D74FB" w:rsidP="008B0067">
      <w:pPr>
        <w:widowControl w:val="0"/>
        <w:autoSpaceDE w:val="0"/>
        <w:autoSpaceDN w:val="0"/>
        <w:adjustRightInd w:val="0"/>
        <w:spacing w:after="0" w:line="240" w:lineRule="auto"/>
        <w:jc w:val="both"/>
        <w:rPr>
          <w:rFonts w:ascii="Arial Narrow" w:hAnsi="Arial Narrow" w:cs="Arial"/>
          <w:color w:val="000000" w:themeColor="text1"/>
        </w:rPr>
      </w:pPr>
    </w:p>
    <w:p w14:paraId="77D639BF" w14:textId="77777777" w:rsidR="004D74FB" w:rsidRPr="0045492D" w:rsidRDefault="004D74FB" w:rsidP="008B0067">
      <w:pPr>
        <w:widowControl w:val="0"/>
        <w:autoSpaceDE w:val="0"/>
        <w:autoSpaceDN w:val="0"/>
        <w:adjustRightInd w:val="0"/>
        <w:spacing w:after="0" w:line="240" w:lineRule="auto"/>
        <w:jc w:val="both"/>
        <w:rPr>
          <w:rFonts w:ascii="Arial Narrow" w:hAnsi="Arial Narrow"/>
          <w:color w:val="000000" w:themeColor="text1"/>
          <w:lang w:eastAsia="es-ES"/>
        </w:rPr>
      </w:pPr>
      <w:r w:rsidRPr="0045492D">
        <w:rPr>
          <w:rFonts w:ascii="Arial Narrow" w:hAnsi="Arial Narrow"/>
          <w:color w:val="000000" w:themeColor="text1"/>
        </w:rPr>
        <w:t xml:space="preserve">Una vez efectuada la diligencia de cierre en la fecha y hora fijada para ello en el cronograma del presente proceso, el Comité Evaluador designado, </w:t>
      </w:r>
      <w:r w:rsidRPr="0045492D">
        <w:rPr>
          <w:rFonts w:ascii="Arial Narrow" w:hAnsi="Arial Narrow"/>
          <w:color w:val="000000" w:themeColor="text1"/>
          <w:lang w:eastAsia="es-ES"/>
        </w:rPr>
        <w:t>realizará el estudio de la verificación de los requisitos habilitantes: jurídicos, financieros, de orden técnico y de experiencia del proponente, conforme al cronograma del proceso.</w:t>
      </w:r>
    </w:p>
    <w:p w14:paraId="7072575C" w14:textId="77777777" w:rsidR="004D74FB" w:rsidRPr="0045492D" w:rsidRDefault="004D74FB" w:rsidP="008B0067">
      <w:pPr>
        <w:widowControl w:val="0"/>
        <w:autoSpaceDE w:val="0"/>
        <w:autoSpaceDN w:val="0"/>
        <w:adjustRightInd w:val="0"/>
        <w:spacing w:after="0" w:line="240" w:lineRule="auto"/>
        <w:jc w:val="both"/>
        <w:rPr>
          <w:rFonts w:ascii="Arial Narrow" w:hAnsi="Arial Narrow"/>
          <w:color w:val="000000" w:themeColor="text1"/>
          <w:lang w:eastAsia="es-ES"/>
        </w:rPr>
      </w:pPr>
    </w:p>
    <w:p w14:paraId="6D8E51BD" w14:textId="3D26C74C" w:rsidR="004D74FB" w:rsidRPr="0045492D" w:rsidRDefault="004D74FB" w:rsidP="008B0067">
      <w:pPr>
        <w:widowControl w:val="0"/>
        <w:autoSpaceDE w:val="0"/>
        <w:autoSpaceDN w:val="0"/>
        <w:adjustRightInd w:val="0"/>
        <w:spacing w:after="0" w:line="240" w:lineRule="auto"/>
        <w:jc w:val="both"/>
        <w:rPr>
          <w:rFonts w:ascii="Arial Narrow" w:hAnsi="Arial Narrow"/>
          <w:color w:val="000000" w:themeColor="text1"/>
        </w:rPr>
      </w:pPr>
      <w:r w:rsidRPr="0045492D">
        <w:rPr>
          <w:rFonts w:ascii="Arial Narrow" w:hAnsi="Arial Narrow"/>
          <w:color w:val="000000" w:themeColor="text1"/>
        </w:rPr>
        <w:t>La evaluación de las propuestas se efectuará conforme a lo señalado en el presente documento, o en las adendas que lo modifiquen. Los aspectos jurídicos, financieros, y técnicos no darán lugar a puntaje, pero habilitan o inhabilitan la propuesta.</w:t>
      </w:r>
    </w:p>
    <w:p w14:paraId="221E0156" w14:textId="77777777" w:rsidR="006F5E23" w:rsidRPr="0045492D" w:rsidRDefault="006F5E23" w:rsidP="008B0067">
      <w:pPr>
        <w:widowControl w:val="0"/>
        <w:tabs>
          <w:tab w:val="left" w:pos="360"/>
          <w:tab w:val="left" w:pos="720"/>
        </w:tabs>
        <w:autoSpaceDE w:val="0"/>
        <w:autoSpaceDN w:val="0"/>
        <w:adjustRightInd w:val="0"/>
        <w:spacing w:after="0" w:line="240" w:lineRule="auto"/>
        <w:jc w:val="both"/>
        <w:rPr>
          <w:rFonts w:ascii="Arial Narrow" w:hAnsi="Arial Narrow"/>
          <w:color w:val="000000" w:themeColor="text1"/>
          <w:kern w:val="16"/>
        </w:rPr>
      </w:pPr>
    </w:p>
    <w:p w14:paraId="20FE5200" w14:textId="5059DA71" w:rsidR="004D74FB" w:rsidRPr="0045492D" w:rsidRDefault="00EE1967" w:rsidP="008B0067">
      <w:pPr>
        <w:widowControl w:val="0"/>
        <w:tabs>
          <w:tab w:val="left" w:pos="360"/>
          <w:tab w:val="left" w:pos="720"/>
        </w:tabs>
        <w:autoSpaceDE w:val="0"/>
        <w:autoSpaceDN w:val="0"/>
        <w:adjustRightInd w:val="0"/>
        <w:spacing w:after="0" w:line="240" w:lineRule="auto"/>
        <w:jc w:val="both"/>
        <w:rPr>
          <w:rFonts w:ascii="Arial Narrow" w:hAnsi="Arial Narrow"/>
          <w:color w:val="000000" w:themeColor="text1"/>
          <w:kern w:val="16"/>
        </w:rPr>
      </w:pPr>
      <w:r w:rsidRPr="0045492D">
        <w:rPr>
          <w:rFonts w:ascii="Arial Narrow" w:hAnsi="Arial Narrow"/>
          <w:color w:val="000000" w:themeColor="text1"/>
          <w:kern w:val="16"/>
        </w:rPr>
        <w:t xml:space="preserve">La </w:t>
      </w:r>
      <w:proofErr w:type="gramStart"/>
      <w:r w:rsidRPr="0045492D">
        <w:rPr>
          <w:rFonts w:ascii="Arial Narrow" w:hAnsi="Arial Narrow"/>
          <w:color w:val="000000" w:themeColor="text1"/>
          <w:kern w:val="16"/>
        </w:rPr>
        <w:t>Secretaria</w:t>
      </w:r>
      <w:proofErr w:type="gramEnd"/>
      <w:r w:rsidRPr="0045492D">
        <w:rPr>
          <w:rFonts w:ascii="Arial Narrow" w:hAnsi="Arial Narrow"/>
          <w:color w:val="000000" w:themeColor="text1"/>
          <w:kern w:val="16"/>
        </w:rPr>
        <w:t xml:space="preserve"> de Integración Social</w:t>
      </w:r>
      <w:r w:rsidR="004D74FB" w:rsidRPr="0045492D">
        <w:rPr>
          <w:rFonts w:ascii="Arial Narrow" w:hAnsi="Arial Narrow"/>
          <w:color w:val="000000" w:themeColor="text1"/>
          <w:kern w:val="16"/>
        </w:rPr>
        <w:t xml:space="preserve"> se reserva la facultad de verificar toda la información presentada, para lo cual solicitará cuando lo estime conveniente a las entidades estatales y privadas y/o a los proponentes la información que considere necesaria. </w:t>
      </w:r>
    </w:p>
    <w:p w14:paraId="579C8963" w14:textId="77777777" w:rsidR="004D74FB" w:rsidRPr="0045492D" w:rsidRDefault="004D74FB" w:rsidP="008B0067">
      <w:pPr>
        <w:widowControl w:val="0"/>
        <w:tabs>
          <w:tab w:val="left" w:pos="360"/>
          <w:tab w:val="left" w:pos="720"/>
        </w:tabs>
        <w:autoSpaceDE w:val="0"/>
        <w:autoSpaceDN w:val="0"/>
        <w:adjustRightInd w:val="0"/>
        <w:spacing w:after="0" w:line="240" w:lineRule="auto"/>
        <w:jc w:val="both"/>
        <w:rPr>
          <w:rFonts w:ascii="Arial Narrow" w:hAnsi="Arial Narrow"/>
          <w:color w:val="000000" w:themeColor="text1"/>
          <w:kern w:val="16"/>
        </w:rPr>
      </w:pPr>
    </w:p>
    <w:p w14:paraId="2B4F8E6E" w14:textId="77777777" w:rsidR="004D74FB" w:rsidRPr="0045492D" w:rsidRDefault="004D74FB" w:rsidP="008B0067">
      <w:pPr>
        <w:widowControl w:val="0"/>
        <w:tabs>
          <w:tab w:val="left" w:pos="360"/>
          <w:tab w:val="left" w:pos="720"/>
        </w:tabs>
        <w:autoSpaceDE w:val="0"/>
        <w:autoSpaceDN w:val="0"/>
        <w:adjustRightInd w:val="0"/>
        <w:spacing w:after="0" w:line="240" w:lineRule="auto"/>
        <w:jc w:val="both"/>
        <w:rPr>
          <w:rFonts w:ascii="Arial Narrow" w:hAnsi="Arial Narrow"/>
          <w:color w:val="000000" w:themeColor="text1"/>
          <w:spacing w:val="-2"/>
        </w:rPr>
      </w:pPr>
      <w:r w:rsidRPr="0045492D">
        <w:rPr>
          <w:rFonts w:ascii="Arial Narrow" w:hAnsi="Arial Narrow"/>
          <w:color w:val="000000" w:themeColor="text1"/>
          <w:kern w:val="16"/>
        </w:rPr>
        <w:t xml:space="preserve">De la misma manera, </w:t>
      </w:r>
      <w:r w:rsidRPr="0045492D">
        <w:rPr>
          <w:rFonts w:ascii="Arial Narrow" w:hAnsi="Arial Narrow"/>
          <w:color w:val="000000" w:themeColor="text1"/>
          <w:spacing w:val="-2"/>
        </w:rPr>
        <w:t>podrá designar funcionarios para que realicen visitas a las instalaciones o sedes de cada uno de los proponentes y obtener o solicitar por cualquier medio idóneo la información que requiera para verificar la información suministrada en las propuestas.</w:t>
      </w:r>
    </w:p>
    <w:p w14:paraId="2617E848" w14:textId="77777777" w:rsidR="004D74FB" w:rsidRPr="0045492D" w:rsidRDefault="004D74FB" w:rsidP="008B0067">
      <w:pPr>
        <w:widowControl w:val="0"/>
        <w:tabs>
          <w:tab w:val="left" w:pos="360"/>
          <w:tab w:val="left" w:pos="720"/>
        </w:tabs>
        <w:autoSpaceDE w:val="0"/>
        <w:autoSpaceDN w:val="0"/>
        <w:adjustRightInd w:val="0"/>
        <w:spacing w:after="0" w:line="240" w:lineRule="auto"/>
        <w:jc w:val="both"/>
        <w:rPr>
          <w:rFonts w:ascii="Arial Narrow" w:hAnsi="Arial Narrow"/>
          <w:color w:val="000000" w:themeColor="text1"/>
          <w:spacing w:val="-2"/>
        </w:rPr>
      </w:pPr>
    </w:p>
    <w:p w14:paraId="7E36CF38" w14:textId="77777777" w:rsidR="004D74FB" w:rsidRPr="0045492D" w:rsidRDefault="004D74FB" w:rsidP="008B0067">
      <w:pPr>
        <w:autoSpaceDE w:val="0"/>
        <w:autoSpaceDN w:val="0"/>
        <w:adjustRightInd w:val="0"/>
        <w:spacing w:after="0" w:line="240" w:lineRule="auto"/>
        <w:jc w:val="both"/>
        <w:rPr>
          <w:rFonts w:ascii="Arial Narrow" w:hAnsi="Arial Narrow"/>
          <w:color w:val="000000" w:themeColor="text1"/>
          <w:lang w:eastAsia="es-ES"/>
        </w:rPr>
      </w:pPr>
      <w:r w:rsidRPr="0045492D">
        <w:rPr>
          <w:rFonts w:ascii="Arial Narrow" w:hAnsi="Arial Narrow"/>
          <w:color w:val="000000" w:themeColor="text1"/>
          <w:lang w:eastAsia="es-ES"/>
        </w:rPr>
        <w:t xml:space="preserve">El informe que contiene la evaluación preliminar de los proponentes podrá ser consultado </w:t>
      </w:r>
      <w:r w:rsidRPr="0045492D">
        <w:rPr>
          <w:rFonts w:ascii="Arial Narrow" w:hAnsi="Arial Narrow"/>
          <w:color w:val="000000" w:themeColor="text1"/>
        </w:rPr>
        <w:t>en el Sistema Electrónico de Contratación Pública –</w:t>
      </w:r>
      <w:r w:rsidRPr="0045492D">
        <w:rPr>
          <w:rFonts w:ascii="Arial Narrow" w:hAnsi="Arial Narrow"/>
          <w:b/>
          <w:color w:val="000000" w:themeColor="text1"/>
        </w:rPr>
        <w:t>SECOP II</w:t>
      </w:r>
      <w:r w:rsidRPr="0045492D">
        <w:rPr>
          <w:rFonts w:ascii="Arial Narrow" w:hAnsi="Arial Narrow"/>
          <w:color w:val="000000" w:themeColor="text1"/>
        </w:rPr>
        <w:t xml:space="preserve">–, </w:t>
      </w:r>
      <w:r w:rsidRPr="0045492D">
        <w:rPr>
          <w:rFonts w:ascii="Arial Narrow" w:hAnsi="Arial Narrow"/>
          <w:color w:val="000000" w:themeColor="text1"/>
          <w:lang w:eastAsia="es-ES"/>
        </w:rPr>
        <w:t>por el término señalado en el cronograma del proceso.</w:t>
      </w:r>
    </w:p>
    <w:p w14:paraId="17B898F9" w14:textId="77777777" w:rsidR="004D74FB" w:rsidRPr="0045492D" w:rsidRDefault="004D74FB" w:rsidP="008B0067">
      <w:pPr>
        <w:autoSpaceDE w:val="0"/>
        <w:autoSpaceDN w:val="0"/>
        <w:adjustRightInd w:val="0"/>
        <w:spacing w:after="0" w:line="240" w:lineRule="auto"/>
        <w:jc w:val="both"/>
        <w:rPr>
          <w:rFonts w:ascii="Arial Narrow" w:hAnsi="Arial Narrow"/>
          <w:color w:val="000000" w:themeColor="text1"/>
          <w:lang w:eastAsia="es-ES"/>
        </w:rPr>
      </w:pPr>
    </w:p>
    <w:p w14:paraId="1FD1453A" w14:textId="77777777" w:rsidR="004D74FB" w:rsidRPr="0045492D" w:rsidRDefault="004D74FB" w:rsidP="008B0067">
      <w:pPr>
        <w:widowControl w:val="0"/>
        <w:autoSpaceDE w:val="0"/>
        <w:autoSpaceDN w:val="0"/>
        <w:adjustRightInd w:val="0"/>
        <w:spacing w:after="0" w:line="240" w:lineRule="auto"/>
        <w:jc w:val="both"/>
        <w:rPr>
          <w:rFonts w:ascii="Arial Narrow" w:hAnsi="Arial Narrow"/>
          <w:color w:val="000000" w:themeColor="text1"/>
        </w:rPr>
      </w:pPr>
      <w:r w:rsidRPr="0045492D">
        <w:rPr>
          <w:rFonts w:ascii="Arial Narrow" w:hAnsi="Arial Narrow"/>
          <w:color w:val="000000" w:themeColor="text1"/>
        </w:rPr>
        <w:t xml:space="preserve">En la citada publicación (Evaluación Preliminar) se relacionarán los proponentes que se encuentran habilitados y aquellos que no lo están. </w:t>
      </w:r>
    </w:p>
    <w:p w14:paraId="3A598176" w14:textId="77777777" w:rsidR="004D74FB" w:rsidRPr="0045492D" w:rsidRDefault="004D74FB" w:rsidP="008B0067">
      <w:pPr>
        <w:widowControl w:val="0"/>
        <w:autoSpaceDE w:val="0"/>
        <w:autoSpaceDN w:val="0"/>
        <w:adjustRightInd w:val="0"/>
        <w:spacing w:after="0" w:line="240" w:lineRule="auto"/>
        <w:jc w:val="both"/>
        <w:rPr>
          <w:rFonts w:ascii="Arial Narrow" w:hAnsi="Arial Narrow"/>
          <w:color w:val="000000" w:themeColor="text1"/>
        </w:rPr>
      </w:pPr>
    </w:p>
    <w:p w14:paraId="16C858F9" w14:textId="77777777" w:rsidR="004D74FB" w:rsidRPr="0045492D" w:rsidRDefault="004D74FB" w:rsidP="008B0067">
      <w:pPr>
        <w:widowControl w:val="0"/>
        <w:autoSpaceDE w:val="0"/>
        <w:autoSpaceDN w:val="0"/>
        <w:adjustRightInd w:val="0"/>
        <w:spacing w:after="0" w:line="240" w:lineRule="auto"/>
        <w:jc w:val="both"/>
        <w:rPr>
          <w:rFonts w:ascii="Arial Narrow" w:hAnsi="Arial Narrow"/>
          <w:color w:val="000000" w:themeColor="text1"/>
        </w:rPr>
      </w:pPr>
      <w:r w:rsidRPr="0045492D">
        <w:rPr>
          <w:rFonts w:ascii="Arial Narrow" w:hAnsi="Arial Narrow"/>
          <w:color w:val="000000" w:themeColor="text1"/>
        </w:rPr>
        <w:t>Los proponentes tendrán el término establecido por el comité evaluador dentro del periodo de evaluación de las propuestas, para subsanar la ausencia de requisitos o la falta de documentos habilitantes, conforme a los términos establecidos en el parágrafo primero del artículo 5 de la Ley 1150 de 2007 modificado por el Artículo 5 de la Ley 1882 de 2018.</w:t>
      </w:r>
    </w:p>
    <w:p w14:paraId="1F09F86A" w14:textId="77777777" w:rsidR="004D74FB" w:rsidRPr="0045492D" w:rsidRDefault="004D74FB" w:rsidP="008B0067">
      <w:pPr>
        <w:widowControl w:val="0"/>
        <w:autoSpaceDE w:val="0"/>
        <w:autoSpaceDN w:val="0"/>
        <w:adjustRightInd w:val="0"/>
        <w:spacing w:after="0" w:line="240" w:lineRule="auto"/>
        <w:jc w:val="both"/>
        <w:rPr>
          <w:rFonts w:ascii="Arial Narrow" w:hAnsi="Arial Narrow"/>
          <w:color w:val="000000" w:themeColor="text1"/>
        </w:rPr>
      </w:pPr>
    </w:p>
    <w:p w14:paraId="5C8BB793" w14:textId="7D856690" w:rsidR="004D74FB" w:rsidRPr="0045492D" w:rsidRDefault="00EE1967" w:rsidP="008B0067">
      <w:pPr>
        <w:widowControl w:val="0"/>
        <w:autoSpaceDE w:val="0"/>
        <w:autoSpaceDN w:val="0"/>
        <w:adjustRightInd w:val="0"/>
        <w:spacing w:after="0" w:line="240" w:lineRule="auto"/>
        <w:jc w:val="both"/>
        <w:rPr>
          <w:rFonts w:ascii="Arial Narrow" w:hAnsi="Arial Narrow"/>
          <w:color w:val="000000" w:themeColor="text1"/>
        </w:rPr>
      </w:pPr>
      <w:r w:rsidRPr="0045492D">
        <w:rPr>
          <w:rFonts w:ascii="Arial Narrow" w:hAnsi="Arial Narrow"/>
          <w:color w:val="000000" w:themeColor="text1"/>
        </w:rPr>
        <w:t>La SDIS</w:t>
      </w:r>
      <w:r w:rsidR="004D74FB" w:rsidRPr="0045492D">
        <w:rPr>
          <w:rFonts w:ascii="Arial Narrow" w:hAnsi="Arial Narrow"/>
          <w:color w:val="000000" w:themeColor="text1"/>
        </w:rPr>
        <w:t xml:space="preserve"> verificará los documentos que hayan sido aportados, tanto en la propuesta como en las respectivas respuestas a los requerimientos efectuados por la administración y determinará los proponentes que quedan habilitados. </w:t>
      </w:r>
    </w:p>
    <w:p w14:paraId="770E5DA9" w14:textId="77777777" w:rsidR="004D74FB" w:rsidRPr="0045492D" w:rsidRDefault="004D74FB" w:rsidP="008B0067">
      <w:pPr>
        <w:widowControl w:val="0"/>
        <w:autoSpaceDE w:val="0"/>
        <w:autoSpaceDN w:val="0"/>
        <w:adjustRightInd w:val="0"/>
        <w:spacing w:after="0" w:line="240" w:lineRule="auto"/>
        <w:jc w:val="both"/>
        <w:rPr>
          <w:rFonts w:ascii="Arial Narrow" w:hAnsi="Arial Narrow"/>
          <w:color w:val="000000" w:themeColor="text1"/>
          <w:lang w:val="es-CO" w:eastAsia="es-CO"/>
        </w:rPr>
      </w:pPr>
    </w:p>
    <w:p w14:paraId="7D2C25BC" w14:textId="77777777" w:rsidR="004D74FB" w:rsidRPr="0045492D" w:rsidRDefault="004D74FB" w:rsidP="008B0067">
      <w:pPr>
        <w:widowControl w:val="0"/>
        <w:autoSpaceDE w:val="0"/>
        <w:autoSpaceDN w:val="0"/>
        <w:adjustRightInd w:val="0"/>
        <w:spacing w:after="0" w:line="240" w:lineRule="auto"/>
        <w:jc w:val="both"/>
        <w:rPr>
          <w:rFonts w:ascii="Arial Narrow" w:hAnsi="Arial Narrow"/>
          <w:color w:val="000000" w:themeColor="text1"/>
          <w:lang w:val="es-CO" w:eastAsia="es-CO"/>
        </w:rPr>
      </w:pPr>
      <w:r w:rsidRPr="0045492D">
        <w:rPr>
          <w:rFonts w:ascii="Arial Narrow" w:hAnsi="Arial Narrow"/>
          <w:color w:val="000000" w:themeColor="text1"/>
          <w:lang w:val="es-CO" w:eastAsia="es-CO"/>
        </w:rPr>
        <w:t>En ejercicio de esta facultad, el proponente no podrá completar, adicionar, modificar o mejorar su propuesta u ofrecimiento.</w:t>
      </w:r>
    </w:p>
    <w:p w14:paraId="1CB17571" w14:textId="77777777" w:rsidR="00A974B1" w:rsidRPr="0045492D" w:rsidRDefault="00A974B1" w:rsidP="008B0067">
      <w:pPr>
        <w:widowControl w:val="0"/>
        <w:autoSpaceDE w:val="0"/>
        <w:autoSpaceDN w:val="0"/>
        <w:adjustRightInd w:val="0"/>
        <w:spacing w:after="0" w:line="240" w:lineRule="auto"/>
        <w:jc w:val="both"/>
        <w:rPr>
          <w:rFonts w:ascii="Arial Narrow" w:hAnsi="Arial Narrow" w:cs="Arial"/>
          <w:color w:val="000000" w:themeColor="text1"/>
          <w:lang w:val="es-CO" w:eastAsia="es-CO"/>
        </w:rPr>
      </w:pPr>
    </w:p>
    <w:p w14:paraId="0F4C4C9D" w14:textId="77777777" w:rsidR="004D74FB" w:rsidRPr="0045492D" w:rsidRDefault="004D74FB" w:rsidP="00D020E6">
      <w:pPr>
        <w:numPr>
          <w:ilvl w:val="1"/>
          <w:numId w:val="22"/>
        </w:numPr>
        <w:spacing w:after="0" w:line="240" w:lineRule="auto"/>
        <w:jc w:val="both"/>
        <w:rPr>
          <w:rFonts w:ascii="Arial Narrow" w:hAnsi="Arial Narrow" w:cs="Arial"/>
          <w:b/>
          <w:color w:val="000000" w:themeColor="text1"/>
          <w:lang w:val="es-CO"/>
        </w:rPr>
      </w:pPr>
      <w:r w:rsidRPr="0045492D">
        <w:rPr>
          <w:rFonts w:ascii="Arial Narrow" w:hAnsi="Arial Narrow" w:cs="Arial"/>
          <w:b/>
          <w:color w:val="000000" w:themeColor="text1"/>
          <w:lang w:val="es-CO"/>
        </w:rPr>
        <w:t>TRASLADO DEL INFORME DE EVALUACIÓN PRELIMINAR.</w:t>
      </w:r>
    </w:p>
    <w:p w14:paraId="7D23D515" w14:textId="77777777" w:rsidR="004D74FB" w:rsidRPr="0045492D" w:rsidRDefault="004D74FB" w:rsidP="008B0067">
      <w:pPr>
        <w:pStyle w:val="Ttulo2"/>
        <w:ind w:left="360"/>
        <w:jc w:val="both"/>
        <w:rPr>
          <w:rFonts w:ascii="Arial Narrow" w:hAnsi="Arial Narrow" w:cs="Arial"/>
          <w:iCs/>
          <w:color w:val="000000" w:themeColor="text1"/>
          <w:kern w:val="16"/>
          <w:position w:val="-6"/>
          <w:sz w:val="22"/>
          <w:szCs w:val="22"/>
        </w:rPr>
      </w:pPr>
    </w:p>
    <w:p w14:paraId="62B293B8" w14:textId="77777777" w:rsidR="004D74FB" w:rsidRPr="0045492D" w:rsidRDefault="004D74FB" w:rsidP="008B0067">
      <w:pPr>
        <w:spacing w:after="0" w:line="240" w:lineRule="auto"/>
        <w:jc w:val="both"/>
        <w:rPr>
          <w:rFonts w:ascii="Arial Narrow" w:hAnsi="Arial Narrow" w:cs="Arial"/>
          <w:color w:val="000000" w:themeColor="text1"/>
          <w:kern w:val="16"/>
          <w:position w:val="-6"/>
        </w:rPr>
      </w:pPr>
      <w:r w:rsidRPr="0045492D">
        <w:rPr>
          <w:rFonts w:ascii="Arial Narrow" w:hAnsi="Arial Narrow" w:cs="Arial"/>
          <w:color w:val="000000" w:themeColor="text1"/>
          <w:kern w:val="16"/>
          <w:position w:val="-6"/>
        </w:rPr>
        <w:t>Durante el término de traslado del informe de evaluación preliminar, los proponentes podrán realizar las observaciones que consideren necesarias.</w:t>
      </w:r>
    </w:p>
    <w:p w14:paraId="77D9D4E1" w14:textId="77777777" w:rsidR="004D74FB" w:rsidRPr="0045492D" w:rsidRDefault="004D74FB" w:rsidP="008B0067">
      <w:pPr>
        <w:spacing w:after="0" w:line="240" w:lineRule="auto"/>
        <w:jc w:val="both"/>
        <w:rPr>
          <w:rFonts w:ascii="Arial Narrow" w:hAnsi="Arial Narrow" w:cs="Arial"/>
          <w:color w:val="000000" w:themeColor="text1"/>
          <w:kern w:val="16"/>
          <w:position w:val="-6"/>
        </w:rPr>
      </w:pPr>
    </w:p>
    <w:p w14:paraId="7AC8B02C" w14:textId="77777777" w:rsidR="004D74FB" w:rsidRPr="0045492D" w:rsidRDefault="004D74FB" w:rsidP="008B0067">
      <w:pPr>
        <w:spacing w:after="0" w:line="240" w:lineRule="auto"/>
        <w:jc w:val="both"/>
        <w:rPr>
          <w:rFonts w:ascii="Arial Narrow" w:hAnsi="Arial Narrow" w:cs="Arial"/>
          <w:color w:val="000000" w:themeColor="text1"/>
          <w:kern w:val="16"/>
          <w:position w:val="-6"/>
        </w:rPr>
      </w:pPr>
      <w:r w:rsidRPr="0045492D">
        <w:rPr>
          <w:rFonts w:ascii="Arial Narrow" w:hAnsi="Arial Narrow" w:cs="Arial"/>
          <w:color w:val="000000" w:themeColor="text1"/>
          <w:kern w:val="16"/>
          <w:position w:val="-6"/>
        </w:rPr>
        <w:t xml:space="preserve">Así mismo en el caso de las propuestas presentadas por los interesados, éstas estarán a disposición para su consulta en la plataforma del </w:t>
      </w:r>
      <w:r w:rsidRPr="0045492D">
        <w:rPr>
          <w:rFonts w:ascii="Arial Narrow" w:hAnsi="Arial Narrow" w:cs="Arial"/>
          <w:b/>
          <w:color w:val="000000" w:themeColor="text1"/>
          <w:kern w:val="16"/>
          <w:position w:val="-6"/>
        </w:rPr>
        <w:t>SECOP II</w:t>
      </w:r>
      <w:r w:rsidRPr="0045492D">
        <w:rPr>
          <w:rFonts w:ascii="Arial Narrow" w:hAnsi="Arial Narrow" w:cs="Arial"/>
          <w:color w:val="000000" w:themeColor="text1"/>
          <w:kern w:val="16"/>
          <w:position w:val="-6"/>
        </w:rPr>
        <w:t xml:space="preserve"> de quien así lo solicite.</w:t>
      </w:r>
    </w:p>
    <w:p w14:paraId="001B92AE" w14:textId="77777777" w:rsidR="004D74FB" w:rsidRPr="0045492D" w:rsidRDefault="004D74FB" w:rsidP="008B0067">
      <w:pPr>
        <w:widowControl w:val="0"/>
        <w:autoSpaceDE w:val="0"/>
        <w:autoSpaceDN w:val="0"/>
        <w:adjustRightInd w:val="0"/>
        <w:spacing w:after="0" w:line="240" w:lineRule="auto"/>
        <w:jc w:val="both"/>
        <w:rPr>
          <w:rFonts w:ascii="Arial Narrow" w:hAnsi="Arial Narrow" w:cs="Arial"/>
          <w:color w:val="000000" w:themeColor="text1"/>
          <w:lang w:val="es-CO" w:eastAsia="es-CO"/>
        </w:rPr>
      </w:pPr>
    </w:p>
    <w:p w14:paraId="3CD6D914" w14:textId="03F4F394" w:rsidR="004D74FB" w:rsidRPr="0045492D" w:rsidRDefault="005B4BB8" w:rsidP="00D020E6">
      <w:pPr>
        <w:numPr>
          <w:ilvl w:val="1"/>
          <w:numId w:val="22"/>
        </w:numPr>
        <w:spacing w:after="0" w:line="240" w:lineRule="auto"/>
        <w:jc w:val="both"/>
        <w:rPr>
          <w:rFonts w:ascii="Arial Narrow" w:hAnsi="Arial Narrow" w:cs="Arial"/>
          <w:b/>
          <w:color w:val="000000" w:themeColor="text1"/>
          <w:lang w:val="es-CO"/>
        </w:rPr>
      </w:pPr>
      <w:r w:rsidRPr="0045492D">
        <w:rPr>
          <w:rFonts w:ascii="Arial Narrow" w:hAnsi="Arial Narrow" w:cs="Arial"/>
          <w:b/>
          <w:color w:val="000000" w:themeColor="text1"/>
          <w:lang w:val="es-CO"/>
        </w:rPr>
        <w:t xml:space="preserve"> </w:t>
      </w:r>
      <w:r w:rsidR="004D74FB" w:rsidRPr="0045492D">
        <w:rPr>
          <w:rFonts w:ascii="Arial Narrow" w:hAnsi="Arial Narrow" w:cs="Arial"/>
          <w:b/>
          <w:color w:val="000000" w:themeColor="text1"/>
          <w:lang w:val="es-CO"/>
        </w:rPr>
        <w:t>REGLAS DE SUBSANABILIDAD</w:t>
      </w:r>
    </w:p>
    <w:p w14:paraId="1952B321" w14:textId="77777777" w:rsidR="004D74FB" w:rsidRPr="0045492D" w:rsidRDefault="004D74FB" w:rsidP="008B0067">
      <w:pPr>
        <w:spacing w:after="0" w:line="240" w:lineRule="auto"/>
        <w:jc w:val="both"/>
        <w:rPr>
          <w:rFonts w:ascii="Arial Narrow" w:hAnsi="Arial Narrow" w:cs="Arial"/>
          <w:color w:val="000000" w:themeColor="text1"/>
        </w:rPr>
      </w:pPr>
    </w:p>
    <w:p w14:paraId="14AEB934" w14:textId="77777777" w:rsidR="004D74FB" w:rsidRPr="0045492D" w:rsidRDefault="004D74FB" w:rsidP="008B0067">
      <w:pPr>
        <w:pStyle w:val="Textoindependiente"/>
        <w:spacing w:after="0" w:line="240" w:lineRule="auto"/>
        <w:jc w:val="both"/>
        <w:rPr>
          <w:rFonts w:ascii="Arial Narrow" w:eastAsia="Times New Roman" w:hAnsi="Arial Narrow" w:cs="Arial"/>
          <w:color w:val="000000" w:themeColor="text1"/>
          <w:lang w:val="es-ES"/>
        </w:rPr>
      </w:pPr>
      <w:r w:rsidRPr="0045492D">
        <w:rPr>
          <w:rFonts w:ascii="Arial Narrow" w:hAnsi="Arial Narrow" w:cs="Arial"/>
          <w:color w:val="000000" w:themeColor="text1"/>
          <w:lang w:val="es-CO"/>
        </w:rPr>
        <w:t xml:space="preserve">De conformidad con lo establecido en el artículo 5º de la Ley 1882 del 15 de enero de 2018, </w:t>
      </w:r>
      <w:r w:rsidRPr="0045492D">
        <w:rPr>
          <w:rFonts w:ascii="Arial Narrow" w:hAnsi="Arial Narrow" w:cs="Arial"/>
          <w:color w:val="000000" w:themeColor="text1"/>
        </w:rPr>
        <w:t>en todo proceso de selección de contratistas primará lo sustancial sobre lo formal,</w:t>
      </w:r>
      <w:r w:rsidRPr="0045492D">
        <w:rPr>
          <w:rFonts w:ascii="Arial Narrow" w:hAnsi="Arial Narrow" w:cs="Arial"/>
          <w:color w:val="000000" w:themeColor="text1"/>
          <w:lang w:val="es-ES"/>
        </w:rPr>
        <w:t xml:space="preserve"> la</w:t>
      </w:r>
      <w:r w:rsidRPr="0045492D">
        <w:rPr>
          <w:rFonts w:ascii="Arial Narrow" w:hAnsi="Arial Narrow" w:cs="Arial"/>
          <w:color w:val="000000" w:themeColor="text1"/>
        </w:rPr>
        <w:t xml:space="preserve"> ausencia de requisitos o la falta de documentos referentes a la futura contratación o al proponente, no necesarios para la comparación de las propuestas no servirán de título suficiente para el rechazo de los ofrecimientos hechos.</w:t>
      </w:r>
      <w:r w:rsidRPr="0045492D">
        <w:rPr>
          <w:rFonts w:ascii="Arial Narrow" w:hAnsi="Arial Narrow" w:cs="Arial"/>
          <w:color w:val="000000" w:themeColor="text1"/>
          <w:lang w:val="es-ES"/>
        </w:rPr>
        <w:t xml:space="preserve"> </w:t>
      </w:r>
    </w:p>
    <w:p w14:paraId="0E03CCEC" w14:textId="77777777" w:rsidR="004D74FB" w:rsidRPr="0045492D" w:rsidRDefault="004D74FB" w:rsidP="008B0067">
      <w:pPr>
        <w:pStyle w:val="Textoindependiente"/>
        <w:spacing w:after="0" w:line="240" w:lineRule="auto"/>
        <w:jc w:val="both"/>
        <w:rPr>
          <w:rFonts w:ascii="Arial Narrow" w:hAnsi="Arial Narrow" w:cs="Arial"/>
          <w:color w:val="000000" w:themeColor="text1"/>
          <w:lang w:val="es-ES"/>
        </w:rPr>
      </w:pPr>
    </w:p>
    <w:p w14:paraId="42D922B8" w14:textId="41E0E963" w:rsidR="004D74FB" w:rsidRPr="0045492D" w:rsidRDefault="004D74FB" w:rsidP="008B0067">
      <w:pPr>
        <w:pStyle w:val="Textoindependiente"/>
        <w:spacing w:after="0" w:line="240" w:lineRule="auto"/>
        <w:jc w:val="both"/>
        <w:rPr>
          <w:rFonts w:ascii="Arial Narrow" w:hAnsi="Arial Narrow"/>
          <w:b/>
          <w:color w:val="000000" w:themeColor="text1"/>
          <w:u w:val="single"/>
        </w:rPr>
      </w:pPr>
      <w:r w:rsidRPr="0045492D">
        <w:rPr>
          <w:rFonts w:ascii="Arial Narrow" w:hAnsi="Arial Narrow"/>
          <w:color w:val="000000" w:themeColor="text1"/>
        </w:rPr>
        <w:t>En consecuencia, todos aquellos requisitos de la propuesta que n</w:t>
      </w:r>
      <w:r w:rsidRPr="0045492D">
        <w:rPr>
          <w:rFonts w:ascii="Arial Narrow" w:hAnsi="Arial Narrow"/>
          <w:color w:val="000000" w:themeColor="text1"/>
          <w:lang w:val="es-ES"/>
        </w:rPr>
        <w:t>o</w:t>
      </w:r>
      <w:r w:rsidRPr="0045492D">
        <w:rPr>
          <w:rFonts w:ascii="Arial Narrow" w:hAnsi="Arial Narrow"/>
          <w:color w:val="000000" w:themeColor="text1"/>
        </w:rPr>
        <w:t xml:space="preserve"> afecten la asignación de puntaje </w:t>
      </w:r>
      <w:r w:rsidRPr="0045492D">
        <w:rPr>
          <w:rFonts w:ascii="Arial Narrow" w:hAnsi="Arial Narrow"/>
          <w:color w:val="000000" w:themeColor="text1"/>
          <w:lang w:val="es-ES"/>
        </w:rPr>
        <w:t xml:space="preserve">serán </w:t>
      </w:r>
      <w:r w:rsidRPr="0045492D">
        <w:rPr>
          <w:rFonts w:ascii="Arial Narrow" w:hAnsi="Arial Narrow"/>
          <w:color w:val="000000" w:themeColor="text1"/>
        </w:rPr>
        <w:t xml:space="preserve"> solicitados por</w:t>
      </w:r>
      <w:r w:rsidRPr="0045492D">
        <w:rPr>
          <w:rFonts w:ascii="Arial Narrow" w:hAnsi="Arial Narrow"/>
          <w:color w:val="000000" w:themeColor="text1"/>
          <w:lang w:val="es-ES"/>
        </w:rPr>
        <w:t xml:space="preserve"> </w:t>
      </w:r>
      <w:r w:rsidR="00EE1967" w:rsidRPr="0045492D">
        <w:rPr>
          <w:rFonts w:ascii="Arial Narrow" w:hAnsi="Arial Narrow"/>
          <w:color w:val="000000" w:themeColor="text1"/>
          <w:lang w:val="es-ES"/>
        </w:rPr>
        <w:t>La SDIS</w:t>
      </w:r>
      <w:r w:rsidRPr="0045492D">
        <w:rPr>
          <w:rFonts w:ascii="Arial Narrow" w:hAnsi="Arial Narrow"/>
          <w:color w:val="000000" w:themeColor="text1"/>
          <w:lang w:val="es-ES"/>
        </w:rPr>
        <w:t xml:space="preserve"> </w:t>
      </w:r>
      <w:r w:rsidRPr="0045492D">
        <w:rPr>
          <w:rFonts w:ascii="Arial Narrow" w:hAnsi="Arial Narrow"/>
          <w:color w:val="000000" w:themeColor="text1"/>
        </w:rPr>
        <w:t xml:space="preserve">y </w:t>
      </w:r>
      <w:r w:rsidRPr="0045492D">
        <w:rPr>
          <w:rFonts w:ascii="Arial Narrow" w:hAnsi="Arial Narrow"/>
          <w:b/>
          <w:color w:val="000000" w:themeColor="text1"/>
          <w:u w:val="single"/>
        </w:rPr>
        <w:t>deberán ser entregados por los proponentes hasta el término de traslado del informe de evaluación</w:t>
      </w:r>
      <w:r w:rsidR="006C5574">
        <w:rPr>
          <w:rFonts w:ascii="Arial Narrow" w:hAnsi="Arial Narrow"/>
          <w:b/>
          <w:color w:val="000000" w:themeColor="text1"/>
          <w:u w:val="single"/>
          <w:lang w:val="es-CO"/>
        </w:rPr>
        <w:t xml:space="preserve">, </w:t>
      </w:r>
      <w:r w:rsidR="006C5574" w:rsidRPr="006C5574">
        <w:rPr>
          <w:rFonts w:ascii="Arial Narrow" w:hAnsi="Arial Narrow"/>
          <w:b/>
          <w:color w:val="000000" w:themeColor="text1"/>
          <w:u w:val="single"/>
        </w:rPr>
        <w:t>es decir, dentro de los tres (3) días hábiles posteriores contados a partir del día hábil siguiente a la public</w:t>
      </w:r>
      <w:r w:rsidR="006C5574">
        <w:rPr>
          <w:rFonts w:ascii="Arial Narrow" w:hAnsi="Arial Narrow"/>
          <w:b/>
          <w:color w:val="000000" w:themeColor="text1"/>
          <w:u w:val="single"/>
        </w:rPr>
        <w:t>ación del informe de evaluación</w:t>
      </w:r>
      <w:r w:rsidRPr="006C5574">
        <w:rPr>
          <w:rFonts w:ascii="Arial Narrow" w:hAnsi="Arial Narrow"/>
          <w:b/>
          <w:color w:val="000000" w:themeColor="text1"/>
          <w:u w:val="single"/>
        </w:rPr>
        <w:t>.</w:t>
      </w:r>
      <w:r w:rsidRPr="0045492D">
        <w:rPr>
          <w:rFonts w:ascii="Arial Narrow" w:hAnsi="Arial Narrow"/>
          <w:b/>
          <w:color w:val="000000" w:themeColor="text1"/>
          <w:u w:val="single"/>
          <w:lang w:val="es-ES"/>
        </w:rPr>
        <w:t xml:space="preserve"> </w:t>
      </w:r>
      <w:r w:rsidRPr="0045492D">
        <w:rPr>
          <w:rFonts w:ascii="Arial Narrow" w:hAnsi="Arial Narrow"/>
          <w:b/>
          <w:color w:val="000000" w:themeColor="text1"/>
          <w:u w:val="single"/>
        </w:rPr>
        <w:t xml:space="preserve">Serán rechazadas las ofertas de aquellos proponentes que no suministren la </w:t>
      </w:r>
      <w:r w:rsidR="00190D0F" w:rsidRPr="0045492D">
        <w:rPr>
          <w:rFonts w:ascii="Arial Narrow" w:hAnsi="Arial Narrow"/>
          <w:b/>
          <w:color w:val="000000" w:themeColor="text1"/>
          <w:u w:val="single"/>
          <w:lang w:val="es-ES"/>
        </w:rPr>
        <w:t xml:space="preserve"> </w:t>
      </w:r>
      <w:r w:rsidRPr="0045492D">
        <w:rPr>
          <w:rFonts w:ascii="Arial Narrow" w:hAnsi="Arial Narrow"/>
          <w:b/>
          <w:color w:val="000000" w:themeColor="text1"/>
          <w:u w:val="single"/>
        </w:rPr>
        <w:t>información y la documentación solicitada por la entidad estatal hasta el plazo anteriormente señalado</w:t>
      </w:r>
      <w:r w:rsidRPr="0045492D">
        <w:rPr>
          <w:rFonts w:ascii="Arial Narrow" w:hAnsi="Arial Narrow"/>
          <w:color w:val="000000" w:themeColor="text1"/>
          <w:u w:val="single"/>
        </w:rPr>
        <w:t>.</w:t>
      </w:r>
      <w:r w:rsidRPr="0045492D">
        <w:rPr>
          <w:rFonts w:ascii="Arial Narrow" w:hAnsi="Arial Narrow"/>
          <w:color w:val="000000" w:themeColor="text1"/>
          <w:lang w:val="es-ES"/>
        </w:rPr>
        <w:t xml:space="preserve"> </w:t>
      </w:r>
    </w:p>
    <w:p w14:paraId="1F15D466" w14:textId="77777777" w:rsidR="004D74FB" w:rsidRPr="0045492D" w:rsidRDefault="004D74FB" w:rsidP="008B0067">
      <w:pPr>
        <w:pStyle w:val="Textoindependiente"/>
        <w:spacing w:after="0" w:line="240" w:lineRule="auto"/>
        <w:jc w:val="both"/>
        <w:rPr>
          <w:rFonts w:ascii="Arial Narrow" w:hAnsi="Arial Narrow"/>
          <w:color w:val="000000" w:themeColor="text1"/>
          <w:lang w:val="es-ES"/>
        </w:rPr>
      </w:pPr>
    </w:p>
    <w:p w14:paraId="23820195" w14:textId="36B725A2" w:rsidR="004D74FB" w:rsidRPr="0045492D" w:rsidRDefault="004D74FB" w:rsidP="008B0067">
      <w:pPr>
        <w:pStyle w:val="Textoindependiente"/>
        <w:spacing w:after="0" w:line="240" w:lineRule="auto"/>
        <w:jc w:val="both"/>
        <w:rPr>
          <w:rFonts w:ascii="Arial Narrow" w:hAnsi="Arial Narrow" w:cs="Arial"/>
          <w:color w:val="000000" w:themeColor="text1"/>
        </w:rPr>
      </w:pPr>
      <w:r w:rsidRPr="0045492D">
        <w:rPr>
          <w:rFonts w:ascii="Arial Narrow" w:hAnsi="Arial Narrow" w:cs="Arial"/>
          <w:color w:val="000000" w:themeColor="text1"/>
        </w:rPr>
        <w:t>Como consecuencia de lo anterior, el comité evaluador d</w:t>
      </w:r>
      <w:r w:rsidR="006F5E23" w:rsidRPr="0045492D">
        <w:rPr>
          <w:rFonts w:ascii="Arial Narrow" w:hAnsi="Arial Narrow" w:cs="Arial"/>
          <w:color w:val="000000" w:themeColor="text1"/>
          <w:lang w:val="es-ES"/>
        </w:rPr>
        <w:t xml:space="preserve">e </w:t>
      </w:r>
      <w:r w:rsidR="00EE1967" w:rsidRPr="0045492D">
        <w:rPr>
          <w:rFonts w:ascii="Arial Narrow" w:hAnsi="Arial Narrow" w:cs="Arial"/>
          <w:color w:val="000000" w:themeColor="text1"/>
        </w:rPr>
        <w:t>La SDIS</w:t>
      </w:r>
      <w:r w:rsidRPr="0045492D">
        <w:rPr>
          <w:rFonts w:ascii="Arial Narrow" w:hAnsi="Arial Narrow" w:cs="Arial"/>
          <w:color w:val="000000" w:themeColor="text1"/>
        </w:rPr>
        <w:t xml:space="preserve"> señalará un plazo durante el periodo de la evaluación, para subsanar la ausencia de requisitos o la falta de documentos habilitantes, sin embargo, la presentación de dicha documentación podrá realizarse hasta </w:t>
      </w:r>
      <w:r w:rsidR="00937E35" w:rsidRPr="0045492D">
        <w:rPr>
          <w:rFonts w:ascii="Arial Narrow" w:hAnsi="Arial Narrow" w:cs="Arial"/>
          <w:color w:val="000000" w:themeColor="text1"/>
          <w:lang w:val="es-CO"/>
        </w:rPr>
        <w:t xml:space="preserve">el último día de traslado del informe de </w:t>
      </w:r>
      <w:r w:rsidR="00B52ED3" w:rsidRPr="0045492D">
        <w:rPr>
          <w:rFonts w:ascii="Arial Narrow" w:hAnsi="Arial Narrow" w:cs="Arial"/>
          <w:color w:val="000000" w:themeColor="text1"/>
          <w:lang w:val="es-CO"/>
        </w:rPr>
        <w:t>evaluación</w:t>
      </w:r>
      <w:r w:rsidR="00937E35" w:rsidRPr="0045492D">
        <w:rPr>
          <w:rFonts w:ascii="Arial Narrow" w:hAnsi="Arial Narrow" w:cs="Arial"/>
          <w:color w:val="000000" w:themeColor="text1"/>
          <w:lang w:val="es-CO"/>
        </w:rPr>
        <w:t xml:space="preserve"> preliminar</w:t>
      </w:r>
      <w:r w:rsidRPr="0045492D">
        <w:rPr>
          <w:rFonts w:ascii="Arial Narrow" w:hAnsi="Arial Narrow" w:cs="Arial"/>
          <w:color w:val="000000" w:themeColor="text1"/>
        </w:rPr>
        <w:t>.</w:t>
      </w:r>
    </w:p>
    <w:p w14:paraId="2EF4E332" w14:textId="77777777" w:rsidR="00A42C18" w:rsidRPr="0045492D" w:rsidRDefault="00A42C18" w:rsidP="008B0067">
      <w:pPr>
        <w:pStyle w:val="Textoindependiente"/>
        <w:spacing w:after="0" w:line="240" w:lineRule="auto"/>
        <w:jc w:val="both"/>
        <w:rPr>
          <w:rFonts w:ascii="Arial Narrow" w:hAnsi="Arial Narrow" w:cs="Arial"/>
          <w:color w:val="000000" w:themeColor="text1"/>
        </w:rPr>
      </w:pPr>
    </w:p>
    <w:p w14:paraId="25BE17B1" w14:textId="77777777" w:rsidR="001100DD" w:rsidRPr="0045492D" w:rsidRDefault="001100DD" w:rsidP="00D020E6">
      <w:pPr>
        <w:numPr>
          <w:ilvl w:val="1"/>
          <w:numId w:val="22"/>
        </w:numPr>
        <w:spacing w:after="0" w:line="240" w:lineRule="auto"/>
        <w:ind w:left="709" w:hanging="709"/>
        <w:jc w:val="both"/>
        <w:rPr>
          <w:rFonts w:ascii="Arial Narrow" w:hAnsi="Arial Narrow" w:cs="Arial"/>
          <w:b/>
          <w:color w:val="000000" w:themeColor="text1"/>
          <w:lang w:val="es-CO"/>
        </w:rPr>
      </w:pPr>
      <w:r w:rsidRPr="0045492D">
        <w:rPr>
          <w:rFonts w:ascii="Arial Narrow" w:hAnsi="Arial Narrow" w:cs="Arial"/>
          <w:b/>
          <w:color w:val="000000" w:themeColor="text1"/>
          <w:lang w:val="es-CO"/>
        </w:rPr>
        <w:t>OBLIGACIONES EN MATERIA DE ACUERDOS INTERNACIONALES Y TRATADOS DE LIBRE COMERCIO</w:t>
      </w:r>
    </w:p>
    <w:p w14:paraId="089FA57D" w14:textId="77777777" w:rsidR="001100DD" w:rsidRPr="0045492D" w:rsidRDefault="001100DD" w:rsidP="008B0067">
      <w:pPr>
        <w:pStyle w:val="Textoindependiente"/>
        <w:tabs>
          <w:tab w:val="left" w:pos="0"/>
          <w:tab w:val="left" w:pos="142"/>
        </w:tabs>
        <w:spacing w:after="0" w:line="240" w:lineRule="auto"/>
        <w:jc w:val="both"/>
        <w:rPr>
          <w:rFonts w:ascii="Arial Narrow" w:eastAsia="Times New Roman" w:hAnsi="Arial Narrow" w:cs="Arial"/>
          <w:color w:val="000000" w:themeColor="text1"/>
          <w:lang w:val="es-CO" w:eastAsia="es-ES"/>
        </w:rPr>
      </w:pPr>
    </w:p>
    <w:p w14:paraId="4DB84BFC" w14:textId="6EBE91AD" w:rsidR="006C3DB7" w:rsidRPr="00D05631" w:rsidRDefault="006C3DB7" w:rsidP="00D05631">
      <w:pPr>
        <w:pStyle w:val="Textoindependiente"/>
        <w:spacing w:after="0" w:line="240" w:lineRule="auto"/>
        <w:jc w:val="both"/>
        <w:rPr>
          <w:rFonts w:ascii="Arial Narrow" w:hAnsi="Arial Narrow" w:cs="Arial"/>
          <w:color w:val="000000" w:themeColor="text1"/>
        </w:rPr>
      </w:pPr>
      <w:r w:rsidRPr="00D05631">
        <w:rPr>
          <w:rFonts w:ascii="Arial Narrow" w:hAnsi="Arial Narrow" w:cs="Arial"/>
          <w:color w:val="000000" w:themeColor="text1"/>
        </w:rPr>
        <w:t xml:space="preserve">De conformidad con lo establecido en el numeral 8º del Artículo 2.2.1.1.2.1.1. del Decreto 1082 de 2015 y en consonancia con el “Manual para el Manejo de los Acuerdos Comerciales en los Procesos de Contratación” expedido por Colombia Compra Eficiente, la SDIS efectúo el análisis correspondiente al respectivo proceso de contratación aplicando las reglas que se encuentran establecidas en el numeral </w:t>
      </w:r>
      <w:r w:rsidR="00D70281" w:rsidRPr="00D05631">
        <w:rPr>
          <w:rFonts w:ascii="Arial Narrow" w:hAnsi="Arial Narrow" w:cs="Arial"/>
          <w:color w:val="000000" w:themeColor="text1"/>
        </w:rPr>
        <w:t>6.</w:t>
      </w:r>
      <w:r w:rsidR="007F1F50" w:rsidRPr="00D05631">
        <w:rPr>
          <w:rFonts w:ascii="Arial Narrow" w:hAnsi="Arial Narrow" w:cs="Arial"/>
          <w:color w:val="000000" w:themeColor="text1"/>
        </w:rPr>
        <w:t>4</w:t>
      </w:r>
      <w:r w:rsidRPr="00D05631">
        <w:rPr>
          <w:rFonts w:ascii="Arial Narrow" w:hAnsi="Arial Narrow" w:cs="Arial"/>
          <w:color w:val="000000" w:themeColor="text1"/>
        </w:rPr>
        <w:t xml:space="preserve"> del Anexo “ESTUDIO PREVIO DEL PROCESO</w:t>
      </w:r>
      <w:r w:rsidR="0088356A" w:rsidRPr="00D05631">
        <w:rPr>
          <w:rFonts w:ascii="Arial Narrow" w:hAnsi="Arial Narrow" w:cs="Arial"/>
          <w:color w:val="000000" w:themeColor="text1"/>
        </w:rPr>
        <w:t>”</w:t>
      </w:r>
    </w:p>
    <w:p w14:paraId="04F2EDDF" w14:textId="77777777" w:rsidR="008B0067" w:rsidRPr="0045492D" w:rsidRDefault="008B0067" w:rsidP="008B0067">
      <w:pPr>
        <w:pStyle w:val="Textoindependiente"/>
        <w:tabs>
          <w:tab w:val="left" w:pos="0"/>
          <w:tab w:val="left" w:pos="142"/>
        </w:tabs>
        <w:spacing w:after="0" w:line="240" w:lineRule="auto"/>
        <w:ind w:right="49"/>
        <w:jc w:val="both"/>
        <w:rPr>
          <w:rFonts w:ascii="Arial Narrow" w:hAnsi="Arial Narrow" w:cs="Arial"/>
          <w:color w:val="000000" w:themeColor="text1"/>
        </w:rPr>
      </w:pPr>
    </w:p>
    <w:p w14:paraId="294803E6" w14:textId="63A02D37" w:rsidR="00424B91" w:rsidRPr="00D05631" w:rsidRDefault="005B4BB8" w:rsidP="00D020E6">
      <w:pPr>
        <w:pStyle w:val="Prrafodelista"/>
        <w:numPr>
          <w:ilvl w:val="1"/>
          <w:numId w:val="22"/>
        </w:numPr>
        <w:rPr>
          <w:rFonts w:ascii="Arial Narrow" w:hAnsi="Arial Narrow" w:cs="Arial"/>
          <w:color w:val="000000" w:themeColor="text1"/>
          <w:sz w:val="22"/>
          <w:szCs w:val="22"/>
        </w:rPr>
      </w:pPr>
      <w:r w:rsidRPr="0045492D">
        <w:rPr>
          <w:rFonts w:ascii="Arial Narrow" w:hAnsi="Arial Narrow" w:cs="Arial"/>
          <w:b/>
          <w:color w:val="000000" w:themeColor="text1"/>
          <w:sz w:val="22"/>
          <w:szCs w:val="22"/>
          <w:lang w:val="es-CO"/>
        </w:rPr>
        <w:t xml:space="preserve"> </w:t>
      </w:r>
      <w:r w:rsidR="00424B91" w:rsidRPr="00D05631">
        <w:rPr>
          <w:rFonts w:ascii="Arial Narrow" w:hAnsi="Arial Narrow" w:cs="Arial"/>
          <w:b/>
          <w:color w:val="000000" w:themeColor="text1"/>
          <w:sz w:val="22"/>
          <w:szCs w:val="22"/>
          <w:lang w:val="es-CO"/>
        </w:rPr>
        <w:t>CRONOGRAMA DEL PROCESO</w:t>
      </w:r>
    </w:p>
    <w:p w14:paraId="77BA86CF" w14:textId="612325F1" w:rsidR="002D36BC" w:rsidRDefault="002D36BC" w:rsidP="008B0067">
      <w:pPr>
        <w:spacing w:after="0"/>
        <w:ind w:right="51"/>
        <w:jc w:val="both"/>
        <w:rPr>
          <w:rFonts w:ascii="Arial Narrow" w:hAnsi="Arial Narrow" w:cs="Arial"/>
          <w:b/>
          <w:bCs/>
          <w:color w:val="000000" w:themeColor="text1"/>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362"/>
        <w:gridCol w:w="2551"/>
        <w:gridCol w:w="4013"/>
      </w:tblGrid>
      <w:tr w:rsidR="00C65708" w:rsidRPr="00DC6A59" w14:paraId="4296C8E3" w14:textId="77777777" w:rsidTr="00C65708">
        <w:trPr>
          <w:trHeight w:val="320"/>
        </w:trPr>
        <w:tc>
          <w:tcPr>
            <w:tcW w:w="2362" w:type="dxa"/>
            <w:shd w:val="clear" w:color="auto" w:fill="B4C6E7" w:themeFill="accent1" w:themeFillTint="66"/>
            <w:tcMar>
              <w:top w:w="15" w:type="dxa"/>
              <w:left w:w="70" w:type="dxa"/>
              <w:bottom w:w="0" w:type="dxa"/>
              <w:right w:w="70" w:type="dxa"/>
            </w:tcMar>
            <w:vAlign w:val="center"/>
            <w:hideMark/>
          </w:tcPr>
          <w:p w14:paraId="5B0CB920" w14:textId="77777777" w:rsidR="00C65708" w:rsidRPr="00DE7E9A" w:rsidRDefault="00C65708" w:rsidP="00E81B6D">
            <w:pPr>
              <w:rPr>
                <w:rFonts w:ascii="Arial Narrow" w:hAnsi="Arial Narrow" w:cs="Arial"/>
                <w:b/>
                <w:lang w:eastAsia="es-CO"/>
              </w:rPr>
            </w:pPr>
            <w:r w:rsidRPr="00DE7E9A">
              <w:rPr>
                <w:rFonts w:ascii="Arial Narrow" w:hAnsi="Arial Narrow" w:cs="Arial"/>
                <w:b/>
                <w:lang w:eastAsia="es-CO"/>
              </w:rPr>
              <w:t>ACTIVIDAD</w:t>
            </w:r>
          </w:p>
        </w:tc>
        <w:tc>
          <w:tcPr>
            <w:tcW w:w="2551" w:type="dxa"/>
            <w:shd w:val="clear" w:color="auto" w:fill="B4C6E7" w:themeFill="accent1" w:themeFillTint="66"/>
            <w:noWrap/>
            <w:tcMar>
              <w:top w:w="15" w:type="dxa"/>
              <w:left w:w="70" w:type="dxa"/>
              <w:bottom w:w="0" w:type="dxa"/>
              <w:right w:w="70" w:type="dxa"/>
            </w:tcMar>
            <w:vAlign w:val="center"/>
            <w:hideMark/>
          </w:tcPr>
          <w:p w14:paraId="1226E03D" w14:textId="77777777" w:rsidR="00C65708" w:rsidRPr="00DE7E9A" w:rsidRDefault="00C65708" w:rsidP="00E81B6D">
            <w:pPr>
              <w:rPr>
                <w:rFonts w:ascii="Arial Narrow" w:hAnsi="Arial Narrow" w:cs="Arial"/>
                <w:b/>
                <w:lang w:eastAsia="es-CO"/>
              </w:rPr>
            </w:pPr>
            <w:r w:rsidRPr="00DE7E9A">
              <w:rPr>
                <w:rFonts w:ascii="Arial Narrow" w:hAnsi="Arial Narrow" w:cs="Arial"/>
                <w:b/>
                <w:lang w:eastAsia="es-CO"/>
              </w:rPr>
              <w:t>FECHA Y HORA</w:t>
            </w:r>
          </w:p>
        </w:tc>
        <w:tc>
          <w:tcPr>
            <w:tcW w:w="4013" w:type="dxa"/>
            <w:shd w:val="clear" w:color="auto" w:fill="B4C6E7" w:themeFill="accent1" w:themeFillTint="66"/>
            <w:tcMar>
              <w:top w:w="15" w:type="dxa"/>
              <w:left w:w="70" w:type="dxa"/>
              <w:bottom w:w="0" w:type="dxa"/>
              <w:right w:w="70" w:type="dxa"/>
            </w:tcMar>
            <w:vAlign w:val="center"/>
            <w:hideMark/>
          </w:tcPr>
          <w:p w14:paraId="78752EF1" w14:textId="77777777" w:rsidR="00C65708" w:rsidRPr="00DE7E9A" w:rsidRDefault="00C65708" w:rsidP="00E81B6D">
            <w:pPr>
              <w:rPr>
                <w:rFonts w:ascii="Arial Narrow" w:hAnsi="Arial Narrow" w:cs="Arial"/>
                <w:b/>
                <w:lang w:eastAsia="es-CO"/>
              </w:rPr>
            </w:pPr>
            <w:r w:rsidRPr="00DE7E9A">
              <w:rPr>
                <w:rFonts w:ascii="Arial Narrow" w:hAnsi="Arial Narrow" w:cs="Arial"/>
                <w:b/>
                <w:lang w:eastAsia="es-CO"/>
              </w:rPr>
              <w:t>LUGAR</w:t>
            </w:r>
          </w:p>
        </w:tc>
      </w:tr>
      <w:tr w:rsidR="00C65708" w:rsidRPr="00DC6A59" w14:paraId="5C2FD9C2" w14:textId="77777777" w:rsidTr="00C65708">
        <w:trPr>
          <w:trHeight w:val="464"/>
        </w:trPr>
        <w:tc>
          <w:tcPr>
            <w:tcW w:w="2362" w:type="dxa"/>
            <w:tcMar>
              <w:top w:w="15" w:type="dxa"/>
              <w:left w:w="70" w:type="dxa"/>
              <w:bottom w:w="0" w:type="dxa"/>
              <w:right w:w="70" w:type="dxa"/>
            </w:tcMar>
            <w:vAlign w:val="center"/>
          </w:tcPr>
          <w:p w14:paraId="2DA5978A" w14:textId="77777777" w:rsidR="00C65708" w:rsidRPr="00DE7E9A" w:rsidRDefault="00C65708" w:rsidP="00E81B6D">
            <w:pPr>
              <w:rPr>
                <w:rFonts w:ascii="Arial Narrow" w:hAnsi="Arial Narrow" w:cs="Arial"/>
                <w:lang w:eastAsia="es-CO"/>
              </w:rPr>
            </w:pPr>
            <w:r w:rsidRPr="00DE7E9A">
              <w:rPr>
                <w:rFonts w:ascii="Arial Narrow" w:hAnsi="Arial Narrow" w:cs="Arial"/>
                <w:lang w:eastAsia="es-CO"/>
              </w:rPr>
              <w:t>RESPUESTA OBSERVACIONES AL PROYECTO DE PLIEGO DE CONDICIONES</w:t>
            </w:r>
          </w:p>
        </w:tc>
        <w:tc>
          <w:tcPr>
            <w:tcW w:w="2551" w:type="dxa"/>
            <w:noWrap/>
            <w:tcMar>
              <w:top w:w="15" w:type="dxa"/>
              <w:left w:w="70" w:type="dxa"/>
              <w:bottom w:w="0" w:type="dxa"/>
              <w:right w:w="70" w:type="dxa"/>
            </w:tcMar>
            <w:vAlign w:val="center"/>
          </w:tcPr>
          <w:p w14:paraId="44B35243" w14:textId="77777777" w:rsidR="00C65708" w:rsidRPr="00DE7E9A" w:rsidRDefault="00C65708" w:rsidP="00E81B6D">
            <w:pPr>
              <w:rPr>
                <w:rFonts w:ascii="Arial Narrow" w:hAnsi="Arial Narrow" w:cs="Arial"/>
                <w:lang w:eastAsia="es-CO"/>
              </w:rPr>
            </w:pPr>
            <w:r w:rsidRPr="00DE7E9A">
              <w:rPr>
                <w:rFonts w:ascii="Arial Narrow" w:hAnsi="Arial Narrow" w:cs="Arial"/>
                <w:lang w:eastAsia="es-CO"/>
              </w:rPr>
              <w:t>1</w:t>
            </w:r>
            <w:r>
              <w:rPr>
                <w:rFonts w:ascii="Arial Narrow" w:hAnsi="Arial Narrow" w:cs="Arial"/>
                <w:lang w:eastAsia="es-CO"/>
              </w:rPr>
              <w:t>7</w:t>
            </w:r>
            <w:r w:rsidRPr="00DE7E9A">
              <w:rPr>
                <w:rFonts w:ascii="Arial Narrow" w:hAnsi="Arial Narrow" w:cs="Arial"/>
                <w:lang w:eastAsia="es-CO"/>
              </w:rPr>
              <w:t xml:space="preserve"> de septiembre de 2024</w:t>
            </w:r>
          </w:p>
        </w:tc>
        <w:tc>
          <w:tcPr>
            <w:tcW w:w="4013" w:type="dxa"/>
            <w:tcMar>
              <w:top w:w="15" w:type="dxa"/>
              <w:left w:w="70" w:type="dxa"/>
              <w:bottom w:w="0" w:type="dxa"/>
              <w:right w:w="70" w:type="dxa"/>
            </w:tcMar>
            <w:vAlign w:val="center"/>
          </w:tcPr>
          <w:p w14:paraId="2E67B8F8" w14:textId="77777777" w:rsidR="00C65708" w:rsidRPr="00DE7E9A" w:rsidRDefault="00C65708" w:rsidP="00E81B6D">
            <w:pPr>
              <w:rPr>
                <w:rFonts w:ascii="Arial Narrow" w:hAnsi="Arial Narrow" w:cs="Arial"/>
                <w:lang w:eastAsia="es-CO"/>
              </w:rPr>
            </w:pPr>
            <w:r w:rsidRPr="00DE7E9A">
              <w:rPr>
                <w:rFonts w:ascii="Arial Narrow" w:hAnsi="Arial Narrow" w:cs="Arial"/>
                <w:lang w:eastAsia="es-CO"/>
              </w:rPr>
              <w:t>Sistema Electrónico para la Contratación Pública – SECOP II.  </w:t>
            </w:r>
          </w:p>
        </w:tc>
      </w:tr>
      <w:tr w:rsidR="00C65708" w:rsidRPr="00DC6A59" w14:paraId="420BA01E" w14:textId="77777777" w:rsidTr="00C65708">
        <w:trPr>
          <w:trHeight w:val="491"/>
        </w:trPr>
        <w:tc>
          <w:tcPr>
            <w:tcW w:w="2362" w:type="dxa"/>
            <w:vMerge w:val="restart"/>
            <w:tcMar>
              <w:top w:w="15" w:type="dxa"/>
              <w:left w:w="70" w:type="dxa"/>
              <w:bottom w:w="0" w:type="dxa"/>
              <w:right w:w="70" w:type="dxa"/>
            </w:tcMar>
            <w:vAlign w:val="center"/>
            <w:hideMark/>
          </w:tcPr>
          <w:p w14:paraId="32C1D53F" w14:textId="77777777" w:rsidR="00C65708" w:rsidRPr="00DE7E9A" w:rsidRDefault="00C65708" w:rsidP="00E81B6D">
            <w:pPr>
              <w:rPr>
                <w:rFonts w:ascii="Arial Narrow" w:hAnsi="Arial Narrow" w:cs="Arial"/>
                <w:lang w:eastAsia="es-CO"/>
              </w:rPr>
            </w:pPr>
            <w:r w:rsidRPr="00DE7E9A">
              <w:rPr>
                <w:rFonts w:ascii="Arial Narrow" w:hAnsi="Arial Narrow" w:cs="Arial"/>
                <w:lang w:eastAsia="es-CO"/>
              </w:rPr>
              <w:t xml:space="preserve">PUBLICACIÓN ACTO ADMINISTRATIVO DE </w:t>
            </w:r>
            <w:r w:rsidRPr="00DE7E9A">
              <w:rPr>
                <w:rFonts w:ascii="Arial Narrow" w:hAnsi="Arial Narrow" w:cs="Arial"/>
                <w:lang w:eastAsia="es-CO"/>
              </w:rPr>
              <w:lastRenderedPageBreak/>
              <w:t>APERTURA DEL PROCESO</w:t>
            </w:r>
          </w:p>
        </w:tc>
        <w:tc>
          <w:tcPr>
            <w:tcW w:w="2551" w:type="dxa"/>
            <w:vMerge w:val="restart"/>
            <w:noWrap/>
            <w:tcMar>
              <w:top w:w="15" w:type="dxa"/>
              <w:left w:w="70" w:type="dxa"/>
              <w:bottom w:w="0" w:type="dxa"/>
              <w:right w:w="70" w:type="dxa"/>
            </w:tcMar>
            <w:vAlign w:val="center"/>
            <w:hideMark/>
          </w:tcPr>
          <w:p w14:paraId="511EAFB2" w14:textId="77777777" w:rsidR="00C65708" w:rsidRPr="00DE7E9A" w:rsidRDefault="00C65708" w:rsidP="00E81B6D">
            <w:pPr>
              <w:rPr>
                <w:rFonts w:ascii="Arial Narrow" w:hAnsi="Arial Narrow" w:cs="Arial"/>
                <w:lang w:eastAsia="es-CO"/>
              </w:rPr>
            </w:pPr>
            <w:r w:rsidRPr="00DE7E9A">
              <w:rPr>
                <w:rFonts w:ascii="Arial Narrow" w:hAnsi="Arial Narrow" w:cs="Arial"/>
                <w:lang w:eastAsia="es-CO"/>
              </w:rPr>
              <w:lastRenderedPageBreak/>
              <w:t>1</w:t>
            </w:r>
            <w:r>
              <w:rPr>
                <w:rFonts w:ascii="Arial Narrow" w:hAnsi="Arial Narrow" w:cs="Arial"/>
                <w:lang w:eastAsia="es-CO"/>
              </w:rPr>
              <w:t>7</w:t>
            </w:r>
            <w:r w:rsidRPr="00DE7E9A">
              <w:rPr>
                <w:rFonts w:ascii="Arial Narrow" w:hAnsi="Arial Narrow" w:cs="Arial"/>
                <w:lang w:eastAsia="es-CO"/>
              </w:rPr>
              <w:t xml:space="preserve"> de septiembre de 2024</w:t>
            </w:r>
          </w:p>
        </w:tc>
        <w:tc>
          <w:tcPr>
            <w:tcW w:w="4013" w:type="dxa"/>
            <w:vMerge w:val="restart"/>
            <w:tcMar>
              <w:top w:w="15" w:type="dxa"/>
              <w:left w:w="70" w:type="dxa"/>
              <w:bottom w:w="0" w:type="dxa"/>
              <w:right w:w="70" w:type="dxa"/>
            </w:tcMar>
            <w:vAlign w:val="center"/>
            <w:hideMark/>
          </w:tcPr>
          <w:p w14:paraId="21472964" w14:textId="77777777" w:rsidR="00C65708" w:rsidRPr="00DE7E9A" w:rsidRDefault="00C65708" w:rsidP="00E81B6D">
            <w:pPr>
              <w:rPr>
                <w:rFonts w:ascii="Arial Narrow" w:hAnsi="Arial Narrow" w:cs="Arial"/>
                <w:lang w:eastAsia="es-CO"/>
              </w:rPr>
            </w:pPr>
            <w:r w:rsidRPr="00DE7E9A">
              <w:rPr>
                <w:rFonts w:ascii="Arial Narrow" w:hAnsi="Arial Narrow" w:cs="Arial"/>
                <w:lang w:eastAsia="es-CO"/>
              </w:rPr>
              <w:t>Sistema Electrónico para la Contratación Pública – SECOP II.  </w:t>
            </w:r>
          </w:p>
        </w:tc>
      </w:tr>
      <w:tr w:rsidR="00C65708" w:rsidRPr="00DC6A59" w14:paraId="6E46B598" w14:textId="77777777" w:rsidTr="00C65708">
        <w:trPr>
          <w:trHeight w:val="491"/>
        </w:trPr>
        <w:tc>
          <w:tcPr>
            <w:tcW w:w="2362" w:type="dxa"/>
            <w:vMerge/>
            <w:vAlign w:val="center"/>
            <w:hideMark/>
          </w:tcPr>
          <w:p w14:paraId="530A80FB" w14:textId="77777777" w:rsidR="00C65708" w:rsidRPr="00DE7E9A" w:rsidRDefault="00C65708" w:rsidP="00E81B6D">
            <w:pPr>
              <w:rPr>
                <w:rFonts w:ascii="Arial Narrow" w:hAnsi="Arial Narrow" w:cs="Arial"/>
                <w:lang w:eastAsia="es-CO"/>
              </w:rPr>
            </w:pPr>
          </w:p>
        </w:tc>
        <w:tc>
          <w:tcPr>
            <w:tcW w:w="2551" w:type="dxa"/>
            <w:vMerge/>
            <w:vAlign w:val="center"/>
            <w:hideMark/>
          </w:tcPr>
          <w:p w14:paraId="5502EE1B" w14:textId="77777777" w:rsidR="00C65708" w:rsidRPr="00DE7E9A" w:rsidRDefault="00C65708" w:rsidP="00E81B6D">
            <w:pPr>
              <w:rPr>
                <w:rFonts w:ascii="Arial Narrow" w:hAnsi="Arial Narrow" w:cs="Arial"/>
                <w:lang w:eastAsia="es-CO"/>
              </w:rPr>
            </w:pPr>
          </w:p>
        </w:tc>
        <w:tc>
          <w:tcPr>
            <w:tcW w:w="4013" w:type="dxa"/>
            <w:vMerge/>
            <w:vAlign w:val="center"/>
            <w:hideMark/>
          </w:tcPr>
          <w:p w14:paraId="6C75623D" w14:textId="77777777" w:rsidR="00C65708" w:rsidRPr="00DE7E9A" w:rsidRDefault="00C65708" w:rsidP="00E81B6D">
            <w:pPr>
              <w:rPr>
                <w:rFonts w:ascii="Arial Narrow" w:hAnsi="Arial Narrow" w:cs="Arial"/>
                <w:lang w:eastAsia="es-CO"/>
              </w:rPr>
            </w:pPr>
          </w:p>
        </w:tc>
      </w:tr>
      <w:tr w:rsidR="00C65708" w:rsidRPr="00DC6A59" w14:paraId="37911F58" w14:textId="77777777" w:rsidTr="00C65708">
        <w:trPr>
          <w:trHeight w:val="491"/>
        </w:trPr>
        <w:tc>
          <w:tcPr>
            <w:tcW w:w="2362" w:type="dxa"/>
            <w:vMerge/>
            <w:tcMar>
              <w:top w:w="15" w:type="dxa"/>
              <w:left w:w="70" w:type="dxa"/>
              <w:bottom w:w="0" w:type="dxa"/>
              <w:right w:w="70" w:type="dxa"/>
            </w:tcMar>
            <w:vAlign w:val="center"/>
          </w:tcPr>
          <w:p w14:paraId="29B17697" w14:textId="77777777" w:rsidR="00C65708" w:rsidRPr="00DE7E9A" w:rsidRDefault="00C65708" w:rsidP="00E81B6D">
            <w:pPr>
              <w:rPr>
                <w:rFonts w:ascii="Arial Narrow" w:hAnsi="Arial Narrow" w:cs="Arial"/>
                <w:lang w:eastAsia="es-CO"/>
              </w:rPr>
            </w:pPr>
          </w:p>
        </w:tc>
        <w:tc>
          <w:tcPr>
            <w:tcW w:w="2551" w:type="dxa"/>
            <w:vMerge/>
            <w:noWrap/>
            <w:tcMar>
              <w:top w:w="15" w:type="dxa"/>
              <w:left w:w="70" w:type="dxa"/>
              <w:bottom w:w="0" w:type="dxa"/>
              <w:right w:w="70" w:type="dxa"/>
            </w:tcMar>
            <w:vAlign w:val="center"/>
          </w:tcPr>
          <w:p w14:paraId="181F47C3" w14:textId="77777777" w:rsidR="00C65708" w:rsidRPr="00DE7E9A" w:rsidRDefault="00C65708" w:rsidP="00E81B6D">
            <w:pPr>
              <w:rPr>
                <w:rFonts w:ascii="Arial Narrow" w:hAnsi="Arial Narrow" w:cs="Arial"/>
                <w:lang w:eastAsia="es-CO"/>
              </w:rPr>
            </w:pPr>
          </w:p>
        </w:tc>
        <w:tc>
          <w:tcPr>
            <w:tcW w:w="4013" w:type="dxa"/>
            <w:vMerge/>
            <w:tcMar>
              <w:top w:w="15" w:type="dxa"/>
              <w:left w:w="70" w:type="dxa"/>
              <w:bottom w:w="0" w:type="dxa"/>
              <w:right w:w="70" w:type="dxa"/>
            </w:tcMar>
            <w:vAlign w:val="center"/>
          </w:tcPr>
          <w:p w14:paraId="0310D391" w14:textId="77777777" w:rsidR="00C65708" w:rsidRPr="00DE7E9A" w:rsidRDefault="00C65708" w:rsidP="00E81B6D">
            <w:pPr>
              <w:rPr>
                <w:rFonts w:ascii="Arial Narrow" w:hAnsi="Arial Narrow" w:cs="Arial"/>
                <w:lang w:eastAsia="es-CO"/>
              </w:rPr>
            </w:pPr>
          </w:p>
        </w:tc>
      </w:tr>
      <w:tr w:rsidR="00C65708" w:rsidRPr="00DC6A59" w14:paraId="018CAB29" w14:textId="77777777" w:rsidTr="00C65708">
        <w:trPr>
          <w:trHeight w:val="491"/>
        </w:trPr>
        <w:tc>
          <w:tcPr>
            <w:tcW w:w="2362" w:type="dxa"/>
            <w:vMerge/>
            <w:vAlign w:val="center"/>
            <w:hideMark/>
          </w:tcPr>
          <w:p w14:paraId="556C3941" w14:textId="77777777" w:rsidR="00C65708" w:rsidRPr="00DE7E9A" w:rsidRDefault="00C65708" w:rsidP="00E81B6D">
            <w:pPr>
              <w:rPr>
                <w:rFonts w:ascii="Arial Narrow" w:hAnsi="Arial Narrow" w:cs="Arial"/>
                <w:lang w:eastAsia="es-CO"/>
              </w:rPr>
            </w:pPr>
          </w:p>
        </w:tc>
        <w:tc>
          <w:tcPr>
            <w:tcW w:w="2551" w:type="dxa"/>
            <w:vMerge/>
            <w:vAlign w:val="center"/>
            <w:hideMark/>
          </w:tcPr>
          <w:p w14:paraId="33DD4BA1" w14:textId="77777777" w:rsidR="00C65708" w:rsidRPr="00DE7E9A" w:rsidRDefault="00C65708" w:rsidP="00E81B6D">
            <w:pPr>
              <w:rPr>
                <w:rFonts w:ascii="Arial Narrow" w:hAnsi="Arial Narrow" w:cs="Arial"/>
                <w:lang w:eastAsia="es-CO"/>
              </w:rPr>
            </w:pPr>
          </w:p>
        </w:tc>
        <w:tc>
          <w:tcPr>
            <w:tcW w:w="4013" w:type="dxa"/>
            <w:vMerge/>
            <w:vAlign w:val="center"/>
            <w:hideMark/>
          </w:tcPr>
          <w:p w14:paraId="4BAB313C" w14:textId="77777777" w:rsidR="00C65708" w:rsidRPr="00DE7E9A" w:rsidRDefault="00C65708" w:rsidP="00E81B6D">
            <w:pPr>
              <w:rPr>
                <w:rFonts w:ascii="Arial Narrow" w:hAnsi="Arial Narrow" w:cs="Arial"/>
                <w:lang w:eastAsia="es-CO"/>
              </w:rPr>
            </w:pPr>
          </w:p>
        </w:tc>
      </w:tr>
      <w:tr w:rsidR="00C65708" w:rsidRPr="00DC6A59" w14:paraId="6AA6BA0F" w14:textId="77777777" w:rsidTr="00C65708">
        <w:trPr>
          <w:trHeight w:val="636"/>
        </w:trPr>
        <w:tc>
          <w:tcPr>
            <w:tcW w:w="2362" w:type="dxa"/>
            <w:tcMar>
              <w:top w:w="15" w:type="dxa"/>
              <w:left w:w="70" w:type="dxa"/>
              <w:bottom w:w="0" w:type="dxa"/>
              <w:right w:w="70" w:type="dxa"/>
            </w:tcMar>
            <w:vAlign w:val="center"/>
            <w:hideMark/>
          </w:tcPr>
          <w:p w14:paraId="0C8EE7A4" w14:textId="77777777" w:rsidR="00C65708" w:rsidRPr="00DE7E9A" w:rsidRDefault="00C65708" w:rsidP="00E81B6D">
            <w:pPr>
              <w:rPr>
                <w:rFonts w:ascii="Arial Narrow" w:hAnsi="Arial Narrow" w:cs="Arial"/>
                <w:lang w:eastAsia="es-CO"/>
              </w:rPr>
            </w:pPr>
            <w:r w:rsidRPr="00DE7E9A">
              <w:rPr>
                <w:rFonts w:ascii="Arial Narrow" w:hAnsi="Arial Narrow" w:cs="Arial"/>
                <w:lang w:eastAsia="es-CO"/>
              </w:rPr>
              <w:t>OBSERVACIONES AL PLIEGO DE CONDICIONES DEFINITIVO</w:t>
            </w:r>
          </w:p>
        </w:tc>
        <w:tc>
          <w:tcPr>
            <w:tcW w:w="2551" w:type="dxa"/>
            <w:noWrap/>
            <w:tcMar>
              <w:top w:w="15" w:type="dxa"/>
              <w:left w:w="70" w:type="dxa"/>
              <w:bottom w:w="0" w:type="dxa"/>
              <w:right w:w="70" w:type="dxa"/>
            </w:tcMar>
            <w:vAlign w:val="center"/>
            <w:hideMark/>
          </w:tcPr>
          <w:p w14:paraId="61592457" w14:textId="77777777" w:rsidR="00C65708" w:rsidRPr="00DE7E9A" w:rsidRDefault="00C65708" w:rsidP="00E81B6D">
            <w:pPr>
              <w:rPr>
                <w:rFonts w:ascii="Arial Narrow" w:hAnsi="Arial Narrow" w:cs="Arial"/>
                <w:lang w:eastAsia="es-CO"/>
              </w:rPr>
            </w:pPr>
            <w:r w:rsidRPr="00DE7E9A">
              <w:rPr>
                <w:rFonts w:ascii="Arial Narrow" w:hAnsi="Arial Narrow" w:cs="Arial"/>
                <w:lang w:eastAsia="es-CO"/>
              </w:rPr>
              <w:t xml:space="preserve">Hasta el día </w:t>
            </w:r>
            <w:r>
              <w:rPr>
                <w:rFonts w:ascii="Arial Narrow" w:hAnsi="Arial Narrow" w:cs="Arial"/>
                <w:lang w:eastAsia="es-CO"/>
              </w:rPr>
              <w:t>20</w:t>
            </w:r>
            <w:r w:rsidRPr="00DE7E9A">
              <w:rPr>
                <w:rFonts w:ascii="Arial Narrow" w:hAnsi="Arial Narrow" w:cs="Arial"/>
                <w:lang w:eastAsia="es-CO"/>
              </w:rPr>
              <w:t xml:space="preserve"> de septiembre de 2024</w:t>
            </w:r>
          </w:p>
        </w:tc>
        <w:tc>
          <w:tcPr>
            <w:tcW w:w="4013" w:type="dxa"/>
            <w:tcMar>
              <w:top w:w="15" w:type="dxa"/>
              <w:left w:w="70" w:type="dxa"/>
              <w:bottom w:w="0" w:type="dxa"/>
              <w:right w:w="70" w:type="dxa"/>
            </w:tcMar>
            <w:vAlign w:val="center"/>
            <w:hideMark/>
          </w:tcPr>
          <w:p w14:paraId="33D417ED" w14:textId="77777777" w:rsidR="00C65708" w:rsidRPr="00DE7E9A" w:rsidRDefault="00C65708" w:rsidP="00E81B6D">
            <w:pPr>
              <w:rPr>
                <w:rFonts w:ascii="Arial Narrow" w:hAnsi="Arial Narrow" w:cs="Arial"/>
                <w:lang w:eastAsia="es-CO"/>
              </w:rPr>
            </w:pPr>
            <w:r w:rsidRPr="00DE7E9A">
              <w:rPr>
                <w:rFonts w:ascii="Arial Narrow" w:hAnsi="Arial Narrow" w:cs="Arial"/>
                <w:lang w:eastAsia="es-CO"/>
              </w:rPr>
              <w:t>Sistema Electrónico para la Contratación Pública – SECOP II.  </w:t>
            </w:r>
          </w:p>
        </w:tc>
      </w:tr>
      <w:tr w:rsidR="00C65708" w:rsidRPr="00DC6A59" w14:paraId="4046792C" w14:textId="77777777" w:rsidTr="00C65708">
        <w:trPr>
          <w:trHeight w:val="848"/>
        </w:trPr>
        <w:tc>
          <w:tcPr>
            <w:tcW w:w="2362" w:type="dxa"/>
            <w:tcMar>
              <w:top w:w="15" w:type="dxa"/>
              <w:left w:w="70" w:type="dxa"/>
              <w:bottom w:w="0" w:type="dxa"/>
              <w:right w:w="70" w:type="dxa"/>
            </w:tcMar>
            <w:vAlign w:val="center"/>
          </w:tcPr>
          <w:p w14:paraId="193CBEEC" w14:textId="77777777" w:rsidR="00C65708" w:rsidRPr="00DE7E9A" w:rsidRDefault="00C65708" w:rsidP="00E81B6D">
            <w:pPr>
              <w:rPr>
                <w:rFonts w:ascii="Arial Narrow" w:hAnsi="Arial Narrow" w:cs="Arial"/>
                <w:lang w:eastAsia="es-CO"/>
              </w:rPr>
            </w:pPr>
            <w:r w:rsidRPr="00DE7E9A">
              <w:rPr>
                <w:rFonts w:ascii="Arial Narrow" w:hAnsi="Arial Narrow" w:cs="Arial"/>
                <w:lang w:eastAsia="es-CO"/>
              </w:rPr>
              <w:t>RESPUESTA OBSERVACIONES AL PLIEGO DE CONDICIONES DEFINITIVO</w:t>
            </w:r>
          </w:p>
        </w:tc>
        <w:tc>
          <w:tcPr>
            <w:tcW w:w="2551" w:type="dxa"/>
            <w:noWrap/>
            <w:tcMar>
              <w:top w:w="15" w:type="dxa"/>
              <w:left w:w="70" w:type="dxa"/>
              <w:bottom w:w="0" w:type="dxa"/>
              <w:right w:w="70" w:type="dxa"/>
            </w:tcMar>
            <w:vAlign w:val="center"/>
          </w:tcPr>
          <w:p w14:paraId="4A7525AC" w14:textId="77777777" w:rsidR="00C65708" w:rsidRPr="00DE7E9A" w:rsidRDefault="00C65708" w:rsidP="00E81B6D">
            <w:pPr>
              <w:rPr>
                <w:rFonts w:ascii="Arial Narrow" w:hAnsi="Arial Narrow" w:cs="Arial"/>
                <w:lang w:eastAsia="es-CO"/>
              </w:rPr>
            </w:pPr>
            <w:r>
              <w:rPr>
                <w:rFonts w:ascii="Arial Narrow" w:hAnsi="Arial Narrow" w:cs="Arial"/>
                <w:lang w:eastAsia="es-CO"/>
              </w:rPr>
              <w:t>25</w:t>
            </w:r>
            <w:r w:rsidRPr="00DE7E9A">
              <w:rPr>
                <w:rFonts w:ascii="Arial Narrow" w:hAnsi="Arial Narrow" w:cs="Arial"/>
                <w:lang w:eastAsia="es-CO"/>
              </w:rPr>
              <w:t xml:space="preserve"> de septiembre de 2024</w:t>
            </w:r>
          </w:p>
        </w:tc>
        <w:tc>
          <w:tcPr>
            <w:tcW w:w="4013" w:type="dxa"/>
            <w:tcMar>
              <w:top w:w="15" w:type="dxa"/>
              <w:left w:w="70" w:type="dxa"/>
              <w:bottom w:w="0" w:type="dxa"/>
              <w:right w:w="70" w:type="dxa"/>
            </w:tcMar>
            <w:vAlign w:val="center"/>
          </w:tcPr>
          <w:p w14:paraId="0B330B55" w14:textId="77777777" w:rsidR="00C65708" w:rsidRPr="00DE7E9A" w:rsidRDefault="00C65708" w:rsidP="00E81B6D">
            <w:pPr>
              <w:rPr>
                <w:rFonts w:ascii="Arial Narrow" w:hAnsi="Arial Narrow" w:cs="Arial"/>
                <w:lang w:eastAsia="es-CO"/>
              </w:rPr>
            </w:pPr>
            <w:r w:rsidRPr="00DE7E9A">
              <w:rPr>
                <w:rFonts w:ascii="Arial Narrow" w:hAnsi="Arial Narrow" w:cs="Arial"/>
                <w:lang w:eastAsia="es-CO"/>
              </w:rPr>
              <w:t>Sistema Electrónico para la Contratación Pública – SECOP II.  </w:t>
            </w:r>
          </w:p>
        </w:tc>
      </w:tr>
      <w:tr w:rsidR="00C65708" w:rsidRPr="00DC6A59" w14:paraId="75D10A54" w14:textId="77777777" w:rsidTr="00C65708">
        <w:trPr>
          <w:trHeight w:val="549"/>
        </w:trPr>
        <w:tc>
          <w:tcPr>
            <w:tcW w:w="2362" w:type="dxa"/>
            <w:tcMar>
              <w:top w:w="15" w:type="dxa"/>
              <w:left w:w="70" w:type="dxa"/>
              <w:bottom w:w="0" w:type="dxa"/>
              <w:right w:w="70" w:type="dxa"/>
            </w:tcMar>
            <w:vAlign w:val="center"/>
            <w:hideMark/>
          </w:tcPr>
          <w:p w14:paraId="6AA356C9" w14:textId="77777777" w:rsidR="00C65708" w:rsidRPr="00DE7E9A" w:rsidRDefault="00C65708" w:rsidP="00E81B6D">
            <w:pPr>
              <w:rPr>
                <w:rFonts w:ascii="Arial Narrow" w:hAnsi="Arial Narrow" w:cs="Arial"/>
                <w:lang w:eastAsia="es-CO"/>
              </w:rPr>
            </w:pPr>
            <w:r w:rsidRPr="00DE7E9A">
              <w:rPr>
                <w:rFonts w:ascii="Arial Narrow" w:hAnsi="Arial Narrow" w:cs="Arial"/>
                <w:lang w:eastAsia="es-CO"/>
              </w:rPr>
              <w:t>FECHA MÁXIMA PARA EXPEDICIÓN DE ADENDAS</w:t>
            </w:r>
          </w:p>
        </w:tc>
        <w:tc>
          <w:tcPr>
            <w:tcW w:w="2551" w:type="dxa"/>
            <w:noWrap/>
            <w:tcMar>
              <w:top w:w="15" w:type="dxa"/>
              <w:left w:w="70" w:type="dxa"/>
              <w:bottom w:w="0" w:type="dxa"/>
              <w:right w:w="70" w:type="dxa"/>
            </w:tcMar>
            <w:vAlign w:val="center"/>
            <w:hideMark/>
          </w:tcPr>
          <w:p w14:paraId="17455A01" w14:textId="77777777" w:rsidR="00C65708" w:rsidRPr="00DE7E9A" w:rsidRDefault="00C65708" w:rsidP="00E81B6D">
            <w:pPr>
              <w:rPr>
                <w:rFonts w:ascii="Arial Narrow" w:hAnsi="Arial Narrow" w:cs="Arial"/>
                <w:lang w:eastAsia="es-CO"/>
              </w:rPr>
            </w:pPr>
            <w:r>
              <w:rPr>
                <w:rFonts w:ascii="Arial Narrow" w:hAnsi="Arial Narrow" w:cs="Arial"/>
                <w:lang w:eastAsia="es-CO"/>
              </w:rPr>
              <w:t>25</w:t>
            </w:r>
            <w:r w:rsidRPr="00DE7E9A">
              <w:rPr>
                <w:rFonts w:ascii="Arial Narrow" w:hAnsi="Arial Narrow" w:cs="Arial"/>
                <w:lang w:eastAsia="es-CO"/>
              </w:rPr>
              <w:t xml:space="preserve"> de septiembre de 2024</w:t>
            </w:r>
          </w:p>
        </w:tc>
        <w:tc>
          <w:tcPr>
            <w:tcW w:w="4013" w:type="dxa"/>
            <w:tcMar>
              <w:top w:w="15" w:type="dxa"/>
              <w:left w:w="70" w:type="dxa"/>
              <w:bottom w:w="0" w:type="dxa"/>
              <w:right w:w="70" w:type="dxa"/>
            </w:tcMar>
            <w:vAlign w:val="center"/>
            <w:hideMark/>
          </w:tcPr>
          <w:p w14:paraId="5A9A8AF0" w14:textId="77777777" w:rsidR="00C65708" w:rsidRPr="00DE7E9A" w:rsidRDefault="00C65708" w:rsidP="00E81B6D">
            <w:pPr>
              <w:rPr>
                <w:rFonts w:ascii="Arial Narrow" w:hAnsi="Arial Narrow" w:cs="Arial"/>
                <w:lang w:eastAsia="es-CO"/>
              </w:rPr>
            </w:pPr>
            <w:r w:rsidRPr="00DE7E9A">
              <w:rPr>
                <w:rFonts w:ascii="Arial Narrow" w:hAnsi="Arial Narrow" w:cs="Arial"/>
                <w:lang w:eastAsia="es-CO"/>
              </w:rPr>
              <w:t>Sistema Electrónico para la Contratación Pública – SECOP II.</w:t>
            </w:r>
          </w:p>
        </w:tc>
      </w:tr>
      <w:tr w:rsidR="00C65708" w:rsidRPr="00DC6A59" w14:paraId="59760B89" w14:textId="77777777" w:rsidTr="00C65708">
        <w:trPr>
          <w:trHeight w:val="491"/>
        </w:trPr>
        <w:tc>
          <w:tcPr>
            <w:tcW w:w="2362" w:type="dxa"/>
            <w:vMerge w:val="restart"/>
            <w:tcMar>
              <w:top w:w="15" w:type="dxa"/>
              <w:left w:w="70" w:type="dxa"/>
              <w:bottom w:w="0" w:type="dxa"/>
              <w:right w:w="70" w:type="dxa"/>
            </w:tcMar>
            <w:vAlign w:val="center"/>
            <w:hideMark/>
          </w:tcPr>
          <w:p w14:paraId="6F861CFE" w14:textId="77777777" w:rsidR="00C65708" w:rsidRPr="00DE7E9A" w:rsidRDefault="00C65708" w:rsidP="00E81B6D">
            <w:pPr>
              <w:rPr>
                <w:rFonts w:ascii="Arial Narrow" w:hAnsi="Arial Narrow" w:cs="Arial"/>
                <w:lang w:eastAsia="es-CO"/>
              </w:rPr>
            </w:pPr>
            <w:r w:rsidRPr="00DE7E9A">
              <w:rPr>
                <w:rFonts w:ascii="Arial Narrow" w:hAnsi="Arial Narrow" w:cs="Arial"/>
                <w:lang w:eastAsia="es-CO"/>
              </w:rPr>
              <w:t>DILIGENCIA DE CIERRE Y ENTREGA DE PROPUESTAS</w:t>
            </w:r>
          </w:p>
        </w:tc>
        <w:tc>
          <w:tcPr>
            <w:tcW w:w="2551" w:type="dxa"/>
            <w:vMerge w:val="restart"/>
            <w:noWrap/>
            <w:tcMar>
              <w:top w:w="15" w:type="dxa"/>
              <w:left w:w="70" w:type="dxa"/>
              <w:bottom w:w="0" w:type="dxa"/>
              <w:right w:w="70" w:type="dxa"/>
            </w:tcMar>
            <w:vAlign w:val="center"/>
            <w:hideMark/>
          </w:tcPr>
          <w:p w14:paraId="07132C72" w14:textId="77777777" w:rsidR="00C65708" w:rsidRPr="00DE7E9A" w:rsidRDefault="00C65708" w:rsidP="00E81B6D">
            <w:pPr>
              <w:rPr>
                <w:rFonts w:ascii="Arial Narrow" w:hAnsi="Arial Narrow" w:cs="Arial"/>
                <w:lang w:eastAsia="es-CO"/>
              </w:rPr>
            </w:pPr>
            <w:r>
              <w:rPr>
                <w:rFonts w:ascii="Arial Narrow" w:hAnsi="Arial Narrow" w:cs="Arial"/>
                <w:lang w:eastAsia="es-CO"/>
              </w:rPr>
              <w:t>27</w:t>
            </w:r>
            <w:r w:rsidRPr="00DE7E9A">
              <w:rPr>
                <w:rFonts w:ascii="Arial Narrow" w:hAnsi="Arial Narrow" w:cs="Arial"/>
                <w:lang w:eastAsia="es-CO"/>
              </w:rPr>
              <w:t xml:space="preserve"> de </w:t>
            </w:r>
            <w:r>
              <w:rPr>
                <w:rFonts w:ascii="Arial Narrow" w:hAnsi="Arial Narrow" w:cs="Arial"/>
                <w:lang w:eastAsia="es-CO"/>
              </w:rPr>
              <w:t>septiembre</w:t>
            </w:r>
            <w:r w:rsidRPr="00DE7E9A">
              <w:rPr>
                <w:rFonts w:ascii="Arial Narrow" w:hAnsi="Arial Narrow" w:cs="Arial"/>
                <w:lang w:eastAsia="es-CO"/>
              </w:rPr>
              <w:t xml:space="preserve"> de 2024</w:t>
            </w:r>
          </w:p>
          <w:p w14:paraId="059CC1BF" w14:textId="77777777" w:rsidR="00C65708" w:rsidRPr="00DE7E9A" w:rsidRDefault="00C65708" w:rsidP="00E81B6D">
            <w:pPr>
              <w:rPr>
                <w:rFonts w:ascii="Arial Narrow" w:hAnsi="Arial Narrow" w:cs="Arial"/>
                <w:lang w:eastAsia="es-CO"/>
              </w:rPr>
            </w:pPr>
            <w:r w:rsidRPr="00DE7E9A">
              <w:rPr>
                <w:rFonts w:ascii="Arial Narrow" w:hAnsi="Arial Narrow" w:cs="Arial"/>
                <w:lang w:eastAsia="es-CO"/>
              </w:rPr>
              <w:t xml:space="preserve">Hora: </w:t>
            </w:r>
            <w:r>
              <w:rPr>
                <w:rFonts w:ascii="Arial Narrow" w:hAnsi="Arial Narrow" w:cs="Arial"/>
                <w:lang w:eastAsia="es-CO"/>
              </w:rPr>
              <w:t>9</w:t>
            </w:r>
            <w:r w:rsidRPr="00DE7E9A">
              <w:rPr>
                <w:rFonts w:ascii="Arial Narrow" w:hAnsi="Arial Narrow" w:cs="Arial"/>
                <w:lang w:eastAsia="es-CO"/>
              </w:rPr>
              <w:t xml:space="preserve">:00 am </w:t>
            </w:r>
          </w:p>
          <w:p w14:paraId="69C175EE" w14:textId="77777777" w:rsidR="00C65708" w:rsidRPr="00DE7E9A" w:rsidRDefault="00C65708" w:rsidP="00E81B6D">
            <w:pPr>
              <w:rPr>
                <w:rFonts w:ascii="Arial Narrow" w:hAnsi="Arial Narrow" w:cs="Arial"/>
                <w:lang w:eastAsia="es-CO"/>
              </w:rPr>
            </w:pPr>
          </w:p>
        </w:tc>
        <w:tc>
          <w:tcPr>
            <w:tcW w:w="4013" w:type="dxa"/>
            <w:vMerge w:val="restart"/>
            <w:tcMar>
              <w:top w:w="15" w:type="dxa"/>
              <w:left w:w="70" w:type="dxa"/>
              <w:bottom w:w="0" w:type="dxa"/>
              <w:right w:w="70" w:type="dxa"/>
            </w:tcMar>
            <w:vAlign w:val="center"/>
            <w:hideMark/>
          </w:tcPr>
          <w:p w14:paraId="3DD6187B" w14:textId="77777777" w:rsidR="00C65708" w:rsidRPr="00DE7E9A" w:rsidRDefault="00C65708" w:rsidP="00E81B6D">
            <w:pPr>
              <w:rPr>
                <w:rFonts w:ascii="Arial Narrow" w:hAnsi="Arial Narrow" w:cs="Arial"/>
                <w:lang w:eastAsia="es-CO"/>
              </w:rPr>
            </w:pPr>
            <w:r w:rsidRPr="00DE7E9A">
              <w:rPr>
                <w:rFonts w:ascii="Arial Narrow" w:hAnsi="Arial Narrow" w:cs="Arial"/>
                <w:lang w:eastAsia="es-CO"/>
              </w:rPr>
              <w:t>Sistema Electrónico para la Contratación Pública – SECOP II.  </w:t>
            </w:r>
          </w:p>
        </w:tc>
      </w:tr>
      <w:tr w:rsidR="00C65708" w:rsidRPr="00DC6A59" w14:paraId="55FC5156" w14:textId="77777777" w:rsidTr="00C65708">
        <w:trPr>
          <w:trHeight w:val="491"/>
        </w:trPr>
        <w:tc>
          <w:tcPr>
            <w:tcW w:w="2362" w:type="dxa"/>
            <w:vMerge/>
            <w:vAlign w:val="center"/>
            <w:hideMark/>
          </w:tcPr>
          <w:p w14:paraId="20A57358" w14:textId="77777777" w:rsidR="00C65708" w:rsidRPr="00DE7E9A" w:rsidRDefault="00C65708" w:rsidP="00E81B6D">
            <w:pPr>
              <w:rPr>
                <w:rFonts w:ascii="Arial Narrow" w:hAnsi="Arial Narrow" w:cs="Arial"/>
                <w:lang w:eastAsia="es-CO"/>
              </w:rPr>
            </w:pPr>
          </w:p>
        </w:tc>
        <w:tc>
          <w:tcPr>
            <w:tcW w:w="2551" w:type="dxa"/>
            <w:vMerge/>
            <w:vAlign w:val="center"/>
            <w:hideMark/>
          </w:tcPr>
          <w:p w14:paraId="0646B204" w14:textId="77777777" w:rsidR="00C65708" w:rsidRPr="00DE7E9A" w:rsidRDefault="00C65708" w:rsidP="00E81B6D">
            <w:pPr>
              <w:rPr>
                <w:rFonts w:ascii="Arial Narrow" w:hAnsi="Arial Narrow" w:cs="Arial"/>
                <w:lang w:eastAsia="es-CO"/>
              </w:rPr>
            </w:pPr>
          </w:p>
        </w:tc>
        <w:tc>
          <w:tcPr>
            <w:tcW w:w="4013" w:type="dxa"/>
            <w:vMerge/>
            <w:vAlign w:val="center"/>
            <w:hideMark/>
          </w:tcPr>
          <w:p w14:paraId="6127FC06" w14:textId="77777777" w:rsidR="00C65708" w:rsidRPr="00DE7E9A" w:rsidRDefault="00C65708" w:rsidP="00E81B6D">
            <w:pPr>
              <w:rPr>
                <w:rFonts w:ascii="Arial Narrow" w:hAnsi="Arial Narrow" w:cs="Arial"/>
                <w:lang w:eastAsia="es-CO"/>
              </w:rPr>
            </w:pPr>
          </w:p>
        </w:tc>
      </w:tr>
      <w:tr w:rsidR="00C65708" w:rsidRPr="00DC6A59" w14:paraId="27A01CFC" w14:textId="77777777" w:rsidTr="00C65708">
        <w:trPr>
          <w:trHeight w:val="723"/>
        </w:trPr>
        <w:tc>
          <w:tcPr>
            <w:tcW w:w="2362" w:type="dxa"/>
            <w:tcMar>
              <w:top w:w="15" w:type="dxa"/>
              <w:left w:w="70" w:type="dxa"/>
              <w:bottom w:w="0" w:type="dxa"/>
              <w:right w:w="70" w:type="dxa"/>
            </w:tcMar>
            <w:vAlign w:val="center"/>
            <w:hideMark/>
          </w:tcPr>
          <w:p w14:paraId="4BC9444E" w14:textId="77777777" w:rsidR="00C65708" w:rsidRPr="00DE7E9A" w:rsidRDefault="00C65708" w:rsidP="00E81B6D">
            <w:pPr>
              <w:rPr>
                <w:rFonts w:ascii="Arial Narrow" w:hAnsi="Arial Narrow" w:cs="Arial"/>
                <w:lang w:eastAsia="es-CO"/>
              </w:rPr>
            </w:pPr>
            <w:r w:rsidRPr="00DE7E9A">
              <w:rPr>
                <w:rFonts w:ascii="Arial Narrow" w:hAnsi="Arial Narrow" w:cs="Arial"/>
                <w:lang w:eastAsia="es-CO"/>
              </w:rPr>
              <w:t>VERIFICACIÓN DE REQUISITOS HABILITANTES, EVALUACIÓN Y CALIFICACIÓN DE PROPUESTAS</w:t>
            </w:r>
          </w:p>
        </w:tc>
        <w:tc>
          <w:tcPr>
            <w:tcW w:w="2551" w:type="dxa"/>
            <w:noWrap/>
            <w:tcMar>
              <w:top w:w="15" w:type="dxa"/>
              <w:left w:w="70" w:type="dxa"/>
              <w:bottom w:w="0" w:type="dxa"/>
              <w:right w:w="70" w:type="dxa"/>
            </w:tcMar>
            <w:vAlign w:val="center"/>
            <w:hideMark/>
          </w:tcPr>
          <w:p w14:paraId="034E4C0A" w14:textId="77777777" w:rsidR="00C65708" w:rsidRPr="00DE7E9A" w:rsidRDefault="00C65708" w:rsidP="00E81B6D">
            <w:pPr>
              <w:rPr>
                <w:rFonts w:ascii="Arial Narrow" w:hAnsi="Arial Narrow" w:cs="Arial"/>
                <w:lang w:eastAsia="es-CO"/>
              </w:rPr>
            </w:pPr>
            <w:r w:rsidRPr="00DE7E9A">
              <w:rPr>
                <w:rFonts w:ascii="Arial Narrow" w:hAnsi="Arial Narrow" w:cs="Arial"/>
                <w:lang w:eastAsia="es-CO"/>
              </w:rPr>
              <w:t xml:space="preserve">Hasta el </w:t>
            </w:r>
            <w:r>
              <w:rPr>
                <w:rFonts w:ascii="Arial Narrow" w:hAnsi="Arial Narrow" w:cs="Arial"/>
                <w:lang w:eastAsia="es-CO"/>
              </w:rPr>
              <w:t>3</w:t>
            </w:r>
            <w:r w:rsidRPr="00DE7E9A">
              <w:rPr>
                <w:rFonts w:ascii="Arial Narrow" w:hAnsi="Arial Narrow" w:cs="Arial"/>
                <w:lang w:eastAsia="es-CO"/>
              </w:rPr>
              <w:t xml:space="preserve"> de octubre de 2024</w:t>
            </w:r>
          </w:p>
        </w:tc>
        <w:tc>
          <w:tcPr>
            <w:tcW w:w="4013" w:type="dxa"/>
            <w:tcMar>
              <w:top w:w="15" w:type="dxa"/>
              <w:left w:w="70" w:type="dxa"/>
              <w:bottom w:w="0" w:type="dxa"/>
              <w:right w:w="70" w:type="dxa"/>
            </w:tcMar>
            <w:vAlign w:val="center"/>
            <w:hideMark/>
          </w:tcPr>
          <w:p w14:paraId="6DC7DE17" w14:textId="77777777" w:rsidR="00C65708" w:rsidRPr="00DE7E9A" w:rsidRDefault="00C65708" w:rsidP="00E81B6D">
            <w:pPr>
              <w:rPr>
                <w:rFonts w:ascii="Arial Narrow" w:hAnsi="Arial Narrow" w:cs="Arial"/>
                <w:lang w:eastAsia="es-CO"/>
              </w:rPr>
            </w:pPr>
            <w:r w:rsidRPr="00DE7E9A">
              <w:rPr>
                <w:rFonts w:ascii="Arial Narrow" w:hAnsi="Arial Narrow" w:cs="Arial"/>
                <w:lang w:eastAsia="es-CO"/>
              </w:rPr>
              <w:t>Sistema Electrónico para la Contratación Pública – SECOP II.</w:t>
            </w:r>
          </w:p>
        </w:tc>
      </w:tr>
      <w:tr w:rsidR="00C65708" w:rsidRPr="00DC6A59" w14:paraId="1D936543" w14:textId="77777777" w:rsidTr="00C65708">
        <w:trPr>
          <w:trHeight w:val="491"/>
        </w:trPr>
        <w:tc>
          <w:tcPr>
            <w:tcW w:w="2362" w:type="dxa"/>
            <w:vMerge w:val="restart"/>
            <w:tcMar>
              <w:top w:w="15" w:type="dxa"/>
              <w:left w:w="70" w:type="dxa"/>
              <w:bottom w:w="0" w:type="dxa"/>
              <w:right w:w="70" w:type="dxa"/>
            </w:tcMar>
            <w:vAlign w:val="center"/>
            <w:hideMark/>
          </w:tcPr>
          <w:p w14:paraId="4484A6EB" w14:textId="77777777" w:rsidR="00C65708" w:rsidRPr="00DE7E9A" w:rsidRDefault="00C65708" w:rsidP="00E81B6D">
            <w:pPr>
              <w:rPr>
                <w:rFonts w:ascii="Arial Narrow" w:hAnsi="Arial Narrow" w:cs="Arial"/>
                <w:lang w:eastAsia="es-CO"/>
              </w:rPr>
            </w:pPr>
            <w:r w:rsidRPr="00DE7E9A">
              <w:rPr>
                <w:rFonts w:ascii="Arial Narrow" w:hAnsi="Arial Narrow" w:cs="Arial"/>
                <w:lang w:eastAsia="es-CO"/>
              </w:rPr>
              <w:t>PUBLICACIÓN INFORME DE VERIFICACION DE REQUISITOS HABILITANTES</w:t>
            </w:r>
          </w:p>
        </w:tc>
        <w:tc>
          <w:tcPr>
            <w:tcW w:w="2551" w:type="dxa"/>
            <w:vMerge w:val="restart"/>
            <w:noWrap/>
            <w:tcMar>
              <w:top w:w="15" w:type="dxa"/>
              <w:left w:w="70" w:type="dxa"/>
              <w:bottom w:w="0" w:type="dxa"/>
              <w:right w:w="70" w:type="dxa"/>
            </w:tcMar>
            <w:vAlign w:val="center"/>
            <w:hideMark/>
          </w:tcPr>
          <w:p w14:paraId="30046821" w14:textId="77777777" w:rsidR="00C65708" w:rsidRPr="00DE7E9A" w:rsidRDefault="00C65708" w:rsidP="00E81B6D">
            <w:pPr>
              <w:rPr>
                <w:rFonts w:ascii="Arial Narrow" w:hAnsi="Arial Narrow" w:cs="Arial"/>
                <w:lang w:eastAsia="es-CO"/>
              </w:rPr>
            </w:pPr>
            <w:r>
              <w:rPr>
                <w:rFonts w:ascii="Arial Narrow" w:hAnsi="Arial Narrow" w:cs="Arial"/>
                <w:lang w:eastAsia="es-CO"/>
              </w:rPr>
              <w:t>04</w:t>
            </w:r>
            <w:r w:rsidRPr="00DE7E9A">
              <w:rPr>
                <w:rFonts w:ascii="Arial Narrow" w:hAnsi="Arial Narrow" w:cs="Arial"/>
                <w:lang w:eastAsia="es-CO"/>
              </w:rPr>
              <w:t xml:space="preserve"> de octubre de 2024</w:t>
            </w:r>
          </w:p>
        </w:tc>
        <w:tc>
          <w:tcPr>
            <w:tcW w:w="4013" w:type="dxa"/>
            <w:vMerge w:val="restart"/>
            <w:tcMar>
              <w:top w:w="15" w:type="dxa"/>
              <w:left w:w="70" w:type="dxa"/>
              <w:bottom w:w="0" w:type="dxa"/>
              <w:right w:w="70" w:type="dxa"/>
            </w:tcMar>
            <w:vAlign w:val="center"/>
            <w:hideMark/>
          </w:tcPr>
          <w:p w14:paraId="341B7CE6" w14:textId="77777777" w:rsidR="00C65708" w:rsidRPr="00DE7E9A" w:rsidRDefault="00C65708" w:rsidP="00E81B6D">
            <w:pPr>
              <w:rPr>
                <w:rFonts w:ascii="Arial Narrow" w:hAnsi="Arial Narrow" w:cs="Arial"/>
                <w:lang w:eastAsia="es-CO"/>
              </w:rPr>
            </w:pPr>
            <w:r w:rsidRPr="00DE7E9A">
              <w:rPr>
                <w:rFonts w:ascii="Arial Narrow" w:hAnsi="Arial Narrow" w:cs="Arial"/>
                <w:lang w:eastAsia="es-CO"/>
              </w:rPr>
              <w:t>Sistema Electrónico para la Contratación Pública – SECOP II.  </w:t>
            </w:r>
          </w:p>
        </w:tc>
      </w:tr>
      <w:tr w:rsidR="00C65708" w:rsidRPr="00DC6A59" w14:paraId="1F4F86E7" w14:textId="77777777" w:rsidTr="00C65708">
        <w:trPr>
          <w:trHeight w:val="491"/>
        </w:trPr>
        <w:tc>
          <w:tcPr>
            <w:tcW w:w="2362" w:type="dxa"/>
            <w:vMerge/>
            <w:vAlign w:val="center"/>
            <w:hideMark/>
          </w:tcPr>
          <w:p w14:paraId="3AA08FC9" w14:textId="77777777" w:rsidR="00C65708" w:rsidRPr="00DE7E9A" w:rsidRDefault="00C65708" w:rsidP="00E81B6D">
            <w:pPr>
              <w:rPr>
                <w:rFonts w:ascii="Arial Narrow" w:hAnsi="Arial Narrow" w:cs="Arial"/>
                <w:lang w:eastAsia="es-CO"/>
              </w:rPr>
            </w:pPr>
          </w:p>
        </w:tc>
        <w:tc>
          <w:tcPr>
            <w:tcW w:w="2551" w:type="dxa"/>
            <w:vMerge/>
            <w:vAlign w:val="center"/>
            <w:hideMark/>
          </w:tcPr>
          <w:p w14:paraId="3CB8E0B2" w14:textId="77777777" w:rsidR="00C65708" w:rsidRPr="00DE7E9A" w:rsidRDefault="00C65708" w:rsidP="00E81B6D">
            <w:pPr>
              <w:rPr>
                <w:rFonts w:ascii="Arial Narrow" w:hAnsi="Arial Narrow" w:cs="Arial"/>
                <w:lang w:eastAsia="es-CO"/>
              </w:rPr>
            </w:pPr>
          </w:p>
        </w:tc>
        <w:tc>
          <w:tcPr>
            <w:tcW w:w="4013" w:type="dxa"/>
            <w:vMerge/>
            <w:vAlign w:val="center"/>
            <w:hideMark/>
          </w:tcPr>
          <w:p w14:paraId="1B90DBDE" w14:textId="77777777" w:rsidR="00C65708" w:rsidRPr="00DE7E9A" w:rsidRDefault="00C65708" w:rsidP="00E81B6D">
            <w:pPr>
              <w:rPr>
                <w:rFonts w:ascii="Arial Narrow" w:hAnsi="Arial Narrow" w:cs="Arial"/>
                <w:lang w:eastAsia="es-CO"/>
              </w:rPr>
            </w:pPr>
          </w:p>
        </w:tc>
      </w:tr>
      <w:tr w:rsidR="00C65708" w:rsidRPr="00DC6A59" w14:paraId="0FBCF9B8" w14:textId="77777777" w:rsidTr="00C65708">
        <w:trPr>
          <w:trHeight w:val="560"/>
        </w:trPr>
        <w:tc>
          <w:tcPr>
            <w:tcW w:w="2362" w:type="dxa"/>
            <w:tcMar>
              <w:top w:w="15" w:type="dxa"/>
              <w:left w:w="70" w:type="dxa"/>
              <w:bottom w:w="0" w:type="dxa"/>
              <w:right w:w="70" w:type="dxa"/>
            </w:tcMar>
            <w:vAlign w:val="center"/>
            <w:hideMark/>
          </w:tcPr>
          <w:p w14:paraId="48F708AF" w14:textId="77777777" w:rsidR="00C65708" w:rsidRPr="00DE7E9A" w:rsidRDefault="00C65708" w:rsidP="00E81B6D">
            <w:pPr>
              <w:rPr>
                <w:rFonts w:ascii="Arial Narrow" w:hAnsi="Arial Narrow" w:cs="Arial"/>
                <w:lang w:eastAsia="es-CO"/>
              </w:rPr>
            </w:pPr>
            <w:r w:rsidRPr="00DE7E9A">
              <w:rPr>
                <w:rFonts w:ascii="Arial Narrow" w:hAnsi="Arial Narrow" w:cs="Arial"/>
                <w:lang w:eastAsia="es-CO"/>
              </w:rPr>
              <w:t>TRASLADO INFORME DE VERIFICACIÓN DE REQUISITOS HABILITANTES</w:t>
            </w:r>
          </w:p>
        </w:tc>
        <w:tc>
          <w:tcPr>
            <w:tcW w:w="2551" w:type="dxa"/>
            <w:noWrap/>
            <w:tcMar>
              <w:top w:w="15" w:type="dxa"/>
              <w:left w:w="70" w:type="dxa"/>
              <w:bottom w:w="0" w:type="dxa"/>
              <w:right w:w="70" w:type="dxa"/>
            </w:tcMar>
            <w:vAlign w:val="center"/>
            <w:hideMark/>
          </w:tcPr>
          <w:p w14:paraId="48150754" w14:textId="77777777" w:rsidR="00C65708" w:rsidRPr="00DE7E9A" w:rsidRDefault="00C65708" w:rsidP="00E81B6D">
            <w:pPr>
              <w:rPr>
                <w:rFonts w:ascii="Arial Narrow" w:hAnsi="Arial Narrow" w:cs="Arial"/>
                <w:lang w:eastAsia="es-CO"/>
              </w:rPr>
            </w:pPr>
            <w:r w:rsidRPr="00DE7E9A">
              <w:rPr>
                <w:rFonts w:ascii="Arial Narrow" w:hAnsi="Arial Narrow" w:cs="Arial"/>
                <w:lang w:eastAsia="es-CO"/>
              </w:rPr>
              <w:t xml:space="preserve">Hasta el </w:t>
            </w:r>
            <w:r>
              <w:rPr>
                <w:rFonts w:ascii="Arial Narrow" w:hAnsi="Arial Narrow" w:cs="Arial"/>
                <w:lang w:eastAsia="es-CO"/>
              </w:rPr>
              <w:t>9</w:t>
            </w:r>
            <w:r w:rsidRPr="00DE7E9A">
              <w:rPr>
                <w:rFonts w:ascii="Arial Narrow" w:hAnsi="Arial Narrow" w:cs="Arial"/>
                <w:lang w:eastAsia="es-CO"/>
              </w:rPr>
              <w:t xml:space="preserve"> de octubre de 2024</w:t>
            </w:r>
          </w:p>
        </w:tc>
        <w:tc>
          <w:tcPr>
            <w:tcW w:w="4013" w:type="dxa"/>
            <w:tcMar>
              <w:top w:w="15" w:type="dxa"/>
              <w:left w:w="70" w:type="dxa"/>
              <w:bottom w:w="0" w:type="dxa"/>
              <w:right w:w="70" w:type="dxa"/>
            </w:tcMar>
            <w:vAlign w:val="center"/>
            <w:hideMark/>
          </w:tcPr>
          <w:p w14:paraId="69C6EE9D" w14:textId="77777777" w:rsidR="00C65708" w:rsidRPr="00DE7E9A" w:rsidRDefault="00C65708" w:rsidP="00E81B6D">
            <w:pPr>
              <w:rPr>
                <w:rFonts w:ascii="Arial Narrow" w:hAnsi="Arial Narrow" w:cs="Arial"/>
                <w:lang w:eastAsia="es-CO"/>
              </w:rPr>
            </w:pPr>
            <w:r w:rsidRPr="00DE7E9A">
              <w:rPr>
                <w:rFonts w:ascii="Arial Narrow" w:hAnsi="Arial Narrow" w:cs="Arial"/>
                <w:lang w:eastAsia="es-CO"/>
              </w:rPr>
              <w:t>Sistema Electrónico para la Contratación Pública – SECOP II.</w:t>
            </w:r>
          </w:p>
        </w:tc>
      </w:tr>
      <w:tr w:rsidR="00C65708" w:rsidRPr="00DC6A59" w14:paraId="4A1B0E28" w14:textId="77777777" w:rsidTr="00C65708">
        <w:trPr>
          <w:trHeight w:val="615"/>
        </w:trPr>
        <w:tc>
          <w:tcPr>
            <w:tcW w:w="2362" w:type="dxa"/>
            <w:tcMar>
              <w:top w:w="15" w:type="dxa"/>
              <w:left w:w="70" w:type="dxa"/>
              <w:bottom w:w="0" w:type="dxa"/>
              <w:right w:w="70" w:type="dxa"/>
            </w:tcMar>
            <w:vAlign w:val="center"/>
            <w:hideMark/>
          </w:tcPr>
          <w:p w14:paraId="5FC4C4E9" w14:textId="77777777" w:rsidR="00C65708" w:rsidRPr="00DE7E9A" w:rsidRDefault="00C65708" w:rsidP="00E81B6D">
            <w:pPr>
              <w:rPr>
                <w:rFonts w:ascii="Arial Narrow" w:hAnsi="Arial Narrow" w:cs="Arial"/>
                <w:lang w:eastAsia="es-CO"/>
              </w:rPr>
            </w:pPr>
            <w:r w:rsidRPr="00DE7E9A">
              <w:rPr>
                <w:rFonts w:ascii="Arial Narrow" w:hAnsi="Arial Narrow" w:cs="Arial"/>
                <w:lang w:eastAsia="es-CO"/>
              </w:rPr>
              <w:lastRenderedPageBreak/>
              <w:t xml:space="preserve">RESPUESTA A OBSERVACIONES </w:t>
            </w:r>
          </w:p>
        </w:tc>
        <w:tc>
          <w:tcPr>
            <w:tcW w:w="2551" w:type="dxa"/>
            <w:noWrap/>
            <w:tcMar>
              <w:top w:w="15" w:type="dxa"/>
              <w:left w:w="70" w:type="dxa"/>
              <w:bottom w:w="0" w:type="dxa"/>
              <w:right w:w="70" w:type="dxa"/>
            </w:tcMar>
            <w:vAlign w:val="center"/>
            <w:hideMark/>
          </w:tcPr>
          <w:p w14:paraId="1AC2F9E9" w14:textId="77777777" w:rsidR="00C65708" w:rsidRPr="00DE7E9A" w:rsidRDefault="00C65708" w:rsidP="00E81B6D">
            <w:pPr>
              <w:rPr>
                <w:rFonts w:ascii="Arial Narrow" w:hAnsi="Arial Narrow" w:cs="Arial"/>
                <w:lang w:eastAsia="es-CO"/>
              </w:rPr>
            </w:pPr>
            <w:r>
              <w:rPr>
                <w:rFonts w:ascii="Arial Narrow" w:hAnsi="Arial Narrow" w:cs="Arial"/>
                <w:lang w:eastAsia="es-CO"/>
              </w:rPr>
              <w:t>15</w:t>
            </w:r>
            <w:r w:rsidRPr="00DE7E9A">
              <w:rPr>
                <w:rFonts w:ascii="Arial Narrow" w:hAnsi="Arial Narrow" w:cs="Arial"/>
                <w:lang w:eastAsia="es-CO"/>
              </w:rPr>
              <w:t xml:space="preserve"> de octubre de 2024</w:t>
            </w:r>
          </w:p>
        </w:tc>
        <w:tc>
          <w:tcPr>
            <w:tcW w:w="4013" w:type="dxa"/>
            <w:tcMar>
              <w:top w:w="15" w:type="dxa"/>
              <w:left w:w="70" w:type="dxa"/>
              <w:bottom w:w="0" w:type="dxa"/>
              <w:right w:w="70" w:type="dxa"/>
            </w:tcMar>
            <w:vAlign w:val="center"/>
            <w:hideMark/>
          </w:tcPr>
          <w:p w14:paraId="44FA1C43" w14:textId="77777777" w:rsidR="00C65708" w:rsidRPr="00DE7E9A" w:rsidRDefault="00C65708" w:rsidP="00E81B6D">
            <w:pPr>
              <w:rPr>
                <w:rFonts w:ascii="Arial Narrow" w:hAnsi="Arial Narrow" w:cs="Arial"/>
                <w:lang w:eastAsia="es-CO"/>
              </w:rPr>
            </w:pPr>
            <w:r w:rsidRPr="00DE7E9A">
              <w:rPr>
                <w:rFonts w:ascii="Arial Narrow" w:hAnsi="Arial Narrow" w:cs="Arial"/>
                <w:lang w:eastAsia="es-CO"/>
              </w:rPr>
              <w:t>Sistema Electrónico para la Contratación Pública – SECOP II.</w:t>
            </w:r>
          </w:p>
        </w:tc>
      </w:tr>
      <w:tr w:rsidR="00C65708" w:rsidRPr="00DC6A59" w14:paraId="3DB84F4A" w14:textId="77777777" w:rsidTr="00C65708">
        <w:trPr>
          <w:trHeight w:val="640"/>
        </w:trPr>
        <w:tc>
          <w:tcPr>
            <w:tcW w:w="2362" w:type="dxa"/>
            <w:vMerge w:val="restart"/>
            <w:tcMar>
              <w:top w:w="15" w:type="dxa"/>
              <w:left w:w="70" w:type="dxa"/>
              <w:bottom w:w="0" w:type="dxa"/>
              <w:right w:w="70" w:type="dxa"/>
            </w:tcMar>
            <w:vAlign w:val="center"/>
            <w:hideMark/>
          </w:tcPr>
          <w:p w14:paraId="0AFAE9E1" w14:textId="77777777" w:rsidR="00C65708" w:rsidRPr="00DE7E9A" w:rsidRDefault="00C65708" w:rsidP="00E81B6D">
            <w:pPr>
              <w:rPr>
                <w:rFonts w:ascii="Arial Narrow" w:hAnsi="Arial Narrow" w:cs="Arial"/>
                <w:lang w:eastAsia="es-CO"/>
              </w:rPr>
            </w:pPr>
            <w:r w:rsidRPr="00DE7E9A">
              <w:rPr>
                <w:rFonts w:ascii="Arial Narrow" w:hAnsi="Arial Narrow" w:cs="Arial"/>
                <w:lang w:eastAsia="es-CO"/>
              </w:rPr>
              <w:t>PUBLICACIÓN RESOLUCIÓN DE ADJUDICACIÓN Y/O DECLARATORIA DE DESIERTA DEL PROCESO.</w:t>
            </w:r>
          </w:p>
        </w:tc>
        <w:tc>
          <w:tcPr>
            <w:tcW w:w="2551" w:type="dxa"/>
            <w:vMerge w:val="restart"/>
            <w:noWrap/>
            <w:tcMar>
              <w:top w:w="15" w:type="dxa"/>
              <w:left w:w="70" w:type="dxa"/>
              <w:bottom w:w="0" w:type="dxa"/>
              <w:right w:w="70" w:type="dxa"/>
            </w:tcMar>
            <w:vAlign w:val="center"/>
            <w:hideMark/>
          </w:tcPr>
          <w:p w14:paraId="56EB0BF1" w14:textId="77777777" w:rsidR="00C65708" w:rsidRPr="00DE7E9A" w:rsidRDefault="00C65708" w:rsidP="00E81B6D">
            <w:pPr>
              <w:rPr>
                <w:rFonts w:ascii="Arial Narrow" w:hAnsi="Arial Narrow" w:cs="Arial"/>
                <w:lang w:eastAsia="es-CO"/>
              </w:rPr>
            </w:pPr>
            <w:r>
              <w:rPr>
                <w:rFonts w:ascii="Arial Narrow" w:hAnsi="Arial Narrow" w:cs="Arial"/>
                <w:lang w:eastAsia="es-CO"/>
              </w:rPr>
              <w:t>17</w:t>
            </w:r>
            <w:r w:rsidRPr="00DE7E9A">
              <w:rPr>
                <w:rFonts w:ascii="Arial Narrow" w:hAnsi="Arial Narrow" w:cs="Arial"/>
                <w:lang w:eastAsia="es-CO"/>
              </w:rPr>
              <w:t xml:space="preserve"> de octubre de 2024</w:t>
            </w:r>
          </w:p>
        </w:tc>
        <w:tc>
          <w:tcPr>
            <w:tcW w:w="4013" w:type="dxa"/>
            <w:vMerge w:val="restart"/>
            <w:tcMar>
              <w:top w:w="15" w:type="dxa"/>
              <w:left w:w="70" w:type="dxa"/>
              <w:bottom w:w="0" w:type="dxa"/>
              <w:right w:w="70" w:type="dxa"/>
            </w:tcMar>
            <w:vAlign w:val="center"/>
            <w:hideMark/>
          </w:tcPr>
          <w:p w14:paraId="12360707" w14:textId="77777777" w:rsidR="00C65708" w:rsidRPr="00DE7E9A" w:rsidRDefault="00C65708" w:rsidP="00E81B6D">
            <w:pPr>
              <w:rPr>
                <w:rFonts w:ascii="Arial Narrow" w:hAnsi="Arial Narrow" w:cs="Arial"/>
                <w:lang w:eastAsia="es-CO"/>
              </w:rPr>
            </w:pPr>
            <w:r w:rsidRPr="00DE7E9A">
              <w:rPr>
                <w:rFonts w:ascii="Arial Narrow" w:hAnsi="Arial Narrow" w:cs="Arial"/>
                <w:lang w:eastAsia="es-CO"/>
              </w:rPr>
              <w:t>Sistema Electrónico para la Contratación Pública – SECOP II.  </w:t>
            </w:r>
          </w:p>
        </w:tc>
      </w:tr>
      <w:tr w:rsidR="00C65708" w:rsidRPr="00DC6A59" w14:paraId="7EE884E2" w14:textId="77777777" w:rsidTr="00C65708">
        <w:trPr>
          <w:trHeight w:val="491"/>
        </w:trPr>
        <w:tc>
          <w:tcPr>
            <w:tcW w:w="2362" w:type="dxa"/>
            <w:vMerge/>
            <w:vAlign w:val="center"/>
            <w:hideMark/>
          </w:tcPr>
          <w:p w14:paraId="62C6A91D" w14:textId="77777777" w:rsidR="00C65708" w:rsidRPr="00DE7E9A" w:rsidRDefault="00C65708" w:rsidP="00E81B6D">
            <w:pPr>
              <w:rPr>
                <w:rFonts w:ascii="Arial Narrow" w:hAnsi="Arial Narrow" w:cs="Arial"/>
                <w:lang w:eastAsia="es-CO"/>
              </w:rPr>
            </w:pPr>
          </w:p>
        </w:tc>
        <w:tc>
          <w:tcPr>
            <w:tcW w:w="2551" w:type="dxa"/>
            <w:vMerge/>
            <w:vAlign w:val="center"/>
            <w:hideMark/>
          </w:tcPr>
          <w:p w14:paraId="7A52B890" w14:textId="77777777" w:rsidR="00C65708" w:rsidRPr="00DE7E9A" w:rsidRDefault="00C65708" w:rsidP="00E81B6D">
            <w:pPr>
              <w:rPr>
                <w:rFonts w:ascii="Arial Narrow" w:hAnsi="Arial Narrow" w:cs="Arial"/>
                <w:lang w:eastAsia="es-CO"/>
              </w:rPr>
            </w:pPr>
          </w:p>
        </w:tc>
        <w:tc>
          <w:tcPr>
            <w:tcW w:w="4013" w:type="dxa"/>
            <w:vMerge/>
            <w:vAlign w:val="center"/>
            <w:hideMark/>
          </w:tcPr>
          <w:p w14:paraId="527F7641" w14:textId="77777777" w:rsidR="00C65708" w:rsidRPr="00DE7E9A" w:rsidRDefault="00C65708" w:rsidP="00E81B6D">
            <w:pPr>
              <w:rPr>
                <w:rFonts w:ascii="Arial Narrow" w:hAnsi="Arial Narrow" w:cs="Arial"/>
                <w:lang w:eastAsia="es-CO"/>
              </w:rPr>
            </w:pPr>
          </w:p>
        </w:tc>
      </w:tr>
      <w:tr w:rsidR="00C65708" w:rsidRPr="008A2262" w14:paraId="614B2C6A" w14:textId="77777777" w:rsidTr="00C65708">
        <w:trPr>
          <w:trHeight w:val="664"/>
        </w:trPr>
        <w:tc>
          <w:tcPr>
            <w:tcW w:w="2362" w:type="dxa"/>
            <w:tcMar>
              <w:top w:w="15" w:type="dxa"/>
              <w:left w:w="70" w:type="dxa"/>
              <w:bottom w:w="0" w:type="dxa"/>
              <w:right w:w="70" w:type="dxa"/>
            </w:tcMar>
            <w:vAlign w:val="center"/>
            <w:hideMark/>
          </w:tcPr>
          <w:p w14:paraId="393EDA2C" w14:textId="77777777" w:rsidR="00C65708" w:rsidRPr="00DE7E9A" w:rsidRDefault="00C65708" w:rsidP="00E81B6D">
            <w:pPr>
              <w:rPr>
                <w:rFonts w:ascii="Arial Narrow" w:hAnsi="Arial Narrow" w:cs="Arial"/>
                <w:lang w:eastAsia="es-CO"/>
              </w:rPr>
            </w:pPr>
            <w:r w:rsidRPr="00DE7E9A">
              <w:rPr>
                <w:rFonts w:ascii="Arial Narrow" w:hAnsi="Arial Narrow" w:cs="Arial"/>
                <w:lang w:eastAsia="es-CO"/>
              </w:rPr>
              <w:t>SUSCRIPCIÓN Y LEGALIZACIÓN DEL CONTRATO</w:t>
            </w:r>
          </w:p>
        </w:tc>
        <w:tc>
          <w:tcPr>
            <w:tcW w:w="2551" w:type="dxa"/>
            <w:noWrap/>
            <w:tcMar>
              <w:top w:w="15" w:type="dxa"/>
              <w:left w:w="70" w:type="dxa"/>
              <w:bottom w:w="0" w:type="dxa"/>
              <w:right w:w="70" w:type="dxa"/>
            </w:tcMar>
            <w:vAlign w:val="center"/>
            <w:hideMark/>
          </w:tcPr>
          <w:p w14:paraId="3B449E6E" w14:textId="77777777" w:rsidR="00C65708" w:rsidRPr="00DE7E9A" w:rsidRDefault="00C65708" w:rsidP="00E81B6D">
            <w:pPr>
              <w:rPr>
                <w:rFonts w:ascii="Arial Narrow" w:hAnsi="Arial Narrow" w:cs="Arial"/>
                <w:lang w:eastAsia="es-CO"/>
              </w:rPr>
            </w:pPr>
            <w:r w:rsidRPr="00DE7E9A">
              <w:rPr>
                <w:rFonts w:ascii="Arial Narrow" w:hAnsi="Arial Narrow" w:cs="Arial"/>
                <w:lang w:eastAsia="es-CO"/>
              </w:rPr>
              <w:t>Dentro de los tres (3) días siguientes a la expedición del acto administrativo de adjudicación o declaratoria de desierta.</w:t>
            </w:r>
          </w:p>
        </w:tc>
        <w:tc>
          <w:tcPr>
            <w:tcW w:w="4013" w:type="dxa"/>
            <w:tcMar>
              <w:top w:w="15" w:type="dxa"/>
              <w:left w:w="70" w:type="dxa"/>
              <w:bottom w:w="0" w:type="dxa"/>
              <w:right w:w="70" w:type="dxa"/>
            </w:tcMar>
            <w:vAlign w:val="center"/>
            <w:hideMark/>
          </w:tcPr>
          <w:p w14:paraId="527EB0A3" w14:textId="77777777" w:rsidR="00C65708" w:rsidRPr="00DE7E9A" w:rsidRDefault="00C65708" w:rsidP="00E81B6D">
            <w:pPr>
              <w:rPr>
                <w:rFonts w:ascii="Arial Narrow" w:hAnsi="Arial Narrow" w:cs="Arial"/>
                <w:lang w:eastAsia="es-CO"/>
              </w:rPr>
            </w:pPr>
            <w:r w:rsidRPr="00DE7E9A">
              <w:rPr>
                <w:rFonts w:ascii="Arial Narrow" w:hAnsi="Arial Narrow" w:cs="Arial"/>
                <w:lang w:eastAsia="es-CO"/>
              </w:rPr>
              <w:t>Sistema Electrónico para la Contratación Pública – SECOP II.  </w:t>
            </w:r>
          </w:p>
        </w:tc>
      </w:tr>
    </w:tbl>
    <w:p w14:paraId="04EFA397" w14:textId="77777777" w:rsidR="004740D8" w:rsidRDefault="004740D8" w:rsidP="008B0067">
      <w:pPr>
        <w:spacing w:after="0"/>
        <w:ind w:right="51"/>
        <w:jc w:val="both"/>
        <w:rPr>
          <w:rFonts w:ascii="Arial Narrow" w:hAnsi="Arial Narrow" w:cs="Arial"/>
          <w:b/>
          <w:bCs/>
          <w:color w:val="000000" w:themeColor="text1"/>
        </w:rPr>
      </w:pPr>
    </w:p>
    <w:p w14:paraId="420A28D0" w14:textId="77777777" w:rsidR="004740D8" w:rsidRDefault="004740D8" w:rsidP="008B0067">
      <w:pPr>
        <w:spacing w:after="0"/>
        <w:ind w:right="51"/>
        <w:jc w:val="both"/>
        <w:rPr>
          <w:rFonts w:ascii="Arial Narrow" w:hAnsi="Arial Narrow" w:cs="Arial"/>
          <w:b/>
          <w:bCs/>
          <w:color w:val="000000" w:themeColor="text1"/>
        </w:rPr>
      </w:pPr>
    </w:p>
    <w:p w14:paraId="02933947" w14:textId="33076D44" w:rsidR="00AE32E5" w:rsidRPr="00996A45" w:rsidRDefault="00AE32E5" w:rsidP="00AE32E5">
      <w:pPr>
        <w:spacing w:after="0"/>
        <w:ind w:right="51"/>
        <w:jc w:val="both"/>
        <w:rPr>
          <w:rFonts w:ascii="Arial Narrow" w:hAnsi="Arial Narrow" w:cs="Arial"/>
          <w:b/>
          <w:bCs/>
          <w:color w:val="000000" w:themeColor="text1"/>
        </w:rPr>
      </w:pPr>
      <w:r w:rsidRPr="00996A45">
        <w:rPr>
          <w:rFonts w:ascii="Arial Narrow" w:hAnsi="Arial Narrow" w:cs="Arial"/>
          <w:b/>
          <w:bCs/>
          <w:color w:val="000000" w:themeColor="text1"/>
        </w:rPr>
        <w:t>SE INFORMA A TODOS LOS INTERESADOS QUE EL PRESENTE DOCUMENTO CONTIENE REQUISITOS ADICIONALES A LOS ESTABLECIDOS EN LA PLATAFORMA DEL SISTEMA ELECTRÓNICO DE CONTRATACIÓN PÚBLICA – SECOP II; POR LO TANTO, ES RESPONSABILIDAD DEL INTERESADO VERIFICAR LA TOTALIDAD DE REQUISITOS EXIGIDOS PARA PARTICIPAR EN EL PROCESO DE SELECCIÓN. ADICIONALMENTE SE INFORMA QUE EL PRESENTE DOCUMENTO Y SUS ANEXOS FORMAN PARTE INTEGRAL DEL PROCESO.</w:t>
      </w:r>
    </w:p>
    <w:p w14:paraId="3571AFD5" w14:textId="77777777" w:rsidR="00AE32E5" w:rsidRPr="00BD06CD" w:rsidRDefault="00AE32E5" w:rsidP="00AE32E5">
      <w:pPr>
        <w:spacing w:after="0"/>
        <w:ind w:right="51"/>
        <w:jc w:val="both"/>
        <w:rPr>
          <w:rFonts w:ascii="Arial Narrow" w:hAnsi="Arial Narrow" w:cs="Arial"/>
          <w:b/>
          <w:bCs/>
          <w:color w:val="000000" w:themeColor="text1"/>
        </w:rPr>
      </w:pPr>
    </w:p>
    <w:p w14:paraId="371E7932" w14:textId="77777777" w:rsidR="00D04EC6" w:rsidRPr="00BD06CD" w:rsidRDefault="00D04EC6" w:rsidP="00D04EC6">
      <w:pPr>
        <w:autoSpaceDE w:val="0"/>
        <w:autoSpaceDN w:val="0"/>
        <w:adjustRightInd w:val="0"/>
        <w:spacing w:after="0" w:line="240" w:lineRule="auto"/>
        <w:contextualSpacing/>
        <w:jc w:val="both"/>
        <w:rPr>
          <w:rFonts w:ascii="Arial Narrow" w:hAnsi="Arial Narrow" w:cs="Arial"/>
          <w:b/>
          <w:bCs/>
          <w:color w:val="000000" w:themeColor="text1"/>
        </w:rPr>
      </w:pPr>
      <w:r w:rsidRPr="00BD06CD">
        <w:rPr>
          <w:rFonts w:ascii="Arial Narrow" w:hAnsi="Arial Narrow" w:cs="Arial"/>
          <w:b/>
          <w:bCs/>
          <w:color w:val="000000" w:themeColor="text1"/>
        </w:rPr>
        <w:t xml:space="preserve">NOTA 1: </w:t>
      </w:r>
      <w:r w:rsidRPr="00BD06CD">
        <w:rPr>
          <w:rFonts w:ascii="Arial Narrow" w:hAnsi="Arial Narrow" w:cs="Arial"/>
          <w:color w:val="000000" w:themeColor="text1"/>
          <w:lang w:val="es-CO" w:eastAsia="es-ES"/>
        </w:rPr>
        <w:t>El oferente deberá presentar su propuesta durante el plazo señalado en el proceso de selección en la hora y fecha anterior al cierre, de conformidad con el cronograma del presente proceso.</w:t>
      </w:r>
      <w:r w:rsidRPr="00BD06CD">
        <w:rPr>
          <w:rFonts w:ascii="Arial Narrow" w:hAnsi="Arial Narrow" w:cs="Arial"/>
          <w:b/>
          <w:bCs/>
          <w:color w:val="000000" w:themeColor="text1"/>
        </w:rPr>
        <w:t xml:space="preserve"> </w:t>
      </w:r>
    </w:p>
    <w:p w14:paraId="271C3567" w14:textId="77777777" w:rsidR="00D04EC6" w:rsidRPr="00BD06CD" w:rsidRDefault="00D04EC6" w:rsidP="00D04EC6">
      <w:pPr>
        <w:autoSpaceDE w:val="0"/>
        <w:autoSpaceDN w:val="0"/>
        <w:adjustRightInd w:val="0"/>
        <w:spacing w:after="0" w:line="240" w:lineRule="auto"/>
        <w:contextualSpacing/>
        <w:jc w:val="both"/>
        <w:rPr>
          <w:rFonts w:ascii="Arial Narrow" w:hAnsi="Arial Narrow" w:cs="Arial"/>
          <w:b/>
          <w:bCs/>
          <w:color w:val="000000" w:themeColor="text1"/>
        </w:rPr>
      </w:pPr>
    </w:p>
    <w:p w14:paraId="003979C7" w14:textId="14CAF842" w:rsidR="00D04EC6" w:rsidRPr="00BD06CD" w:rsidRDefault="00D04EC6" w:rsidP="00D04EC6">
      <w:pPr>
        <w:autoSpaceDE w:val="0"/>
        <w:autoSpaceDN w:val="0"/>
        <w:adjustRightInd w:val="0"/>
        <w:spacing w:after="0" w:line="240" w:lineRule="auto"/>
        <w:contextualSpacing/>
        <w:jc w:val="both"/>
        <w:rPr>
          <w:rFonts w:ascii="Arial Narrow" w:hAnsi="Arial Narrow" w:cs="Arial"/>
          <w:b/>
          <w:bCs/>
          <w:color w:val="000000" w:themeColor="text1"/>
        </w:rPr>
      </w:pPr>
      <w:r w:rsidRPr="00BD06CD">
        <w:rPr>
          <w:rFonts w:ascii="Arial Narrow" w:hAnsi="Arial Narrow" w:cs="Arial"/>
          <w:b/>
          <w:bCs/>
          <w:color w:val="000000" w:themeColor="text1"/>
        </w:rPr>
        <w:t xml:space="preserve">NOTA 2: </w:t>
      </w:r>
      <w:r w:rsidRPr="00BD06CD">
        <w:rPr>
          <w:rFonts w:ascii="Arial Narrow" w:hAnsi="Arial Narrow" w:cs="Arial"/>
          <w:color w:val="000000" w:themeColor="text1"/>
          <w:lang w:val="es-CO" w:eastAsia="es-ES"/>
        </w:rPr>
        <w:t xml:space="preserve">Las horas establecidas en el presente proceso de selección, hacen referencia a la hora legal de la República de Colombia señalada por el </w:t>
      </w:r>
      <w:r w:rsidR="00BC3258">
        <w:rPr>
          <w:rFonts w:ascii="Arial Narrow" w:hAnsi="Arial Narrow" w:cs="Arial"/>
          <w:color w:val="000000" w:themeColor="text1"/>
          <w:lang w:val="es-CO" w:eastAsia="es-ES"/>
        </w:rPr>
        <w:t>la Secretaría Distrital de Integración Social</w:t>
      </w:r>
      <w:r w:rsidRPr="00BD06CD">
        <w:rPr>
          <w:rFonts w:ascii="Arial Narrow" w:hAnsi="Arial Narrow" w:cs="Arial"/>
          <w:color w:val="000000" w:themeColor="text1"/>
          <w:lang w:val="es-CO" w:eastAsia="es-ES"/>
        </w:rPr>
        <w:t xml:space="preserve"> y determinada en la plataforma transaccional SECOP II de La Agencia Nacional de Contratación Pública –Colombia Compra Eficiente.</w:t>
      </w:r>
    </w:p>
    <w:p w14:paraId="3801741A" w14:textId="77777777" w:rsidR="00D04EC6" w:rsidRPr="00BD06CD" w:rsidRDefault="00D04EC6" w:rsidP="00D04EC6">
      <w:pPr>
        <w:autoSpaceDE w:val="0"/>
        <w:autoSpaceDN w:val="0"/>
        <w:adjustRightInd w:val="0"/>
        <w:spacing w:after="0" w:line="240" w:lineRule="auto"/>
        <w:contextualSpacing/>
        <w:jc w:val="both"/>
        <w:rPr>
          <w:rFonts w:ascii="Arial Narrow" w:hAnsi="Arial Narrow" w:cs="Arial"/>
          <w:b/>
          <w:bCs/>
          <w:color w:val="000000" w:themeColor="text1"/>
        </w:rPr>
      </w:pPr>
    </w:p>
    <w:p w14:paraId="14C92475" w14:textId="2ACFD4C0" w:rsidR="00424B91" w:rsidRPr="00D04EC6" w:rsidRDefault="00D04EC6" w:rsidP="00D04EC6">
      <w:pPr>
        <w:autoSpaceDE w:val="0"/>
        <w:autoSpaceDN w:val="0"/>
        <w:adjustRightInd w:val="0"/>
        <w:spacing w:after="0" w:line="240" w:lineRule="auto"/>
        <w:contextualSpacing/>
        <w:jc w:val="both"/>
        <w:rPr>
          <w:rFonts w:ascii="Arial Narrow" w:hAnsi="Arial Narrow" w:cs="Arial"/>
          <w:color w:val="000000" w:themeColor="text1"/>
          <w:lang w:val="es-CO" w:eastAsia="es-ES"/>
        </w:rPr>
      </w:pPr>
      <w:r w:rsidRPr="00BD06CD">
        <w:rPr>
          <w:rFonts w:ascii="Arial Narrow" w:hAnsi="Arial Narrow" w:cs="Arial"/>
          <w:b/>
          <w:bCs/>
          <w:color w:val="000000" w:themeColor="text1"/>
        </w:rPr>
        <w:t xml:space="preserve">NOTA 3: </w:t>
      </w:r>
      <w:r w:rsidRPr="00BD06CD">
        <w:rPr>
          <w:rFonts w:ascii="Arial Narrow" w:hAnsi="Arial Narrow" w:cs="Arial"/>
          <w:color w:val="000000" w:themeColor="text1"/>
          <w:lang w:val="es-CO" w:eastAsia="es-ES"/>
        </w:rPr>
        <w:t>Cualquier modificación para extender las etapas previstas en el cronograma o el contenido del presente proceso de selección será realizada mediante adendas, las cuales se publicarán a través de la página Web www.colombiacompra.gov.co (SECOP II).</w:t>
      </w:r>
    </w:p>
    <w:p w14:paraId="5F1D8E92" w14:textId="77777777" w:rsidR="00D04EC6" w:rsidRPr="0045492D" w:rsidRDefault="00D04EC6" w:rsidP="00D04EC6">
      <w:pPr>
        <w:autoSpaceDE w:val="0"/>
        <w:autoSpaceDN w:val="0"/>
        <w:adjustRightInd w:val="0"/>
        <w:spacing w:after="0" w:line="240" w:lineRule="auto"/>
        <w:contextualSpacing/>
        <w:jc w:val="both"/>
        <w:rPr>
          <w:rFonts w:ascii="Arial Narrow" w:hAnsi="Arial Narrow" w:cs="Arial"/>
          <w:b/>
          <w:bCs/>
          <w:color w:val="000000" w:themeColor="text1"/>
        </w:rPr>
      </w:pPr>
    </w:p>
    <w:p w14:paraId="57E15423" w14:textId="465E66B0" w:rsidR="00E55CF7" w:rsidRPr="0045492D" w:rsidRDefault="00CB5868" w:rsidP="00D020E6">
      <w:pPr>
        <w:pStyle w:val="Prrafodelista"/>
        <w:numPr>
          <w:ilvl w:val="1"/>
          <w:numId w:val="22"/>
        </w:numPr>
        <w:jc w:val="both"/>
        <w:rPr>
          <w:rFonts w:ascii="Arial Narrow" w:hAnsi="Arial Narrow" w:cs="Arial"/>
          <w:b/>
          <w:color w:val="000000" w:themeColor="text1"/>
          <w:sz w:val="22"/>
          <w:szCs w:val="22"/>
        </w:rPr>
      </w:pPr>
      <w:r>
        <w:rPr>
          <w:rFonts w:ascii="Arial Narrow" w:hAnsi="Arial Narrow" w:cs="Arial"/>
          <w:b/>
          <w:color w:val="000000" w:themeColor="text1"/>
          <w:sz w:val="22"/>
          <w:szCs w:val="22"/>
        </w:rPr>
        <w:t xml:space="preserve"> </w:t>
      </w:r>
      <w:r w:rsidR="00E55CF7" w:rsidRPr="0045492D">
        <w:rPr>
          <w:rFonts w:ascii="Arial Narrow" w:hAnsi="Arial Narrow" w:cs="Arial"/>
          <w:b/>
          <w:color w:val="000000" w:themeColor="text1"/>
          <w:sz w:val="22"/>
          <w:szCs w:val="22"/>
        </w:rPr>
        <w:t>PROPUESTA</w:t>
      </w:r>
    </w:p>
    <w:p w14:paraId="7A65B966" w14:textId="77777777" w:rsidR="00E55CF7" w:rsidRPr="0045492D" w:rsidRDefault="00E55CF7" w:rsidP="008B0067">
      <w:pPr>
        <w:spacing w:after="0" w:line="240" w:lineRule="auto"/>
        <w:jc w:val="both"/>
        <w:rPr>
          <w:rFonts w:ascii="Arial Narrow" w:hAnsi="Arial Narrow" w:cs="Arial"/>
          <w:color w:val="000000" w:themeColor="text1"/>
        </w:rPr>
      </w:pPr>
    </w:p>
    <w:p w14:paraId="2B867378" w14:textId="77777777" w:rsidR="00E55CF7" w:rsidRPr="00020780" w:rsidRDefault="00E55CF7" w:rsidP="00D020E6">
      <w:pPr>
        <w:pStyle w:val="Prrafodelista"/>
        <w:numPr>
          <w:ilvl w:val="2"/>
          <w:numId w:val="22"/>
        </w:numPr>
        <w:jc w:val="both"/>
        <w:rPr>
          <w:rFonts w:ascii="Arial Narrow" w:hAnsi="Arial Narrow" w:cs="Arial"/>
          <w:b/>
          <w:color w:val="000000" w:themeColor="text1"/>
          <w:sz w:val="22"/>
          <w:szCs w:val="22"/>
          <w:lang w:val="es-CO"/>
        </w:rPr>
      </w:pPr>
      <w:r w:rsidRPr="00020780">
        <w:rPr>
          <w:rFonts w:ascii="Arial Narrow" w:hAnsi="Arial Narrow" w:cs="Arial"/>
          <w:b/>
          <w:color w:val="000000" w:themeColor="text1"/>
          <w:sz w:val="22"/>
          <w:szCs w:val="22"/>
          <w:lang w:val="es-CO"/>
        </w:rPr>
        <w:t>CONDICIONES PARA PARTICIPAR</w:t>
      </w:r>
    </w:p>
    <w:p w14:paraId="60088E58" w14:textId="77777777" w:rsidR="00E55CF7" w:rsidRPr="0045492D" w:rsidRDefault="00E55CF7" w:rsidP="008B0067">
      <w:pPr>
        <w:spacing w:after="0" w:line="240" w:lineRule="auto"/>
        <w:jc w:val="both"/>
        <w:rPr>
          <w:rFonts w:ascii="Arial Narrow" w:hAnsi="Arial Narrow" w:cs="Arial"/>
          <w:b/>
          <w:color w:val="000000" w:themeColor="text1"/>
          <w:lang w:val="es-CO"/>
        </w:rPr>
      </w:pPr>
    </w:p>
    <w:p w14:paraId="4349B84F" w14:textId="77777777" w:rsidR="00E55CF7" w:rsidRPr="0045492D" w:rsidRDefault="00E55CF7" w:rsidP="008B0067">
      <w:pPr>
        <w:autoSpaceDE w:val="0"/>
        <w:autoSpaceDN w:val="0"/>
        <w:adjustRightInd w:val="0"/>
        <w:spacing w:after="0" w:line="240" w:lineRule="auto"/>
        <w:jc w:val="both"/>
        <w:rPr>
          <w:rFonts w:ascii="Arial Narrow" w:hAnsi="Arial Narrow" w:cs="Arial"/>
          <w:color w:val="000000" w:themeColor="text1"/>
          <w:lang w:eastAsia="es-ES"/>
        </w:rPr>
      </w:pPr>
      <w:r w:rsidRPr="0045492D">
        <w:rPr>
          <w:rFonts w:ascii="Arial Narrow" w:hAnsi="Arial Narrow" w:cs="Arial"/>
          <w:color w:val="000000" w:themeColor="text1"/>
          <w:lang w:val="es-CO" w:eastAsia="es-ES"/>
        </w:rPr>
        <w:lastRenderedPageBreak/>
        <w:t>De conformidad con lo establecido en el artículo 6 de la Ley 80 de 1993, en el presente proceso podrán participar las personas (naturales y/o Jurídicas) consideradas legalmente capaces de conformidad con las disposiciones legales vigentes</w:t>
      </w:r>
      <w:r w:rsidRPr="0045492D">
        <w:rPr>
          <w:rFonts w:ascii="Arial Narrow" w:hAnsi="Arial Narrow" w:cs="Arial"/>
          <w:color w:val="000000" w:themeColor="text1"/>
          <w:lang w:eastAsia="es-ES"/>
        </w:rPr>
        <w:t>.</w:t>
      </w:r>
    </w:p>
    <w:p w14:paraId="7E308F94" w14:textId="77777777" w:rsidR="00E55CF7" w:rsidRPr="0045492D" w:rsidRDefault="00E55CF7" w:rsidP="008B0067">
      <w:pPr>
        <w:autoSpaceDE w:val="0"/>
        <w:autoSpaceDN w:val="0"/>
        <w:adjustRightInd w:val="0"/>
        <w:spacing w:after="0" w:line="240" w:lineRule="auto"/>
        <w:jc w:val="both"/>
        <w:rPr>
          <w:rFonts w:ascii="Arial Narrow" w:hAnsi="Arial Narrow" w:cs="Arial"/>
          <w:color w:val="000000" w:themeColor="text1"/>
          <w:lang w:eastAsia="es-ES"/>
        </w:rPr>
      </w:pPr>
    </w:p>
    <w:p w14:paraId="28011BA6" w14:textId="77777777" w:rsidR="00E55CF7" w:rsidRPr="0045492D" w:rsidRDefault="00E55CF7" w:rsidP="008B0067">
      <w:pPr>
        <w:autoSpaceDE w:val="0"/>
        <w:autoSpaceDN w:val="0"/>
        <w:adjustRightInd w:val="0"/>
        <w:spacing w:after="0" w:line="240" w:lineRule="auto"/>
        <w:jc w:val="both"/>
        <w:rPr>
          <w:rFonts w:ascii="Arial Narrow" w:hAnsi="Arial Narrow" w:cs="Arial"/>
          <w:color w:val="000000" w:themeColor="text1"/>
          <w:lang w:val="es-CO" w:eastAsia="es-ES"/>
        </w:rPr>
      </w:pPr>
      <w:r w:rsidRPr="0045492D">
        <w:rPr>
          <w:rFonts w:ascii="Arial Narrow" w:hAnsi="Arial Narrow" w:cs="Arial"/>
          <w:color w:val="000000" w:themeColor="text1"/>
          <w:lang w:val="es-CO" w:eastAsia="es-ES"/>
        </w:rPr>
        <w:t>También podrán participar los consorcios y uniones temporales de conformidad con el artículo 7 de la Ley 80 de 1993</w:t>
      </w:r>
      <w:r w:rsidR="000E5AD1" w:rsidRPr="0045492D">
        <w:rPr>
          <w:rFonts w:ascii="Arial Narrow" w:hAnsi="Arial Narrow" w:cs="Arial"/>
          <w:color w:val="000000" w:themeColor="text1"/>
          <w:lang w:val="es-CO" w:eastAsia="es-ES"/>
        </w:rPr>
        <w:t>, o personas extranjeras con sucursal en Colombia.</w:t>
      </w:r>
    </w:p>
    <w:p w14:paraId="4D8E84F2" w14:textId="77777777" w:rsidR="00E55CF7" w:rsidRPr="0045492D" w:rsidRDefault="00E55CF7" w:rsidP="008B0067">
      <w:pPr>
        <w:autoSpaceDE w:val="0"/>
        <w:autoSpaceDN w:val="0"/>
        <w:adjustRightInd w:val="0"/>
        <w:spacing w:after="0" w:line="240" w:lineRule="auto"/>
        <w:jc w:val="both"/>
        <w:rPr>
          <w:rFonts w:ascii="Arial Narrow" w:hAnsi="Arial Narrow" w:cs="Arial"/>
          <w:color w:val="000000" w:themeColor="text1"/>
          <w:lang w:eastAsia="es-ES"/>
        </w:rPr>
      </w:pPr>
    </w:p>
    <w:p w14:paraId="6F8F295A" w14:textId="77777777" w:rsidR="00E55CF7" w:rsidRPr="0045492D" w:rsidRDefault="00E55CF7" w:rsidP="008B0067">
      <w:pPr>
        <w:autoSpaceDE w:val="0"/>
        <w:autoSpaceDN w:val="0"/>
        <w:adjustRightInd w:val="0"/>
        <w:spacing w:after="0" w:line="240" w:lineRule="auto"/>
        <w:jc w:val="both"/>
        <w:rPr>
          <w:rFonts w:ascii="Arial Narrow" w:hAnsi="Arial Narrow" w:cs="Arial"/>
          <w:color w:val="000000" w:themeColor="text1"/>
          <w:lang w:eastAsia="es-ES"/>
        </w:rPr>
      </w:pPr>
      <w:r w:rsidRPr="0045492D">
        <w:rPr>
          <w:rFonts w:ascii="Arial Narrow" w:hAnsi="Arial Narrow" w:cs="Arial"/>
          <w:color w:val="000000" w:themeColor="text1"/>
          <w:lang w:eastAsia="es-ES"/>
        </w:rPr>
        <w:t>Las personas jurídicas extranjeras sin domicilio en Colombia, deberán acreditar un apoderado domiciliado en Colombia, debidamente facultado para presentar la propuesta, participar y comprometer a su representada en las diferentes instancias del proceso, suscribir los documentos y declaraciones que se requieran, así como el contrato, suministrar la información que le sea solicitada, y demás actos necesarios de acuerdo con el Pliego de Condiciones, así como para representarla judicial o extrajudicialmente hasta la constitución de la sucursal en Colombia, en caso de resultar adjudicatario, de conformidad con lo señalado en el título VIII del Libro II del Código de Comercio Colombiano.</w:t>
      </w:r>
    </w:p>
    <w:p w14:paraId="6232620C" w14:textId="77777777" w:rsidR="00E55CF7" w:rsidRPr="0045492D" w:rsidRDefault="00E55CF7" w:rsidP="008B0067">
      <w:pPr>
        <w:autoSpaceDE w:val="0"/>
        <w:autoSpaceDN w:val="0"/>
        <w:adjustRightInd w:val="0"/>
        <w:spacing w:after="0" w:line="240" w:lineRule="auto"/>
        <w:jc w:val="both"/>
        <w:rPr>
          <w:rFonts w:ascii="Arial Narrow" w:hAnsi="Arial Narrow" w:cs="Arial"/>
          <w:color w:val="000000" w:themeColor="text1"/>
          <w:lang w:eastAsia="es-ES"/>
        </w:rPr>
      </w:pPr>
    </w:p>
    <w:p w14:paraId="36CE6BC9" w14:textId="7992CA6F" w:rsidR="000C782C" w:rsidRPr="0045492D" w:rsidRDefault="00E55CF7" w:rsidP="008B0067">
      <w:pPr>
        <w:autoSpaceDE w:val="0"/>
        <w:autoSpaceDN w:val="0"/>
        <w:adjustRightInd w:val="0"/>
        <w:spacing w:after="0" w:line="240" w:lineRule="auto"/>
        <w:jc w:val="both"/>
        <w:rPr>
          <w:rFonts w:ascii="Arial Narrow" w:hAnsi="Arial Narrow" w:cs="Arial"/>
          <w:color w:val="000000" w:themeColor="text1"/>
          <w:lang w:eastAsia="es-ES"/>
        </w:rPr>
      </w:pPr>
      <w:r w:rsidRPr="0045492D">
        <w:rPr>
          <w:rFonts w:ascii="Arial Narrow" w:hAnsi="Arial Narrow" w:cs="Arial"/>
          <w:color w:val="000000" w:themeColor="text1"/>
          <w:lang w:eastAsia="es-ES"/>
        </w:rPr>
        <w:t xml:space="preserve">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 con los requisitos señalados en el pliego relacionados con documentos extranjeros; particularmente con lo exigido en el Código de Comercio de Colombia. </w:t>
      </w:r>
    </w:p>
    <w:p w14:paraId="755D4DB8" w14:textId="2F6153D2" w:rsidR="5B8A8D69" w:rsidRPr="0045492D" w:rsidRDefault="5B8A8D69" w:rsidP="008B0067">
      <w:pPr>
        <w:spacing w:after="0" w:line="240" w:lineRule="auto"/>
        <w:jc w:val="both"/>
        <w:rPr>
          <w:rFonts w:ascii="Arial Narrow" w:hAnsi="Arial Narrow" w:cs="Arial"/>
          <w:color w:val="000000" w:themeColor="text1"/>
          <w:lang w:eastAsia="es-ES"/>
        </w:rPr>
      </w:pPr>
    </w:p>
    <w:p w14:paraId="41E8460B" w14:textId="49D5E89F" w:rsidR="00E55CF7" w:rsidRPr="0045492D" w:rsidRDefault="00E55CF7" w:rsidP="008B0067">
      <w:pPr>
        <w:autoSpaceDE w:val="0"/>
        <w:autoSpaceDN w:val="0"/>
        <w:adjustRightInd w:val="0"/>
        <w:spacing w:after="0" w:line="240" w:lineRule="auto"/>
        <w:jc w:val="both"/>
        <w:rPr>
          <w:rFonts w:ascii="Arial Narrow" w:hAnsi="Arial Narrow" w:cs="Arial"/>
          <w:color w:val="000000" w:themeColor="text1"/>
          <w:lang w:eastAsia="es-ES"/>
        </w:rPr>
      </w:pPr>
      <w:r w:rsidRPr="0045492D">
        <w:rPr>
          <w:rFonts w:ascii="Arial Narrow" w:hAnsi="Arial Narrow" w:cs="Arial"/>
          <w:color w:val="000000" w:themeColor="text1"/>
          <w:lang w:eastAsia="es-ES"/>
        </w:rPr>
        <w:t>El poder a que se refiere este párrafo podrá otorgarse en el mismo acto de constitución del Consorcio o Unión Temporal.</w:t>
      </w:r>
    </w:p>
    <w:p w14:paraId="06D3EC1E" w14:textId="77777777" w:rsidR="00E55CF7" w:rsidRPr="0045492D" w:rsidRDefault="00E55CF7" w:rsidP="008B0067">
      <w:pPr>
        <w:autoSpaceDE w:val="0"/>
        <w:autoSpaceDN w:val="0"/>
        <w:adjustRightInd w:val="0"/>
        <w:spacing w:after="0" w:line="240" w:lineRule="auto"/>
        <w:jc w:val="both"/>
        <w:rPr>
          <w:rFonts w:ascii="Arial Narrow" w:hAnsi="Arial Narrow" w:cs="Arial"/>
          <w:color w:val="000000" w:themeColor="text1"/>
          <w:lang w:eastAsia="es-ES"/>
        </w:rPr>
      </w:pPr>
    </w:p>
    <w:p w14:paraId="0B15DF64" w14:textId="77777777" w:rsidR="00E55CF7" w:rsidRPr="0045492D" w:rsidRDefault="00E55CF7" w:rsidP="008B0067">
      <w:pPr>
        <w:autoSpaceDE w:val="0"/>
        <w:autoSpaceDN w:val="0"/>
        <w:adjustRightInd w:val="0"/>
        <w:spacing w:after="0" w:line="240" w:lineRule="auto"/>
        <w:jc w:val="both"/>
        <w:rPr>
          <w:rFonts w:ascii="Arial Narrow" w:hAnsi="Arial Narrow" w:cs="Arial"/>
          <w:color w:val="000000" w:themeColor="text1"/>
          <w:lang w:eastAsia="es-ES"/>
        </w:rPr>
      </w:pPr>
      <w:r w:rsidRPr="0045492D">
        <w:rPr>
          <w:rFonts w:ascii="Arial Narrow" w:hAnsi="Arial Narrow" w:cs="Arial"/>
          <w:color w:val="000000" w:themeColor="text1"/>
          <w:lang w:eastAsia="es-ES"/>
        </w:rPr>
        <w:t>Para el caso de extranjeros, se aplicará el principio de reciprocidad, de conformidad con lo establecido en la Ley 80 de 1993.</w:t>
      </w:r>
    </w:p>
    <w:p w14:paraId="6127C469" w14:textId="77777777" w:rsidR="00E55CF7" w:rsidRPr="0045492D" w:rsidRDefault="00E55CF7" w:rsidP="008B0067">
      <w:pPr>
        <w:autoSpaceDE w:val="0"/>
        <w:autoSpaceDN w:val="0"/>
        <w:adjustRightInd w:val="0"/>
        <w:spacing w:after="0" w:line="240" w:lineRule="auto"/>
        <w:jc w:val="both"/>
        <w:rPr>
          <w:rFonts w:ascii="Arial Narrow" w:hAnsi="Arial Narrow" w:cs="Arial"/>
          <w:color w:val="000000" w:themeColor="text1"/>
          <w:lang w:val="es-CO" w:eastAsia="es-ES"/>
        </w:rPr>
      </w:pPr>
    </w:p>
    <w:p w14:paraId="4DA6DC1E" w14:textId="2F1F1748" w:rsidR="00E55CF7" w:rsidRPr="0045492D" w:rsidRDefault="00E55CF7" w:rsidP="008B0067">
      <w:pPr>
        <w:autoSpaceDE w:val="0"/>
        <w:autoSpaceDN w:val="0"/>
        <w:adjustRightInd w:val="0"/>
        <w:spacing w:after="0" w:line="240" w:lineRule="auto"/>
        <w:jc w:val="both"/>
        <w:rPr>
          <w:rFonts w:ascii="Arial Narrow" w:hAnsi="Arial Narrow" w:cs="Arial"/>
          <w:color w:val="000000" w:themeColor="text1"/>
          <w:lang w:val="es-CO" w:eastAsia="es-ES"/>
        </w:rPr>
      </w:pPr>
      <w:r w:rsidRPr="0045492D">
        <w:rPr>
          <w:rFonts w:ascii="Arial Narrow" w:hAnsi="Arial Narrow" w:cs="Arial"/>
          <w:color w:val="000000" w:themeColor="text1"/>
          <w:lang w:val="es-CO" w:eastAsia="es-ES"/>
        </w:rPr>
        <w:t xml:space="preserve">En cualquier </w:t>
      </w:r>
      <w:r w:rsidR="00933285" w:rsidRPr="0045492D">
        <w:rPr>
          <w:rFonts w:ascii="Arial Narrow" w:hAnsi="Arial Narrow" w:cs="Arial"/>
          <w:color w:val="000000" w:themeColor="text1"/>
          <w:lang w:val="es-CO" w:eastAsia="es-ES"/>
        </w:rPr>
        <w:t>caso,</w:t>
      </w:r>
      <w:r w:rsidRPr="0045492D">
        <w:rPr>
          <w:rFonts w:ascii="Arial Narrow" w:hAnsi="Arial Narrow" w:cs="Arial"/>
          <w:color w:val="000000" w:themeColor="text1"/>
          <w:lang w:val="es-CO" w:eastAsia="es-ES"/>
        </w:rPr>
        <w:t xml:space="preserve"> el proponente no deberá estar incurso en las prohibiciones, inhabilidades o incompatibilidades para contratar, señaladas por la constitución y la Ley, manifestación la cual se entiende hecha bajo la gravedad de juramento con la sola radicación de la propuesta.</w:t>
      </w:r>
    </w:p>
    <w:p w14:paraId="0696A0DE" w14:textId="77777777" w:rsidR="002926D5" w:rsidRPr="0045492D" w:rsidRDefault="002926D5" w:rsidP="008B0067">
      <w:pPr>
        <w:autoSpaceDE w:val="0"/>
        <w:autoSpaceDN w:val="0"/>
        <w:adjustRightInd w:val="0"/>
        <w:spacing w:after="0" w:line="240" w:lineRule="auto"/>
        <w:jc w:val="both"/>
        <w:rPr>
          <w:rFonts w:ascii="Arial Narrow" w:hAnsi="Arial Narrow" w:cs="Arial"/>
          <w:color w:val="000000" w:themeColor="text1"/>
          <w:lang w:val="es-CO" w:eastAsia="es-ES"/>
        </w:rPr>
      </w:pPr>
    </w:p>
    <w:p w14:paraId="4E7C4946" w14:textId="77777777" w:rsidR="00E55CF7" w:rsidRPr="0045492D" w:rsidRDefault="00E55CF7" w:rsidP="00D020E6">
      <w:pPr>
        <w:pStyle w:val="Sinespaciado"/>
        <w:numPr>
          <w:ilvl w:val="2"/>
          <w:numId w:val="22"/>
        </w:numPr>
        <w:jc w:val="both"/>
        <w:rPr>
          <w:rFonts w:ascii="Arial Narrow" w:eastAsia="Times New Roman" w:hAnsi="Arial Narrow" w:cs="Arial"/>
          <w:color w:val="000000" w:themeColor="text1"/>
        </w:rPr>
      </w:pPr>
      <w:r w:rsidRPr="0045492D">
        <w:rPr>
          <w:rFonts w:ascii="Arial Narrow" w:hAnsi="Arial Narrow" w:cs="Arial"/>
          <w:b/>
          <w:color w:val="000000" w:themeColor="text1"/>
        </w:rPr>
        <w:t xml:space="preserve">REGLAS PARA LA PRESENTACIÓN DE LA OFERTA </w:t>
      </w:r>
    </w:p>
    <w:p w14:paraId="1113DE98" w14:textId="77777777" w:rsidR="00E55CF7" w:rsidRPr="0045492D" w:rsidRDefault="00E55CF7" w:rsidP="008B0067">
      <w:pPr>
        <w:pStyle w:val="Sinespaciado"/>
        <w:jc w:val="both"/>
        <w:rPr>
          <w:rFonts w:ascii="Arial Narrow" w:hAnsi="Arial Narrow" w:cs="Arial"/>
          <w:color w:val="000000" w:themeColor="text1"/>
        </w:rPr>
      </w:pPr>
    </w:p>
    <w:p w14:paraId="424F30BB" w14:textId="77777777" w:rsidR="00E55CF7" w:rsidRPr="0045492D" w:rsidRDefault="00E55CF7" w:rsidP="008B0067">
      <w:pPr>
        <w:pStyle w:val="Sinespaciado"/>
        <w:jc w:val="both"/>
        <w:rPr>
          <w:rFonts w:ascii="Arial Narrow" w:hAnsi="Arial Narrow"/>
          <w:color w:val="000000" w:themeColor="text1"/>
        </w:rPr>
      </w:pPr>
      <w:r w:rsidRPr="0045492D">
        <w:rPr>
          <w:rFonts w:ascii="Arial Narrow" w:hAnsi="Arial Narrow"/>
          <w:color w:val="000000" w:themeColor="text1"/>
        </w:rPr>
        <w:t xml:space="preserve">El Proponente debe presentar su oferta a través del </w:t>
      </w:r>
      <w:r w:rsidRPr="0045492D">
        <w:rPr>
          <w:rFonts w:ascii="Arial Narrow" w:hAnsi="Arial Narrow"/>
          <w:b/>
          <w:color w:val="000000" w:themeColor="text1"/>
        </w:rPr>
        <w:t>SECOP II</w:t>
      </w:r>
      <w:r w:rsidRPr="0045492D">
        <w:rPr>
          <w:rFonts w:ascii="Arial Narrow" w:hAnsi="Arial Narrow"/>
          <w:color w:val="000000" w:themeColor="text1"/>
        </w:rPr>
        <w:t xml:space="preserve"> de acuerdo con lo establecido en esta sección, para lo cual debe estar previamente registrado en esta plataforma. Las instrucciones para el registro y la presentación de ofertas en el </w:t>
      </w:r>
      <w:r w:rsidRPr="0045492D">
        <w:rPr>
          <w:rFonts w:ascii="Arial Narrow" w:hAnsi="Arial Narrow"/>
          <w:b/>
          <w:color w:val="000000" w:themeColor="text1"/>
        </w:rPr>
        <w:t>SECOP II</w:t>
      </w:r>
      <w:r w:rsidRPr="0045492D">
        <w:rPr>
          <w:rFonts w:ascii="Arial Narrow" w:hAnsi="Arial Narrow"/>
          <w:color w:val="000000" w:themeColor="text1"/>
        </w:rPr>
        <w:t xml:space="preserve"> se encuentran en el manual de uso del </w:t>
      </w:r>
      <w:r w:rsidRPr="0045492D">
        <w:rPr>
          <w:rFonts w:ascii="Arial Narrow" w:hAnsi="Arial Narrow"/>
          <w:b/>
          <w:color w:val="000000" w:themeColor="text1"/>
        </w:rPr>
        <w:t>SECOP II</w:t>
      </w:r>
      <w:r w:rsidRPr="0045492D">
        <w:rPr>
          <w:rFonts w:ascii="Arial Narrow" w:hAnsi="Arial Narrow"/>
          <w:color w:val="000000" w:themeColor="text1"/>
        </w:rPr>
        <w:t xml:space="preserve"> para Proveedores, al cual podrá acceder a través de la página web de Colombia Compra Eficiente, disponible en el siguiente enlace: </w:t>
      </w:r>
      <w:hyperlink r:id="rId19" w:history="1">
        <w:r w:rsidRPr="0045492D">
          <w:rPr>
            <w:rStyle w:val="Hipervnculo"/>
            <w:rFonts w:ascii="Arial Narrow" w:hAnsi="Arial Narrow"/>
            <w:color w:val="000000" w:themeColor="text1"/>
          </w:rPr>
          <w:t>http://www.colombiacompra.gov.co/</w:t>
        </w:r>
      </w:hyperlink>
      <w:r w:rsidRPr="0045492D">
        <w:rPr>
          <w:rFonts w:ascii="Arial Narrow" w:hAnsi="Arial Narrow"/>
          <w:color w:val="000000" w:themeColor="text1"/>
        </w:rPr>
        <w:t>.</w:t>
      </w:r>
    </w:p>
    <w:p w14:paraId="730D42A8" w14:textId="77777777" w:rsidR="00E55CF7" w:rsidRPr="0045492D" w:rsidRDefault="00E55CF7" w:rsidP="008B0067">
      <w:pPr>
        <w:pStyle w:val="Sinespaciado"/>
        <w:jc w:val="both"/>
        <w:rPr>
          <w:rFonts w:ascii="Arial Narrow" w:hAnsi="Arial Narrow"/>
          <w:color w:val="000000" w:themeColor="text1"/>
        </w:rPr>
      </w:pPr>
    </w:p>
    <w:p w14:paraId="5EC3273B" w14:textId="04736C64" w:rsidR="00E55CF7" w:rsidRPr="0045492D" w:rsidRDefault="00E55CF7" w:rsidP="008B0067">
      <w:pPr>
        <w:pStyle w:val="Sinespaciado"/>
        <w:jc w:val="both"/>
        <w:rPr>
          <w:rFonts w:ascii="Arial Narrow" w:hAnsi="Arial Narrow"/>
          <w:color w:val="000000" w:themeColor="text1"/>
        </w:rPr>
      </w:pPr>
      <w:r w:rsidRPr="0045492D">
        <w:rPr>
          <w:rFonts w:ascii="Arial Narrow" w:hAnsi="Arial Narrow"/>
          <w:color w:val="000000" w:themeColor="text1"/>
        </w:rPr>
        <w:t xml:space="preserve">El Proponente debe ingresar al enlace </w:t>
      </w:r>
      <w:r w:rsidRPr="0045492D">
        <w:rPr>
          <w:rFonts w:ascii="Arial Narrow" w:hAnsi="Arial Narrow"/>
          <w:b/>
          <w:color w:val="000000" w:themeColor="text1"/>
        </w:rPr>
        <w:t>SECOP II</w:t>
      </w:r>
      <w:r w:rsidRPr="0045492D">
        <w:rPr>
          <w:rFonts w:ascii="Arial Narrow" w:hAnsi="Arial Narrow"/>
          <w:color w:val="000000" w:themeColor="text1"/>
        </w:rPr>
        <w:t xml:space="preserve"> </w:t>
      </w:r>
      <w:hyperlink r:id="rId20" w:history="1">
        <w:r w:rsidRPr="0045492D">
          <w:rPr>
            <w:rStyle w:val="Hipervnculo"/>
            <w:rFonts w:ascii="Arial Narrow" w:hAnsi="Arial Narrow"/>
            <w:color w:val="000000" w:themeColor="text1"/>
          </w:rPr>
          <w:t>http://www.colombiacompra.gov.co/secop/que-es-el-secop-ii</w:t>
        </w:r>
      </w:hyperlink>
      <w:r w:rsidRPr="0045492D">
        <w:rPr>
          <w:rFonts w:ascii="Arial Narrow" w:hAnsi="Arial Narrow"/>
          <w:color w:val="000000" w:themeColor="text1"/>
        </w:rPr>
        <w:t xml:space="preserve">. Posteriormente, el Proponente debe acceder al </w:t>
      </w:r>
      <w:r w:rsidRPr="0045492D">
        <w:rPr>
          <w:rFonts w:ascii="Arial Narrow" w:hAnsi="Arial Narrow"/>
          <w:b/>
          <w:color w:val="000000" w:themeColor="text1"/>
        </w:rPr>
        <w:t>SECOP II</w:t>
      </w:r>
      <w:r w:rsidRPr="0045492D">
        <w:rPr>
          <w:rFonts w:ascii="Arial Narrow" w:hAnsi="Arial Narrow"/>
          <w:color w:val="000000" w:themeColor="text1"/>
        </w:rPr>
        <w:t xml:space="preserve"> para Proveedores </w:t>
      </w:r>
      <w:hyperlink r:id="rId21" w:history="1">
        <w:r w:rsidRPr="0045492D">
          <w:rPr>
            <w:rStyle w:val="Hipervnculo"/>
            <w:rFonts w:ascii="Arial Narrow" w:hAnsi="Arial Narrow"/>
            <w:color w:val="000000" w:themeColor="text1"/>
          </w:rPr>
          <w:t>http://www.colombiacompra.gov.co/secop/que-es-el-secop-ii/secop-ii-para-proveedores</w:t>
        </w:r>
      </w:hyperlink>
      <w:r w:rsidRPr="0045492D">
        <w:rPr>
          <w:rFonts w:ascii="Arial Narrow" w:hAnsi="Arial Narrow"/>
          <w:color w:val="000000" w:themeColor="text1"/>
        </w:rPr>
        <w:t xml:space="preserve">. Y en la parte inferior de la página, podrá descargar el “Manual de uso del </w:t>
      </w:r>
      <w:r w:rsidRPr="0045492D">
        <w:rPr>
          <w:rFonts w:ascii="Arial Narrow" w:hAnsi="Arial Narrow"/>
          <w:b/>
          <w:color w:val="000000" w:themeColor="text1"/>
        </w:rPr>
        <w:t>SECOP II</w:t>
      </w:r>
      <w:r w:rsidRPr="0045492D">
        <w:rPr>
          <w:rFonts w:ascii="Arial Narrow" w:hAnsi="Arial Narrow"/>
          <w:color w:val="000000" w:themeColor="text1"/>
        </w:rPr>
        <w:t xml:space="preserve"> Proveedores”. El Proponente debe presentar su oferta en la fecha establecida en el Cronograma ingresando al “Área de trabajo del proceso”, suscribiéndose en el presente Proceso de Contratación y creando su oferta en el </w:t>
      </w:r>
      <w:r w:rsidRPr="0045492D">
        <w:rPr>
          <w:rFonts w:ascii="Arial Narrow" w:hAnsi="Arial Narrow"/>
          <w:b/>
          <w:color w:val="000000" w:themeColor="text1"/>
        </w:rPr>
        <w:t>SECOP II</w:t>
      </w:r>
      <w:r w:rsidRPr="0045492D">
        <w:rPr>
          <w:rFonts w:ascii="Arial Narrow" w:hAnsi="Arial Narrow"/>
          <w:color w:val="000000" w:themeColor="text1"/>
        </w:rPr>
        <w:t xml:space="preserve">. Debe tener en cuenta la “Guía </w:t>
      </w:r>
      <w:r w:rsidRPr="0045492D">
        <w:rPr>
          <w:rFonts w:ascii="Arial Narrow" w:hAnsi="Arial Narrow"/>
          <w:color w:val="000000" w:themeColor="text1"/>
        </w:rPr>
        <w:lastRenderedPageBreak/>
        <w:t xml:space="preserve">para presentar ofertas en el </w:t>
      </w:r>
      <w:r w:rsidRPr="0045492D">
        <w:rPr>
          <w:rFonts w:ascii="Arial Narrow" w:hAnsi="Arial Narrow"/>
          <w:b/>
          <w:color w:val="000000" w:themeColor="text1"/>
        </w:rPr>
        <w:t xml:space="preserve">SECOP </w:t>
      </w:r>
      <w:r w:rsidR="000D1EAB" w:rsidRPr="0045492D">
        <w:rPr>
          <w:rFonts w:ascii="Arial Narrow" w:hAnsi="Arial Narrow"/>
          <w:b/>
          <w:color w:val="000000" w:themeColor="text1"/>
        </w:rPr>
        <w:t>II</w:t>
      </w:r>
      <w:r w:rsidR="000D1EAB" w:rsidRPr="0045492D">
        <w:rPr>
          <w:rFonts w:ascii="Arial Narrow" w:hAnsi="Arial Narrow"/>
          <w:color w:val="000000" w:themeColor="text1"/>
        </w:rPr>
        <w:t>” en</w:t>
      </w:r>
      <w:r w:rsidRPr="0045492D">
        <w:rPr>
          <w:rFonts w:ascii="Arial Narrow" w:hAnsi="Arial Narrow"/>
          <w:color w:val="000000" w:themeColor="text1"/>
        </w:rPr>
        <w:t xml:space="preserve"> la sección Manuales y guías para Proveedores, explica cómo crear ofertas en </w:t>
      </w:r>
      <w:r w:rsidRPr="0045492D">
        <w:rPr>
          <w:rFonts w:ascii="Arial Narrow" w:hAnsi="Arial Narrow"/>
          <w:b/>
          <w:color w:val="000000" w:themeColor="text1"/>
        </w:rPr>
        <w:t>SECOP II</w:t>
      </w:r>
      <w:r w:rsidRPr="0045492D">
        <w:rPr>
          <w:rFonts w:ascii="Arial Narrow" w:hAnsi="Arial Narrow"/>
          <w:color w:val="000000" w:themeColor="text1"/>
        </w:rPr>
        <w:t>.</w:t>
      </w:r>
    </w:p>
    <w:p w14:paraId="7FC4FA8A" w14:textId="77777777" w:rsidR="00E55CF7" w:rsidRPr="0045492D" w:rsidRDefault="00E55CF7" w:rsidP="008B0067">
      <w:pPr>
        <w:pStyle w:val="Sinespaciado"/>
        <w:jc w:val="both"/>
        <w:rPr>
          <w:rFonts w:ascii="Arial Narrow" w:hAnsi="Arial Narrow"/>
          <w:color w:val="000000" w:themeColor="text1"/>
        </w:rPr>
      </w:pPr>
    </w:p>
    <w:p w14:paraId="42CC86DB" w14:textId="2FA30F66" w:rsidR="00E55CF7" w:rsidRPr="0045492D" w:rsidRDefault="00E55CF7" w:rsidP="008B0067">
      <w:pPr>
        <w:pStyle w:val="Sinespaciado"/>
        <w:jc w:val="both"/>
        <w:rPr>
          <w:rFonts w:ascii="Arial Narrow" w:hAnsi="Arial Narrow"/>
          <w:color w:val="000000" w:themeColor="text1"/>
        </w:rPr>
      </w:pPr>
      <w:r w:rsidRPr="0045492D">
        <w:rPr>
          <w:rFonts w:ascii="Arial Narrow" w:hAnsi="Arial Narrow"/>
          <w:b/>
          <w:color w:val="000000" w:themeColor="text1"/>
        </w:rPr>
        <w:t>Nota:</w:t>
      </w:r>
      <w:r w:rsidRPr="0045492D">
        <w:rPr>
          <w:rFonts w:ascii="Arial Narrow" w:hAnsi="Arial Narrow"/>
          <w:color w:val="000000" w:themeColor="text1"/>
        </w:rPr>
        <w:t xml:space="preserve"> Las </w:t>
      </w:r>
      <w:r w:rsidR="000C782C" w:rsidRPr="0045492D">
        <w:rPr>
          <w:rFonts w:ascii="Arial Narrow" w:hAnsi="Arial Narrow"/>
          <w:color w:val="000000" w:themeColor="text1"/>
        </w:rPr>
        <w:t>Uniones Temporales y C</w:t>
      </w:r>
      <w:r w:rsidRPr="0045492D">
        <w:rPr>
          <w:rFonts w:ascii="Arial Narrow" w:hAnsi="Arial Narrow"/>
          <w:color w:val="000000" w:themeColor="text1"/>
        </w:rPr>
        <w:t>onsorcios interesados en presentar ofertas</w:t>
      </w:r>
      <w:r w:rsidR="000C782C" w:rsidRPr="0045492D">
        <w:rPr>
          <w:rFonts w:ascii="Arial Narrow" w:hAnsi="Arial Narrow"/>
          <w:color w:val="000000" w:themeColor="text1"/>
        </w:rPr>
        <w:t xml:space="preserve"> para el presente proceso de selección,</w:t>
      </w:r>
      <w:r w:rsidRPr="0045492D">
        <w:rPr>
          <w:rFonts w:ascii="Arial Narrow" w:hAnsi="Arial Narrow"/>
          <w:color w:val="000000" w:themeColor="text1"/>
        </w:rPr>
        <w:t xml:space="preserve"> en el </w:t>
      </w:r>
      <w:r w:rsidRPr="0045492D">
        <w:rPr>
          <w:rFonts w:ascii="Arial Narrow" w:hAnsi="Arial Narrow"/>
          <w:b/>
          <w:color w:val="000000" w:themeColor="text1"/>
        </w:rPr>
        <w:t>SECOP II</w:t>
      </w:r>
      <w:r w:rsidR="000C782C" w:rsidRPr="0045492D">
        <w:rPr>
          <w:rFonts w:ascii="Arial Narrow" w:hAnsi="Arial Narrow"/>
          <w:b/>
          <w:color w:val="000000" w:themeColor="text1"/>
        </w:rPr>
        <w:t>,</w:t>
      </w:r>
      <w:r w:rsidRPr="0045492D">
        <w:rPr>
          <w:rFonts w:ascii="Arial Narrow" w:hAnsi="Arial Narrow"/>
          <w:color w:val="000000" w:themeColor="text1"/>
        </w:rPr>
        <w:t xml:space="preserve"> deben tener en cuenta que los integrantes del Proponente plural deben estar previamente registrados como Proveedor individual en el </w:t>
      </w:r>
      <w:r w:rsidRPr="0045492D">
        <w:rPr>
          <w:rFonts w:ascii="Arial Narrow" w:hAnsi="Arial Narrow"/>
          <w:b/>
          <w:color w:val="000000" w:themeColor="text1"/>
        </w:rPr>
        <w:t>SECOP II</w:t>
      </w:r>
      <w:r w:rsidRPr="0045492D">
        <w:rPr>
          <w:rFonts w:ascii="Arial Narrow" w:hAnsi="Arial Narrow"/>
          <w:color w:val="000000" w:themeColor="text1"/>
        </w:rPr>
        <w:t xml:space="preserve">. Una vez hecho esto, uno de los integrantes del proponente plural debe crear en el </w:t>
      </w:r>
      <w:r w:rsidRPr="0045492D">
        <w:rPr>
          <w:rFonts w:ascii="Arial Narrow" w:hAnsi="Arial Narrow"/>
          <w:b/>
          <w:color w:val="000000" w:themeColor="text1"/>
        </w:rPr>
        <w:t>SECOP II</w:t>
      </w:r>
      <w:r w:rsidRPr="0045492D">
        <w:rPr>
          <w:rFonts w:ascii="Arial Narrow" w:hAnsi="Arial Narrow"/>
          <w:color w:val="000000" w:themeColor="text1"/>
        </w:rPr>
        <w:t xml:space="preserve"> el Proveedor plural (proponente plural) y emplear este usuario para el envío de su oferta como Proponente plural. El integrante que creó el Proveedor plural es el único habilitado en el </w:t>
      </w:r>
      <w:r w:rsidRPr="0045492D">
        <w:rPr>
          <w:rFonts w:ascii="Arial Narrow" w:hAnsi="Arial Narrow"/>
          <w:b/>
          <w:color w:val="000000" w:themeColor="text1"/>
        </w:rPr>
        <w:t>SECOP II</w:t>
      </w:r>
      <w:r w:rsidRPr="0045492D">
        <w:rPr>
          <w:rFonts w:ascii="Arial Narrow" w:hAnsi="Arial Narrow"/>
          <w:color w:val="000000" w:themeColor="text1"/>
        </w:rPr>
        <w:t xml:space="preserve"> para presentar la oferta como Proponente plural. Los pasos para inscribirse como Proveedor plural (Proponente plural) se encuentran en “Guía de creación de proponente plural en el </w:t>
      </w:r>
      <w:r w:rsidRPr="0045492D">
        <w:rPr>
          <w:rFonts w:ascii="Arial Narrow" w:hAnsi="Arial Narrow"/>
          <w:b/>
          <w:color w:val="000000" w:themeColor="text1"/>
        </w:rPr>
        <w:t>SECOP II</w:t>
      </w:r>
      <w:r w:rsidRPr="0045492D">
        <w:rPr>
          <w:rFonts w:ascii="Arial Narrow" w:hAnsi="Arial Narrow"/>
          <w:color w:val="000000" w:themeColor="text1"/>
        </w:rPr>
        <w:t xml:space="preserve">” que se encuentra en manuales y guías para proveedores. </w:t>
      </w:r>
    </w:p>
    <w:p w14:paraId="3B5E49D0" w14:textId="77777777" w:rsidR="00E55CF7" w:rsidRPr="0045492D" w:rsidRDefault="00E55CF7" w:rsidP="008B0067">
      <w:pPr>
        <w:pStyle w:val="Sinespaciado"/>
        <w:jc w:val="both"/>
        <w:rPr>
          <w:rFonts w:ascii="Arial Narrow" w:hAnsi="Arial Narrow"/>
          <w:color w:val="000000" w:themeColor="text1"/>
        </w:rPr>
      </w:pPr>
    </w:p>
    <w:p w14:paraId="2B428AA1" w14:textId="77777777" w:rsidR="00E55CF7" w:rsidRPr="0045492D" w:rsidRDefault="00E55CF7" w:rsidP="008B0067">
      <w:pPr>
        <w:pStyle w:val="Sinespaciado"/>
        <w:jc w:val="both"/>
        <w:rPr>
          <w:rFonts w:ascii="Arial Narrow" w:hAnsi="Arial Narrow"/>
          <w:b/>
          <w:color w:val="000000" w:themeColor="text1"/>
        </w:rPr>
      </w:pPr>
      <w:r w:rsidRPr="0045492D">
        <w:rPr>
          <w:rFonts w:ascii="Arial Narrow" w:hAnsi="Arial Narrow"/>
          <w:color w:val="000000" w:themeColor="text1"/>
        </w:rPr>
        <w:t xml:space="preserve">El pliego de condiciones del presente Proceso de Contratación está conformado por los requerimientos contenidos en este documento y la información solicitada en los formularios, anexos o requerimientos de información incluidos directamente en la </w:t>
      </w:r>
      <w:r w:rsidRPr="0045492D">
        <w:rPr>
          <w:rFonts w:ascii="Arial Narrow" w:hAnsi="Arial Narrow"/>
          <w:b/>
          <w:color w:val="000000" w:themeColor="text1"/>
        </w:rPr>
        <w:t>SECOP II.</w:t>
      </w:r>
    </w:p>
    <w:p w14:paraId="32CD02B4" w14:textId="77777777" w:rsidR="00E55CF7" w:rsidRPr="0045492D" w:rsidRDefault="00E55CF7" w:rsidP="008B0067">
      <w:pPr>
        <w:pStyle w:val="Sinespaciado"/>
        <w:jc w:val="both"/>
        <w:rPr>
          <w:rFonts w:ascii="Arial Narrow" w:hAnsi="Arial Narrow"/>
          <w:b/>
          <w:color w:val="000000" w:themeColor="text1"/>
        </w:rPr>
      </w:pPr>
    </w:p>
    <w:p w14:paraId="7DED806A" w14:textId="6C028015" w:rsidR="00E55CF7" w:rsidRPr="0045492D" w:rsidRDefault="00E55CF7" w:rsidP="008B0067">
      <w:pPr>
        <w:spacing w:after="0" w:line="240" w:lineRule="auto"/>
        <w:jc w:val="both"/>
        <w:rPr>
          <w:rFonts w:ascii="Arial Narrow" w:hAnsi="Arial Narrow" w:cs="Arial"/>
          <w:color w:val="000000" w:themeColor="text1"/>
        </w:rPr>
      </w:pPr>
      <w:r w:rsidRPr="0045492D">
        <w:rPr>
          <w:rFonts w:ascii="Arial Narrow" w:hAnsi="Arial Narrow" w:cs="Arial"/>
          <w:color w:val="000000" w:themeColor="text1"/>
        </w:rPr>
        <w:t xml:space="preserve">No se aceptan ofertas radicadas en físico, enviadas por fax u otro medio electrónico distinto al Sistema Electrónico para la Contratación Pública- </w:t>
      </w:r>
      <w:r w:rsidRPr="0045492D">
        <w:rPr>
          <w:rFonts w:ascii="Arial Narrow" w:hAnsi="Arial Narrow" w:cs="Arial"/>
          <w:b/>
          <w:color w:val="000000" w:themeColor="text1"/>
        </w:rPr>
        <w:t>SECOP II</w:t>
      </w:r>
      <w:r w:rsidRPr="0045492D">
        <w:rPr>
          <w:rFonts w:ascii="Arial Narrow" w:hAnsi="Arial Narrow" w:cs="Arial"/>
          <w:color w:val="000000" w:themeColor="text1"/>
        </w:rPr>
        <w:t>.</w:t>
      </w:r>
    </w:p>
    <w:p w14:paraId="3CB43DC3" w14:textId="77777777" w:rsidR="002847B4" w:rsidRPr="0045492D" w:rsidRDefault="002847B4" w:rsidP="008B0067">
      <w:pPr>
        <w:spacing w:after="0"/>
        <w:jc w:val="both"/>
        <w:rPr>
          <w:rFonts w:ascii="Arial Narrow" w:hAnsi="Arial Narrow" w:cs="Arial"/>
          <w:color w:val="000000" w:themeColor="text1"/>
        </w:rPr>
      </w:pPr>
    </w:p>
    <w:p w14:paraId="5F4BA545" w14:textId="633DDB78" w:rsidR="000E2C2B" w:rsidRPr="0045492D" w:rsidRDefault="002847B4" w:rsidP="008B0067">
      <w:pPr>
        <w:pStyle w:val="Ttulo2"/>
        <w:jc w:val="both"/>
        <w:rPr>
          <w:rFonts w:ascii="Arial Narrow" w:hAnsi="Arial Narrow" w:cs="Arial"/>
          <w:color w:val="000000" w:themeColor="text1"/>
          <w:sz w:val="22"/>
          <w:szCs w:val="22"/>
        </w:rPr>
      </w:pPr>
      <w:r w:rsidRPr="0045492D">
        <w:rPr>
          <w:rFonts w:ascii="Arial Narrow" w:eastAsia="Arial Narrow" w:hAnsi="Arial Narrow" w:cs="Arial Narrow"/>
          <w:color w:val="000000" w:themeColor="text1"/>
          <w:sz w:val="22"/>
          <w:szCs w:val="22"/>
        </w:rPr>
        <w:t>1.23.</w:t>
      </w:r>
      <w:r w:rsidR="00355D9F" w:rsidRPr="0045492D">
        <w:rPr>
          <w:rFonts w:ascii="Arial Narrow" w:eastAsia="Arial Narrow" w:hAnsi="Arial Narrow" w:cs="Arial Narrow"/>
          <w:color w:val="000000" w:themeColor="text1"/>
          <w:sz w:val="22"/>
          <w:szCs w:val="22"/>
        </w:rPr>
        <w:t>3</w:t>
      </w:r>
      <w:r w:rsidR="000E2C2B" w:rsidRPr="0045492D">
        <w:rPr>
          <w:rFonts w:ascii="Arial Narrow" w:eastAsia="Arial Narrow" w:hAnsi="Arial Narrow" w:cs="Arial Narrow"/>
          <w:color w:val="000000" w:themeColor="text1"/>
          <w:sz w:val="22"/>
          <w:szCs w:val="22"/>
        </w:rPr>
        <w:t xml:space="preserve">. </w:t>
      </w:r>
      <w:r w:rsidR="000E2C2B" w:rsidRPr="0045492D">
        <w:rPr>
          <w:rFonts w:ascii="Arial Narrow" w:hAnsi="Arial Narrow" w:cs="Arial"/>
          <w:color w:val="000000" w:themeColor="text1"/>
          <w:sz w:val="22"/>
          <w:szCs w:val="22"/>
        </w:rPr>
        <w:t>PROPUESTAS PARCIALES</w:t>
      </w:r>
    </w:p>
    <w:p w14:paraId="74103DDA" w14:textId="77777777" w:rsidR="000E2C2B" w:rsidRPr="0045492D" w:rsidRDefault="000E2C2B" w:rsidP="008B0067">
      <w:pPr>
        <w:pStyle w:val="InviasNormal"/>
        <w:spacing w:before="0" w:after="0"/>
        <w:rPr>
          <w:rFonts w:eastAsia="Arial" w:cs="Arial"/>
          <w:color w:val="000000" w:themeColor="text1"/>
          <w:sz w:val="22"/>
          <w:szCs w:val="22"/>
          <w:lang w:val="es-CO"/>
        </w:rPr>
      </w:pPr>
    </w:p>
    <w:p w14:paraId="1171CFF2" w14:textId="49525444" w:rsidR="000E2C2B" w:rsidRPr="0045492D" w:rsidRDefault="006E41F4" w:rsidP="008B0067">
      <w:pPr>
        <w:pStyle w:val="InviasNormal"/>
        <w:spacing w:before="0" w:after="0" w:line="276" w:lineRule="auto"/>
        <w:rPr>
          <w:rFonts w:eastAsia="Arial" w:cs="Arial"/>
          <w:color w:val="000000" w:themeColor="text1"/>
          <w:sz w:val="22"/>
          <w:szCs w:val="22"/>
          <w:lang w:val="es-CO"/>
        </w:rPr>
      </w:pPr>
      <w:r w:rsidRPr="0045492D">
        <w:rPr>
          <w:rFonts w:eastAsia="Arial" w:cs="Arial"/>
          <w:color w:val="000000" w:themeColor="text1"/>
          <w:sz w:val="22"/>
          <w:szCs w:val="22"/>
          <w:lang w:val="es-CO"/>
        </w:rPr>
        <w:t xml:space="preserve">No se admitirá la presentación de propuestas parciales, esto es, las presentadas por una parte del objeto o del alcance del Contrato a menos que se haya establecido esta posibilidad en el Pliego de Condiciones. </w:t>
      </w:r>
    </w:p>
    <w:p w14:paraId="7677985B" w14:textId="77777777" w:rsidR="002847B4" w:rsidRPr="0045492D" w:rsidRDefault="002847B4" w:rsidP="008B0067">
      <w:pPr>
        <w:pStyle w:val="InviasNormal"/>
        <w:spacing w:before="0" w:after="0" w:line="276" w:lineRule="auto"/>
        <w:rPr>
          <w:rFonts w:eastAsia="Arial" w:cs="Arial"/>
          <w:color w:val="000000" w:themeColor="text1"/>
          <w:sz w:val="22"/>
          <w:szCs w:val="22"/>
          <w:lang w:val="es-CO"/>
        </w:rPr>
      </w:pPr>
    </w:p>
    <w:p w14:paraId="08A62383" w14:textId="77777777" w:rsidR="001100DD" w:rsidRPr="0045492D" w:rsidRDefault="001100DD" w:rsidP="00D020E6">
      <w:pPr>
        <w:pStyle w:val="Subttulo"/>
        <w:numPr>
          <w:ilvl w:val="1"/>
          <w:numId w:val="22"/>
        </w:numPr>
        <w:tabs>
          <w:tab w:val="left" w:pos="567"/>
        </w:tabs>
        <w:ind w:left="567" w:right="142" w:hanging="567"/>
        <w:jc w:val="both"/>
        <w:outlineLvl w:val="1"/>
        <w:rPr>
          <w:rFonts w:ascii="Arial Narrow" w:hAnsi="Arial Narrow" w:cs="Arial"/>
          <w:b/>
          <w:color w:val="000000" w:themeColor="text1"/>
          <w:sz w:val="22"/>
          <w:szCs w:val="22"/>
        </w:rPr>
      </w:pPr>
      <w:r w:rsidRPr="0045492D">
        <w:rPr>
          <w:rFonts w:ascii="Arial Narrow" w:hAnsi="Arial Narrow" w:cs="Arial"/>
          <w:b/>
          <w:color w:val="000000" w:themeColor="text1"/>
          <w:sz w:val="22"/>
          <w:szCs w:val="22"/>
          <w:lang w:val="es-CO"/>
        </w:rPr>
        <w:t>REQUISITOS FORMALES DE LA PROPUESTA</w:t>
      </w:r>
    </w:p>
    <w:p w14:paraId="68AD11FC" w14:textId="77777777" w:rsidR="001100DD" w:rsidRPr="0045492D" w:rsidRDefault="001100DD" w:rsidP="008B0067">
      <w:pPr>
        <w:pStyle w:val="Ttulo2"/>
        <w:tabs>
          <w:tab w:val="left" w:pos="-426"/>
          <w:tab w:val="left" w:pos="-142"/>
          <w:tab w:val="left" w:pos="426"/>
          <w:tab w:val="left" w:pos="567"/>
        </w:tabs>
        <w:jc w:val="both"/>
        <w:rPr>
          <w:rStyle w:val="nfasis"/>
          <w:rFonts w:ascii="Arial Narrow" w:eastAsiaTheme="majorEastAsia" w:hAnsi="Arial Narrow" w:cs="Arial"/>
          <w:bCs/>
          <w:i w:val="0"/>
          <w:iCs w:val="0"/>
          <w:color w:val="000000" w:themeColor="text1"/>
          <w:sz w:val="22"/>
          <w:szCs w:val="22"/>
          <w:lang w:val="es-CO"/>
        </w:rPr>
      </w:pPr>
    </w:p>
    <w:p w14:paraId="5297CFA1" w14:textId="407750F2" w:rsidR="001100DD" w:rsidRPr="0045492D" w:rsidRDefault="001100DD" w:rsidP="00D020E6">
      <w:pPr>
        <w:pStyle w:val="Ttulo2"/>
        <w:numPr>
          <w:ilvl w:val="2"/>
          <w:numId w:val="22"/>
        </w:numPr>
        <w:tabs>
          <w:tab w:val="left" w:pos="-426"/>
          <w:tab w:val="left" w:pos="-142"/>
          <w:tab w:val="left" w:pos="851"/>
        </w:tabs>
        <w:ind w:left="0" w:firstLine="0"/>
        <w:jc w:val="both"/>
        <w:rPr>
          <w:rStyle w:val="nfasis"/>
          <w:rFonts w:ascii="Arial Narrow" w:eastAsiaTheme="majorEastAsia" w:hAnsi="Arial Narrow" w:cs="Arial"/>
          <w:bCs/>
          <w:i w:val="0"/>
          <w:iCs w:val="0"/>
          <w:color w:val="000000" w:themeColor="text1"/>
          <w:sz w:val="22"/>
          <w:szCs w:val="22"/>
          <w:lang w:val="es-CO"/>
        </w:rPr>
      </w:pPr>
      <w:r w:rsidRPr="0045492D">
        <w:rPr>
          <w:rStyle w:val="nfasis"/>
          <w:rFonts w:ascii="Arial Narrow" w:eastAsiaTheme="majorEastAsia" w:hAnsi="Arial Narrow" w:cs="Arial"/>
          <w:bCs/>
          <w:color w:val="000000" w:themeColor="text1"/>
          <w:sz w:val="22"/>
          <w:szCs w:val="22"/>
          <w:lang w:val="es-CO"/>
        </w:rPr>
        <w:t xml:space="preserve"> </w:t>
      </w:r>
      <w:r w:rsidRPr="0045492D">
        <w:rPr>
          <w:rStyle w:val="nfasis"/>
          <w:rFonts w:ascii="Arial Narrow" w:eastAsiaTheme="majorEastAsia" w:hAnsi="Arial Narrow" w:cs="Arial"/>
          <w:bCs/>
          <w:i w:val="0"/>
          <w:color w:val="000000" w:themeColor="text1"/>
          <w:sz w:val="22"/>
          <w:szCs w:val="22"/>
          <w:lang w:val="es-CO"/>
        </w:rPr>
        <w:t>IDIOMA DE LA PROPUESTA</w:t>
      </w:r>
    </w:p>
    <w:p w14:paraId="485C330F" w14:textId="77777777" w:rsidR="002847B4" w:rsidRPr="0045492D" w:rsidRDefault="002847B4" w:rsidP="008B0067">
      <w:pPr>
        <w:pStyle w:val="Sinespaciado"/>
        <w:jc w:val="both"/>
        <w:rPr>
          <w:rFonts w:ascii="Arial Narrow" w:hAnsi="Arial Narrow"/>
          <w:color w:val="000000" w:themeColor="text1"/>
        </w:rPr>
      </w:pPr>
    </w:p>
    <w:p w14:paraId="558B7FF3" w14:textId="788A05FF" w:rsidR="000E5AD1" w:rsidRPr="0045492D" w:rsidRDefault="000E5AD1" w:rsidP="008B0067">
      <w:pPr>
        <w:pStyle w:val="Sinespaciado"/>
        <w:jc w:val="both"/>
        <w:rPr>
          <w:rFonts w:ascii="Arial Narrow" w:hAnsi="Arial Narrow"/>
          <w:color w:val="000000" w:themeColor="text1"/>
        </w:rPr>
      </w:pPr>
      <w:r w:rsidRPr="0045492D">
        <w:rPr>
          <w:rFonts w:ascii="Arial Narrow" w:hAnsi="Arial Narrow"/>
          <w:color w:val="000000" w:themeColor="text1"/>
        </w:rPr>
        <w:t xml:space="preserve">Todos los documentos constitutivos de las Propuestas deberán presentarse en </w:t>
      </w:r>
      <w:r w:rsidRPr="0045492D">
        <w:rPr>
          <w:rFonts w:ascii="Arial Narrow" w:hAnsi="Arial Narrow"/>
          <w:b/>
          <w:bCs/>
          <w:color w:val="000000" w:themeColor="text1"/>
        </w:rPr>
        <w:t>IDIOMA CASTELLANO</w:t>
      </w:r>
      <w:r w:rsidRPr="0045492D">
        <w:rPr>
          <w:rFonts w:ascii="Arial Narrow" w:hAnsi="Arial Narrow"/>
          <w:color w:val="000000" w:themeColor="text1"/>
        </w:rPr>
        <w:t xml:space="preserve">, en orden consecutivo y con su respectivo índice con excepción de otros documentos </w:t>
      </w:r>
      <w:proofErr w:type="gramStart"/>
      <w:r w:rsidRPr="0045492D">
        <w:rPr>
          <w:rFonts w:ascii="Arial Narrow" w:hAnsi="Arial Narrow"/>
          <w:color w:val="000000" w:themeColor="text1"/>
        </w:rPr>
        <w:t>pre impresos</w:t>
      </w:r>
      <w:proofErr w:type="gramEnd"/>
      <w:r w:rsidRPr="0045492D">
        <w:rPr>
          <w:rFonts w:ascii="Arial Narrow" w:hAnsi="Arial Narrow"/>
          <w:color w:val="000000" w:themeColor="text1"/>
        </w:rPr>
        <w:t xml:space="preserve"> que podrán presentarse en otro idioma con su correspondiente traducción al castellano.</w:t>
      </w:r>
    </w:p>
    <w:p w14:paraId="63B875BA" w14:textId="77777777" w:rsidR="000E5AD1" w:rsidRPr="0045492D" w:rsidRDefault="000E5AD1" w:rsidP="008B0067">
      <w:pPr>
        <w:pStyle w:val="Sinespaciado"/>
        <w:jc w:val="both"/>
        <w:rPr>
          <w:rFonts w:ascii="Arial Narrow" w:hAnsi="Arial Narrow"/>
          <w:color w:val="000000" w:themeColor="text1"/>
        </w:rPr>
      </w:pPr>
    </w:p>
    <w:p w14:paraId="3689425A" w14:textId="77777777" w:rsidR="000E5AD1" w:rsidRPr="0045492D" w:rsidRDefault="000E5AD1" w:rsidP="008B0067">
      <w:pPr>
        <w:pStyle w:val="Sinespaciado"/>
        <w:jc w:val="both"/>
        <w:rPr>
          <w:rFonts w:ascii="Arial Narrow" w:hAnsi="Arial Narrow"/>
          <w:color w:val="000000" w:themeColor="text1"/>
        </w:rPr>
      </w:pPr>
      <w:r w:rsidRPr="0045492D">
        <w:rPr>
          <w:rFonts w:ascii="Arial Narrow" w:hAnsi="Arial Narrow"/>
          <w:b/>
          <w:color w:val="000000" w:themeColor="text1"/>
          <w:u w:val="single"/>
        </w:rPr>
        <w:t>NOTA:</w:t>
      </w:r>
      <w:r w:rsidRPr="0045492D">
        <w:rPr>
          <w:rFonts w:ascii="Arial Narrow" w:hAnsi="Arial Narrow"/>
          <w:color w:val="000000" w:themeColor="text1"/>
        </w:rPr>
        <w:t xml:space="preserve"> El proponente puede presentar con la oferta una traducción simple al castellano. Si el proponente resulta adjudicatario, debe presentar la traducción oficial al castellano de los documentos presentados en idioma extranjero. </w:t>
      </w:r>
      <w:r w:rsidRPr="0045492D">
        <w:rPr>
          <w:rFonts w:ascii="Arial Narrow" w:hAnsi="Arial Narrow"/>
          <w:b/>
          <w:color w:val="000000" w:themeColor="text1"/>
          <w:u w:val="single"/>
        </w:rPr>
        <w:t>La traducción oficial debe ser presentada a más tardar hasta el último día del término de traslado del informe de evaluación preliminar, la traducción oficial debe ser el mismo texto presentado.</w:t>
      </w:r>
    </w:p>
    <w:p w14:paraId="4AC3521C" w14:textId="77777777" w:rsidR="001100DD" w:rsidRPr="0045492D" w:rsidRDefault="001100DD" w:rsidP="008B0067">
      <w:pPr>
        <w:pStyle w:val="Sinespaciado"/>
        <w:jc w:val="both"/>
        <w:rPr>
          <w:rFonts w:ascii="Arial Narrow" w:hAnsi="Arial Narrow"/>
          <w:b/>
          <w:color w:val="000000" w:themeColor="text1"/>
        </w:rPr>
      </w:pPr>
    </w:p>
    <w:p w14:paraId="623AEA6C" w14:textId="7504380D" w:rsidR="002847B4" w:rsidRPr="0045492D" w:rsidRDefault="001100DD" w:rsidP="00D020E6">
      <w:pPr>
        <w:pStyle w:val="Ttulo2"/>
        <w:numPr>
          <w:ilvl w:val="2"/>
          <w:numId w:val="22"/>
        </w:numPr>
        <w:tabs>
          <w:tab w:val="left" w:pos="-426"/>
          <w:tab w:val="left" w:pos="-142"/>
          <w:tab w:val="left" w:pos="993"/>
        </w:tabs>
        <w:ind w:left="993" w:hanging="1004"/>
        <w:jc w:val="both"/>
        <w:rPr>
          <w:rStyle w:val="nfasis"/>
          <w:rFonts w:ascii="Arial Narrow" w:eastAsia="Calibri" w:hAnsi="Arial Narrow" w:cs="Arial"/>
          <w:b w:val="0"/>
          <w:bCs/>
          <w:i w:val="0"/>
          <w:color w:val="000000" w:themeColor="text1"/>
          <w:sz w:val="22"/>
          <w:szCs w:val="22"/>
          <w:lang w:val="es-CO" w:eastAsia="en-US"/>
        </w:rPr>
      </w:pPr>
      <w:r w:rsidRPr="0045492D">
        <w:rPr>
          <w:rStyle w:val="nfasis"/>
          <w:rFonts w:ascii="Arial Narrow" w:hAnsi="Arial Narrow" w:cs="Arial"/>
          <w:bCs/>
          <w:i w:val="0"/>
          <w:color w:val="000000" w:themeColor="text1"/>
          <w:sz w:val="22"/>
          <w:szCs w:val="22"/>
          <w:lang w:val="es-CO"/>
        </w:rPr>
        <w:t>MONED</w:t>
      </w:r>
      <w:r w:rsidR="008E5832" w:rsidRPr="0045492D">
        <w:rPr>
          <w:rStyle w:val="nfasis"/>
          <w:rFonts w:ascii="Arial Narrow" w:hAnsi="Arial Narrow" w:cs="Arial"/>
          <w:bCs/>
          <w:i w:val="0"/>
          <w:color w:val="000000" w:themeColor="text1"/>
          <w:sz w:val="22"/>
          <w:szCs w:val="22"/>
          <w:lang w:val="es-CO"/>
        </w:rPr>
        <w:t>A</w:t>
      </w:r>
    </w:p>
    <w:p w14:paraId="3DE72EFA" w14:textId="77777777" w:rsidR="002847B4" w:rsidRPr="0045492D" w:rsidRDefault="002847B4" w:rsidP="008B0067">
      <w:pPr>
        <w:spacing w:after="0"/>
        <w:rPr>
          <w:rFonts w:ascii="Arial Narrow" w:hAnsi="Arial Narrow"/>
          <w:color w:val="000000" w:themeColor="text1"/>
          <w:lang w:val="es-CO" w:eastAsia="es-ES"/>
        </w:rPr>
      </w:pPr>
    </w:p>
    <w:p w14:paraId="75166A88" w14:textId="77777777" w:rsidR="001100DD" w:rsidRPr="0045492D" w:rsidRDefault="001100DD" w:rsidP="008B0067">
      <w:pPr>
        <w:pStyle w:val="Arialsinespacio"/>
        <w:jc w:val="both"/>
        <w:rPr>
          <w:rFonts w:ascii="Arial Narrow" w:hAnsi="Arial Narrow" w:cs="Arial"/>
          <w:color w:val="000000" w:themeColor="text1"/>
          <w:sz w:val="22"/>
          <w:szCs w:val="22"/>
          <w:lang w:val="es-ES"/>
        </w:rPr>
      </w:pPr>
      <w:r w:rsidRPr="0045492D">
        <w:rPr>
          <w:rFonts w:ascii="Arial Narrow" w:hAnsi="Arial Narrow" w:cs="Arial"/>
          <w:color w:val="000000" w:themeColor="text1"/>
          <w:sz w:val="22"/>
          <w:szCs w:val="22"/>
          <w:lang w:val="es-ES"/>
        </w:rPr>
        <w:t xml:space="preserve">Todos los valores que se estimen en la propuesta económica deberán presentarse en </w:t>
      </w:r>
      <w:r w:rsidR="000A2862" w:rsidRPr="0045492D">
        <w:rPr>
          <w:rFonts w:ascii="Arial Narrow" w:hAnsi="Arial Narrow" w:cs="Arial"/>
          <w:color w:val="000000" w:themeColor="text1"/>
          <w:sz w:val="22"/>
          <w:szCs w:val="22"/>
          <w:lang w:val="es-ES"/>
        </w:rPr>
        <w:t>p</w:t>
      </w:r>
      <w:r w:rsidRPr="0045492D">
        <w:rPr>
          <w:rFonts w:ascii="Arial Narrow" w:hAnsi="Arial Narrow" w:cs="Arial"/>
          <w:color w:val="000000" w:themeColor="text1"/>
          <w:sz w:val="22"/>
          <w:szCs w:val="22"/>
          <w:lang w:val="es-ES"/>
        </w:rPr>
        <w:t xml:space="preserve">esos </w:t>
      </w:r>
      <w:r w:rsidR="000A2862" w:rsidRPr="0045492D">
        <w:rPr>
          <w:rFonts w:ascii="Arial Narrow" w:hAnsi="Arial Narrow" w:cs="Arial"/>
          <w:color w:val="000000" w:themeColor="text1"/>
          <w:sz w:val="22"/>
          <w:szCs w:val="22"/>
          <w:lang w:val="es-ES"/>
        </w:rPr>
        <w:t>c</w:t>
      </w:r>
      <w:r w:rsidRPr="0045492D">
        <w:rPr>
          <w:rFonts w:ascii="Arial Narrow" w:hAnsi="Arial Narrow" w:cs="Arial"/>
          <w:color w:val="000000" w:themeColor="text1"/>
          <w:sz w:val="22"/>
          <w:szCs w:val="22"/>
          <w:lang w:val="es-ES"/>
        </w:rPr>
        <w:t>olombianos.</w:t>
      </w:r>
    </w:p>
    <w:p w14:paraId="7801D84B" w14:textId="77777777" w:rsidR="001100DD" w:rsidRPr="0045492D" w:rsidRDefault="001100DD" w:rsidP="008B0067">
      <w:pPr>
        <w:pStyle w:val="Arialsinespacio"/>
        <w:jc w:val="both"/>
        <w:rPr>
          <w:rFonts w:ascii="Arial Narrow" w:hAnsi="Arial Narrow" w:cs="Arial"/>
          <w:color w:val="000000" w:themeColor="text1"/>
          <w:sz w:val="22"/>
          <w:szCs w:val="22"/>
          <w:lang w:val="es-ES"/>
        </w:rPr>
      </w:pPr>
    </w:p>
    <w:p w14:paraId="79D39CDE" w14:textId="77777777" w:rsidR="001100DD" w:rsidRPr="0045492D" w:rsidRDefault="001100DD" w:rsidP="008B0067">
      <w:pPr>
        <w:pStyle w:val="Arialsinespacio"/>
        <w:jc w:val="both"/>
        <w:rPr>
          <w:rFonts w:ascii="Arial Narrow" w:hAnsi="Arial Narrow" w:cs="Arial"/>
          <w:color w:val="000000" w:themeColor="text1"/>
          <w:sz w:val="22"/>
          <w:szCs w:val="22"/>
          <w:lang w:val="es-ES"/>
        </w:rPr>
      </w:pPr>
      <w:r w:rsidRPr="0045492D">
        <w:rPr>
          <w:rFonts w:ascii="Arial Narrow" w:hAnsi="Arial Narrow" w:cs="Arial"/>
          <w:color w:val="000000" w:themeColor="text1"/>
          <w:sz w:val="22"/>
          <w:szCs w:val="22"/>
          <w:lang w:val="es-ES"/>
        </w:rPr>
        <w:t>Para efectos de la comparación de las propuestas, cuando se requiera verificar cualquier información registrada en la propuesta en moneda extranjera, se hará la conversión del valor en moneda extranjera presentada a pesos colombianos, tomando como referencia la respectiva Tasa Representativa del Mercado (TRM) vigente en Colombia al día del cierre del proceso, publicada por el Banco de la República en su página oficial.</w:t>
      </w:r>
    </w:p>
    <w:p w14:paraId="18244A99" w14:textId="77777777" w:rsidR="000C782C" w:rsidRPr="0045492D" w:rsidRDefault="000C782C" w:rsidP="008B0067">
      <w:pPr>
        <w:pStyle w:val="Ttulo2"/>
        <w:tabs>
          <w:tab w:val="left" w:pos="-426"/>
          <w:tab w:val="left" w:pos="-142"/>
          <w:tab w:val="left" w:pos="851"/>
        </w:tabs>
        <w:jc w:val="both"/>
        <w:rPr>
          <w:rStyle w:val="nfasis"/>
          <w:rFonts w:ascii="Arial Narrow" w:eastAsiaTheme="majorEastAsia" w:hAnsi="Arial Narrow" w:cs="Arial"/>
          <w:bCs/>
          <w:i w:val="0"/>
          <w:iCs w:val="0"/>
          <w:color w:val="000000" w:themeColor="text1"/>
          <w:sz w:val="22"/>
          <w:szCs w:val="22"/>
          <w:lang w:val="es-CO"/>
        </w:rPr>
      </w:pPr>
    </w:p>
    <w:p w14:paraId="1F9C1EFA" w14:textId="4206C0EE" w:rsidR="001100DD" w:rsidRPr="00B272DF" w:rsidRDefault="001100DD" w:rsidP="00D020E6">
      <w:pPr>
        <w:pStyle w:val="Ttulo2"/>
        <w:numPr>
          <w:ilvl w:val="2"/>
          <w:numId w:val="22"/>
        </w:numPr>
        <w:tabs>
          <w:tab w:val="left" w:pos="-426"/>
          <w:tab w:val="left" w:pos="-142"/>
          <w:tab w:val="left" w:pos="851"/>
        </w:tabs>
        <w:ind w:left="851" w:hanging="851"/>
        <w:jc w:val="both"/>
        <w:rPr>
          <w:rStyle w:val="nfasis"/>
          <w:rFonts w:ascii="Arial Narrow" w:eastAsiaTheme="majorEastAsia" w:hAnsi="Arial Narrow" w:cs="Arial"/>
          <w:bCs/>
          <w:i w:val="0"/>
          <w:iCs w:val="0"/>
          <w:color w:val="000000" w:themeColor="text1"/>
          <w:sz w:val="22"/>
          <w:szCs w:val="22"/>
          <w:lang w:val="es-CO"/>
        </w:rPr>
      </w:pPr>
      <w:r w:rsidRPr="0045492D">
        <w:rPr>
          <w:rStyle w:val="nfasis"/>
          <w:rFonts w:ascii="Arial Narrow" w:eastAsiaTheme="majorEastAsia" w:hAnsi="Arial Narrow" w:cs="Arial"/>
          <w:bCs/>
          <w:color w:val="000000" w:themeColor="text1"/>
          <w:sz w:val="22"/>
          <w:szCs w:val="22"/>
          <w:lang w:val="es-CO"/>
        </w:rPr>
        <w:t xml:space="preserve"> </w:t>
      </w:r>
      <w:r w:rsidRPr="00B272DF">
        <w:rPr>
          <w:rStyle w:val="nfasis"/>
          <w:rFonts w:ascii="Arial Narrow" w:eastAsiaTheme="majorEastAsia" w:hAnsi="Arial Narrow" w:cs="Arial"/>
          <w:bCs/>
          <w:i w:val="0"/>
          <w:color w:val="000000" w:themeColor="text1"/>
          <w:sz w:val="22"/>
          <w:szCs w:val="22"/>
          <w:lang w:val="es-CO"/>
        </w:rPr>
        <w:t>VIGENCIA DE LA PROPUESTA.</w:t>
      </w:r>
    </w:p>
    <w:p w14:paraId="435D261A" w14:textId="77777777" w:rsidR="001100DD" w:rsidRPr="0045492D" w:rsidRDefault="001100DD" w:rsidP="008B0067">
      <w:pPr>
        <w:pStyle w:val="Arialsinespacio"/>
        <w:jc w:val="both"/>
        <w:rPr>
          <w:rFonts w:ascii="Arial Narrow" w:hAnsi="Arial Narrow" w:cs="Arial"/>
          <w:color w:val="000000" w:themeColor="text1"/>
          <w:sz w:val="22"/>
          <w:szCs w:val="22"/>
        </w:rPr>
      </w:pPr>
    </w:p>
    <w:p w14:paraId="678B7FA5" w14:textId="70F379CE" w:rsidR="001100DD" w:rsidRPr="0045492D" w:rsidRDefault="001100DD" w:rsidP="008B0067">
      <w:pPr>
        <w:pStyle w:val="Arialsinespacio"/>
        <w:jc w:val="both"/>
        <w:rPr>
          <w:rFonts w:ascii="Arial Narrow" w:hAnsi="Arial Narrow" w:cs="Arial"/>
          <w:color w:val="000000" w:themeColor="text1"/>
          <w:sz w:val="22"/>
          <w:szCs w:val="22"/>
          <w:lang w:val="es-MX"/>
        </w:rPr>
      </w:pPr>
      <w:r w:rsidRPr="0045492D">
        <w:rPr>
          <w:rFonts w:ascii="Arial Narrow" w:hAnsi="Arial Narrow" w:cs="Arial"/>
          <w:color w:val="000000" w:themeColor="text1"/>
          <w:sz w:val="22"/>
          <w:szCs w:val="22"/>
        </w:rPr>
        <w:t xml:space="preserve">La propuesta deberá permanecer vigente por un período de </w:t>
      </w:r>
      <w:r w:rsidR="00972382" w:rsidRPr="0045492D">
        <w:rPr>
          <w:rFonts w:ascii="Arial Narrow" w:hAnsi="Arial Narrow" w:cs="Arial"/>
          <w:color w:val="000000" w:themeColor="text1"/>
          <w:sz w:val="22"/>
          <w:szCs w:val="22"/>
          <w:lang w:val="es-CO"/>
        </w:rPr>
        <w:t>noventa</w:t>
      </w:r>
      <w:r w:rsidRPr="0045492D">
        <w:rPr>
          <w:rFonts w:ascii="Arial Narrow" w:hAnsi="Arial Narrow" w:cs="Arial"/>
          <w:color w:val="000000" w:themeColor="text1"/>
          <w:sz w:val="22"/>
          <w:szCs w:val="22"/>
        </w:rPr>
        <w:t xml:space="preserve"> (</w:t>
      </w:r>
      <w:r w:rsidR="00972382" w:rsidRPr="0045492D">
        <w:rPr>
          <w:rFonts w:ascii="Arial Narrow" w:hAnsi="Arial Narrow" w:cs="Arial"/>
          <w:color w:val="000000" w:themeColor="text1"/>
          <w:sz w:val="22"/>
          <w:szCs w:val="22"/>
          <w:lang w:val="es-CO"/>
        </w:rPr>
        <w:t>90</w:t>
      </w:r>
      <w:r w:rsidRPr="0045492D">
        <w:rPr>
          <w:rFonts w:ascii="Arial Narrow" w:hAnsi="Arial Narrow" w:cs="Arial"/>
          <w:color w:val="000000" w:themeColor="text1"/>
          <w:sz w:val="22"/>
          <w:szCs w:val="22"/>
        </w:rPr>
        <w:t>) días calendario a partir de la fecha de cierre del proceso. En todo caso, los proponentes se comprometen a mantenerla vigente hasta la fecha de selección y a quien resulte favorecido hasta la constitución de la garantía única del contrato resultante de este proceso.</w:t>
      </w:r>
    </w:p>
    <w:p w14:paraId="6DACD2BA" w14:textId="77777777" w:rsidR="001100DD" w:rsidRPr="0045492D" w:rsidRDefault="001100DD" w:rsidP="000A775E">
      <w:pPr>
        <w:pStyle w:val="Arialsinespacio"/>
        <w:jc w:val="both"/>
        <w:rPr>
          <w:rFonts w:ascii="Arial Narrow" w:hAnsi="Arial Narrow" w:cs="Arial"/>
          <w:color w:val="000000" w:themeColor="text1"/>
          <w:sz w:val="22"/>
          <w:szCs w:val="22"/>
          <w:lang w:val="es-MX"/>
        </w:rPr>
      </w:pPr>
    </w:p>
    <w:p w14:paraId="59FB1F0C" w14:textId="67DCF3F6" w:rsidR="000E2C2B" w:rsidRDefault="000E2C2B" w:rsidP="000A775E">
      <w:pPr>
        <w:spacing w:after="0" w:line="240" w:lineRule="auto"/>
        <w:jc w:val="both"/>
        <w:rPr>
          <w:rFonts w:ascii="Arial Narrow" w:hAnsi="Arial Narrow" w:cs="Arial"/>
          <w:color w:val="000000" w:themeColor="text1"/>
          <w:lang w:val="x-none" w:eastAsia="es-ES"/>
        </w:rPr>
      </w:pPr>
      <w:r w:rsidRPr="0045492D">
        <w:rPr>
          <w:rFonts w:ascii="Arial Narrow" w:hAnsi="Arial Narrow" w:cs="Arial"/>
          <w:color w:val="000000" w:themeColor="text1"/>
          <w:lang w:val="x-none" w:eastAsia="es-ES"/>
        </w:rPr>
        <w:t>El proponente podrá retir</w:t>
      </w:r>
      <w:r w:rsidRPr="0045492D">
        <w:rPr>
          <w:rFonts w:ascii="Arial Narrow" w:hAnsi="Arial Narrow" w:cs="Arial"/>
          <w:color w:val="000000" w:themeColor="text1"/>
          <w:lang w:val="es-ES_tradnl" w:eastAsia="es-ES"/>
        </w:rPr>
        <w:t xml:space="preserve">ar </w:t>
      </w:r>
      <w:r w:rsidRPr="0045492D">
        <w:rPr>
          <w:rFonts w:ascii="Arial Narrow" w:hAnsi="Arial Narrow" w:cs="Arial"/>
          <w:color w:val="000000" w:themeColor="text1"/>
          <w:lang w:val="x-none" w:eastAsia="es-ES"/>
        </w:rPr>
        <w:t xml:space="preserve">su oferta antes de la hora y fecha establecida para cierre del proceso de selección, conforme al cronograma de actividades señalado. Dicha solicitud no será </w:t>
      </w:r>
      <w:r w:rsidR="004D6B5A" w:rsidRPr="0045492D">
        <w:rPr>
          <w:rFonts w:ascii="Arial Narrow" w:hAnsi="Arial Narrow" w:cs="Arial"/>
          <w:color w:val="000000" w:themeColor="text1"/>
          <w:lang w:val="x-none" w:eastAsia="es-ES"/>
        </w:rPr>
        <w:t>válida</w:t>
      </w:r>
      <w:r w:rsidRPr="0045492D">
        <w:rPr>
          <w:rFonts w:ascii="Arial Narrow" w:hAnsi="Arial Narrow" w:cs="Arial"/>
          <w:color w:val="000000" w:themeColor="text1"/>
          <w:lang w:val="x-none" w:eastAsia="es-ES"/>
        </w:rPr>
        <w:t xml:space="preserve"> cuando se </w:t>
      </w:r>
      <w:r w:rsidR="006E41F4" w:rsidRPr="0045492D">
        <w:rPr>
          <w:rFonts w:ascii="Arial Narrow" w:hAnsi="Arial Narrow" w:cs="Arial"/>
          <w:color w:val="000000" w:themeColor="text1"/>
          <w:lang w:val="x-none" w:eastAsia="es-ES"/>
        </w:rPr>
        <w:t>efectué</w:t>
      </w:r>
      <w:r w:rsidRPr="0045492D">
        <w:rPr>
          <w:rFonts w:ascii="Arial Narrow" w:hAnsi="Arial Narrow" w:cs="Arial"/>
          <w:color w:val="000000" w:themeColor="text1"/>
          <w:lang w:val="x-none" w:eastAsia="es-ES"/>
        </w:rPr>
        <w:t xml:space="preserve"> a través de medios diferentes al SECOP II.</w:t>
      </w:r>
    </w:p>
    <w:p w14:paraId="52C97BCD" w14:textId="77777777" w:rsidR="00D04EC6" w:rsidRPr="0045492D" w:rsidRDefault="00D04EC6" w:rsidP="000A775E">
      <w:pPr>
        <w:spacing w:after="0" w:line="240" w:lineRule="auto"/>
        <w:jc w:val="both"/>
        <w:rPr>
          <w:rFonts w:ascii="Arial Narrow" w:hAnsi="Arial Narrow" w:cs="Arial"/>
          <w:color w:val="000000" w:themeColor="text1"/>
          <w:lang w:val="x-none" w:eastAsia="es-ES"/>
        </w:rPr>
      </w:pPr>
    </w:p>
    <w:p w14:paraId="11E2F3B1" w14:textId="3ECC76B9" w:rsidR="000E2C2B" w:rsidRDefault="000E2C2B" w:rsidP="000A775E">
      <w:pPr>
        <w:spacing w:after="0" w:line="240" w:lineRule="auto"/>
        <w:jc w:val="both"/>
        <w:rPr>
          <w:rFonts w:ascii="Arial Narrow" w:hAnsi="Arial Narrow" w:cs="Arial"/>
          <w:color w:val="000000" w:themeColor="text1"/>
          <w:lang w:val="x-none" w:eastAsia="es-ES"/>
        </w:rPr>
      </w:pPr>
      <w:r w:rsidRPr="0045492D">
        <w:rPr>
          <w:rFonts w:ascii="Arial Narrow" w:hAnsi="Arial Narrow" w:cs="Arial"/>
          <w:color w:val="000000" w:themeColor="text1"/>
          <w:lang w:val="x-none" w:eastAsia="es-ES"/>
        </w:rPr>
        <w:t xml:space="preserve">En el evento de generarse la solicitud de </w:t>
      </w:r>
      <w:r w:rsidR="006E41F4" w:rsidRPr="0045492D">
        <w:rPr>
          <w:rFonts w:ascii="Arial Narrow" w:hAnsi="Arial Narrow" w:cs="Arial"/>
          <w:color w:val="000000" w:themeColor="text1"/>
          <w:lang w:val="x-none" w:eastAsia="es-ES"/>
        </w:rPr>
        <w:t>retiro</w:t>
      </w:r>
      <w:r w:rsidRPr="0045492D">
        <w:rPr>
          <w:rFonts w:ascii="Arial Narrow" w:hAnsi="Arial Narrow" w:cs="Arial"/>
          <w:color w:val="000000" w:themeColor="text1"/>
          <w:lang w:val="x-none" w:eastAsia="es-ES"/>
        </w:rPr>
        <w:t xml:space="preserve"> de su oferta con posterioridad a la hora y fecha establecida para cierre del proceso de selección, dicha situación se encuentra cubierta por la Garantía de seriedad del ofrecimiento</w:t>
      </w:r>
      <w:r w:rsidR="00D04EC6">
        <w:rPr>
          <w:rFonts w:ascii="Arial Narrow" w:hAnsi="Arial Narrow" w:cs="Arial"/>
          <w:color w:val="000000" w:themeColor="text1"/>
          <w:lang w:val="x-none" w:eastAsia="es-ES"/>
        </w:rPr>
        <w:t xml:space="preserve">. </w:t>
      </w:r>
    </w:p>
    <w:p w14:paraId="4BC2F9D5" w14:textId="77777777" w:rsidR="00D04EC6" w:rsidRPr="0045492D" w:rsidRDefault="00D04EC6" w:rsidP="008B0067">
      <w:pPr>
        <w:spacing w:after="0"/>
        <w:jc w:val="both"/>
        <w:rPr>
          <w:rFonts w:ascii="Arial Narrow" w:hAnsi="Arial Narrow" w:cs="Arial"/>
          <w:color w:val="000000" w:themeColor="text1"/>
          <w:lang w:val="x-none" w:eastAsia="es-ES"/>
        </w:rPr>
      </w:pPr>
    </w:p>
    <w:p w14:paraId="40B7D877" w14:textId="77777777" w:rsidR="001100DD" w:rsidRPr="0045492D" w:rsidRDefault="001100DD" w:rsidP="008B0067">
      <w:pPr>
        <w:pStyle w:val="Arialsinespacio"/>
        <w:jc w:val="both"/>
        <w:rPr>
          <w:rFonts w:ascii="Arial Narrow" w:hAnsi="Arial Narrow" w:cs="Arial"/>
          <w:color w:val="000000" w:themeColor="text1"/>
          <w:sz w:val="22"/>
          <w:szCs w:val="22"/>
          <w:lang w:val="es-CO"/>
        </w:rPr>
      </w:pPr>
      <w:r w:rsidRPr="0045492D">
        <w:rPr>
          <w:rFonts w:ascii="Arial Narrow" w:hAnsi="Arial Narrow" w:cs="Arial"/>
          <w:color w:val="000000" w:themeColor="text1"/>
          <w:sz w:val="22"/>
          <w:szCs w:val="22"/>
        </w:rPr>
        <w:t>Si por cualquier circunstancia se amplía el trámite del proceso y el proponente presenta una ampliación a la garantía de seriedad de la propuesta que abarque este término, se entenderá, con el hecho de la presentación de dicha ampliación, que mantiene la totalidad de las condiciones de la oferta.</w:t>
      </w:r>
    </w:p>
    <w:p w14:paraId="67F832C2" w14:textId="77777777" w:rsidR="001100DD" w:rsidRPr="0045492D" w:rsidRDefault="001100DD" w:rsidP="008B0067">
      <w:pPr>
        <w:pStyle w:val="Arialsinespacio"/>
        <w:jc w:val="both"/>
        <w:rPr>
          <w:rFonts w:ascii="Arial Narrow" w:hAnsi="Arial Narrow" w:cs="Arial"/>
          <w:color w:val="000000" w:themeColor="text1"/>
          <w:sz w:val="22"/>
          <w:szCs w:val="22"/>
          <w:lang w:val="es-CO"/>
        </w:rPr>
      </w:pPr>
    </w:p>
    <w:p w14:paraId="37C01B09" w14:textId="77777777" w:rsidR="001100DD" w:rsidRPr="0045492D" w:rsidRDefault="001100DD" w:rsidP="00D020E6">
      <w:pPr>
        <w:pStyle w:val="Ttulo2"/>
        <w:numPr>
          <w:ilvl w:val="2"/>
          <w:numId w:val="22"/>
        </w:numPr>
        <w:tabs>
          <w:tab w:val="left" w:pos="-426"/>
          <w:tab w:val="left" w:pos="-142"/>
          <w:tab w:val="left" w:pos="851"/>
        </w:tabs>
        <w:ind w:left="0" w:firstLine="0"/>
        <w:jc w:val="both"/>
        <w:rPr>
          <w:rStyle w:val="nfasis"/>
          <w:rFonts w:ascii="Arial Narrow" w:eastAsiaTheme="majorEastAsia" w:hAnsi="Arial Narrow" w:cs="Arial"/>
          <w:b w:val="0"/>
          <w:bCs/>
          <w:i w:val="0"/>
          <w:iCs w:val="0"/>
          <w:color w:val="000000" w:themeColor="text1"/>
          <w:sz w:val="22"/>
          <w:szCs w:val="22"/>
          <w:lang w:val="es-CO"/>
        </w:rPr>
      </w:pPr>
      <w:r w:rsidRPr="0045492D">
        <w:rPr>
          <w:rStyle w:val="nfasis"/>
          <w:rFonts w:ascii="Arial Narrow" w:eastAsiaTheme="majorEastAsia" w:hAnsi="Arial Narrow" w:cs="Arial"/>
          <w:bCs/>
          <w:i w:val="0"/>
          <w:color w:val="000000" w:themeColor="text1"/>
          <w:sz w:val="22"/>
          <w:szCs w:val="22"/>
          <w:lang w:val="es-CO"/>
        </w:rPr>
        <w:t>COSTOS DE LA PROPUESTA</w:t>
      </w:r>
    </w:p>
    <w:p w14:paraId="5FDA0AF3" w14:textId="77777777" w:rsidR="001100DD" w:rsidRPr="0045492D" w:rsidRDefault="001100DD" w:rsidP="008B0067">
      <w:pPr>
        <w:spacing w:after="0" w:line="240" w:lineRule="auto"/>
        <w:jc w:val="both"/>
        <w:rPr>
          <w:rFonts w:ascii="Arial Narrow" w:hAnsi="Arial Narrow" w:cs="Arial"/>
          <w:color w:val="000000" w:themeColor="text1"/>
          <w:lang w:val="es-CO"/>
        </w:rPr>
      </w:pPr>
    </w:p>
    <w:p w14:paraId="4AE2EE95" w14:textId="39C51BF5" w:rsidR="001100DD" w:rsidRPr="0045492D" w:rsidRDefault="001100DD" w:rsidP="008B0067">
      <w:pPr>
        <w:spacing w:after="0" w:line="240" w:lineRule="auto"/>
        <w:jc w:val="both"/>
        <w:rPr>
          <w:rFonts w:ascii="Arial Narrow" w:hAnsi="Arial Narrow" w:cs="Arial"/>
          <w:color w:val="000000" w:themeColor="text1"/>
          <w:lang w:val="es-CO"/>
        </w:rPr>
      </w:pPr>
      <w:r w:rsidRPr="0045492D">
        <w:rPr>
          <w:rFonts w:ascii="Arial Narrow" w:hAnsi="Arial Narrow" w:cs="Arial"/>
          <w:color w:val="000000" w:themeColor="text1"/>
          <w:lang w:val="es-CO"/>
        </w:rPr>
        <w:t>Serán de cargo del proponente todos los costos asociados a la preparación y presentación d</w:t>
      </w:r>
      <w:r w:rsidR="00A60791" w:rsidRPr="0045492D">
        <w:rPr>
          <w:rFonts w:ascii="Arial Narrow" w:hAnsi="Arial Narrow" w:cs="Arial"/>
          <w:color w:val="000000" w:themeColor="text1"/>
          <w:lang w:val="es-CO"/>
        </w:rPr>
        <w:t xml:space="preserve">e su propuesta. </w:t>
      </w:r>
      <w:r w:rsidR="00EE1967" w:rsidRPr="0045492D">
        <w:rPr>
          <w:rFonts w:ascii="Arial Narrow" w:hAnsi="Arial Narrow" w:cs="Arial"/>
          <w:color w:val="000000" w:themeColor="text1"/>
          <w:lang w:val="es-CO"/>
        </w:rPr>
        <w:t>La Secretaria de Integración Social</w:t>
      </w:r>
      <w:r w:rsidRPr="0045492D">
        <w:rPr>
          <w:rFonts w:ascii="Arial Narrow" w:hAnsi="Arial Narrow" w:cs="Arial"/>
          <w:color w:val="000000" w:themeColor="text1"/>
          <w:lang w:val="es-CO"/>
        </w:rPr>
        <w:t xml:space="preserve"> en ningún caso será responsable de los mismos. </w:t>
      </w:r>
    </w:p>
    <w:p w14:paraId="5548E780" w14:textId="77777777" w:rsidR="008B0067" w:rsidRPr="008B0067" w:rsidRDefault="008B0067" w:rsidP="008B0067">
      <w:pPr>
        <w:spacing w:after="0"/>
        <w:rPr>
          <w:lang w:eastAsia="es-ES"/>
        </w:rPr>
      </w:pPr>
    </w:p>
    <w:p w14:paraId="581148E2" w14:textId="0244FCE2" w:rsidR="00D1342E" w:rsidRPr="0045492D" w:rsidRDefault="00D1342E" w:rsidP="00D020E6">
      <w:pPr>
        <w:pStyle w:val="Ttulo2"/>
        <w:numPr>
          <w:ilvl w:val="2"/>
          <w:numId w:val="22"/>
        </w:numPr>
        <w:jc w:val="both"/>
        <w:rPr>
          <w:rFonts w:ascii="Arial Narrow" w:hAnsi="Arial Narrow" w:cs="Arial"/>
          <w:color w:val="000000" w:themeColor="text1"/>
          <w:sz w:val="22"/>
          <w:szCs w:val="22"/>
        </w:rPr>
      </w:pPr>
      <w:r w:rsidRPr="0045492D">
        <w:rPr>
          <w:rFonts w:ascii="Arial Narrow" w:hAnsi="Arial Narrow" w:cs="Arial"/>
          <w:color w:val="000000" w:themeColor="text1"/>
          <w:sz w:val="22"/>
          <w:szCs w:val="22"/>
        </w:rPr>
        <w:t xml:space="preserve"> INFORMACIÓN INEXACTA </w:t>
      </w:r>
    </w:p>
    <w:p w14:paraId="2F86B38E" w14:textId="77777777" w:rsidR="00A60791" w:rsidRPr="0045492D" w:rsidRDefault="00A60791" w:rsidP="008B0067">
      <w:pPr>
        <w:spacing w:after="0"/>
        <w:jc w:val="both"/>
        <w:rPr>
          <w:rFonts w:ascii="Arial Narrow" w:hAnsi="Arial Narrow"/>
          <w:color w:val="000000" w:themeColor="text1"/>
          <w:lang w:eastAsia="es-ES"/>
        </w:rPr>
      </w:pPr>
    </w:p>
    <w:p w14:paraId="0D264E88" w14:textId="6CA49CC0" w:rsidR="00D1342E" w:rsidRPr="00D04EC6" w:rsidRDefault="00D1342E" w:rsidP="00D04EC6">
      <w:pPr>
        <w:pStyle w:val="InviasNormal"/>
        <w:spacing w:before="0" w:after="0"/>
        <w:rPr>
          <w:rFonts w:eastAsia="Arial" w:cs="Arial"/>
          <w:color w:val="000000" w:themeColor="text1"/>
          <w:sz w:val="22"/>
          <w:szCs w:val="22"/>
          <w:lang w:val="es-CO"/>
        </w:rPr>
      </w:pPr>
      <w:r w:rsidRPr="00D04EC6">
        <w:rPr>
          <w:rFonts w:eastAsia="Arial" w:cs="Arial"/>
          <w:color w:val="000000" w:themeColor="text1"/>
          <w:sz w:val="22"/>
          <w:szCs w:val="22"/>
          <w:lang w:val="es-CO"/>
        </w:rPr>
        <w:t xml:space="preserve">La Entidad se reserva el derecho de verificar integralmente la información aportada por el Proponente. Para esto, puede acudir a las autoridades, personas, empresas o entidades respectivas. </w:t>
      </w:r>
    </w:p>
    <w:p w14:paraId="021E58EE" w14:textId="77777777" w:rsidR="00A60791" w:rsidRPr="00D04EC6" w:rsidRDefault="00A60791" w:rsidP="00D04EC6">
      <w:pPr>
        <w:pStyle w:val="InviasNormal"/>
        <w:spacing w:before="0" w:after="0"/>
        <w:rPr>
          <w:rFonts w:eastAsia="Arial" w:cs="Arial"/>
          <w:color w:val="000000" w:themeColor="text1"/>
          <w:sz w:val="22"/>
          <w:szCs w:val="22"/>
          <w:lang w:val="es-CO"/>
        </w:rPr>
      </w:pPr>
    </w:p>
    <w:p w14:paraId="2DC85B46" w14:textId="77777777" w:rsidR="00D1342E" w:rsidRPr="00D04EC6" w:rsidRDefault="00D1342E" w:rsidP="00D04EC6">
      <w:pPr>
        <w:pStyle w:val="InviasNormal"/>
        <w:spacing w:before="0" w:after="0"/>
        <w:rPr>
          <w:rFonts w:eastAsia="Arial" w:cs="Arial"/>
          <w:color w:val="000000" w:themeColor="text1"/>
          <w:sz w:val="22"/>
          <w:szCs w:val="22"/>
          <w:lang w:val="es-CO"/>
        </w:rPr>
      </w:pPr>
      <w:r w:rsidRPr="00D04EC6">
        <w:rPr>
          <w:rFonts w:eastAsia="Arial" w:cs="Arial"/>
          <w:color w:val="000000" w:themeColor="text1"/>
          <w:sz w:val="22"/>
          <w:szCs w:val="22"/>
          <w:lang w:val="es-CO"/>
        </w:rPr>
        <w:t>Cuando exista inconsistencia entre la información suministrada por el proponente y la efectivamente verificada por la Entidad, la información que pretende demostrar el proponente se tendrá por no acreditada, sin perjuicio de la aplicación de la causal de rechazo por inconsistencias en la información.</w:t>
      </w:r>
    </w:p>
    <w:p w14:paraId="704777FF" w14:textId="77777777" w:rsidR="00D04EC6" w:rsidRPr="00D04EC6" w:rsidRDefault="00D04EC6" w:rsidP="00D04EC6">
      <w:pPr>
        <w:pStyle w:val="InviasNormal"/>
        <w:spacing w:before="0" w:after="0"/>
        <w:rPr>
          <w:rFonts w:eastAsia="Arial" w:cs="Arial"/>
          <w:color w:val="000000" w:themeColor="text1"/>
          <w:sz w:val="22"/>
          <w:szCs w:val="22"/>
          <w:lang w:val="es-CO"/>
        </w:rPr>
      </w:pPr>
    </w:p>
    <w:p w14:paraId="27EF654C" w14:textId="77777777" w:rsidR="00D1342E" w:rsidRPr="00D04EC6" w:rsidRDefault="00D1342E" w:rsidP="00D04EC6">
      <w:pPr>
        <w:pStyle w:val="InviasNormal"/>
        <w:spacing w:before="0" w:after="0"/>
        <w:rPr>
          <w:rFonts w:eastAsia="Arial" w:cs="Arial"/>
          <w:color w:val="000000" w:themeColor="text1"/>
          <w:sz w:val="22"/>
          <w:szCs w:val="22"/>
          <w:lang w:val="es-CO"/>
        </w:rPr>
      </w:pPr>
      <w:r w:rsidRPr="00D04EC6">
        <w:rPr>
          <w:rFonts w:eastAsia="Arial" w:cs="Arial"/>
          <w:color w:val="000000" w:themeColor="text1"/>
          <w:sz w:val="22"/>
          <w:szCs w:val="22"/>
          <w:lang w:val="es-CO"/>
        </w:rPr>
        <w:t xml:space="preserve">La Entidad compulsará copias a las autoridades competentes en aquellos eventos en los cuales la información aportada tenga inconsistencias sobre las cuales pueda existir una presunta falsedad, sin que el Proponente haya demostrado lo contrario, y procederá a rechazar la oferta. </w:t>
      </w:r>
    </w:p>
    <w:p w14:paraId="3CEFAB37" w14:textId="77777777" w:rsidR="00D04EC6" w:rsidRPr="0045492D" w:rsidRDefault="00D04EC6" w:rsidP="008B0067">
      <w:pPr>
        <w:spacing w:after="0"/>
        <w:jc w:val="both"/>
        <w:rPr>
          <w:rFonts w:ascii="Arial Narrow" w:hAnsi="Arial Narrow" w:cs="Arial"/>
          <w:color w:val="000000" w:themeColor="text1"/>
          <w:lang w:eastAsia="es-ES"/>
        </w:rPr>
      </w:pPr>
    </w:p>
    <w:p w14:paraId="7D9319B1" w14:textId="42A3D0EB" w:rsidR="00D1342E" w:rsidRPr="0045492D" w:rsidRDefault="00D1342E" w:rsidP="00D020E6">
      <w:pPr>
        <w:pStyle w:val="Ttulo2"/>
        <w:numPr>
          <w:ilvl w:val="2"/>
          <w:numId w:val="22"/>
        </w:numPr>
        <w:jc w:val="both"/>
        <w:rPr>
          <w:rFonts w:ascii="Arial Narrow" w:hAnsi="Arial Narrow" w:cs="Arial"/>
          <w:color w:val="000000" w:themeColor="text1"/>
          <w:sz w:val="22"/>
          <w:szCs w:val="22"/>
        </w:rPr>
      </w:pPr>
      <w:r w:rsidRPr="0045492D">
        <w:rPr>
          <w:rFonts w:ascii="Arial Narrow" w:hAnsi="Arial Narrow" w:cs="Arial"/>
          <w:color w:val="000000" w:themeColor="text1"/>
          <w:sz w:val="22"/>
          <w:szCs w:val="22"/>
        </w:rPr>
        <w:t>INFORMACIÓN RESERVADA</w:t>
      </w:r>
    </w:p>
    <w:p w14:paraId="0F4D86FA" w14:textId="77777777" w:rsidR="00D1342E" w:rsidRPr="0045492D" w:rsidRDefault="00D1342E" w:rsidP="008B0067">
      <w:pPr>
        <w:pStyle w:val="InviasNormal"/>
        <w:spacing w:before="0" w:after="0"/>
        <w:rPr>
          <w:rFonts w:eastAsia="Arial" w:cs="Arial"/>
          <w:color w:val="000000" w:themeColor="text1"/>
          <w:sz w:val="22"/>
          <w:szCs w:val="22"/>
          <w:lang w:val="es-CO"/>
        </w:rPr>
      </w:pPr>
    </w:p>
    <w:p w14:paraId="2C3FD90C" w14:textId="0C911888" w:rsidR="00D1342E" w:rsidRPr="0045492D" w:rsidRDefault="00D1342E" w:rsidP="008B0067">
      <w:pPr>
        <w:pStyle w:val="InviasNormal"/>
        <w:spacing w:before="0" w:after="0"/>
        <w:rPr>
          <w:rFonts w:eastAsia="Arial" w:cs="Arial"/>
          <w:color w:val="000000" w:themeColor="text1"/>
          <w:sz w:val="22"/>
          <w:szCs w:val="22"/>
          <w:lang w:val="es-CO"/>
        </w:rPr>
      </w:pPr>
      <w:r w:rsidRPr="0045492D">
        <w:rPr>
          <w:rFonts w:eastAsia="Arial" w:cs="Arial"/>
          <w:color w:val="000000" w:themeColor="text1"/>
          <w:sz w:val="22"/>
          <w:szCs w:val="22"/>
          <w:lang w:val="es-CO"/>
        </w:rPr>
        <w:t>Si dentro de la propuesta el Proponente incluye información que conforme a la ley colombiana tiene el carácter de información reservada, dicha circunstancia deberá ser manifestada por el Proponente con absoluta claridad y precisión</w:t>
      </w:r>
      <w:r w:rsidR="00D53146">
        <w:rPr>
          <w:rFonts w:eastAsia="Arial" w:cs="Arial"/>
          <w:color w:val="000000" w:themeColor="text1"/>
          <w:sz w:val="22"/>
          <w:szCs w:val="22"/>
          <w:lang w:val="es-CO"/>
        </w:rPr>
        <w:t xml:space="preserve"> </w:t>
      </w:r>
      <w:r w:rsidR="00D53146" w:rsidRPr="00B272DF">
        <w:rPr>
          <w:rFonts w:eastAsia="Arial" w:cs="Arial"/>
          <w:b/>
          <w:color w:val="000000" w:themeColor="text1"/>
          <w:sz w:val="22"/>
          <w:szCs w:val="22"/>
          <w:lang w:val="es-CO"/>
        </w:rPr>
        <w:t>FORMATO</w:t>
      </w:r>
      <w:r w:rsidR="00D40CCA" w:rsidRPr="00B272DF">
        <w:rPr>
          <w:rFonts w:eastAsia="Arial" w:cs="Arial"/>
          <w:b/>
          <w:color w:val="000000" w:themeColor="text1"/>
          <w:sz w:val="22"/>
          <w:szCs w:val="22"/>
          <w:lang w:val="es-CO"/>
        </w:rPr>
        <w:t xml:space="preserve"> </w:t>
      </w:r>
      <w:r w:rsidR="00D53146" w:rsidRPr="00B272DF">
        <w:rPr>
          <w:rFonts w:eastAsia="Arial" w:cs="Arial"/>
          <w:b/>
          <w:color w:val="000000" w:themeColor="text1"/>
          <w:sz w:val="22"/>
          <w:szCs w:val="22"/>
          <w:lang w:val="es-CO"/>
        </w:rPr>
        <w:t>CARTA DE PRESENTACIÓN DE LA OFERTA</w:t>
      </w:r>
      <w:r w:rsidRPr="0045492D">
        <w:rPr>
          <w:rFonts w:eastAsia="Arial" w:cs="Arial"/>
          <w:color w:val="000000" w:themeColor="text1"/>
          <w:sz w:val="22"/>
          <w:szCs w:val="22"/>
          <w:lang w:val="es-CO"/>
        </w:rPr>
        <w:t xml:space="preserve">, identificando el documento o información que tiene el carácter de reserva y la disposición legal que lo ampara como tal. Sin perjuicio de lo anterior y para efectos de la evaluación de las propuestas, la Entidad se reserva el derecho de dar a conocer </w:t>
      </w:r>
      <w:r w:rsidRPr="0045492D">
        <w:rPr>
          <w:rFonts w:eastAsia="Arial" w:cs="Arial"/>
          <w:color w:val="000000" w:themeColor="text1"/>
          <w:sz w:val="22"/>
          <w:szCs w:val="22"/>
          <w:lang w:val="es-CO"/>
        </w:rPr>
        <w:lastRenderedPageBreak/>
        <w:t>la mencionada información a sus funcionarios, empleados, contratistas, agentes o asesores que designe para el efecto.</w:t>
      </w:r>
    </w:p>
    <w:p w14:paraId="28766BFD" w14:textId="77777777" w:rsidR="00D1342E" w:rsidRPr="0045492D" w:rsidRDefault="00D1342E" w:rsidP="008B0067">
      <w:pPr>
        <w:pStyle w:val="InviasNormal"/>
        <w:spacing w:before="0" w:after="0"/>
        <w:rPr>
          <w:rFonts w:eastAsia="Arial" w:cs="Arial"/>
          <w:color w:val="000000" w:themeColor="text1"/>
          <w:sz w:val="22"/>
          <w:szCs w:val="22"/>
          <w:lang w:val="es-CO"/>
        </w:rPr>
      </w:pPr>
    </w:p>
    <w:p w14:paraId="62199F73" w14:textId="77777777" w:rsidR="00D1342E" w:rsidRPr="0045492D" w:rsidRDefault="00D1342E" w:rsidP="008B0067">
      <w:pPr>
        <w:pStyle w:val="InviasNormal"/>
        <w:spacing w:before="0" w:after="0"/>
        <w:rPr>
          <w:rFonts w:eastAsia="Arial" w:cs="Arial"/>
          <w:color w:val="000000" w:themeColor="text1"/>
          <w:sz w:val="22"/>
          <w:szCs w:val="22"/>
          <w:lang w:val="es-CO"/>
        </w:rPr>
      </w:pPr>
      <w:r w:rsidRPr="0045492D">
        <w:rPr>
          <w:rFonts w:eastAsia="Arial" w:cs="Arial"/>
          <w:color w:val="000000" w:themeColor="text1"/>
          <w:sz w:val="22"/>
          <w:szCs w:val="22"/>
          <w:lang w:val="es-CO"/>
        </w:rPr>
        <w:t xml:space="preserve">En todo caso, la Entidad, sus funcionarios, sus empleados, contratistas, agentes y asesores están obligados a mantener la reserva de la información que, por disposición legal, tenga dicha calidad y que haya sido debidamente identificada por el Proponente. De no identificarse dicha información, no citarse las normas que amparan ese derecho o si a juicio de la Entidad la misma no debe ser tratada como confidencial por no estar amparada legalmente como tal, la Entidad no tendrá la obligación de guardar reserva respecto de esta. </w:t>
      </w:r>
    </w:p>
    <w:p w14:paraId="0C06F71E" w14:textId="77777777" w:rsidR="00D1342E" w:rsidRPr="0045492D" w:rsidRDefault="00D1342E" w:rsidP="008B0067">
      <w:pPr>
        <w:pStyle w:val="InviasNormal"/>
        <w:spacing w:before="0" w:after="0"/>
        <w:rPr>
          <w:rFonts w:eastAsia="Arial" w:cs="Arial"/>
          <w:color w:val="000000" w:themeColor="text1"/>
          <w:sz w:val="22"/>
          <w:szCs w:val="22"/>
          <w:lang w:val="es-CO"/>
        </w:rPr>
      </w:pPr>
    </w:p>
    <w:p w14:paraId="0242E270" w14:textId="77777777" w:rsidR="00D1342E" w:rsidRPr="0045492D" w:rsidRDefault="00D1342E" w:rsidP="008B0067">
      <w:pPr>
        <w:pStyle w:val="InviasNormal"/>
        <w:spacing w:before="0" w:after="0"/>
        <w:rPr>
          <w:rFonts w:eastAsia="Arial" w:cs="Arial"/>
          <w:color w:val="000000" w:themeColor="text1"/>
          <w:sz w:val="22"/>
          <w:szCs w:val="22"/>
          <w:lang w:val="es-CO"/>
        </w:rPr>
      </w:pPr>
      <w:r w:rsidRPr="0045492D">
        <w:rPr>
          <w:rFonts w:eastAsia="Arial" w:cs="Arial"/>
          <w:color w:val="000000" w:themeColor="text1"/>
          <w:sz w:val="22"/>
          <w:szCs w:val="22"/>
          <w:lang w:val="es-CO"/>
        </w:rPr>
        <w:t xml:space="preserve">El Proponente debe solicitar la confidencialidad y adjuntar la justificación correspondiente al momento de presentar la propuesta. </w:t>
      </w:r>
    </w:p>
    <w:p w14:paraId="7EE7AFF4" w14:textId="77777777" w:rsidR="001100DD" w:rsidRPr="0045492D" w:rsidRDefault="001100DD" w:rsidP="008B0067">
      <w:pPr>
        <w:spacing w:after="0" w:line="240" w:lineRule="auto"/>
        <w:jc w:val="both"/>
        <w:rPr>
          <w:rFonts w:ascii="Arial Narrow" w:hAnsi="Arial Narrow" w:cs="Arial"/>
          <w:color w:val="000000" w:themeColor="text1"/>
        </w:rPr>
      </w:pPr>
    </w:p>
    <w:p w14:paraId="19561E13" w14:textId="77777777" w:rsidR="001100DD" w:rsidRPr="0045492D" w:rsidRDefault="001100DD" w:rsidP="00D020E6">
      <w:pPr>
        <w:pStyle w:val="Prrafodelista"/>
        <w:numPr>
          <w:ilvl w:val="1"/>
          <w:numId w:val="23"/>
        </w:numPr>
        <w:jc w:val="both"/>
        <w:rPr>
          <w:rFonts w:ascii="Arial Narrow" w:hAnsi="Arial Narrow" w:cs="Arial"/>
          <w:b/>
          <w:color w:val="000000" w:themeColor="text1"/>
          <w:sz w:val="22"/>
          <w:szCs w:val="22"/>
        </w:rPr>
      </w:pPr>
      <w:r w:rsidRPr="0045492D">
        <w:rPr>
          <w:rFonts w:ascii="Arial Narrow" w:hAnsi="Arial Narrow" w:cs="Arial"/>
          <w:b/>
          <w:color w:val="000000" w:themeColor="text1"/>
          <w:sz w:val="22"/>
          <w:szCs w:val="22"/>
        </w:rPr>
        <w:t>CAUSALES DE RECHAZO</w:t>
      </w:r>
    </w:p>
    <w:p w14:paraId="2936BEB6" w14:textId="77777777" w:rsidR="0066362A" w:rsidRPr="0045492D" w:rsidRDefault="0066362A" w:rsidP="008B0067">
      <w:pPr>
        <w:widowControl w:val="0"/>
        <w:autoSpaceDE w:val="0"/>
        <w:autoSpaceDN w:val="0"/>
        <w:adjustRightInd w:val="0"/>
        <w:spacing w:after="0" w:line="240" w:lineRule="auto"/>
        <w:jc w:val="both"/>
        <w:rPr>
          <w:rFonts w:ascii="Arial Narrow" w:hAnsi="Arial Narrow" w:cs="Arial"/>
          <w:color w:val="000000" w:themeColor="text1"/>
          <w:kern w:val="16"/>
          <w:position w:val="-6"/>
        </w:rPr>
      </w:pPr>
    </w:p>
    <w:p w14:paraId="1DED0FA1" w14:textId="1D50A9FE" w:rsidR="001100DD" w:rsidRPr="0045492D" w:rsidRDefault="00C95B48" w:rsidP="008B0067">
      <w:pPr>
        <w:widowControl w:val="0"/>
        <w:autoSpaceDE w:val="0"/>
        <w:autoSpaceDN w:val="0"/>
        <w:adjustRightInd w:val="0"/>
        <w:spacing w:after="0" w:line="240" w:lineRule="auto"/>
        <w:jc w:val="both"/>
        <w:rPr>
          <w:rFonts w:ascii="Arial Narrow" w:hAnsi="Arial Narrow" w:cs="Arial"/>
          <w:color w:val="000000" w:themeColor="text1"/>
          <w:kern w:val="16"/>
          <w:position w:val="-6"/>
        </w:rPr>
      </w:pPr>
      <w:r w:rsidRPr="0045492D">
        <w:rPr>
          <w:rFonts w:ascii="Arial Narrow" w:hAnsi="Arial Narrow" w:cs="Arial"/>
          <w:color w:val="000000" w:themeColor="text1"/>
          <w:kern w:val="16"/>
          <w:position w:val="-6"/>
        </w:rPr>
        <w:t>S</w:t>
      </w:r>
      <w:r w:rsidR="001100DD" w:rsidRPr="0045492D">
        <w:rPr>
          <w:rFonts w:ascii="Arial Narrow" w:hAnsi="Arial Narrow" w:cs="Arial"/>
          <w:color w:val="000000" w:themeColor="text1"/>
          <w:kern w:val="16"/>
          <w:position w:val="-6"/>
        </w:rPr>
        <w:t xml:space="preserve">erán causales de rechazo las previstas en el estudio previo y/o pliego de condiciones y las expresamente señaladas en la ley. Por lo tanto, de conformidad con lo señalado en el numeral 6 del artículo 2.2.1.1.2.1.3 del Decreto 1082 de 2015, </w:t>
      </w:r>
      <w:r w:rsidR="00EE1967" w:rsidRPr="0045492D">
        <w:rPr>
          <w:rFonts w:ascii="Arial Narrow" w:hAnsi="Arial Narrow" w:cs="Arial"/>
          <w:color w:val="000000" w:themeColor="text1"/>
          <w:kern w:val="16"/>
          <w:position w:val="-6"/>
        </w:rPr>
        <w:t>La SDIS</w:t>
      </w:r>
      <w:r w:rsidR="001100DD" w:rsidRPr="0045492D">
        <w:rPr>
          <w:rFonts w:ascii="Arial Narrow" w:hAnsi="Arial Narrow" w:cs="Arial"/>
          <w:color w:val="000000" w:themeColor="text1"/>
          <w:kern w:val="16"/>
          <w:position w:val="-6"/>
        </w:rPr>
        <w:t xml:space="preserve"> rechazará las propuestas en los siguientes eventos:</w:t>
      </w:r>
    </w:p>
    <w:p w14:paraId="33187AAF" w14:textId="77777777" w:rsidR="00BD1E66" w:rsidRPr="0045492D" w:rsidRDefault="00BD1E66" w:rsidP="008B0067">
      <w:pPr>
        <w:pStyle w:val="Textonotapie"/>
        <w:jc w:val="both"/>
        <w:rPr>
          <w:rFonts w:ascii="Arial Narrow" w:hAnsi="Arial Narrow" w:cs="Arial"/>
          <w:bCs/>
          <w:color w:val="000000" w:themeColor="text1"/>
          <w:sz w:val="22"/>
          <w:szCs w:val="22"/>
        </w:rPr>
      </w:pPr>
    </w:p>
    <w:p w14:paraId="4D274E09" w14:textId="77777777" w:rsidR="00BD1E66" w:rsidRPr="0045492D" w:rsidRDefault="00BD1E66" w:rsidP="00D020E6">
      <w:pPr>
        <w:pStyle w:val="Textonotapie"/>
        <w:numPr>
          <w:ilvl w:val="0"/>
          <w:numId w:val="26"/>
        </w:numPr>
        <w:spacing w:line="240" w:lineRule="exact"/>
        <w:jc w:val="both"/>
        <w:rPr>
          <w:rFonts w:ascii="Arial Narrow" w:hAnsi="Arial Narrow" w:cs="Arial"/>
          <w:bCs/>
          <w:color w:val="000000" w:themeColor="text1"/>
          <w:sz w:val="22"/>
          <w:szCs w:val="22"/>
        </w:rPr>
      </w:pPr>
      <w:r w:rsidRPr="0045492D">
        <w:rPr>
          <w:rFonts w:ascii="Arial Narrow" w:hAnsi="Arial Narrow" w:cs="Arial"/>
          <w:bCs/>
          <w:color w:val="000000" w:themeColor="text1"/>
          <w:sz w:val="22"/>
          <w:szCs w:val="22"/>
        </w:rPr>
        <w:t>Cuando el proponente se halle incurso en alguna de las causales de inhabilidad e incompatibilidad para contratar establecidas en la Constitución o en la ley, o incurra o se encuentre en un conflicto de intereses.</w:t>
      </w:r>
    </w:p>
    <w:p w14:paraId="77E98D87" w14:textId="77777777" w:rsidR="00BD1E66" w:rsidRDefault="00BD1E66" w:rsidP="00D020E6">
      <w:pPr>
        <w:pStyle w:val="Textonotapie"/>
        <w:numPr>
          <w:ilvl w:val="0"/>
          <w:numId w:val="26"/>
        </w:numPr>
        <w:spacing w:line="240" w:lineRule="exact"/>
        <w:jc w:val="both"/>
        <w:rPr>
          <w:rFonts w:ascii="Arial Narrow" w:hAnsi="Arial Narrow" w:cs="Arial"/>
          <w:bCs/>
          <w:color w:val="000000" w:themeColor="text1"/>
          <w:sz w:val="22"/>
          <w:szCs w:val="22"/>
        </w:rPr>
      </w:pPr>
      <w:r w:rsidRPr="0045492D">
        <w:rPr>
          <w:rFonts w:ascii="Arial Narrow" w:hAnsi="Arial Narrow" w:cs="Arial"/>
          <w:bCs/>
          <w:color w:val="000000" w:themeColor="text1"/>
          <w:sz w:val="22"/>
          <w:szCs w:val="22"/>
        </w:rPr>
        <w:t>Cuando la propuesta sea presentada por personas jurídicamente incapaces para obligarse o cuando no cumplan con las calidades y condiciones habilitantes para la participación, indicadas en este pliego de condiciones.</w:t>
      </w:r>
    </w:p>
    <w:p w14:paraId="21285B11" w14:textId="0DF56BF2" w:rsidR="0087775F" w:rsidRPr="0087775F" w:rsidRDefault="0087775F" w:rsidP="00D020E6">
      <w:pPr>
        <w:pStyle w:val="Prrafodelista"/>
        <w:numPr>
          <w:ilvl w:val="0"/>
          <w:numId w:val="26"/>
        </w:numPr>
        <w:tabs>
          <w:tab w:val="left" w:pos="-142"/>
          <w:tab w:val="left" w:pos="33"/>
        </w:tabs>
        <w:contextualSpacing/>
        <w:jc w:val="both"/>
        <w:rPr>
          <w:rFonts w:ascii="Arial Narrow" w:eastAsia="Calibri" w:hAnsi="Arial Narrow" w:cs="Arial"/>
          <w:bCs/>
          <w:color w:val="000000" w:themeColor="text1"/>
          <w:sz w:val="22"/>
          <w:szCs w:val="22"/>
          <w:lang w:eastAsia="en-US"/>
        </w:rPr>
      </w:pPr>
      <w:r w:rsidRPr="0087775F">
        <w:rPr>
          <w:rFonts w:ascii="Arial Narrow" w:eastAsia="Calibri" w:hAnsi="Arial Narrow" w:cs="Arial"/>
          <w:bCs/>
          <w:color w:val="000000" w:themeColor="text1"/>
          <w:sz w:val="22"/>
          <w:szCs w:val="22"/>
          <w:lang w:eastAsia="en-US"/>
        </w:rPr>
        <w:t>Que la persona jurídica Proponente Individual o integrante del Proponente Plural esté incursa en la situación descrita en el numeral 1 del artículo 38 de la Ley 1116 de 2006.</w:t>
      </w:r>
    </w:p>
    <w:p w14:paraId="2889477C" w14:textId="519738A0" w:rsidR="00BD1E66" w:rsidRPr="00AE70E2" w:rsidRDefault="00BD1E66" w:rsidP="00D020E6">
      <w:pPr>
        <w:pStyle w:val="Textonotapie"/>
        <w:numPr>
          <w:ilvl w:val="0"/>
          <w:numId w:val="26"/>
        </w:numPr>
        <w:spacing w:line="240" w:lineRule="exact"/>
        <w:jc w:val="both"/>
        <w:rPr>
          <w:rFonts w:ascii="Arial Narrow" w:hAnsi="Arial Narrow" w:cs="Arial"/>
          <w:bCs/>
          <w:color w:val="000000" w:themeColor="text1"/>
          <w:sz w:val="22"/>
          <w:szCs w:val="22"/>
        </w:rPr>
      </w:pPr>
      <w:r w:rsidRPr="00AE70E2">
        <w:rPr>
          <w:rFonts w:ascii="Arial Narrow" w:hAnsi="Arial Narrow" w:cs="Arial"/>
          <w:bCs/>
          <w:color w:val="000000" w:themeColor="text1"/>
          <w:sz w:val="22"/>
          <w:szCs w:val="22"/>
        </w:rPr>
        <w:t>Cuando durante el plazo establecido en la circular única de Colombia compra eficiente, el oferente no acredite tener en firme su inscripción en el Registro Único de Proponentes.</w:t>
      </w:r>
    </w:p>
    <w:p w14:paraId="358824FB" w14:textId="511AD930" w:rsidR="00BD1E66" w:rsidRPr="0045492D" w:rsidRDefault="00BD1E66" w:rsidP="00D020E6">
      <w:pPr>
        <w:pStyle w:val="Textonotapie"/>
        <w:numPr>
          <w:ilvl w:val="0"/>
          <w:numId w:val="26"/>
        </w:numPr>
        <w:spacing w:line="240" w:lineRule="exact"/>
        <w:jc w:val="both"/>
        <w:rPr>
          <w:rFonts w:ascii="Arial Narrow" w:hAnsi="Arial Narrow" w:cs="Arial"/>
          <w:bCs/>
          <w:color w:val="000000" w:themeColor="text1"/>
          <w:sz w:val="22"/>
          <w:szCs w:val="22"/>
        </w:rPr>
      </w:pPr>
      <w:r w:rsidRPr="00AE70E2">
        <w:rPr>
          <w:rFonts w:ascii="Arial Narrow" w:hAnsi="Arial Narrow" w:cs="Arial"/>
          <w:bCs/>
          <w:color w:val="000000" w:themeColor="text1"/>
          <w:sz w:val="22"/>
          <w:szCs w:val="22"/>
        </w:rPr>
        <w:t>Cuando se presenten varias propuestas por el mismo proponente, por sí o por interpuesta persona, en Consorcio, Unión Temporal o individualmente, o cuando uno o más socios de la persona jurídica proponente o su representante</w:t>
      </w:r>
      <w:r w:rsidRPr="0045492D">
        <w:rPr>
          <w:rFonts w:ascii="Arial Narrow" w:hAnsi="Arial Narrow" w:cs="Arial"/>
          <w:bCs/>
          <w:color w:val="000000" w:themeColor="text1"/>
          <w:sz w:val="22"/>
          <w:szCs w:val="22"/>
        </w:rPr>
        <w:t xml:space="preserve"> legal sean socios o representante legal de otra persona jurídica proponente de este proceso, o cuando uno o más socios de la persona jurídica proponente, o su representante legal se presenten como personas naturales en este mismo proceso</w:t>
      </w:r>
      <w:r w:rsidR="003748F6">
        <w:rPr>
          <w:rFonts w:ascii="Arial Narrow" w:hAnsi="Arial Narrow" w:cs="Arial"/>
          <w:bCs/>
          <w:color w:val="000000" w:themeColor="text1"/>
          <w:sz w:val="22"/>
          <w:szCs w:val="22"/>
        </w:rPr>
        <w:t xml:space="preserve">. </w:t>
      </w:r>
    </w:p>
    <w:p w14:paraId="42FF8F38" w14:textId="77777777" w:rsidR="00BD1E66" w:rsidRPr="0045492D" w:rsidRDefault="00BD1E66" w:rsidP="00D020E6">
      <w:pPr>
        <w:pStyle w:val="Textonotapie"/>
        <w:numPr>
          <w:ilvl w:val="0"/>
          <w:numId w:val="26"/>
        </w:numPr>
        <w:spacing w:line="240" w:lineRule="exact"/>
        <w:jc w:val="both"/>
        <w:rPr>
          <w:rFonts w:ascii="Arial Narrow" w:hAnsi="Arial Narrow" w:cs="Arial"/>
          <w:bCs/>
          <w:color w:val="000000" w:themeColor="text1"/>
          <w:sz w:val="22"/>
          <w:szCs w:val="22"/>
        </w:rPr>
      </w:pPr>
      <w:r w:rsidRPr="0045492D">
        <w:rPr>
          <w:rFonts w:ascii="Arial Narrow" w:hAnsi="Arial Narrow" w:cs="Arial"/>
          <w:bCs/>
          <w:color w:val="000000" w:themeColor="text1"/>
          <w:sz w:val="22"/>
          <w:szCs w:val="22"/>
        </w:rPr>
        <w:t xml:space="preserve">Cuando el representante legal del proponente o de alguno de los integrantes del Consorcio o Unión Temporal no se encuentre debidamente autorizado para presentar la propuesta y firmar contrato de acuerdo con los estatutos sociales y una vez requerido no aporte el documento respectivo que lo faculte.  </w:t>
      </w:r>
    </w:p>
    <w:p w14:paraId="61262F9C" w14:textId="77777777" w:rsidR="00BD1E66" w:rsidRPr="0045492D" w:rsidRDefault="00BD1E66" w:rsidP="00D020E6">
      <w:pPr>
        <w:pStyle w:val="Textonotapie"/>
        <w:numPr>
          <w:ilvl w:val="0"/>
          <w:numId w:val="26"/>
        </w:numPr>
        <w:spacing w:line="240" w:lineRule="exact"/>
        <w:jc w:val="both"/>
        <w:rPr>
          <w:rFonts w:ascii="Arial Narrow" w:hAnsi="Arial Narrow" w:cs="Arial"/>
          <w:bCs/>
          <w:color w:val="000000" w:themeColor="text1"/>
          <w:sz w:val="22"/>
          <w:szCs w:val="22"/>
        </w:rPr>
      </w:pPr>
      <w:r w:rsidRPr="0045492D">
        <w:rPr>
          <w:rFonts w:ascii="Arial Narrow" w:hAnsi="Arial Narrow" w:cs="Arial"/>
          <w:bCs/>
          <w:color w:val="000000" w:themeColor="text1"/>
          <w:sz w:val="22"/>
          <w:szCs w:val="22"/>
        </w:rPr>
        <w:t xml:space="preserve">Cuando la Oferta se remita por correo electrónico o fax, sin dar aplicación al protocolo de indisponibilidad </w:t>
      </w:r>
      <w:proofErr w:type="gramStart"/>
      <w:r w:rsidRPr="0045492D">
        <w:rPr>
          <w:rFonts w:ascii="Arial Narrow" w:hAnsi="Arial Narrow" w:cs="Arial"/>
          <w:bCs/>
          <w:color w:val="000000" w:themeColor="text1"/>
          <w:sz w:val="22"/>
          <w:szCs w:val="22"/>
        </w:rPr>
        <w:t>de acuerdo a</w:t>
      </w:r>
      <w:proofErr w:type="gramEnd"/>
      <w:r w:rsidRPr="0045492D">
        <w:rPr>
          <w:rFonts w:ascii="Arial Narrow" w:hAnsi="Arial Narrow" w:cs="Arial"/>
          <w:bCs/>
          <w:color w:val="000000" w:themeColor="text1"/>
          <w:sz w:val="22"/>
          <w:szCs w:val="22"/>
        </w:rPr>
        <w:t xml:space="preserve"> los lineamientos de Colombia Compra Eficiente. </w:t>
      </w:r>
    </w:p>
    <w:p w14:paraId="10FD4C77" w14:textId="77777777" w:rsidR="00BD1E66" w:rsidRPr="0045492D" w:rsidRDefault="00BD1E66" w:rsidP="00D020E6">
      <w:pPr>
        <w:pStyle w:val="Textonotapie"/>
        <w:numPr>
          <w:ilvl w:val="0"/>
          <w:numId w:val="26"/>
        </w:numPr>
        <w:spacing w:line="240" w:lineRule="exact"/>
        <w:jc w:val="both"/>
        <w:rPr>
          <w:rFonts w:ascii="Arial Narrow" w:hAnsi="Arial Narrow" w:cs="Arial"/>
          <w:bCs/>
          <w:color w:val="000000" w:themeColor="text1"/>
          <w:sz w:val="22"/>
          <w:szCs w:val="22"/>
        </w:rPr>
      </w:pPr>
      <w:r w:rsidRPr="0045492D">
        <w:rPr>
          <w:rFonts w:ascii="Arial Narrow" w:hAnsi="Arial Narrow" w:cs="Arial"/>
          <w:bCs/>
          <w:color w:val="000000" w:themeColor="text1"/>
          <w:sz w:val="22"/>
          <w:szCs w:val="22"/>
        </w:rPr>
        <w:t>Cuando el proponente no subsane o subsane en forma incorrecta y/o por fuera del término fijado, la información o documentación solicitada por la SDIS, respecto de un requisito o documento habilitante.</w:t>
      </w:r>
    </w:p>
    <w:p w14:paraId="606B2E12" w14:textId="77777777" w:rsidR="00BD1E66" w:rsidRPr="0045492D" w:rsidRDefault="00BD1E66" w:rsidP="00D020E6">
      <w:pPr>
        <w:pStyle w:val="Textonotapie"/>
        <w:numPr>
          <w:ilvl w:val="0"/>
          <w:numId w:val="26"/>
        </w:numPr>
        <w:spacing w:line="240" w:lineRule="exact"/>
        <w:jc w:val="both"/>
        <w:rPr>
          <w:rFonts w:ascii="Arial Narrow" w:hAnsi="Arial Narrow" w:cs="Arial"/>
          <w:bCs/>
          <w:color w:val="000000" w:themeColor="text1"/>
          <w:sz w:val="22"/>
          <w:szCs w:val="22"/>
        </w:rPr>
      </w:pPr>
      <w:r w:rsidRPr="0045492D">
        <w:rPr>
          <w:rFonts w:ascii="Arial Narrow" w:hAnsi="Arial Narrow" w:cs="Arial"/>
          <w:bCs/>
          <w:color w:val="000000" w:themeColor="text1"/>
          <w:sz w:val="22"/>
          <w:szCs w:val="22"/>
        </w:rPr>
        <w:t xml:space="preserve">Cuando se formule una oferta en la que se fijen condiciones económicas y de contrataciones artificiales, debidamente evidenciadas una vez surtido el debido proceso. </w:t>
      </w:r>
    </w:p>
    <w:p w14:paraId="0AD35543" w14:textId="77777777" w:rsidR="00BD1E66" w:rsidRPr="0045492D" w:rsidRDefault="00BD1E66" w:rsidP="00D020E6">
      <w:pPr>
        <w:pStyle w:val="Textonotapie"/>
        <w:numPr>
          <w:ilvl w:val="0"/>
          <w:numId w:val="26"/>
        </w:numPr>
        <w:spacing w:line="240" w:lineRule="exact"/>
        <w:jc w:val="both"/>
        <w:rPr>
          <w:rFonts w:ascii="Arial Narrow" w:hAnsi="Arial Narrow" w:cs="Arial"/>
          <w:bCs/>
          <w:color w:val="000000" w:themeColor="text1"/>
          <w:sz w:val="22"/>
          <w:szCs w:val="22"/>
        </w:rPr>
      </w:pPr>
      <w:r w:rsidRPr="0045492D">
        <w:rPr>
          <w:rFonts w:ascii="Arial Narrow" w:hAnsi="Arial Narrow" w:cs="Arial"/>
          <w:bCs/>
          <w:color w:val="000000" w:themeColor="text1"/>
          <w:sz w:val="22"/>
          <w:szCs w:val="22"/>
        </w:rPr>
        <w:t>Cuando se evidencie que la información presentada por el proponente contenga datos contradictorios que induzcan a error a la Entidad.</w:t>
      </w:r>
    </w:p>
    <w:p w14:paraId="687AB451" w14:textId="77777777" w:rsidR="00BD1E66" w:rsidRPr="0045492D" w:rsidRDefault="00BD1E66" w:rsidP="00D020E6">
      <w:pPr>
        <w:pStyle w:val="Textonotapie"/>
        <w:numPr>
          <w:ilvl w:val="0"/>
          <w:numId w:val="26"/>
        </w:numPr>
        <w:spacing w:line="240" w:lineRule="exact"/>
        <w:jc w:val="both"/>
        <w:rPr>
          <w:rFonts w:ascii="Arial Narrow" w:hAnsi="Arial Narrow" w:cs="Arial"/>
          <w:bCs/>
          <w:color w:val="000000" w:themeColor="text1"/>
          <w:sz w:val="22"/>
          <w:szCs w:val="22"/>
        </w:rPr>
      </w:pPr>
      <w:r w:rsidRPr="0045492D">
        <w:rPr>
          <w:rFonts w:ascii="Arial Narrow" w:hAnsi="Arial Narrow" w:cs="Arial"/>
          <w:bCs/>
          <w:color w:val="000000" w:themeColor="text1"/>
          <w:sz w:val="22"/>
          <w:szCs w:val="22"/>
        </w:rPr>
        <w:t>Cuando el proponente o alguno de sus miembros, se encuentre en causal de liquidación judicial obligatoria.</w:t>
      </w:r>
    </w:p>
    <w:p w14:paraId="193B4298" w14:textId="77777777" w:rsidR="00BD1E66" w:rsidRPr="0045492D" w:rsidRDefault="00BD1E66" w:rsidP="00D020E6">
      <w:pPr>
        <w:pStyle w:val="Textonotapie"/>
        <w:numPr>
          <w:ilvl w:val="0"/>
          <w:numId w:val="26"/>
        </w:numPr>
        <w:spacing w:line="240" w:lineRule="exact"/>
        <w:jc w:val="both"/>
        <w:rPr>
          <w:rFonts w:ascii="Arial Narrow" w:hAnsi="Arial Narrow" w:cs="Arial"/>
          <w:bCs/>
          <w:color w:val="000000" w:themeColor="text1"/>
          <w:sz w:val="22"/>
          <w:szCs w:val="22"/>
        </w:rPr>
      </w:pPr>
      <w:r w:rsidRPr="0045492D">
        <w:rPr>
          <w:rFonts w:ascii="Arial Narrow" w:hAnsi="Arial Narrow" w:cs="Arial"/>
          <w:bCs/>
          <w:color w:val="000000" w:themeColor="text1"/>
          <w:sz w:val="22"/>
          <w:szCs w:val="22"/>
          <w:lang w:val="es-ES_tradnl"/>
        </w:rPr>
        <w:lastRenderedPageBreak/>
        <w:t>La Secretaría detecte inconsistencias que no puedan ser resueltas por los proponentes mediante pruebas que aclaren la información presentada.</w:t>
      </w:r>
    </w:p>
    <w:p w14:paraId="117687E1" w14:textId="77777777" w:rsidR="00BD1E66" w:rsidRPr="0045492D" w:rsidRDefault="00BD1E66" w:rsidP="00D020E6">
      <w:pPr>
        <w:pStyle w:val="Textonotapie"/>
        <w:numPr>
          <w:ilvl w:val="0"/>
          <w:numId w:val="26"/>
        </w:numPr>
        <w:spacing w:line="240" w:lineRule="exact"/>
        <w:jc w:val="both"/>
        <w:rPr>
          <w:rFonts w:ascii="Arial Narrow" w:hAnsi="Arial Narrow" w:cs="Arial"/>
          <w:bCs/>
          <w:color w:val="000000" w:themeColor="text1"/>
          <w:sz w:val="22"/>
          <w:szCs w:val="22"/>
        </w:rPr>
      </w:pPr>
      <w:r w:rsidRPr="0045492D">
        <w:rPr>
          <w:rFonts w:ascii="Arial Narrow" w:hAnsi="Arial Narrow" w:cs="Arial"/>
          <w:bCs/>
          <w:color w:val="000000" w:themeColor="text1"/>
          <w:sz w:val="22"/>
          <w:szCs w:val="22"/>
        </w:rPr>
        <w:t>El proponente señale su desacuerdo o imposibilidad de cumplir las obligaciones y condiciones previstas en el pliego de condiciones, o presente condicionamiento para la adjudicación.</w:t>
      </w:r>
    </w:p>
    <w:p w14:paraId="0B47813B" w14:textId="77777777" w:rsidR="00BD1E66" w:rsidRPr="0045492D" w:rsidRDefault="00BD1E66" w:rsidP="00D020E6">
      <w:pPr>
        <w:pStyle w:val="Textonotapie"/>
        <w:numPr>
          <w:ilvl w:val="0"/>
          <w:numId w:val="26"/>
        </w:numPr>
        <w:spacing w:line="240" w:lineRule="exact"/>
        <w:jc w:val="both"/>
        <w:rPr>
          <w:rFonts w:ascii="Arial Narrow" w:hAnsi="Arial Narrow" w:cs="Arial"/>
          <w:bCs/>
          <w:color w:val="000000" w:themeColor="text1"/>
          <w:sz w:val="22"/>
          <w:szCs w:val="22"/>
        </w:rPr>
      </w:pPr>
      <w:r w:rsidRPr="0045492D">
        <w:rPr>
          <w:rFonts w:ascii="Arial Narrow" w:hAnsi="Arial Narrow" w:cs="Arial"/>
          <w:bCs/>
          <w:color w:val="000000" w:themeColor="text1"/>
          <w:sz w:val="22"/>
          <w:szCs w:val="22"/>
        </w:rPr>
        <w:t>En el caso en que la Secretaría comprobare la violación por parte del proponente, de sus empleados o de un agente comisionista independiente actuando en su nombre, de los compromisos anticorrupción asumidos por el proponente.</w:t>
      </w:r>
    </w:p>
    <w:p w14:paraId="51357AA4" w14:textId="77777777" w:rsidR="00BD1E66" w:rsidRPr="0045492D" w:rsidRDefault="00BD1E66" w:rsidP="00D020E6">
      <w:pPr>
        <w:pStyle w:val="Textonotapie"/>
        <w:numPr>
          <w:ilvl w:val="0"/>
          <w:numId w:val="26"/>
        </w:numPr>
        <w:spacing w:line="240" w:lineRule="exact"/>
        <w:jc w:val="both"/>
        <w:rPr>
          <w:rFonts w:ascii="Arial Narrow" w:hAnsi="Arial Narrow" w:cs="Arial"/>
          <w:bCs/>
          <w:color w:val="000000" w:themeColor="text1"/>
          <w:sz w:val="22"/>
          <w:szCs w:val="22"/>
        </w:rPr>
      </w:pPr>
      <w:r w:rsidRPr="0045492D">
        <w:rPr>
          <w:rFonts w:ascii="Arial Narrow" w:hAnsi="Arial Narrow" w:cs="Arial"/>
          <w:bCs/>
          <w:color w:val="000000" w:themeColor="text1"/>
          <w:sz w:val="22"/>
          <w:szCs w:val="22"/>
        </w:rPr>
        <w:t>Cuando de acuerdo con el dictamen del Revisor Fiscal el participante o alguno de sus miembros se encuentre en causal de disolución.</w:t>
      </w:r>
    </w:p>
    <w:p w14:paraId="0BAEC6FD" w14:textId="77777777" w:rsidR="00BD1E66" w:rsidRPr="0045492D" w:rsidRDefault="00BD1E66" w:rsidP="00D020E6">
      <w:pPr>
        <w:pStyle w:val="Textonotapie"/>
        <w:numPr>
          <w:ilvl w:val="0"/>
          <w:numId w:val="26"/>
        </w:numPr>
        <w:spacing w:line="240" w:lineRule="exact"/>
        <w:jc w:val="both"/>
        <w:rPr>
          <w:rFonts w:ascii="Arial Narrow" w:hAnsi="Arial Narrow" w:cs="Arial"/>
          <w:bCs/>
          <w:color w:val="000000" w:themeColor="text1"/>
          <w:sz w:val="22"/>
          <w:szCs w:val="22"/>
        </w:rPr>
      </w:pPr>
      <w:r w:rsidRPr="0045492D">
        <w:rPr>
          <w:rFonts w:ascii="Arial Narrow" w:hAnsi="Arial Narrow" w:cs="Arial"/>
          <w:bCs/>
          <w:color w:val="000000" w:themeColor="text1"/>
          <w:sz w:val="22"/>
          <w:szCs w:val="22"/>
        </w:rPr>
        <w:t>En el evento en que el proponente no diligencie alguna de las casillas correspondientes al valor oficial de los servicios objeto de contratación o que diligenciada se encuentra con valor $0, o no se indique ningún valor.</w:t>
      </w:r>
    </w:p>
    <w:p w14:paraId="4B14907B" w14:textId="77777777" w:rsidR="00BD1E66" w:rsidRPr="0045492D" w:rsidRDefault="00BD1E66" w:rsidP="00D020E6">
      <w:pPr>
        <w:pStyle w:val="Textonotapie"/>
        <w:numPr>
          <w:ilvl w:val="0"/>
          <w:numId w:val="26"/>
        </w:numPr>
        <w:spacing w:line="240" w:lineRule="exact"/>
        <w:jc w:val="both"/>
        <w:rPr>
          <w:rFonts w:ascii="Arial Narrow" w:hAnsi="Arial Narrow" w:cs="Arial"/>
          <w:bCs/>
          <w:color w:val="000000" w:themeColor="text1"/>
          <w:sz w:val="22"/>
          <w:szCs w:val="22"/>
        </w:rPr>
      </w:pPr>
      <w:r w:rsidRPr="0045492D">
        <w:rPr>
          <w:rFonts w:ascii="Arial Narrow" w:hAnsi="Arial Narrow" w:cs="Arial"/>
          <w:bCs/>
          <w:color w:val="000000" w:themeColor="text1"/>
          <w:sz w:val="22"/>
          <w:szCs w:val="22"/>
        </w:rPr>
        <w:t>Cuando la propuesta económica no se ajuste con lo previsto para tales efectos en los estudios previos, Anexo técnico y pliegos de condiciones.</w:t>
      </w:r>
    </w:p>
    <w:p w14:paraId="6EF79DD7" w14:textId="7BE2081D" w:rsidR="00BD1E66" w:rsidRPr="0045492D" w:rsidRDefault="00BD1E66" w:rsidP="00D020E6">
      <w:pPr>
        <w:pStyle w:val="Textonotapie"/>
        <w:numPr>
          <w:ilvl w:val="0"/>
          <w:numId w:val="26"/>
        </w:numPr>
        <w:spacing w:line="240" w:lineRule="exact"/>
        <w:jc w:val="both"/>
        <w:rPr>
          <w:rFonts w:ascii="Arial Narrow" w:hAnsi="Arial Narrow" w:cs="Arial"/>
          <w:bCs/>
          <w:color w:val="000000" w:themeColor="text1"/>
          <w:sz w:val="22"/>
          <w:szCs w:val="22"/>
        </w:rPr>
      </w:pPr>
      <w:r w:rsidRPr="0045492D">
        <w:rPr>
          <w:rFonts w:ascii="Arial Narrow" w:hAnsi="Arial Narrow" w:cs="Arial"/>
          <w:bCs/>
          <w:color w:val="000000" w:themeColor="text1"/>
          <w:sz w:val="22"/>
          <w:szCs w:val="22"/>
        </w:rPr>
        <w:t>Modificar las condiciones técnicas requeridas en el pliego de condiciones, estudio previo y/o anexo técnico</w:t>
      </w:r>
      <w:r w:rsidR="283328CE" w:rsidRPr="0045492D">
        <w:rPr>
          <w:rFonts w:ascii="Arial Narrow" w:hAnsi="Arial Narrow" w:cs="Arial"/>
          <w:color w:val="000000" w:themeColor="text1"/>
          <w:sz w:val="22"/>
          <w:szCs w:val="22"/>
        </w:rPr>
        <w:t>.</w:t>
      </w:r>
      <w:r w:rsidR="001020DC">
        <w:rPr>
          <w:rFonts w:ascii="Arial Narrow" w:hAnsi="Arial Narrow" w:cs="Arial"/>
          <w:color w:val="000000" w:themeColor="text1"/>
          <w:sz w:val="22"/>
          <w:szCs w:val="22"/>
        </w:rPr>
        <w:tab/>
      </w:r>
    </w:p>
    <w:p w14:paraId="2C6F352C" w14:textId="77777777" w:rsidR="00BD1E66" w:rsidRPr="0045492D" w:rsidRDefault="00BD1E66" w:rsidP="00D020E6">
      <w:pPr>
        <w:numPr>
          <w:ilvl w:val="0"/>
          <w:numId w:val="26"/>
        </w:numPr>
        <w:spacing w:after="0" w:line="240" w:lineRule="auto"/>
        <w:jc w:val="both"/>
        <w:rPr>
          <w:rFonts w:ascii="Arial Narrow" w:hAnsi="Arial Narrow" w:cs="Arial"/>
          <w:bCs/>
          <w:color w:val="000000" w:themeColor="text1"/>
        </w:rPr>
      </w:pPr>
      <w:r w:rsidRPr="0045492D">
        <w:rPr>
          <w:rFonts w:ascii="Arial Narrow" w:hAnsi="Arial Narrow" w:cs="Arial"/>
          <w:bCs/>
          <w:color w:val="000000" w:themeColor="text1"/>
          <w:lang w:val="es-CO"/>
        </w:rPr>
        <w:t>Cuando el objeto social principal del oferente, o de cada uno de los miembros de la Unión Temporal o Consorcio o la actividad mercantil del comerciante no tenga una relación directa con el objeto del proceso de selección, según el tipo de sociedad comercial que se acredite.</w:t>
      </w:r>
    </w:p>
    <w:p w14:paraId="41579A66" w14:textId="4EC14146" w:rsidR="00BD1E66" w:rsidRPr="0045492D" w:rsidRDefault="00BD1E66" w:rsidP="00D020E6">
      <w:pPr>
        <w:pStyle w:val="Textonotapie"/>
        <w:numPr>
          <w:ilvl w:val="0"/>
          <w:numId w:val="26"/>
        </w:numPr>
        <w:spacing w:line="240" w:lineRule="exact"/>
        <w:jc w:val="both"/>
        <w:rPr>
          <w:rFonts w:ascii="Arial Narrow" w:hAnsi="Arial Narrow" w:cs="Arial"/>
          <w:bCs/>
          <w:color w:val="000000" w:themeColor="text1"/>
          <w:sz w:val="22"/>
          <w:szCs w:val="22"/>
        </w:rPr>
      </w:pPr>
      <w:r w:rsidRPr="0045492D">
        <w:rPr>
          <w:rFonts w:ascii="Arial Narrow" w:hAnsi="Arial Narrow" w:cs="Arial"/>
          <w:bCs/>
          <w:color w:val="000000" w:themeColor="text1"/>
          <w:sz w:val="22"/>
          <w:szCs w:val="22"/>
        </w:rPr>
        <w:t>La omisión de la propuesta económica con la presentación de la oferta.</w:t>
      </w:r>
    </w:p>
    <w:p w14:paraId="58CB047C" w14:textId="77777777" w:rsidR="00BD1E66" w:rsidRPr="0045492D" w:rsidRDefault="00BD1E66" w:rsidP="00D020E6">
      <w:pPr>
        <w:pStyle w:val="Textonotapie"/>
        <w:numPr>
          <w:ilvl w:val="0"/>
          <w:numId w:val="26"/>
        </w:numPr>
        <w:spacing w:line="240" w:lineRule="exact"/>
        <w:jc w:val="both"/>
        <w:rPr>
          <w:rFonts w:ascii="Arial Narrow" w:hAnsi="Arial Narrow" w:cs="Arial"/>
          <w:bCs/>
          <w:color w:val="000000" w:themeColor="text1"/>
          <w:sz w:val="22"/>
          <w:szCs w:val="22"/>
        </w:rPr>
      </w:pPr>
      <w:r w:rsidRPr="0045492D">
        <w:rPr>
          <w:rFonts w:ascii="Arial Narrow" w:hAnsi="Arial Narrow" w:cs="Arial"/>
          <w:bCs/>
          <w:color w:val="000000" w:themeColor="text1"/>
          <w:sz w:val="22"/>
          <w:szCs w:val="22"/>
        </w:rPr>
        <w:t xml:space="preserve">Cuando el proponente acredite circunstancias ocurridas con posterioridad al cierre del proceso, </w:t>
      </w:r>
      <w:proofErr w:type="gramStart"/>
      <w:r w:rsidRPr="0045492D">
        <w:rPr>
          <w:rFonts w:ascii="Arial Narrow" w:hAnsi="Arial Narrow" w:cs="Arial"/>
          <w:bCs/>
          <w:color w:val="000000" w:themeColor="text1"/>
          <w:sz w:val="22"/>
          <w:szCs w:val="22"/>
        </w:rPr>
        <w:t>de acuerdo al</w:t>
      </w:r>
      <w:proofErr w:type="gramEnd"/>
      <w:r w:rsidRPr="0045492D">
        <w:rPr>
          <w:rFonts w:ascii="Arial Narrow" w:hAnsi="Arial Narrow" w:cs="Arial"/>
          <w:bCs/>
          <w:color w:val="000000" w:themeColor="text1"/>
          <w:sz w:val="22"/>
          <w:szCs w:val="22"/>
        </w:rPr>
        <w:t xml:space="preserve"> artículo 5 de la Ley 1882 de 2018.</w:t>
      </w:r>
    </w:p>
    <w:p w14:paraId="7AF42801" w14:textId="61CAE41E" w:rsidR="00DC76B9" w:rsidRDefault="00BD1E66" w:rsidP="00D020E6">
      <w:pPr>
        <w:pStyle w:val="Textonotapie"/>
        <w:numPr>
          <w:ilvl w:val="0"/>
          <w:numId w:val="26"/>
        </w:numPr>
        <w:spacing w:line="240" w:lineRule="exact"/>
        <w:jc w:val="both"/>
        <w:rPr>
          <w:rFonts w:ascii="Arial Narrow" w:hAnsi="Arial Narrow" w:cs="Arial"/>
          <w:bCs/>
          <w:color w:val="000000" w:themeColor="text1"/>
          <w:sz w:val="22"/>
          <w:szCs w:val="22"/>
        </w:rPr>
      </w:pPr>
      <w:r w:rsidRPr="0045492D">
        <w:rPr>
          <w:rFonts w:ascii="Arial Narrow" w:hAnsi="Arial Narrow" w:cs="Arial"/>
          <w:bCs/>
          <w:color w:val="000000" w:themeColor="text1"/>
          <w:sz w:val="22"/>
          <w:szCs w:val="22"/>
        </w:rPr>
        <w:t>La no presentación de la garantía de seriedad con la propuesta será CAUSAL DE RECHAZO.</w:t>
      </w:r>
    </w:p>
    <w:p w14:paraId="3F9B5978" w14:textId="77777777" w:rsidR="008B0067" w:rsidRPr="0045492D" w:rsidRDefault="008B0067" w:rsidP="008B0067">
      <w:pPr>
        <w:pStyle w:val="Textonotapie"/>
        <w:spacing w:line="240" w:lineRule="exact"/>
        <w:ind w:left="785"/>
        <w:jc w:val="both"/>
        <w:rPr>
          <w:rFonts w:ascii="Arial Narrow" w:hAnsi="Arial Narrow" w:cs="Arial"/>
          <w:bCs/>
          <w:color w:val="000000" w:themeColor="text1"/>
          <w:sz w:val="22"/>
          <w:szCs w:val="22"/>
        </w:rPr>
      </w:pPr>
    </w:p>
    <w:p w14:paraId="0DDEC03B" w14:textId="0797F630" w:rsidR="00DC76B8" w:rsidRPr="00F929F0" w:rsidRDefault="00DC76B8">
      <w:pPr>
        <w:pStyle w:val="Prrafodelista"/>
        <w:numPr>
          <w:ilvl w:val="1"/>
          <w:numId w:val="23"/>
        </w:numPr>
        <w:jc w:val="both"/>
        <w:rPr>
          <w:rFonts w:ascii="Arial Narrow" w:hAnsi="Arial Narrow" w:cs="Arial"/>
          <w:color w:val="000000" w:themeColor="text1"/>
          <w:lang w:val="es-CO"/>
        </w:rPr>
      </w:pPr>
      <w:r w:rsidRPr="00F929F0">
        <w:rPr>
          <w:rFonts w:ascii="Arial Narrow" w:hAnsi="Arial Narrow" w:cs="Arial"/>
          <w:b/>
          <w:bCs/>
          <w:color w:val="000000" w:themeColor="text1"/>
          <w:sz w:val="22"/>
          <w:szCs w:val="22"/>
        </w:rPr>
        <w:t xml:space="preserve">ORDEN DE ELEGIBILIDAD </w:t>
      </w:r>
    </w:p>
    <w:p w14:paraId="481F7323" w14:textId="77777777" w:rsidR="00F929F0" w:rsidRDefault="00F929F0" w:rsidP="0011519E">
      <w:pPr>
        <w:spacing w:after="0" w:line="240" w:lineRule="auto"/>
        <w:jc w:val="both"/>
        <w:rPr>
          <w:rFonts w:ascii="Arial Narrow" w:hAnsi="Arial Narrow" w:cs="Arial"/>
          <w:color w:val="000000" w:themeColor="text1"/>
        </w:rPr>
      </w:pPr>
    </w:p>
    <w:p w14:paraId="5A762471" w14:textId="120B3820" w:rsidR="00DC76B8" w:rsidRPr="00F929F0" w:rsidRDefault="00F929F0" w:rsidP="00F929F0">
      <w:pPr>
        <w:spacing w:after="0" w:line="240" w:lineRule="auto"/>
        <w:jc w:val="both"/>
        <w:rPr>
          <w:rFonts w:ascii="Arial Narrow" w:hAnsi="Arial Narrow" w:cs="Arial"/>
          <w:color w:val="000000" w:themeColor="text1"/>
        </w:rPr>
      </w:pPr>
      <w:r>
        <w:rPr>
          <w:rFonts w:ascii="Arial Narrow" w:hAnsi="Arial Narrow" w:cs="Arial"/>
          <w:color w:val="000000" w:themeColor="text1"/>
        </w:rPr>
        <w:t>En</w:t>
      </w:r>
      <w:r w:rsidR="00DC76B8" w:rsidRPr="0045492D">
        <w:rPr>
          <w:rFonts w:ascii="Arial Narrow" w:hAnsi="Arial Narrow" w:cs="Arial"/>
          <w:color w:val="000000" w:themeColor="text1"/>
        </w:rPr>
        <w:t xml:space="preserve"> la fecha y hora fijada en el cronograma, </w:t>
      </w:r>
      <w:r>
        <w:rPr>
          <w:rFonts w:ascii="Arial Narrow" w:hAnsi="Arial Narrow" w:cs="Arial"/>
          <w:color w:val="000000" w:themeColor="text1"/>
        </w:rPr>
        <w:t xml:space="preserve">una vez </w:t>
      </w:r>
      <w:r w:rsidRPr="00F929F0">
        <w:rPr>
          <w:rFonts w:ascii="Arial Narrow" w:hAnsi="Arial Narrow" w:cs="Arial"/>
          <w:color w:val="000000" w:themeColor="text1"/>
        </w:rPr>
        <w:t>r</w:t>
      </w:r>
      <w:r w:rsidR="00DC76B8" w:rsidRPr="00F929F0">
        <w:rPr>
          <w:rFonts w:ascii="Arial Narrow" w:hAnsi="Arial Narrow" w:cs="Arial"/>
          <w:color w:val="000000" w:themeColor="text1"/>
        </w:rPr>
        <w:t>esueltas las observaciones, en caso de que haya lugar a ello, la Entidad procederá a definir el orden de elegibilidad, teniendo en cuenta las respuestas a las observaciones presentadas en esta instancia.</w:t>
      </w:r>
    </w:p>
    <w:p w14:paraId="0160E5F6" w14:textId="77777777" w:rsidR="00DC76B8" w:rsidRPr="0045492D" w:rsidRDefault="00DC76B8" w:rsidP="00CB4F1E">
      <w:pPr>
        <w:pStyle w:val="InviasNormal"/>
        <w:spacing w:before="0" w:after="0"/>
        <w:rPr>
          <w:rFonts w:eastAsia="Calibri" w:cs="Arial"/>
          <w:color w:val="000000" w:themeColor="text1"/>
          <w:sz w:val="22"/>
          <w:szCs w:val="22"/>
          <w:lang w:val="es-ES" w:eastAsia="en-US"/>
        </w:rPr>
      </w:pPr>
    </w:p>
    <w:p w14:paraId="7D62B8D9" w14:textId="2100EFE1" w:rsidR="00DC76B8" w:rsidRPr="0045492D" w:rsidRDefault="00DC76B8" w:rsidP="00CB4F1E">
      <w:pPr>
        <w:pStyle w:val="InviasNormal"/>
        <w:spacing w:before="0" w:after="0"/>
        <w:rPr>
          <w:rFonts w:eastAsia="Calibri" w:cs="Arial"/>
          <w:color w:val="000000" w:themeColor="text1"/>
          <w:sz w:val="22"/>
          <w:szCs w:val="22"/>
          <w:lang w:val="es-ES" w:eastAsia="en-US"/>
        </w:rPr>
      </w:pPr>
      <w:r w:rsidRPr="0045492D">
        <w:rPr>
          <w:rFonts w:eastAsia="Calibri" w:cs="Arial"/>
          <w:color w:val="000000" w:themeColor="text1"/>
          <w:sz w:val="22"/>
          <w:szCs w:val="22"/>
          <w:lang w:val="es-ES" w:eastAsia="en-US"/>
        </w:rPr>
        <w:t xml:space="preserve">El orden de elegibilidad se establecerá a través de la sumatoria de los puntajes obtenidos por las propuestas para cada uno de los criterios establecidos en el pliego de condiciones y ordenados de mayor a menor.  </w:t>
      </w:r>
    </w:p>
    <w:p w14:paraId="4F5A5CA9" w14:textId="77777777" w:rsidR="00DC76B8" w:rsidRPr="0045492D" w:rsidRDefault="00DC76B8" w:rsidP="00CB4F1E">
      <w:pPr>
        <w:pStyle w:val="InviasNormal"/>
        <w:spacing w:before="0" w:after="0"/>
        <w:rPr>
          <w:rFonts w:eastAsia="Calibri" w:cs="Arial"/>
          <w:color w:val="000000" w:themeColor="text1"/>
          <w:sz w:val="22"/>
          <w:szCs w:val="22"/>
          <w:lang w:val="es-ES" w:eastAsia="en-US"/>
        </w:rPr>
      </w:pPr>
    </w:p>
    <w:p w14:paraId="58A1A020" w14:textId="4DE07F27" w:rsidR="00DC76B8" w:rsidRDefault="00DC76B8" w:rsidP="0011519E">
      <w:pPr>
        <w:spacing w:after="0" w:line="240" w:lineRule="auto"/>
        <w:jc w:val="both"/>
        <w:rPr>
          <w:rFonts w:ascii="Arial Narrow" w:hAnsi="Arial Narrow" w:cs="Arial"/>
          <w:color w:val="000000" w:themeColor="text1"/>
        </w:rPr>
      </w:pPr>
      <w:r w:rsidRPr="0045492D">
        <w:rPr>
          <w:rFonts w:ascii="Arial Narrow" w:hAnsi="Arial Narrow" w:cs="Arial"/>
          <w:color w:val="000000" w:themeColor="text1"/>
        </w:rPr>
        <w:t>Definido el orden de elegibilidad</w:t>
      </w:r>
      <w:r w:rsidR="00F929F0">
        <w:rPr>
          <w:rFonts w:ascii="Arial Narrow" w:hAnsi="Arial Narrow" w:cs="Arial"/>
          <w:color w:val="000000" w:themeColor="text1"/>
        </w:rPr>
        <w:t xml:space="preserve">, </w:t>
      </w:r>
      <w:r w:rsidRPr="0045492D">
        <w:rPr>
          <w:rFonts w:ascii="Arial Narrow" w:hAnsi="Arial Narrow" w:cs="Arial"/>
          <w:color w:val="000000" w:themeColor="text1"/>
        </w:rPr>
        <w:t>la Entidad, por medio de acto administrativo motivado, adjudicará el presente proceso al proponente ubicado en el primer lugar del orden de elegibilidad y que cumpla con todos los requisitos exigidos en los Documentos del Proceso.</w:t>
      </w:r>
    </w:p>
    <w:p w14:paraId="257B16A0" w14:textId="77777777" w:rsidR="008B0067" w:rsidRPr="0045492D" w:rsidRDefault="008B0067" w:rsidP="0011519E">
      <w:pPr>
        <w:spacing w:after="0" w:line="240" w:lineRule="auto"/>
        <w:jc w:val="both"/>
        <w:rPr>
          <w:rFonts w:ascii="Arial Narrow" w:hAnsi="Arial Narrow" w:cs="Arial"/>
          <w:color w:val="000000" w:themeColor="text1"/>
        </w:rPr>
      </w:pPr>
    </w:p>
    <w:p w14:paraId="39B66438" w14:textId="358726E7" w:rsidR="00B34323" w:rsidRPr="0045492D" w:rsidRDefault="00B34323" w:rsidP="00CB4F1E">
      <w:pPr>
        <w:spacing w:after="0" w:line="240" w:lineRule="auto"/>
        <w:jc w:val="both"/>
        <w:rPr>
          <w:rFonts w:ascii="Arial Narrow" w:hAnsi="Arial Narrow" w:cs="Arial"/>
          <w:color w:val="000000" w:themeColor="text1"/>
        </w:rPr>
      </w:pPr>
      <w:r w:rsidRPr="0045492D">
        <w:rPr>
          <w:rFonts w:ascii="Arial Narrow" w:hAnsi="Arial Narrow" w:cs="Arial"/>
          <w:color w:val="000000" w:themeColor="text1"/>
        </w:rPr>
        <w:t xml:space="preserve">La adjudicación se efectuará por el valor total </w:t>
      </w:r>
      <w:r w:rsidR="00F929F0">
        <w:rPr>
          <w:rFonts w:ascii="Arial Narrow" w:hAnsi="Arial Narrow" w:cs="Arial"/>
          <w:color w:val="000000" w:themeColor="text1"/>
        </w:rPr>
        <w:t xml:space="preserve">de la oferta </w:t>
      </w:r>
      <w:r w:rsidR="00FA3558">
        <w:rPr>
          <w:rFonts w:ascii="Arial Narrow" w:hAnsi="Arial Narrow" w:cs="Arial"/>
          <w:color w:val="000000" w:themeColor="text1"/>
        </w:rPr>
        <w:t xml:space="preserve">económica, </w:t>
      </w:r>
      <w:r w:rsidR="00FA3558" w:rsidRPr="0045492D">
        <w:rPr>
          <w:rFonts w:ascii="Arial Narrow" w:hAnsi="Arial Narrow" w:cs="Arial"/>
          <w:color w:val="000000" w:themeColor="text1"/>
        </w:rPr>
        <w:t>valor</w:t>
      </w:r>
      <w:r w:rsidR="00F929F0">
        <w:rPr>
          <w:rFonts w:ascii="Arial Narrow" w:hAnsi="Arial Narrow" w:cs="Arial"/>
          <w:color w:val="000000" w:themeColor="text1"/>
        </w:rPr>
        <w:t xml:space="preserve"> </w:t>
      </w:r>
      <w:r w:rsidRPr="0045492D">
        <w:rPr>
          <w:rFonts w:ascii="Arial Narrow" w:hAnsi="Arial Narrow" w:cs="Arial"/>
          <w:color w:val="000000" w:themeColor="text1"/>
        </w:rPr>
        <w:t xml:space="preserve">que incluye todos los impuestos, tasas y contribuciones nacionales y locales a que haya lugar. </w:t>
      </w:r>
    </w:p>
    <w:p w14:paraId="6A1D45EA" w14:textId="77777777" w:rsidR="00B34323" w:rsidRPr="0045492D" w:rsidRDefault="00B34323" w:rsidP="00CB4F1E">
      <w:pPr>
        <w:spacing w:after="0" w:line="240" w:lineRule="auto"/>
        <w:jc w:val="both"/>
        <w:rPr>
          <w:rFonts w:ascii="Arial Narrow" w:hAnsi="Arial Narrow" w:cs="Arial"/>
          <w:color w:val="000000" w:themeColor="text1"/>
        </w:rPr>
      </w:pPr>
    </w:p>
    <w:p w14:paraId="7F89D7C3" w14:textId="617095C8" w:rsidR="006E41F4" w:rsidRDefault="006E41F4" w:rsidP="0011519E">
      <w:pPr>
        <w:spacing w:after="0" w:line="240" w:lineRule="auto"/>
        <w:jc w:val="both"/>
        <w:rPr>
          <w:rFonts w:ascii="Arial Narrow" w:hAnsi="Arial Narrow" w:cs="Arial"/>
          <w:color w:val="000000" w:themeColor="text1"/>
        </w:rPr>
      </w:pPr>
      <w:r w:rsidRPr="0045492D">
        <w:rPr>
          <w:rFonts w:ascii="Arial Narrow" w:hAnsi="Arial Narrow" w:cs="Arial"/>
          <w:color w:val="000000" w:themeColor="text1"/>
        </w:rPr>
        <w:t xml:space="preserve">El acto de adjudicación será publicado en SECOP II, es irrevocable y obliga a la Entidad y al adjudicatario (s). No </w:t>
      </w:r>
      <w:r w:rsidR="001D5E91" w:rsidRPr="0045492D">
        <w:rPr>
          <w:rFonts w:ascii="Arial Narrow" w:hAnsi="Arial Narrow" w:cs="Arial"/>
          <w:color w:val="000000" w:themeColor="text1"/>
        </w:rPr>
        <w:t>obstante,</w:t>
      </w:r>
      <w:r w:rsidRPr="0045492D">
        <w:rPr>
          <w:rFonts w:ascii="Arial Narrow" w:hAnsi="Arial Narrow" w:cs="Arial"/>
          <w:color w:val="000000" w:themeColor="text1"/>
        </w:rPr>
        <w:t xml:space="preserve"> lo anterior, si dentro del plazo comprendido entre la adjudicación del Contrato y la suscripción </w:t>
      </w:r>
      <w:proofErr w:type="gramStart"/>
      <w:r w:rsidRPr="0045492D">
        <w:rPr>
          <w:rFonts w:ascii="Arial Narrow" w:hAnsi="Arial Narrow" w:cs="Arial"/>
          <w:color w:val="000000" w:themeColor="text1"/>
        </w:rPr>
        <w:t>del mismo</w:t>
      </w:r>
      <w:proofErr w:type="gramEnd"/>
      <w:r w:rsidRPr="0045492D">
        <w:rPr>
          <w:rFonts w:ascii="Arial Narrow" w:hAnsi="Arial Narrow" w:cs="Arial"/>
          <w:color w:val="000000" w:themeColor="text1"/>
        </w:rPr>
        <w:t xml:space="preserve">, sobreviene una inhabilidad o incompatibilidad o si se demuestra que el acto se obtuvo por medios ilegales, éste podrá ser revocado, caso en el cual, la Entidad podrá aplicar lo previsto en el inciso final del numeral 12 del artículo 30 de la Ley 80 de 1993. </w:t>
      </w:r>
    </w:p>
    <w:p w14:paraId="69727072" w14:textId="77777777" w:rsidR="008B0067" w:rsidRPr="0045492D" w:rsidRDefault="008B0067" w:rsidP="008B0067">
      <w:pPr>
        <w:spacing w:after="0"/>
        <w:jc w:val="both"/>
        <w:rPr>
          <w:rFonts w:ascii="Arial Narrow" w:hAnsi="Arial Narrow" w:cs="Arial"/>
          <w:color w:val="000000" w:themeColor="text1"/>
        </w:rPr>
      </w:pPr>
    </w:p>
    <w:p w14:paraId="3C8A126F" w14:textId="77777777" w:rsidR="00667A4A" w:rsidRPr="0045492D" w:rsidRDefault="00667A4A" w:rsidP="00D020E6">
      <w:pPr>
        <w:pStyle w:val="Capitulo1"/>
        <w:numPr>
          <w:ilvl w:val="1"/>
          <w:numId w:val="23"/>
        </w:numPr>
        <w:spacing w:before="0" w:after="0" w:line="240" w:lineRule="auto"/>
        <w:rPr>
          <w:rFonts w:ascii="Arial Narrow" w:hAnsi="Arial Narrow"/>
          <w:color w:val="000000" w:themeColor="text1"/>
          <w:sz w:val="22"/>
          <w:szCs w:val="22"/>
        </w:rPr>
      </w:pPr>
      <w:bookmarkStart w:id="3" w:name="_Toc508648256"/>
      <w:bookmarkStart w:id="4" w:name="_Toc508984040"/>
      <w:bookmarkStart w:id="5" w:name="_Toc509843870"/>
      <w:bookmarkStart w:id="6" w:name="_Toc511924778"/>
      <w:bookmarkStart w:id="7" w:name="_Toc520226867"/>
      <w:bookmarkStart w:id="8" w:name="_Toc520297837"/>
      <w:bookmarkStart w:id="9" w:name="_Toc520317102"/>
      <w:bookmarkStart w:id="10" w:name="_Toc533083703"/>
      <w:bookmarkStart w:id="11" w:name="_Toc5006134"/>
      <w:r w:rsidRPr="0045492D">
        <w:rPr>
          <w:rFonts w:ascii="Arial Narrow" w:hAnsi="Arial Narrow"/>
          <w:color w:val="000000" w:themeColor="text1"/>
          <w:sz w:val="22"/>
          <w:szCs w:val="22"/>
        </w:rPr>
        <w:lastRenderedPageBreak/>
        <w:t>CAUSALES PARA LA DECLARATORIA DE DESIERTO</w:t>
      </w:r>
      <w:bookmarkEnd w:id="3"/>
      <w:r w:rsidRPr="0045492D">
        <w:rPr>
          <w:rFonts w:ascii="Arial Narrow" w:hAnsi="Arial Narrow"/>
          <w:color w:val="000000" w:themeColor="text1"/>
          <w:sz w:val="22"/>
          <w:szCs w:val="22"/>
        </w:rPr>
        <w:t xml:space="preserve"> DEL PROCESO DE SELECCIÓN</w:t>
      </w:r>
      <w:bookmarkEnd w:id="4"/>
      <w:bookmarkEnd w:id="5"/>
      <w:bookmarkEnd w:id="6"/>
      <w:bookmarkEnd w:id="7"/>
      <w:bookmarkEnd w:id="8"/>
      <w:bookmarkEnd w:id="9"/>
      <w:bookmarkEnd w:id="10"/>
      <w:bookmarkEnd w:id="11"/>
      <w:r w:rsidRPr="0045492D">
        <w:rPr>
          <w:rFonts w:ascii="Arial Narrow" w:hAnsi="Arial Narrow"/>
          <w:color w:val="000000" w:themeColor="text1"/>
          <w:sz w:val="22"/>
          <w:szCs w:val="22"/>
        </w:rPr>
        <w:t xml:space="preserve"> </w:t>
      </w:r>
    </w:p>
    <w:p w14:paraId="3FCBFD56" w14:textId="77777777" w:rsidR="008B0067" w:rsidRDefault="008B0067" w:rsidP="008B0067">
      <w:pPr>
        <w:spacing w:after="0" w:line="240" w:lineRule="auto"/>
        <w:jc w:val="both"/>
        <w:rPr>
          <w:rFonts w:ascii="Arial Narrow" w:hAnsi="Arial Narrow"/>
          <w:color w:val="000000" w:themeColor="text1"/>
          <w:lang w:eastAsia="es-CO"/>
        </w:rPr>
      </w:pPr>
    </w:p>
    <w:p w14:paraId="17F1EF8A" w14:textId="6650AB64" w:rsidR="00667A4A" w:rsidRDefault="00667A4A" w:rsidP="008B0067">
      <w:pPr>
        <w:spacing w:after="0" w:line="240" w:lineRule="auto"/>
        <w:jc w:val="both"/>
        <w:rPr>
          <w:rFonts w:ascii="Arial Narrow" w:eastAsia="Arial" w:hAnsi="Arial Narrow" w:cs="Arial"/>
          <w:color w:val="000000" w:themeColor="text1"/>
          <w:lang w:eastAsia="es-CO"/>
        </w:rPr>
      </w:pPr>
      <w:r w:rsidRPr="0045492D">
        <w:rPr>
          <w:rFonts w:ascii="Arial Narrow" w:hAnsi="Arial Narrow"/>
          <w:color w:val="000000" w:themeColor="text1"/>
          <w:lang w:eastAsia="es-CO"/>
        </w:rPr>
        <w:t>Durante</w:t>
      </w:r>
      <w:r w:rsidRPr="0045492D">
        <w:rPr>
          <w:rFonts w:ascii="Arial Narrow" w:eastAsia="Arial" w:hAnsi="Arial Narrow" w:cs="Arial"/>
          <w:color w:val="000000" w:themeColor="text1"/>
          <w:lang w:eastAsia="es-CO"/>
        </w:rPr>
        <w:t xml:space="preserve"> </w:t>
      </w:r>
      <w:r w:rsidRPr="0045492D">
        <w:rPr>
          <w:rFonts w:ascii="Arial Narrow" w:hAnsi="Arial Narrow"/>
          <w:color w:val="000000" w:themeColor="text1"/>
          <w:lang w:eastAsia="es-CO"/>
        </w:rPr>
        <w:t>el</w:t>
      </w:r>
      <w:r w:rsidRPr="0045492D">
        <w:rPr>
          <w:rFonts w:ascii="Arial Narrow" w:eastAsia="Arial" w:hAnsi="Arial Narrow" w:cs="Arial"/>
          <w:color w:val="000000" w:themeColor="text1"/>
          <w:lang w:eastAsia="es-CO"/>
        </w:rPr>
        <w:t xml:space="preserve"> </w:t>
      </w:r>
      <w:r w:rsidRPr="0045492D">
        <w:rPr>
          <w:rFonts w:ascii="Arial Narrow" w:hAnsi="Arial Narrow"/>
          <w:color w:val="000000" w:themeColor="text1"/>
          <w:lang w:eastAsia="es-CO"/>
        </w:rPr>
        <w:t>término</w:t>
      </w:r>
      <w:r w:rsidRPr="0045492D">
        <w:rPr>
          <w:rFonts w:ascii="Arial Narrow" w:eastAsia="Arial" w:hAnsi="Arial Narrow" w:cs="Arial"/>
          <w:color w:val="000000" w:themeColor="text1"/>
          <w:lang w:eastAsia="es-CO"/>
        </w:rPr>
        <w:t xml:space="preserve"> </w:t>
      </w:r>
      <w:r w:rsidRPr="0045492D">
        <w:rPr>
          <w:rFonts w:ascii="Arial Narrow" w:hAnsi="Arial Narrow"/>
          <w:color w:val="000000" w:themeColor="text1"/>
          <w:lang w:eastAsia="es-CO"/>
        </w:rPr>
        <w:t>del</w:t>
      </w:r>
      <w:r w:rsidRPr="0045492D">
        <w:rPr>
          <w:rFonts w:ascii="Arial Narrow" w:eastAsia="Arial" w:hAnsi="Arial Narrow" w:cs="Arial"/>
          <w:color w:val="000000" w:themeColor="text1"/>
          <w:lang w:eastAsia="es-CO"/>
        </w:rPr>
        <w:t xml:space="preserve"> </w:t>
      </w:r>
      <w:r w:rsidRPr="0045492D">
        <w:rPr>
          <w:rFonts w:ascii="Arial Narrow" w:hAnsi="Arial Narrow"/>
          <w:color w:val="000000" w:themeColor="text1"/>
          <w:lang w:eastAsia="es-CO"/>
        </w:rPr>
        <w:t>presente</w:t>
      </w:r>
      <w:r w:rsidRPr="0045492D">
        <w:rPr>
          <w:rFonts w:ascii="Arial Narrow" w:eastAsia="Arial" w:hAnsi="Arial Narrow" w:cs="Arial"/>
          <w:color w:val="000000" w:themeColor="text1"/>
          <w:lang w:eastAsia="es-CO"/>
        </w:rPr>
        <w:t xml:space="preserve"> </w:t>
      </w:r>
      <w:r w:rsidRPr="0045492D">
        <w:rPr>
          <w:rFonts w:ascii="Arial Narrow" w:hAnsi="Arial Narrow"/>
          <w:color w:val="000000" w:themeColor="text1"/>
          <w:lang w:eastAsia="es-CO"/>
        </w:rPr>
        <w:t>Proceso</w:t>
      </w:r>
      <w:r w:rsidRPr="0045492D">
        <w:rPr>
          <w:rFonts w:ascii="Arial Narrow" w:eastAsia="Arial" w:hAnsi="Arial Narrow" w:cs="Arial"/>
          <w:color w:val="000000" w:themeColor="text1"/>
          <w:lang w:eastAsia="es-CO"/>
        </w:rPr>
        <w:t xml:space="preserve"> </w:t>
      </w:r>
      <w:r w:rsidRPr="0045492D">
        <w:rPr>
          <w:rFonts w:ascii="Arial Narrow" w:hAnsi="Arial Narrow"/>
          <w:color w:val="000000" w:themeColor="text1"/>
          <w:lang w:eastAsia="es-CO"/>
        </w:rPr>
        <w:t>de</w:t>
      </w:r>
      <w:r w:rsidRPr="0045492D">
        <w:rPr>
          <w:rFonts w:ascii="Arial Narrow" w:eastAsia="Arial" w:hAnsi="Arial Narrow" w:cs="Arial"/>
          <w:color w:val="000000" w:themeColor="text1"/>
          <w:lang w:eastAsia="es-CO"/>
        </w:rPr>
        <w:t xml:space="preserve"> </w:t>
      </w:r>
      <w:r w:rsidRPr="0045492D">
        <w:rPr>
          <w:rFonts w:ascii="Arial Narrow" w:hAnsi="Arial Narrow"/>
          <w:color w:val="000000" w:themeColor="text1"/>
          <w:lang w:eastAsia="es-CO"/>
        </w:rPr>
        <w:t>Contratación</w:t>
      </w:r>
      <w:r w:rsidRPr="0045492D">
        <w:rPr>
          <w:rFonts w:ascii="Arial Narrow" w:eastAsia="Arial" w:hAnsi="Arial Narrow" w:cs="Arial"/>
          <w:color w:val="000000" w:themeColor="text1"/>
          <w:lang w:eastAsia="es-CO"/>
        </w:rPr>
        <w:t xml:space="preserve">, </w:t>
      </w:r>
      <w:r w:rsidRPr="0045492D">
        <w:rPr>
          <w:rFonts w:ascii="Arial Narrow" w:hAnsi="Arial Narrow"/>
          <w:color w:val="000000" w:themeColor="text1"/>
          <w:lang w:eastAsia="es-CO"/>
        </w:rPr>
        <w:t>la</w:t>
      </w:r>
      <w:r w:rsidRPr="0045492D">
        <w:rPr>
          <w:rFonts w:ascii="Arial Narrow" w:eastAsia="Arial" w:hAnsi="Arial Narrow" w:cs="Arial"/>
          <w:color w:val="000000" w:themeColor="text1"/>
          <w:lang w:eastAsia="es-CO"/>
        </w:rPr>
        <w:t xml:space="preserve"> </w:t>
      </w:r>
      <w:r w:rsidRPr="0045492D">
        <w:rPr>
          <w:rFonts w:ascii="Arial Narrow" w:hAnsi="Arial Narrow"/>
          <w:color w:val="000000" w:themeColor="text1"/>
          <w:lang w:eastAsia="es-CO"/>
        </w:rPr>
        <w:t>Entidad</w:t>
      </w:r>
      <w:r w:rsidRPr="0045492D">
        <w:rPr>
          <w:rFonts w:ascii="Arial Narrow" w:eastAsia="Arial" w:hAnsi="Arial Narrow" w:cs="Arial"/>
          <w:color w:val="000000" w:themeColor="text1"/>
          <w:lang w:eastAsia="es-CO"/>
        </w:rPr>
        <w:t xml:space="preserve"> </w:t>
      </w:r>
      <w:r w:rsidRPr="0045492D">
        <w:rPr>
          <w:rFonts w:ascii="Arial Narrow" w:hAnsi="Arial Narrow"/>
          <w:color w:val="000000" w:themeColor="text1"/>
          <w:lang w:eastAsia="es-CO"/>
        </w:rPr>
        <w:t>podrá</w:t>
      </w:r>
      <w:r w:rsidRPr="0045492D">
        <w:rPr>
          <w:rFonts w:ascii="Arial Narrow" w:eastAsia="Arial" w:hAnsi="Arial Narrow" w:cs="Arial"/>
          <w:color w:val="000000" w:themeColor="text1"/>
          <w:lang w:eastAsia="es-CO"/>
        </w:rPr>
        <w:t xml:space="preserve"> </w:t>
      </w:r>
      <w:r w:rsidRPr="0045492D">
        <w:rPr>
          <w:rFonts w:ascii="Arial Narrow" w:hAnsi="Arial Narrow"/>
          <w:color w:val="000000" w:themeColor="text1"/>
          <w:lang w:eastAsia="es-CO"/>
        </w:rPr>
        <w:t>declararlo</w:t>
      </w:r>
      <w:r w:rsidRPr="0045492D">
        <w:rPr>
          <w:rFonts w:ascii="Arial Narrow" w:eastAsia="Arial" w:hAnsi="Arial Narrow" w:cs="Arial"/>
          <w:color w:val="000000" w:themeColor="text1"/>
          <w:lang w:eastAsia="es-CO"/>
        </w:rPr>
        <w:t xml:space="preserve"> </w:t>
      </w:r>
      <w:r w:rsidRPr="0045492D">
        <w:rPr>
          <w:rFonts w:ascii="Arial Narrow" w:hAnsi="Arial Narrow"/>
          <w:color w:val="000000" w:themeColor="text1"/>
          <w:lang w:eastAsia="es-CO"/>
        </w:rPr>
        <w:t>desierto</w:t>
      </w:r>
      <w:r w:rsidRPr="0045492D">
        <w:rPr>
          <w:rFonts w:ascii="Arial Narrow" w:eastAsia="Arial" w:hAnsi="Arial Narrow" w:cs="Arial"/>
          <w:color w:val="000000" w:themeColor="text1"/>
          <w:lang w:eastAsia="es-CO"/>
        </w:rPr>
        <w:t xml:space="preserve"> </w:t>
      </w:r>
      <w:r w:rsidRPr="0045492D">
        <w:rPr>
          <w:rFonts w:ascii="Arial Narrow" w:hAnsi="Arial Narrow"/>
          <w:color w:val="000000" w:themeColor="text1"/>
          <w:lang w:eastAsia="es-CO"/>
        </w:rPr>
        <w:t>cuando:</w:t>
      </w:r>
      <w:r w:rsidRPr="0045492D">
        <w:rPr>
          <w:rFonts w:ascii="Arial Narrow" w:eastAsia="Arial" w:hAnsi="Arial Narrow" w:cs="Arial"/>
          <w:color w:val="000000" w:themeColor="text1"/>
          <w:lang w:eastAsia="es-CO"/>
        </w:rPr>
        <w:t xml:space="preserve"> </w:t>
      </w:r>
    </w:p>
    <w:p w14:paraId="3708E0B8" w14:textId="77777777" w:rsidR="008B0067" w:rsidRPr="0045492D" w:rsidRDefault="008B0067" w:rsidP="008B0067">
      <w:pPr>
        <w:spacing w:after="0" w:line="240" w:lineRule="auto"/>
        <w:jc w:val="both"/>
        <w:rPr>
          <w:rFonts w:ascii="Arial Narrow" w:eastAsia="Arial" w:hAnsi="Arial Narrow" w:cs="Arial"/>
          <w:color w:val="000000" w:themeColor="text1"/>
          <w:lang w:eastAsia="es-CO"/>
        </w:rPr>
      </w:pPr>
    </w:p>
    <w:p w14:paraId="377F31FD" w14:textId="77777777" w:rsidR="00667A4A" w:rsidRPr="0045492D" w:rsidRDefault="00667A4A" w:rsidP="00D020E6">
      <w:pPr>
        <w:pStyle w:val="Prrafodelista"/>
        <w:numPr>
          <w:ilvl w:val="0"/>
          <w:numId w:val="10"/>
        </w:numPr>
        <w:contextualSpacing/>
        <w:jc w:val="both"/>
        <w:rPr>
          <w:rFonts w:ascii="Arial Narrow" w:eastAsia="Arial,Calibri" w:hAnsi="Arial Narrow" w:cs="Arial,Calibri"/>
          <w:color w:val="000000" w:themeColor="text1"/>
          <w:sz w:val="22"/>
          <w:szCs w:val="22"/>
          <w:lang w:eastAsia="es-CO"/>
        </w:rPr>
      </w:pPr>
      <w:r w:rsidRPr="0045492D">
        <w:rPr>
          <w:rFonts w:ascii="Arial Narrow" w:eastAsia="Arial" w:hAnsi="Arial Narrow" w:cs="Arial"/>
          <w:color w:val="000000" w:themeColor="text1"/>
          <w:sz w:val="22"/>
          <w:szCs w:val="22"/>
          <w:lang w:eastAsia="es-CO"/>
        </w:rPr>
        <w:t>No</w:t>
      </w:r>
      <w:r w:rsidRPr="0045492D">
        <w:rPr>
          <w:rFonts w:ascii="Arial Narrow" w:eastAsia="Arial,Calibri" w:hAnsi="Arial Narrow" w:cs="Arial,Calibri"/>
          <w:color w:val="000000" w:themeColor="text1"/>
          <w:sz w:val="22"/>
          <w:szCs w:val="22"/>
          <w:lang w:eastAsia="es-CO"/>
        </w:rPr>
        <w:t xml:space="preserve"> </w:t>
      </w:r>
      <w:r w:rsidRPr="0045492D">
        <w:rPr>
          <w:rFonts w:ascii="Arial Narrow" w:eastAsia="Arial" w:hAnsi="Arial Narrow" w:cs="Arial"/>
          <w:color w:val="000000" w:themeColor="text1"/>
          <w:sz w:val="22"/>
          <w:szCs w:val="22"/>
          <w:lang w:eastAsia="es-CO"/>
        </w:rPr>
        <w:t>se</w:t>
      </w:r>
      <w:r w:rsidRPr="0045492D">
        <w:rPr>
          <w:rFonts w:ascii="Arial Narrow" w:eastAsia="Arial,Calibri" w:hAnsi="Arial Narrow" w:cs="Arial,Calibri"/>
          <w:color w:val="000000" w:themeColor="text1"/>
          <w:sz w:val="22"/>
          <w:szCs w:val="22"/>
          <w:lang w:eastAsia="es-CO"/>
        </w:rPr>
        <w:t xml:space="preserve"> </w:t>
      </w:r>
      <w:r w:rsidRPr="0045492D">
        <w:rPr>
          <w:rFonts w:ascii="Arial Narrow" w:eastAsia="Arial" w:hAnsi="Arial Narrow" w:cs="Arial"/>
          <w:color w:val="000000" w:themeColor="text1"/>
          <w:sz w:val="22"/>
          <w:szCs w:val="22"/>
          <w:lang w:eastAsia="es-CO"/>
        </w:rPr>
        <w:t>presenten</w:t>
      </w:r>
      <w:r w:rsidRPr="0045492D">
        <w:rPr>
          <w:rFonts w:ascii="Arial Narrow" w:eastAsia="Arial,Calibri" w:hAnsi="Arial Narrow" w:cs="Arial,Calibri"/>
          <w:color w:val="000000" w:themeColor="text1"/>
          <w:sz w:val="22"/>
          <w:szCs w:val="22"/>
          <w:lang w:eastAsia="es-CO"/>
        </w:rPr>
        <w:t xml:space="preserve"> </w:t>
      </w:r>
      <w:r w:rsidRPr="0045492D">
        <w:rPr>
          <w:rFonts w:ascii="Arial Narrow" w:eastAsia="Arial" w:hAnsi="Arial Narrow" w:cs="Arial"/>
          <w:color w:val="000000" w:themeColor="text1"/>
          <w:sz w:val="22"/>
          <w:szCs w:val="22"/>
          <w:lang w:eastAsia="es-CO"/>
        </w:rPr>
        <w:t>ofertas</w:t>
      </w:r>
      <w:r w:rsidRPr="0045492D">
        <w:rPr>
          <w:rFonts w:ascii="Arial Narrow" w:eastAsia="Arial,Calibri" w:hAnsi="Arial Narrow" w:cs="Arial,Calibri"/>
          <w:color w:val="000000" w:themeColor="text1"/>
          <w:sz w:val="22"/>
          <w:szCs w:val="22"/>
          <w:lang w:eastAsia="es-CO"/>
        </w:rPr>
        <w:t>.</w:t>
      </w:r>
    </w:p>
    <w:p w14:paraId="25AD7ADF" w14:textId="77777777" w:rsidR="00667A4A" w:rsidRPr="0045492D" w:rsidRDefault="00667A4A" w:rsidP="00D020E6">
      <w:pPr>
        <w:pStyle w:val="Prrafodelista"/>
        <w:numPr>
          <w:ilvl w:val="0"/>
          <w:numId w:val="10"/>
        </w:numPr>
        <w:contextualSpacing/>
        <w:jc w:val="both"/>
        <w:rPr>
          <w:rFonts w:ascii="Arial Narrow" w:eastAsia="Arial,Calibri" w:hAnsi="Arial Narrow" w:cs="Arial,Calibri"/>
          <w:color w:val="000000" w:themeColor="text1"/>
          <w:sz w:val="22"/>
          <w:szCs w:val="22"/>
          <w:lang w:eastAsia="es-CO"/>
        </w:rPr>
      </w:pPr>
      <w:r w:rsidRPr="0045492D">
        <w:rPr>
          <w:rFonts w:ascii="Arial Narrow" w:eastAsia="Arial" w:hAnsi="Arial Narrow" w:cs="Arial"/>
          <w:color w:val="000000" w:themeColor="text1"/>
          <w:sz w:val="22"/>
          <w:szCs w:val="22"/>
          <w:lang w:eastAsia="es-CO"/>
        </w:rPr>
        <w:t>Ninguna</w:t>
      </w:r>
      <w:r w:rsidRPr="0045492D">
        <w:rPr>
          <w:rFonts w:ascii="Arial Narrow" w:eastAsia="Arial,Calibri" w:hAnsi="Arial Narrow" w:cs="Arial,Calibri"/>
          <w:color w:val="000000" w:themeColor="text1"/>
          <w:sz w:val="22"/>
          <w:szCs w:val="22"/>
          <w:lang w:eastAsia="es-CO"/>
        </w:rPr>
        <w:t xml:space="preserve"> </w:t>
      </w:r>
      <w:r w:rsidRPr="0045492D">
        <w:rPr>
          <w:rFonts w:ascii="Arial Narrow" w:eastAsia="Arial" w:hAnsi="Arial Narrow" w:cs="Arial"/>
          <w:color w:val="000000" w:themeColor="text1"/>
          <w:sz w:val="22"/>
          <w:szCs w:val="22"/>
          <w:lang w:eastAsia="es-CO"/>
        </w:rPr>
        <w:t>de</w:t>
      </w:r>
      <w:r w:rsidRPr="0045492D">
        <w:rPr>
          <w:rFonts w:ascii="Arial Narrow" w:eastAsia="Arial,Calibri" w:hAnsi="Arial Narrow" w:cs="Arial,Calibri"/>
          <w:color w:val="000000" w:themeColor="text1"/>
          <w:sz w:val="22"/>
          <w:szCs w:val="22"/>
          <w:lang w:eastAsia="es-CO"/>
        </w:rPr>
        <w:t xml:space="preserve"> </w:t>
      </w:r>
      <w:r w:rsidRPr="0045492D">
        <w:rPr>
          <w:rFonts w:ascii="Arial Narrow" w:eastAsia="Arial" w:hAnsi="Arial Narrow" w:cs="Arial"/>
          <w:color w:val="000000" w:themeColor="text1"/>
          <w:sz w:val="22"/>
          <w:szCs w:val="22"/>
          <w:lang w:eastAsia="es-CO"/>
        </w:rPr>
        <w:t>las</w:t>
      </w:r>
      <w:r w:rsidRPr="0045492D">
        <w:rPr>
          <w:rFonts w:ascii="Arial Narrow" w:eastAsia="Arial,Calibri" w:hAnsi="Arial Narrow" w:cs="Arial,Calibri"/>
          <w:color w:val="000000" w:themeColor="text1"/>
          <w:sz w:val="22"/>
          <w:szCs w:val="22"/>
          <w:lang w:eastAsia="es-CO"/>
        </w:rPr>
        <w:t xml:space="preserve"> </w:t>
      </w:r>
      <w:r w:rsidRPr="0045492D">
        <w:rPr>
          <w:rFonts w:ascii="Arial Narrow" w:eastAsia="Arial" w:hAnsi="Arial Narrow" w:cs="Arial"/>
          <w:color w:val="000000" w:themeColor="text1"/>
          <w:sz w:val="22"/>
          <w:szCs w:val="22"/>
          <w:lang w:eastAsia="es-CO"/>
        </w:rPr>
        <w:t>ofertas</w:t>
      </w:r>
      <w:r w:rsidRPr="0045492D">
        <w:rPr>
          <w:rFonts w:ascii="Arial Narrow" w:eastAsia="Arial,Calibri" w:hAnsi="Arial Narrow" w:cs="Arial,Calibri"/>
          <w:color w:val="000000" w:themeColor="text1"/>
          <w:sz w:val="22"/>
          <w:szCs w:val="22"/>
          <w:lang w:eastAsia="es-CO"/>
        </w:rPr>
        <w:t xml:space="preserve"> </w:t>
      </w:r>
      <w:r w:rsidRPr="0045492D">
        <w:rPr>
          <w:rFonts w:ascii="Arial Narrow" w:eastAsia="Arial" w:hAnsi="Arial Narrow" w:cs="Arial"/>
          <w:color w:val="000000" w:themeColor="text1"/>
          <w:sz w:val="22"/>
          <w:szCs w:val="22"/>
          <w:lang w:eastAsia="es-CO"/>
        </w:rPr>
        <w:t>resulte</w:t>
      </w:r>
      <w:r w:rsidRPr="0045492D">
        <w:rPr>
          <w:rFonts w:ascii="Arial Narrow" w:eastAsia="Arial,Calibri" w:hAnsi="Arial Narrow" w:cs="Arial,Calibri"/>
          <w:color w:val="000000" w:themeColor="text1"/>
          <w:sz w:val="22"/>
          <w:szCs w:val="22"/>
          <w:lang w:eastAsia="es-CO"/>
        </w:rPr>
        <w:t xml:space="preserve"> </w:t>
      </w:r>
      <w:r w:rsidRPr="0045492D">
        <w:rPr>
          <w:rFonts w:ascii="Arial Narrow" w:eastAsia="Arial" w:hAnsi="Arial Narrow" w:cs="Arial"/>
          <w:color w:val="000000" w:themeColor="text1"/>
          <w:sz w:val="22"/>
          <w:szCs w:val="22"/>
          <w:lang w:eastAsia="es-CO"/>
        </w:rPr>
        <w:t>hábil</w:t>
      </w:r>
      <w:r w:rsidRPr="0045492D">
        <w:rPr>
          <w:rFonts w:ascii="Arial Narrow" w:eastAsia="Arial,Calibri" w:hAnsi="Arial Narrow" w:cs="Arial,Calibri"/>
          <w:color w:val="000000" w:themeColor="text1"/>
          <w:sz w:val="22"/>
          <w:szCs w:val="22"/>
          <w:lang w:eastAsia="es-CO"/>
        </w:rPr>
        <w:t xml:space="preserve"> </w:t>
      </w:r>
      <w:r w:rsidRPr="0045492D">
        <w:rPr>
          <w:rFonts w:ascii="Arial Narrow" w:eastAsia="Arial" w:hAnsi="Arial Narrow" w:cs="Arial"/>
          <w:color w:val="000000" w:themeColor="text1"/>
          <w:sz w:val="22"/>
          <w:szCs w:val="22"/>
          <w:lang w:eastAsia="es-CO"/>
        </w:rPr>
        <w:t>en</w:t>
      </w:r>
      <w:r w:rsidRPr="0045492D">
        <w:rPr>
          <w:rFonts w:ascii="Arial Narrow" w:eastAsia="Arial,Calibri" w:hAnsi="Arial Narrow" w:cs="Arial,Calibri"/>
          <w:color w:val="000000" w:themeColor="text1"/>
          <w:sz w:val="22"/>
          <w:szCs w:val="22"/>
          <w:lang w:eastAsia="es-CO"/>
        </w:rPr>
        <w:t xml:space="preserve"> </w:t>
      </w:r>
      <w:r w:rsidRPr="0045492D">
        <w:rPr>
          <w:rFonts w:ascii="Arial Narrow" w:eastAsia="Arial" w:hAnsi="Arial Narrow" w:cs="Arial"/>
          <w:color w:val="000000" w:themeColor="text1"/>
          <w:sz w:val="22"/>
          <w:szCs w:val="22"/>
          <w:lang w:eastAsia="es-CO"/>
        </w:rPr>
        <w:t>los</w:t>
      </w:r>
      <w:r w:rsidRPr="0045492D">
        <w:rPr>
          <w:rFonts w:ascii="Arial Narrow" w:eastAsia="Arial,Calibri" w:hAnsi="Arial Narrow" w:cs="Arial,Calibri"/>
          <w:color w:val="000000" w:themeColor="text1"/>
          <w:sz w:val="22"/>
          <w:szCs w:val="22"/>
          <w:lang w:eastAsia="es-CO"/>
        </w:rPr>
        <w:t xml:space="preserve"> </w:t>
      </w:r>
      <w:r w:rsidRPr="0045492D">
        <w:rPr>
          <w:rFonts w:ascii="Arial Narrow" w:eastAsia="Arial" w:hAnsi="Arial Narrow" w:cs="Arial"/>
          <w:color w:val="000000" w:themeColor="text1"/>
          <w:sz w:val="22"/>
          <w:szCs w:val="22"/>
          <w:lang w:eastAsia="es-CO"/>
        </w:rPr>
        <w:t>factores</w:t>
      </w:r>
      <w:r w:rsidRPr="0045492D">
        <w:rPr>
          <w:rFonts w:ascii="Arial Narrow" w:eastAsia="Arial,Calibri" w:hAnsi="Arial Narrow" w:cs="Arial,Calibri"/>
          <w:color w:val="000000" w:themeColor="text1"/>
          <w:sz w:val="22"/>
          <w:szCs w:val="22"/>
          <w:lang w:eastAsia="es-CO"/>
        </w:rPr>
        <w:t xml:space="preserve"> </w:t>
      </w:r>
      <w:r w:rsidRPr="0045492D">
        <w:rPr>
          <w:rFonts w:ascii="Arial Narrow" w:eastAsia="Arial" w:hAnsi="Arial Narrow" w:cs="Arial"/>
          <w:color w:val="000000" w:themeColor="text1"/>
          <w:sz w:val="22"/>
          <w:szCs w:val="22"/>
          <w:lang w:eastAsia="es-CO"/>
        </w:rPr>
        <w:t>jurídicos,</w:t>
      </w:r>
      <w:r w:rsidRPr="0045492D">
        <w:rPr>
          <w:rFonts w:ascii="Arial Narrow" w:eastAsia="Arial,Calibri" w:hAnsi="Arial Narrow" w:cs="Arial,Calibri"/>
          <w:color w:val="000000" w:themeColor="text1"/>
          <w:sz w:val="22"/>
          <w:szCs w:val="22"/>
          <w:lang w:eastAsia="es-CO"/>
        </w:rPr>
        <w:t xml:space="preserve"> </w:t>
      </w:r>
      <w:r w:rsidRPr="0045492D">
        <w:rPr>
          <w:rFonts w:ascii="Arial Narrow" w:eastAsia="Arial" w:hAnsi="Arial Narrow" w:cs="Arial"/>
          <w:color w:val="000000" w:themeColor="text1"/>
          <w:sz w:val="22"/>
          <w:szCs w:val="22"/>
          <w:lang w:eastAsia="es-CO"/>
        </w:rPr>
        <w:t>técnicos,</w:t>
      </w:r>
      <w:r w:rsidRPr="0045492D">
        <w:rPr>
          <w:rFonts w:ascii="Arial Narrow" w:eastAsia="Arial,Calibri" w:hAnsi="Arial Narrow" w:cs="Arial,Calibri"/>
          <w:color w:val="000000" w:themeColor="text1"/>
          <w:sz w:val="22"/>
          <w:szCs w:val="22"/>
          <w:lang w:eastAsia="es-CO"/>
        </w:rPr>
        <w:t xml:space="preserve"> </w:t>
      </w:r>
      <w:r w:rsidRPr="0045492D">
        <w:rPr>
          <w:rFonts w:ascii="Arial Narrow" w:eastAsia="Arial" w:hAnsi="Arial Narrow" w:cs="Arial"/>
          <w:color w:val="000000" w:themeColor="text1"/>
          <w:sz w:val="22"/>
          <w:szCs w:val="22"/>
          <w:lang w:eastAsia="es-CO"/>
        </w:rPr>
        <w:t>financieros</w:t>
      </w:r>
      <w:r w:rsidRPr="0045492D">
        <w:rPr>
          <w:rFonts w:ascii="Arial Narrow" w:eastAsia="Arial,Calibri" w:hAnsi="Arial Narrow" w:cs="Arial,Calibri"/>
          <w:color w:val="000000" w:themeColor="text1"/>
          <w:sz w:val="22"/>
          <w:szCs w:val="22"/>
          <w:lang w:eastAsia="es-CO"/>
        </w:rPr>
        <w:t xml:space="preserve"> </w:t>
      </w:r>
      <w:r w:rsidRPr="0045492D">
        <w:rPr>
          <w:rFonts w:ascii="Arial Narrow" w:eastAsia="Arial" w:hAnsi="Arial Narrow" w:cs="Arial"/>
          <w:color w:val="000000" w:themeColor="text1"/>
          <w:sz w:val="22"/>
          <w:szCs w:val="22"/>
          <w:lang w:eastAsia="es-CO"/>
        </w:rPr>
        <w:t>o de</w:t>
      </w:r>
      <w:r w:rsidRPr="0045492D">
        <w:rPr>
          <w:rFonts w:ascii="Arial Narrow" w:eastAsia="Arial,Calibri" w:hAnsi="Arial Narrow" w:cs="Arial,Calibri"/>
          <w:color w:val="000000" w:themeColor="text1"/>
          <w:sz w:val="22"/>
          <w:szCs w:val="22"/>
          <w:lang w:eastAsia="es-CO"/>
        </w:rPr>
        <w:t xml:space="preserve"> </w:t>
      </w:r>
      <w:r w:rsidRPr="0045492D">
        <w:rPr>
          <w:rFonts w:ascii="Arial Narrow" w:eastAsia="Arial" w:hAnsi="Arial Narrow" w:cs="Arial"/>
          <w:color w:val="000000" w:themeColor="text1"/>
          <w:sz w:val="22"/>
          <w:szCs w:val="22"/>
          <w:lang w:eastAsia="es-CO"/>
        </w:rPr>
        <w:t>experiencia</w:t>
      </w:r>
      <w:r w:rsidRPr="0045492D">
        <w:rPr>
          <w:rFonts w:ascii="Arial Narrow" w:eastAsia="Arial,Calibri" w:hAnsi="Arial Narrow" w:cs="Arial,Calibri"/>
          <w:color w:val="000000" w:themeColor="text1"/>
          <w:sz w:val="22"/>
          <w:szCs w:val="22"/>
          <w:lang w:eastAsia="es-CO"/>
        </w:rPr>
        <w:t xml:space="preserve"> </w:t>
      </w:r>
      <w:r w:rsidRPr="0045492D">
        <w:rPr>
          <w:rFonts w:ascii="Arial Narrow" w:eastAsia="Arial" w:hAnsi="Arial Narrow" w:cs="Arial"/>
          <w:color w:val="000000" w:themeColor="text1"/>
          <w:sz w:val="22"/>
          <w:szCs w:val="22"/>
          <w:lang w:eastAsia="es-CO"/>
        </w:rPr>
        <w:t>previstos</w:t>
      </w:r>
      <w:r w:rsidRPr="0045492D">
        <w:rPr>
          <w:rFonts w:ascii="Arial Narrow" w:eastAsia="Arial,Calibri" w:hAnsi="Arial Narrow" w:cs="Arial,Calibri"/>
          <w:color w:val="000000" w:themeColor="text1"/>
          <w:sz w:val="22"/>
          <w:szCs w:val="22"/>
          <w:lang w:eastAsia="es-CO"/>
        </w:rPr>
        <w:t xml:space="preserve"> </w:t>
      </w:r>
      <w:r w:rsidRPr="0045492D">
        <w:rPr>
          <w:rFonts w:ascii="Arial Narrow" w:eastAsia="Arial" w:hAnsi="Arial Narrow" w:cs="Arial"/>
          <w:color w:val="000000" w:themeColor="text1"/>
          <w:sz w:val="22"/>
          <w:szCs w:val="22"/>
          <w:lang w:eastAsia="es-CO"/>
        </w:rPr>
        <w:t>en</w:t>
      </w:r>
      <w:r w:rsidRPr="0045492D">
        <w:rPr>
          <w:rFonts w:ascii="Arial Narrow" w:eastAsia="Arial,Calibri" w:hAnsi="Arial Narrow" w:cs="Arial,Calibri"/>
          <w:color w:val="000000" w:themeColor="text1"/>
          <w:sz w:val="22"/>
          <w:szCs w:val="22"/>
          <w:lang w:eastAsia="es-CO"/>
        </w:rPr>
        <w:t xml:space="preserve"> </w:t>
      </w:r>
      <w:r w:rsidRPr="0045492D">
        <w:rPr>
          <w:rFonts w:ascii="Arial Narrow" w:eastAsia="Arial" w:hAnsi="Arial Narrow" w:cs="Arial"/>
          <w:color w:val="000000" w:themeColor="text1"/>
          <w:sz w:val="22"/>
          <w:szCs w:val="22"/>
          <w:lang w:eastAsia="es-CO"/>
        </w:rPr>
        <w:t>el</w:t>
      </w:r>
      <w:r w:rsidRPr="0045492D">
        <w:rPr>
          <w:rFonts w:ascii="Arial Narrow" w:eastAsia="Arial,Calibri" w:hAnsi="Arial Narrow" w:cs="Arial,Calibri"/>
          <w:color w:val="000000" w:themeColor="text1"/>
          <w:sz w:val="22"/>
          <w:szCs w:val="22"/>
          <w:lang w:eastAsia="es-CO"/>
        </w:rPr>
        <w:t xml:space="preserve"> </w:t>
      </w:r>
      <w:r w:rsidRPr="0045492D">
        <w:rPr>
          <w:rFonts w:ascii="Arial Narrow" w:eastAsia="Arial" w:hAnsi="Arial Narrow" w:cs="Arial"/>
          <w:color w:val="000000" w:themeColor="text1"/>
          <w:sz w:val="22"/>
          <w:szCs w:val="22"/>
          <w:lang w:eastAsia="es-CO"/>
        </w:rPr>
        <w:t>Pliego</w:t>
      </w:r>
      <w:r w:rsidRPr="0045492D">
        <w:rPr>
          <w:rFonts w:ascii="Arial Narrow" w:eastAsia="Arial,Calibri" w:hAnsi="Arial Narrow" w:cs="Arial,Calibri"/>
          <w:color w:val="000000" w:themeColor="text1"/>
          <w:sz w:val="22"/>
          <w:szCs w:val="22"/>
          <w:lang w:eastAsia="es-CO"/>
        </w:rPr>
        <w:t xml:space="preserve"> </w:t>
      </w:r>
      <w:r w:rsidRPr="0045492D">
        <w:rPr>
          <w:rFonts w:ascii="Arial Narrow" w:eastAsia="Arial" w:hAnsi="Arial Narrow" w:cs="Arial"/>
          <w:color w:val="000000" w:themeColor="text1"/>
          <w:sz w:val="22"/>
          <w:szCs w:val="22"/>
          <w:lang w:eastAsia="es-CO"/>
        </w:rPr>
        <w:t>de</w:t>
      </w:r>
      <w:r w:rsidRPr="0045492D">
        <w:rPr>
          <w:rFonts w:ascii="Arial Narrow" w:eastAsia="Arial,Calibri" w:hAnsi="Arial Narrow" w:cs="Arial,Calibri"/>
          <w:color w:val="000000" w:themeColor="text1"/>
          <w:sz w:val="22"/>
          <w:szCs w:val="22"/>
          <w:lang w:eastAsia="es-CO"/>
        </w:rPr>
        <w:t xml:space="preserve"> </w:t>
      </w:r>
      <w:r w:rsidRPr="0045492D">
        <w:rPr>
          <w:rFonts w:ascii="Arial Narrow" w:eastAsia="Arial" w:hAnsi="Arial Narrow" w:cs="Arial"/>
          <w:color w:val="000000" w:themeColor="text1"/>
          <w:sz w:val="22"/>
          <w:szCs w:val="22"/>
          <w:lang w:eastAsia="es-CO"/>
        </w:rPr>
        <w:t>Condiciones.</w:t>
      </w:r>
    </w:p>
    <w:p w14:paraId="0B4F8D30" w14:textId="77777777" w:rsidR="00667A4A" w:rsidRPr="0045492D" w:rsidRDefault="00667A4A" w:rsidP="00D020E6">
      <w:pPr>
        <w:pStyle w:val="Prrafodelista"/>
        <w:numPr>
          <w:ilvl w:val="0"/>
          <w:numId w:val="10"/>
        </w:numPr>
        <w:contextualSpacing/>
        <w:jc w:val="both"/>
        <w:rPr>
          <w:rFonts w:ascii="Arial Narrow" w:eastAsia="Arial,Calibri" w:hAnsi="Arial Narrow" w:cs="Arial,Calibri"/>
          <w:color w:val="000000" w:themeColor="text1"/>
          <w:sz w:val="22"/>
          <w:szCs w:val="22"/>
          <w:lang w:eastAsia="es-CO"/>
        </w:rPr>
      </w:pPr>
      <w:r w:rsidRPr="0045492D">
        <w:rPr>
          <w:rFonts w:ascii="Arial Narrow" w:eastAsia="Arial" w:hAnsi="Arial Narrow" w:cs="Arial"/>
          <w:color w:val="000000" w:themeColor="text1"/>
          <w:sz w:val="22"/>
          <w:szCs w:val="22"/>
          <w:lang w:eastAsia="es-CO"/>
        </w:rPr>
        <w:t>Existan</w:t>
      </w:r>
      <w:r w:rsidRPr="0045492D">
        <w:rPr>
          <w:rFonts w:ascii="Arial Narrow" w:eastAsia="Arial,Calibri" w:hAnsi="Arial Narrow" w:cs="Arial,Calibri"/>
          <w:color w:val="000000" w:themeColor="text1"/>
          <w:sz w:val="22"/>
          <w:szCs w:val="22"/>
          <w:lang w:eastAsia="es-CO"/>
        </w:rPr>
        <w:t xml:space="preserve"> </w:t>
      </w:r>
      <w:r w:rsidRPr="0045492D">
        <w:rPr>
          <w:rFonts w:ascii="Arial Narrow" w:eastAsia="Arial" w:hAnsi="Arial Narrow" w:cs="Arial"/>
          <w:color w:val="000000" w:themeColor="text1"/>
          <w:sz w:val="22"/>
          <w:szCs w:val="22"/>
          <w:lang w:eastAsia="es-CO"/>
        </w:rPr>
        <w:t>causas</w:t>
      </w:r>
      <w:r w:rsidRPr="0045492D">
        <w:rPr>
          <w:rFonts w:ascii="Arial Narrow" w:eastAsia="Arial,Calibri" w:hAnsi="Arial Narrow" w:cs="Arial,Calibri"/>
          <w:color w:val="000000" w:themeColor="text1"/>
          <w:sz w:val="22"/>
          <w:szCs w:val="22"/>
          <w:lang w:eastAsia="es-CO"/>
        </w:rPr>
        <w:t xml:space="preserve"> </w:t>
      </w:r>
      <w:r w:rsidRPr="0045492D">
        <w:rPr>
          <w:rFonts w:ascii="Arial Narrow" w:eastAsia="Arial" w:hAnsi="Arial Narrow" w:cs="Arial"/>
          <w:color w:val="000000" w:themeColor="text1"/>
          <w:sz w:val="22"/>
          <w:szCs w:val="22"/>
          <w:lang w:eastAsia="es-CO"/>
        </w:rPr>
        <w:t>o</w:t>
      </w:r>
      <w:r w:rsidRPr="0045492D">
        <w:rPr>
          <w:rFonts w:ascii="Arial Narrow" w:eastAsia="Arial,Calibri" w:hAnsi="Arial Narrow" w:cs="Arial,Calibri"/>
          <w:color w:val="000000" w:themeColor="text1"/>
          <w:sz w:val="22"/>
          <w:szCs w:val="22"/>
          <w:lang w:eastAsia="es-CO"/>
        </w:rPr>
        <w:t xml:space="preserve"> </w:t>
      </w:r>
      <w:r w:rsidRPr="0045492D">
        <w:rPr>
          <w:rFonts w:ascii="Arial Narrow" w:eastAsia="Arial" w:hAnsi="Arial Narrow" w:cs="Arial"/>
          <w:color w:val="000000" w:themeColor="text1"/>
          <w:sz w:val="22"/>
          <w:szCs w:val="22"/>
          <w:lang w:eastAsia="es-CO"/>
        </w:rPr>
        <w:t>motivos</w:t>
      </w:r>
      <w:r w:rsidRPr="0045492D">
        <w:rPr>
          <w:rFonts w:ascii="Arial Narrow" w:eastAsia="Arial,Calibri" w:hAnsi="Arial Narrow" w:cs="Arial,Calibri"/>
          <w:color w:val="000000" w:themeColor="text1"/>
          <w:sz w:val="22"/>
          <w:szCs w:val="22"/>
          <w:lang w:eastAsia="es-CO"/>
        </w:rPr>
        <w:t xml:space="preserve"> </w:t>
      </w:r>
      <w:r w:rsidRPr="0045492D">
        <w:rPr>
          <w:rFonts w:ascii="Arial Narrow" w:eastAsia="Arial" w:hAnsi="Arial Narrow" w:cs="Arial"/>
          <w:color w:val="000000" w:themeColor="text1"/>
          <w:sz w:val="22"/>
          <w:szCs w:val="22"/>
          <w:lang w:eastAsia="es-CO"/>
        </w:rPr>
        <w:t>que</w:t>
      </w:r>
      <w:r w:rsidRPr="0045492D">
        <w:rPr>
          <w:rFonts w:ascii="Arial Narrow" w:eastAsia="Arial,Calibri" w:hAnsi="Arial Narrow" w:cs="Arial,Calibri"/>
          <w:color w:val="000000" w:themeColor="text1"/>
          <w:sz w:val="22"/>
          <w:szCs w:val="22"/>
          <w:lang w:eastAsia="es-CO"/>
        </w:rPr>
        <w:t xml:space="preserve"> </w:t>
      </w:r>
      <w:r w:rsidRPr="0045492D">
        <w:rPr>
          <w:rFonts w:ascii="Arial Narrow" w:eastAsia="Arial" w:hAnsi="Arial Narrow" w:cs="Arial"/>
          <w:color w:val="000000" w:themeColor="text1"/>
          <w:sz w:val="22"/>
          <w:szCs w:val="22"/>
          <w:lang w:eastAsia="es-CO"/>
        </w:rPr>
        <w:t>impidan</w:t>
      </w:r>
      <w:r w:rsidRPr="0045492D">
        <w:rPr>
          <w:rFonts w:ascii="Arial Narrow" w:eastAsia="Arial,Calibri" w:hAnsi="Arial Narrow" w:cs="Arial,Calibri"/>
          <w:color w:val="000000" w:themeColor="text1"/>
          <w:sz w:val="22"/>
          <w:szCs w:val="22"/>
          <w:lang w:eastAsia="es-CO"/>
        </w:rPr>
        <w:t xml:space="preserve"> </w:t>
      </w:r>
      <w:r w:rsidRPr="0045492D">
        <w:rPr>
          <w:rFonts w:ascii="Arial Narrow" w:eastAsia="Arial" w:hAnsi="Arial Narrow" w:cs="Arial"/>
          <w:color w:val="000000" w:themeColor="text1"/>
          <w:sz w:val="22"/>
          <w:szCs w:val="22"/>
          <w:lang w:eastAsia="es-CO"/>
        </w:rPr>
        <w:t>la</w:t>
      </w:r>
      <w:r w:rsidRPr="0045492D">
        <w:rPr>
          <w:rFonts w:ascii="Arial Narrow" w:eastAsia="Arial,Calibri" w:hAnsi="Arial Narrow" w:cs="Arial,Calibri"/>
          <w:color w:val="000000" w:themeColor="text1"/>
          <w:sz w:val="22"/>
          <w:szCs w:val="22"/>
          <w:lang w:eastAsia="es-CO"/>
        </w:rPr>
        <w:t xml:space="preserve"> </w:t>
      </w:r>
      <w:r w:rsidRPr="0045492D">
        <w:rPr>
          <w:rFonts w:ascii="Arial Narrow" w:eastAsia="Arial" w:hAnsi="Arial Narrow" w:cs="Arial"/>
          <w:color w:val="000000" w:themeColor="text1"/>
          <w:sz w:val="22"/>
          <w:szCs w:val="22"/>
          <w:lang w:eastAsia="es-CO"/>
        </w:rPr>
        <w:t>escogencia</w:t>
      </w:r>
      <w:r w:rsidRPr="0045492D">
        <w:rPr>
          <w:rFonts w:ascii="Arial Narrow" w:eastAsia="Arial,Calibri" w:hAnsi="Arial Narrow" w:cs="Arial,Calibri"/>
          <w:color w:val="000000" w:themeColor="text1"/>
          <w:sz w:val="22"/>
          <w:szCs w:val="22"/>
          <w:lang w:eastAsia="es-CO"/>
        </w:rPr>
        <w:t xml:space="preserve"> </w:t>
      </w:r>
      <w:r w:rsidRPr="0045492D">
        <w:rPr>
          <w:rFonts w:ascii="Arial Narrow" w:eastAsia="Arial" w:hAnsi="Arial Narrow" w:cs="Arial"/>
          <w:color w:val="000000" w:themeColor="text1"/>
          <w:sz w:val="22"/>
          <w:szCs w:val="22"/>
          <w:lang w:eastAsia="es-CO"/>
        </w:rPr>
        <w:t>objetiva</w:t>
      </w:r>
      <w:r w:rsidRPr="0045492D">
        <w:rPr>
          <w:rFonts w:ascii="Arial Narrow" w:eastAsia="Arial,Calibri" w:hAnsi="Arial Narrow" w:cs="Arial,Calibri"/>
          <w:color w:val="000000" w:themeColor="text1"/>
          <w:sz w:val="22"/>
          <w:szCs w:val="22"/>
          <w:lang w:eastAsia="es-CO"/>
        </w:rPr>
        <w:t xml:space="preserve"> </w:t>
      </w:r>
      <w:r w:rsidRPr="0045492D">
        <w:rPr>
          <w:rFonts w:ascii="Arial Narrow" w:eastAsia="Arial" w:hAnsi="Arial Narrow" w:cs="Arial"/>
          <w:color w:val="000000" w:themeColor="text1"/>
          <w:sz w:val="22"/>
          <w:szCs w:val="22"/>
          <w:lang w:eastAsia="es-CO"/>
        </w:rPr>
        <w:t>del Proponente</w:t>
      </w:r>
      <w:r w:rsidRPr="0045492D">
        <w:rPr>
          <w:rFonts w:ascii="Arial Narrow" w:eastAsia="Arial,Calibri" w:hAnsi="Arial Narrow" w:cs="Arial,Calibri"/>
          <w:color w:val="000000" w:themeColor="text1"/>
          <w:sz w:val="22"/>
          <w:szCs w:val="22"/>
          <w:lang w:eastAsia="es-CO"/>
        </w:rPr>
        <w:t>.</w:t>
      </w:r>
    </w:p>
    <w:p w14:paraId="2C04D7D4" w14:textId="62150F55" w:rsidR="000C782C" w:rsidRPr="0045492D" w:rsidRDefault="00667A4A" w:rsidP="00D020E6">
      <w:pPr>
        <w:pStyle w:val="Prrafodelista"/>
        <w:numPr>
          <w:ilvl w:val="0"/>
          <w:numId w:val="10"/>
        </w:numPr>
        <w:contextualSpacing/>
        <w:jc w:val="both"/>
        <w:rPr>
          <w:rFonts w:ascii="Arial Narrow" w:eastAsia="Arial,Calibri" w:hAnsi="Arial Narrow" w:cs="Arial,Calibri"/>
          <w:color w:val="000000" w:themeColor="text1"/>
          <w:sz w:val="22"/>
          <w:szCs w:val="22"/>
          <w:lang w:eastAsia="es-CO"/>
        </w:rPr>
      </w:pPr>
      <w:r w:rsidRPr="0045492D">
        <w:rPr>
          <w:rFonts w:ascii="Arial Narrow" w:eastAsia="Arial" w:hAnsi="Arial Narrow" w:cs="Arial"/>
          <w:color w:val="000000" w:themeColor="text1"/>
          <w:sz w:val="22"/>
          <w:szCs w:val="22"/>
          <w:lang w:eastAsia="es-CO"/>
        </w:rPr>
        <w:t>L</w:t>
      </w:r>
      <w:r w:rsidR="00614646">
        <w:rPr>
          <w:rFonts w:ascii="Arial Narrow" w:eastAsia="Arial" w:hAnsi="Arial Narrow" w:cs="Arial"/>
          <w:color w:val="000000" w:themeColor="text1"/>
          <w:sz w:val="22"/>
          <w:szCs w:val="22"/>
          <w:lang w:eastAsia="es-CO"/>
        </w:rPr>
        <w:t>as demás</w:t>
      </w:r>
      <w:r w:rsidRPr="0045492D">
        <w:rPr>
          <w:rFonts w:ascii="Arial Narrow" w:eastAsia="Arial,Calibri" w:hAnsi="Arial Narrow" w:cs="Arial,Calibri"/>
          <w:color w:val="000000" w:themeColor="text1"/>
          <w:sz w:val="22"/>
          <w:szCs w:val="22"/>
          <w:lang w:eastAsia="es-CO"/>
        </w:rPr>
        <w:t xml:space="preserve"> </w:t>
      </w:r>
      <w:r w:rsidR="00F56648" w:rsidRPr="0045492D">
        <w:rPr>
          <w:rFonts w:ascii="Arial Narrow" w:eastAsia="Arial,Calibri" w:hAnsi="Arial Narrow" w:cs="Arial,Calibri"/>
          <w:color w:val="000000" w:themeColor="text1"/>
          <w:sz w:val="22"/>
          <w:szCs w:val="22"/>
          <w:lang w:eastAsia="es-CO"/>
        </w:rPr>
        <w:t xml:space="preserve">que </w:t>
      </w:r>
      <w:r w:rsidRPr="0045492D">
        <w:rPr>
          <w:rFonts w:ascii="Arial Narrow" w:eastAsia="Arial" w:hAnsi="Arial Narrow" w:cs="Arial"/>
          <w:color w:val="000000" w:themeColor="text1"/>
          <w:sz w:val="22"/>
          <w:szCs w:val="22"/>
          <w:lang w:eastAsia="es-CO"/>
        </w:rPr>
        <w:t>contemple</w:t>
      </w:r>
      <w:r w:rsidRPr="0045492D">
        <w:rPr>
          <w:rFonts w:ascii="Arial Narrow" w:eastAsia="Arial,Calibri" w:hAnsi="Arial Narrow" w:cs="Arial,Calibri"/>
          <w:color w:val="000000" w:themeColor="text1"/>
          <w:sz w:val="22"/>
          <w:szCs w:val="22"/>
          <w:lang w:eastAsia="es-CO"/>
        </w:rPr>
        <w:t xml:space="preserve"> </w:t>
      </w:r>
      <w:r w:rsidRPr="0045492D">
        <w:rPr>
          <w:rFonts w:ascii="Arial Narrow" w:eastAsia="Arial" w:hAnsi="Arial Narrow" w:cs="Arial"/>
          <w:color w:val="000000" w:themeColor="text1"/>
          <w:sz w:val="22"/>
          <w:szCs w:val="22"/>
          <w:lang w:eastAsia="es-CO"/>
        </w:rPr>
        <w:t>la</w:t>
      </w:r>
      <w:r w:rsidRPr="0045492D">
        <w:rPr>
          <w:rFonts w:ascii="Arial Narrow" w:eastAsia="Arial,Calibri" w:hAnsi="Arial Narrow" w:cs="Arial,Calibri"/>
          <w:color w:val="000000" w:themeColor="text1"/>
          <w:sz w:val="22"/>
          <w:szCs w:val="22"/>
          <w:lang w:eastAsia="es-CO"/>
        </w:rPr>
        <w:t xml:space="preserve"> </w:t>
      </w:r>
      <w:r w:rsidRPr="0045492D">
        <w:rPr>
          <w:rFonts w:ascii="Arial Narrow" w:eastAsia="Arial" w:hAnsi="Arial Narrow" w:cs="Arial"/>
          <w:color w:val="000000" w:themeColor="text1"/>
          <w:sz w:val="22"/>
          <w:szCs w:val="22"/>
          <w:lang w:eastAsia="es-CO"/>
        </w:rPr>
        <w:t>Ley.</w:t>
      </w:r>
      <w:r w:rsidRPr="0045492D">
        <w:rPr>
          <w:rFonts w:ascii="Arial Narrow" w:eastAsia="Arial,Calibri" w:hAnsi="Arial Narrow" w:cs="Arial,Calibri"/>
          <w:color w:val="000000" w:themeColor="text1"/>
          <w:sz w:val="22"/>
          <w:szCs w:val="22"/>
          <w:lang w:eastAsia="es-CO"/>
        </w:rPr>
        <w:t xml:space="preserve"> </w:t>
      </w:r>
    </w:p>
    <w:p w14:paraId="1039DCB8" w14:textId="1FBEA692" w:rsidR="00886468" w:rsidRPr="0045492D" w:rsidRDefault="00886468" w:rsidP="008B0067">
      <w:pPr>
        <w:pStyle w:val="Prrafodelista"/>
        <w:ind w:left="720"/>
        <w:contextualSpacing/>
        <w:jc w:val="both"/>
        <w:rPr>
          <w:rFonts w:ascii="Arial Narrow" w:eastAsia="Arial,Calibri" w:hAnsi="Arial Narrow" w:cs="Arial,Calibri"/>
          <w:color w:val="000000" w:themeColor="text1"/>
          <w:sz w:val="22"/>
          <w:szCs w:val="22"/>
          <w:lang w:eastAsia="es-CO"/>
        </w:rPr>
      </w:pPr>
    </w:p>
    <w:p w14:paraId="4333A613" w14:textId="77777777" w:rsidR="001100DD" w:rsidRPr="0045492D" w:rsidRDefault="001100DD" w:rsidP="00D020E6">
      <w:pPr>
        <w:pStyle w:val="Prrafodelista"/>
        <w:numPr>
          <w:ilvl w:val="1"/>
          <w:numId w:val="23"/>
        </w:numPr>
        <w:jc w:val="both"/>
        <w:rPr>
          <w:rFonts w:ascii="Arial Narrow" w:hAnsi="Arial Narrow"/>
          <w:b/>
          <w:color w:val="000000" w:themeColor="text1"/>
          <w:sz w:val="22"/>
          <w:szCs w:val="22"/>
        </w:rPr>
      </w:pPr>
      <w:r w:rsidRPr="0045492D">
        <w:rPr>
          <w:rFonts w:ascii="Arial Narrow" w:hAnsi="Arial Narrow"/>
          <w:b/>
          <w:color w:val="000000" w:themeColor="text1"/>
          <w:sz w:val="22"/>
          <w:szCs w:val="22"/>
        </w:rPr>
        <w:t>ACEPTACIÓN DE LAS CONDICIONES CONTRACTUALES</w:t>
      </w:r>
    </w:p>
    <w:p w14:paraId="2F76FDE5" w14:textId="77777777" w:rsidR="001100DD" w:rsidRPr="0045492D" w:rsidRDefault="001100DD" w:rsidP="008B0067">
      <w:pPr>
        <w:spacing w:after="0" w:line="240" w:lineRule="auto"/>
        <w:jc w:val="both"/>
        <w:rPr>
          <w:rFonts w:ascii="Arial Narrow" w:hAnsi="Arial Narrow" w:cs="Arial"/>
          <w:b/>
          <w:color w:val="000000" w:themeColor="text1"/>
        </w:rPr>
      </w:pPr>
    </w:p>
    <w:p w14:paraId="02F70F9D" w14:textId="5CFA07EB" w:rsidR="001100DD" w:rsidRPr="0045492D" w:rsidRDefault="001100DD" w:rsidP="008B0067">
      <w:pPr>
        <w:spacing w:after="0" w:line="240" w:lineRule="auto"/>
        <w:jc w:val="both"/>
        <w:rPr>
          <w:rFonts w:ascii="Arial Narrow" w:hAnsi="Arial Narrow" w:cs="Arial"/>
          <w:color w:val="000000" w:themeColor="text1"/>
        </w:rPr>
      </w:pPr>
      <w:r w:rsidRPr="0045492D">
        <w:rPr>
          <w:rFonts w:ascii="Arial Narrow" w:hAnsi="Arial Narrow" w:cs="Arial"/>
          <w:color w:val="000000" w:themeColor="text1"/>
        </w:rPr>
        <w:t xml:space="preserve">Con la firma de la propuesta se entenderá que el proponente acepta los términos </w:t>
      </w:r>
      <w:r w:rsidR="004740D8">
        <w:rPr>
          <w:rFonts w:ascii="Arial Narrow" w:hAnsi="Arial Narrow" w:cs="Arial"/>
          <w:color w:val="000000" w:themeColor="text1"/>
        </w:rPr>
        <w:t>del pliego de condiciones</w:t>
      </w:r>
      <w:r w:rsidRPr="0045492D">
        <w:rPr>
          <w:rFonts w:ascii="Arial Narrow" w:hAnsi="Arial Narrow" w:cs="Arial"/>
          <w:color w:val="000000" w:themeColor="text1"/>
        </w:rPr>
        <w:t xml:space="preserve"> y por tanto no se aceptarán reclamos posteriores a la adjudicación.</w:t>
      </w:r>
    </w:p>
    <w:p w14:paraId="5B1EB035" w14:textId="77777777" w:rsidR="001100DD" w:rsidRPr="0045492D" w:rsidRDefault="001100DD" w:rsidP="008B0067">
      <w:pPr>
        <w:spacing w:after="0" w:line="240" w:lineRule="auto"/>
        <w:jc w:val="both"/>
        <w:rPr>
          <w:rFonts w:ascii="Arial Narrow" w:hAnsi="Arial Narrow" w:cs="Arial"/>
          <w:color w:val="000000" w:themeColor="text1"/>
        </w:rPr>
      </w:pPr>
      <w:r w:rsidRPr="0045492D">
        <w:rPr>
          <w:rFonts w:ascii="Arial Narrow" w:hAnsi="Arial Narrow" w:cs="Arial"/>
          <w:color w:val="000000" w:themeColor="text1"/>
        </w:rPr>
        <w:t> </w:t>
      </w:r>
    </w:p>
    <w:p w14:paraId="435AC79C" w14:textId="2F2A5DED" w:rsidR="001100DD" w:rsidRPr="0045492D" w:rsidRDefault="001100DD" w:rsidP="008B0067">
      <w:pPr>
        <w:spacing w:after="0" w:line="240" w:lineRule="auto"/>
        <w:jc w:val="both"/>
        <w:rPr>
          <w:rFonts w:ascii="Arial Narrow" w:hAnsi="Arial Narrow" w:cs="Arial"/>
          <w:color w:val="000000" w:themeColor="text1"/>
        </w:rPr>
      </w:pPr>
      <w:r w:rsidRPr="0045492D">
        <w:rPr>
          <w:rFonts w:ascii="Arial Narrow" w:hAnsi="Arial Narrow" w:cs="Arial"/>
          <w:color w:val="000000" w:themeColor="text1"/>
        </w:rPr>
        <w:t xml:space="preserve">El </w:t>
      </w:r>
      <w:r w:rsidRPr="0061003A">
        <w:rPr>
          <w:rFonts w:ascii="Arial Narrow" w:hAnsi="Arial Narrow" w:cs="Arial"/>
          <w:color w:val="000000" w:themeColor="text1"/>
        </w:rPr>
        <w:t>contratista deberá informarse de los impuestos, tasas, costos de pólizas y demás en que debe incurrir en caso de que sea adjudicatario del contrato</w:t>
      </w:r>
      <w:r w:rsidRPr="0045492D">
        <w:rPr>
          <w:rFonts w:ascii="Arial Narrow" w:hAnsi="Arial Narrow" w:cs="Arial"/>
          <w:color w:val="000000" w:themeColor="text1"/>
        </w:rPr>
        <w:t>.</w:t>
      </w:r>
    </w:p>
    <w:p w14:paraId="62587C53" w14:textId="77777777" w:rsidR="00B11AB0" w:rsidRPr="0045492D" w:rsidRDefault="00B11AB0" w:rsidP="008B0067">
      <w:pPr>
        <w:spacing w:after="0" w:line="240" w:lineRule="auto"/>
        <w:jc w:val="both"/>
        <w:rPr>
          <w:rFonts w:ascii="Arial Narrow" w:hAnsi="Arial Narrow" w:cs="Arial"/>
          <w:color w:val="000000" w:themeColor="text1"/>
        </w:rPr>
      </w:pPr>
    </w:p>
    <w:p w14:paraId="11E04F27" w14:textId="2E4776C5" w:rsidR="00B11AB0" w:rsidRPr="007D0902" w:rsidRDefault="00B11AB0" w:rsidP="00D020E6">
      <w:pPr>
        <w:pStyle w:val="Prrafodelista"/>
        <w:numPr>
          <w:ilvl w:val="1"/>
          <w:numId w:val="23"/>
        </w:numPr>
        <w:tabs>
          <w:tab w:val="left" w:pos="-142"/>
          <w:tab w:val="left" w:pos="33"/>
        </w:tabs>
        <w:contextualSpacing/>
        <w:jc w:val="both"/>
        <w:rPr>
          <w:rFonts w:ascii="Arial Narrow" w:hAnsi="Arial Narrow" w:cs="Arial"/>
          <w:b/>
          <w:color w:val="000000" w:themeColor="text1"/>
          <w:sz w:val="22"/>
          <w:szCs w:val="22"/>
        </w:rPr>
      </w:pPr>
      <w:r w:rsidRPr="007D0902">
        <w:rPr>
          <w:rFonts w:ascii="Arial Narrow" w:hAnsi="Arial Narrow" w:cs="Arial"/>
          <w:b/>
          <w:color w:val="000000" w:themeColor="text1"/>
          <w:sz w:val="22"/>
          <w:szCs w:val="22"/>
        </w:rPr>
        <w:t xml:space="preserve">CONVOCATORIA LIMITADA A MIPYMES </w:t>
      </w:r>
    </w:p>
    <w:p w14:paraId="65494144" w14:textId="77777777" w:rsidR="00B11AB0" w:rsidRPr="007D0902" w:rsidRDefault="00B11AB0" w:rsidP="008B0067">
      <w:pPr>
        <w:tabs>
          <w:tab w:val="left" w:pos="-142"/>
          <w:tab w:val="left" w:pos="33"/>
        </w:tabs>
        <w:spacing w:after="0" w:line="240" w:lineRule="auto"/>
        <w:contextualSpacing/>
        <w:jc w:val="both"/>
        <w:rPr>
          <w:rFonts w:ascii="Arial Narrow" w:eastAsia="Times New Roman" w:hAnsi="Arial Narrow" w:cs="Arial"/>
          <w:b/>
          <w:color w:val="000000" w:themeColor="text1"/>
        </w:rPr>
      </w:pPr>
    </w:p>
    <w:p w14:paraId="0FEC7ECC" w14:textId="5C6FE53A" w:rsidR="002926D5" w:rsidRPr="0045492D" w:rsidRDefault="00B11AB0" w:rsidP="008B0067">
      <w:pPr>
        <w:autoSpaceDE w:val="0"/>
        <w:autoSpaceDN w:val="0"/>
        <w:spacing w:after="0" w:line="240" w:lineRule="auto"/>
        <w:ind w:right="51"/>
        <w:contextualSpacing/>
        <w:jc w:val="both"/>
        <w:rPr>
          <w:rFonts w:ascii="Arial Narrow" w:eastAsia="Times New Roman" w:hAnsi="Arial Narrow" w:cs="Arial"/>
          <w:color w:val="000000" w:themeColor="text1"/>
          <w:lang w:val="es-CO" w:eastAsia="es-ES"/>
        </w:rPr>
      </w:pPr>
      <w:r w:rsidRPr="007D0902">
        <w:rPr>
          <w:rFonts w:ascii="Arial Narrow" w:eastAsia="Times New Roman" w:hAnsi="Arial Narrow" w:cs="Arial"/>
          <w:color w:val="000000" w:themeColor="text1"/>
          <w:lang w:val="es-CO" w:eastAsia="es-ES"/>
        </w:rPr>
        <w:t xml:space="preserve">De conformidad con lo establecido en la Ley 2069 de 2020 y el Decreto 1860 de 2021, teniendo en cuenta el presupuesto del presente proceso de selección, NO es susceptible de limitación a </w:t>
      </w:r>
      <w:proofErr w:type="spellStart"/>
      <w:r w:rsidRPr="007D0902">
        <w:rPr>
          <w:rFonts w:ascii="Arial Narrow" w:eastAsia="Times New Roman" w:hAnsi="Arial Narrow" w:cs="Arial"/>
          <w:color w:val="000000" w:themeColor="text1"/>
          <w:lang w:val="es-CO" w:eastAsia="es-ES"/>
        </w:rPr>
        <w:t>Mipymes</w:t>
      </w:r>
      <w:proofErr w:type="spellEnd"/>
      <w:r w:rsidRPr="007D0902">
        <w:rPr>
          <w:rFonts w:ascii="Arial Narrow" w:eastAsia="Times New Roman" w:hAnsi="Arial Narrow" w:cs="Arial"/>
          <w:color w:val="000000" w:themeColor="text1"/>
          <w:lang w:val="es-CO" w:eastAsia="es-ES"/>
        </w:rPr>
        <w:t>.</w:t>
      </w:r>
      <w:r w:rsidRPr="0045492D">
        <w:rPr>
          <w:rFonts w:ascii="Arial Narrow" w:eastAsia="Times New Roman" w:hAnsi="Arial Narrow" w:cs="Arial"/>
          <w:color w:val="000000" w:themeColor="text1"/>
          <w:lang w:val="es-CO" w:eastAsia="es-ES"/>
        </w:rPr>
        <w:t xml:space="preserve"> </w:t>
      </w:r>
    </w:p>
    <w:p w14:paraId="03833783" w14:textId="77777777" w:rsidR="002926D5" w:rsidRPr="0045492D" w:rsidRDefault="002926D5" w:rsidP="008B0067">
      <w:pPr>
        <w:spacing w:after="0" w:line="240" w:lineRule="auto"/>
        <w:jc w:val="both"/>
        <w:rPr>
          <w:rFonts w:ascii="Arial Narrow" w:hAnsi="Arial Narrow" w:cs="Arial"/>
          <w:color w:val="000000" w:themeColor="text1"/>
          <w:lang w:val="es-CO"/>
        </w:rPr>
      </w:pPr>
    </w:p>
    <w:p w14:paraId="722AD929" w14:textId="1606D09C" w:rsidR="00FA4587" w:rsidRPr="0045492D" w:rsidRDefault="007B31CC" w:rsidP="00D020E6">
      <w:pPr>
        <w:pStyle w:val="Prrafodelista"/>
        <w:numPr>
          <w:ilvl w:val="0"/>
          <w:numId w:val="23"/>
        </w:numPr>
        <w:contextualSpacing/>
        <w:jc w:val="both"/>
        <w:rPr>
          <w:rFonts w:ascii="Arial Narrow" w:hAnsi="Arial Narrow" w:cs="Arial"/>
          <w:b/>
          <w:color w:val="000000" w:themeColor="text1"/>
          <w:sz w:val="22"/>
          <w:szCs w:val="22"/>
        </w:rPr>
      </w:pPr>
      <w:r w:rsidRPr="0045492D">
        <w:rPr>
          <w:rFonts w:ascii="Arial Narrow" w:hAnsi="Arial Narrow" w:cs="Arial"/>
          <w:b/>
          <w:color w:val="000000" w:themeColor="text1"/>
          <w:sz w:val="22"/>
          <w:szCs w:val="22"/>
        </w:rPr>
        <w:t xml:space="preserve">OBJETO </w:t>
      </w:r>
      <w:r w:rsidR="00B34323" w:rsidRPr="0045492D">
        <w:rPr>
          <w:rFonts w:ascii="Arial Narrow" w:hAnsi="Arial Narrow" w:cs="Arial"/>
          <w:b/>
          <w:color w:val="000000" w:themeColor="text1"/>
          <w:sz w:val="22"/>
          <w:szCs w:val="22"/>
        </w:rPr>
        <w:t>Y ALCANCE DEL OBJETO</w:t>
      </w:r>
    </w:p>
    <w:p w14:paraId="0270155E" w14:textId="77777777" w:rsidR="00B774FB" w:rsidRPr="0045492D" w:rsidRDefault="00B774FB" w:rsidP="008B0067">
      <w:pPr>
        <w:pStyle w:val="Prrafodelista"/>
        <w:ind w:left="555"/>
        <w:contextualSpacing/>
        <w:jc w:val="both"/>
        <w:rPr>
          <w:rFonts w:ascii="Arial Narrow" w:hAnsi="Arial Narrow" w:cs="Arial"/>
          <w:b/>
          <w:color w:val="000000" w:themeColor="text1"/>
          <w:sz w:val="22"/>
          <w:szCs w:val="22"/>
        </w:rPr>
      </w:pPr>
    </w:p>
    <w:p w14:paraId="5EBB1DEF" w14:textId="564DF501" w:rsidR="00B34323" w:rsidRPr="00B00A94" w:rsidRDefault="00F716DC" w:rsidP="00B00A94">
      <w:pPr>
        <w:spacing w:after="0" w:line="240" w:lineRule="auto"/>
        <w:jc w:val="both"/>
        <w:rPr>
          <w:rFonts w:ascii="Arial Narrow" w:eastAsia="Times New Roman" w:hAnsi="Arial Narrow" w:cs="Arial"/>
          <w:color w:val="000000" w:themeColor="text1"/>
          <w:lang w:eastAsia="es-ES"/>
        </w:rPr>
      </w:pPr>
      <w:r w:rsidRPr="00F716DC">
        <w:rPr>
          <w:rFonts w:ascii="Arial Narrow" w:eastAsia="Times New Roman" w:hAnsi="Arial Narrow" w:cs="Arial"/>
          <w:color w:val="000000" w:themeColor="text1"/>
          <w:lang w:eastAsia="es-ES"/>
        </w:rPr>
        <w:t xml:space="preserve">REALIZAR LA INTERVENTORÍA TÉCNICA, FINANCIERA, CONTABLE, ADMINISTRATIVA, LEGAL, SOCIAL Y AMBIENTAL A LOS CONTRATOS QUE SE ADJUDIQUEN PARA REALIZAR LA OPTIMIZACIÓN DE LA INFRAESTRUCTURA DE LOS CENTROS, SEDES Y PREDIOS DONDE LA SECRETARÍA DISTRITAL DE INTEGRACIÓN SOCIAL PRESTA SUS SERVICIOS SOCIALES O REQUIERA DE SU INTERVENCIÓN, EN EL MARCO DE LA IMPLEMENTACIÓN DEL SISTEMA DISTRITAL DE </w:t>
      </w:r>
      <w:proofErr w:type="gramStart"/>
      <w:r w:rsidRPr="00F716DC">
        <w:rPr>
          <w:rFonts w:ascii="Arial Narrow" w:eastAsia="Times New Roman" w:hAnsi="Arial Narrow" w:cs="Arial"/>
          <w:color w:val="000000" w:themeColor="text1"/>
          <w:lang w:eastAsia="es-ES"/>
        </w:rPr>
        <w:t>CUIDADO.</w:t>
      </w:r>
      <w:r w:rsidR="00B00A94">
        <w:rPr>
          <w:rFonts w:ascii="Arial Narrow" w:eastAsia="Times New Roman" w:hAnsi="Arial Narrow" w:cs="Arial"/>
          <w:color w:val="000000" w:themeColor="text1"/>
          <w:lang w:eastAsia="es-ES"/>
        </w:rPr>
        <w:t>.</w:t>
      </w:r>
      <w:proofErr w:type="gramEnd"/>
    </w:p>
    <w:p w14:paraId="6E6726C4" w14:textId="77777777" w:rsidR="00B00A94" w:rsidRPr="0045492D" w:rsidRDefault="00B00A94" w:rsidP="00B00A94">
      <w:pPr>
        <w:spacing w:after="0" w:line="240" w:lineRule="auto"/>
        <w:jc w:val="both"/>
        <w:rPr>
          <w:rFonts w:ascii="Arial Narrow" w:hAnsi="Arial Narrow" w:cs="Arial"/>
          <w:iCs/>
          <w:color w:val="000000" w:themeColor="text1"/>
        </w:rPr>
      </w:pPr>
    </w:p>
    <w:p w14:paraId="51D7A1B2" w14:textId="686A8F55" w:rsidR="00B34323" w:rsidRPr="0045492D" w:rsidRDefault="00B34323" w:rsidP="008B0067">
      <w:pPr>
        <w:spacing w:after="0" w:line="240" w:lineRule="auto"/>
        <w:jc w:val="both"/>
        <w:rPr>
          <w:rFonts w:ascii="Arial Narrow" w:hAnsi="Arial Narrow" w:cs="Arial"/>
          <w:b/>
          <w:bCs/>
          <w:iCs/>
          <w:color w:val="000000" w:themeColor="text1"/>
        </w:rPr>
      </w:pPr>
      <w:r w:rsidRPr="0045492D">
        <w:rPr>
          <w:rFonts w:ascii="Arial Narrow" w:hAnsi="Arial Narrow" w:cs="Arial"/>
          <w:b/>
          <w:bCs/>
          <w:iCs/>
          <w:color w:val="000000" w:themeColor="text1"/>
        </w:rPr>
        <w:t xml:space="preserve">ALCANCE DEL OBJETO: </w:t>
      </w:r>
    </w:p>
    <w:p w14:paraId="5863187B" w14:textId="77777777" w:rsidR="00B34323" w:rsidRPr="00CE309B" w:rsidRDefault="00B34323" w:rsidP="008B0067">
      <w:pPr>
        <w:spacing w:after="0" w:line="240" w:lineRule="auto"/>
        <w:jc w:val="both"/>
        <w:rPr>
          <w:rFonts w:ascii="Arial Narrow" w:hAnsi="Arial Narrow" w:cs="Arial"/>
          <w:color w:val="000000" w:themeColor="text1"/>
        </w:rPr>
      </w:pPr>
    </w:p>
    <w:p w14:paraId="24840374" w14:textId="0EC7B046" w:rsidR="00CE309B" w:rsidRPr="00CE309B" w:rsidRDefault="00CE309B" w:rsidP="00CE309B">
      <w:pPr>
        <w:spacing w:after="0" w:line="240" w:lineRule="auto"/>
        <w:jc w:val="both"/>
        <w:rPr>
          <w:rFonts w:ascii="Arial Narrow" w:hAnsi="Arial Narrow" w:cs="Arial"/>
          <w:color w:val="000000" w:themeColor="text1"/>
        </w:rPr>
      </w:pPr>
      <w:r w:rsidRPr="00CE309B">
        <w:rPr>
          <w:rFonts w:ascii="Arial Narrow" w:hAnsi="Arial Narrow" w:cs="Arial"/>
          <w:color w:val="000000" w:themeColor="text1"/>
        </w:rPr>
        <w:t xml:space="preserve">De conformidad con lo previsto en el Artículo 83 de la Ley 1474 de 2011 “Por la cual se dictan las normas orientadas a fortalecer los mecanismos de prevención, investigación y sanción de actos de corrupción y la efectividad del control de la gestión pública”, la interventoría como persona natural o jurídica, deberá ejercer </w:t>
      </w:r>
      <w:bookmarkStart w:id="12" w:name="_Hlk173695696"/>
      <w:r w:rsidRPr="00CE309B">
        <w:rPr>
          <w:rFonts w:ascii="Arial Narrow" w:hAnsi="Arial Narrow" w:cs="Arial"/>
          <w:color w:val="000000" w:themeColor="text1"/>
        </w:rPr>
        <w:t>permanentemente ante el contrato de obra</w:t>
      </w:r>
      <w:r w:rsidR="00F716DC">
        <w:rPr>
          <w:rFonts w:ascii="Arial Narrow" w:hAnsi="Arial Narrow" w:cs="Arial"/>
          <w:color w:val="000000" w:themeColor="text1"/>
        </w:rPr>
        <w:t>,</w:t>
      </w:r>
      <w:r w:rsidRPr="00CE309B">
        <w:rPr>
          <w:rFonts w:ascii="Arial Narrow" w:hAnsi="Arial Narrow" w:cs="Arial"/>
          <w:color w:val="000000" w:themeColor="text1"/>
        </w:rPr>
        <w:t xml:space="preserve"> que tiene por objeto </w:t>
      </w:r>
      <w:r w:rsidRPr="00CE309B">
        <w:rPr>
          <w:rFonts w:ascii="Arial Narrow" w:hAnsi="Arial Narrow" w:cs="Arial"/>
          <w:i/>
          <w:color w:val="000000" w:themeColor="text1"/>
        </w:rPr>
        <w:t>“REALIZAR LA OPTIMIZACION DE LA INFRAESTRUCTURA DE LOS CENTROS, SEDES Y PREDIOS DONDE LA SECRETARIA DISTRITAL DE INTEGRACION SOCIAL PRESTA SUS SERVICIOS SOCIALES O REQUIERA DE SU INTERVENCION, EN EL MARCO DE LA IMPLEMENTACION DEL SISTEMA DISTRITAL DE CUIDADO”,</w:t>
      </w:r>
      <w:bookmarkEnd w:id="12"/>
      <w:r w:rsidRPr="00CE309B">
        <w:rPr>
          <w:rFonts w:ascii="Arial Narrow" w:hAnsi="Arial Narrow" w:cs="Arial"/>
          <w:color w:val="000000" w:themeColor="text1"/>
        </w:rPr>
        <w:t xml:space="preserve"> el seguimiento, control y vigilancia del objeto contratado y de las obligaciones adquiridas por el contratista de obra,  garantizando los principios de transparencia, eficacia, eficiencia y buena fe, en aras de lograr el cumplimiento del objeto contractual.</w:t>
      </w:r>
    </w:p>
    <w:p w14:paraId="7785408B" w14:textId="77777777" w:rsidR="00CE309B" w:rsidRPr="00CE309B" w:rsidRDefault="00CE309B" w:rsidP="00CE309B">
      <w:pPr>
        <w:spacing w:after="0" w:line="240" w:lineRule="auto"/>
        <w:jc w:val="both"/>
        <w:rPr>
          <w:rFonts w:ascii="Arial Narrow" w:hAnsi="Arial Narrow" w:cs="Arial"/>
          <w:color w:val="000000" w:themeColor="text1"/>
        </w:rPr>
      </w:pPr>
    </w:p>
    <w:p w14:paraId="4E0A18AB" w14:textId="77777777" w:rsidR="00CE309B" w:rsidRPr="00CE309B" w:rsidRDefault="00CE309B" w:rsidP="00CE309B">
      <w:pPr>
        <w:spacing w:after="0" w:line="240" w:lineRule="auto"/>
        <w:jc w:val="both"/>
        <w:rPr>
          <w:rFonts w:ascii="Arial Narrow" w:hAnsi="Arial Narrow" w:cs="Arial"/>
          <w:color w:val="000000" w:themeColor="text1"/>
        </w:rPr>
      </w:pPr>
      <w:r w:rsidRPr="00CE309B">
        <w:rPr>
          <w:rFonts w:ascii="Arial Narrow" w:hAnsi="Arial Narrow" w:cs="Arial"/>
          <w:color w:val="000000" w:themeColor="text1"/>
        </w:rPr>
        <w:t xml:space="preserve">Así las cosas, el interventor desarrollará las actividades propias de su contrato, de conformidad con las facultades y deberes que se le establecen a los interventores en el Articulo 84, de la norma anteriormente citada, </w:t>
      </w:r>
      <w:r w:rsidRPr="00CE309B">
        <w:rPr>
          <w:rFonts w:ascii="Arial Narrow" w:hAnsi="Arial Narrow" w:cs="Arial"/>
          <w:color w:val="000000" w:themeColor="text1"/>
        </w:rPr>
        <w:lastRenderedPageBreak/>
        <w:t>velando por el correcto desarrollo y cumplimiento de normas en la ejecución de los contratos de cada grupo, en los términos, condiciones y especificaciones pactadas en los estudios previos, anexo técnico, pliego de condiciones, oferta y demás documentos del proceso de selección, los cuales harán parte integral del contrato, con las circunstancias de tiempo, modo y lugar exigidas, para asegurar el logro exitoso de los objetivos y finalidades que se persiguen con su ejecución.</w:t>
      </w:r>
    </w:p>
    <w:p w14:paraId="746141D8" w14:textId="77777777" w:rsidR="00CE309B" w:rsidRPr="00CE309B" w:rsidRDefault="00CE309B" w:rsidP="00CE309B">
      <w:pPr>
        <w:spacing w:after="0" w:line="240" w:lineRule="auto"/>
        <w:jc w:val="both"/>
        <w:rPr>
          <w:rFonts w:ascii="Arial Narrow" w:hAnsi="Arial Narrow" w:cs="Arial"/>
          <w:color w:val="000000" w:themeColor="text1"/>
        </w:rPr>
      </w:pPr>
    </w:p>
    <w:p w14:paraId="5227E09F" w14:textId="77777777" w:rsidR="00CE309B" w:rsidRPr="00CE309B" w:rsidRDefault="00CE309B" w:rsidP="00CE309B">
      <w:pPr>
        <w:spacing w:after="0" w:line="240" w:lineRule="auto"/>
        <w:jc w:val="both"/>
        <w:rPr>
          <w:rFonts w:ascii="Arial Narrow" w:hAnsi="Arial Narrow" w:cs="Arial"/>
          <w:color w:val="000000" w:themeColor="text1"/>
        </w:rPr>
      </w:pPr>
      <w:r w:rsidRPr="00CE309B">
        <w:rPr>
          <w:rFonts w:ascii="Arial Narrow" w:hAnsi="Arial Narrow" w:cs="Arial"/>
          <w:color w:val="000000" w:themeColor="text1"/>
        </w:rPr>
        <w:t xml:space="preserve">En términos generales, el interventor para desarrollar las actividades propias de su contrato, deberán de manera integral vigilar, controlar y hacer seguimiento, velando por el correcto desarrollo y cumplimiento de los siguientes componentes: </w:t>
      </w:r>
    </w:p>
    <w:p w14:paraId="5EE115FE" w14:textId="77777777" w:rsidR="00CE309B" w:rsidRPr="00CE309B" w:rsidRDefault="00CE309B" w:rsidP="00CE309B">
      <w:pPr>
        <w:spacing w:after="0" w:line="240" w:lineRule="auto"/>
        <w:jc w:val="both"/>
        <w:rPr>
          <w:rFonts w:ascii="Arial Narrow" w:hAnsi="Arial Narrow" w:cs="Arial"/>
          <w:color w:val="000000" w:themeColor="text1"/>
        </w:rPr>
      </w:pPr>
    </w:p>
    <w:p w14:paraId="7C159021" w14:textId="77777777" w:rsidR="00CE309B" w:rsidRPr="00CE309B" w:rsidRDefault="00CE309B" w:rsidP="00EE6554">
      <w:pPr>
        <w:pStyle w:val="Prrafodelista"/>
        <w:numPr>
          <w:ilvl w:val="0"/>
          <w:numId w:val="30"/>
        </w:numPr>
        <w:autoSpaceDE w:val="0"/>
        <w:autoSpaceDN w:val="0"/>
        <w:adjustRightInd w:val="0"/>
        <w:ind w:left="447" w:hanging="447"/>
        <w:contextualSpacing/>
        <w:jc w:val="both"/>
        <w:rPr>
          <w:rFonts w:ascii="Arial Narrow" w:eastAsia="Calibri" w:hAnsi="Arial Narrow" w:cs="Arial"/>
          <w:color w:val="000000" w:themeColor="text1"/>
          <w:sz w:val="22"/>
          <w:szCs w:val="22"/>
          <w:lang w:eastAsia="en-US"/>
        </w:rPr>
      </w:pPr>
      <w:r w:rsidRPr="00475894">
        <w:rPr>
          <w:rFonts w:ascii="Arial Narrow" w:eastAsia="Calibri" w:hAnsi="Arial Narrow" w:cs="Arial"/>
          <w:b/>
          <w:color w:val="000000" w:themeColor="text1"/>
          <w:sz w:val="22"/>
          <w:szCs w:val="22"/>
          <w:lang w:eastAsia="en-US"/>
        </w:rPr>
        <w:t>Administrativa:</w:t>
      </w:r>
      <w:r w:rsidRPr="00CE309B">
        <w:rPr>
          <w:rFonts w:ascii="Arial Narrow" w:eastAsia="Calibri" w:hAnsi="Arial Narrow" w:cs="Arial"/>
          <w:color w:val="000000" w:themeColor="text1"/>
          <w:sz w:val="22"/>
          <w:szCs w:val="22"/>
          <w:lang w:eastAsia="en-US"/>
        </w:rPr>
        <w:t xml:space="preserve"> Corresponde al seguimiento, control y evaluación de las condiciones, procesos y procedimientos administrativos que deban cumplirse durante la ejecución y realización del compromiso contractual suscrito, a partir de la adjudicación del contrato, hasta la terminación y liquidación de este.</w:t>
      </w:r>
    </w:p>
    <w:p w14:paraId="6247408A" w14:textId="77777777" w:rsidR="00CE309B" w:rsidRPr="00CE309B" w:rsidRDefault="00CE309B" w:rsidP="00EE6554">
      <w:pPr>
        <w:pStyle w:val="Prrafodelista"/>
        <w:numPr>
          <w:ilvl w:val="0"/>
          <w:numId w:val="30"/>
        </w:numPr>
        <w:autoSpaceDE w:val="0"/>
        <w:autoSpaceDN w:val="0"/>
        <w:adjustRightInd w:val="0"/>
        <w:ind w:left="447" w:hanging="447"/>
        <w:contextualSpacing/>
        <w:jc w:val="both"/>
        <w:rPr>
          <w:rFonts w:ascii="Arial Narrow" w:eastAsia="Calibri" w:hAnsi="Arial Narrow" w:cs="Arial"/>
          <w:color w:val="000000" w:themeColor="text1"/>
          <w:sz w:val="22"/>
          <w:szCs w:val="22"/>
          <w:lang w:eastAsia="en-US"/>
        </w:rPr>
      </w:pPr>
      <w:r w:rsidRPr="00475894">
        <w:rPr>
          <w:rFonts w:ascii="Arial Narrow" w:eastAsia="Calibri" w:hAnsi="Arial Narrow" w:cs="Arial"/>
          <w:b/>
          <w:color w:val="000000" w:themeColor="text1"/>
          <w:sz w:val="22"/>
          <w:szCs w:val="22"/>
          <w:lang w:eastAsia="en-US"/>
        </w:rPr>
        <w:t>Financiera:</w:t>
      </w:r>
      <w:r w:rsidRPr="00CE309B">
        <w:rPr>
          <w:rFonts w:ascii="Arial Narrow" w:eastAsia="Calibri" w:hAnsi="Arial Narrow" w:cs="Arial"/>
          <w:color w:val="000000" w:themeColor="text1"/>
          <w:sz w:val="22"/>
          <w:szCs w:val="22"/>
          <w:lang w:eastAsia="en-US"/>
        </w:rPr>
        <w:t xml:space="preserve"> Realizar los procesos y actividades relacionadas con la revisión y control del manejo financiero del contrato objeto de interventoría. Adicionalmente, en caso de que haya lugar, en la etapa de liquidación, adelantará todas las acciones y suministrará los insumos necesarios para la liquidación definitiva, e informará al contratante sobre dichas acciones e insumos, incluyendo la revisión y concepto sobre la inversión realizada con sus soportes; revisar, conceptuar y liquidar las deudas que a la fecha de la liquidación se presenten, en caso de que las hubiera; revisar y conceptuar sobre el cumplimiento de las obligaciones contractuales en materia económica y financiera. Además, elaborar los formatos que, para el proceso de liquidación, la SDIS solicite; bajo disposiciones y normas aplicables.</w:t>
      </w:r>
    </w:p>
    <w:p w14:paraId="6283E664" w14:textId="77777777" w:rsidR="00CE309B" w:rsidRPr="00CE309B" w:rsidRDefault="00CE309B" w:rsidP="00EE6554">
      <w:pPr>
        <w:pStyle w:val="Prrafodelista"/>
        <w:numPr>
          <w:ilvl w:val="0"/>
          <w:numId w:val="30"/>
        </w:numPr>
        <w:autoSpaceDE w:val="0"/>
        <w:autoSpaceDN w:val="0"/>
        <w:adjustRightInd w:val="0"/>
        <w:ind w:left="447" w:hanging="447"/>
        <w:contextualSpacing/>
        <w:jc w:val="both"/>
        <w:rPr>
          <w:rFonts w:ascii="Arial Narrow" w:eastAsia="Calibri" w:hAnsi="Arial Narrow" w:cs="Arial"/>
          <w:color w:val="000000" w:themeColor="text1"/>
          <w:sz w:val="22"/>
          <w:szCs w:val="22"/>
          <w:lang w:eastAsia="en-US"/>
        </w:rPr>
      </w:pPr>
      <w:r w:rsidRPr="00475894">
        <w:rPr>
          <w:rFonts w:ascii="Arial Narrow" w:eastAsia="Calibri" w:hAnsi="Arial Narrow" w:cs="Arial"/>
          <w:b/>
          <w:color w:val="000000" w:themeColor="text1"/>
          <w:sz w:val="22"/>
          <w:szCs w:val="22"/>
          <w:lang w:eastAsia="en-US"/>
        </w:rPr>
        <w:t>Contable:</w:t>
      </w:r>
      <w:r w:rsidRPr="00CE309B">
        <w:rPr>
          <w:rFonts w:ascii="Arial Narrow" w:eastAsia="Calibri" w:hAnsi="Arial Narrow" w:cs="Arial"/>
          <w:color w:val="000000" w:themeColor="text1"/>
          <w:sz w:val="22"/>
          <w:szCs w:val="22"/>
          <w:lang w:eastAsia="en-US"/>
        </w:rPr>
        <w:t xml:space="preserve"> Corresponde al seguimiento y evaluación de las condiciones, procesos y procedimientos contables que deban ser aplicados dentro de la ejecución del contrato, con el fin de controlar el buen manejo e inversión de los recursos, bajo las disposiciones y normas aplicables. </w:t>
      </w:r>
    </w:p>
    <w:p w14:paraId="792A789F" w14:textId="77777777" w:rsidR="00CE309B" w:rsidRPr="00CE309B" w:rsidRDefault="00CE309B" w:rsidP="00EE6554">
      <w:pPr>
        <w:pStyle w:val="Prrafodelista"/>
        <w:numPr>
          <w:ilvl w:val="0"/>
          <w:numId w:val="30"/>
        </w:numPr>
        <w:autoSpaceDE w:val="0"/>
        <w:autoSpaceDN w:val="0"/>
        <w:adjustRightInd w:val="0"/>
        <w:ind w:left="447" w:hanging="447"/>
        <w:contextualSpacing/>
        <w:jc w:val="both"/>
        <w:rPr>
          <w:rFonts w:ascii="Arial Narrow" w:eastAsia="Calibri" w:hAnsi="Arial Narrow" w:cs="Arial"/>
          <w:color w:val="000000" w:themeColor="text1"/>
          <w:sz w:val="22"/>
          <w:szCs w:val="22"/>
          <w:lang w:eastAsia="en-US"/>
        </w:rPr>
      </w:pPr>
      <w:r w:rsidRPr="00475894">
        <w:rPr>
          <w:rFonts w:ascii="Arial Narrow" w:eastAsia="Calibri" w:hAnsi="Arial Narrow" w:cs="Arial"/>
          <w:b/>
          <w:color w:val="000000" w:themeColor="text1"/>
          <w:sz w:val="22"/>
          <w:szCs w:val="22"/>
          <w:lang w:eastAsia="en-US"/>
        </w:rPr>
        <w:t>Ambiental</w:t>
      </w:r>
      <w:r w:rsidRPr="00CE309B">
        <w:rPr>
          <w:rFonts w:ascii="Arial Narrow" w:eastAsia="Calibri" w:hAnsi="Arial Narrow" w:cs="Arial"/>
          <w:color w:val="000000" w:themeColor="text1"/>
          <w:sz w:val="22"/>
          <w:szCs w:val="22"/>
          <w:lang w:eastAsia="en-US"/>
        </w:rPr>
        <w:t xml:space="preserve">: Realizar los procesos y actividades enfocadas en la coordinación de las diferentes actividades y métodos de control, tendientes a propiciar que las obras, programas y medidas planteadas en el plan de manejo ambiental, programas de adaptación de las guías de manejo ambiental y requerimientos ambientales de la autoridad competente, entre otros, sean implementadas para minimizar los impactos ambientales negativos y maximizar los positivos, de acuerdo con la normativa aplicable y las directrices que sobre la materia dicten las Autoridades Ambientales Locales y Nacionales. </w:t>
      </w:r>
    </w:p>
    <w:p w14:paraId="6D6253FC" w14:textId="77777777" w:rsidR="00CE309B" w:rsidRPr="00CE309B" w:rsidRDefault="00CE309B" w:rsidP="00EE6554">
      <w:pPr>
        <w:pStyle w:val="Prrafodelista"/>
        <w:numPr>
          <w:ilvl w:val="0"/>
          <w:numId w:val="30"/>
        </w:numPr>
        <w:autoSpaceDE w:val="0"/>
        <w:autoSpaceDN w:val="0"/>
        <w:adjustRightInd w:val="0"/>
        <w:ind w:left="447" w:hanging="447"/>
        <w:contextualSpacing/>
        <w:jc w:val="both"/>
        <w:rPr>
          <w:rFonts w:ascii="Arial Narrow" w:eastAsia="Calibri" w:hAnsi="Arial Narrow" w:cs="Arial"/>
          <w:color w:val="000000" w:themeColor="text1"/>
          <w:sz w:val="22"/>
          <w:szCs w:val="22"/>
          <w:lang w:eastAsia="en-US"/>
        </w:rPr>
      </w:pPr>
      <w:r w:rsidRPr="00475894">
        <w:rPr>
          <w:rFonts w:ascii="Arial Narrow" w:eastAsia="Calibri" w:hAnsi="Arial Narrow" w:cs="Arial"/>
          <w:b/>
          <w:color w:val="000000" w:themeColor="text1"/>
          <w:sz w:val="22"/>
          <w:szCs w:val="22"/>
          <w:lang w:eastAsia="en-US"/>
        </w:rPr>
        <w:t>Social:</w:t>
      </w:r>
      <w:r w:rsidRPr="00CE309B">
        <w:rPr>
          <w:rFonts w:ascii="Arial Narrow" w:eastAsia="Calibri" w:hAnsi="Arial Narrow" w:cs="Arial"/>
          <w:color w:val="000000" w:themeColor="text1"/>
          <w:sz w:val="22"/>
          <w:szCs w:val="22"/>
          <w:lang w:eastAsia="en-US"/>
        </w:rPr>
        <w:t xml:space="preserve"> Realizar los procesos y actividades enfocadas en asegurar el cumplimiento de las obligaciones sociales. </w:t>
      </w:r>
    </w:p>
    <w:p w14:paraId="703CDDDC" w14:textId="77777777" w:rsidR="00CE309B" w:rsidRPr="00CE309B" w:rsidRDefault="00CE309B" w:rsidP="00EE6554">
      <w:pPr>
        <w:pStyle w:val="Prrafodelista"/>
        <w:numPr>
          <w:ilvl w:val="0"/>
          <w:numId w:val="30"/>
        </w:numPr>
        <w:autoSpaceDE w:val="0"/>
        <w:autoSpaceDN w:val="0"/>
        <w:adjustRightInd w:val="0"/>
        <w:ind w:left="447" w:hanging="447"/>
        <w:contextualSpacing/>
        <w:jc w:val="both"/>
        <w:rPr>
          <w:rFonts w:ascii="Arial Narrow" w:eastAsia="Calibri" w:hAnsi="Arial Narrow" w:cs="Arial"/>
          <w:color w:val="000000" w:themeColor="text1"/>
          <w:sz w:val="22"/>
          <w:szCs w:val="22"/>
          <w:lang w:eastAsia="en-US"/>
        </w:rPr>
      </w:pPr>
      <w:r w:rsidRPr="00475894">
        <w:rPr>
          <w:rFonts w:ascii="Arial Narrow" w:eastAsia="Calibri" w:hAnsi="Arial Narrow" w:cs="Arial"/>
          <w:b/>
          <w:color w:val="000000" w:themeColor="text1"/>
          <w:sz w:val="22"/>
          <w:szCs w:val="22"/>
          <w:lang w:eastAsia="en-US"/>
        </w:rPr>
        <w:t>Jurídica:</w:t>
      </w:r>
      <w:r w:rsidRPr="00CE309B">
        <w:rPr>
          <w:rFonts w:ascii="Arial Narrow" w:eastAsia="Calibri" w:hAnsi="Arial Narrow" w:cs="Arial"/>
          <w:color w:val="000000" w:themeColor="text1"/>
          <w:sz w:val="22"/>
          <w:szCs w:val="22"/>
          <w:lang w:eastAsia="en-US"/>
        </w:rPr>
        <w:t xml:space="preserve"> Realizar los procesos y actividades enfocadas a verificar la aplicación y cumplimiento de los aspectos legales, regulatorios y contractuales relacionados con el respectivo contrato, así como apoyar a LA SDIS en todos los aspectos jurídicos que se susciten en el desarrollo de este, emitiendo los conceptos jurídicos con el alcance y la prontitud que requiera la entidad.</w:t>
      </w:r>
    </w:p>
    <w:p w14:paraId="6A182FBD" w14:textId="77777777" w:rsidR="00CE309B" w:rsidRPr="00CE309B" w:rsidRDefault="00CE309B" w:rsidP="00EE6554">
      <w:pPr>
        <w:pStyle w:val="Prrafodelista"/>
        <w:numPr>
          <w:ilvl w:val="0"/>
          <w:numId w:val="30"/>
        </w:numPr>
        <w:autoSpaceDE w:val="0"/>
        <w:autoSpaceDN w:val="0"/>
        <w:adjustRightInd w:val="0"/>
        <w:ind w:left="447" w:hanging="447"/>
        <w:contextualSpacing/>
        <w:jc w:val="both"/>
        <w:rPr>
          <w:rFonts w:ascii="Arial Narrow" w:eastAsia="Calibri" w:hAnsi="Arial Narrow" w:cs="Arial"/>
          <w:color w:val="000000" w:themeColor="text1"/>
          <w:sz w:val="22"/>
          <w:szCs w:val="22"/>
          <w:lang w:eastAsia="en-US"/>
        </w:rPr>
      </w:pPr>
      <w:r w:rsidRPr="00475894">
        <w:rPr>
          <w:rFonts w:ascii="Arial Narrow" w:eastAsia="Calibri" w:hAnsi="Arial Narrow" w:cs="Arial"/>
          <w:b/>
          <w:color w:val="000000" w:themeColor="text1"/>
          <w:sz w:val="22"/>
          <w:szCs w:val="22"/>
          <w:lang w:eastAsia="en-US"/>
        </w:rPr>
        <w:t>Técnica</w:t>
      </w:r>
      <w:r w:rsidRPr="00CE309B">
        <w:rPr>
          <w:rFonts w:ascii="Arial Narrow" w:eastAsia="Calibri" w:hAnsi="Arial Narrow" w:cs="Arial"/>
          <w:color w:val="000000" w:themeColor="text1"/>
          <w:sz w:val="22"/>
          <w:szCs w:val="22"/>
          <w:lang w:eastAsia="en-US"/>
        </w:rPr>
        <w:t>: Corresponde al seguimiento, control y exigencia en el cumplimiento de la calidad de los productos desarrollados en la ejecución del contrato objeto de interventoría y seguimiento, control y exigencia en el cumplimiento de la calidad y cantidad para los materiales y su aplicación, a la calidad y cantidad de los ítems de construcción ejecutados y el seguimiento a los procesos y procedimientos correspondientes al sistema constructivo que se aplicará en las actividades de la obra, para lo cual debe tener en cuenta los materiales a utilizar, las especificaciones técnicas y normas de calidad, los ensayos, las pruebas técnicas y de laboratorio a materiales y su aplicación, equipos y su instalación, y correcto recibo que garantice su funcionamiento, y puesta en servicio bajo las disposiciones y normas aplicables (RETIE, RETILAP, NTC 2050).</w:t>
      </w:r>
    </w:p>
    <w:p w14:paraId="3CEC5860" w14:textId="77777777" w:rsidR="00CE309B" w:rsidRPr="00CE309B" w:rsidRDefault="00CE309B" w:rsidP="00CE309B">
      <w:pPr>
        <w:spacing w:after="0" w:line="240" w:lineRule="auto"/>
        <w:jc w:val="both"/>
        <w:rPr>
          <w:rFonts w:ascii="Arial Narrow" w:hAnsi="Arial Narrow" w:cs="Arial"/>
          <w:color w:val="000000" w:themeColor="text1"/>
        </w:rPr>
      </w:pPr>
    </w:p>
    <w:p w14:paraId="5207383C" w14:textId="77777777" w:rsidR="00CE309B" w:rsidRPr="00CE309B" w:rsidRDefault="00CE309B" w:rsidP="00CE309B">
      <w:pPr>
        <w:spacing w:after="0" w:line="240" w:lineRule="auto"/>
        <w:jc w:val="both"/>
        <w:rPr>
          <w:rFonts w:ascii="Arial Narrow" w:hAnsi="Arial Narrow" w:cs="Arial"/>
          <w:color w:val="000000" w:themeColor="text1"/>
        </w:rPr>
      </w:pPr>
      <w:r w:rsidRPr="00CE309B">
        <w:rPr>
          <w:rFonts w:ascii="Arial Narrow" w:hAnsi="Arial Narrow" w:cs="Arial"/>
          <w:color w:val="000000" w:themeColor="text1"/>
        </w:rPr>
        <w:lastRenderedPageBreak/>
        <w:t>Para el cumplimiento de lo anterior, el interventor está obligado a verificar lo establecido en los documentos que forman parte integral del proceso de obra. Esto incluye el alcance del objeto, el anexo técnico, las obligaciones, las especificaciones técnicas y demás documentos precontractuales que debe ejecutar el contratista de obra, y que están debidamente señaladas en los estudios y documentos previos, matriz de riesgos, pliegos de condiciones, para realizar el seguimiento correspondiente.</w:t>
      </w:r>
    </w:p>
    <w:p w14:paraId="569C2DE5" w14:textId="77777777" w:rsidR="00B34323" w:rsidRPr="0045492D" w:rsidRDefault="00B34323" w:rsidP="008B0067">
      <w:pPr>
        <w:spacing w:after="0" w:line="240" w:lineRule="auto"/>
        <w:rPr>
          <w:rFonts w:ascii="Arial Narrow" w:hAnsi="Arial Narrow"/>
          <w:color w:val="000000" w:themeColor="text1"/>
          <w:lang w:eastAsia="es-ES"/>
        </w:rPr>
      </w:pPr>
    </w:p>
    <w:p w14:paraId="4976C147" w14:textId="680EA777" w:rsidR="00FA4587" w:rsidRPr="0045492D" w:rsidRDefault="00FA4587" w:rsidP="008B0067">
      <w:pPr>
        <w:pStyle w:val="Ttulo2"/>
        <w:numPr>
          <w:ilvl w:val="1"/>
          <w:numId w:val="4"/>
        </w:numPr>
        <w:ind w:left="0" w:firstLine="0"/>
        <w:jc w:val="both"/>
        <w:rPr>
          <w:rFonts w:ascii="Arial Narrow" w:hAnsi="Arial Narrow" w:cs="Arial"/>
          <w:color w:val="000000" w:themeColor="text1"/>
          <w:sz w:val="22"/>
          <w:szCs w:val="22"/>
        </w:rPr>
      </w:pPr>
      <w:r w:rsidRPr="0045492D">
        <w:rPr>
          <w:rFonts w:ascii="Arial Narrow" w:hAnsi="Arial Narrow" w:cs="Arial"/>
          <w:color w:val="000000" w:themeColor="text1"/>
          <w:sz w:val="22"/>
          <w:szCs w:val="22"/>
        </w:rPr>
        <w:t>PRESUPUESTO OFICIAL Y FUENTE DE FINANCIACIÓN</w:t>
      </w:r>
    </w:p>
    <w:p w14:paraId="1F985084" w14:textId="77777777" w:rsidR="00FA4587" w:rsidRPr="0045492D" w:rsidRDefault="00FA4587" w:rsidP="008B0067">
      <w:pPr>
        <w:spacing w:after="0" w:line="240" w:lineRule="auto"/>
        <w:rPr>
          <w:rFonts w:ascii="Arial Narrow" w:hAnsi="Arial Narrow"/>
          <w:color w:val="000000" w:themeColor="text1"/>
          <w:lang w:eastAsia="es-ES"/>
        </w:rPr>
      </w:pPr>
    </w:p>
    <w:p w14:paraId="624D87B6" w14:textId="08000176" w:rsidR="00DD1F07" w:rsidRPr="005C5D1F" w:rsidRDefault="005C5D1F" w:rsidP="005C5D1F">
      <w:pPr>
        <w:pStyle w:val="Prrafodelista"/>
        <w:numPr>
          <w:ilvl w:val="2"/>
          <w:numId w:val="4"/>
        </w:numPr>
        <w:rPr>
          <w:rFonts w:ascii="Arial Narrow" w:hAnsi="Arial Narrow" w:cs="Arial"/>
          <w:b/>
          <w:color w:val="000000" w:themeColor="text1"/>
          <w:sz w:val="22"/>
          <w:szCs w:val="22"/>
        </w:rPr>
      </w:pPr>
      <w:r w:rsidRPr="005C5D1F">
        <w:rPr>
          <w:rFonts w:ascii="Arial Narrow" w:hAnsi="Arial Narrow" w:cs="Arial"/>
          <w:b/>
          <w:color w:val="000000" w:themeColor="text1"/>
          <w:sz w:val="22"/>
          <w:szCs w:val="22"/>
        </w:rPr>
        <w:t xml:space="preserve">PRESUPUESTO OFICIAL ESTIMADO </w:t>
      </w:r>
    </w:p>
    <w:p w14:paraId="6F2B34AE" w14:textId="77777777" w:rsidR="00DD1F07" w:rsidRPr="0045492D" w:rsidRDefault="00DD1F07" w:rsidP="008B0067">
      <w:pPr>
        <w:spacing w:after="0"/>
        <w:rPr>
          <w:rFonts w:ascii="Arial Narrow" w:hAnsi="Arial Narrow"/>
          <w:color w:val="000000" w:themeColor="text1"/>
          <w:lang w:eastAsia="es-ES"/>
        </w:rPr>
      </w:pPr>
    </w:p>
    <w:p w14:paraId="5E90DB4E" w14:textId="1DC22B3F" w:rsidR="00C832D2" w:rsidRPr="00C832D2" w:rsidRDefault="00C832D2" w:rsidP="00FA3558">
      <w:pPr>
        <w:spacing w:after="0" w:line="240" w:lineRule="auto"/>
        <w:jc w:val="both"/>
        <w:rPr>
          <w:rFonts w:ascii="Arial Narrow" w:eastAsia="Arial Narrow" w:hAnsi="Arial Narrow" w:cs="Arial Narrow"/>
          <w:color w:val="000000" w:themeColor="text1"/>
          <w:lang w:val="es-CO"/>
        </w:rPr>
      </w:pPr>
      <w:r w:rsidRPr="00C832D2">
        <w:rPr>
          <w:rFonts w:ascii="Arial Narrow" w:eastAsia="Arial Narrow" w:hAnsi="Arial Narrow" w:cs="Arial Narrow"/>
          <w:color w:val="000000" w:themeColor="text1"/>
          <w:lang w:val="es-CO"/>
        </w:rPr>
        <w:t xml:space="preserve">El presupuesto oficial para la presente contratación es de </w:t>
      </w:r>
      <w:r w:rsidRPr="00C832D2">
        <w:rPr>
          <w:rFonts w:ascii="Arial Narrow" w:eastAsia="Arial Narrow" w:hAnsi="Arial Narrow" w:cs="Arial Narrow"/>
          <w:b/>
          <w:color w:val="000000" w:themeColor="text1"/>
          <w:lang w:val="es-CO"/>
        </w:rPr>
        <w:t xml:space="preserve">MIL SEISCIENTOS VEINTISÉIS MILLONES SEISCIENTOS SETENTA Y CINCO MIL DOSCIENTOS TREINTA Y SIETE PESOS M/CTE. ($1.626.675.237,00) </w:t>
      </w:r>
      <w:r w:rsidRPr="00C832D2">
        <w:rPr>
          <w:rFonts w:ascii="Arial Narrow" w:eastAsia="Arial Narrow" w:hAnsi="Arial Narrow" w:cs="Arial Narrow"/>
          <w:color w:val="000000" w:themeColor="text1"/>
          <w:lang w:val="es-CO"/>
        </w:rPr>
        <w:t>incluido I.V.A.</w:t>
      </w:r>
    </w:p>
    <w:p w14:paraId="763A1AAC" w14:textId="77777777" w:rsidR="00C832D2" w:rsidRPr="00C832D2" w:rsidRDefault="00C832D2" w:rsidP="00FA3558">
      <w:pPr>
        <w:pStyle w:val="Cuadrculamedia1-nfasis21"/>
        <w:autoSpaceDE w:val="0"/>
        <w:autoSpaceDN w:val="0"/>
        <w:spacing w:after="0" w:line="240" w:lineRule="auto"/>
        <w:ind w:left="0" w:right="75"/>
        <w:jc w:val="both"/>
        <w:rPr>
          <w:rFonts w:ascii="Arial Narrow" w:eastAsia="Arial Narrow" w:hAnsi="Arial Narrow" w:cs="Arial Narrow"/>
          <w:color w:val="000000" w:themeColor="text1"/>
          <w:lang w:val="es-CO"/>
        </w:rPr>
      </w:pPr>
      <w:bookmarkStart w:id="13" w:name="_Hlk171342485"/>
    </w:p>
    <w:p w14:paraId="551BD02B" w14:textId="1CEC3786" w:rsidR="00C832D2" w:rsidRDefault="00C832D2" w:rsidP="00FA3558">
      <w:pPr>
        <w:pStyle w:val="Cuadrculamedia1-nfasis21"/>
        <w:autoSpaceDE w:val="0"/>
        <w:autoSpaceDN w:val="0"/>
        <w:spacing w:after="0" w:line="240" w:lineRule="auto"/>
        <w:ind w:left="0" w:right="75"/>
        <w:jc w:val="both"/>
        <w:rPr>
          <w:rFonts w:ascii="Arial Narrow" w:eastAsia="Arial Narrow" w:hAnsi="Arial Narrow" w:cs="Arial Narrow"/>
          <w:color w:val="000000" w:themeColor="text1"/>
          <w:lang w:val="es-CO"/>
        </w:rPr>
      </w:pPr>
      <w:r w:rsidRPr="00C832D2">
        <w:rPr>
          <w:rFonts w:ascii="Arial Narrow" w:eastAsia="Arial Narrow" w:hAnsi="Arial Narrow" w:cs="Arial Narrow"/>
          <w:color w:val="000000" w:themeColor="text1"/>
          <w:lang w:val="es-CO"/>
        </w:rPr>
        <w:t xml:space="preserve">De conformidad con lo anterior, y teniendo en cuenta la cantidad de unidades operativas por localidad y el peso porcentual por cada uno de los grupos, se realiza la distribución presupuestal de la siguiente manera: </w:t>
      </w:r>
      <w:bookmarkEnd w:id="13"/>
    </w:p>
    <w:p w14:paraId="0F4C401D" w14:textId="77777777" w:rsidR="00FA3558" w:rsidRPr="00C832D2" w:rsidRDefault="00FA3558" w:rsidP="00FA3558">
      <w:pPr>
        <w:pStyle w:val="Cuadrculamedia1-nfasis21"/>
        <w:autoSpaceDE w:val="0"/>
        <w:autoSpaceDN w:val="0"/>
        <w:spacing w:after="0" w:line="240" w:lineRule="auto"/>
        <w:ind w:left="0" w:right="75"/>
        <w:jc w:val="both"/>
        <w:rPr>
          <w:rFonts w:ascii="Arial Narrow" w:eastAsia="Arial Narrow" w:hAnsi="Arial Narrow" w:cs="Arial Narrow"/>
          <w:color w:val="000000" w:themeColor="text1"/>
          <w:lang w:val="es-CO"/>
        </w:rPr>
      </w:pPr>
    </w:p>
    <w:tbl>
      <w:tblPr>
        <w:tblW w:w="488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65"/>
        <w:gridCol w:w="3617"/>
      </w:tblGrid>
      <w:tr w:rsidR="00C832D2" w:rsidRPr="00507B1B" w14:paraId="23685531" w14:textId="77777777" w:rsidTr="00053DD8">
        <w:trPr>
          <w:trHeight w:val="47"/>
          <w:jc w:val="center"/>
        </w:trPr>
        <w:tc>
          <w:tcPr>
            <w:tcW w:w="1265" w:type="dxa"/>
            <w:shd w:val="clear" w:color="auto" w:fill="000000" w:themeFill="text1"/>
            <w:vAlign w:val="center"/>
          </w:tcPr>
          <w:p w14:paraId="37BDFA7B" w14:textId="77777777" w:rsidR="00C832D2" w:rsidRPr="006024CC" w:rsidRDefault="00C832D2" w:rsidP="00FA3558">
            <w:pPr>
              <w:spacing w:after="0" w:line="240" w:lineRule="auto"/>
              <w:jc w:val="center"/>
              <w:rPr>
                <w:rFonts w:ascii="Arial" w:eastAsia="Times New Roman" w:hAnsi="Arial" w:cs="Arial"/>
                <w:color w:val="FFFFFF" w:themeColor="background1"/>
                <w:sz w:val="20"/>
                <w:szCs w:val="20"/>
                <w:lang w:val="es-CO" w:eastAsia="es-CO"/>
              </w:rPr>
            </w:pPr>
            <w:bookmarkStart w:id="14" w:name="_Hlk171342575"/>
            <w:r w:rsidRPr="006024CC">
              <w:rPr>
                <w:rFonts w:ascii="Arial" w:eastAsia="Times New Roman" w:hAnsi="Arial" w:cs="Arial"/>
                <w:color w:val="FFFFFF" w:themeColor="background1"/>
                <w:sz w:val="20"/>
                <w:szCs w:val="20"/>
                <w:lang w:val="es-CO" w:eastAsia="es-CO"/>
              </w:rPr>
              <w:t>No. Grupo</w:t>
            </w:r>
          </w:p>
        </w:tc>
        <w:tc>
          <w:tcPr>
            <w:tcW w:w="3617" w:type="dxa"/>
            <w:shd w:val="clear" w:color="auto" w:fill="000000" w:themeFill="text1"/>
            <w:vAlign w:val="center"/>
          </w:tcPr>
          <w:p w14:paraId="0E3F09D1" w14:textId="77777777" w:rsidR="00C832D2" w:rsidRPr="006024CC" w:rsidRDefault="00C832D2" w:rsidP="00FA3558">
            <w:pPr>
              <w:spacing w:after="0" w:line="240" w:lineRule="auto"/>
              <w:jc w:val="center"/>
              <w:rPr>
                <w:rFonts w:ascii="Arial" w:eastAsia="Times New Roman" w:hAnsi="Arial" w:cs="Arial"/>
                <w:color w:val="FFFFFF" w:themeColor="background1"/>
                <w:sz w:val="20"/>
                <w:szCs w:val="20"/>
                <w:lang w:val="es-CO" w:eastAsia="es-CO"/>
              </w:rPr>
            </w:pPr>
            <w:r w:rsidRPr="006024CC">
              <w:rPr>
                <w:rFonts w:ascii="Arial" w:eastAsia="Times New Roman" w:hAnsi="Arial" w:cs="Arial"/>
                <w:color w:val="FFFFFF" w:themeColor="background1"/>
                <w:sz w:val="20"/>
                <w:szCs w:val="20"/>
                <w:lang w:val="es-CO" w:eastAsia="es-CO"/>
              </w:rPr>
              <w:t>Total valor contrato interventoría</w:t>
            </w:r>
          </w:p>
        </w:tc>
      </w:tr>
      <w:tr w:rsidR="00C832D2" w:rsidRPr="00C3005B" w14:paraId="032944E4" w14:textId="77777777" w:rsidTr="00053DD8">
        <w:trPr>
          <w:trHeight w:val="20"/>
          <w:jc w:val="center"/>
        </w:trPr>
        <w:tc>
          <w:tcPr>
            <w:tcW w:w="1265" w:type="dxa"/>
            <w:shd w:val="clear" w:color="auto" w:fill="auto"/>
            <w:vAlign w:val="center"/>
          </w:tcPr>
          <w:p w14:paraId="74991077" w14:textId="77777777" w:rsidR="00C832D2" w:rsidRPr="00BB7177" w:rsidRDefault="00C832D2" w:rsidP="00FA3558">
            <w:pPr>
              <w:spacing w:after="0" w:line="240" w:lineRule="auto"/>
              <w:jc w:val="center"/>
              <w:rPr>
                <w:rFonts w:ascii="Arial" w:eastAsia="Times New Roman" w:hAnsi="Arial" w:cs="Arial"/>
                <w:b/>
                <w:bCs/>
                <w:color w:val="000000"/>
                <w:sz w:val="20"/>
                <w:szCs w:val="20"/>
                <w:lang w:val="es-CO" w:eastAsia="es-CO"/>
              </w:rPr>
            </w:pPr>
            <w:r w:rsidRPr="00BB7177">
              <w:rPr>
                <w:rFonts w:ascii="Arial" w:eastAsia="Times New Roman" w:hAnsi="Arial" w:cs="Arial"/>
                <w:b/>
                <w:bCs/>
                <w:color w:val="000000"/>
                <w:sz w:val="20"/>
                <w:szCs w:val="20"/>
                <w:lang w:val="es-CO" w:eastAsia="es-CO"/>
              </w:rPr>
              <w:t>1</w:t>
            </w:r>
          </w:p>
        </w:tc>
        <w:tc>
          <w:tcPr>
            <w:tcW w:w="3617" w:type="dxa"/>
            <w:vAlign w:val="center"/>
          </w:tcPr>
          <w:p w14:paraId="2F199300" w14:textId="77777777" w:rsidR="00C832D2" w:rsidRPr="00BB7177" w:rsidRDefault="00C832D2" w:rsidP="00FA3558">
            <w:pPr>
              <w:spacing w:after="0" w:line="240" w:lineRule="auto"/>
              <w:jc w:val="right"/>
              <w:rPr>
                <w:rFonts w:ascii="Arial" w:eastAsia="Times New Roman" w:hAnsi="Arial" w:cs="Arial"/>
                <w:b/>
                <w:bCs/>
                <w:color w:val="000000"/>
                <w:sz w:val="20"/>
                <w:szCs w:val="20"/>
                <w:lang w:val="es-CO" w:eastAsia="es-CO"/>
              </w:rPr>
            </w:pPr>
            <w:r w:rsidRPr="00E0296A">
              <w:rPr>
                <w:rFonts w:ascii="Arial" w:eastAsia="Times New Roman" w:hAnsi="Arial" w:cs="Arial"/>
                <w:b/>
                <w:bCs/>
                <w:sz w:val="20"/>
                <w:szCs w:val="20"/>
                <w:lang w:val="es-CO" w:eastAsia="es-CO"/>
              </w:rPr>
              <w:t xml:space="preserve"> $</w:t>
            </w:r>
            <w:r w:rsidRPr="00BB7177">
              <w:rPr>
                <w:rFonts w:ascii="Arial" w:eastAsia="Times New Roman" w:hAnsi="Arial" w:cs="Arial"/>
                <w:b/>
                <w:bCs/>
                <w:sz w:val="20"/>
                <w:szCs w:val="20"/>
                <w:lang w:val="es-CO" w:eastAsia="es-CO"/>
              </w:rPr>
              <w:t xml:space="preserve"> </w:t>
            </w:r>
            <w:r>
              <w:rPr>
                <w:rFonts w:ascii="Arial" w:eastAsia="Times New Roman" w:hAnsi="Arial" w:cs="Arial"/>
                <w:b/>
                <w:bCs/>
                <w:sz w:val="20"/>
                <w:szCs w:val="20"/>
                <w:lang w:val="es-CO" w:eastAsia="es-CO"/>
              </w:rPr>
              <w:t xml:space="preserve"> </w:t>
            </w:r>
            <w:r w:rsidRPr="00BB7177">
              <w:rPr>
                <w:rFonts w:ascii="Arial" w:eastAsia="Times New Roman" w:hAnsi="Arial" w:cs="Arial"/>
                <w:b/>
                <w:bCs/>
                <w:sz w:val="20"/>
                <w:szCs w:val="20"/>
                <w:lang w:val="es-CO" w:eastAsia="es-CO"/>
              </w:rPr>
              <w:t xml:space="preserve">  </w:t>
            </w:r>
            <w:r w:rsidRPr="00E0296A">
              <w:rPr>
                <w:rFonts w:ascii="Arial" w:eastAsia="Times New Roman" w:hAnsi="Arial" w:cs="Arial"/>
                <w:b/>
                <w:bCs/>
                <w:sz w:val="20"/>
                <w:szCs w:val="20"/>
                <w:lang w:val="es-CO" w:eastAsia="es-CO"/>
              </w:rPr>
              <w:t xml:space="preserve"> </w:t>
            </w:r>
            <w:r w:rsidRPr="00014178">
              <w:rPr>
                <w:rFonts w:ascii="Arial" w:eastAsia="Times New Roman" w:hAnsi="Arial" w:cs="Arial"/>
                <w:b/>
                <w:bCs/>
                <w:sz w:val="20"/>
                <w:szCs w:val="20"/>
                <w:lang w:val="es-CO" w:eastAsia="es-CO"/>
              </w:rPr>
              <w:t>365</w:t>
            </w:r>
            <w:r>
              <w:rPr>
                <w:rFonts w:ascii="Arial" w:eastAsia="Times New Roman" w:hAnsi="Arial" w:cs="Arial"/>
                <w:b/>
                <w:bCs/>
                <w:sz w:val="20"/>
                <w:szCs w:val="20"/>
                <w:lang w:val="es-CO" w:eastAsia="es-CO"/>
              </w:rPr>
              <w:t>.</w:t>
            </w:r>
            <w:r w:rsidRPr="00014178">
              <w:rPr>
                <w:rFonts w:ascii="Arial" w:eastAsia="Times New Roman" w:hAnsi="Arial" w:cs="Arial"/>
                <w:b/>
                <w:bCs/>
                <w:sz w:val="20"/>
                <w:szCs w:val="20"/>
                <w:lang w:val="es-CO" w:eastAsia="es-CO"/>
              </w:rPr>
              <w:t>580</w:t>
            </w:r>
            <w:r>
              <w:rPr>
                <w:rFonts w:ascii="Arial" w:eastAsia="Times New Roman" w:hAnsi="Arial" w:cs="Arial"/>
                <w:b/>
                <w:bCs/>
                <w:sz w:val="20"/>
                <w:szCs w:val="20"/>
                <w:lang w:val="es-CO" w:eastAsia="es-CO"/>
              </w:rPr>
              <w:t>.</w:t>
            </w:r>
            <w:r w:rsidRPr="00014178">
              <w:rPr>
                <w:rFonts w:ascii="Arial" w:eastAsia="Times New Roman" w:hAnsi="Arial" w:cs="Arial"/>
                <w:b/>
                <w:bCs/>
                <w:sz w:val="20"/>
                <w:szCs w:val="20"/>
                <w:lang w:val="es-CO" w:eastAsia="es-CO"/>
              </w:rPr>
              <w:t>190</w:t>
            </w:r>
            <w:r w:rsidRPr="00E0296A">
              <w:rPr>
                <w:rFonts w:ascii="Arial" w:eastAsia="Times New Roman" w:hAnsi="Arial" w:cs="Arial"/>
                <w:b/>
                <w:bCs/>
                <w:sz w:val="20"/>
                <w:szCs w:val="20"/>
                <w:lang w:val="es-CO" w:eastAsia="es-CO"/>
              </w:rPr>
              <w:t xml:space="preserve">,00 </w:t>
            </w:r>
          </w:p>
        </w:tc>
      </w:tr>
      <w:tr w:rsidR="00C832D2" w:rsidRPr="00C3005B" w14:paraId="57F179C0" w14:textId="77777777" w:rsidTr="00053DD8">
        <w:trPr>
          <w:trHeight w:val="20"/>
          <w:jc w:val="center"/>
        </w:trPr>
        <w:tc>
          <w:tcPr>
            <w:tcW w:w="1265" w:type="dxa"/>
            <w:shd w:val="clear" w:color="auto" w:fill="auto"/>
            <w:vAlign w:val="center"/>
          </w:tcPr>
          <w:p w14:paraId="614482CB" w14:textId="77777777" w:rsidR="00C832D2" w:rsidRPr="00BB7177" w:rsidRDefault="00C832D2" w:rsidP="00FA3558">
            <w:pPr>
              <w:spacing w:after="0" w:line="240" w:lineRule="auto"/>
              <w:jc w:val="center"/>
              <w:rPr>
                <w:rFonts w:ascii="Arial" w:eastAsia="Times New Roman" w:hAnsi="Arial" w:cs="Arial"/>
                <w:b/>
                <w:bCs/>
                <w:color w:val="000000"/>
                <w:sz w:val="20"/>
                <w:szCs w:val="20"/>
                <w:lang w:val="es-CO" w:eastAsia="es-CO"/>
              </w:rPr>
            </w:pPr>
            <w:r w:rsidRPr="00BB7177">
              <w:rPr>
                <w:rFonts w:ascii="Arial" w:eastAsia="Times New Roman" w:hAnsi="Arial" w:cs="Arial"/>
                <w:b/>
                <w:bCs/>
                <w:color w:val="000000"/>
                <w:sz w:val="20"/>
                <w:szCs w:val="20"/>
                <w:lang w:val="es-CO" w:eastAsia="es-CO"/>
              </w:rPr>
              <w:t>2</w:t>
            </w:r>
          </w:p>
        </w:tc>
        <w:tc>
          <w:tcPr>
            <w:tcW w:w="3617" w:type="dxa"/>
            <w:vAlign w:val="center"/>
          </w:tcPr>
          <w:p w14:paraId="1C5A86C8" w14:textId="77777777" w:rsidR="00C832D2" w:rsidRPr="00BB7177" w:rsidRDefault="00C832D2" w:rsidP="00FA3558">
            <w:pPr>
              <w:spacing w:after="0" w:line="240" w:lineRule="auto"/>
              <w:jc w:val="right"/>
              <w:rPr>
                <w:rFonts w:ascii="Arial" w:eastAsia="Times New Roman" w:hAnsi="Arial" w:cs="Arial"/>
                <w:b/>
                <w:bCs/>
                <w:color w:val="000000"/>
                <w:sz w:val="20"/>
                <w:szCs w:val="20"/>
                <w:lang w:val="es-CO" w:eastAsia="es-CO"/>
              </w:rPr>
            </w:pPr>
            <w:r w:rsidRPr="00E0296A">
              <w:rPr>
                <w:rFonts w:ascii="Arial" w:eastAsia="Times New Roman" w:hAnsi="Arial" w:cs="Arial"/>
                <w:b/>
                <w:bCs/>
                <w:sz w:val="20"/>
                <w:szCs w:val="20"/>
                <w:lang w:val="es-CO" w:eastAsia="es-CO"/>
              </w:rPr>
              <w:t xml:space="preserve"> $</w:t>
            </w:r>
            <w:r w:rsidRPr="00BB7177">
              <w:rPr>
                <w:rFonts w:ascii="Arial" w:eastAsia="Times New Roman" w:hAnsi="Arial" w:cs="Arial"/>
                <w:b/>
                <w:bCs/>
                <w:sz w:val="20"/>
                <w:szCs w:val="20"/>
                <w:lang w:val="es-CO" w:eastAsia="es-CO"/>
              </w:rPr>
              <w:t xml:space="preserve"> </w:t>
            </w:r>
            <w:r>
              <w:rPr>
                <w:rFonts w:ascii="Arial" w:eastAsia="Times New Roman" w:hAnsi="Arial" w:cs="Arial"/>
                <w:b/>
                <w:bCs/>
                <w:sz w:val="20"/>
                <w:szCs w:val="20"/>
                <w:lang w:val="es-CO" w:eastAsia="es-CO"/>
              </w:rPr>
              <w:t xml:space="preserve"> </w:t>
            </w:r>
            <w:r w:rsidRPr="00BB7177">
              <w:rPr>
                <w:rFonts w:ascii="Arial" w:eastAsia="Times New Roman" w:hAnsi="Arial" w:cs="Arial"/>
                <w:b/>
                <w:bCs/>
                <w:sz w:val="20"/>
                <w:szCs w:val="20"/>
                <w:lang w:val="es-CO" w:eastAsia="es-CO"/>
              </w:rPr>
              <w:t xml:space="preserve">  </w:t>
            </w:r>
            <w:r w:rsidRPr="00E0296A">
              <w:rPr>
                <w:rFonts w:ascii="Arial" w:eastAsia="Times New Roman" w:hAnsi="Arial" w:cs="Arial"/>
                <w:b/>
                <w:bCs/>
                <w:sz w:val="20"/>
                <w:szCs w:val="20"/>
                <w:lang w:val="es-CO" w:eastAsia="es-CO"/>
              </w:rPr>
              <w:t xml:space="preserve"> </w:t>
            </w:r>
            <w:r w:rsidRPr="00F25FC6">
              <w:rPr>
                <w:rFonts w:ascii="Arial" w:eastAsia="Times New Roman" w:hAnsi="Arial" w:cs="Arial"/>
                <w:b/>
                <w:bCs/>
                <w:sz w:val="20"/>
                <w:szCs w:val="20"/>
                <w:lang w:val="es-CO" w:eastAsia="es-CO"/>
              </w:rPr>
              <w:t>365</w:t>
            </w:r>
            <w:r>
              <w:rPr>
                <w:rFonts w:ascii="Arial" w:eastAsia="Times New Roman" w:hAnsi="Arial" w:cs="Arial"/>
                <w:b/>
                <w:bCs/>
                <w:sz w:val="20"/>
                <w:szCs w:val="20"/>
                <w:lang w:val="es-CO" w:eastAsia="es-CO"/>
              </w:rPr>
              <w:t>.</w:t>
            </w:r>
            <w:r w:rsidRPr="00F25FC6">
              <w:rPr>
                <w:rFonts w:ascii="Arial" w:eastAsia="Times New Roman" w:hAnsi="Arial" w:cs="Arial"/>
                <w:b/>
                <w:bCs/>
                <w:sz w:val="20"/>
                <w:szCs w:val="20"/>
                <w:lang w:val="es-CO" w:eastAsia="es-CO"/>
              </w:rPr>
              <w:t>580</w:t>
            </w:r>
            <w:r>
              <w:rPr>
                <w:rFonts w:ascii="Arial" w:eastAsia="Times New Roman" w:hAnsi="Arial" w:cs="Arial"/>
                <w:b/>
                <w:bCs/>
                <w:sz w:val="20"/>
                <w:szCs w:val="20"/>
                <w:lang w:val="es-CO" w:eastAsia="es-CO"/>
              </w:rPr>
              <w:t>.</w:t>
            </w:r>
            <w:r w:rsidRPr="00F25FC6">
              <w:rPr>
                <w:rFonts w:ascii="Arial" w:eastAsia="Times New Roman" w:hAnsi="Arial" w:cs="Arial"/>
                <w:b/>
                <w:bCs/>
                <w:sz w:val="20"/>
                <w:szCs w:val="20"/>
                <w:lang w:val="es-CO" w:eastAsia="es-CO"/>
              </w:rPr>
              <w:t>190</w:t>
            </w:r>
            <w:r w:rsidRPr="00E0296A">
              <w:rPr>
                <w:rFonts w:ascii="Arial" w:eastAsia="Times New Roman" w:hAnsi="Arial" w:cs="Arial"/>
                <w:b/>
                <w:bCs/>
                <w:sz w:val="20"/>
                <w:szCs w:val="20"/>
                <w:lang w:val="es-CO" w:eastAsia="es-CO"/>
              </w:rPr>
              <w:t xml:space="preserve">,00 </w:t>
            </w:r>
          </w:p>
        </w:tc>
      </w:tr>
      <w:tr w:rsidR="00C832D2" w:rsidRPr="00C3005B" w14:paraId="6E20C3D4" w14:textId="77777777" w:rsidTr="00053DD8">
        <w:trPr>
          <w:trHeight w:val="20"/>
          <w:jc w:val="center"/>
        </w:trPr>
        <w:tc>
          <w:tcPr>
            <w:tcW w:w="1265" w:type="dxa"/>
            <w:shd w:val="clear" w:color="auto" w:fill="auto"/>
            <w:vAlign w:val="center"/>
          </w:tcPr>
          <w:p w14:paraId="65D8A572" w14:textId="77777777" w:rsidR="00C832D2" w:rsidRPr="00BB7177" w:rsidRDefault="00C832D2" w:rsidP="00FA3558">
            <w:pPr>
              <w:spacing w:after="0" w:line="240" w:lineRule="auto"/>
              <w:jc w:val="center"/>
              <w:rPr>
                <w:rFonts w:ascii="Arial" w:eastAsia="Times New Roman" w:hAnsi="Arial" w:cs="Arial"/>
                <w:b/>
                <w:bCs/>
                <w:color w:val="000000"/>
                <w:sz w:val="20"/>
                <w:szCs w:val="20"/>
                <w:lang w:val="es-CO" w:eastAsia="es-CO"/>
              </w:rPr>
            </w:pPr>
            <w:r w:rsidRPr="00BB7177">
              <w:rPr>
                <w:rFonts w:ascii="Arial" w:eastAsia="Times New Roman" w:hAnsi="Arial" w:cs="Arial"/>
                <w:b/>
                <w:bCs/>
                <w:color w:val="000000"/>
                <w:sz w:val="20"/>
                <w:szCs w:val="20"/>
                <w:lang w:val="es-CO" w:eastAsia="es-CO"/>
              </w:rPr>
              <w:t>3</w:t>
            </w:r>
          </w:p>
        </w:tc>
        <w:tc>
          <w:tcPr>
            <w:tcW w:w="3617" w:type="dxa"/>
            <w:vAlign w:val="center"/>
          </w:tcPr>
          <w:p w14:paraId="434FF96E" w14:textId="77777777" w:rsidR="00C832D2" w:rsidRPr="00BB7177" w:rsidRDefault="00C832D2" w:rsidP="00FA3558">
            <w:pPr>
              <w:spacing w:after="0" w:line="240" w:lineRule="auto"/>
              <w:jc w:val="right"/>
              <w:rPr>
                <w:rFonts w:ascii="Arial" w:eastAsia="Times New Roman" w:hAnsi="Arial" w:cs="Arial"/>
                <w:b/>
                <w:bCs/>
                <w:color w:val="000000"/>
                <w:sz w:val="20"/>
                <w:szCs w:val="20"/>
                <w:lang w:val="es-CO" w:eastAsia="es-CO"/>
              </w:rPr>
            </w:pPr>
            <w:r w:rsidRPr="00E0296A">
              <w:rPr>
                <w:rFonts w:ascii="Arial" w:eastAsia="Times New Roman" w:hAnsi="Arial" w:cs="Arial"/>
                <w:b/>
                <w:bCs/>
                <w:sz w:val="20"/>
                <w:szCs w:val="20"/>
                <w:lang w:val="es-CO" w:eastAsia="es-CO"/>
              </w:rPr>
              <w:t xml:space="preserve"> $</w:t>
            </w:r>
            <w:r w:rsidRPr="00BB7177">
              <w:rPr>
                <w:rFonts w:ascii="Arial" w:eastAsia="Times New Roman" w:hAnsi="Arial" w:cs="Arial"/>
                <w:b/>
                <w:bCs/>
                <w:sz w:val="20"/>
                <w:szCs w:val="20"/>
                <w:lang w:val="es-CO" w:eastAsia="es-CO"/>
              </w:rPr>
              <w:t xml:space="preserve"> </w:t>
            </w:r>
            <w:r>
              <w:rPr>
                <w:rFonts w:ascii="Arial" w:eastAsia="Times New Roman" w:hAnsi="Arial" w:cs="Arial"/>
                <w:b/>
                <w:bCs/>
                <w:sz w:val="20"/>
                <w:szCs w:val="20"/>
                <w:lang w:val="es-CO" w:eastAsia="es-CO"/>
              </w:rPr>
              <w:t xml:space="preserve"> </w:t>
            </w:r>
            <w:r w:rsidRPr="00BB7177">
              <w:rPr>
                <w:rFonts w:ascii="Arial" w:eastAsia="Times New Roman" w:hAnsi="Arial" w:cs="Arial"/>
                <w:b/>
                <w:bCs/>
                <w:sz w:val="20"/>
                <w:szCs w:val="20"/>
                <w:lang w:val="es-CO" w:eastAsia="es-CO"/>
              </w:rPr>
              <w:t xml:space="preserve">  </w:t>
            </w:r>
            <w:r w:rsidRPr="00E0296A">
              <w:rPr>
                <w:rFonts w:ascii="Arial" w:eastAsia="Times New Roman" w:hAnsi="Arial" w:cs="Arial"/>
                <w:b/>
                <w:bCs/>
                <w:sz w:val="20"/>
                <w:szCs w:val="20"/>
                <w:lang w:val="es-CO" w:eastAsia="es-CO"/>
              </w:rPr>
              <w:t xml:space="preserve"> </w:t>
            </w:r>
            <w:r w:rsidRPr="00F25FC6">
              <w:rPr>
                <w:rFonts w:ascii="Arial" w:eastAsia="Times New Roman" w:hAnsi="Arial" w:cs="Arial"/>
                <w:b/>
                <w:bCs/>
                <w:sz w:val="20"/>
                <w:szCs w:val="20"/>
                <w:lang w:val="es-CO" w:eastAsia="es-CO"/>
              </w:rPr>
              <w:t>284</w:t>
            </w:r>
            <w:r>
              <w:rPr>
                <w:rFonts w:ascii="Arial" w:eastAsia="Times New Roman" w:hAnsi="Arial" w:cs="Arial"/>
                <w:b/>
                <w:bCs/>
                <w:sz w:val="20"/>
                <w:szCs w:val="20"/>
                <w:lang w:val="es-CO" w:eastAsia="es-CO"/>
              </w:rPr>
              <w:t>.</w:t>
            </w:r>
            <w:r w:rsidRPr="00F25FC6">
              <w:rPr>
                <w:rFonts w:ascii="Arial" w:eastAsia="Times New Roman" w:hAnsi="Arial" w:cs="Arial"/>
                <w:b/>
                <w:bCs/>
                <w:sz w:val="20"/>
                <w:szCs w:val="20"/>
                <w:lang w:val="es-CO" w:eastAsia="es-CO"/>
              </w:rPr>
              <w:t>682</w:t>
            </w:r>
            <w:r>
              <w:rPr>
                <w:rFonts w:ascii="Arial" w:eastAsia="Times New Roman" w:hAnsi="Arial" w:cs="Arial"/>
                <w:b/>
                <w:bCs/>
                <w:sz w:val="20"/>
                <w:szCs w:val="20"/>
                <w:lang w:val="es-CO" w:eastAsia="es-CO"/>
              </w:rPr>
              <w:t>.</w:t>
            </w:r>
            <w:r w:rsidRPr="00F25FC6">
              <w:rPr>
                <w:rFonts w:ascii="Arial" w:eastAsia="Times New Roman" w:hAnsi="Arial" w:cs="Arial"/>
                <w:b/>
                <w:bCs/>
                <w:sz w:val="20"/>
                <w:szCs w:val="20"/>
                <w:lang w:val="es-CO" w:eastAsia="es-CO"/>
              </w:rPr>
              <w:t>402</w:t>
            </w:r>
            <w:r w:rsidRPr="00E0296A">
              <w:rPr>
                <w:rFonts w:ascii="Arial" w:eastAsia="Times New Roman" w:hAnsi="Arial" w:cs="Arial"/>
                <w:b/>
                <w:bCs/>
                <w:sz w:val="20"/>
                <w:szCs w:val="20"/>
                <w:lang w:val="es-CO" w:eastAsia="es-CO"/>
              </w:rPr>
              <w:t xml:space="preserve">,00 </w:t>
            </w:r>
          </w:p>
        </w:tc>
      </w:tr>
      <w:tr w:rsidR="00C832D2" w:rsidRPr="00C3005B" w14:paraId="2B8216B2" w14:textId="77777777" w:rsidTr="00053DD8">
        <w:trPr>
          <w:trHeight w:val="20"/>
          <w:jc w:val="center"/>
        </w:trPr>
        <w:tc>
          <w:tcPr>
            <w:tcW w:w="1265" w:type="dxa"/>
            <w:shd w:val="clear" w:color="auto" w:fill="auto"/>
            <w:vAlign w:val="center"/>
          </w:tcPr>
          <w:p w14:paraId="7A05982B" w14:textId="77777777" w:rsidR="00C832D2" w:rsidRPr="00BB7177" w:rsidRDefault="00C832D2" w:rsidP="00FA3558">
            <w:pPr>
              <w:spacing w:after="0" w:line="240" w:lineRule="auto"/>
              <w:jc w:val="center"/>
              <w:rPr>
                <w:rFonts w:ascii="Arial" w:eastAsia="Times New Roman" w:hAnsi="Arial" w:cs="Arial"/>
                <w:b/>
                <w:bCs/>
                <w:color w:val="000000"/>
                <w:sz w:val="20"/>
                <w:szCs w:val="20"/>
                <w:lang w:val="es-CO" w:eastAsia="es-CO"/>
              </w:rPr>
            </w:pPr>
            <w:r w:rsidRPr="00BB7177">
              <w:rPr>
                <w:rFonts w:ascii="Arial" w:eastAsia="Times New Roman" w:hAnsi="Arial" w:cs="Arial"/>
                <w:b/>
                <w:bCs/>
                <w:color w:val="000000"/>
                <w:sz w:val="20"/>
                <w:szCs w:val="20"/>
                <w:lang w:val="es-CO" w:eastAsia="es-CO"/>
              </w:rPr>
              <w:t>4</w:t>
            </w:r>
          </w:p>
        </w:tc>
        <w:tc>
          <w:tcPr>
            <w:tcW w:w="3617" w:type="dxa"/>
            <w:vAlign w:val="center"/>
          </w:tcPr>
          <w:p w14:paraId="43ABA913" w14:textId="77777777" w:rsidR="00C832D2" w:rsidRPr="00BB7177" w:rsidRDefault="00C832D2" w:rsidP="00FA3558">
            <w:pPr>
              <w:spacing w:after="0" w:line="240" w:lineRule="auto"/>
              <w:jc w:val="right"/>
              <w:rPr>
                <w:rFonts w:ascii="Arial" w:eastAsia="Times New Roman" w:hAnsi="Arial" w:cs="Arial"/>
                <w:b/>
                <w:bCs/>
                <w:color w:val="000000"/>
                <w:sz w:val="20"/>
                <w:szCs w:val="20"/>
                <w:lang w:val="es-CO" w:eastAsia="es-CO"/>
              </w:rPr>
            </w:pPr>
            <w:r w:rsidRPr="00E0296A">
              <w:rPr>
                <w:rFonts w:ascii="Arial" w:eastAsia="Times New Roman" w:hAnsi="Arial" w:cs="Arial"/>
                <w:b/>
                <w:bCs/>
                <w:sz w:val="20"/>
                <w:szCs w:val="20"/>
                <w:lang w:val="es-CO" w:eastAsia="es-CO"/>
              </w:rPr>
              <w:t xml:space="preserve"> $</w:t>
            </w:r>
            <w:r w:rsidRPr="00BB7177">
              <w:rPr>
                <w:rFonts w:ascii="Arial" w:eastAsia="Times New Roman" w:hAnsi="Arial" w:cs="Arial"/>
                <w:b/>
                <w:bCs/>
                <w:sz w:val="20"/>
                <w:szCs w:val="20"/>
                <w:lang w:val="es-CO" w:eastAsia="es-CO"/>
              </w:rPr>
              <w:t xml:space="preserve"> </w:t>
            </w:r>
            <w:r>
              <w:rPr>
                <w:rFonts w:ascii="Arial" w:eastAsia="Times New Roman" w:hAnsi="Arial" w:cs="Arial"/>
                <w:b/>
                <w:bCs/>
                <w:sz w:val="20"/>
                <w:szCs w:val="20"/>
                <w:lang w:val="es-CO" w:eastAsia="es-CO"/>
              </w:rPr>
              <w:t xml:space="preserve"> </w:t>
            </w:r>
            <w:r w:rsidRPr="00BB7177">
              <w:rPr>
                <w:rFonts w:ascii="Arial" w:eastAsia="Times New Roman" w:hAnsi="Arial" w:cs="Arial"/>
                <w:b/>
                <w:bCs/>
                <w:sz w:val="20"/>
                <w:szCs w:val="20"/>
                <w:lang w:val="es-CO" w:eastAsia="es-CO"/>
              </w:rPr>
              <w:t xml:space="preserve">  </w:t>
            </w:r>
            <w:r w:rsidRPr="00E0296A">
              <w:rPr>
                <w:rFonts w:ascii="Arial" w:eastAsia="Times New Roman" w:hAnsi="Arial" w:cs="Arial"/>
                <w:b/>
                <w:bCs/>
                <w:sz w:val="20"/>
                <w:szCs w:val="20"/>
                <w:lang w:val="es-CO" w:eastAsia="es-CO"/>
              </w:rPr>
              <w:t xml:space="preserve"> </w:t>
            </w:r>
            <w:r w:rsidRPr="00E741C0">
              <w:rPr>
                <w:rFonts w:ascii="Arial" w:eastAsia="Times New Roman" w:hAnsi="Arial" w:cs="Arial"/>
                <w:b/>
                <w:bCs/>
                <w:sz w:val="20"/>
                <w:szCs w:val="20"/>
                <w:lang w:val="es-CO" w:eastAsia="es-CO"/>
              </w:rPr>
              <w:t>284</w:t>
            </w:r>
            <w:r>
              <w:rPr>
                <w:rFonts w:ascii="Arial" w:eastAsia="Times New Roman" w:hAnsi="Arial" w:cs="Arial"/>
                <w:b/>
                <w:bCs/>
                <w:sz w:val="20"/>
                <w:szCs w:val="20"/>
                <w:lang w:val="es-CO" w:eastAsia="es-CO"/>
              </w:rPr>
              <w:t>.</w:t>
            </w:r>
            <w:r w:rsidRPr="00E741C0">
              <w:rPr>
                <w:rFonts w:ascii="Arial" w:eastAsia="Times New Roman" w:hAnsi="Arial" w:cs="Arial"/>
                <w:b/>
                <w:bCs/>
                <w:sz w:val="20"/>
                <w:szCs w:val="20"/>
                <w:lang w:val="es-CO" w:eastAsia="es-CO"/>
              </w:rPr>
              <w:t>682</w:t>
            </w:r>
            <w:r>
              <w:rPr>
                <w:rFonts w:ascii="Arial" w:eastAsia="Times New Roman" w:hAnsi="Arial" w:cs="Arial"/>
                <w:b/>
                <w:bCs/>
                <w:sz w:val="20"/>
                <w:szCs w:val="20"/>
                <w:lang w:val="es-CO" w:eastAsia="es-CO"/>
              </w:rPr>
              <w:t>.</w:t>
            </w:r>
            <w:r w:rsidRPr="00E741C0">
              <w:rPr>
                <w:rFonts w:ascii="Arial" w:eastAsia="Times New Roman" w:hAnsi="Arial" w:cs="Arial"/>
                <w:b/>
                <w:bCs/>
                <w:sz w:val="20"/>
                <w:szCs w:val="20"/>
                <w:lang w:val="es-CO" w:eastAsia="es-CO"/>
              </w:rPr>
              <w:t>402</w:t>
            </w:r>
            <w:r>
              <w:rPr>
                <w:rFonts w:ascii="Arial" w:eastAsia="Times New Roman" w:hAnsi="Arial" w:cs="Arial"/>
                <w:b/>
                <w:bCs/>
                <w:sz w:val="20"/>
                <w:szCs w:val="20"/>
                <w:lang w:val="es-CO" w:eastAsia="es-CO"/>
              </w:rPr>
              <w:t>,00</w:t>
            </w:r>
          </w:p>
        </w:tc>
      </w:tr>
      <w:tr w:rsidR="00C832D2" w:rsidRPr="00C3005B" w14:paraId="1DB1BF7A" w14:textId="77777777" w:rsidTr="00053DD8">
        <w:trPr>
          <w:trHeight w:val="20"/>
          <w:jc w:val="center"/>
        </w:trPr>
        <w:tc>
          <w:tcPr>
            <w:tcW w:w="1265" w:type="dxa"/>
            <w:shd w:val="clear" w:color="auto" w:fill="auto"/>
            <w:vAlign w:val="center"/>
          </w:tcPr>
          <w:p w14:paraId="38AD6782" w14:textId="77777777" w:rsidR="00C832D2" w:rsidRPr="00BB7177" w:rsidRDefault="00C832D2" w:rsidP="00FA3558">
            <w:pPr>
              <w:spacing w:after="0" w:line="240" w:lineRule="auto"/>
              <w:jc w:val="center"/>
              <w:rPr>
                <w:rFonts w:ascii="Arial" w:eastAsia="Times New Roman" w:hAnsi="Arial" w:cs="Arial"/>
                <w:b/>
                <w:bCs/>
                <w:color w:val="000000"/>
                <w:sz w:val="20"/>
                <w:szCs w:val="20"/>
                <w:lang w:val="es-CO" w:eastAsia="es-CO"/>
              </w:rPr>
            </w:pPr>
            <w:r w:rsidRPr="00BB7177">
              <w:rPr>
                <w:rFonts w:ascii="Arial" w:eastAsia="Times New Roman" w:hAnsi="Arial" w:cs="Arial"/>
                <w:b/>
                <w:bCs/>
                <w:color w:val="000000"/>
                <w:sz w:val="20"/>
                <w:szCs w:val="20"/>
                <w:lang w:val="es-CO" w:eastAsia="es-CO"/>
              </w:rPr>
              <w:t>5</w:t>
            </w:r>
          </w:p>
        </w:tc>
        <w:tc>
          <w:tcPr>
            <w:tcW w:w="3617" w:type="dxa"/>
            <w:vAlign w:val="center"/>
          </w:tcPr>
          <w:p w14:paraId="6F68AC95" w14:textId="77777777" w:rsidR="00C832D2" w:rsidRPr="00BB7177" w:rsidRDefault="00C832D2" w:rsidP="00FA3558">
            <w:pPr>
              <w:spacing w:after="0" w:line="240" w:lineRule="auto"/>
              <w:jc w:val="right"/>
              <w:rPr>
                <w:rFonts w:ascii="Arial" w:eastAsia="Times New Roman" w:hAnsi="Arial" w:cs="Arial"/>
                <w:b/>
                <w:bCs/>
                <w:color w:val="000000"/>
                <w:sz w:val="20"/>
                <w:szCs w:val="20"/>
                <w:lang w:val="es-CO" w:eastAsia="es-CO"/>
              </w:rPr>
            </w:pPr>
            <w:r w:rsidRPr="00E0296A">
              <w:rPr>
                <w:rFonts w:ascii="Arial" w:eastAsia="Times New Roman" w:hAnsi="Arial" w:cs="Arial"/>
                <w:b/>
                <w:bCs/>
                <w:sz w:val="20"/>
                <w:szCs w:val="20"/>
                <w:lang w:val="es-CO" w:eastAsia="es-CO"/>
              </w:rPr>
              <w:t xml:space="preserve"> $</w:t>
            </w:r>
            <w:r w:rsidRPr="00BB7177">
              <w:rPr>
                <w:rFonts w:ascii="Arial" w:eastAsia="Times New Roman" w:hAnsi="Arial" w:cs="Arial"/>
                <w:b/>
                <w:bCs/>
                <w:sz w:val="20"/>
                <w:szCs w:val="20"/>
                <w:lang w:val="es-CO" w:eastAsia="es-CO"/>
              </w:rPr>
              <w:t xml:space="preserve"> </w:t>
            </w:r>
            <w:r>
              <w:rPr>
                <w:rFonts w:ascii="Arial" w:eastAsia="Times New Roman" w:hAnsi="Arial" w:cs="Arial"/>
                <w:b/>
                <w:bCs/>
                <w:sz w:val="20"/>
                <w:szCs w:val="20"/>
                <w:lang w:val="es-CO" w:eastAsia="es-CO"/>
              </w:rPr>
              <w:t xml:space="preserve"> </w:t>
            </w:r>
            <w:r w:rsidRPr="00E0296A">
              <w:rPr>
                <w:rFonts w:ascii="Arial" w:eastAsia="Times New Roman" w:hAnsi="Arial" w:cs="Arial"/>
                <w:b/>
                <w:bCs/>
                <w:sz w:val="20"/>
                <w:szCs w:val="20"/>
                <w:lang w:val="es-CO" w:eastAsia="es-CO"/>
              </w:rPr>
              <w:t xml:space="preserve"> </w:t>
            </w:r>
            <w:r w:rsidRPr="00BB7177">
              <w:rPr>
                <w:rFonts w:ascii="Arial" w:eastAsia="Times New Roman" w:hAnsi="Arial" w:cs="Arial"/>
                <w:b/>
                <w:bCs/>
                <w:sz w:val="20"/>
                <w:szCs w:val="20"/>
                <w:lang w:val="es-CO" w:eastAsia="es-CO"/>
              </w:rPr>
              <w:t xml:space="preserve">  </w:t>
            </w:r>
            <w:r w:rsidRPr="00E741C0">
              <w:rPr>
                <w:rFonts w:ascii="Arial" w:eastAsia="Times New Roman" w:hAnsi="Arial" w:cs="Arial"/>
                <w:b/>
                <w:bCs/>
                <w:sz w:val="20"/>
                <w:szCs w:val="20"/>
                <w:lang w:val="es-CO" w:eastAsia="es-CO"/>
              </w:rPr>
              <w:t>326</w:t>
            </w:r>
            <w:r>
              <w:rPr>
                <w:rFonts w:ascii="Arial" w:eastAsia="Times New Roman" w:hAnsi="Arial" w:cs="Arial"/>
                <w:b/>
                <w:bCs/>
                <w:sz w:val="20"/>
                <w:szCs w:val="20"/>
                <w:lang w:val="es-CO" w:eastAsia="es-CO"/>
              </w:rPr>
              <w:t>.</w:t>
            </w:r>
            <w:r w:rsidRPr="00E741C0">
              <w:rPr>
                <w:rFonts w:ascii="Arial" w:eastAsia="Times New Roman" w:hAnsi="Arial" w:cs="Arial"/>
                <w:b/>
                <w:bCs/>
                <w:sz w:val="20"/>
                <w:szCs w:val="20"/>
                <w:lang w:val="es-CO" w:eastAsia="es-CO"/>
              </w:rPr>
              <w:t>150</w:t>
            </w:r>
            <w:r>
              <w:rPr>
                <w:rFonts w:ascii="Arial" w:eastAsia="Times New Roman" w:hAnsi="Arial" w:cs="Arial"/>
                <w:b/>
                <w:bCs/>
                <w:sz w:val="20"/>
                <w:szCs w:val="20"/>
                <w:lang w:val="es-CO" w:eastAsia="es-CO"/>
              </w:rPr>
              <w:t>.</w:t>
            </w:r>
            <w:r w:rsidRPr="00E741C0">
              <w:rPr>
                <w:rFonts w:ascii="Arial" w:eastAsia="Times New Roman" w:hAnsi="Arial" w:cs="Arial"/>
                <w:b/>
                <w:bCs/>
                <w:sz w:val="20"/>
                <w:szCs w:val="20"/>
                <w:lang w:val="es-CO" w:eastAsia="es-CO"/>
              </w:rPr>
              <w:t>053</w:t>
            </w:r>
            <w:r w:rsidRPr="00E0296A">
              <w:rPr>
                <w:rFonts w:ascii="Arial" w:eastAsia="Times New Roman" w:hAnsi="Arial" w:cs="Arial"/>
                <w:b/>
                <w:bCs/>
                <w:sz w:val="20"/>
                <w:szCs w:val="20"/>
                <w:lang w:val="es-CO" w:eastAsia="es-CO"/>
              </w:rPr>
              <w:t xml:space="preserve">,00 </w:t>
            </w:r>
          </w:p>
        </w:tc>
      </w:tr>
      <w:tr w:rsidR="00C832D2" w:rsidRPr="00C3005B" w14:paraId="7DF20B6A" w14:textId="77777777" w:rsidTr="00053DD8">
        <w:trPr>
          <w:trHeight w:val="20"/>
          <w:jc w:val="center"/>
        </w:trPr>
        <w:tc>
          <w:tcPr>
            <w:tcW w:w="1265" w:type="dxa"/>
            <w:shd w:val="clear" w:color="auto" w:fill="auto"/>
            <w:vAlign w:val="center"/>
          </w:tcPr>
          <w:p w14:paraId="470B5BCC" w14:textId="611AC157" w:rsidR="00C832D2" w:rsidRPr="00BB7177" w:rsidRDefault="41ECD4CE" w:rsidP="00FA3558">
            <w:pPr>
              <w:spacing w:after="0" w:line="240" w:lineRule="auto"/>
              <w:jc w:val="center"/>
              <w:rPr>
                <w:rFonts w:ascii="Arial" w:eastAsia="Times New Roman" w:hAnsi="Arial" w:cs="Arial"/>
                <w:b/>
                <w:bCs/>
                <w:color w:val="000000"/>
                <w:sz w:val="20"/>
                <w:szCs w:val="20"/>
                <w:lang w:val="es-CO" w:eastAsia="es-CO"/>
              </w:rPr>
            </w:pPr>
            <w:r w:rsidRPr="05ABF0B0">
              <w:rPr>
                <w:rFonts w:ascii="Arial" w:eastAsia="Times New Roman" w:hAnsi="Arial" w:cs="Arial"/>
                <w:b/>
                <w:bCs/>
                <w:color w:val="000000" w:themeColor="text1"/>
                <w:sz w:val="20"/>
                <w:szCs w:val="20"/>
                <w:lang w:val="es-CO" w:eastAsia="es-CO"/>
              </w:rPr>
              <w:t>TOTAL</w:t>
            </w:r>
          </w:p>
        </w:tc>
        <w:tc>
          <w:tcPr>
            <w:tcW w:w="3617" w:type="dxa"/>
            <w:vAlign w:val="center"/>
          </w:tcPr>
          <w:p w14:paraId="19CD8EF5" w14:textId="77777777" w:rsidR="00C832D2" w:rsidRPr="00BB7177" w:rsidRDefault="00C832D2" w:rsidP="00FA3558">
            <w:pPr>
              <w:spacing w:after="0" w:line="240" w:lineRule="auto"/>
              <w:jc w:val="right"/>
              <w:rPr>
                <w:rFonts w:ascii="Arial" w:eastAsia="Times New Roman" w:hAnsi="Arial" w:cs="Arial"/>
                <w:b/>
                <w:bCs/>
                <w:sz w:val="20"/>
                <w:szCs w:val="20"/>
                <w:lang w:val="es-CO" w:eastAsia="es-CO"/>
              </w:rPr>
            </w:pPr>
            <w:r w:rsidRPr="00BB7177">
              <w:rPr>
                <w:rFonts w:ascii="Arial" w:eastAsia="Times New Roman" w:hAnsi="Arial" w:cs="Arial"/>
                <w:b/>
                <w:bCs/>
                <w:sz w:val="20"/>
                <w:szCs w:val="20"/>
                <w:lang w:val="es-CO" w:eastAsia="es-CO"/>
              </w:rPr>
              <w:t xml:space="preserve">$ </w:t>
            </w:r>
            <w:r>
              <w:rPr>
                <w:rFonts w:ascii="Arial" w:eastAsia="Times New Roman" w:hAnsi="Arial" w:cs="Arial"/>
                <w:b/>
                <w:bCs/>
                <w:sz w:val="20"/>
                <w:szCs w:val="20"/>
                <w:lang w:val="es-CO" w:eastAsia="es-CO"/>
              </w:rPr>
              <w:t xml:space="preserve"> </w:t>
            </w:r>
            <w:r w:rsidRPr="00D3265D">
              <w:rPr>
                <w:rFonts w:ascii="Arial" w:eastAsia="Times New Roman" w:hAnsi="Arial" w:cs="Arial"/>
                <w:b/>
                <w:bCs/>
                <w:sz w:val="20"/>
                <w:szCs w:val="20"/>
                <w:lang w:val="es-CO" w:eastAsia="es-CO"/>
              </w:rPr>
              <w:t>1</w:t>
            </w:r>
            <w:r>
              <w:rPr>
                <w:rFonts w:ascii="Arial" w:eastAsia="Times New Roman" w:hAnsi="Arial" w:cs="Arial"/>
                <w:b/>
                <w:bCs/>
                <w:sz w:val="20"/>
                <w:szCs w:val="20"/>
                <w:lang w:val="es-CO" w:eastAsia="es-CO"/>
              </w:rPr>
              <w:t>.</w:t>
            </w:r>
            <w:r w:rsidRPr="00D3265D">
              <w:rPr>
                <w:rFonts w:ascii="Arial" w:eastAsia="Times New Roman" w:hAnsi="Arial" w:cs="Arial"/>
                <w:b/>
                <w:bCs/>
                <w:sz w:val="20"/>
                <w:szCs w:val="20"/>
                <w:lang w:val="es-CO" w:eastAsia="es-CO"/>
              </w:rPr>
              <w:t>626</w:t>
            </w:r>
            <w:r>
              <w:rPr>
                <w:rFonts w:ascii="Arial" w:eastAsia="Times New Roman" w:hAnsi="Arial" w:cs="Arial"/>
                <w:b/>
                <w:bCs/>
                <w:sz w:val="20"/>
                <w:szCs w:val="20"/>
                <w:lang w:val="es-CO" w:eastAsia="es-CO"/>
              </w:rPr>
              <w:t>.</w:t>
            </w:r>
            <w:r w:rsidRPr="00D3265D">
              <w:rPr>
                <w:rFonts w:ascii="Arial" w:eastAsia="Times New Roman" w:hAnsi="Arial" w:cs="Arial"/>
                <w:b/>
                <w:bCs/>
                <w:sz w:val="20"/>
                <w:szCs w:val="20"/>
                <w:lang w:val="es-CO" w:eastAsia="es-CO"/>
              </w:rPr>
              <w:t>675</w:t>
            </w:r>
            <w:r>
              <w:rPr>
                <w:rFonts w:ascii="Arial" w:eastAsia="Times New Roman" w:hAnsi="Arial" w:cs="Arial"/>
                <w:b/>
                <w:bCs/>
                <w:sz w:val="20"/>
                <w:szCs w:val="20"/>
                <w:lang w:val="es-CO" w:eastAsia="es-CO"/>
              </w:rPr>
              <w:t>.</w:t>
            </w:r>
            <w:r w:rsidRPr="00D3265D">
              <w:rPr>
                <w:rFonts w:ascii="Arial" w:eastAsia="Times New Roman" w:hAnsi="Arial" w:cs="Arial"/>
                <w:b/>
                <w:bCs/>
                <w:sz w:val="20"/>
                <w:szCs w:val="20"/>
                <w:lang w:val="es-CO" w:eastAsia="es-CO"/>
              </w:rPr>
              <w:t>237</w:t>
            </w:r>
            <w:r w:rsidRPr="00BB7177">
              <w:rPr>
                <w:rFonts w:ascii="Arial" w:eastAsia="Times New Roman" w:hAnsi="Arial" w:cs="Arial"/>
                <w:b/>
                <w:bCs/>
                <w:sz w:val="20"/>
                <w:szCs w:val="20"/>
                <w:lang w:val="es-CO" w:eastAsia="es-CO"/>
              </w:rPr>
              <w:t>,00</w:t>
            </w:r>
          </w:p>
        </w:tc>
      </w:tr>
      <w:bookmarkEnd w:id="14"/>
    </w:tbl>
    <w:p w14:paraId="38BF4C6E" w14:textId="77777777" w:rsidR="00C832D2" w:rsidRPr="00C832D2" w:rsidRDefault="00C832D2" w:rsidP="00FA3558">
      <w:pPr>
        <w:pStyle w:val="Cuadrculamedia1-nfasis21"/>
        <w:autoSpaceDE w:val="0"/>
        <w:autoSpaceDN w:val="0"/>
        <w:spacing w:after="0" w:line="240" w:lineRule="auto"/>
        <w:ind w:left="0" w:right="75"/>
        <w:jc w:val="both"/>
        <w:rPr>
          <w:rFonts w:ascii="Arial Narrow" w:eastAsia="Arial Narrow" w:hAnsi="Arial Narrow" w:cs="Arial Narrow"/>
          <w:color w:val="000000" w:themeColor="text1"/>
          <w:lang w:val="es-CO"/>
        </w:rPr>
      </w:pPr>
    </w:p>
    <w:p w14:paraId="1DE3F0D4" w14:textId="77777777" w:rsidR="00C832D2" w:rsidRPr="00C832D2" w:rsidRDefault="00C832D2" w:rsidP="00FA3558">
      <w:pPr>
        <w:pStyle w:val="Cuadrculamedia1-nfasis21"/>
        <w:autoSpaceDE w:val="0"/>
        <w:autoSpaceDN w:val="0"/>
        <w:spacing w:after="0" w:line="240" w:lineRule="auto"/>
        <w:ind w:left="0" w:right="75"/>
        <w:jc w:val="both"/>
        <w:rPr>
          <w:rFonts w:ascii="Arial Narrow" w:eastAsia="Arial Narrow" w:hAnsi="Arial Narrow" w:cs="Arial Narrow"/>
          <w:color w:val="000000" w:themeColor="text1"/>
          <w:lang w:val="es-CO"/>
        </w:rPr>
      </w:pPr>
      <w:r w:rsidRPr="00C832D2">
        <w:rPr>
          <w:rFonts w:ascii="Arial Narrow" w:eastAsia="Arial Narrow" w:hAnsi="Arial Narrow" w:cs="Arial Narrow"/>
          <w:b/>
          <w:color w:val="000000" w:themeColor="text1"/>
          <w:lang w:val="es-CO"/>
        </w:rPr>
        <w:t>Nota 1:</w:t>
      </w:r>
      <w:r w:rsidRPr="00C832D2">
        <w:rPr>
          <w:rFonts w:ascii="Arial Narrow" w:eastAsia="Arial Narrow" w:hAnsi="Arial Narrow" w:cs="Arial Narrow"/>
          <w:color w:val="000000" w:themeColor="text1"/>
          <w:lang w:val="es-CO"/>
        </w:rPr>
        <w:t xml:space="preserve"> El valor del costo total de la propuesta económica de cada GRUPO (ajustado al peso) debe cubrir todos los costos directos e indirectos derivados de los trabajos. Deberá cubrir, entre otros, el costo de las actividades preliminares que se requieren para la iniciación del contrato, los sueldos, jornales y prestaciones sociales del personal vinculado a la interventoría; los honorarios, asesorías en actividades objeto del contrato, gastos de viajes, horas extras, transportes, computadoras, costos de los protocolos de bioseguridad y los costos que implique el manejo social y ambiental del contrato, los impuestos legalmente a su cargo, las deducciones a que haya lugar y en general todo costo en que incurra el interventor para la ejecución de los trabajos, la utilidad del Consultor- interventor y el Impuesto al valor agregado IVA.</w:t>
      </w:r>
    </w:p>
    <w:p w14:paraId="4C9AB8D3" w14:textId="77777777" w:rsidR="00C832D2" w:rsidRPr="00C832D2" w:rsidRDefault="00C832D2" w:rsidP="00FA3558">
      <w:pPr>
        <w:pStyle w:val="Cuadrculamedia1-nfasis21"/>
        <w:autoSpaceDE w:val="0"/>
        <w:autoSpaceDN w:val="0"/>
        <w:spacing w:after="0" w:line="240" w:lineRule="auto"/>
        <w:ind w:left="0" w:right="75"/>
        <w:jc w:val="both"/>
        <w:rPr>
          <w:rFonts w:ascii="Arial Narrow" w:eastAsia="Arial Narrow" w:hAnsi="Arial Narrow" w:cs="Arial Narrow"/>
          <w:color w:val="000000" w:themeColor="text1"/>
          <w:lang w:val="es-CO"/>
        </w:rPr>
      </w:pPr>
    </w:p>
    <w:p w14:paraId="66B15F40" w14:textId="77777777" w:rsidR="00C832D2" w:rsidRDefault="00C832D2" w:rsidP="00FA3558">
      <w:pPr>
        <w:pStyle w:val="Cuadrculamedia1-nfasis21"/>
        <w:autoSpaceDE w:val="0"/>
        <w:autoSpaceDN w:val="0"/>
        <w:spacing w:after="0" w:line="240" w:lineRule="auto"/>
        <w:ind w:left="0" w:right="75"/>
        <w:jc w:val="both"/>
        <w:rPr>
          <w:rFonts w:ascii="Arial Narrow" w:eastAsia="Arial Narrow" w:hAnsi="Arial Narrow" w:cs="Arial Narrow"/>
          <w:color w:val="000000" w:themeColor="text1"/>
          <w:lang w:val="es-CO"/>
        </w:rPr>
      </w:pPr>
      <w:r w:rsidRPr="00C832D2">
        <w:rPr>
          <w:rFonts w:ascii="Arial Narrow" w:eastAsia="Arial Narrow" w:hAnsi="Arial Narrow" w:cs="Arial Narrow"/>
          <w:b/>
          <w:color w:val="000000" w:themeColor="text1"/>
          <w:lang w:val="es-CO"/>
        </w:rPr>
        <w:t>Nota 2:</w:t>
      </w:r>
      <w:r w:rsidRPr="00C832D2">
        <w:rPr>
          <w:rFonts w:ascii="Arial Narrow" w:eastAsia="Arial Narrow" w:hAnsi="Arial Narrow" w:cs="Arial Narrow"/>
          <w:color w:val="000000" w:themeColor="text1"/>
          <w:lang w:val="es-CO"/>
        </w:rPr>
        <w:t xml:space="preserve"> Se adjudicará por el valor total de la propuesta económica presentada por el proponente, según el grupo en el que haya sido seleccionado. </w:t>
      </w:r>
    </w:p>
    <w:p w14:paraId="24DD2F30" w14:textId="77777777" w:rsidR="009F4456" w:rsidRPr="00C832D2" w:rsidRDefault="009F4456" w:rsidP="00FA3558">
      <w:pPr>
        <w:pStyle w:val="Cuadrculamedia1-nfasis21"/>
        <w:autoSpaceDE w:val="0"/>
        <w:autoSpaceDN w:val="0"/>
        <w:spacing w:after="0" w:line="240" w:lineRule="auto"/>
        <w:ind w:left="0" w:right="75"/>
        <w:jc w:val="both"/>
        <w:rPr>
          <w:rFonts w:ascii="Arial Narrow" w:eastAsia="Arial Narrow" w:hAnsi="Arial Narrow" w:cs="Arial Narrow"/>
          <w:color w:val="000000" w:themeColor="text1"/>
          <w:lang w:val="es-CO"/>
        </w:rPr>
      </w:pPr>
    </w:p>
    <w:p w14:paraId="3FAB4244" w14:textId="77777777" w:rsidR="00C832D2" w:rsidRPr="00C832D2" w:rsidRDefault="00C832D2" w:rsidP="00FA3558">
      <w:pPr>
        <w:pStyle w:val="Cuadrculamedia1-nfasis21"/>
        <w:autoSpaceDE w:val="0"/>
        <w:autoSpaceDN w:val="0"/>
        <w:spacing w:after="0" w:line="240" w:lineRule="auto"/>
        <w:ind w:left="0" w:right="75"/>
        <w:jc w:val="both"/>
        <w:rPr>
          <w:rFonts w:ascii="Arial Narrow" w:eastAsia="Arial Narrow" w:hAnsi="Arial Narrow" w:cs="Arial Narrow"/>
          <w:color w:val="000000" w:themeColor="text1"/>
          <w:lang w:val="es-CO"/>
        </w:rPr>
      </w:pPr>
      <w:r w:rsidRPr="00C832D2">
        <w:rPr>
          <w:rFonts w:ascii="Arial Narrow" w:eastAsia="Arial Narrow" w:hAnsi="Arial Narrow" w:cs="Arial Narrow"/>
          <w:b/>
          <w:color w:val="000000" w:themeColor="text1"/>
          <w:lang w:val="es-CO"/>
        </w:rPr>
        <w:t>Nota 3:</w:t>
      </w:r>
      <w:r w:rsidRPr="00C832D2">
        <w:rPr>
          <w:rFonts w:ascii="Arial Narrow" w:eastAsia="Arial Narrow" w:hAnsi="Arial Narrow" w:cs="Arial Narrow"/>
          <w:color w:val="000000" w:themeColor="text1"/>
          <w:lang w:val="es-CO"/>
        </w:rPr>
        <w:t xml:space="preserve"> La verificación de los requerimientos señalados en el presente documento y su respectiva evaluación se realizará independiente para cada uno de los grupos que hacen parte del presente proceso, cada oferente se podrá presentar a todos los grupos, es decir a los cinco (5), pero en caso de cumplir con todos los requisitos habilitantes sólo se le podrá adjudicar máximo un (1) grupo. En caso de que alguno de los grupos no cuente con más ofertas habilitadas, y solo exista un oferente al cual ya se haya adjudicado un grupo previamente, bajo dicha excepción se podrá adjudicar otro u otros grupos, siempre y cuando cumpla con los requisitos establecidos en el presente documento. </w:t>
      </w:r>
    </w:p>
    <w:p w14:paraId="2819F602" w14:textId="77777777" w:rsidR="00C832D2" w:rsidRPr="00C832D2" w:rsidRDefault="00C832D2" w:rsidP="00FA3558">
      <w:pPr>
        <w:pStyle w:val="Cuadrculamedia1-nfasis21"/>
        <w:autoSpaceDE w:val="0"/>
        <w:autoSpaceDN w:val="0"/>
        <w:spacing w:after="0" w:line="240" w:lineRule="auto"/>
        <w:ind w:left="0" w:right="75"/>
        <w:jc w:val="both"/>
        <w:rPr>
          <w:rFonts w:ascii="Arial Narrow" w:eastAsia="Arial Narrow" w:hAnsi="Arial Narrow" w:cs="Arial Narrow"/>
          <w:color w:val="000000" w:themeColor="text1"/>
          <w:lang w:val="es-CO"/>
        </w:rPr>
      </w:pPr>
    </w:p>
    <w:p w14:paraId="06FF7343" w14:textId="77777777" w:rsidR="00C832D2" w:rsidRPr="00C832D2" w:rsidRDefault="00C832D2" w:rsidP="00C832D2">
      <w:pPr>
        <w:autoSpaceDE w:val="0"/>
        <w:autoSpaceDN w:val="0"/>
        <w:adjustRightInd w:val="0"/>
        <w:spacing w:after="0" w:line="240" w:lineRule="auto"/>
        <w:jc w:val="both"/>
        <w:rPr>
          <w:rFonts w:ascii="Arial Narrow" w:eastAsia="Arial Narrow" w:hAnsi="Arial Narrow" w:cs="Arial Narrow"/>
          <w:color w:val="000000" w:themeColor="text1"/>
          <w:lang w:val="es-CO"/>
        </w:rPr>
      </w:pPr>
      <w:r w:rsidRPr="00C832D2">
        <w:rPr>
          <w:rFonts w:ascii="Arial Narrow" w:eastAsia="Arial Narrow" w:hAnsi="Arial Narrow" w:cs="Arial Narrow"/>
          <w:b/>
          <w:color w:val="000000" w:themeColor="text1"/>
          <w:lang w:val="es-CO"/>
        </w:rPr>
        <w:lastRenderedPageBreak/>
        <w:t>Nota 4:</w:t>
      </w:r>
      <w:r w:rsidRPr="00C832D2">
        <w:rPr>
          <w:rFonts w:ascii="Arial Narrow" w:eastAsia="Arial Narrow" w:hAnsi="Arial Narrow" w:cs="Arial Narrow"/>
          <w:color w:val="000000" w:themeColor="text1"/>
          <w:lang w:val="es-CO"/>
        </w:rPr>
        <w:t xml:space="preserve"> En caso de que, excepcionalmente, un proponente pueda ser adjudicatario de más de un grupo, de conformidad con la excepción establecida en la nota 3, se deberá tener en cuenta que el personal que aporte para efectos de evaluación del presente proceso de selección, tanto para la parte habilitante como ponderable, no deberá estar comprometido en más de un 100%.  </w:t>
      </w:r>
    </w:p>
    <w:p w14:paraId="10F57E3A" w14:textId="77777777" w:rsidR="00C832D2" w:rsidRPr="00C832D2" w:rsidRDefault="00C832D2" w:rsidP="00C832D2">
      <w:pPr>
        <w:pStyle w:val="Cuadrculamedia1-nfasis21"/>
        <w:autoSpaceDE w:val="0"/>
        <w:autoSpaceDN w:val="0"/>
        <w:ind w:left="0" w:right="75"/>
        <w:jc w:val="both"/>
        <w:rPr>
          <w:rFonts w:ascii="Arial Narrow" w:eastAsia="Arial Narrow" w:hAnsi="Arial Narrow" w:cs="Arial Narrow"/>
          <w:color w:val="000000" w:themeColor="text1"/>
          <w:lang w:val="es-CO"/>
        </w:rPr>
      </w:pPr>
    </w:p>
    <w:p w14:paraId="1A847A98" w14:textId="7B7DF773" w:rsidR="008860AE" w:rsidRPr="00515937" w:rsidRDefault="00C832D2" w:rsidP="00C12BA6">
      <w:pPr>
        <w:pStyle w:val="Cuadrculamedia1-nfasis21"/>
        <w:autoSpaceDE w:val="0"/>
        <w:autoSpaceDN w:val="0"/>
        <w:ind w:left="0" w:right="75"/>
        <w:jc w:val="both"/>
        <w:rPr>
          <w:rFonts w:ascii="Arial Narrow" w:eastAsia="Arial Narrow" w:hAnsi="Arial Narrow" w:cs="Arial Narrow"/>
          <w:color w:val="000000" w:themeColor="text1"/>
          <w:lang w:val="es-CO"/>
        </w:rPr>
      </w:pPr>
      <w:r w:rsidRPr="00C832D2">
        <w:rPr>
          <w:rFonts w:ascii="Arial Narrow" w:eastAsia="Arial Narrow" w:hAnsi="Arial Narrow" w:cs="Arial Narrow"/>
          <w:b/>
          <w:color w:val="000000" w:themeColor="text1"/>
          <w:lang w:val="es-CO"/>
        </w:rPr>
        <w:t>Nota 5:</w:t>
      </w:r>
      <w:r w:rsidRPr="00C832D2">
        <w:rPr>
          <w:rFonts w:ascii="Arial Narrow" w:eastAsia="Arial Narrow" w:hAnsi="Arial Narrow" w:cs="Arial Narrow"/>
          <w:color w:val="000000" w:themeColor="text1"/>
          <w:lang w:val="es-CO"/>
        </w:rPr>
        <w:t xml:space="preserve"> En caso de declararse desierto el proceso de obra o alguno de los grupos que lo componen, de la Licitación Pública que tiene por objeto </w:t>
      </w:r>
      <w:r w:rsidRPr="00C832D2">
        <w:rPr>
          <w:rFonts w:ascii="Arial Narrow" w:eastAsia="Arial Narrow" w:hAnsi="Arial Narrow" w:cs="Arial Narrow"/>
          <w:b/>
          <w:i/>
          <w:color w:val="000000" w:themeColor="text1"/>
          <w:lang w:val="es-CO"/>
        </w:rPr>
        <w:t>“REALIZAR LA OPTIMIZACION DE LA INFRAESTRUCTURA DE LOS CENTROS, SEDES Y PREDIOS DONDE LA SECRETARIA DISTRITAL DE INTEGRACION SOCIAL PRESTA SUS SERVICIOS SOCIALES O REQUIERA DE SU INTERVENCION, EN EL MARCO DE LA IMPLEMENTACION DEL SISTEMA DISTRITAL DE CUIDADO”,</w:t>
      </w:r>
      <w:r w:rsidRPr="00C832D2">
        <w:rPr>
          <w:rFonts w:ascii="Arial Narrow" w:eastAsia="Arial Narrow" w:hAnsi="Arial Narrow" w:cs="Arial Narrow"/>
          <w:color w:val="000000" w:themeColor="text1"/>
          <w:lang w:val="es-CO"/>
        </w:rPr>
        <w:t xml:space="preserve"> no habrá lugar a adjudicar el proceso de interventoría o alguno de los grupos que lo componen; lo cual es aceptado por los proponentes con la suscripción de la carta de presentación de la oferta. </w:t>
      </w:r>
    </w:p>
    <w:p w14:paraId="653C7DCC" w14:textId="55E783C4" w:rsidR="009C7E3F" w:rsidRPr="0045492D" w:rsidRDefault="00694FA1" w:rsidP="008B0067">
      <w:pPr>
        <w:pStyle w:val="Prrafodelista"/>
        <w:numPr>
          <w:ilvl w:val="2"/>
          <w:numId w:val="4"/>
        </w:numPr>
        <w:jc w:val="both"/>
        <w:rPr>
          <w:rFonts w:ascii="Arial Narrow" w:hAnsi="Arial Narrow" w:cs="Arial"/>
          <w:b/>
          <w:color w:val="000000" w:themeColor="text1"/>
          <w:sz w:val="22"/>
          <w:szCs w:val="22"/>
        </w:rPr>
      </w:pPr>
      <w:r w:rsidRPr="0045492D">
        <w:rPr>
          <w:rFonts w:ascii="Arial Narrow" w:hAnsi="Arial Narrow" w:cs="Arial"/>
          <w:b/>
          <w:color w:val="000000" w:themeColor="text1"/>
          <w:sz w:val="22"/>
          <w:szCs w:val="22"/>
        </w:rPr>
        <w:t xml:space="preserve">COSTOS ASOCIADOS </w:t>
      </w:r>
      <w:r w:rsidR="00852CA6" w:rsidRPr="0045492D">
        <w:rPr>
          <w:rFonts w:ascii="Arial Narrow" w:hAnsi="Arial Narrow" w:cs="Arial"/>
          <w:b/>
          <w:color w:val="000000" w:themeColor="text1"/>
          <w:sz w:val="22"/>
          <w:szCs w:val="22"/>
        </w:rPr>
        <w:t xml:space="preserve">A LA EJECUCION DEL CONTRATO </w:t>
      </w:r>
    </w:p>
    <w:p w14:paraId="34FAA3E1" w14:textId="77777777" w:rsidR="00852CA6" w:rsidRPr="0045492D" w:rsidRDefault="00852CA6" w:rsidP="008B0067">
      <w:pPr>
        <w:pStyle w:val="Prrafodelista"/>
        <w:ind w:left="720"/>
        <w:jc w:val="both"/>
        <w:rPr>
          <w:rFonts w:ascii="Arial Narrow" w:hAnsi="Arial Narrow" w:cs="Arial"/>
          <w:b/>
          <w:color w:val="000000" w:themeColor="text1"/>
          <w:sz w:val="22"/>
          <w:szCs w:val="22"/>
        </w:rPr>
      </w:pPr>
    </w:p>
    <w:tbl>
      <w:tblPr>
        <w:tblStyle w:val="Tablaconcuadrcula"/>
        <w:tblW w:w="9073" w:type="dxa"/>
        <w:tblInd w:w="-307" w:type="dxa"/>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ayout w:type="fixed"/>
        <w:tblLook w:val="04A0" w:firstRow="1" w:lastRow="0" w:firstColumn="1" w:lastColumn="0" w:noHBand="0" w:noVBand="1"/>
      </w:tblPr>
      <w:tblGrid>
        <w:gridCol w:w="2552"/>
        <w:gridCol w:w="6521"/>
      </w:tblGrid>
      <w:tr w:rsidR="004A4A74" w14:paraId="2D9192D3" w14:textId="77777777" w:rsidTr="00FA3558">
        <w:tc>
          <w:tcPr>
            <w:tcW w:w="2552" w:type="dxa"/>
            <w:shd w:val="clear" w:color="auto" w:fill="000000" w:themeFill="text1"/>
          </w:tcPr>
          <w:p w14:paraId="162C07E8" w14:textId="77777777" w:rsidR="004A4A74" w:rsidRPr="00FA3558" w:rsidRDefault="004A4A74" w:rsidP="00053DD8">
            <w:pPr>
              <w:spacing w:after="0" w:line="240" w:lineRule="auto"/>
              <w:jc w:val="center"/>
              <w:rPr>
                <w:rFonts w:ascii="Arial Narrow" w:hAnsi="Arial Narrow" w:cs="Arial"/>
                <w:b/>
                <w:lang w:val="es-CO" w:eastAsia="es-ES_tradnl"/>
              </w:rPr>
            </w:pPr>
            <w:r w:rsidRPr="00FA3558">
              <w:rPr>
                <w:rFonts w:ascii="Arial Narrow" w:hAnsi="Arial Narrow" w:cs="Arial"/>
                <w:b/>
                <w:lang w:val="es-CO" w:eastAsia="es-ES_tradnl"/>
              </w:rPr>
              <w:t>COSTOS DE TRANSACCIÓN</w:t>
            </w:r>
          </w:p>
        </w:tc>
        <w:tc>
          <w:tcPr>
            <w:tcW w:w="6521" w:type="dxa"/>
            <w:shd w:val="clear" w:color="auto" w:fill="000000" w:themeFill="text1"/>
          </w:tcPr>
          <w:p w14:paraId="32381BDC" w14:textId="77777777" w:rsidR="004A4A74" w:rsidRPr="00FA3558" w:rsidRDefault="004A4A74" w:rsidP="00053DD8">
            <w:pPr>
              <w:spacing w:after="0" w:line="240" w:lineRule="auto"/>
              <w:jc w:val="center"/>
              <w:rPr>
                <w:rFonts w:ascii="Arial Narrow" w:hAnsi="Arial Narrow" w:cs="Arial"/>
                <w:b/>
                <w:lang w:val="es-CO" w:eastAsia="es-ES_tradnl"/>
              </w:rPr>
            </w:pPr>
            <w:r w:rsidRPr="00FA3558">
              <w:rPr>
                <w:rFonts w:ascii="Arial Narrow" w:hAnsi="Arial Narrow" w:cs="Arial"/>
                <w:b/>
                <w:lang w:val="es-CO" w:eastAsia="es-ES_tradnl"/>
              </w:rPr>
              <w:t>RANGO TASA / TARIFA</w:t>
            </w:r>
          </w:p>
        </w:tc>
      </w:tr>
      <w:tr w:rsidR="004A4A74" w14:paraId="3EE471B2" w14:textId="77777777" w:rsidTr="00FA3558">
        <w:tc>
          <w:tcPr>
            <w:tcW w:w="2552" w:type="dxa"/>
            <w:vAlign w:val="center"/>
          </w:tcPr>
          <w:p w14:paraId="44BA8291" w14:textId="77777777" w:rsidR="004A4A74" w:rsidRPr="00FA3558" w:rsidRDefault="004A4A74" w:rsidP="00FA3558">
            <w:pPr>
              <w:spacing w:after="0" w:line="240" w:lineRule="auto"/>
              <w:jc w:val="center"/>
              <w:rPr>
                <w:rFonts w:ascii="Arial Narrow" w:hAnsi="Arial Narrow" w:cs="Arial"/>
                <w:bCs/>
                <w:lang w:val="es-CO" w:eastAsia="es-ES_tradnl"/>
              </w:rPr>
            </w:pPr>
            <w:r w:rsidRPr="00FA3558">
              <w:rPr>
                <w:rFonts w:ascii="Arial Narrow" w:hAnsi="Arial Narrow" w:cs="Arial"/>
                <w:bCs/>
                <w:lang w:val="es-CO" w:eastAsia="es-ES_tradnl"/>
              </w:rPr>
              <w:t>RETEFUENTE</w:t>
            </w:r>
          </w:p>
        </w:tc>
        <w:tc>
          <w:tcPr>
            <w:tcW w:w="6521" w:type="dxa"/>
          </w:tcPr>
          <w:p w14:paraId="422FCD51" w14:textId="77777777" w:rsidR="004A4A74" w:rsidRPr="00FA3558" w:rsidRDefault="004A4A74" w:rsidP="00053DD8">
            <w:pPr>
              <w:spacing w:after="0" w:line="240" w:lineRule="auto"/>
              <w:jc w:val="both"/>
              <w:rPr>
                <w:rFonts w:ascii="Arial Narrow" w:hAnsi="Arial Narrow" w:cs="Arial"/>
                <w:bCs/>
                <w:lang w:val="es-CO" w:eastAsia="es-ES_tradnl"/>
              </w:rPr>
            </w:pPr>
            <w:r w:rsidRPr="00FA3558">
              <w:rPr>
                <w:rFonts w:ascii="Arial Narrow" w:hAnsi="Arial Narrow" w:cs="Arial"/>
                <w:bCs/>
                <w:lang w:val="es-CO" w:eastAsia="es-ES_tradnl"/>
              </w:rPr>
              <w:t>Honorarios 6 % o de conformidad con la normatividad aplicable en la materia</w:t>
            </w:r>
          </w:p>
        </w:tc>
      </w:tr>
      <w:tr w:rsidR="004A4A74" w14:paraId="6DE58E8F" w14:textId="77777777" w:rsidTr="00FA3558">
        <w:tc>
          <w:tcPr>
            <w:tcW w:w="2552" w:type="dxa"/>
            <w:vAlign w:val="center"/>
          </w:tcPr>
          <w:p w14:paraId="5CEA8843" w14:textId="77777777" w:rsidR="004A4A74" w:rsidRPr="00FA3558" w:rsidRDefault="004A4A74" w:rsidP="00FA3558">
            <w:pPr>
              <w:spacing w:after="0" w:line="240" w:lineRule="auto"/>
              <w:jc w:val="center"/>
              <w:rPr>
                <w:rFonts w:ascii="Arial Narrow" w:hAnsi="Arial Narrow" w:cs="Arial"/>
                <w:bCs/>
                <w:lang w:val="es-CO" w:eastAsia="es-ES_tradnl"/>
              </w:rPr>
            </w:pPr>
            <w:r w:rsidRPr="00FA3558">
              <w:rPr>
                <w:rFonts w:ascii="Arial Narrow" w:hAnsi="Arial Narrow" w:cs="Arial"/>
                <w:bCs/>
                <w:lang w:val="es-CO" w:eastAsia="es-ES_tradnl"/>
              </w:rPr>
              <w:t>RETENCIÓN DE ICA (Impuesto de Industria y Comercio)</w:t>
            </w:r>
          </w:p>
        </w:tc>
        <w:tc>
          <w:tcPr>
            <w:tcW w:w="6521" w:type="dxa"/>
          </w:tcPr>
          <w:p w14:paraId="2C7A60EF" w14:textId="77777777" w:rsidR="004A4A74" w:rsidRPr="00FA3558" w:rsidRDefault="004A4A74" w:rsidP="00053DD8">
            <w:pPr>
              <w:spacing w:after="0" w:line="240" w:lineRule="auto"/>
              <w:jc w:val="both"/>
              <w:rPr>
                <w:rFonts w:ascii="Arial Narrow" w:hAnsi="Arial Narrow" w:cs="Arial"/>
                <w:bCs/>
                <w:lang w:val="es-CO" w:eastAsia="es-ES_tradnl"/>
              </w:rPr>
            </w:pPr>
            <w:r w:rsidRPr="00FA3558">
              <w:rPr>
                <w:rFonts w:ascii="Arial Narrow" w:hAnsi="Arial Narrow" w:cs="Arial"/>
                <w:bCs/>
                <w:lang w:val="es-CO" w:eastAsia="es-ES_tradnl"/>
              </w:rPr>
              <w:t>Servicios 6.9 x mil o de conformidad con la normatividad aplicable en la materia</w:t>
            </w:r>
          </w:p>
        </w:tc>
      </w:tr>
      <w:tr w:rsidR="004A4A74" w14:paraId="77B2699E" w14:textId="77777777" w:rsidTr="00FA3558">
        <w:tc>
          <w:tcPr>
            <w:tcW w:w="2552" w:type="dxa"/>
            <w:vAlign w:val="center"/>
          </w:tcPr>
          <w:p w14:paraId="1A9AE6B5" w14:textId="77777777" w:rsidR="004A4A74" w:rsidRPr="00FA3558" w:rsidRDefault="004A4A74" w:rsidP="00FA3558">
            <w:pPr>
              <w:spacing w:after="0" w:line="240" w:lineRule="auto"/>
              <w:jc w:val="center"/>
              <w:rPr>
                <w:rFonts w:ascii="Arial Narrow" w:hAnsi="Arial Narrow" w:cs="Arial"/>
                <w:bCs/>
                <w:lang w:val="es-CO" w:eastAsia="es-ES_tradnl"/>
              </w:rPr>
            </w:pPr>
            <w:r w:rsidRPr="00FA3558">
              <w:rPr>
                <w:rFonts w:ascii="Arial Narrow" w:hAnsi="Arial Narrow" w:cs="Arial"/>
                <w:bCs/>
                <w:lang w:val="es-CO" w:eastAsia="es-ES_tradnl"/>
              </w:rPr>
              <w:t>ESTAMPILLAS</w:t>
            </w:r>
          </w:p>
        </w:tc>
        <w:tc>
          <w:tcPr>
            <w:tcW w:w="6521" w:type="dxa"/>
          </w:tcPr>
          <w:p w14:paraId="439170D1" w14:textId="77777777" w:rsidR="004A4A74" w:rsidRPr="00FA3558" w:rsidRDefault="004A4A74" w:rsidP="00053DD8">
            <w:pPr>
              <w:spacing w:after="0" w:line="240" w:lineRule="auto"/>
              <w:jc w:val="both"/>
              <w:rPr>
                <w:rFonts w:ascii="Arial Narrow" w:hAnsi="Arial Narrow" w:cs="Arial"/>
                <w:bCs/>
                <w:lang w:val="es-CO" w:eastAsia="es-ES_tradnl"/>
              </w:rPr>
            </w:pPr>
            <w:r w:rsidRPr="00FA3558">
              <w:rPr>
                <w:rFonts w:ascii="Arial Narrow" w:hAnsi="Arial Narrow" w:cs="Arial"/>
                <w:bCs/>
                <w:lang w:val="es-CO" w:eastAsia="es-ES_tradnl"/>
              </w:rPr>
              <w:t>PROADULTO MAYOR (2%)</w:t>
            </w:r>
          </w:p>
          <w:p w14:paraId="3DA1CB35" w14:textId="77777777" w:rsidR="004A4A74" w:rsidRPr="00FA3558" w:rsidRDefault="004A4A74" w:rsidP="00053DD8">
            <w:pPr>
              <w:spacing w:after="0" w:line="240" w:lineRule="auto"/>
              <w:jc w:val="both"/>
              <w:rPr>
                <w:rFonts w:ascii="Arial Narrow" w:hAnsi="Arial Narrow" w:cs="Arial"/>
                <w:bCs/>
                <w:lang w:val="es-CO" w:eastAsia="es-ES_tradnl"/>
              </w:rPr>
            </w:pPr>
            <w:r w:rsidRPr="00FA3558">
              <w:rPr>
                <w:rFonts w:ascii="Arial Narrow" w:hAnsi="Arial Narrow" w:cs="Arial"/>
                <w:bCs/>
                <w:lang w:val="es-CO" w:eastAsia="es-ES_tradnl"/>
              </w:rPr>
              <w:t>PROCULTURA (0,5%)</w:t>
            </w:r>
          </w:p>
          <w:p w14:paraId="02FD7C76" w14:textId="77777777" w:rsidR="004A4A74" w:rsidRPr="00FA3558" w:rsidRDefault="004A4A74" w:rsidP="00053DD8">
            <w:pPr>
              <w:spacing w:after="0" w:line="240" w:lineRule="auto"/>
              <w:jc w:val="both"/>
              <w:rPr>
                <w:rFonts w:ascii="Arial Narrow" w:hAnsi="Arial Narrow" w:cs="Arial"/>
                <w:bCs/>
                <w:lang w:val="es-CO" w:eastAsia="es-ES_tradnl"/>
              </w:rPr>
            </w:pPr>
            <w:r w:rsidRPr="00FA3558">
              <w:rPr>
                <w:rFonts w:ascii="Arial Narrow" w:hAnsi="Arial Narrow" w:cs="Arial"/>
                <w:bCs/>
                <w:lang w:val="es-CO" w:eastAsia="es-ES_tradnl"/>
              </w:rPr>
              <w:t>UNIVERSIDAD FRANCISCO JOSE DE CALDAS (1,1% del valor bruto)</w:t>
            </w:r>
          </w:p>
          <w:p w14:paraId="519C63ED" w14:textId="77777777" w:rsidR="004A4A74" w:rsidRPr="00FA3558" w:rsidRDefault="004A4A74" w:rsidP="00053DD8">
            <w:pPr>
              <w:spacing w:after="0" w:line="240" w:lineRule="auto"/>
              <w:jc w:val="both"/>
              <w:rPr>
                <w:rFonts w:ascii="Arial Narrow" w:hAnsi="Arial Narrow" w:cs="Arial"/>
                <w:bCs/>
                <w:lang w:val="es-CO" w:eastAsia="es-ES_tradnl"/>
              </w:rPr>
            </w:pPr>
            <w:r w:rsidRPr="00FA3558">
              <w:rPr>
                <w:rFonts w:ascii="Arial Narrow" w:hAnsi="Arial Narrow" w:cs="Arial"/>
                <w:bCs/>
                <w:lang w:val="es-CO" w:eastAsia="es-ES_tradnl"/>
              </w:rPr>
              <w:t>UNIVERSIDAD PEDAGOJICA NACIONAL (0,5%)</w:t>
            </w:r>
          </w:p>
        </w:tc>
      </w:tr>
      <w:tr w:rsidR="004A4A74" w14:paraId="0D8EB88F" w14:textId="77777777" w:rsidTr="00FA3558">
        <w:tc>
          <w:tcPr>
            <w:tcW w:w="2552" w:type="dxa"/>
            <w:vAlign w:val="center"/>
          </w:tcPr>
          <w:p w14:paraId="128AC02C" w14:textId="77777777" w:rsidR="004A4A74" w:rsidRPr="00FA3558" w:rsidRDefault="004A4A74" w:rsidP="00FA3558">
            <w:pPr>
              <w:spacing w:after="0" w:line="240" w:lineRule="auto"/>
              <w:jc w:val="center"/>
              <w:rPr>
                <w:rFonts w:ascii="Arial Narrow" w:hAnsi="Arial Narrow" w:cs="Arial"/>
                <w:bCs/>
                <w:lang w:val="es-CO" w:eastAsia="es-ES_tradnl"/>
              </w:rPr>
            </w:pPr>
            <w:r w:rsidRPr="00FA3558">
              <w:rPr>
                <w:rFonts w:ascii="Arial Narrow" w:hAnsi="Arial Narrow" w:cs="Arial"/>
                <w:bCs/>
                <w:lang w:val="es-CO" w:eastAsia="es-ES_tradnl"/>
              </w:rPr>
              <w:t>IVA (Impuesto Valor Agregado)</w:t>
            </w:r>
          </w:p>
        </w:tc>
        <w:tc>
          <w:tcPr>
            <w:tcW w:w="6521" w:type="dxa"/>
          </w:tcPr>
          <w:p w14:paraId="6FFB0F81" w14:textId="77777777" w:rsidR="004A4A74" w:rsidRPr="00FA3558" w:rsidRDefault="004A4A74" w:rsidP="00053DD8">
            <w:pPr>
              <w:spacing w:after="0" w:line="240" w:lineRule="auto"/>
              <w:jc w:val="both"/>
              <w:rPr>
                <w:rFonts w:ascii="Arial Narrow" w:hAnsi="Arial Narrow" w:cs="Arial"/>
                <w:bCs/>
                <w:lang w:val="es-CO" w:eastAsia="es-ES_tradnl"/>
              </w:rPr>
            </w:pPr>
            <w:r w:rsidRPr="00FA3558">
              <w:rPr>
                <w:rFonts w:ascii="Arial Narrow" w:hAnsi="Arial Narrow" w:cs="Arial"/>
                <w:bCs/>
                <w:lang w:val="es-CO" w:eastAsia="es-ES_tradnl"/>
              </w:rPr>
              <w:t>19% o de conformidad con la normatividad aplicable en la materia vigente.</w:t>
            </w:r>
          </w:p>
        </w:tc>
      </w:tr>
      <w:tr w:rsidR="004A4A74" w14:paraId="2D9291F6" w14:textId="77777777" w:rsidTr="00FA3558">
        <w:tc>
          <w:tcPr>
            <w:tcW w:w="2552" w:type="dxa"/>
            <w:vAlign w:val="center"/>
          </w:tcPr>
          <w:p w14:paraId="374B009E" w14:textId="77777777" w:rsidR="004A4A74" w:rsidRPr="00FA3558" w:rsidRDefault="004A4A74" w:rsidP="00FA3558">
            <w:pPr>
              <w:spacing w:after="0" w:line="240" w:lineRule="auto"/>
              <w:jc w:val="center"/>
              <w:rPr>
                <w:rFonts w:ascii="Arial Narrow" w:hAnsi="Arial Narrow" w:cs="Arial"/>
                <w:bCs/>
                <w:lang w:val="es-CO" w:eastAsia="es-ES_tradnl"/>
              </w:rPr>
            </w:pPr>
            <w:r w:rsidRPr="00FA3558">
              <w:rPr>
                <w:rFonts w:ascii="Arial Narrow" w:hAnsi="Arial Narrow" w:cs="Arial"/>
                <w:bCs/>
                <w:lang w:val="es-CO" w:eastAsia="es-ES_tradnl"/>
              </w:rPr>
              <w:t>RETEIVA</w:t>
            </w:r>
          </w:p>
        </w:tc>
        <w:tc>
          <w:tcPr>
            <w:tcW w:w="6521" w:type="dxa"/>
          </w:tcPr>
          <w:p w14:paraId="53638FDA" w14:textId="77777777" w:rsidR="004A4A74" w:rsidRPr="00FA3558" w:rsidRDefault="004A4A74" w:rsidP="00053DD8">
            <w:pPr>
              <w:spacing w:after="0" w:line="240" w:lineRule="auto"/>
              <w:jc w:val="both"/>
              <w:rPr>
                <w:rFonts w:ascii="Arial Narrow" w:hAnsi="Arial Narrow" w:cs="Arial"/>
                <w:bCs/>
                <w:lang w:val="es-CO" w:eastAsia="es-ES_tradnl"/>
              </w:rPr>
            </w:pPr>
            <w:r w:rsidRPr="00FA3558">
              <w:rPr>
                <w:rFonts w:ascii="Arial Narrow" w:hAnsi="Arial Narrow" w:cs="Arial"/>
                <w:bCs/>
                <w:lang w:val="es-CO" w:eastAsia="es-ES_tradnl"/>
              </w:rPr>
              <w:t>15% DEL VALOR DEL IVA</w:t>
            </w:r>
          </w:p>
        </w:tc>
      </w:tr>
      <w:tr w:rsidR="004A4A74" w14:paraId="45B68901" w14:textId="77777777" w:rsidTr="00FA3558">
        <w:tc>
          <w:tcPr>
            <w:tcW w:w="2552" w:type="dxa"/>
            <w:vAlign w:val="center"/>
          </w:tcPr>
          <w:p w14:paraId="6AF65631" w14:textId="77777777" w:rsidR="004A4A74" w:rsidRPr="00FA3558" w:rsidRDefault="004A4A74" w:rsidP="00FA3558">
            <w:pPr>
              <w:spacing w:after="0" w:line="240" w:lineRule="auto"/>
              <w:jc w:val="center"/>
              <w:rPr>
                <w:rFonts w:ascii="Arial Narrow" w:hAnsi="Arial Narrow" w:cs="Arial"/>
                <w:bCs/>
                <w:lang w:val="es-CO" w:eastAsia="es-ES_tradnl"/>
              </w:rPr>
            </w:pPr>
            <w:r w:rsidRPr="00FA3558">
              <w:rPr>
                <w:rFonts w:ascii="Arial Narrow" w:hAnsi="Arial Narrow" w:cs="Arial"/>
                <w:bCs/>
                <w:lang w:val="es-CO" w:eastAsia="es-ES_tradnl"/>
              </w:rPr>
              <w:t>COSTOS Y OTROS GASTOS</w:t>
            </w:r>
          </w:p>
        </w:tc>
        <w:tc>
          <w:tcPr>
            <w:tcW w:w="6521" w:type="dxa"/>
          </w:tcPr>
          <w:p w14:paraId="07558F1D" w14:textId="77777777" w:rsidR="004A4A74" w:rsidRPr="00FA3558" w:rsidRDefault="004A4A74" w:rsidP="00053DD8">
            <w:pPr>
              <w:spacing w:after="0" w:line="240" w:lineRule="auto"/>
              <w:jc w:val="both"/>
              <w:rPr>
                <w:rFonts w:ascii="Arial Narrow" w:hAnsi="Arial Narrow" w:cs="Arial"/>
              </w:rPr>
            </w:pPr>
            <w:r w:rsidRPr="00FA3558">
              <w:rPr>
                <w:rFonts w:ascii="Arial Narrow" w:hAnsi="Arial Narrow" w:cs="Arial"/>
              </w:rPr>
              <w:t>Los costos y gastos en que incurra el contratista para la elaboración y presentación de las propuestas, al igual que los costos y gastos generados durante la ejecución del contrato derivado del presente proceso serán de su propia cuenta y riesgo. La SDIS no reconocerá ni reembolsará valor alguno por este concepto. Todos los gastos no previstos en la propuesta serán a cargo del contratista.</w:t>
            </w:r>
          </w:p>
          <w:p w14:paraId="78600201" w14:textId="77777777" w:rsidR="004A4A74" w:rsidRPr="00FA3558" w:rsidRDefault="004A4A74" w:rsidP="00053DD8">
            <w:pPr>
              <w:spacing w:after="0" w:line="240" w:lineRule="auto"/>
              <w:jc w:val="both"/>
              <w:rPr>
                <w:rFonts w:ascii="Arial Narrow" w:hAnsi="Arial Narrow" w:cs="Arial"/>
                <w:bCs/>
                <w:lang w:val="es-CO"/>
              </w:rPr>
            </w:pPr>
          </w:p>
          <w:p w14:paraId="1639E297" w14:textId="77777777" w:rsidR="004A4A74" w:rsidRPr="00FA3558" w:rsidRDefault="004A4A74" w:rsidP="00053DD8">
            <w:pPr>
              <w:spacing w:after="0" w:line="240" w:lineRule="auto"/>
              <w:jc w:val="both"/>
              <w:rPr>
                <w:rFonts w:ascii="Arial Narrow" w:hAnsi="Arial Narrow" w:cs="Arial"/>
                <w:bCs/>
                <w:lang w:val="es-CO" w:eastAsia="es-ES_tradnl"/>
              </w:rPr>
            </w:pPr>
            <w:r w:rsidRPr="00FA3558">
              <w:rPr>
                <w:rFonts w:ascii="Arial Narrow" w:hAnsi="Arial Narrow" w:cs="Arial"/>
              </w:rPr>
              <w:t xml:space="preserve">Para la presentación de la propuesta el oferente debe </w:t>
            </w:r>
            <w:r w:rsidRPr="00FA3558">
              <w:rPr>
                <w:rFonts w:ascii="Arial Narrow" w:hAnsi="Arial Narrow" w:cs="Arial"/>
                <w:bCs/>
                <w:lang w:val="es-CO" w:eastAsia="es-ES_tradnl"/>
              </w:rPr>
              <w:t xml:space="preserve">informarse de forma suficiente y amplia de la normatividad tributaria y los costos asociados en esta materia que incluyan los impuestos distritales y nacionales que deba asumir para el desarrollo del contrato, por lo anterior debe </w:t>
            </w:r>
            <w:r w:rsidRPr="00FA3558">
              <w:rPr>
                <w:rFonts w:ascii="Arial Narrow" w:hAnsi="Arial Narrow" w:cs="Arial"/>
              </w:rPr>
              <w:t>contemplar los costos directos, indirectos, impuestos, tasas, contribuciones y cualquier otra erogación necesaria para la ejecución del contrato</w:t>
            </w:r>
          </w:p>
        </w:tc>
      </w:tr>
    </w:tbl>
    <w:p w14:paraId="2F88B157" w14:textId="77777777" w:rsidR="00515937" w:rsidRDefault="00515937" w:rsidP="00515937">
      <w:pPr>
        <w:spacing w:after="0" w:line="240" w:lineRule="auto"/>
        <w:jc w:val="both"/>
        <w:rPr>
          <w:rFonts w:ascii="Arial Narrow" w:eastAsia="Arial Narrow" w:hAnsi="Arial Narrow" w:cs="Arial Narrow"/>
          <w:color w:val="000000" w:themeColor="text1"/>
          <w:lang w:val="es-CO"/>
        </w:rPr>
      </w:pPr>
    </w:p>
    <w:p w14:paraId="21165906" w14:textId="77777777" w:rsidR="00FA3558" w:rsidRPr="00515937" w:rsidRDefault="00FA3558" w:rsidP="00515937">
      <w:pPr>
        <w:spacing w:after="0" w:line="240" w:lineRule="auto"/>
        <w:jc w:val="both"/>
        <w:rPr>
          <w:rFonts w:ascii="Arial Narrow" w:eastAsia="Arial Narrow" w:hAnsi="Arial Narrow" w:cs="Arial Narrow"/>
          <w:color w:val="000000" w:themeColor="text1"/>
          <w:lang w:val="es-CO"/>
        </w:rPr>
      </w:pPr>
    </w:p>
    <w:p w14:paraId="676BBAD3" w14:textId="2BE2C33B" w:rsidR="009445AB" w:rsidRDefault="009445AB" w:rsidP="009445AB">
      <w:pPr>
        <w:spacing w:after="0" w:line="240" w:lineRule="auto"/>
        <w:jc w:val="both"/>
        <w:rPr>
          <w:rFonts w:ascii="Arial Narrow" w:eastAsia="Arial Narrow" w:hAnsi="Arial Narrow" w:cs="Arial Narrow"/>
          <w:color w:val="000000" w:themeColor="text1"/>
          <w:lang w:val="es-CO"/>
        </w:rPr>
      </w:pPr>
      <w:r w:rsidRPr="009445AB">
        <w:rPr>
          <w:rFonts w:ascii="Arial Narrow" w:eastAsia="Arial Narrow" w:hAnsi="Arial Narrow" w:cs="Arial Narrow"/>
          <w:b/>
          <w:color w:val="000000" w:themeColor="text1"/>
          <w:lang w:val="es-CO"/>
        </w:rPr>
        <w:t>Nota 1</w:t>
      </w:r>
      <w:r w:rsidRPr="009445AB">
        <w:rPr>
          <w:rFonts w:ascii="Arial Narrow" w:eastAsia="Arial Narrow" w:hAnsi="Arial Narrow" w:cs="Arial Narrow"/>
          <w:color w:val="000000" w:themeColor="text1"/>
          <w:lang w:val="es-CO"/>
        </w:rPr>
        <w:t xml:space="preserve">: </w:t>
      </w:r>
      <w:bookmarkStart w:id="15" w:name="_Hlk526845431"/>
      <w:r w:rsidRPr="009445AB">
        <w:rPr>
          <w:rFonts w:ascii="Arial Narrow" w:eastAsia="Arial Narrow" w:hAnsi="Arial Narrow" w:cs="Arial Narrow"/>
          <w:color w:val="000000" w:themeColor="text1"/>
          <w:lang w:val="es-CO"/>
        </w:rPr>
        <w:t>El proponente debe tener claro y estipulado en sus costos que el distrito tiene impuestos y contribuciones adicionales, es decir, además de RETEICA, contribución especial y RETEFUENTE, el distrito tiene contribuciones adicionales que representan un 4.1%, sobre el valor total del contrato, propios de la retención a título de estampillas.</w:t>
      </w:r>
      <w:bookmarkEnd w:id="15"/>
    </w:p>
    <w:p w14:paraId="566F04CC" w14:textId="77777777" w:rsidR="00FA3558" w:rsidRPr="009445AB" w:rsidRDefault="00FA3558" w:rsidP="009445AB">
      <w:pPr>
        <w:spacing w:after="0" w:line="240" w:lineRule="auto"/>
        <w:jc w:val="both"/>
        <w:rPr>
          <w:rFonts w:ascii="Arial Narrow" w:eastAsia="Arial Narrow" w:hAnsi="Arial Narrow" w:cs="Arial Narrow"/>
          <w:color w:val="000000" w:themeColor="text1"/>
          <w:lang w:val="es-CO"/>
        </w:rPr>
      </w:pPr>
    </w:p>
    <w:p w14:paraId="731E8BD5" w14:textId="363FEC6C" w:rsidR="00002A80" w:rsidRPr="0045492D" w:rsidRDefault="00FE32F8" w:rsidP="008B0067">
      <w:pPr>
        <w:pStyle w:val="Prrafodelista"/>
        <w:numPr>
          <w:ilvl w:val="2"/>
          <w:numId w:val="4"/>
        </w:numPr>
        <w:jc w:val="both"/>
        <w:rPr>
          <w:rFonts w:ascii="Arial Narrow" w:hAnsi="Arial Narrow" w:cs="Arial"/>
          <w:b/>
          <w:color w:val="000000" w:themeColor="text1"/>
          <w:sz w:val="22"/>
          <w:szCs w:val="22"/>
        </w:rPr>
      </w:pPr>
      <w:r w:rsidRPr="0045492D">
        <w:rPr>
          <w:rFonts w:ascii="Arial Narrow" w:hAnsi="Arial Narrow" w:cs="Arial"/>
          <w:b/>
          <w:bCs/>
          <w:color w:val="000000" w:themeColor="text1"/>
          <w:sz w:val="22"/>
          <w:szCs w:val="22"/>
        </w:rPr>
        <w:t>CERTIFICADO</w:t>
      </w:r>
      <w:r w:rsidR="00A92679">
        <w:rPr>
          <w:rFonts w:ascii="Arial Narrow" w:hAnsi="Arial Narrow" w:cs="Arial"/>
          <w:b/>
          <w:bCs/>
          <w:color w:val="000000" w:themeColor="text1"/>
          <w:sz w:val="22"/>
          <w:szCs w:val="22"/>
        </w:rPr>
        <w:t>S</w:t>
      </w:r>
      <w:r w:rsidRPr="0045492D">
        <w:rPr>
          <w:rFonts w:ascii="Arial Narrow" w:hAnsi="Arial Narrow" w:cs="Arial"/>
          <w:b/>
          <w:bCs/>
          <w:color w:val="000000" w:themeColor="text1"/>
          <w:sz w:val="22"/>
          <w:szCs w:val="22"/>
        </w:rPr>
        <w:t xml:space="preserve"> DE DISPONIBILIDAD PRESUPUESTAL</w:t>
      </w:r>
    </w:p>
    <w:p w14:paraId="77638CCB" w14:textId="4977AB4A" w:rsidR="001F44A9" w:rsidRPr="0045492D" w:rsidRDefault="001F44A9" w:rsidP="008B0067">
      <w:pPr>
        <w:pStyle w:val="Cuadrculamedia1-nfasis21"/>
        <w:spacing w:after="0" w:line="240" w:lineRule="auto"/>
        <w:ind w:left="0" w:right="-108"/>
        <w:jc w:val="both"/>
        <w:rPr>
          <w:rFonts w:ascii="Arial Narrow" w:eastAsia="Arial Narrow" w:hAnsi="Arial Narrow" w:cs="Arial Narrow"/>
          <w:color w:val="000000" w:themeColor="text1"/>
          <w:lang w:val="es-CO"/>
        </w:rPr>
      </w:pPr>
    </w:p>
    <w:p w14:paraId="1886115E" w14:textId="61C7E170" w:rsidR="004740D8" w:rsidRDefault="00DD296E" w:rsidP="008B0067">
      <w:pPr>
        <w:tabs>
          <w:tab w:val="left" w:pos="-142"/>
          <w:tab w:val="left" w:pos="33"/>
        </w:tabs>
        <w:spacing w:after="0"/>
        <w:jc w:val="both"/>
        <w:rPr>
          <w:rFonts w:ascii="Arial Narrow" w:hAnsi="Arial Narrow" w:cs="Arial"/>
          <w:color w:val="000000" w:themeColor="text1"/>
          <w:lang w:val="es-CO" w:eastAsia="es-CO"/>
        </w:rPr>
      </w:pPr>
      <w:r w:rsidRPr="00DD296E">
        <w:rPr>
          <w:rFonts w:ascii="Arial Narrow" w:hAnsi="Arial Narrow" w:cs="Arial"/>
          <w:noProof/>
          <w:color w:val="000000" w:themeColor="text1"/>
          <w:lang w:val="es-CO" w:eastAsia="es-CO"/>
        </w:rPr>
        <w:lastRenderedPageBreak/>
        <w:drawing>
          <wp:inline distT="0" distB="0" distL="0" distR="0" wp14:anchorId="19E7683D" wp14:editId="33B693D5">
            <wp:extent cx="5612130" cy="1454150"/>
            <wp:effectExtent l="0" t="0" r="1270" b="0"/>
            <wp:docPr id="18486822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82207" name=""/>
                    <pic:cNvPicPr/>
                  </pic:nvPicPr>
                  <pic:blipFill>
                    <a:blip r:embed="rId22"/>
                    <a:stretch>
                      <a:fillRect/>
                    </a:stretch>
                  </pic:blipFill>
                  <pic:spPr>
                    <a:xfrm>
                      <a:off x="0" y="0"/>
                      <a:ext cx="5612130" cy="1454150"/>
                    </a:xfrm>
                    <a:prstGeom prst="rect">
                      <a:avLst/>
                    </a:prstGeom>
                  </pic:spPr>
                </pic:pic>
              </a:graphicData>
            </a:graphic>
          </wp:inline>
        </w:drawing>
      </w:r>
    </w:p>
    <w:p w14:paraId="2D2706EC" w14:textId="5D394AF1" w:rsidR="00886468" w:rsidRPr="007D0902" w:rsidRDefault="00886468" w:rsidP="008B0067">
      <w:pPr>
        <w:pStyle w:val="Prrafodelista"/>
        <w:numPr>
          <w:ilvl w:val="1"/>
          <w:numId w:val="4"/>
        </w:numPr>
        <w:jc w:val="both"/>
        <w:rPr>
          <w:rFonts w:ascii="Arial Narrow" w:hAnsi="Arial Narrow"/>
          <w:b/>
          <w:color w:val="000000" w:themeColor="text1"/>
          <w:sz w:val="22"/>
          <w:szCs w:val="22"/>
        </w:rPr>
      </w:pPr>
      <w:r w:rsidRPr="007D0902">
        <w:rPr>
          <w:rFonts w:ascii="Arial Narrow" w:hAnsi="Arial Narrow"/>
          <w:b/>
          <w:color w:val="000000" w:themeColor="text1"/>
          <w:sz w:val="22"/>
          <w:szCs w:val="22"/>
        </w:rPr>
        <w:t>VALOR DEL CONTRATO</w:t>
      </w:r>
    </w:p>
    <w:p w14:paraId="4D4161AD" w14:textId="77777777" w:rsidR="00886468" w:rsidRPr="0045492D" w:rsidRDefault="00886468" w:rsidP="008B0067">
      <w:pPr>
        <w:pStyle w:val="Prrafodelista"/>
        <w:autoSpaceDE w:val="0"/>
        <w:autoSpaceDN w:val="0"/>
        <w:ind w:left="0" w:right="-108"/>
        <w:jc w:val="both"/>
        <w:rPr>
          <w:rFonts w:ascii="Arial Narrow" w:hAnsi="Arial Narrow" w:cs="Arial"/>
          <w:color w:val="000000" w:themeColor="text1"/>
          <w:sz w:val="22"/>
          <w:szCs w:val="22"/>
          <w:lang w:val="es-CO"/>
        </w:rPr>
      </w:pPr>
    </w:p>
    <w:p w14:paraId="127B5E4A" w14:textId="007A399D" w:rsidR="00FD2D65" w:rsidRPr="0045492D" w:rsidRDefault="00FD2D65" w:rsidP="0011519E">
      <w:pPr>
        <w:spacing w:after="0" w:line="240" w:lineRule="auto"/>
        <w:contextualSpacing/>
        <w:jc w:val="both"/>
        <w:rPr>
          <w:rFonts w:ascii="Arial Narrow" w:hAnsi="Arial Narrow" w:cs="Arial"/>
          <w:snapToGrid w:val="0"/>
          <w:color w:val="000000" w:themeColor="text1"/>
        </w:rPr>
      </w:pPr>
      <w:r w:rsidRPr="0045492D">
        <w:rPr>
          <w:rFonts w:ascii="Arial Narrow" w:hAnsi="Arial Narrow" w:cs="Arial"/>
          <w:snapToGrid w:val="0"/>
          <w:color w:val="000000" w:themeColor="text1"/>
        </w:rPr>
        <w:t>El valor del contrato</w:t>
      </w:r>
      <w:r w:rsidR="00A62FB2" w:rsidRPr="0045492D">
        <w:rPr>
          <w:rFonts w:ascii="Arial Narrow" w:hAnsi="Arial Narrow" w:cs="Arial"/>
          <w:snapToGrid w:val="0"/>
          <w:color w:val="000000" w:themeColor="text1"/>
        </w:rPr>
        <w:t xml:space="preserve"> a suscribir será por el t</w:t>
      </w:r>
      <w:r w:rsidRPr="0045492D">
        <w:rPr>
          <w:rFonts w:ascii="Arial Narrow" w:hAnsi="Arial Narrow" w:cs="Arial"/>
          <w:snapToGrid w:val="0"/>
          <w:color w:val="000000" w:themeColor="text1"/>
        </w:rPr>
        <w:t xml:space="preserve">otal </w:t>
      </w:r>
      <w:r w:rsidR="00A031E0">
        <w:rPr>
          <w:rFonts w:ascii="Arial Narrow" w:hAnsi="Arial Narrow" w:cs="Arial"/>
          <w:snapToGrid w:val="0"/>
          <w:color w:val="000000" w:themeColor="text1"/>
        </w:rPr>
        <w:t>de la propuesta económica</w:t>
      </w:r>
      <w:r w:rsidR="007D0902">
        <w:rPr>
          <w:rFonts w:ascii="Arial Narrow" w:hAnsi="Arial Narrow" w:cs="Arial"/>
          <w:snapToGrid w:val="0"/>
          <w:color w:val="000000" w:themeColor="text1"/>
        </w:rPr>
        <w:t>,</w:t>
      </w:r>
      <w:r w:rsidRPr="0045492D">
        <w:rPr>
          <w:rFonts w:ascii="Arial Narrow" w:hAnsi="Arial Narrow" w:cs="Arial"/>
          <w:snapToGrid w:val="0"/>
          <w:color w:val="000000" w:themeColor="text1"/>
        </w:rPr>
        <w:t xml:space="preserve"> valor que incluye todos los impuestos, tasas y contribuciones nacionales y locales a que haya lugar. </w:t>
      </w:r>
    </w:p>
    <w:p w14:paraId="7311DC31" w14:textId="77777777" w:rsidR="00F20E01" w:rsidRPr="0045492D" w:rsidRDefault="00F20E01" w:rsidP="008B0067">
      <w:pPr>
        <w:spacing w:after="0"/>
        <w:contextualSpacing/>
        <w:rPr>
          <w:rFonts w:ascii="Arial Narrow" w:hAnsi="Arial Narrow" w:cs="Arial"/>
          <w:snapToGrid w:val="0"/>
          <w:color w:val="000000" w:themeColor="text1"/>
        </w:rPr>
      </w:pPr>
      <w:bookmarkStart w:id="16" w:name="_Hlk109397998"/>
    </w:p>
    <w:bookmarkEnd w:id="16"/>
    <w:p w14:paraId="0B79660B" w14:textId="77777777" w:rsidR="007B31CC" w:rsidRPr="0045492D" w:rsidRDefault="007B31CC" w:rsidP="008B0067">
      <w:pPr>
        <w:numPr>
          <w:ilvl w:val="1"/>
          <w:numId w:val="4"/>
        </w:numPr>
        <w:spacing w:after="0" w:line="240" w:lineRule="auto"/>
        <w:jc w:val="both"/>
        <w:rPr>
          <w:rFonts w:ascii="Arial Narrow" w:hAnsi="Arial Narrow" w:cs="Arial"/>
          <w:b/>
          <w:color w:val="000000" w:themeColor="text1"/>
          <w:lang w:val="es-CO"/>
        </w:rPr>
      </w:pPr>
      <w:r w:rsidRPr="0045492D">
        <w:rPr>
          <w:rFonts w:ascii="Arial Narrow" w:hAnsi="Arial Narrow" w:cs="Arial"/>
          <w:b/>
          <w:color w:val="000000" w:themeColor="text1"/>
          <w:lang w:val="es-CO"/>
        </w:rPr>
        <w:t xml:space="preserve">PLAZO DE EJECUCIÓN </w:t>
      </w:r>
    </w:p>
    <w:p w14:paraId="435FB506" w14:textId="77777777" w:rsidR="00816E1D" w:rsidRPr="0045492D" w:rsidRDefault="00816E1D" w:rsidP="008B0067">
      <w:pPr>
        <w:spacing w:after="0" w:line="240" w:lineRule="auto"/>
        <w:jc w:val="both"/>
        <w:rPr>
          <w:rFonts w:ascii="Arial Narrow" w:hAnsi="Arial Narrow" w:cs="Arial"/>
          <w:bCs/>
          <w:color w:val="000000" w:themeColor="text1"/>
        </w:rPr>
      </w:pPr>
    </w:p>
    <w:p w14:paraId="7A0590DD" w14:textId="563E3B86" w:rsidR="00A031E0" w:rsidRPr="00A031E0" w:rsidRDefault="00A031E0" w:rsidP="00A031E0">
      <w:pPr>
        <w:spacing w:after="0"/>
        <w:ind w:right="51"/>
        <w:jc w:val="both"/>
        <w:rPr>
          <w:rFonts w:ascii="Arial Narrow" w:hAnsi="Arial Narrow" w:cs="Arial"/>
          <w:bCs/>
          <w:snapToGrid w:val="0"/>
          <w:color w:val="000000" w:themeColor="text1"/>
        </w:rPr>
      </w:pPr>
      <w:r w:rsidRPr="00A031E0">
        <w:rPr>
          <w:rFonts w:ascii="Arial Narrow" w:hAnsi="Arial Narrow" w:cs="Arial"/>
          <w:bCs/>
          <w:snapToGrid w:val="0"/>
          <w:color w:val="000000" w:themeColor="text1"/>
        </w:rPr>
        <w:t xml:space="preserve">El Plazo de ejecución del contrato, será </w:t>
      </w:r>
      <w:r w:rsidRPr="00A031E0">
        <w:rPr>
          <w:rFonts w:ascii="Arial Narrow" w:hAnsi="Arial Narrow" w:cs="Arial"/>
          <w:snapToGrid w:val="0"/>
          <w:color w:val="000000" w:themeColor="text1"/>
        </w:rPr>
        <w:t>hasta el 31 de diciembre de 2024, más 15 días para el cierre administrativo, técnico y financiero</w:t>
      </w:r>
      <w:r>
        <w:rPr>
          <w:rFonts w:ascii="Arial Narrow" w:hAnsi="Arial Narrow" w:cs="Arial"/>
          <w:snapToGrid w:val="0"/>
          <w:color w:val="000000" w:themeColor="text1"/>
        </w:rPr>
        <w:t>.</w:t>
      </w:r>
    </w:p>
    <w:p w14:paraId="7F16431A" w14:textId="77777777" w:rsidR="00A62FB2" w:rsidRPr="00A031E0" w:rsidRDefault="00A62FB2" w:rsidP="008B0067">
      <w:pPr>
        <w:spacing w:after="0"/>
        <w:ind w:right="51"/>
        <w:jc w:val="both"/>
        <w:rPr>
          <w:rFonts w:ascii="Arial Narrow" w:eastAsia="Times New Roman" w:hAnsi="Arial Narrow" w:cs="Arial"/>
          <w:bCs/>
          <w:color w:val="000000" w:themeColor="text1"/>
        </w:rPr>
      </w:pPr>
    </w:p>
    <w:p w14:paraId="34272CA2" w14:textId="58B49083" w:rsidR="007B31CC" w:rsidRPr="0045492D" w:rsidRDefault="007B31CC" w:rsidP="008B0067">
      <w:pPr>
        <w:pStyle w:val="Prrafodelista"/>
        <w:numPr>
          <w:ilvl w:val="1"/>
          <w:numId w:val="4"/>
        </w:numPr>
        <w:jc w:val="both"/>
        <w:rPr>
          <w:rFonts w:ascii="Arial Narrow" w:eastAsia="Calibri" w:hAnsi="Arial Narrow" w:cs="Arial"/>
          <w:b/>
          <w:color w:val="000000" w:themeColor="text1"/>
          <w:sz w:val="22"/>
          <w:szCs w:val="22"/>
        </w:rPr>
      </w:pPr>
      <w:r w:rsidRPr="0045492D">
        <w:rPr>
          <w:rFonts w:ascii="Arial Narrow" w:hAnsi="Arial Narrow" w:cs="Arial"/>
          <w:b/>
          <w:color w:val="000000" w:themeColor="text1"/>
          <w:sz w:val="22"/>
          <w:szCs w:val="22"/>
        </w:rPr>
        <w:t>LUGAR DE EJECUCIÓN</w:t>
      </w:r>
    </w:p>
    <w:p w14:paraId="7ECBDD9A" w14:textId="16E68C82" w:rsidR="003B4CC1" w:rsidRPr="0045492D" w:rsidRDefault="003B4CC1" w:rsidP="008B0067">
      <w:pPr>
        <w:pStyle w:val="Prrafodelista"/>
        <w:ind w:left="360"/>
        <w:jc w:val="both"/>
        <w:rPr>
          <w:rFonts w:ascii="Arial Narrow" w:hAnsi="Arial Narrow" w:cs="Arial"/>
          <w:b/>
          <w:color w:val="000000" w:themeColor="text1"/>
          <w:sz w:val="22"/>
          <w:szCs w:val="22"/>
        </w:rPr>
      </w:pPr>
    </w:p>
    <w:p w14:paraId="325323C6" w14:textId="47445B3E" w:rsidR="00976E29" w:rsidRDefault="00976E29" w:rsidP="00976E29">
      <w:pPr>
        <w:spacing w:after="0" w:line="240" w:lineRule="auto"/>
        <w:jc w:val="both"/>
        <w:rPr>
          <w:rFonts w:ascii="Arial Narrow" w:hAnsi="Arial Narrow" w:cs="Arial"/>
          <w:snapToGrid w:val="0"/>
          <w:color w:val="000000" w:themeColor="text1"/>
        </w:rPr>
      </w:pPr>
      <w:r w:rsidRPr="00976E29">
        <w:rPr>
          <w:rFonts w:ascii="Arial Narrow" w:hAnsi="Arial Narrow" w:cs="Arial"/>
          <w:snapToGrid w:val="0"/>
          <w:color w:val="000000" w:themeColor="text1"/>
        </w:rPr>
        <w:t>El lugar de ejecución del contrato será en las unidades operativas y sedes de la SDIS o donde la entidad solicite su intervención, ubicadas dentro de las 20 localidades del Distrito Capital, las cuales se encuentran descritas en Anexo Técnico, de conformidad con la distribución de grupos:</w:t>
      </w:r>
    </w:p>
    <w:p w14:paraId="246D21FB" w14:textId="77777777" w:rsidR="00D97EE4" w:rsidRDefault="00D97EE4" w:rsidP="00976E29">
      <w:pPr>
        <w:spacing w:after="0" w:line="240" w:lineRule="auto"/>
        <w:jc w:val="both"/>
        <w:rPr>
          <w:rFonts w:ascii="Arial Narrow" w:hAnsi="Arial Narrow" w:cs="Arial"/>
          <w:snapToGrid w:val="0"/>
          <w:color w:val="000000" w:themeColor="text1"/>
        </w:rPr>
      </w:pPr>
    </w:p>
    <w:tbl>
      <w:tblPr>
        <w:tblW w:w="8548" w:type="dxa"/>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ayout w:type="fixed"/>
        <w:tblCellMar>
          <w:left w:w="70" w:type="dxa"/>
          <w:right w:w="70" w:type="dxa"/>
        </w:tblCellMar>
        <w:tblLook w:val="04A0" w:firstRow="1" w:lastRow="0" w:firstColumn="1" w:lastColumn="0" w:noHBand="0" w:noVBand="1"/>
      </w:tblPr>
      <w:tblGrid>
        <w:gridCol w:w="1272"/>
        <w:gridCol w:w="435"/>
        <w:gridCol w:w="2665"/>
        <w:gridCol w:w="1247"/>
        <w:gridCol w:w="482"/>
        <w:gridCol w:w="2447"/>
      </w:tblGrid>
      <w:tr w:rsidR="00976E29" w:rsidRPr="003A1120" w14:paraId="5DB54B4F" w14:textId="77777777" w:rsidTr="00053DD8">
        <w:trPr>
          <w:trHeight w:val="47"/>
          <w:jc w:val="center"/>
        </w:trPr>
        <w:tc>
          <w:tcPr>
            <w:tcW w:w="1272" w:type="dxa"/>
            <w:shd w:val="clear" w:color="auto" w:fill="000000" w:themeFill="text1"/>
          </w:tcPr>
          <w:p w14:paraId="5A88D91F" w14:textId="77777777" w:rsidR="00976E29" w:rsidRPr="003A1120" w:rsidRDefault="00976E29" w:rsidP="00053DD8">
            <w:pPr>
              <w:spacing w:after="0" w:line="240" w:lineRule="auto"/>
              <w:jc w:val="center"/>
              <w:rPr>
                <w:rFonts w:ascii="Arial" w:eastAsia="Times New Roman" w:hAnsi="Arial" w:cs="Arial"/>
                <w:color w:val="FFFFFF" w:themeColor="background1"/>
                <w:sz w:val="18"/>
                <w:szCs w:val="18"/>
                <w:lang w:val="es-CO" w:eastAsia="es-CO"/>
              </w:rPr>
            </w:pPr>
            <w:r w:rsidRPr="003A1120">
              <w:rPr>
                <w:rFonts w:ascii="Arial" w:eastAsia="Times New Roman" w:hAnsi="Arial" w:cs="Arial"/>
                <w:color w:val="FFFFFF" w:themeColor="background1"/>
                <w:sz w:val="18"/>
                <w:szCs w:val="18"/>
                <w:lang w:val="es-CO" w:eastAsia="es-CO"/>
              </w:rPr>
              <w:t>No.</w:t>
            </w:r>
          </w:p>
          <w:p w14:paraId="4EFE6722" w14:textId="77777777" w:rsidR="00976E29" w:rsidRPr="003A1120" w:rsidRDefault="00976E29" w:rsidP="00053DD8">
            <w:pPr>
              <w:spacing w:after="0" w:line="240" w:lineRule="auto"/>
              <w:jc w:val="center"/>
              <w:rPr>
                <w:rFonts w:ascii="Arial" w:eastAsia="Times New Roman" w:hAnsi="Arial" w:cs="Arial"/>
                <w:color w:val="FFFFFF" w:themeColor="background1"/>
                <w:sz w:val="18"/>
                <w:szCs w:val="18"/>
                <w:lang w:val="es-CO" w:eastAsia="es-CO"/>
              </w:rPr>
            </w:pPr>
            <w:r w:rsidRPr="003A1120">
              <w:rPr>
                <w:rFonts w:ascii="Arial" w:eastAsia="Times New Roman" w:hAnsi="Arial" w:cs="Arial"/>
                <w:color w:val="FFFFFF" w:themeColor="background1"/>
                <w:sz w:val="18"/>
                <w:szCs w:val="18"/>
                <w:lang w:val="es-CO" w:eastAsia="es-CO"/>
              </w:rPr>
              <w:t>GRUPO</w:t>
            </w:r>
          </w:p>
        </w:tc>
        <w:tc>
          <w:tcPr>
            <w:tcW w:w="3100" w:type="dxa"/>
            <w:gridSpan w:val="2"/>
            <w:shd w:val="clear" w:color="auto" w:fill="000000" w:themeFill="text1"/>
            <w:noWrap/>
            <w:vAlign w:val="center"/>
            <w:hideMark/>
          </w:tcPr>
          <w:p w14:paraId="10C75A46" w14:textId="77777777" w:rsidR="00976E29" w:rsidRPr="003A1120" w:rsidRDefault="00976E29" w:rsidP="00053DD8">
            <w:pPr>
              <w:spacing w:after="0" w:line="240" w:lineRule="auto"/>
              <w:jc w:val="center"/>
              <w:rPr>
                <w:rFonts w:ascii="Arial" w:eastAsia="Times New Roman" w:hAnsi="Arial" w:cs="Arial"/>
                <w:color w:val="FFFFFF" w:themeColor="background1"/>
                <w:sz w:val="18"/>
                <w:szCs w:val="18"/>
                <w:lang w:val="es-CO" w:eastAsia="es-CO"/>
              </w:rPr>
            </w:pPr>
            <w:r w:rsidRPr="003A1120">
              <w:rPr>
                <w:rFonts w:ascii="Arial" w:eastAsia="Times New Roman" w:hAnsi="Arial" w:cs="Arial"/>
                <w:color w:val="FFFFFF" w:themeColor="background1"/>
                <w:sz w:val="18"/>
                <w:szCs w:val="18"/>
                <w:lang w:val="es-CO" w:eastAsia="es-CO"/>
              </w:rPr>
              <w:t>LOCALIDAD</w:t>
            </w:r>
          </w:p>
        </w:tc>
        <w:tc>
          <w:tcPr>
            <w:tcW w:w="1247" w:type="dxa"/>
            <w:shd w:val="clear" w:color="auto" w:fill="000000" w:themeFill="text1"/>
          </w:tcPr>
          <w:p w14:paraId="4ADED784" w14:textId="77777777" w:rsidR="00976E29" w:rsidRPr="003A1120" w:rsidRDefault="00976E29" w:rsidP="00053DD8">
            <w:pPr>
              <w:spacing w:after="0" w:line="240" w:lineRule="auto"/>
              <w:jc w:val="center"/>
              <w:rPr>
                <w:rFonts w:ascii="Arial" w:eastAsia="Times New Roman" w:hAnsi="Arial" w:cs="Arial"/>
                <w:color w:val="FFFFFF" w:themeColor="background1"/>
                <w:sz w:val="18"/>
                <w:szCs w:val="18"/>
                <w:lang w:val="es-CO" w:eastAsia="es-CO"/>
              </w:rPr>
            </w:pPr>
            <w:r w:rsidRPr="003A1120">
              <w:rPr>
                <w:rFonts w:ascii="Arial" w:eastAsia="Times New Roman" w:hAnsi="Arial" w:cs="Arial"/>
                <w:color w:val="FFFFFF" w:themeColor="background1"/>
                <w:sz w:val="18"/>
                <w:szCs w:val="18"/>
                <w:lang w:val="es-CO" w:eastAsia="es-CO"/>
              </w:rPr>
              <w:t>No.</w:t>
            </w:r>
          </w:p>
          <w:p w14:paraId="61FEC39C" w14:textId="77777777" w:rsidR="00976E29" w:rsidRPr="003A1120" w:rsidRDefault="00976E29" w:rsidP="00053DD8">
            <w:pPr>
              <w:spacing w:after="0" w:line="240" w:lineRule="auto"/>
              <w:jc w:val="center"/>
              <w:rPr>
                <w:rFonts w:ascii="Arial" w:eastAsia="Times New Roman" w:hAnsi="Arial" w:cs="Arial"/>
                <w:color w:val="FFFFFF" w:themeColor="background1"/>
                <w:sz w:val="18"/>
                <w:szCs w:val="18"/>
                <w:lang w:val="es-CO" w:eastAsia="es-CO"/>
              </w:rPr>
            </w:pPr>
            <w:r w:rsidRPr="003A1120">
              <w:rPr>
                <w:rFonts w:ascii="Arial" w:eastAsia="Times New Roman" w:hAnsi="Arial" w:cs="Arial"/>
                <w:color w:val="FFFFFF" w:themeColor="background1"/>
                <w:sz w:val="18"/>
                <w:szCs w:val="18"/>
                <w:lang w:val="es-CO" w:eastAsia="es-CO"/>
              </w:rPr>
              <w:t>GRUPO</w:t>
            </w:r>
          </w:p>
        </w:tc>
        <w:tc>
          <w:tcPr>
            <w:tcW w:w="2929" w:type="dxa"/>
            <w:gridSpan w:val="2"/>
            <w:shd w:val="clear" w:color="auto" w:fill="000000" w:themeFill="text1"/>
            <w:vAlign w:val="center"/>
          </w:tcPr>
          <w:p w14:paraId="05A31DA7" w14:textId="77777777" w:rsidR="00976E29" w:rsidRPr="003A1120" w:rsidRDefault="00976E29" w:rsidP="00053DD8">
            <w:pPr>
              <w:spacing w:after="0" w:line="240" w:lineRule="auto"/>
              <w:jc w:val="center"/>
              <w:rPr>
                <w:rFonts w:ascii="Arial" w:eastAsia="Times New Roman" w:hAnsi="Arial" w:cs="Arial"/>
                <w:color w:val="FFFFFF" w:themeColor="background1"/>
                <w:sz w:val="18"/>
                <w:szCs w:val="18"/>
                <w:lang w:val="es-CO" w:eastAsia="es-CO"/>
              </w:rPr>
            </w:pPr>
            <w:r w:rsidRPr="003A1120">
              <w:rPr>
                <w:rFonts w:ascii="Arial" w:eastAsia="Times New Roman" w:hAnsi="Arial" w:cs="Arial"/>
                <w:color w:val="FFFFFF" w:themeColor="background1"/>
                <w:sz w:val="18"/>
                <w:szCs w:val="18"/>
                <w:lang w:val="es-CO" w:eastAsia="es-CO"/>
              </w:rPr>
              <w:t>LOCALIDAD</w:t>
            </w:r>
          </w:p>
        </w:tc>
      </w:tr>
      <w:tr w:rsidR="00976E29" w:rsidRPr="003A1120" w14:paraId="56C90454" w14:textId="77777777" w:rsidTr="00053DD8">
        <w:trPr>
          <w:trHeight w:val="57"/>
          <w:jc w:val="center"/>
        </w:trPr>
        <w:tc>
          <w:tcPr>
            <w:tcW w:w="1272" w:type="dxa"/>
            <w:vMerge w:val="restart"/>
            <w:vAlign w:val="center"/>
          </w:tcPr>
          <w:p w14:paraId="0F170605" w14:textId="77777777" w:rsidR="00976E29" w:rsidRPr="000B71F8" w:rsidRDefault="00976E29" w:rsidP="00053DD8">
            <w:pPr>
              <w:spacing w:after="0" w:line="240" w:lineRule="auto"/>
              <w:jc w:val="center"/>
              <w:rPr>
                <w:rFonts w:ascii="Arial" w:eastAsia="Times New Roman" w:hAnsi="Arial" w:cs="Arial"/>
                <w:b/>
                <w:bCs/>
                <w:color w:val="000000"/>
                <w:sz w:val="18"/>
                <w:szCs w:val="18"/>
                <w:lang w:val="es-CO" w:eastAsia="es-CO"/>
              </w:rPr>
            </w:pPr>
            <w:r w:rsidRPr="000B71F8">
              <w:rPr>
                <w:rFonts w:ascii="Arial" w:eastAsia="Times New Roman" w:hAnsi="Arial" w:cs="Arial"/>
                <w:b/>
                <w:bCs/>
                <w:color w:val="000000"/>
                <w:sz w:val="18"/>
                <w:szCs w:val="18"/>
                <w:lang w:val="es-CO" w:eastAsia="es-CO"/>
              </w:rPr>
              <w:t>1</w:t>
            </w:r>
          </w:p>
        </w:tc>
        <w:tc>
          <w:tcPr>
            <w:tcW w:w="435" w:type="dxa"/>
            <w:shd w:val="clear" w:color="auto" w:fill="auto"/>
            <w:noWrap/>
            <w:vAlign w:val="center"/>
          </w:tcPr>
          <w:p w14:paraId="014EAC03"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1</w:t>
            </w:r>
          </w:p>
        </w:tc>
        <w:tc>
          <w:tcPr>
            <w:tcW w:w="2665" w:type="dxa"/>
            <w:shd w:val="clear" w:color="auto" w:fill="auto"/>
            <w:vAlign w:val="center"/>
          </w:tcPr>
          <w:p w14:paraId="4229996D"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SUBA</w:t>
            </w:r>
          </w:p>
        </w:tc>
        <w:tc>
          <w:tcPr>
            <w:tcW w:w="1247" w:type="dxa"/>
            <w:vMerge w:val="restart"/>
            <w:vAlign w:val="center"/>
          </w:tcPr>
          <w:p w14:paraId="50EFB620" w14:textId="77777777" w:rsidR="00976E29" w:rsidRPr="000B71F8" w:rsidRDefault="00976E29" w:rsidP="00053DD8">
            <w:pPr>
              <w:spacing w:after="0" w:line="240" w:lineRule="auto"/>
              <w:jc w:val="center"/>
              <w:rPr>
                <w:rFonts w:ascii="Arial" w:eastAsia="Times New Roman" w:hAnsi="Arial" w:cs="Arial"/>
                <w:b/>
                <w:bCs/>
                <w:color w:val="000000"/>
                <w:sz w:val="18"/>
                <w:szCs w:val="18"/>
                <w:lang w:val="es-CO" w:eastAsia="es-CO"/>
              </w:rPr>
            </w:pPr>
            <w:r w:rsidRPr="000B71F8">
              <w:rPr>
                <w:rFonts w:ascii="Arial" w:eastAsia="Times New Roman" w:hAnsi="Arial" w:cs="Arial"/>
                <w:b/>
                <w:bCs/>
                <w:color w:val="000000"/>
                <w:sz w:val="18"/>
                <w:szCs w:val="18"/>
                <w:lang w:val="es-CO" w:eastAsia="es-CO"/>
              </w:rPr>
              <w:t>3</w:t>
            </w:r>
          </w:p>
        </w:tc>
        <w:tc>
          <w:tcPr>
            <w:tcW w:w="482" w:type="dxa"/>
            <w:vAlign w:val="center"/>
          </w:tcPr>
          <w:p w14:paraId="172AD287"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11</w:t>
            </w:r>
          </w:p>
        </w:tc>
        <w:tc>
          <w:tcPr>
            <w:tcW w:w="2447" w:type="dxa"/>
            <w:vAlign w:val="center"/>
          </w:tcPr>
          <w:p w14:paraId="60DB43E8"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ENGATIVA</w:t>
            </w:r>
          </w:p>
        </w:tc>
      </w:tr>
      <w:tr w:rsidR="00976E29" w:rsidRPr="003A1120" w14:paraId="07FEF958" w14:textId="77777777" w:rsidTr="00053DD8">
        <w:trPr>
          <w:trHeight w:val="20"/>
          <w:jc w:val="center"/>
        </w:trPr>
        <w:tc>
          <w:tcPr>
            <w:tcW w:w="1272" w:type="dxa"/>
            <w:vMerge/>
            <w:vAlign w:val="center"/>
          </w:tcPr>
          <w:p w14:paraId="78B7FDAD" w14:textId="77777777" w:rsidR="00976E29" w:rsidRPr="000B71F8" w:rsidRDefault="00976E29" w:rsidP="00053DD8">
            <w:pPr>
              <w:spacing w:after="0" w:line="240" w:lineRule="auto"/>
              <w:jc w:val="center"/>
              <w:rPr>
                <w:rFonts w:ascii="Arial" w:eastAsia="Times New Roman" w:hAnsi="Arial" w:cs="Arial"/>
                <w:b/>
                <w:bCs/>
                <w:color w:val="000000"/>
                <w:sz w:val="18"/>
                <w:szCs w:val="18"/>
                <w:lang w:val="es-CO" w:eastAsia="es-CO"/>
              </w:rPr>
            </w:pPr>
          </w:p>
        </w:tc>
        <w:tc>
          <w:tcPr>
            <w:tcW w:w="435" w:type="dxa"/>
            <w:shd w:val="clear" w:color="auto" w:fill="auto"/>
            <w:noWrap/>
            <w:vAlign w:val="center"/>
          </w:tcPr>
          <w:p w14:paraId="458BDD05"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2</w:t>
            </w:r>
          </w:p>
        </w:tc>
        <w:tc>
          <w:tcPr>
            <w:tcW w:w="2665" w:type="dxa"/>
            <w:shd w:val="clear" w:color="auto" w:fill="auto"/>
            <w:vAlign w:val="center"/>
          </w:tcPr>
          <w:p w14:paraId="21AAD65F"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USAQUEN</w:t>
            </w:r>
          </w:p>
        </w:tc>
        <w:tc>
          <w:tcPr>
            <w:tcW w:w="1247" w:type="dxa"/>
            <w:vMerge/>
            <w:vAlign w:val="center"/>
          </w:tcPr>
          <w:p w14:paraId="31EEADEA" w14:textId="77777777" w:rsidR="00976E29" w:rsidRPr="000B71F8" w:rsidRDefault="00976E29" w:rsidP="00053DD8">
            <w:pPr>
              <w:spacing w:after="0" w:line="240" w:lineRule="auto"/>
              <w:jc w:val="center"/>
              <w:rPr>
                <w:rFonts w:ascii="Arial" w:eastAsia="Times New Roman" w:hAnsi="Arial" w:cs="Arial"/>
                <w:color w:val="000000"/>
                <w:sz w:val="18"/>
                <w:szCs w:val="18"/>
                <w:lang w:val="es-CO" w:eastAsia="es-CO"/>
              </w:rPr>
            </w:pPr>
          </w:p>
        </w:tc>
        <w:tc>
          <w:tcPr>
            <w:tcW w:w="482" w:type="dxa"/>
            <w:vAlign w:val="center"/>
          </w:tcPr>
          <w:p w14:paraId="2C92B4B6"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12</w:t>
            </w:r>
          </w:p>
        </w:tc>
        <w:tc>
          <w:tcPr>
            <w:tcW w:w="2447" w:type="dxa"/>
            <w:vAlign w:val="center"/>
          </w:tcPr>
          <w:p w14:paraId="132B87A1"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FONTIBON</w:t>
            </w:r>
          </w:p>
        </w:tc>
      </w:tr>
      <w:tr w:rsidR="00976E29" w:rsidRPr="003A1120" w14:paraId="56FADF7D" w14:textId="77777777" w:rsidTr="00053DD8">
        <w:trPr>
          <w:trHeight w:val="20"/>
          <w:jc w:val="center"/>
        </w:trPr>
        <w:tc>
          <w:tcPr>
            <w:tcW w:w="1272" w:type="dxa"/>
            <w:vMerge/>
            <w:vAlign w:val="center"/>
          </w:tcPr>
          <w:p w14:paraId="5BB04DE1" w14:textId="77777777" w:rsidR="00976E29" w:rsidRPr="000B71F8" w:rsidRDefault="00976E29" w:rsidP="00053DD8">
            <w:pPr>
              <w:spacing w:after="0" w:line="240" w:lineRule="auto"/>
              <w:jc w:val="center"/>
              <w:rPr>
                <w:rFonts w:ascii="Arial" w:eastAsia="Times New Roman" w:hAnsi="Arial" w:cs="Arial"/>
                <w:b/>
                <w:bCs/>
                <w:color w:val="000000"/>
                <w:sz w:val="18"/>
                <w:szCs w:val="18"/>
                <w:lang w:val="es-CO" w:eastAsia="es-CO"/>
              </w:rPr>
            </w:pPr>
          </w:p>
        </w:tc>
        <w:tc>
          <w:tcPr>
            <w:tcW w:w="435" w:type="dxa"/>
            <w:shd w:val="clear" w:color="auto" w:fill="auto"/>
            <w:noWrap/>
            <w:vAlign w:val="center"/>
          </w:tcPr>
          <w:p w14:paraId="15A89153"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3</w:t>
            </w:r>
          </w:p>
        </w:tc>
        <w:tc>
          <w:tcPr>
            <w:tcW w:w="2665" w:type="dxa"/>
            <w:shd w:val="clear" w:color="auto" w:fill="auto"/>
            <w:vAlign w:val="center"/>
          </w:tcPr>
          <w:p w14:paraId="7EDBD5CB"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CHAPINERO</w:t>
            </w:r>
          </w:p>
        </w:tc>
        <w:tc>
          <w:tcPr>
            <w:tcW w:w="1247" w:type="dxa"/>
            <w:vMerge/>
            <w:vAlign w:val="center"/>
          </w:tcPr>
          <w:p w14:paraId="52A5D93C" w14:textId="77777777" w:rsidR="00976E29" w:rsidRPr="000B71F8" w:rsidRDefault="00976E29" w:rsidP="00053DD8">
            <w:pPr>
              <w:spacing w:after="0" w:line="240" w:lineRule="auto"/>
              <w:jc w:val="center"/>
              <w:rPr>
                <w:rFonts w:ascii="Arial" w:eastAsia="Times New Roman" w:hAnsi="Arial" w:cs="Arial"/>
                <w:color w:val="000000"/>
                <w:sz w:val="18"/>
                <w:szCs w:val="18"/>
                <w:lang w:val="es-CO" w:eastAsia="es-CO"/>
              </w:rPr>
            </w:pPr>
          </w:p>
        </w:tc>
        <w:tc>
          <w:tcPr>
            <w:tcW w:w="482" w:type="dxa"/>
            <w:vAlign w:val="center"/>
          </w:tcPr>
          <w:p w14:paraId="3F8BC2D1"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13</w:t>
            </w:r>
          </w:p>
        </w:tc>
        <w:tc>
          <w:tcPr>
            <w:tcW w:w="2447" w:type="dxa"/>
            <w:vAlign w:val="center"/>
          </w:tcPr>
          <w:p w14:paraId="6FBD949B"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KENNEDY</w:t>
            </w:r>
          </w:p>
        </w:tc>
      </w:tr>
      <w:tr w:rsidR="00976E29" w:rsidRPr="003A1120" w14:paraId="454C9524" w14:textId="77777777" w:rsidTr="00053DD8">
        <w:trPr>
          <w:trHeight w:val="20"/>
          <w:jc w:val="center"/>
        </w:trPr>
        <w:tc>
          <w:tcPr>
            <w:tcW w:w="1272" w:type="dxa"/>
            <w:vMerge/>
            <w:vAlign w:val="center"/>
          </w:tcPr>
          <w:p w14:paraId="715CAEE0" w14:textId="77777777" w:rsidR="00976E29" w:rsidRPr="000B71F8" w:rsidRDefault="00976E29" w:rsidP="00053DD8">
            <w:pPr>
              <w:spacing w:after="0" w:line="240" w:lineRule="auto"/>
              <w:jc w:val="center"/>
              <w:rPr>
                <w:rFonts w:ascii="Arial" w:eastAsia="Times New Roman" w:hAnsi="Arial" w:cs="Arial"/>
                <w:b/>
                <w:bCs/>
                <w:color w:val="000000"/>
                <w:sz w:val="18"/>
                <w:szCs w:val="18"/>
                <w:lang w:val="es-CO" w:eastAsia="es-CO"/>
              </w:rPr>
            </w:pPr>
          </w:p>
        </w:tc>
        <w:tc>
          <w:tcPr>
            <w:tcW w:w="435" w:type="dxa"/>
            <w:shd w:val="clear" w:color="auto" w:fill="auto"/>
            <w:noWrap/>
            <w:vAlign w:val="center"/>
          </w:tcPr>
          <w:p w14:paraId="0BADB9DE"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4</w:t>
            </w:r>
          </w:p>
        </w:tc>
        <w:tc>
          <w:tcPr>
            <w:tcW w:w="2665" w:type="dxa"/>
            <w:shd w:val="clear" w:color="auto" w:fill="auto"/>
            <w:vAlign w:val="center"/>
          </w:tcPr>
          <w:p w14:paraId="22C0421B"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BARRIOS UNIDOS</w:t>
            </w:r>
          </w:p>
        </w:tc>
        <w:tc>
          <w:tcPr>
            <w:tcW w:w="1247" w:type="dxa"/>
            <w:vMerge w:val="restart"/>
            <w:vAlign w:val="center"/>
          </w:tcPr>
          <w:p w14:paraId="44B4D216" w14:textId="77777777" w:rsidR="00976E29" w:rsidRPr="000B71F8" w:rsidRDefault="00976E29" w:rsidP="00053DD8">
            <w:pPr>
              <w:spacing w:after="0" w:line="240" w:lineRule="auto"/>
              <w:jc w:val="center"/>
              <w:rPr>
                <w:rFonts w:ascii="Arial" w:eastAsia="Times New Roman" w:hAnsi="Arial" w:cs="Arial"/>
                <w:color w:val="000000"/>
                <w:sz w:val="18"/>
                <w:szCs w:val="18"/>
                <w:lang w:val="es-CO" w:eastAsia="es-CO"/>
              </w:rPr>
            </w:pPr>
            <w:r w:rsidRPr="000B71F8">
              <w:rPr>
                <w:rFonts w:ascii="Arial" w:eastAsia="Times New Roman" w:hAnsi="Arial" w:cs="Arial"/>
                <w:b/>
                <w:bCs/>
                <w:color w:val="000000"/>
                <w:sz w:val="18"/>
                <w:szCs w:val="18"/>
                <w:lang w:val="es-CO" w:eastAsia="es-CO"/>
              </w:rPr>
              <w:t>4</w:t>
            </w:r>
          </w:p>
        </w:tc>
        <w:tc>
          <w:tcPr>
            <w:tcW w:w="482" w:type="dxa"/>
            <w:vAlign w:val="center"/>
          </w:tcPr>
          <w:p w14:paraId="67EC6C62"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14</w:t>
            </w:r>
          </w:p>
        </w:tc>
        <w:tc>
          <w:tcPr>
            <w:tcW w:w="2447" w:type="dxa"/>
            <w:vAlign w:val="center"/>
          </w:tcPr>
          <w:p w14:paraId="7406D5FF"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BOSA</w:t>
            </w:r>
          </w:p>
        </w:tc>
      </w:tr>
      <w:tr w:rsidR="00976E29" w:rsidRPr="003A1120" w14:paraId="737469F6" w14:textId="77777777" w:rsidTr="00053DD8">
        <w:trPr>
          <w:trHeight w:val="20"/>
          <w:jc w:val="center"/>
        </w:trPr>
        <w:tc>
          <w:tcPr>
            <w:tcW w:w="1272" w:type="dxa"/>
            <w:vMerge/>
            <w:vAlign w:val="center"/>
          </w:tcPr>
          <w:p w14:paraId="26026983" w14:textId="77777777" w:rsidR="00976E29" w:rsidRPr="000B71F8" w:rsidRDefault="00976E29" w:rsidP="00053DD8">
            <w:pPr>
              <w:spacing w:after="0" w:line="240" w:lineRule="auto"/>
              <w:jc w:val="center"/>
              <w:rPr>
                <w:rFonts w:ascii="Arial" w:eastAsia="Times New Roman" w:hAnsi="Arial" w:cs="Arial"/>
                <w:b/>
                <w:bCs/>
                <w:color w:val="000000"/>
                <w:sz w:val="18"/>
                <w:szCs w:val="18"/>
                <w:lang w:val="es-CO" w:eastAsia="es-CO"/>
              </w:rPr>
            </w:pPr>
          </w:p>
        </w:tc>
        <w:tc>
          <w:tcPr>
            <w:tcW w:w="435" w:type="dxa"/>
            <w:shd w:val="clear" w:color="auto" w:fill="auto"/>
            <w:noWrap/>
            <w:vAlign w:val="center"/>
          </w:tcPr>
          <w:p w14:paraId="45967B7D"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5</w:t>
            </w:r>
          </w:p>
        </w:tc>
        <w:tc>
          <w:tcPr>
            <w:tcW w:w="2665" w:type="dxa"/>
            <w:shd w:val="clear" w:color="auto" w:fill="auto"/>
            <w:vAlign w:val="center"/>
          </w:tcPr>
          <w:p w14:paraId="390C4D64"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TEUSAQUILLO</w:t>
            </w:r>
          </w:p>
        </w:tc>
        <w:tc>
          <w:tcPr>
            <w:tcW w:w="1247" w:type="dxa"/>
            <w:vMerge/>
            <w:vAlign w:val="center"/>
          </w:tcPr>
          <w:p w14:paraId="2801CD25" w14:textId="77777777" w:rsidR="00976E29" w:rsidRPr="000B71F8" w:rsidRDefault="00976E29" w:rsidP="00053DD8">
            <w:pPr>
              <w:spacing w:after="0" w:line="240" w:lineRule="auto"/>
              <w:jc w:val="center"/>
              <w:rPr>
                <w:rFonts w:ascii="Arial" w:eastAsia="Times New Roman" w:hAnsi="Arial" w:cs="Arial"/>
                <w:color w:val="000000"/>
                <w:sz w:val="18"/>
                <w:szCs w:val="18"/>
                <w:lang w:val="es-CO" w:eastAsia="es-CO"/>
              </w:rPr>
            </w:pPr>
          </w:p>
        </w:tc>
        <w:tc>
          <w:tcPr>
            <w:tcW w:w="482" w:type="dxa"/>
            <w:vAlign w:val="center"/>
          </w:tcPr>
          <w:p w14:paraId="6827D9C8"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15</w:t>
            </w:r>
          </w:p>
        </w:tc>
        <w:tc>
          <w:tcPr>
            <w:tcW w:w="2447" w:type="dxa"/>
            <w:vAlign w:val="center"/>
          </w:tcPr>
          <w:p w14:paraId="5BDAC996"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CIUDAD BOLIVAR</w:t>
            </w:r>
          </w:p>
        </w:tc>
      </w:tr>
      <w:tr w:rsidR="00976E29" w:rsidRPr="003A1120" w14:paraId="076B1B34" w14:textId="77777777" w:rsidTr="00053DD8">
        <w:trPr>
          <w:trHeight w:val="20"/>
          <w:jc w:val="center"/>
        </w:trPr>
        <w:tc>
          <w:tcPr>
            <w:tcW w:w="1272" w:type="dxa"/>
            <w:vMerge w:val="restart"/>
            <w:shd w:val="clear" w:color="auto" w:fill="auto"/>
            <w:vAlign w:val="center"/>
          </w:tcPr>
          <w:p w14:paraId="541206D7" w14:textId="77777777" w:rsidR="00976E29" w:rsidRPr="000B71F8" w:rsidRDefault="00976E29" w:rsidP="00053DD8">
            <w:pPr>
              <w:spacing w:after="0" w:line="240" w:lineRule="auto"/>
              <w:jc w:val="center"/>
              <w:rPr>
                <w:rFonts w:ascii="Arial" w:eastAsia="Times New Roman" w:hAnsi="Arial" w:cs="Arial"/>
                <w:b/>
                <w:bCs/>
                <w:color w:val="000000"/>
                <w:sz w:val="18"/>
                <w:szCs w:val="18"/>
                <w:lang w:val="es-CO" w:eastAsia="es-CO"/>
              </w:rPr>
            </w:pPr>
            <w:r w:rsidRPr="000B71F8">
              <w:rPr>
                <w:rFonts w:ascii="Arial" w:eastAsia="Times New Roman" w:hAnsi="Arial" w:cs="Arial"/>
                <w:b/>
                <w:bCs/>
                <w:color w:val="000000"/>
                <w:sz w:val="18"/>
                <w:szCs w:val="18"/>
                <w:lang w:val="es-CO" w:eastAsia="es-CO"/>
              </w:rPr>
              <w:t>2</w:t>
            </w:r>
          </w:p>
        </w:tc>
        <w:tc>
          <w:tcPr>
            <w:tcW w:w="435" w:type="dxa"/>
            <w:shd w:val="clear" w:color="auto" w:fill="auto"/>
            <w:noWrap/>
            <w:vAlign w:val="center"/>
          </w:tcPr>
          <w:p w14:paraId="529D4557"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6</w:t>
            </w:r>
          </w:p>
        </w:tc>
        <w:tc>
          <w:tcPr>
            <w:tcW w:w="2665" w:type="dxa"/>
            <w:shd w:val="clear" w:color="auto" w:fill="auto"/>
            <w:vAlign w:val="center"/>
          </w:tcPr>
          <w:p w14:paraId="7679EF45"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MARTIRES</w:t>
            </w:r>
          </w:p>
        </w:tc>
        <w:tc>
          <w:tcPr>
            <w:tcW w:w="1247" w:type="dxa"/>
            <w:vMerge/>
            <w:vAlign w:val="center"/>
          </w:tcPr>
          <w:p w14:paraId="3EDD3403" w14:textId="77777777" w:rsidR="00976E29" w:rsidRPr="000B71F8" w:rsidRDefault="00976E29" w:rsidP="00053DD8">
            <w:pPr>
              <w:spacing w:after="0" w:line="240" w:lineRule="auto"/>
              <w:jc w:val="center"/>
              <w:rPr>
                <w:rFonts w:ascii="Arial" w:eastAsia="Times New Roman" w:hAnsi="Arial" w:cs="Arial"/>
                <w:color w:val="000000"/>
                <w:sz w:val="18"/>
                <w:szCs w:val="18"/>
                <w:lang w:val="es-CO" w:eastAsia="es-CO"/>
              </w:rPr>
            </w:pPr>
          </w:p>
        </w:tc>
        <w:tc>
          <w:tcPr>
            <w:tcW w:w="482" w:type="dxa"/>
            <w:shd w:val="clear" w:color="auto" w:fill="auto"/>
            <w:vAlign w:val="center"/>
          </w:tcPr>
          <w:p w14:paraId="47211A00"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16</w:t>
            </w:r>
          </w:p>
        </w:tc>
        <w:tc>
          <w:tcPr>
            <w:tcW w:w="2447" w:type="dxa"/>
            <w:shd w:val="clear" w:color="auto" w:fill="auto"/>
            <w:vAlign w:val="center"/>
          </w:tcPr>
          <w:p w14:paraId="5BEF53B5"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TUNJUELITO</w:t>
            </w:r>
          </w:p>
        </w:tc>
      </w:tr>
      <w:tr w:rsidR="00976E29" w:rsidRPr="003A1120" w14:paraId="0C601F6A" w14:textId="77777777" w:rsidTr="00053DD8">
        <w:trPr>
          <w:trHeight w:val="20"/>
          <w:jc w:val="center"/>
        </w:trPr>
        <w:tc>
          <w:tcPr>
            <w:tcW w:w="1272" w:type="dxa"/>
            <w:vMerge/>
            <w:vAlign w:val="center"/>
          </w:tcPr>
          <w:p w14:paraId="32FF4234" w14:textId="77777777" w:rsidR="00976E29" w:rsidRPr="000B71F8" w:rsidRDefault="00976E29" w:rsidP="00053DD8">
            <w:pPr>
              <w:spacing w:after="0" w:line="240" w:lineRule="auto"/>
              <w:rPr>
                <w:rFonts w:ascii="Arial" w:eastAsia="Times New Roman" w:hAnsi="Arial" w:cs="Arial"/>
                <w:b/>
                <w:bCs/>
                <w:color w:val="000000"/>
                <w:sz w:val="18"/>
                <w:szCs w:val="18"/>
                <w:lang w:val="es-CO" w:eastAsia="es-CO"/>
              </w:rPr>
            </w:pPr>
          </w:p>
        </w:tc>
        <w:tc>
          <w:tcPr>
            <w:tcW w:w="435" w:type="dxa"/>
            <w:shd w:val="clear" w:color="auto" w:fill="auto"/>
            <w:noWrap/>
            <w:vAlign w:val="center"/>
          </w:tcPr>
          <w:p w14:paraId="059B9418"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7</w:t>
            </w:r>
          </w:p>
        </w:tc>
        <w:tc>
          <w:tcPr>
            <w:tcW w:w="2665" w:type="dxa"/>
            <w:shd w:val="clear" w:color="auto" w:fill="auto"/>
            <w:vAlign w:val="center"/>
          </w:tcPr>
          <w:p w14:paraId="3C8D0FF8"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SANTAFE</w:t>
            </w:r>
          </w:p>
        </w:tc>
        <w:tc>
          <w:tcPr>
            <w:tcW w:w="1247" w:type="dxa"/>
            <w:vMerge w:val="restart"/>
            <w:shd w:val="clear" w:color="auto" w:fill="auto"/>
            <w:vAlign w:val="center"/>
          </w:tcPr>
          <w:p w14:paraId="0AAA803A" w14:textId="77777777" w:rsidR="00976E29" w:rsidRPr="000B71F8" w:rsidRDefault="00976E29" w:rsidP="00053DD8">
            <w:pPr>
              <w:spacing w:after="0" w:line="240" w:lineRule="auto"/>
              <w:jc w:val="center"/>
              <w:rPr>
                <w:rFonts w:ascii="Arial" w:eastAsia="Times New Roman" w:hAnsi="Arial" w:cs="Arial"/>
                <w:color w:val="000000"/>
                <w:sz w:val="18"/>
                <w:szCs w:val="18"/>
                <w:lang w:val="es-CO" w:eastAsia="es-CO"/>
              </w:rPr>
            </w:pPr>
            <w:r w:rsidRPr="000B71F8">
              <w:rPr>
                <w:rFonts w:ascii="Arial" w:eastAsia="Times New Roman" w:hAnsi="Arial" w:cs="Arial"/>
                <w:b/>
                <w:bCs/>
                <w:color w:val="000000"/>
                <w:sz w:val="18"/>
                <w:szCs w:val="18"/>
                <w:lang w:val="es-CO" w:eastAsia="es-CO"/>
              </w:rPr>
              <w:t>5</w:t>
            </w:r>
          </w:p>
        </w:tc>
        <w:tc>
          <w:tcPr>
            <w:tcW w:w="482" w:type="dxa"/>
            <w:shd w:val="clear" w:color="auto" w:fill="auto"/>
            <w:vAlign w:val="center"/>
          </w:tcPr>
          <w:p w14:paraId="4A05F076"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17</w:t>
            </w:r>
          </w:p>
        </w:tc>
        <w:tc>
          <w:tcPr>
            <w:tcW w:w="2447" w:type="dxa"/>
            <w:shd w:val="clear" w:color="auto" w:fill="auto"/>
            <w:vAlign w:val="center"/>
          </w:tcPr>
          <w:p w14:paraId="60E6ABF7"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USME</w:t>
            </w:r>
          </w:p>
        </w:tc>
      </w:tr>
      <w:tr w:rsidR="00976E29" w:rsidRPr="003A1120" w14:paraId="7F3CEC7E" w14:textId="77777777" w:rsidTr="00053DD8">
        <w:trPr>
          <w:trHeight w:val="20"/>
          <w:jc w:val="center"/>
        </w:trPr>
        <w:tc>
          <w:tcPr>
            <w:tcW w:w="1272" w:type="dxa"/>
            <w:vMerge/>
            <w:vAlign w:val="center"/>
          </w:tcPr>
          <w:p w14:paraId="5EA1E293" w14:textId="77777777" w:rsidR="00976E29" w:rsidRPr="000B71F8" w:rsidRDefault="00976E29" w:rsidP="00053DD8">
            <w:pPr>
              <w:spacing w:after="0" w:line="240" w:lineRule="auto"/>
              <w:rPr>
                <w:rFonts w:ascii="Arial" w:eastAsia="Times New Roman" w:hAnsi="Arial" w:cs="Arial"/>
                <w:b/>
                <w:bCs/>
                <w:color w:val="000000"/>
                <w:sz w:val="18"/>
                <w:szCs w:val="18"/>
                <w:lang w:val="es-CO" w:eastAsia="es-CO"/>
              </w:rPr>
            </w:pPr>
          </w:p>
        </w:tc>
        <w:tc>
          <w:tcPr>
            <w:tcW w:w="435" w:type="dxa"/>
            <w:shd w:val="clear" w:color="auto" w:fill="auto"/>
            <w:noWrap/>
            <w:vAlign w:val="center"/>
          </w:tcPr>
          <w:p w14:paraId="037DFCAB"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8</w:t>
            </w:r>
          </w:p>
        </w:tc>
        <w:tc>
          <w:tcPr>
            <w:tcW w:w="2665" w:type="dxa"/>
            <w:shd w:val="clear" w:color="auto" w:fill="auto"/>
            <w:vAlign w:val="center"/>
          </w:tcPr>
          <w:p w14:paraId="1352E8BE"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CANDELARIA</w:t>
            </w:r>
          </w:p>
        </w:tc>
        <w:tc>
          <w:tcPr>
            <w:tcW w:w="1247" w:type="dxa"/>
            <w:vMerge/>
          </w:tcPr>
          <w:p w14:paraId="6EB77279"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p>
        </w:tc>
        <w:tc>
          <w:tcPr>
            <w:tcW w:w="482" w:type="dxa"/>
            <w:shd w:val="clear" w:color="auto" w:fill="auto"/>
            <w:vAlign w:val="center"/>
          </w:tcPr>
          <w:p w14:paraId="0EAF87AB"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18</w:t>
            </w:r>
          </w:p>
        </w:tc>
        <w:tc>
          <w:tcPr>
            <w:tcW w:w="2447" w:type="dxa"/>
            <w:shd w:val="clear" w:color="auto" w:fill="auto"/>
            <w:vAlign w:val="center"/>
          </w:tcPr>
          <w:p w14:paraId="7EF45A66"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SUMAPAZ</w:t>
            </w:r>
          </w:p>
        </w:tc>
      </w:tr>
      <w:tr w:rsidR="00976E29" w:rsidRPr="003A1120" w14:paraId="38404313" w14:textId="77777777" w:rsidTr="00053DD8">
        <w:trPr>
          <w:trHeight w:val="20"/>
          <w:jc w:val="center"/>
        </w:trPr>
        <w:tc>
          <w:tcPr>
            <w:tcW w:w="1272" w:type="dxa"/>
            <w:vMerge/>
            <w:vAlign w:val="center"/>
          </w:tcPr>
          <w:p w14:paraId="5F499E46" w14:textId="77777777" w:rsidR="00976E29" w:rsidRPr="000B71F8" w:rsidRDefault="00976E29" w:rsidP="00053DD8">
            <w:pPr>
              <w:spacing w:after="0" w:line="240" w:lineRule="auto"/>
              <w:rPr>
                <w:rFonts w:ascii="Arial" w:eastAsia="Times New Roman" w:hAnsi="Arial" w:cs="Arial"/>
                <w:b/>
                <w:bCs/>
                <w:color w:val="000000"/>
                <w:sz w:val="18"/>
                <w:szCs w:val="18"/>
                <w:lang w:val="es-CO" w:eastAsia="es-CO"/>
              </w:rPr>
            </w:pPr>
          </w:p>
        </w:tc>
        <w:tc>
          <w:tcPr>
            <w:tcW w:w="435" w:type="dxa"/>
            <w:shd w:val="clear" w:color="auto" w:fill="auto"/>
            <w:noWrap/>
            <w:vAlign w:val="center"/>
          </w:tcPr>
          <w:p w14:paraId="2649D10D"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9</w:t>
            </w:r>
          </w:p>
        </w:tc>
        <w:tc>
          <w:tcPr>
            <w:tcW w:w="2665" w:type="dxa"/>
            <w:shd w:val="clear" w:color="auto" w:fill="auto"/>
            <w:vAlign w:val="center"/>
          </w:tcPr>
          <w:p w14:paraId="78E5AF98"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ANTONIO NARIÑO</w:t>
            </w:r>
          </w:p>
        </w:tc>
        <w:tc>
          <w:tcPr>
            <w:tcW w:w="1247" w:type="dxa"/>
            <w:vMerge/>
          </w:tcPr>
          <w:p w14:paraId="1E8E4C30"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p>
        </w:tc>
        <w:tc>
          <w:tcPr>
            <w:tcW w:w="482" w:type="dxa"/>
            <w:shd w:val="clear" w:color="auto" w:fill="auto"/>
            <w:vAlign w:val="center"/>
          </w:tcPr>
          <w:p w14:paraId="540D8B8D"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19</w:t>
            </w:r>
          </w:p>
        </w:tc>
        <w:tc>
          <w:tcPr>
            <w:tcW w:w="2447" w:type="dxa"/>
            <w:shd w:val="clear" w:color="auto" w:fill="auto"/>
            <w:vAlign w:val="center"/>
          </w:tcPr>
          <w:p w14:paraId="26AF9051"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 xml:space="preserve">RAFAEL URIBE </w:t>
            </w:r>
            <w:proofErr w:type="spellStart"/>
            <w:r w:rsidRPr="000B71F8">
              <w:rPr>
                <w:rFonts w:ascii="Arial" w:eastAsia="Times New Roman" w:hAnsi="Arial" w:cs="Arial"/>
                <w:color w:val="000000"/>
                <w:sz w:val="18"/>
                <w:szCs w:val="18"/>
                <w:lang w:val="es-CO" w:eastAsia="es-CO"/>
              </w:rPr>
              <w:t>URIBE</w:t>
            </w:r>
            <w:proofErr w:type="spellEnd"/>
          </w:p>
        </w:tc>
      </w:tr>
      <w:tr w:rsidR="00976E29" w:rsidRPr="003A1120" w14:paraId="74BAA284" w14:textId="77777777" w:rsidTr="00053DD8">
        <w:trPr>
          <w:trHeight w:val="20"/>
          <w:jc w:val="center"/>
        </w:trPr>
        <w:tc>
          <w:tcPr>
            <w:tcW w:w="1272" w:type="dxa"/>
            <w:vMerge/>
            <w:vAlign w:val="center"/>
          </w:tcPr>
          <w:p w14:paraId="145A0CF7" w14:textId="77777777" w:rsidR="00976E29" w:rsidRPr="000B71F8" w:rsidRDefault="00976E29" w:rsidP="00053DD8">
            <w:pPr>
              <w:spacing w:after="0" w:line="240" w:lineRule="auto"/>
              <w:rPr>
                <w:rFonts w:ascii="Arial" w:eastAsia="Times New Roman" w:hAnsi="Arial" w:cs="Arial"/>
                <w:b/>
                <w:bCs/>
                <w:color w:val="000000"/>
                <w:sz w:val="18"/>
                <w:szCs w:val="18"/>
                <w:lang w:val="es-CO" w:eastAsia="es-CO"/>
              </w:rPr>
            </w:pPr>
          </w:p>
        </w:tc>
        <w:tc>
          <w:tcPr>
            <w:tcW w:w="435" w:type="dxa"/>
            <w:shd w:val="clear" w:color="auto" w:fill="auto"/>
            <w:noWrap/>
            <w:vAlign w:val="center"/>
          </w:tcPr>
          <w:p w14:paraId="5DB02A22"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10</w:t>
            </w:r>
          </w:p>
        </w:tc>
        <w:tc>
          <w:tcPr>
            <w:tcW w:w="2665" w:type="dxa"/>
            <w:shd w:val="clear" w:color="auto" w:fill="auto"/>
            <w:vAlign w:val="center"/>
          </w:tcPr>
          <w:p w14:paraId="4A4D425A"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PUENTE ARANDA</w:t>
            </w:r>
          </w:p>
        </w:tc>
        <w:tc>
          <w:tcPr>
            <w:tcW w:w="1247" w:type="dxa"/>
            <w:vMerge/>
          </w:tcPr>
          <w:p w14:paraId="10F75509"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p>
        </w:tc>
        <w:tc>
          <w:tcPr>
            <w:tcW w:w="482" w:type="dxa"/>
            <w:shd w:val="clear" w:color="auto" w:fill="auto"/>
            <w:vAlign w:val="center"/>
          </w:tcPr>
          <w:p w14:paraId="7B85E1AE"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000B71F8">
              <w:rPr>
                <w:rFonts w:ascii="Arial" w:eastAsia="Times New Roman" w:hAnsi="Arial" w:cs="Arial"/>
                <w:color w:val="000000"/>
                <w:sz w:val="18"/>
                <w:szCs w:val="18"/>
                <w:lang w:val="es-CO" w:eastAsia="es-CO"/>
              </w:rPr>
              <w:t>20</w:t>
            </w:r>
          </w:p>
        </w:tc>
        <w:tc>
          <w:tcPr>
            <w:tcW w:w="2447" w:type="dxa"/>
            <w:shd w:val="clear" w:color="auto" w:fill="auto"/>
            <w:vAlign w:val="center"/>
          </w:tcPr>
          <w:p w14:paraId="5A2FBEE1" w14:textId="77777777" w:rsidR="00976E29" w:rsidRPr="000B71F8" w:rsidRDefault="00976E29" w:rsidP="00053DD8">
            <w:pPr>
              <w:spacing w:after="0" w:line="240" w:lineRule="auto"/>
              <w:rPr>
                <w:rFonts w:ascii="Arial" w:eastAsia="Times New Roman" w:hAnsi="Arial" w:cs="Arial"/>
                <w:color w:val="000000"/>
                <w:sz w:val="18"/>
                <w:szCs w:val="18"/>
                <w:lang w:val="es-CO" w:eastAsia="es-CO"/>
              </w:rPr>
            </w:pPr>
            <w:r w:rsidRPr="1FBAB402">
              <w:rPr>
                <w:rFonts w:ascii="Arial" w:eastAsia="Times New Roman" w:hAnsi="Arial" w:cs="Arial"/>
                <w:color w:val="000000" w:themeColor="text1"/>
                <w:sz w:val="18"/>
                <w:szCs w:val="18"/>
                <w:lang w:val="es-CO" w:eastAsia="es-CO"/>
              </w:rPr>
              <w:t>SAN CRISTOBAL</w:t>
            </w:r>
          </w:p>
        </w:tc>
      </w:tr>
    </w:tbl>
    <w:p w14:paraId="2B398CEE" w14:textId="3981C952" w:rsidR="00976E29" w:rsidRDefault="00976E29" w:rsidP="00976E29">
      <w:pPr>
        <w:spacing w:after="0" w:line="240" w:lineRule="auto"/>
        <w:jc w:val="both"/>
        <w:rPr>
          <w:rFonts w:ascii="Arial Narrow" w:hAnsi="Arial Narrow" w:cs="Arial"/>
          <w:snapToGrid w:val="0"/>
          <w:color w:val="000000" w:themeColor="text1"/>
        </w:rPr>
      </w:pPr>
    </w:p>
    <w:p w14:paraId="7FB9B892" w14:textId="77777777" w:rsidR="00976E29" w:rsidRPr="00976E29" w:rsidRDefault="00976E29" w:rsidP="00976E29">
      <w:pPr>
        <w:spacing w:after="0" w:line="240" w:lineRule="auto"/>
        <w:jc w:val="both"/>
        <w:rPr>
          <w:rFonts w:ascii="Arial Narrow" w:hAnsi="Arial Narrow" w:cs="Arial"/>
          <w:color w:val="000000" w:themeColor="text1"/>
          <w:lang w:eastAsia="es-CO"/>
        </w:rPr>
      </w:pPr>
      <w:r w:rsidRPr="00976E29">
        <w:rPr>
          <w:rFonts w:ascii="Arial Narrow" w:hAnsi="Arial Narrow" w:cs="Arial"/>
          <w:b/>
          <w:color w:val="000000" w:themeColor="text1"/>
          <w:lang w:eastAsia="es-CO"/>
        </w:rPr>
        <w:t>PARAGRAFO:</w:t>
      </w:r>
      <w:r w:rsidRPr="00976E29">
        <w:rPr>
          <w:rFonts w:ascii="Arial Narrow" w:hAnsi="Arial Narrow" w:cs="Arial"/>
          <w:color w:val="000000" w:themeColor="text1"/>
          <w:lang w:eastAsia="es-CO"/>
        </w:rPr>
        <w:t xml:space="preserve"> Para todos los efectos contractuales se tendrán como domicilio la ciudad de Bogotá D.C.</w:t>
      </w:r>
    </w:p>
    <w:p w14:paraId="51601A7B" w14:textId="3D4F6601" w:rsidR="00D50653" w:rsidRPr="0045492D" w:rsidRDefault="00D50653" w:rsidP="008B0067">
      <w:pPr>
        <w:tabs>
          <w:tab w:val="left" w:pos="2625"/>
        </w:tabs>
        <w:spacing w:after="0"/>
        <w:ind w:right="51"/>
        <w:jc w:val="both"/>
        <w:rPr>
          <w:rFonts w:ascii="Arial Narrow" w:eastAsia="Times New Roman" w:hAnsi="Arial Narrow" w:cs="Arial"/>
          <w:color w:val="000000" w:themeColor="text1"/>
          <w:lang w:val="es-CO"/>
        </w:rPr>
      </w:pPr>
    </w:p>
    <w:p w14:paraId="641B0CBE" w14:textId="57A60BEC" w:rsidR="007B31CC" w:rsidRPr="0045492D" w:rsidRDefault="007B31CC" w:rsidP="008B0067">
      <w:pPr>
        <w:numPr>
          <w:ilvl w:val="1"/>
          <w:numId w:val="4"/>
        </w:numPr>
        <w:spacing w:after="0" w:line="240" w:lineRule="auto"/>
        <w:jc w:val="both"/>
        <w:rPr>
          <w:rFonts w:ascii="Arial Narrow" w:hAnsi="Arial Narrow" w:cs="Arial"/>
          <w:b/>
          <w:color w:val="000000" w:themeColor="text1"/>
          <w:lang w:val="es-CO"/>
        </w:rPr>
      </w:pPr>
      <w:r w:rsidRPr="0045492D">
        <w:rPr>
          <w:rFonts w:ascii="Arial Narrow" w:hAnsi="Arial Narrow" w:cs="Arial"/>
          <w:b/>
          <w:color w:val="000000" w:themeColor="text1"/>
          <w:lang w:val="es-CO"/>
        </w:rPr>
        <w:t>FORMA DE PAGO</w:t>
      </w:r>
    </w:p>
    <w:p w14:paraId="6D920AF2" w14:textId="2740F43C" w:rsidR="008B0067" w:rsidRDefault="008B0067" w:rsidP="008B0067">
      <w:pPr>
        <w:spacing w:after="0"/>
        <w:jc w:val="both"/>
        <w:rPr>
          <w:rFonts w:ascii="Arial Narrow" w:hAnsi="Arial Narrow" w:cs="Arial"/>
        </w:rPr>
      </w:pPr>
    </w:p>
    <w:p w14:paraId="04EA3DCC" w14:textId="77777777" w:rsidR="009B1163" w:rsidRPr="009B1163" w:rsidRDefault="009B1163" w:rsidP="009B1163">
      <w:pPr>
        <w:autoSpaceDE w:val="0"/>
        <w:autoSpaceDN w:val="0"/>
        <w:adjustRightInd w:val="0"/>
        <w:spacing w:after="0" w:line="240" w:lineRule="auto"/>
        <w:jc w:val="both"/>
        <w:rPr>
          <w:rFonts w:ascii="Arial Narrow" w:eastAsia="Batang" w:hAnsi="Arial Narrow" w:cs="Arial Narrow"/>
          <w:color w:val="000000" w:themeColor="text1"/>
          <w:lang w:val="es-CO"/>
        </w:rPr>
      </w:pPr>
      <w:r w:rsidRPr="009B1163">
        <w:rPr>
          <w:rFonts w:ascii="Arial Narrow" w:eastAsia="Batang" w:hAnsi="Arial Narrow" w:cs="Arial Narrow"/>
          <w:color w:val="000000" w:themeColor="text1"/>
          <w:lang w:val="es-CO"/>
        </w:rPr>
        <w:t xml:space="preserve">Los precios de los servicios realizados durante el plazo de la ejecución de los contratos corresponderán a los ofrecidos por el proponente adjudicatario en su propuesta económica. </w:t>
      </w:r>
    </w:p>
    <w:p w14:paraId="29515DA7" w14:textId="77777777" w:rsidR="009B1163" w:rsidRPr="009B1163" w:rsidRDefault="009B1163" w:rsidP="009B1163">
      <w:pPr>
        <w:autoSpaceDE w:val="0"/>
        <w:autoSpaceDN w:val="0"/>
        <w:adjustRightInd w:val="0"/>
        <w:spacing w:after="0" w:line="240" w:lineRule="auto"/>
        <w:jc w:val="both"/>
        <w:rPr>
          <w:rFonts w:ascii="Arial Narrow" w:eastAsia="Batang" w:hAnsi="Arial Narrow" w:cs="Arial Narrow"/>
          <w:color w:val="000000" w:themeColor="text1"/>
          <w:lang w:val="es-CO"/>
        </w:rPr>
      </w:pPr>
    </w:p>
    <w:p w14:paraId="31829F65" w14:textId="77777777" w:rsidR="009B1163" w:rsidRPr="009B1163" w:rsidRDefault="009B1163" w:rsidP="009B1163">
      <w:pPr>
        <w:autoSpaceDE w:val="0"/>
        <w:autoSpaceDN w:val="0"/>
        <w:adjustRightInd w:val="0"/>
        <w:spacing w:after="0" w:line="240" w:lineRule="auto"/>
        <w:jc w:val="both"/>
        <w:rPr>
          <w:rFonts w:ascii="Arial Narrow" w:eastAsia="Batang" w:hAnsi="Arial Narrow" w:cs="Arial Narrow"/>
          <w:color w:val="000000" w:themeColor="text1"/>
          <w:lang w:val="es-CO"/>
        </w:rPr>
      </w:pPr>
      <w:r w:rsidRPr="009B1163">
        <w:rPr>
          <w:rFonts w:ascii="Arial Narrow" w:eastAsia="Batang" w:hAnsi="Arial Narrow" w:cs="Arial Narrow"/>
          <w:color w:val="000000" w:themeColor="text1"/>
          <w:lang w:val="es-CO"/>
        </w:rPr>
        <w:t xml:space="preserve">La Secretaría Distrital de Integración Social, pagará a la INTERVENTORÍA el valor del contrato, teniendo en cuenta el avance de obra y su facturación, de conformidad con las siguientes consideraciones: </w:t>
      </w:r>
    </w:p>
    <w:p w14:paraId="7B29A35B" w14:textId="77777777" w:rsidR="009B1163" w:rsidRPr="009B1163" w:rsidRDefault="009B1163" w:rsidP="009B1163">
      <w:pPr>
        <w:autoSpaceDE w:val="0"/>
        <w:autoSpaceDN w:val="0"/>
        <w:adjustRightInd w:val="0"/>
        <w:spacing w:after="0" w:line="240" w:lineRule="auto"/>
        <w:jc w:val="both"/>
        <w:rPr>
          <w:rFonts w:ascii="Arial Narrow" w:eastAsia="Batang" w:hAnsi="Arial Narrow" w:cs="Arial Narrow"/>
          <w:color w:val="000000" w:themeColor="text1"/>
          <w:lang w:val="es-CO"/>
        </w:rPr>
      </w:pPr>
    </w:p>
    <w:p w14:paraId="076CC6B5" w14:textId="77777777" w:rsidR="009B1163" w:rsidRPr="009B1163" w:rsidRDefault="009B1163" w:rsidP="00EE6554">
      <w:pPr>
        <w:pStyle w:val="Prrafodelista"/>
        <w:numPr>
          <w:ilvl w:val="0"/>
          <w:numId w:val="31"/>
        </w:numPr>
        <w:autoSpaceDE w:val="0"/>
        <w:autoSpaceDN w:val="0"/>
        <w:adjustRightInd w:val="0"/>
        <w:ind w:left="451" w:hanging="451"/>
        <w:contextualSpacing/>
        <w:jc w:val="both"/>
        <w:rPr>
          <w:rFonts w:ascii="Arial Narrow" w:eastAsia="Batang" w:hAnsi="Arial Narrow" w:cs="Arial Narrow"/>
          <w:color w:val="000000" w:themeColor="text1"/>
          <w:sz w:val="22"/>
          <w:szCs w:val="22"/>
          <w:lang w:val="es-CO" w:eastAsia="en-US"/>
        </w:rPr>
      </w:pPr>
      <w:r w:rsidRPr="009B1163">
        <w:rPr>
          <w:rFonts w:ascii="Arial Narrow" w:eastAsia="Batang" w:hAnsi="Arial Narrow" w:cs="Arial Narrow"/>
          <w:color w:val="000000" w:themeColor="text1"/>
          <w:sz w:val="22"/>
          <w:szCs w:val="22"/>
          <w:lang w:val="es-CO" w:eastAsia="en-US"/>
        </w:rPr>
        <w:t>Pagos mensuales hasta llegar al noventa y cinco (95%) del valor total del contrato. Los desembolsos se realizarán mes vencido, de conformidad con el plan operativo y en proporción al avance del contrato de obra, y previos los trámites administrativos reglamentarios.</w:t>
      </w:r>
    </w:p>
    <w:p w14:paraId="730FCFEA" w14:textId="77777777" w:rsidR="009B1163" w:rsidRPr="009B1163" w:rsidRDefault="009B1163" w:rsidP="009B1163">
      <w:pPr>
        <w:pStyle w:val="Prrafodelista"/>
        <w:autoSpaceDE w:val="0"/>
        <w:autoSpaceDN w:val="0"/>
        <w:adjustRightInd w:val="0"/>
        <w:ind w:left="451"/>
        <w:jc w:val="both"/>
        <w:rPr>
          <w:rFonts w:ascii="Arial Narrow" w:eastAsia="Batang" w:hAnsi="Arial Narrow" w:cs="Arial Narrow"/>
          <w:color w:val="000000" w:themeColor="text1"/>
          <w:sz w:val="22"/>
          <w:szCs w:val="22"/>
          <w:lang w:val="es-CO" w:eastAsia="en-US"/>
        </w:rPr>
      </w:pPr>
      <w:r w:rsidRPr="009B1163">
        <w:rPr>
          <w:rFonts w:ascii="Arial Narrow" w:eastAsia="Batang" w:hAnsi="Arial Narrow" w:cs="Arial Narrow"/>
          <w:color w:val="000000" w:themeColor="text1"/>
          <w:sz w:val="22"/>
          <w:szCs w:val="22"/>
          <w:lang w:val="es-CO" w:eastAsia="en-US"/>
        </w:rPr>
        <w:t>PARAGRAFO: Todo pago está sujeto a la disposición de la programación anual mensualizada PAC de la SDIS.</w:t>
      </w:r>
    </w:p>
    <w:p w14:paraId="40A82CC2" w14:textId="77777777" w:rsidR="009B1163" w:rsidRPr="009B1163" w:rsidRDefault="009B1163" w:rsidP="00EE6554">
      <w:pPr>
        <w:pStyle w:val="Prrafodelista"/>
        <w:numPr>
          <w:ilvl w:val="0"/>
          <w:numId w:val="31"/>
        </w:numPr>
        <w:autoSpaceDE w:val="0"/>
        <w:autoSpaceDN w:val="0"/>
        <w:adjustRightInd w:val="0"/>
        <w:ind w:left="451" w:hanging="451"/>
        <w:contextualSpacing/>
        <w:jc w:val="both"/>
        <w:rPr>
          <w:rFonts w:ascii="Arial Narrow" w:eastAsia="Batang" w:hAnsi="Arial Narrow" w:cs="Arial Narrow"/>
          <w:color w:val="000000" w:themeColor="text1"/>
          <w:sz w:val="22"/>
          <w:szCs w:val="22"/>
          <w:lang w:val="es-CO" w:eastAsia="en-US"/>
        </w:rPr>
      </w:pPr>
      <w:r w:rsidRPr="009B1163">
        <w:rPr>
          <w:rFonts w:ascii="Arial Narrow" w:eastAsia="Batang" w:hAnsi="Arial Narrow" w:cs="Arial Narrow"/>
          <w:color w:val="000000" w:themeColor="text1"/>
          <w:sz w:val="22"/>
          <w:szCs w:val="22"/>
          <w:lang w:val="es-CO" w:eastAsia="en-US"/>
        </w:rPr>
        <w:t>El pago final del cinco por ciento (5%) se realizará en la liquidación del contrato de interventoría, previo a:</w:t>
      </w:r>
    </w:p>
    <w:p w14:paraId="0EC9E5EC" w14:textId="77777777" w:rsidR="009B1163" w:rsidRPr="009B1163" w:rsidRDefault="009B1163" w:rsidP="00164938">
      <w:pPr>
        <w:pStyle w:val="Prrafodelista"/>
        <w:numPr>
          <w:ilvl w:val="1"/>
          <w:numId w:val="56"/>
        </w:numPr>
        <w:autoSpaceDE w:val="0"/>
        <w:autoSpaceDN w:val="0"/>
        <w:adjustRightInd w:val="0"/>
        <w:ind w:left="880" w:hanging="426"/>
        <w:contextualSpacing/>
        <w:jc w:val="both"/>
        <w:rPr>
          <w:rFonts w:ascii="Arial Narrow" w:eastAsia="Batang" w:hAnsi="Arial Narrow" w:cs="Arial Narrow"/>
          <w:color w:val="000000" w:themeColor="text1"/>
          <w:sz w:val="22"/>
          <w:szCs w:val="22"/>
          <w:lang w:val="es-CO" w:eastAsia="en-US"/>
        </w:rPr>
      </w:pPr>
      <w:r w:rsidRPr="009B1163">
        <w:rPr>
          <w:rFonts w:ascii="Arial Narrow" w:eastAsia="Batang" w:hAnsi="Arial Narrow" w:cs="Arial Narrow"/>
          <w:color w:val="000000" w:themeColor="text1"/>
          <w:sz w:val="22"/>
          <w:szCs w:val="22"/>
          <w:lang w:val="es-CO" w:eastAsia="en-US"/>
        </w:rPr>
        <w:t>Al recibo a satisfacción de la obra objeto de la interventoría, así como de la liquidación del contrato de obra correspondiente.</w:t>
      </w:r>
    </w:p>
    <w:p w14:paraId="7286413C" w14:textId="77777777" w:rsidR="009B1163" w:rsidRPr="009B1163" w:rsidRDefault="009B1163" w:rsidP="00164938">
      <w:pPr>
        <w:pStyle w:val="Prrafodelista"/>
        <w:numPr>
          <w:ilvl w:val="1"/>
          <w:numId w:val="56"/>
        </w:numPr>
        <w:autoSpaceDE w:val="0"/>
        <w:autoSpaceDN w:val="0"/>
        <w:adjustRightInd w:val="0"/>
        <w:ind w:left="880" w:hanging="426"/>
        <w:contextualSpacing/>
        <w:jc w:val="both"/>
        <w:rPr>
          <w:rFonts w:ascii="Arial Narrow" w:eastAsia="Batang" w:hAnsi="Arial Narrow" w:cs="Arial Narrow"/>
          <w:color w:val="000000" w:themeColor="text1"/>
          <w:sz w:val="22"/>
          <w:szCs w:val="22"/>
          <w:lang w:val="es-CO" w:eastAsia="en-US"/>
        </w:rPr>
      </w:pPr>
      <w:r w:rsidRPr="009B1163">
        <w:rPr>
          <w:rFonts w:ascii="Arial Narrow" w:eastAsia="Batang" w:hAnsi="Arial Narrow" w:cs="Arial Narrow"/>
          <w:color w:val="000000" w:themeColor="text1"/>
          <w:sz w:val="22"/>
          <w:szCs w:val="22"/>
          <w:lang w:val="es-CO" w:eastAsia="en-US"/>
        </w:rPr>
        <w:t>Certificación del recibo a satisfacción del informe final de Interventoría expedida por el supervisor del contrato, así como del cumplimiento de los trámites administrativos y financieros a que haya lugar.</w:t>
      </w:r>
    </w:p>
    <w:p w14:paraId="1A04DEBA" w14:textId="4A391685" w:rsidR="00CB4F1E" w:rsidRDefault="00CB4F1E" w:rsidP="008B0067">
      <w:pPr>
        <w:spacing w:after="0"/>
        <w:jc w:val="both"/>
        <w:rPr>
          <w:rFonts w:ascii="Arial Narrow" w:eastAsia="Batang" w:hAnsi="Arial Narrow" w:cs="Arial Narrow"/>
          <w:color w:val="000000" w:themeColor="text1"/>
          <w:lang w:val="es-CO"/>
        </w:rPr>
      </w:pPr>
    </w:p>
    <w:p w14:paraId="7019311C" w14:textId="3A005ED1" w:rsidR="00CB4F1E" w:rsidRPr="0011519E" w:rsidRDefault="00CB4F1E" w:rsidP="0011519E">
      <w:pPr>
        <w:pStyle w:val="Prrafodelista"/>
        <w:numPr>
          <w:ilvl w:val="2"/>
          <w:numId w:val="4"/>
        </w:numPr>
        <w:jc w:val="both"/>
        <w:rPr>
          <w:rFonts w:ascii="Arial Narrow" w:eastAsia="Batang" w:hAnsi="Arial Narrow" w:cs="Arial Narrow"/>
          <w:b/>
          <w:bCs/>
          <w:color w:val="000000" w:themeColor="text1"/>
        </w:rPr>
      </w:pPr>
      <w:r w:rsidRPr="0011519E">
        <w:rPr>
          <w:rFonts w:ascii="Arial Narrow" w:eastAsia="Batang" w:hAnsi="Arial Narrow" w:cs="Arial Narrow"/>
          <w:b/>
          <w:bCs/>
          <w:color w:val="000000" w:themeColor="text1"/>
        </w:rPr>
        <w:t xml:space="preserve">ACREDITACIÓN DE DOCUMENTOS PARA LOS PAGOS </w:t>
      </w:r>
    </w:p>
    <w:p w14:paraId="43731D4A" w14:textId="77777777" w:rsidR="00CB4F1E" w:rsidRDefault="00CB4F1E" w:rsidP="0011519E">
      <w:pPr>
        <w:spacing w:after="0" w:line="240" w:lineRule="auto"/>
        <w:jc w:val="both"/>
        <w:rPr>
          <w:rFonts w:ascii="Arial Narrow" w:eastAsia="Batang" w:hAnsi="Arial Narrow" w:cs="Arial Narrow"/>
          <w:color w:val="000000" w:themeColor="text1"/>
        </w:rPr>
      </w:pPr>
    </w:p>
    <w:p w14:paraId="3012E478" w14:textId="77777777" w:rsidR="00652D3B" w:rsidRPr="00652D3B" w:rsidRDefault="00652D3B" w:rsidP="00652D3B">
      <w:pPr>
        <w:autoSpaceDE w:val="0"/>
        <w:autoSpaceDN w:val="0"/>
        <w:adjustRightInd w:val="0"/>
        <w:spacing w:after="0" w:line="240" w:lineRule="auto"/>
        <w:jc w:val="both"/>
        <w:rPr>
          <w:rFonts w:ascii="Arial Narrow" w:eastAsia="Batang" w:hAnsi="Arial Narrow" w:cs="Arial Narrow"/>
          <w:color w:val="000000" w:themeColor="text1"/>
          <w:lang w:val="es-CO"/>
        </w:rPr>
      </w:pPr>
      <w:r w:rsidRPr="00652D3B">
        <w:rPr>
          <w:rFonts w:ascii="Arial Narrow" w:eastAsia="Batang" w:hAnsi="Arial Narrow" w:cs="Arial Narrow"/>
          <w:color w:val="000000" w:themeColor="text1"/>
          <w:lang w:val="es-CO"/>
        </w:rPr>
        <w:t>En el siguiente listado, se relacionan los documentos que como mínimo se requieren para los trámites de pago y presentación de la factura por parte del contratista; sin embargo, dicha relación puede variar de acuerdo con las exigencias de la SDIS:</w:t>
      </w:r>
    </w:p>
    <w:p w14:paraId="78CBA51D" w14:textId="77777777" w:rsidR="00CB4F1E" w:rsidRDefault="00CB4F1E" w:rsidP="00CB4F1E">
      <w:pPr>
        <w:spacing w:after="0" w:line="240" w:lineRule="auto"/>
        <w:jc w:val="both"/>
        <w:rPr>
          <w:rFonts w:ascii="Arial Narrow" w:eastAsia="Batang" w:hAnsi="Arial Narrow" w:cs="Arial Narrow"/>
          <w:color w:val="000000" w:themeColor="text1"/>
        </w:rPr>
      </w:pPr>
    </w:p>
    <w:p w14:paraId="6A318FF7" w14:textId="77777777" w:rsidR="00652D3B" w:rsidRPr="00652D3B" w:rsidRDefault="00652D3B" w:rsidP="00652D3B">
      <w:pPr>
        <w:autoSpaceDE w:val="0"/>
        <w:autoSpaceDN w:val="0"/>
        <w:adjustRightInd w:val="0"/>
        <w:spacing w:after="0" w:line="240" w:lineRule="auto"/>
        <w:jc w:val="both"/>
        <w:rPr>
          <w:rFonts w:ascii="Arial Narrow" w:hAnsi="Arial Narrow" w:cs="Arial"/>
          <w:b/>
        </w:rPr>
      </w:pPr>
      <w:r w:rsidRPr="00652D3B">
        <w:rPr>
          <w:rFonts w:ascii="Arial Narrow" w:hAnsi="Arial Narrow" w:cs="Arial"/>
          <w:b/>
        </w:rPr>
        <w:t>Para el primer Pago:</w:t>
      </w:r>
    </w:p>
    <w:p w14:paraId="0A6CF0B8" w14:textId="77777777" w:rsidR="00652D3B" w:rsidRPr="00652D3B" w:rsidRDefault="00652D3B" w:rsidP="00652D3B">
      <w:pPr>
        <w:autoSpaceDE w:val="0"/>
        <w:autoSpaceDN w:val="0"/>
        <w:adjustRightInd w:val="0"/>
        <w:spacing w:after="0" w:line="240" w:lineRule="auto"/>
        <w:jc w:val="both"/>
        <w:rPr>
          <w:rFonts w:ascii="Arial Narrow" w:hAnsi="Arial Narrow" w:cs="Arial"/>
          <w:b/>
        </w:rPr>
      </w:pPr>
    </w:p>
    <w:p w14:paraId="105B6B3C" w14:textId="77777777" w:rsidR="00652D3B" w:rsidRPr="00652D3B" w:rsidRDefault="00652D3B" w:rsidP="00164938">
      <w:pPr>
        <w:pStyle w:val="Prrafodelista"/>
        <w:numPr>
          <w:ilvl w:val="1"/>
          <w:numId w:val="49"/>
        </w:numPr>
        <w:autoSpaceDE w:val="0"/>
        <w:autoSpaceDN w:val="0"/>
        <w:adjustRightInd w:val="0"/>
        <w:contextualSpacing/>
        <w:jc w:val="both"/>
        <w:rPr>
          <w:rFonts w:ascii="Arial Narrow" w:eastAsia="Calibri" w:hAnsi="Arial Narrow" w:cs="Arial"/>
          <w:b/>
          <w:sz w:val="22"/>
          <w:szCs w:val="22"/>
          <w:lang w:eastAsia="en-US"/>
        </w:rPr>
      </w:pPr>
      <w:r w:rsidRPr="00652D3B">
        <w:rPr>
          <w:rFonts w:ascii="Arial Narrow" w:eastAsia="Calibri" w:hAnsi="Arial Narrow" w:cs="Arial"/>
          <w:b/>
          <w:sz w:val="22"/>
          <w:szCs w:val="22"/>
          <w:lang w:eastAsia="en-US"/>
        </w:rPr>
        <w:t>Gestión Documental</w:t>
      </w:r>
    </w:p>
    <w:p w14:paraId="1E2D8C9B" w14:textId="77777777" w:rsidR="00652D3B" w:rsidRPr="00652D3B" w:rsidRDefault="00652D3B" w:rsidP="00652D3B">
      <w:pPr>
        <w:autoSpaceDE w:val="0"/>
        <w:autoSpaceDN w:val="0"/>
        <w:adjustRightInd w:val="0"/>
        <w:spacing w:after="0" w:line="240" w:lineRule="auto"/>
        <w:jc w:val="center"/>
        <w:rPr>
          <w:rFonts w:ascii="Arial Narrow" w:hAnsi="Arial Narrow" w:cs="Arial"/>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8505"/>
      </w:tblGrid>
      <w:tr w:rsidR="00652D3B" w:rsidRPr="00652D3B" w14:paraId="15DE6309" w14:textId="77777777" w:rsidTr="00FA3558">
        <w:trPr>
          <w:trHeight w:val="20"/>
        </w:trPr>
        <w:tc>
          <w:tcPr>
            <w:tcW w:w="567" w:type="dxa"/>
            <w:shd w:val="clear" w:color="auto" w:fill="auto"/>
            <w:noWrap/>
            <w:vAlign w:val="center"/>
            <w:hideMark/>
          </w:tcPr>
          <w:p w14:paraId="5477C570" w14:textId="77777777" w:rsidR="00652D3B" w:rsidRPr="00652D3B" w:rsidRDefault="00652D3B" w:rsidP="00053DD8">
            <w:pPr>
              <w:autoSpaceDE w:val="0"/>
              <w:autoSpaceDN w:val="0"/>
              <w:adjustRightInd w:val="0"/>
              <w:spacing w:after="0" w:line="240" w:lineRule="auto"/>
              <w:jc w:val="center"/>
              <w:rPr>
                <w:rFonts w:ascii="Arial Narrow" w:hAnsi="Arial Narrow" w:cs="Arial"/>
              </w:rPr>
            </w:pPr>
            <w:r w:rsidRPr="00652D3B">
              <w:rPr>
                <w:rFonts w:ascii="Arial Narrow" w:hAnsi="Arial Narrow" w:cs="Arial"/>
              </w:rPr>
              <w:t>1.1</w:t>
            </w:r>
          </w:p>
        </w:tc>
        <w:tc>
          <w:tcPr>
            <w:tcW w:w="8505" w:type="dxa"/>
            <w:shd w:val="clear" w:color="auto" w:fill="auto"/>
            <w:vAlign w:val="center"/>
            <w:hideMark/>
          </w:tcPr>
          <w:p w14:paraId="11DE3D32" w14:textId="07972054" w:rsidR="00652D3B" w:rsidRPr="00652D3B" w:rsidRDefault="00652D3B" w:rsidP="00053DD8">
            <w:pPr>
              <w:autoSpaceDE w:val="0"/>
              <w:autoSpaceDN w:val="0"/>
              <w:adjustRightInd w:val="0"/>
              <w:spacing w:after="0" w:line="240" w:lineRule="auto"/>
              <w:jc w:val="both"/>
              <w:rPr>
                <w:rFonts w:ascii="Arial Narrow" w:hAnsi="Arial Narrow" w:cs="Arial"/>
              </w:rPr>
            </w:pPr>
            <w:r w:rsidRPr="00652D3B">
              <w:rPr>
                <w:rFonts w:ascii="Arial Narrow" w:hAnsi="Arial Narrow" w:cs="Arial"/>
              </w:rPr>
              <w:t xml:space="preserve">Formato Informe de Supervisión </w:t>
            </w:r>
          </w:p>
        </w:tc>
      </w:tr>
      <w:tr w:rsidR="00652D3B" w:rsidRPr="00652D3B" w14:paraId="50E43783" w14:textId="77777777" w:rsidTr="00FA3558">
        <w:trPr>
          <w:trHeight w:val="20"/>
        </w:trPr>
        <w:tc>
          <w:tcPr>
            <w:tcW w:w="567" w:type="dxa"/>
            <w:shd w:val="clear" w:color="auto" w:fill="auto"/>
            <w:noWrap/>
            <w:vAlign w:val="center"/>
            <w:hideMark/>
          </w:tcPr>
          <w:p w14:paraId="0F8A08C5" w14:textId="77777777" w:rsidR="00652D3B" w:rsidRPr="00652D3B" w:rsidRDefault="00652D3B" w:rsidP="00053DD8">
            <w:pPr>
              <w:autoSpaceDE w:val="0"/>
              <w:autoSpaceDN w:val="0"/>
              <w:adjustRightInd w:val="0"/>
              <w:spacing w:after="0" w:line="240" w:lineRule="auto"/>
              <w:jc w:val="center"/>
              <w:rPr>
                <w:rFonts w:ascii="Arial Narrow" w:hAnsi="Arial Narrow" w:cs="Arial"/>
              </w:rPr>
            </w:pPr>
            <w:r w:rsidRPr="00652D3B">
              <w:rPr>
                <w:rFonts w:ascii="Arial Narrow" w:hAnsi="Arial Narrow" w:cs="Arial"/>
              </w:rPr>
              <w:t>1.2</w:t>
            </w:r>
          </w:p>
        </w:tc>
        <w:tc>
          <w:tcPr>
            <w:tcW w:w="8505" w:type="dxa"/>
            <w:shd w:val="clear" w:color="auto" w:fill="auto"/>
            <w:vAlign w:val="center"/>
            <w:hideMark/>
          </w:tcPr>
          <w:p w14:paraId="3D7F1F65" w14:textId="77777777" w:rsidR="00652D3B" w:rsidRPr="00652D3B" w:rsidRDefault="00652D3B" w:rsidP="00053DD8">
            <w:pPr>
              <w:autoSpaceDE w:val="0"/>
              <w:autoSpaceDN w:val="0"/>
              <w:adjustRightInd w:val="0"/>
              <w:spacing w:after="0" w:line="240" w:lineRule="auto"/>
              <w:jc w:val="both"/>
              <w:rPr>
                <w:rFonts w:ascii="Arial Narrow" w:hAnsi="Arial Narrow" w:cs="Arial"/>
              </w:rPr>
            </w:pPr>
            <w:r w:rsidRPr="00652D3B">
              <w:rPr>
                <w:rFonts w:ascii="Arial Narrow" w:hAnsi="Arial Narrow" w:cs="Arial"/>
              </w:rPr>
              <w:t>Certificación de pago de las obligaciones de seguridad social integral y parafiscales firmados por el revisor fiscal y planillas de pago del periodo facturado</w:t>
            </w:r>
          </w:p>
        </w:tc>
      </w:tr>
      <w:tr w:rsidR="00652D3B" w:rsidRPr="00652D3B" w14:paraId="18773390" w14:textId="77777777" w:rsidTr="00FA3558">
        <w:trPr>
          <w:trHeight w:val="20"/>
        </w:trPr>
        <w:tc>
          <w:tcPr>
            <w:tcW w:w="567" w:type="dxa"/>
            <w:shd w:val="clear" w:color="auto" w:fill="auto"/>
            <w:noWrap/>
            <w:vAlign w:val="center"/>
            <w:hideMark/>
          </w:tcPr>
          <w:p w14:paraId="5E3283EA" w14:textId="77777777" w:rsidR="00652D3B" w:rsidRPr="00652D3B" w:rsidRDefault="00652D3B" w:rsidP="00053DD8">
            <w:pPr>
              <w:autoSpaceDE w:val="0"/>
              <w:autoSpaceDN w:val="0"/>
              <w:adjustRightInd w:val="0"/>
              <w:spacing w:after="0" w:line="240" w:lineRule="auto"/>
              <w:jc w:val="center"/>
              <w:rPr>
                <w:rFonts w:ascii="Arial Narrow" w:hAnsi="Arial Narrow" w:cs="Arial"/>
              </w:rPr>
            </w:pPr>
            <w:r w:rsidRPr="00652D3B">
              <w:rPr>
                <w:rFonts w:ascii="Arial Narrow" w:hAnsi="Arial Narrow" w:cs="Arial"/>
              </w:rPr>
              <w:t>1.3</w:t>
            </w:r>
          </w:p>
        </w:tc>
        <w:tc>
          <w:tcPr>
            <w:tcW w:w="8505" w:type="dxa"/>
            <w:shd w:val="clear" w:color="auto" w:fill="auto"/>
            <w:vAlign w:val="center"/>
            <w:hideMark/>
          </w:tcPr>
          <w:p w14:paraId="52FB945A" w14:textId="77777777" w:rsidR="00652D3B" w:rsidRPr="00652D3B" w:rsidRDefault="00652D3B" w:rsidP="00053DD8">
            <w:pPr>
              <w:autoSpaceDE w:val="0"/>
              <w:autoSpaceDN w:val="0"/>
              <w:adjustRightInd w:val="0"/>
              <w:spacing w:after="0" w:line="240" w:lineRule="auto"/>
              <w:jc w:val="both"/>
              <w:rPr>
                <w:rFonts w:ascii="Arial Narrow" w:hAnsi="Arial Narrow" w:cs="Arial"/>
              </w:rPr>
            </w:pPr>
            <w:r w:rsidRPr="00652D3B">
              <w:rPr>
                <w:rFonts w:ascii="Arial Narrow" w:hAnsi="Arial Narrow" w:cs="Arial"/>
              </w:rPr>
              <w:t>Certificado de la Junta Central de Contadores</w:t>
            </w:r>
          </w:p>
        </w:tc>
      </w:tr>
      <w:tr w:rsidR="00652D3B" w:rsidRPr="00652D3B" w14:paraId="75B76BFF" w14:textId="77777777" w:rsidTr="00FA3558">
        <w:trPr>
          <w:trHeight w:val="20"/>
        </w:trPr>
        <w:tc>
          <w:tcPr>
            <w:tcW w:w="567" w:type="dxa"/>
            <w:shd w:val="clear" w:color="auto" w:fill="auto"/>
            <w:noWrap/>
            <w:vAlign w:val="center"/>
            <w:hideMark/>
          </w:tcPr>
          <w:p w14:paraId="3001E03F" w14:textId="77777777" w:rsidR="00652D3B" w:rsidRPr="00652D3B" w:rsidRDefault="00652D3B" w:rsidP="00053DD8">
            <w:pPr>
              <w:autoSpaceDE w:val="0"/>
              <w:autoSpaceDN w:val="0"/>
              <w:adjustRightInd w:val="0"/>
              <w:spacing w:after="0" w:line="240" w:lineRule="auto"/>
              <w:jc w:val="center"/>
              <w:rPr>
                <w:rFonts w:ascii="Arial Narrow" w:hAnsi="Arial Narrow" w:cs="Arial"/>
              </w:rPr>
            </w:pPr>
            <w:r w:rsidRPr="00652D3B">
              <w:rPr>
                <w:rFonts w:ascii="Arial Narrow" w:hAnsi="Arial Narrow" w:cs="Arial"/>
              </w:rPr>
              <w:t>1.4</w:t>
            </w:r>
          </w:p>
        </w:tc>
        <w:tc>
          <w:tcPr>
            <w:tcW w:w="8505" w:type="dxa"/>
            <w:shd w:val="clear" w:color="auto" w:fill="auto"/>
            <w:vAlign w:val="center"/>
            <w:hideMark/>
          </w:tcPr>
          <w:p w14:paraId="5304AEEC" w14:textId="77777777" w:rsidR="00652D3B" w:rsidRPr="00652D3B" w:rsidRDefault="00652D3B" w:rsidP="00053DD8">
            <w:pPr>
              <w:autoSpaceDE w:val="0"/>
              <w:autoSpaceDN w:val="0"/>
              <w:adjustRightInd w:val="0"/>
              <w:spacing w:after="0" w:line="240" w:lineRule="auto"/>
              <w:jc w:val="both"/>
              <w:rPr>
                <w:rFonts w:ascii="Arial Narrow" w:hAnsi="Arial Narrow" w:cs="Arial"/>
              </w:rPr>
            </w:pPr>
            <w:r w:rsidRPr="00652D3B">
              <w:rPr>
                <w:rFonts w:ascii="Arial Narrow" w:hAnsi="Arial Narrow" w:cs="Arial"/>
              </w:rPr>
              <w:t>Fotocopia de la cedula de ciudadanía del revisor fiscal</w:t>
            </w:r>
          </w:p>
        </w:tc>
      </w:tr>
      <w:tr w:rsidR="00652D3B" w:rsidRPr="00652D3B" w14:paraId="5F468315" w14:textId="77777777" w:rsidTr="00FA3558">
        <w:trPr>
          <w:trHeight w:val="20"/>
        </w:trPr>
        <w:tc>
          <w:tcPr>
            <w:tcW w:w="567" w:type="dxa"/>
            <w:shd w:val="clear" w:color="auto" w:fill="auto"/>
            <w:noWrap/>
            <w:vAlign w:val="center"/>
            <w:hideMark/>
          </w:tcPr>
          <w:p w14:paraId="18B714CB" w14:textId="77777777" w:rsidR="00652D3B" w:rsidRPr="00652D3B" w:rsidRDefault="00652D3B" w:rsidP="00053DD8">
            <w:pPr>
              <w:autoSpaceDE w:val="0"/>
              <w:autoSpaceDN w:val="0"/>
              <w:adjustRightInd w:val="0"/>
              <w:spacing w:after="0" w:line="240" w:lineRule="auto"/>
              <w:jc w:val="center"/>
              <w:rPr>
                <w:rFonts w:ascii="Arial Narrow" w:hAnsi="Arial Narrow" w:cs="Arial"/>
              </w:rPr>
            </w:pPr>
            <w:r w:rsidRPr="00652D3B">
              <w:rPr>
                <w:rFonts w:ascii="Arial Narrow" w:hAnsi="Arial Narrow" w:cs="Arial"/>
              </w:rPr>
              <w:t>1.5</w:t>
            </w:r>
          </w:p>
        </w:tc>
        <w:tc>
          <w:tcPr>
            <w:tcW w:w="8505" w:type="dxa"/>
            <w:shd w:val="clear" w:color="auto" w:fill="auto"/>
            <w:vAlign w:val="center"/>
            <w:hideMark/>
          </w:tcPr>
          <w:p w14:paraId="42A56CAA" w14:textId="77777777" w:rsidR="00652D3B" w:rsidRPr="00652D3B" w:rsidRDefault="00652D3B" w:rsidP="00053DD8">
            <w:pPr>
              <w:autoSpaceDE w:val="0"/>
              <w:autoSpaceDN w:val="0"/>
              <w:adjustRightInd w:val="0"/>
              <w:spacing w:after="0" w:line="240" w:lineRule="auto"/>
              <w:jc w:val="both"/>
              <w:rPr>
                <w:rFonts w:ascii="Arial Narrow" w:hAnsi="Arial Narrow" w:cs="Arial"/>
              </w:rPr>
            </w:pPr>
            <w:r w:rsidRPr="00652D3B">
              <w:rPr>
                <w:rFonts w:ascii="Arial Narrow" w:hAnsi="Arial Narrow" w:cs="Arial"/>
              </w:rPr>
              <w:t>Acta de Inicio Original</w:t>
            </w:r>
          </w:p>
        </w:tc>
      </w:tr>
      <w:tr w:rsidR="00652D3B" w:rsidRPr="00652D3B" w14:paraId="33103FBA" w14:textId="77777777" w:rsidTr="00FA3558">
        <w:trPr>
          <w:trHeight w:val="20"/>
        </w:trPr>
        <w:tc>
          <w:tcPr>
            <w:tcW w:w="567" w:type="dxa"/>
            <w:shd w:val="clear" w:color="auto" w:fill="auto"/>
            <w:noWrap/>
            <w:vAlign w:val="center"/>
            <w:hideMark/>
          </w:tcPr>
          <w:p w14:paraId="2F1FA7DA" w14:textId="77777777" w:rsidR="00652D3B" w:rsidRPr="00652D3B" w:rsidRDefault="00652D3B" w:rsidP="00053DD8">
            <w:pPr>
              <w:autoSpaceDE w:val="0"/>
              <w:autoSpaceDN w:val="0"/>
              <w:adjustRightInd w:val="0"/>
              <w:spacing w:after="0" w:line="240" w:lineRule="auto"/>
              <w:jc w:val="center"/>
              <w:rPr>
                <w:rFonts w:ascii="Arial Narrow" w:hAnsi="Arial Narrow" w:cs="Arial"/>
              </w:rPr>
            </w:pPr>
            <w:r w:rsidRPr="00652D3B">
              <w:rPr>
                <w:rFonts w:ascii="Arial Narrow" w:hAnsi="Arial Narrow" w:cs="Arial"/>
              </w:rPr>
              <w:t>1.6</w:t>
            </w:r>
          </w:p>
        </w:tc>
        <w:tc>
          <w:tcPr>
            <w:tcW w:w="8505" w:type="dxa"/>
            <w:shd w:val="clear" w:color="auto" w:fill="auto"/>
            <w:vAlign w:val="center"/>
            <w:hideMark/>
          </w:tcPr>
          <w:p w14:paraId="6C772D42" w14:textId="77777777" w:rsidR="00652D3B" w:rsidRPr="00652D3B" w:rsidRDefault="00652D3B" w:rsidP="00053DD8">
            <w:pPr>
              <w:autoSpaceDE w:val="0"/>
              <w:autoSpaceDN w:val="0"/>
              <w:adjustRightInd w:val="0"/>
              <w:spacing w:after="0" w:line="240" w:lineRule="auto"/>
              <w:jc w:val="both"/>
              <w:rPr>
                <w:rFonts w:ascii="Arial Narrow" w:hAnsi="Arial Narrow" w:cs="Arial"/>
              </w:rPr>
            </w:pPr>
            <w:r w:rsidRPr="00652D3B">
              <w:rPr>
                <w:rFonts w:ascii="Arial Narrow" w:hAnsi="Arial Narrow" w:cs="Arial"/>
              </w:rPr>
              <w:t>Certificación dirigida al supervisor del contrato de la acreditación del pago de las responsabilidades frente al personal utilizado para la ejecución del contrato.</w:t>
            </w:r>
          </w:p>
        </w:tc>
      </w:tr>
      <w:tr w:rsidR="00652D3B" w:rsidRPr="00652D3B" w14:paraId="789D6E48" w14:textId="77777777" w:rsidTr="00FA3558">
        <w:trPr>
          <w:trHeight w:val="20"/>
        </w:trPr>
        <w:tc>
          <w:tcPr>
            <w:tcW w:w="567" w:type="dxa"/>
            <w:shd w:val="clear" w:color="auto" w:fill="auto"/>
            <w:noWrap/>
            <w:vAlign w:val="center"/>
          </w:tcPr>
          <w:p w14:paraId="11699B10" w14:textId="77777777" w:rsidR="00652D3B" w:rsidRPr="00652D3B" w:rsidRDefault="00652D3B" w:rsidP="00053DD8">
            <w:pPr>
              <w:autoSpaceDE w:val="0"/>
              <w:autoSpaceDN w:val="0"/>
              <w:adjustRightInd w:val="0"/>
              <w:spacing w:after="0" w:line="240" w:lineRule="auto"/>
              <w:jc w:val="center"/>
              <w:rPr>
                <w:rFonts w:ascii="Arial Narrow" w:hAnsi="Arial Narrow" w:cs="Arial"/>
              </w:rPr>
            </w:pPr>
            <w:r w:rsidRPr="00652D3B">
              <w:rPr>
                <w:rFonts w:ascii="Arial Narrow" w:hAnsi="Arial Narrow" w:cs="Arial"/>
              </w:rPr>
              <w:t>1.7</w:t>
            </w:r>
          </w:p>
        </w:tc>
        <w:tc>
          <w:tcPr>
            <w:tcW w:w="8505" w:type="dxa"/>
            <w:shd w:val="clear" w:color="auto" w:fill="auto"/>
            <w:vAlign w:val="center"/>
          </w:tcPr>
          <w:p w14:paraId="1B6E7C26" w14:textId="77777777" w:rsidR="00652D3B" w:rsidRPr="00652D3B" w:rsidRDefault="00652D3B" w:rsidP="00053DD8">
            <w:pPr>
              <w:autoSpaceDE w:val="0"/>
              <w:autoSpaceDN w:val="0"/>
              <w:adjustRightInd w:val="0"/>
              <w:spacing w:after="0" w:line="240" w:lineRule="auto"/>
              <w:jc w:val="both"/>
              <w:rPr>
                <w:rFonts w:ascii="Arial Narrow" w:hAnsi="Arial Narrow" w:cs="Arial"/>
              </w:rPr>
            </w:pPr>
            <w:r w:rsidRPr="00652D3B">
              <w:rPr>
                <w:rFonts w:ascii="Arial Narrow" w:hAnsi="Arial Narrow" w:cs="Arial"/>
              </w:rPr>
              <w:t>Relación del porcentaje de ejecución del contrato de obra discriminado por frente.</w:t>
            </w:r>
          </w:p>
        </w:tc>
      </w:tr>
      <w:tr w:rsidR="00652D3B" w:rsidRPr="00652D3B" w14:paraId="6C31E9A2" w14:textId="77777777" w:rsidTr="00FA3558">
        <w:trPr>
          <w:trHeight w:val="20"/>
        </w:trPr>
        <w:tc>
          <w:tcPr>
            <w:tcW w:w="567" w:type="dxa"/>
            <w:shd w:val="clear" w:color="auto" w:fill="auto"/>
            <w:noWrap/>
            <w:vAlign w:val="center"/>
          </w:tcPr>
          <w:p w14:paraId="4A9CAE00" w14:textId="77777777" w:rsidR="00652D3B" w:rsidRPr="00652D3B" w:rsidRDefault="00652D3B" w:rsidP="00053DD8">
            <w:pPr>
              <w:autoSpaceDE w:val="0"/>
              <w:autoSpaceDN w:val="0"/>
              <w:adjustRightInd w:val="0"/>
              <w:spacing w:after="0" w:line="240" w:lineRule="auto"/>
              <w:jc w:val="center"/>
              <w:rPr>
                <w:rFonts w:ascii="Arial Narrow" w:hAnsi="Arial Narrow" w:cs="Arial"/>
              </w:rPr>
            </w:pPr>
            <w:r w:rsidRPr="00652D3B">
              <w:rPr>
                <w:rFonts w:ascii="Arial Narrow" w:hAnsi="Arial Narrow" w:cs="Arial"/>
              </w:rPr>
              <w:t>1.8</w:t>
            </w:r>
          </w:p>
        </w:tc>
        <w:tc>
          <w:tcPr>
            <w:tcW w:w="8505" w:type="dxa"/>
            <w:shd w:val="clear" w:color="auto" w:fill="auto"/>
            <w:vAlign w:val="center"/>
            <w:hideMark/>
          </w:tcPr>
          <w:p w14:paraId="77CC1AED" w14:textId="77777777" w:rsidR="00652D3B" w:rsidRPr="00652D3B" w:rsidRDefault="00652D3B" w:rsidP="00053DD8">
            <w:pPr>
              <w:autoSpaceDE w:val="0"/>
              <w:autoSpaceDN w:val="0"/>
              <w:adjustRightInd w:val="0"/>
              <w:spacing w:after="0" w:line="240" w:lineRule="auto"/>
              <w:jc w:val="both"/>
              <w:rPr>
                <w:rFonts w:ascii="Arial Narrow" w:hAnsi="Arial Narrow" w:cs="Arial"/>
              </w:rPr>
            </w:pPr>
            <w:r w:rsidRPr="00652D3B">
              <w:rPr>
                <w:rFonts w:ascii="Arial Narrow" w:hAnsi="Arial Narrow" w:cs="Arial"/>
              </w:rPr>
              <w:t>Copia del corte general de obra con memorias firmados por director y residente de obra y aprobadas por el director y residente de Interventoría, por cada una de las unidades operativas.</w:t>
            </w:r>
          </w:p>
        </w:tc>
      </w:tr>
      <w:tr w:rsidR="00652D3B" w:rsidRPr="00652D3B" w14:paraId="4838F47D" w14:textId="77777777" w:rsidTr="00FA3558">
        <w:trPr>
          <w:trHeight w:val="20"/>
        </w:trPr>
        <w:tc>
          <w:tcPr>
            <w:tcW w:w="567" w:type="dxa"/>
            <w:shd w:val="clear" w:color="auto" w:fill="auto"/>
            <w:noWrap/>
            <w:vAlign w:val="center"/>
          </w:tcPr>
          <w:p w14:paraId="51DCEFA6" w14:textId="77777777" w:rsidR="00652D3B" w:rsidRPr="00652D3B" w:rsidRDefault="00652D3B" w:rsidP="00053DD8">
            <w:pPr>
              <w:autoSpaceDE w:val="0"/>
              <w:autoSpaceDN w:val="0"/>
              <w:adjustRightInd w:val="0"/>
              <w:spacing w:after="0" w:line="240" w:lineRule="auto"/>
              <w:jc w:val="center"/>
              <w:rPr>
                <w:rFonts w:ascii="Arial Narrow" w:hAnsi="Arial Narrow" w:cs="Arial"/>
              </w:rPr>
            </w:pPr>
            <w:r w:rsidRPr="00652D3B">
              <w:rPr>
                <w:rFonts w:ascii="Arial Narrow" w:hAnsi="Arial Narrow" w:cs="Arial"/>
              </w:rPr>
              <w:t>1.9</w:t>
            </w:r>
          </w:p>
        </w:tc>
        <w:tc>
          <w:tcPr>
            <w:tcW w:w="8505" w:type="dxa"/>
            <w:shd w:val="clear" w:color="auto" w:fill="auto"/>
            <w:vAlign w:val="center"/>
            <w:hideMark/>
          </w:tcPr>
          <w:p w14:paraId="23E2A0A1" w14:textId="77777777" w:rsidR="00652D3B" w:rsidRPr="00652D3B" w:rsidRDefault="00652D3B" w:rsidP="00053DD8">
            <w:pPr>
              <w:autoSpaceDE w:val="0"/>
              <w:autoSpaceDN w:val="0"/>
              <w:adjustRightInd w:val="0"/>
              <w:spacing w:after="0" w:line="240" w:lineRule="auto"/>
              <w:jc w:val="both"/>
              <w:rPr>
                <w:rFonts w:ascii="Arial Narrow" w:hAnsi="Arial Narrow" w:cs="Arial"/>
              </w:rPr>
            </w:pPr>
            <w:r w:rsidRPr="00652D3B">
              <w:rPr>
                <w:rFonts w:ascii="Arial Narrow" w:hAnsi="Arial Narrow" w:cs="Arial"/>
              </w:rPr>
              <w:t>Copia del Balance financiero del contrato.</w:t>
            </w:r>
          </w:p>
        </w:tc>
      </w:tr>
      <w:tr w:rsidR="00652D3B" w:rsidRPr="00652D3B" w14:paraId="7D8E28D7" w14:textId="77777777" w:rsidTr="00FA3558">
        <w:trPr>
          <w:trHeight w:val="20"/>
        </w:trPr>
        <w:tc>
          <w:tcPr>
            <w:tcW w:w="567" w:type="dxa"/>
            <w:shd w:val="clear" w:color="auto" w:fill="auto"/>
            <w:noWrap/>
            <w:vAlign w:val="center"/>
          </w:tcPr>
          <w:p w14:paraId="4C083B7F" w14:textId="77777777" w:rsidR="00652D3B" w:rsidRPr="00652D3B" w:rsidRDefault="00652D3B" w:rsidP="00053DD8">
            <w:pPr>
              <w:autoSpaceDE w:val="0"/>
              <w:autoSpaceDN w:val="0"/>
              <w:adjustRightInd w:val="0"/>
              <w:spacing w:after="0" w:line="240" w:lineRule="auto"/>
              <w:jc w:val="center"/>
              <w:rPr>
                <w:rFonts w:ascii="Arial Narrow" w:hAnsi="Arial Narrow" w:cs="Arial"/>
              </w:rPr>
            </w:pPr>
            <w:r w:rsidRPr="00652D3B">
              <w:rPr>
                <w:rFonts w:ascii="Arial Narrow" w:hAnsi="Arial Narrow" w:cs="Arial"/>
              </w:rPr>
              <w:t>1.10</w:t>
            </w:r>
          </w:p>
        </w:tc>
        <w:tc>
          <w:tcPr>
            <w:tcW w:w="8505" w:type="dxa"/>
            <w:shd w:val="clear" w:color="auto" w:fill="auto"/>
            <w:vAlign w:val="center"/>
            <w:hideMark/>
          </w:tcPr>
          <w:p w14:paraId="72DF5A0A" w14:textId="77777777" w:rsidR="00652D3B" w:rsidRPr="00652D3B" w:rsidRDefault="00652D3B" w:rsidP="00053DD8">
            <w:pPr>
              <w:autoSpaceDE w:val="0"/>
              <w:autoSpaceDN w:val="0"/>
              <w:adjustRightInd w:val="0"/>
              <w:spacing w:after="0" w:line="240" w:lineRule="auto"/>
              <w:jc w:val="both"/>
              <w:rPr>
                <w:rFonts w:ascii="Arial Narrow" w:hAnsi="Arial Narrow" w:cs="Arial"/>
              </w:rPr>
            </w:pPr>
            <w:r w:rsidRPr="00652D3B">
              <w:rPr>
                <w:rFonts w:ascii="Arial Narrow" w:hAnsi="Arial Narrow" w:cs="Arial"/>
              </w:rPr>
              <w:t>Copia digital de los informes semanales correspondientes al mes, incluyendo soportes fotográficos</w:t>
            </w:r>
          </w:p>
        </w:tc>
      </w:tr>
      <w:tr w:rsidR="00652D3B" w:rsidRPr="00652D3B" w14:paraId="5EC91635" w14:textId="77777777" w:rsidTr="00FA3558">
        <w:trPr>
          <w:trHeight w:val="20"/>
        </w:trPr>
        <w:tc>
          <w:tcPr>
            <w:tcW w:w="567" w:type="dxa"/>
            <w:shd w:val="clear" w:color="auto" w:fill="auto"/>
            <w:noWrap/>
            <w:vAlign w:val="center"/>
          </w:tcPr>
          <w:p w14:paraId="51C1C002" w14:textId="77777777" w:rsidR="00652D3B" w:rsidRPr="00652D3B" w:rsidRDefault="00652D3B" w:rsidP="00053DD8">
            <w:pPr>
              <w:autoSpaceDE w:val="0"/>
              <w:autoSpaceDN w:val="0"/>
              <w:adjustRightInd w:val="0"/>
              <w:spacing w:after="0" w:line="240" w:lineRule="auto"/>
              <w:jc w:val="center"/>
              <w:rPr>
                <w:rFonts w:ascii="Arial Narrow" w:hAnsi="Arial Narrow" w:cs="Arial"/>
              </w:rPr>
            </w:pPr>
            <w:r w:rsidRPr="00652D3B">
              <w:rPr>
                <w:rFonts w:ascii="Arial Narrow" w:hAnsi="Arial Narrow" w:cs="Arial"/>
              </w:rPr>
              <w:t>1.11</w:t>
            </w:r>
          </w:p>
        </w:tc>
        <w:tc>
          <w:tcPr>
            <w:tcW w:w="8505" w:type="dxa"/>
            <w:shd w:val="clear" w:color="auto" w:fill="auto"/>
            <w:vAlign w:val="center"/>
            <w:hideMark/>
          </w:tcPr>
          <w:p w14:paraId="10EFE8F7" w14:textId="77777777" w:rsidR="00652D3B" w:rsidRPr="00652D3B" w:rsidRDefault="00652D3B" w:rsidP="00053DD8">
            <w:pPr>
              <w:autoSpaceDE w:val="0"/>
              <w:autoSpaceDN w:val="0"/>
              <w:adjustRightInd w:val="0"/>
              <w:spacing w:after="0" w:line="240" w:lineRule="auto"/>
              <w:jc w:val="both"/>
              <w:rPr>
                <w:rFonts w:ascii="Arial Narrow" w:hAnsi="Arial Narrow" w:cs="Arial"/>
              </w:rPr>
            </w:pPr>
            <w:r w:rsidRPr="00652D3B">
              <w:rPr>
                <w:rFonts w:ascii="Arial Narrow" w:hAnsi="Arial Narrow" w:cs="Arial"/>
              </w:rPr>
              <w:t xml:space="preserve">Copia digital de los informes mensuales, incluyendo soportes fotográficos, de cada uno de los componentes de seguimiento (técnico, ambiental, social, SST) del periodo facturado. </w:t>
            </w:r>
          </w:p>
        </w:tc>
      </w:tr>
    </w:tbl>
    <w:p w14:paraId="6365DE39" w14:textId="77777777" w:rsidR="00652D3B" w:rsidRPr="00652D3B" w:rsidRDefault="00652D3B" w:rsidP="00652D3B">
      <w:pPr>
        <w:pStyle w:val="Prrafodelista"/>
        <w:autoSpaceDE w:val="0"/>
        <w:autoSpaceDN w:val="0"/>
        <w:adjustRightInd w:val="0"/>
        <w:jc w:val="center"/>
        <w:rPr>
          <w:rFonts w:ascii="Arial Narrow" w:eastAsia="Calibri" w:hAnsi="Arial Narrow" w:cs="Arial"/>
          <w:sz w:val="22"/>
          <w:szCs w:val="22"/>
          <w:lang w:eastAsia="en-US"/>
        </w:rPr>
      </w:pPr>
    </w:p>
    <w:p w14:paraId="560B0AEB" w14:textId="77777777" w:rsidR="00652D3B" w:rsidRPr="00652D3B" w:rsidRDefault="00652D3B" w:rsidP="00164938">
      <w:pPr>
        <w:pStyle w:val="Prrafodelista"/>
        <w:numPr>
          <w:ilvl w:val="1"/>
          <w:numId w:val="49"/>
        </w:numPr>
        <w:autoSpaceDE w:val="0"/>
        <w:autoSpaceDN w:val="0"/>
        <w:adjustRightInd w:val="0"/>
        <w:contextualSpacing/>
        <w:jc w:val="both"/>
        <w:rPr>
          <w:rFonts w:ascii="Arial Narrow" w:eastAsia="Calibri" w:hAnsi="Arial Narrow" w:cs="Arial"/>
          <w:b/>
          <w:sz w:val="22"/>
          <w:szCs w:val="22"/>
          <w:lang w:eastAsia="en-US"/>
        </w:rPr>
      </w:pPr>
      <w:r w:rsidRPr="00652D3B">
        <w:rPr>
          <w:rFonts w:ascii="Arial Narrow" w:eastAsia="Calibri" w:hAnsi="Arial Narrow" w:cs="Arial"/>
          <w:b/>
          <w:sz w:val="22"/>
          <w:szCs w:val="22"/>
          <w:lang w:eastAsia="en-US"/>
        </w:rPr>
        <w:t>Gestión Financiera</w:t>
      </w:r>
    </w:p>
    <w:p w14:paraId="00AECDE4" w14:textId="77777777" w:rsidR="00652D3B" w:rsidRPr="00652D3B" w:rsidRDefault="00652D3B" w:rsidP="00164938">
      <w:pPr>
        <w:pStyle w:val="Prrafodelista"/>
        <w:autoSpaceDE w:val="0"/>
        <w:autoSpaceDN w:val="0"/>
        <w:adjustRightInd w:val="0"/>
        <w:jc w:val="both"/>
        <w:rPr>
          <w:rFonts w:ascii="Arial Narrow" w:eastAsia="Calibri" w:hAnsi="Arial Narrow" w:cs="Arial"/>
          <w:sz w:val="22"/>
          <w:szCs w:val="22"/>
          <w:lang w:eastAsia="en-US"/>
        </w:rPr>
      </w:pPr>
    </w:p>
    <w:tbl>
      <w:tblPr>
        <w:tblW w:w="0" w:type="dxa"/>
        <w:tblInd w:w="3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6"/>
        <w:gridCol w:w="8006"/>
      </w:tblGrid>
      <w:tr w:rsidR="00E05082" w:rsidRPr="00E05082" w14:paraId="123D3E4B" w14:textId="77777777" w:rsidTr="00E05082">
        <w:trPr>
          <w:trHeight w:val="15"/>
        </w:trPr>
        <w:tc>
          <w:tcPr>
            <w:tcW w:w="5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F7E95F" w14:textId="77777777" w:rsidR="00E05082" w:rsidRPr="00E05082" w:rsidRDefault="00E05082" w:rsidP="00E05082">
            <w:pPr>
              <w:spacing w:after="0" w:line="240" w:lineRule="auto"/>
              <w:jc w:val="center"/>
              <w:textAlignment w:val="baseline"/>
              <w:rPr>
                <w:rFonts w:ascii="Segoe UI" w:eastAsia="Times New Roman" w:hAnsi="Segoe UI" w:cs="Segoe UI"/>
                <w:sz w:val="18"/>
                <w:szCs w:val="18"/>
                <w:lang w:val="es-CO" w:eastAsia="es-CO"/>
              </w:rPr>
            </w:pPr>
            <w:r w:rsidRPr="00E05082">
              <w:rPr>
                <w:rFonts w:ascii="Arial" w:eastAsia="Times New Roman" w:hAnsi="Arial" w:cs="Arial"/>
                <w:sz w:val="20"/>
                <w:szCs w:val="20"/>
                <w:lang w:val="es-CO" w:eastAsia="es-CO"/>
              </w:rPr>
              <w:t>2.1 </w:t>
            </w:r>
          </w:p>
        </w:tc>
        <w:tc>
          <w:tcPr>
            <w:tcW w:w="90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C095BC" w14:textId="77777777" w:rsidR="00E05082" w:rsidRPr="00E05082" w:rsidRDefault="00E05082" w:rsidP="00E05082">
            <w:pPr>
              <w:spacing w:after="0" w:line="240" w:lineRule="auto"/>
              <w:jc w:val="both"/>
              <w:textAlignment w:val="baseline"/>
              <w:rPr>
                <w:rFonts w:ascii="Segoe UI" w:eastAsia="Times New Roman" w:hAnsi="Segoe UI" w:cs="Segoe UI"/>
                <w:sz w:val="18"/>
                <w:szCs w:val="18"/>
                <w:lang w:val="es-CO" w:eastAsia="es-CO"/>
              </w:rPr>
            </w:pPr>
            <w:r w:rsidRPr="00E05082">
              <w:rPr>
                <w:rFonts w:ascii="Arial" w:eastAsia="Times New Roman" w:hAnsi="Arial" w:cs="Arial"/>
                <w:sz w:val="20"/>
                <w:szCs w:val="20"/>
                <w:lang w:val="es-CO" w:eastAsia="es-CO"/>
              </w:rPr>
              <w:t>Formato MC-14 el cual deberá ser presentado por la Interventoría. </w:t>
            </w:r>
          </w:p>
        </w:tc>
      </w:tr>
      <w:tr w:rsidR="00E05082" w:rsidRPr="00E05082" w14:paraId="58E825F0" w14:textId="77777777" w:rsidTr="00E05082">
        <w:trPr>
          <w:trHeight w:val="15"/>
        </w:trPr>
        <w:tc>
          <w:tcPr>
            <w:tcW w:w="5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28B736D" w14:textId="77777777" w:rsidR="00E05082" w:rsidRPr="00E05082" w:rsidRDefault="00E05082" w:rsidP="00E05082">
            <w:pPr>
              <w:spacing w:after="0" w:line="240" w:lineRule="auto"/>
              <w:jc w:val="center"/>
              <w:textAlignment w:val="baseline"/>
              <w:rPr>
                <w:rFonts w:ascii="Segoe UI" w:eastAsia="Times New Roman" w:hAnsi="Segoe UI" w:cs="Segoe UI"/>
                <w:sz w:val="18"/>
                <w:szCs w:val="18"/>
                <w:lang w:val="es-CO" w:eastAsia="es-CO"/>
              </w:rPr>
            </w:pPr>
            <w:r w:rsidRPr="00E05082">
              <w:rPr>
                <w:rFonts w:ascii="Arial" w:eastAsia="Times New Roman" w:hAnsi="Arial" w:cs="Arial"/>
                <w:sz w:val="20"/>
                <w:szCs w:val="20"/>
                <w:lang w:val="es-CO" w:eastAsia="es-CO"/>
              </w:rPr>
              <w:t>2.2 </w:t>
            </w:r>
          </w:p>
        </w:tc>
        <w:tc>
          <w:tcPr>
            <w:tcW w:w="90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AD7EE92" w14:textId="77777777" w:rsidR="00E05082" w:rsidRPr="00E05082" w:rsidRDefault="00E05082" w:rsidP="00E05082">
            <w:pPr>
              <w:spacing w:after="0" w:line="240" w:lineRule="auto"/>
              <w:jc w:val="both"/>
              <w:textAlignment w:val="baseline"/>
              <w:rPr>
                <w:rFonts w:ascii="Segoe UI" w:eastAsia="Times New Roman" w:hAnsi="Segoe UI" w:cs="Segoe UI"/>
                <w:sz w:val="18"/>
                <w:szCs w:val="18"/>
                <w:lang w:val="es-CO" w:eastAsia="es-CO"/>
              </w:rPr>
            </w:pPr>
            <w:r w:rsidRPr="00E05082">
              <w:rPr>
                <w:rFonts w:ascii="Arial" w:eastAsia="Times New Roman" w:hAnsi="Arial" w:cs="Arial"/>
                <w:sz w:val="20"/>
                <w:szCs w:val="20"/>
                <w:lang w:val="es-CO" w:eastAsia="es-CO"/>
              </w:rPr>
              <w:t>Factura original y copia (teniendo presente la vigencia de los recursos 2024) </w:t>
            </w:r>
          </w:p>
        </w:tc>
      </w:tr>
      <w:tr w:rsidR="00E05082" w:rsidRPr="00E05082" w14:paraId="6CD33A63" w14:textId="77777777" w:rsidTr="00E05082">
        <w:trPr>
          <w:trHeight w:val="15"/>
        </w:trPr>
        <w:tc>
          <w:tcPr>
            <w:tcW w:w="5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D044C4A" w14:textId="77777777" w:rsidR="00E05082" w:rsidRPr="00E05082" w:rsidRDefault="00E05082" w:rsidP="00E05082">
            <w:pPr>
              <w:spacing w:after="0" w:line="240" w:lineRule="auto"/>
              <w:jc w:val="center"/>
              <w:textAlignment w:val="baseline"/>
              <w:rPr>
                <w:rFonts w:ascii="Segoe UI" w:eastAsia="Times New Roman" w:hAnsi="Segoe UI" w:cs="Segoe UI"/>
                <w:sz w:val="18"/>
                <w:szCs w:val="18"/>
                <w:lang w:val="es-CO" w:eastAsia="es-CO"/>
              </w:rPr>
            </w:pPr>
            <w:r w:rsidRPr="00E05082">
              <w:rPr>
                <w:rFonts w:ascii="Arial" w:eastAsia="Times New Roman" w:hAnsi="Arial" w:cs="Arial"/>
                <w:sz w:val="20"/>
                <w:szCs w:val="20"/>
                <w:lang w:val="es-CO" w:eastAsia="es-CO"/>
              </w:rPr>
              <w:t>2.3 </w:t>
            </w:r>
          </w:p>
        </w:tc>
        <w:tc>
          <w:tcPr>
            <w:tcW w:w="90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8EFA680" w14:textId="77777777" w:rsidR="00E05082" w:rsidRPr="00E05082" w:rsidRDefault="00E05082" w:rsidP="00E05082">
            <w:pPr>
              <w:spacing w:after="0" w:line="240" w:lineRule="auto"/>
              <w:jc w:val="both"/>
              <w:textAlignment w:val="baseline"/>
              <w:rPr>
                <w:rFonts w:ascii="Segoe UI" w:eastAsia="Times New Roman" w:hAnsi="Segoe UI" w:cs="Segoe UI"/>
                <w:sz w:val="18"/>
                <w:szCs w:val="18"/>
                <w:lang w:val="es-CO" w:eastAsia="es-CO"/>
              </w:rPr>
            </w:pPr>
            <w:r w:rsidRPr="00E05082">
              <w:rPr>
                <w:rFonts w:ascii="Arial" w:eastAsia="Times New Roman" w:hAnsi="Arial" w:cs="Arial"/>
                <w:sz w:val="20"/>
                <w:szCs w:val="20"/>
                <w:lang w:val="es-CO" w:eastAsia="es-CO"/>
              </w:rPr>
              <w:t>Resolución de facturación </w:t>
            </w:r>
          </w:p>
        </w:tc>
      </w:tr>
      <w:tr w:rsidR="00E05082" w:rsidRPr="00E05082" w14:paraId="0148E79E" w14:textId="77777777" w:rsidTr="00E05082">
        <w:trPr>
          <w:trHeight w:val="15"/>
        </w:trPr>
        <w:tc>
          <w:tcPr>
            <w:tcW w:w="5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E73E983" w14:textId="77777777" w:rsidR="00E05082" w:rsidRPr="00E05082" w:rsidRDefault="00E05082" w:rsidP="00E05082">
            <w:pPr>
              <w:spacing w:after="0" w:line="240" w:lineRule="auto"/>
              <w:jc w:val="center"/>
              <w:textAlignment w:val="baseline"/>
              <w:rPr>
                <w:rFonts w:ascii="Segoe UI" w:eastAsia="Times New Roman" w:hAnsi="Segoe UI" w:cs="Segoe UI"/>
                <w:sz w:val="18"/>
                <w:szCs w:val="18"/>
                <w:lang w:val="es-CO" w:eastAsia="es-CO"/>
              </w:rPr>
            </w:pPr>
            <w:r w:rsidRPr="00E05082">
              <w:rPr>
                <w:rFonts w:ascii="Arial" w:eastAsia="Times New Roman" w:hAnsi="Arial" w:cs="Arial"/>
                <w:sz w:val="20"/>
                <w:szCs w:val="20"/>
                <w:lang w:val="es-CO" w:eastAsia="es-CO"/>
              </w:rPr>
              <w:t>2.4 </w:t>
            </w:r>
          </w:p>
        </w:tc>
        <w:tc>
          <w:tcPr>
            <w:tcW w:w="90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FD2490A" w14:textId="77777777" w:rsidR="00E05082" w:rsidRPr="00E05082" w:rsidRDefault="00E05082" w:rsidP="00E05082">
            <w:pPr>
              <w:spacing w:after="0" w:line="240" w:lineRule="auto"/>
              <w:jc w:val="both"/>
              <w:textAlignment w:val="baseline"/>
              <w:rPr>
                <w:rFonts w:ascii="Segoe UI" w:eastAsia="Times New Roman" w:hAnsi="Segoe UI" w:cs="Segoe UI"/>
                <w:sz w:val="18"/>
                <w:szCs w:val="18"/>
                <w:lang w:val="es-CO" w:eastAsia="es-CO"/>
              </w:rPr>
            </w:pPr>
            <w:r w:rsidRPr="00E05082">
              <w:rPr>
                <w:rFonts w:ascii="Arial" w:eastAsia="Times New Roman" w:hAnsi="Arial" w:cs="Arial"/>
                <w:sz w:val="20"/>
                <w:szCs w:val="20"/>
                <w:lang w:val="es-CO" w:eastAsia="es-CO"/>
              </w:rPr>
              <w:t>Contrato </w:t>
            </w:r>
          </w:p>
        </w:tc>
      </w:tr>
      <w:tr w:rsidR="00E05082" w:rsidRPr="00E05082" w14:paraId="6681602A" w14:textId="77777777" w:rsidTr="00E05082">
        <w:trPr>
          <w:trHeight w:val="15"/>
        </w:trPr>
        <w:tc>
          <w:tcPr>
            <w:tcW w:w="5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EA49D9" w14:textId="77777777" w:rsidR="00E05082" w:rsidRPr="00E05082" w:rsidRDefault="00E05082" w:rsidP="00E05082">
            <w:pPr>
              <w:spacing w:after="0" w:line="240" w:lineRule="auto"/>
              <w:jc w:val="center"/>
              <w:textAlignment w:val="baseline"/>
              <w:rPr>
                <w:rFonts w:ascii="Segoe UI" w:eastAsia="Times New Roman" w:hAnsi="Segoe UI" w:cs="Segoe UI"/>
                <w:sz w:val="18"/>
                <w:szCs w:val="18"/>
                <w:lang w:val="es-CO" w:eastAsia="es-CO"/>
              </w:rPr>
            </w:pPr>
            <w:r w:rsidRPr="00E05082">
              <w:rPr>
                <w:rFonts w:ascii="Arial" w:eastAsia="Times New Roman" w:hAnsi="Arial" w:cs="Arial"/>
                <w:sz w:val="20"/>
                <w:szCs w:val="20"/>
                <w:lang w:val="es-CO" w:eastAsia="es-CO"/>
              </w:rPr>
              <w:lastRenderedPageBreak/>
              <w:t>2.5 </w:t>
            </w:r>
          </w:p>
        </w:tc>
        <w:tc>
          <w:tcPr>
            <w:tcW w:w="90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B20058B" w14:textId="77777777" w:rsidR="00E05082" w:rsidRPr="00E05082" w:rsidRDefault="00E05082" w:rsidP="00E05082">
            <w:pPr>
              <w:spacing w:after="0" w:line="240" w:lineRule="auto"/>
              <w:jc w:val="both"/>
              <w:textAlignment w:val="baseline"/>
              <w:rPr>
                <w:rFonts w:ascii="Segoe UI" w:eastAsia="Times New Roman" w:hAnsi="Segoe UI" w:cs="Segoe UI"/>
                <w:sz w:val="18"/>
                <w:szCs w:val="18"/>
                <w:lang w:val="es-CO" w:eastAsia="es-CO"/>
              </w:rPr>
            </w:pPr>
            <w:r w:rsidRPr="00E05082">
              <w:rPr>
                <w:rFonts w:ascii="Arial" w:eastAsia="Times New Roman" w:hAnsi="Arial" w:cs="Arial"/>
                <w:sz w:val="20"/>
                <w:szCs w:val="20"/>
                <w:lang w:val="es-CO" w:eastAsia="es-CO"/>
              </w:rPr>
              <w:t>Acta de inicio Copia </w:t>
            </w:r>
          </w:p>
        </w:tc>
      </w:tr>
      <w:tr w:rsidR="00E05082" w:rsidRPr="00E05082" w14:paraId="220F93EE" w14:textId="77777777" w:rsidTr="00E05082">
        <w:trPr>
          <w:trHeight w:val="15"/>
        </w:trPr>
        <w:tc>
          <w:tcPr>
            <w:tcW w:w="5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C530DB8" w14:textId="77777777" w:rsidR="00E05082" w:rsidRPr="00E05082" w:rsidRDefault="00E05082" w:rsidP="00E05082">
            <w:pPr>
              <w:spacing w:after="0" w:line="240" w:lineRule="auto"/>
              <w:jc w:val="center"/>
              <w:textAlignment w:val="baseline"/>
              <w:rPr>
                <w:rFonts w:ascii="Segoe UI" w:eastAsia="Times New Roman" w:hAnsi="Segoe UI" w:cs="Segoe UI"/>
                <w:sz w:val="18"/>
                <w:szCs w:val="18"/>
                <w:lang w:val="es-CO" w:eastAsia="es-CO"/>
              </w:rPr>
            </w:pPr>
            <w:r w:rsidRPr="00E05082">
              <w:rPr>
                <w:rFonts w:ascii="Arial" w:eastAsia="Times New Roman" w:hAnsi="Arial" w:cs="Arial"/>
                <w:sz w:val="20"/>
                <w:szCs w:val="20"/>
                <w:lang w:val="es-CO" w:eastAsia="es-CO"/>
              </w:rPr>
              <w:t>2.6 </w:t>
            </w:r>
          </w:p>
        </w:tc>
        <w:tc>
          <w:tcPr>
            <w:tcW w:w="90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41F2E1" w14:textId="77777777" w:rsidR="00E05082" w:rsidRPr="00E05082" w:rsidRDefault="00E05082" w:rsidP="00E05082">
            <w:pPr>
              <w:spacing w:after="0" w:line="240" w:lineRule="auto"/>
              <w:jc w:val="both"/>
              <w:textAlignment w:val="baseline"/>
              <w:rPr>
                <w:rFonts w:ascii="Segoe UI" w:eastAsia="Times New Roman" w:hAnsi="Segoe UI" w:cs="Segoe UI"/>
                <w:sz w:val="18"/>
                <w:szCs w:val="18"/>
                <w:lang w:val="es-CO" w:eastAsia="es-CO"/>
              </w:rPr>
            </w:pPr>
            <w:r w:rsidRPr="00E05082">
              <w:rPr>
                <w:rFonts w:ascii="Arial" w:eastAsia="Times New Roman" w:hAnsi="Arial" w:cs="Arial"/>
                <w:sz w:val="20"/>
                <w:szCs w:val="20"/>
                <w:lang w:val="es-CO" w:eastAsia="es-CO"/>
              </w:rPr>
              <w:t>Carta de aprobación de pólizas </w:t>
            </w:r>
          </w:p>
        </w:tc>
      </w:tr>
      <w:tr w:rsidR="00E05082" w:rsidRPr="00E05082" w14:paraId="13E41765" w14:textId="77777777" w:rsidTr="00E05082">
        <w:trPr>
          <w:trHeight w:val="15"/>
        </w:trPr>
        <w:tc>
          <w:tcPr>
            <w:tcW w:w="5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AAAE468" w14:textId="77777777" w:rsidR="00E05082" w:rsidRPr="00E05082" w:rsidRDefault="00E05082" w:rsidP="00E05082">
            <w:pPr>
              <w:spacing w:after="0" w:line="240" w:lineRule="auto"/>
              <w:jc w:val="center"/>
              <w:textAlignment w:val="baseline"/>
              <w:rPr>
                <w:rFonts w:ascii="Segoe UI" w:eastAsia="Times New Roman" w:hAnsi="Segoe UI" w:cs="Segoe UI"/>
                <w:sz w:val="18"/>
                <w:szCs w:val="18"/>
                <w:lang w:val="es-CO" w:eastAsia="es-CO"/>
              </w:rPr>
            </w:pPr>
            <w:r w:rsidRPr="00E05082">
              <w:rPr>
                <w:rFonts w:ascii="Arial" w:eastAsia="Times New Roman" w:hAnsi="Arial" w:cs="Arial"/>
                <w:sz w:val="20"/>
                <w:szCs w:val="20"/>
                <w:lang w:val="es-CO" w:eastAsia="es-CO"/>
              </w:rPr>
              <w:t>2.7 </w:t>
            </w:r>
          </w:p>
        </w:tc>
        <w:tc>
          <w:tcPr>
            <w:tcW w:w="90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909468C" w14:textId="77777777" w:rsidR="00E05082" w:rsidRPr="00E05082" w:rsidRDefault="00E05082" w:rsidP="00E05082">
            <w:pPr>
              <w:spacing w:after="0" w:line="240" w:lineRule="auto"/>
              <w:jc w:val="both"/>
              <w:textAlignment w:val="baseline"/>
              <w:rPr>
                <w:rFonts w:ascii="Segoe UI" w:eastAsia="Times New Roman" w:hAnsi="Segoe UI" w:cs="Segoe UI"/>
                <w:sz w:val="18"/>
                <w:szCs w:val="18"/>
                <w:lang w:val="es-CO" w:eastAsia="es-CO"/>
              </w:rPr>
            </w:pPr>
            <w:r w:rsidRPr="00E05082">
              <w:rPr>
                <w:rFonts w:ascii="Arial" w:eastAsia="Times New Roman" w:hAnsi="Arial" w:cs="Arial"/>
                <w:sz w:val="20"/>
                <w:szCs w:val="20"/>
                <w:lang w:val="es-CO" w:eastAsia="es-CO"/>
              </w:rPr>
              <w:t>Aprobación de pólizas </w:t>
            </w:r>
          </w:p>
        </w:tc>
      </w:tr>
      <w:tr w:rsidR="00E05082" w:rsidRPr="00E05082" w14:paraId="78FA4BE5" w14:textId="77777777" w:rsidTr="00E05082">
        <w:trPr>
          <w:trHeight w:val="15"/>
        </w:trPr>
        <w:tc>
          <w:tcPr>
            <w:tcW w:w="5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622973" w14:textId="77777777" w:rsidR="00E05082" w:rsidRPr="00E05082" w:rsidRDefault="00E05082" w:rsidP="00E05082">
            <w:pPr>
              <w:spacing w:after="0" w:line="240" w:lineRule="auto"/>
              <w:jc w:val="center"/>
              <w:textAlignment w:val="baseline"/>
              <w:rPr>
                <w:rFonts w:ascii="Segoe UI" w:eastAsia="Times New Roman" w:hAnsi="Segoe UI" w:cs="Segoe UI"/>
                <w:sz w:val="18"/>
                <w:szCs w:val="18"/>
                <w:lang w:val="es-CO" w:eastAsia="es-CO"/>
              </w:rPr>
            </w:pPr>
            <w:r w:rsidRPr="00E05082">
              <w:rPr>
                <w:rFonts w:ascii="Arial" w:eastAsia="Times New Roman" w:hAnsi="Arial" w:cs="Arial"/>
                <w:sz w:val="20"/>
                <w:szCs w:val="20"/>
                <w:lang w:val="es-CO" w:eastAsia="es-CO"/>
              </w:rPr>
              <w:t>2.8 </w:t>
            </w:r>
          </w:p>
        </w:tc>
        <w:tc>
          <w:tcPr>
            <w:tcW w:w="90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DCFD9D" w14:textId="77777777" w:rsidR="00E05082" w:rsidRPr="00E05082" w:rsidRDefault="00E05082" w:rsidP="00E05082">
            <w:pPr>
              <w:spacing w:after="0" w:line="240" w:lineRule="auto"/>
              <w:jc w:val="both"/>
              <w:textAlignment w:val="baseline"/>
              <w:rPr>
                <w:rFonts w:ascii="Segoe UI" w:eastAsia="Times New Roman" w:hAnsi="Segoe UI" w:cs="Segoe UI"/>
                <w:sz w:val="18"/>
                <w:szCs w:val="18"/>
                <w:lang w:val="es-CO" w:eastAsia="es-CO"/>
              </w:rPr>
            </w:pPr>
            <w:r w:rsidRPr="00E05082">
              <w:rPr>
                <w:rFonts w:ascii="Arial" w:eastAsia="Times New Roman" w:hAnsi="Arial" w:cs="Arial"/>
                <w:sz w:val="20"/>
                <w:szCs w:val="20"/>
                <w:lang w:val="es-CO" w:eastAsia="es-CO"/>
              </w:rPr>
              <w:t>Modificaciones si las hay </w:t>
            </w:r>
          </w:p>
        </w:tc>
      </w:tr>
      <w:tr w:rsidR="00E05082" w:rsidRPr="00E05082" w14:paraId="79770251" w14:textId="77777777" w:rsidTr="00E05082">
        <w:trPr>
          <w:trHeight w:val="15"/>
        </w:trPr>
        <w:tc>
          <w:tcPr>
            <w:tcW w:w="5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53E848E" w14:textId="77777777" w:rsidR="00E05082" w:rsidRPr="00E05082" w:rsidRDefault="00E05082" w:rsidP="00E05082">
            <w:pPr>
              <w:spacing w:after="0" w:line="240" w:lineRule="auto"/>
              <w:jc w:val="center"/>
              <w:textAlignment w:val="baseline"/>
              <w:rPr>
                <w:rFonts w:ascii="Segoe UI" w:eastAsia="Times New Roman" w:hAnsi="Segoe UI" w:cs="Segoe UI"/>
                <w:sz w:val="18"/>
                <w:szCs w:val="18"/>
                <w:lang w:val="es-CO" w:eastAsia="es-CO"/>
              </w:rPr>
            </w:pPr>
            <w:r w:rsidRPr="00E05082">
              <w:rPr>
                <w:rFonts w:ascii="Arial" w:eastAsia="Times New Roman" w:hAnsi="Arial" w:cs="Arial"/>
                <w:sz w:val="20"/>
                <w:szCs w:val="20"/>
                <w:lang w:val="es-CO" w:eastAsia="es-CO"/>
              </w:rPr>
              <w:t>2.9 </w:t>
            </w:r>
          </w:p>
        </w:tc>
        <w:tc>
          <w:tcPr>
            <w:tcW w:w="90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A7018DF" w14:textId="77777777" w:rsidR="00E05082" w:rsidRPr="00E05082" w:rsidRDefault="00E05082" w:rsidP="00E05082">
            <w:pPr>
              <w:spacing w:after="0" w:line="240" w:lineRule="auto"/>
              <w:jc w:val="both"/>
              <w:textAlignment w:val="baseline"/>
              <w:rPr>
                <w:rFonts w:ascii="Segoe UI" w:eastAsia="Times New Roman" w:hAnsi="Segoe UI" w:cs="Segoe UI"/>
                <w:sz w:val="18"/>
                <w:szCs w:val="18"/>
                <w:lang w:val="es-CO" w:eastAsia="es-CO"/>
              </w:rPr>
            </w:pPr>
            <w:r w:rsidRPr="00E05082">
              <w:rPr>
                <w:rFonts w:ascii="Arial" w:eastAsia="Times New Roman" w:hAnsi="Arial" w:cs="Arial"/>
                <w:sz w:val="20"/>
                <w:szCs w:val="20"/>
                <w:lang w:val="es-CO" w:eastAsia="es-CO"/>
              </w:rPr>
              <w:t>Copia del RUT </w:t>
            </w:r>
          </w:p>
        </w:tc>
      </w:tr>
      <w:tr w:rsidR="00E05082" w:rsidRPr="00E05082" w14:paraId="3B7E3A88" w14:textId="77777777" w:rsidTr="00E05082">
        <w:trPr>
          <w:trHeight w:val="60"/>
        </w:trPr>
        <w:tc>
          <w:tcPr>
            <w:tcW w:w="5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5A0DF6D" w14:textId="77777777" w:rsidR="00E05082" w:rsidRPr="00E05082" w:rsidRDefault="00E05082" w:rsidP="00E05082">
            <w:pPr>
              <w:spacing w:after="0" w:line="240" w:lineRule="auto"/>
              <w:jc w:val="center"/>
              <w:textAlignment w:val="baseline"/>
              <w:rPr>
                <w:rFonts w:ascii="Segoe UI" w:eastAsia="Times New Roman" w:hAnsi="Segoe UI" w:cs="Segoe UI"/>
                <w:sz w:val="18"/>
                <w:szCs w:val="18"/>
                <w:lang w:val="es-CO" w:eastAsia="es-CO"/>
              </w:rPr>
            </w:pPr>
            <w:r w:rsidRPr="00E05082">
              <w:rPr>
                <w:rFonts w:ascii="Arial" w:eastAsia="Times New Roman" w:hAnsi="Arial" w:cs="Arial"/>
                <w:sz w:val="20"/>
                <w:szCs w:val="20"/>
                <w:lang w:val="es-CO" w:eastAsia="es-CO"/>
              </w:rPr>
              <w:t>2.10 </w:t>
            </w:r>
          </w:p>
        </w:tc>
        <w:tc>
          <w:tcPr>
            <w:tcW w:w="90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7A83821" w14:textId="77777777" w:rsidR="00E05082" w:rsidRPr="00E05082" w:rsidRDefault="00E05082" w:rsidP="00E05082">
            <w:pPr>
              <w:spacing w:after="0" w:line="240" w:lineRule="auto"/>
              <w:jc w:val="both"/>
              <w:textAlignment w:val="baseline"/>
              <w:rPr>
                <w:rFonts w:ascii="Segoe UI" w:eastAsia="Times New Roman" w:hAnsi="Segoe UI" w:cs="Segoe UI"/>
                <w:sz w:val="18"/>
                <w:szCs w:val="18"/>
                <w:lang w:val="es-CO" w:eastAsia="es-CO"/>
              </w:rPr>
            </w:pPr>
            <w:r w:rsidRPr="00E05082">
              <w:rPr>
                <w:rFonts w:ascii="Arial" w:eastAsia="Times New Roman" w:hAnsi="Arial" w:cs="Arial"/>
                <w:sz w:val="20"/>
                <w:szCs w:val="20"/>
                <w:lang w:val="es-CO" w:eastAsia="es-CO"/>
              </w:rPr>
              <w:t>Certificado bancario </w:t>
            </w:r>
          </w:p>
        </w:tc>
      </w:tr>
      <w:tr w:rsidR="00E05082" w:rsidRPr="00E05082" w14:paraId="6AB07C2D" w14:textId="77777777" w:rsidTr="00E05082">
        <w:trPr>
          <w:trHeight w:val="60"/>
        </w:trPr>
        <w:tc>
          <w:tcPr>
            <w:tcW w:w="5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4984680" w14:textId="77777777" w:rsidR="00E05082" w:rsidRPr="00E05082" w:rsidRDefault="00E05082" w:rsidP="00E05082">
            <w:pPr>
              <w:spacing w:after="0" w:line="240" w:lineRule="auto"/>
              <w:jc w:val="center"/>
              <w:textAlignment w:val="baseline"/>
              <w:rPr>
                <w:rFonts w:ascii="Segoe UI" w:eastAsia="Times New Roman" w:hAnsi="Segoe UI" w:cs="Segoe UI"/>
                <w:sz w:val="18"/>
                <w:szCs w:val="18"/>
                <w:lang w:val="es-CO" w:eastAsia="es-CO"/>
              </w:rPr>
            </w:pPr>
            <w:r w:rsidRPr="00E05082">
              <w:rPr>
                <w:rFonts w:ascii="Arial" w:eastAsia="Times New Roman" w:hAnsi="Arial" w:cs="Arial"/>
                <w:color w:val="CC3595"/>
                <w:sz w:val="20"/>
                <w:szCs w:val="20"/>
                <w:u w:val="single"/>
                <w:lang w:val="es-CO" w:eastAsia="es-CO"/>
              </w:rPr>
              <w:t>2.11</w:t>
            </w:r>
            <w:r w:rsidRPr="00E05082">
              <w:rPr>
                <w:rFonts w:ascii="Arial" w:eastAsia="Times New Roman" w:hAnsi="Arial" w:cs="Arial"/>
                <w:color w:val="CC3595"/>
                <w:sz w:val="20"/>
                <w:szCs w:val="20"/>
                <w:lang w:val="es-CO" w:eastAsia="es-CO"/>
              </w:rPr>
              <w:t> </w:t>
            </w:r>
          </w:p>
        </w:tc>
        <w:tc>
          <w:tcPr>
            <w:tcW w:w="90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0D58733" w14:textId="77777777" w:rsidR="00E05082" w:rsidRPr="00E05082" w:rsidRDefault="00E05082" w:rsidP="00E05082">
            <w:pPr>
              <w:spacing w:after="0" w:line="240" w:lineRule="auto"/>
              <w:jc w:val="both"/>
              <w:textAlignment w:val="baseline"/>
              <w:rPr>
                <w:rFonts w:ascii="Segoe UI" w:eastAsia="Times New Roman" w:hAnsi="Segoe UI" w:cs="Segoe UI"/>
                <w:sz w:val="18"/>
                <w:szCs w:val="18"/>
                <w:lang w:val="es-CO" w:eastAsia="es-CO"/>
              </w:rPr>
            </w:pPr>
            <w:r w:rsidRPr="00E05082">
              <w:rPr>
                <w:rFonts w:ascii="Arial" w:eastAsia="Times New Roman" w:hAnsi="Arial" w:cs="Arial"/>
                <w:color w:val="CC3595"/>
                <w:sz w:val="20"/>
                <w:szCs w:val="20"/>
                <w:u w:val="single"/>
                <w:lang w:val="es-CO" w:eastAsia="es-CO"/>
              </w:rPr>
              <w:t>Pantallazo de cargue de documentos de soporte de cuenta en el SECOP II</w:t>
            </w:r>
            <w:r w:rsidRPr="00E05082">
              <w:rPr>
                <w:rFonts w:ascii="Arial" w:eastAsia="Times New Roman" w:hAnsi="Arial" w:cs="Arial"/>
                <w:color w:val="CC3595"/>
                <w:sz w:val="20"/>
                <w:szCs w:val="20"/>
                <w:lang w:val="es-CO" w:eastAsia="es-CO"/>
              </w:rPr>
              <w:t> </w:t>
            </w:r>
          </w:p>
        </w:tc>
      </w:tr>
    </w:tbl>
    <w:p w14:paraId="71B262CD" w14:textId="7012981D" w:rsidR="00652D3B" w:rsidRDefault="00652D3B" w:rsidP="00E81B6D">
      <w:pPr>
        <w:autoSpaceDE w:val="0"/>
        <w:autoSpaceDN w:val="0"/>
        <w:adjustRightInd w:val="0"/>
        <w:spacing w:after="0" w:line="240" w:lineRule="auto"/>
        <w:rPr>
          <w:rFonts w:ascii="Arial Narrow" w:hAnsi="Arial Narrow" w:cs="Arial"/>
        </w:rPr>
      </w:pPr>
    </w:p>
    <w:p w14:paraId="14627577" w14:textId="77777777" w:rsidR="00C53102" w:rsidRPr="00652D3B" w:rsidRDefault="00C53102" w:rsidP="00E81B6D">
      <w:pPr>
        <w:autoSpaceDE w:val="0"/>
        <w:autoSpaceDN w:val="0"/>
        <w:adjustRightInd w:val="0"/>
        <w:spacing w:after="0" w:line="240" w:lineRule="auto"/>
        <w:rPr>
          <w:rFonts w:ascii="Arial Narrow" w:hAnsi="Arial Narrow" w:cs="Arial"/>
        </w:rPr>
      </w:pPr>
    </w:p>
    <w:p w14:paraId="63855718" w14:textId="77777777" w:rsidR="00652D3B" w:rsidRPr="00D751E0" w:rsidRDefault="00652D3B" w:rsidP="00652D3B">
      <w:pPr>
        <w:autoSpaceDE w:val="0"/>
        <w:autoSpaceDN w:val="0"/>
        <w:adjustRightInd w:val="0"/>
        <w:spacing w:after="0" w:line="240" w:lineRule="auto"/>
        <w:jc w:val="both"/>
        <w:rPr>
          <w:rFonts w:ascii="Arial Narrow" w:hAnsi="Arial Narrow" w:cs="Arial"/>
          <w:b/>
        </w:rPr>
      </w:pPr>
      <w:r w:rsidRPr="00D751E0">
        <w:rPr>
          <w:rFonts w:ascii="Arial Narrow" w:hAnsi="Arial Narrow" w:cs="Arial"/>
          <w:b/>
        </w:rPr>
        <w:t>Para el segundo Pago y demás:</w:t>
      </w:r>
    </w:p>
    <w:p w14:paraId="0D6B210B" w14:textId="77777777" w:rsidR="00652D3B" w:rsidRPr="00D751E0" w:rsidRDefault="00652D3B" w:rsidP="00652D3B">
      <w:pPr>
        <w:autoSpaceDE w:val="0"/>
        <w:autoSpaceDN w:val="0"/>
        <w:adjustRightInd w:val="0"/>
        <w:spacing w:after="0" w:line="240" w:lineRule="auto"/>
        <w:jc w:val="both"/>
        <w:rPr>
          <w:rFonts w:ascii="Arial Narrow" w:hAnsi="Arial Narrow" w:cs="Arial"/>
          <w:b/>
        </w:rPr>
      </w:pPr>
    </w:p>
    <w:p w14:paraId="61DF56FF" w14:textId="77777777" w:rsidR="00652D3B" w:rsidRPr="00D751E0" w:rsidRDefault="00652D3B" w:rsidP="00E81B6D">
      <w:pPr>
        <w:pStyle w:val="Prrafodelista"/>
        <w:numPr>
          <w:ilvl w:val="1"/>
          <w:numId w:val="50"/>
        </w:numPr>
        <w:autoSpaceDE w:val="0"/>
        <w:autoSpaceDN w:val="0"/>
        <w:adjustRightInd w:val="0"/>
        <w:contextualSpacing/>
        <w:jc w:val="both"/>
        <w:rPr>
          <w:rFonts w:ascii="Arial Narrow" w:eastAsia="Calibri" w:hAnsi="Arial Narrow" w:cs="Arial"/>
          <w:b/>
          <w:sz w:val="22"/>
          <w:szCs w:val="22"/>
          <w:lang w:eastAsia="en-US"/>
        </w:rPr>
      </w:pPr>
      <w:r w:rsidRPr="00D751E0">
        <w:rPr>
          <w:rFonts w:ascii="Arial Narrow" w:eastAsia="Calibri" w:hAnsi="Arial Narrow" w:cs="Arial"/>
          <w:b/>
          <w:sz w:val="22"/>
          <w:szCs w:val="22"/>
          <w:lang w:eastAsia="en-US"/>
        </w:rPr>
        <w:t>Gestión Documental</w:t>
      </w:r>
    </w:p>
    <w:p w14:paraId="501950B9" w14:textId="77777777" w:rsidR="00652D3B" w:rsidRPr="00652D3B" w:rsidRDefault="00652D3B" w:rsidP="00652D3B">
      <w:pPr>
        <w:autoSpaceDE w:val="0"/>
        <w:autoSpaceDN w:val="0"/>
        <w:adjustRightInd w:val="0"/>
        <w:spacing w:after="0" w:line="240" w:lineRule="auto"/>
        <w:jc w:val="center"/>
        <w:rPr>
          <w:rFonts w:ascii="Arial Narrow" w:hAnsi="Arial Narrow" w:cs="Arial"/>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8505"/>
      </w:tblGrid>
      <w:tr w:rsidR="00652D3B" w:rsidRPr="00652D3B" w14:paraId="757A7A23" w14:textId="77777777" w:rsidTr="00FA3558">
        <w:trPr>
          <w:trHeight w:val="20"/>
        </w:trPr>
        <w:tc>
          <w:tcPr>
            <w:tcW w:w="567" w:type="dxa"/>
            <w:shd w:val="clear" w:color="auto" w:fill="auto"/>
            <w:noWrap/>
            <w:vAlign w:val="center"/>
            <w:hideMark/>
          </w:tcPr>
          <w:p w14:paraId="763AAC1C" w14:textId="77777777" w:rsidR="00652D3B" w:rsidRPr="00652D3B" w:rsidRDefault="00652D3B" w:rsidP="00053DD8">
            <w:pPr>
              <w:autoSpaceDE w:val="0"/>
              <w:autoSpaceDN w:val="0"/>
              <w:adjustRightInd w:val="0"/>
              <w:spacing w:after="0" w:line="240" w:lineRule="auto"/>
              <w:jc w:val="center"/>
              <w:rPr>
                <w:rFonts w:ascii="Arial Narrow" w:hAnsi="Arial Narrow" w:cs="Arial"/>
              </w:rPr>
            </w:pPr>
            <w:r w:rsidRPr="00652D3B">
              <w:rPr>
                <w:rFonts w:ascii="Arial Narrow" w:hAnsi="Arial Narrow" w:cs="Arial"/>
              </w:rPr>
              <w:t>1.1</w:t>
            </w:r>
          </w:p>
        </w:tc>
        <w:tc>
          <w:tcPr>
            <w:tcW w:w="8505" w:type="dxa"/>
            <w:shd w:val="clear" w:color="auto" w:fill="auto"/>
            <w:vAlign w:val="center"/>
            <w:hideMark/>
          </w:tcPr>
          <w:p w14:paraId="43E9A562" w14:textId="2C7E628A" w:rsidR="00652D3B" w:rsidRPr="00652D3B" w:rsidRDefault="00652D3B" w:rsidP="00053DD8">
            <w:pPr>
              <w:autoSpaceDE w:val="0"/>
              <w:autoSpaceDN w:val="0"/>
              <w:adjustRightInd w:val="0"/>
              <w:spacing w:after="0" w:line="240" w:lineRule="auto"/>
              <w:jc w:val="both"/>
              <w:rPr>
                <w:rFonts w:ascii="Arial Narrow" w:hAnsi="Arial Narrow" w:cs="Arial"/>
              </w:rPr>
            </w:pPr>
            <w:r w:rsidRPr="00652D3B">
              <w:rPr>
                <w:rFonts w:ascii="Arial Narrow" w:hAnsi="Arial Narrow" w:cs="Arial"/>
              </w:rPr>
              <w:t xml:space="preserve">Formato Informe de Supervisión </w:t>
            </w:r>
          </w:p>
        </w:tc>
      </w:tr>
      <w:tr w:rsidR="00652D3B" w:rsidRPr="00652D3B" w14:paraId="7B3166CF" w14:textId="77777777" w:rsidTr="00FA3558">
        <w:trPr>
          <w:trHeight w:val="20"/>
        </w:trPr>
        <w:tc>
          <w:tcPr>
            <w:tcW w:w="567" w:type="dxa"/>
            <w:shd w:val="clear" w:color="auto" w:fill="auto"/>
            <w:noWrap/>
            <w:vAlign w:val="center"/>
            <w:hideMark/>
          </w:tcPr>
          <w:p w14:paraId="76AC933D" w14:textId="77777777" w:rsidR="00652D3B" w:rsidRPr="00652D3B" w:rsidRDefault="00652D3B" w:rsidP="00053DD8">
            <w:pPr>
              <w:autoSpaceDE w:val="0"/>
              <w:autoSpaceDN w:val="0"/>
              <w:adjustRightInd w:val="0"/>
              <w:spacing w:after="0" w:line="240" w:lineRule="auto"/>
              <w:jc w:val="center"/>
              <w:rPr>
                <w:rFonts w:ascii="Arial Narrow" w:hAnsi="Arial Narrow" w:cs="Arial"/>
              </w:rPr>
            </w:pPr>
            <w:r w:rsidRPr="00652D3B">
              <w:rPr>
                <w:rFonts w:ascii="Arial Narrow" w:hAnsi="Arial Narrow" w:cs="Arial"/>
              </w:rPr>
              <w:t>1.2</w:t>
            </w:r>
          </w:p>
        </w:tc>
        <w:tc>
          <w:tcPr>
            <w:tcW w:w="8505" w:type="dxa"/>
            <w:shd w:val="clear" w:color="auto" w:fill="auto"/>
            <w:vAlign w:val="center"/>
            <w:hideMark/>
          </w:tcPr>
          <w:p w14:paraId="5599752F" w14:textId="77777777" w:rsidR="00652D3B" w:rsidRPr="00652D3B" w:rsidRDefault="00652D3B" w:rsidP="00053DD8">
            <w:pPr>
              <w:autoSpaceDE w:val="0"/>
              <w:autoSpaceDN w:val="0"/>
              <w:adjustRightInd w:val="0"/>
              <w:spacing w:after="0" w:line="240" w:lineRule="auto"/>
              <w:jc w:val="both"/>
              <w:rPr>
                <w:rFonts w:ascii="Arial Narrow" w:hAnsi="Arial Narrow" w:cs="Arial"/>
              </w:rPr>
            </w:pPr>
            <w:r w:rsidRPr="00652D3B">
              <w:rPr>
                <w:rFonts w:ascii="Arial Narrow" w:hAnsi="Arial Narrow" w:cs="Arial"/>
              </w:rPr>
              <w:t>Certificación de pago de las obligaciones de seguridad social integral y parafiscales firmados por el revisor fiscal y planillas de pago del periodo facturado</w:t>
            </w:r>
          </w:p>
        </w:tc>
      </w:tr>
      <w:tr w:rsidR="00652D3B" w:rsidRPr="00652D3B" w14:paraId="753A8B58" w14:textId="77777777" w:rsidTr="00FA3558">
        <w:trPr>
          <w:trHeight w:val="20"/>
        </w:trPr>
        <w:tc>
          <w:tcPr>
            <w:tcW w:w="567" w:type="dxa"/>
            <w:shd w:val="clear" w:color="auto" w:fill="auto"/>
            <w:noWrap/>
            <w:vAlign w:val="center"/>
            <w:hideMark/>
          </w:tcPr>
          <w:p w14:paraId="31421221" w14:textId="77777777" w:rsidR="00652D3B" w:rsidRPr="00652D3B" w:rsidRDefault="00652D3B" w:rsidP="00053DD8">
            <w:pPr>
              <w:autoSpaceDE w:val="0"/>
              <w:autoSpaceDN w:val="0"/>
              <w:adjustRightInd w:val="0"/>
              <w:spacing w:after="0" w:line="240" w:lineRule="auto"/>
              <w:jc w:val="center"/>
              <w:rPr>
                <w:rFonts w:ascii="Arial Narrow" w:hAnsi="Arial Narrow" w:cs="Arial"/>
              </w:rPr>
            </w:pPr>
            <w:r w:rsidRPr="00652D3B">
              <w:rPr>
                <w:rFonts w:ascii="Arial Narrow" w:hAnsi="Arial Narrow" w:cs="Arial"/>
              </w:rPr>
              <w:t>1.3</w:t>
            </w:r>
          </w:p>
        </w:tc>
        <w:tc>
          <w:tcPr>
            <w:tcW w:w="8505" w:type="dxa"/>
            <w:shd w:val="clear" w:color="auto" w:fill="auto"/>
            <w:vAlign w:val="center"/>
            <w:hideMark/>
          </w:tcPr>
          <w:p w14:paraId="4EBE4A70" w14:textId="77777777" w:rsidR="00652D3B" w:rsidRPr="00652D3B" w:rsidRDefault="00652D3B" w:rsidP="00053DD8">
            <w:pPr>
              <w:autoSpaceDE w:val="0"/>
              <w:autoSpaceDN w:val="0"/>
              <w:adjustRightInd w:val="0"/>
              <w:spacing w:after="0" w:line="240" w:lineRule="auto"/>
              <w:jc w:val="both"/>
              <w:rPr>
                <w:rFonts w:ascii="Arial Narrow" w:hAnsi="Arial Narrow" w:cs="Arial"/>
              </w:rPr>
            </w:pPr>
            <w:r w:rsidRPr="00652D3B">
              <w:rPr>
                <w:rFonts w:ascii="Arial Narrow" w:hAnsi="Arial Narrow" w:cs="Arial"/>
              </w:rPr>
              <w:t>Certificado de la Junta Central de Contadores</w:t>
            </w:r>
          </w:p>
        </w:tc>
      </w:tr>
      <w:tr w:rsidR="00652D3B" w:rsidRPr="00652D3B" w14:paraId="1343AC90" w14:textId="77777777" w:rsidTr="00FA3558">
        <w:trPr>
          <w:trHeight w:val="20"/>
        </w:trPr>
        <w:tc>
          <w:tcPr>
            <w:tcW w:w="567" w:type="dxa"/>
            <w:shd w:val="clear" w:color="auto" w:fill="auto"/>
            <w:noWrap/>
            <w:vAlign w:val="center"/>
            <w:hideMark/>
          </w:tcPr>
          <w:p w14:paraId="620094F2" w14:textId="77777777" w:rsidR="00652D3B" w:rsidRPr="00652D3B" w:rsidRDefault="00652D3B" w:rsidP="00053DD8">
            <w:pPr>
              <w:autoSpaceDE w:val="0"/>
              <w:autoSpaceDN w:val="0"/>
              <w:adjustRightInd w:val="0"/>
              <w:spacing w:after="0" w:line="240" w:lineRule="auto"/>
              <w:jc w:val="center"/>
              <w:rPr>
                <w:rFonts w:ascii="Arial Narrow" w:hAnsi="Arial Narrow" w:cs="Arial"/>
              </w:rPr>
            </w:pPr>
            <w:r w:rsidRPr="00652D3B">
              <w:rPr>
                <w:rFonts w:ascii="Arial Narrow" w:hAnsi="Arial Narrow" w:cs="Arial"/>
              </w:rPr>
              <w:t>1.4</w:t>
            </w:r>
          </w:p>
        </w:tc>
        <w:tc>
          <w:tcPr>
            <w:tcW w:w="8505" w:type="dxa"/>
            <w:shd w:val="clear" w:color="auto" w:fill="auto"/>
            <w:vAlign w:val="center"/>
            <w:hideMark/>
          </w:tcPr>
          <w:p w14:paraId="4B5EE9FF" w14:textId="77777777" w:rsidR="00652D3B" w:rsidRPr="00652D3B" w:rsidRDefault="00652D3B" w:rsidP="00053DD8">
            <w:pPr>
              <w:autoSpaceDE w:val="0"/>
              <w:autoSpaceDN w:val="0"/>
              <w:adjustRightInd w:val="0"/>
              <w:spacing w:after="0" w:line="240" w:lineRule="auto"/>
              <w:jc w:val="both"/>
              <w:rPr>
                <w:rFonts w:ascii="Arial Narrow" w:hAnsi="Arial Narrow" w:cs="Arial"/>
              </w:rPr>
            </w:pPr>
            <w:r w:rsidRPr="00652D3B">
              <w:rPr>
                <w:rFonts w:ascii="Arial Narrow" w:hAnsi="Arial Narrow" w:cs="Arial"/>
              </w:rPr>
              <w:t>Fotocopia de la cedula de ciudadanía del revisor fiscal</w:t>
            </w:r>
          </w:p>
        </w:tc>
      </w:tr>
      <w:tr w:rsidR="00652D3B" w:rsidRPr="00652D3B" w14:paraId="5F5BCEDA" w14:textId="77777777" w:rsidTr="00FA3558">
        <w:trPr>
          <w:trHeight w:val="20"/>
        </w:trPr>
        <w:tc>
          <w:tcPr>
            <w:tcW w:w="567" w:type="dxa"/>
            <w:shd w:val="clear" w:color="auto" w:fill="auto"/>
            <w:noWrap/>
            <w:vAlign w:val="center"/>
            <w:hideMark/>
          </w:tcPr>
          <w:p w14:paraId="263FCA62" w14:textId="77777777" w:rsidR="00652D3B" w:rsidRPr="00652D3B" w:rsidRDefault="00652D3B" w:rsidP="00053DD8">
            <w:pPr>
              <w:autoSpaceDE w:val="0"/>
              <w:autoSpaceDN w:val="0"/>
              <w:adjustRightInd w:val="0"/>
              <w:spacing w:after="0" w:line="240" w:lineRule="auto"/>
              <w:jc w:val="center"/>
              <w:rPr>
                <w:rFonts w:ascii="Arial Narrow" w:hAnsi="Arial Narrow" w:cs="Arial"/>
              </w:rPr>
            </w:pPr>
            <w:r w:rsidRPr="00652D3B">
              <w:rPr>
                <w:rFonts w:ascii="Arial Narrow" w:hAnsi="Arial Narrow" w:cs="Arial"/>
              </w:rPr>
              <w:t>1.5</w:t>
            </w:r>
          </w:p>
        </w:tc>
        <w:tc>
          <w:tcPr>
            <w:tcW w:w="8505" w:type="dxa"/>
            <w:shd w:val="clear" w:color="auto" w:fill="auto"/>
            <w:vAlign w:val="center"/>
            <w:hideMark/>
          </w:tcPr>
          <w:p w14:paraId="7843E2AC" w14:textId="77777777" w:rsidR="00652D3B" w:rsidRPr="00652D3B" w:rsidRDefault="00652D3B" w:rsidP="00053DD8">
            <w:pPr>
              <w:autoSpaceDE w:val="0"/>
              <w:autoSpaceDN w:val="0"/>
              <w:adjustRightInd w:val="0"/>
              <w:spacing w:after="0" w:line="240" w:lineRule="auto"/>
              <w:jc w:val="both"/>
              <w:rPr>
                <w:rFonts w:ascii="Arial Narrow" w:hAnsi="Arial Narrow" w:cs="Arial"/>
              </w:rPr>
            </w:pPr>
            <w:r w:rsidRPr="00652D3B">
              <w:rPr>
                <w:rFonts w:ascii="Arial Narrow" w:hAnsi="Arial Narrow" w:cs="Arial"/>
              </w:rPr>
              <w:t>Certificación dirigida al supervisor del contrato de la acreditación del pago de las responsabilidades frente al personal utilizado para la ejecución del contrato.</w:t>
            </w:r>
          </w:p>
        </w:tc>
      </w:tr>
      <w:tr w:rsidR="00652D3B" w:rsidRPr="00652D3B" w14:paraId="48E5F8AB" w14:textId="77777777" w:rsidTr="00FA3558">
        <w:trPr>
          <w:trHeight w:val="20"/>
        </w:trPr>
        <w:tc>
          <w:tcPr>
            <w:tcW w:w="567" w:type="dxa"/>
            <w:shd w:val="clear" w:color="auto" w:fill="auto"/>
            <w:noWrap/>
            <w:vAlign w:val="center"/>
          </w:tcPr>
          <w:p w14:paraId="601B7076" w14:textId="77777777" w:rsidR="00652D3B" w:rsidRPr="00652D3B" w:rsidRDefault="00652D3B" w:rsidP="00053DD8">
            <w:pPr>
              <w:autoSpaceDE w:val="0"/>
              <w:autoSpaceDN w:val="0"/>
              <w:adjustRightInd w:val="0"/>
              <w:spacing w:after="0" w:line="240" w:lineRule="auto"/>
              <w:jc w:val="center"/>
              <w:rPr>
                <w:rFonts w:ascii="Arial Narrow" w:hAnsi="Arial Narrow" w:cs="Arial"/>
              </w:rPr>
            </w:pPr>
            <w:r w:rsidRPr="00652D3B">
              <w:rPr>
                <w:rFonts w:ascii="Arial Narrow" w:hAnsi="Arial Narrow" w:cs="Arial"/>
              </w:rPr>
              <w:t>1.6</w:t>
            </w:r>
          </w:p>
        </w:tc>
        <w:tc>
          <w:tcPr>
            <w:tcW w:w="8505" w:type="dxa"/>
            <w:shd w:val="clear" w:color="auto" w:fill="auto"/>
            <w:vAlign w:val="center"/>
          </w:tcPr>
          <w:p w14:paraId="17B654F5" w14:textId="77777777" w:rsidR="00652D3B" w:rsidRPr="00652D3B" w:rsidRDefault="00652D3B" w:rsidP="00053DD8">
            <w:pPr>
              <w:autoSpaceDE w:val="0"/>
              <w:autoSpaceDN w:val="0"/>
              <w:adjustRightInd w:val="0"/>
              <w:spacing w:after="0" w:line="240" w:lineRule="auto"/>
              <w:jc w:val="both"/>
              <w:rPr>
                <w:rFonts w:ascii="Arial Narrow" w:hAnsi="Arial Narrow" w:cs="Arial"/>
              </w:rPr>
            </w:pPr>
            <w:r w:rsidRPr="00652D3B">
              <w:rPr>
                <w:rFonts w:ascii="Arial Narrow" w:hAnsi="Arial Narrow" w:cs="Arial"/>
              </w:rPr>
              <w:t>Relación del porcentaje de ejecución del contrato de obra discriminado por frente.</w:t>
            </w:r>
          </w:p>
        </w:tc>
      </w:tr>
      <w:tr w:rsidR="00652D3B" w:rsidRPr="00652D3B" w14:paraId="78E69793" w14:textId="77777777" w:rsidTr="00FA3558">
        <w:trPr>
          <w:trHeight w:val="20"/>
        </w:trPr>
        <w:tc>
          <w:tcPr>
            <w:tcW w:w="567" w:type="dxa"/>
            <w:shd w:val="clear" w:color="auto" w:fill="auto"/>
            <w:noWrap/>
            <w:vAlign w:val="center"/>
          </w:tcPr>
          <w:p w14:paraId="3981A4C5" w14:textId="77777777" w:rsidR="00652D3B" w:rsidRPr="00652D3B" w:rsidRDefault="00652D3B" w:rsidP="00053DD8">
            <w:pPr>
              <w:autoSpaceDE w:val="0"/>
              <w:autoSpaceDN w:val="0"/>
              <w:adjustRightInd w:val="0"/>
              <w:spacing w:after="0" w:line="240" w:lineRule="auto"/>
              <w:jc w:val="center"/>
              <w:rPr>
                <w:rFonts w:ascii="Arial Narrow" w:hAnsi="Arial Narrow" w:cs="Arial"/>
              </w:rPr>
            </w:pPr>
            <w:r w:rsidRPr="00652D3B">
              <w:rPr>
                <w:rFonts w:ascii="Arial Narrow" w:hAnsi="Arial Narrow" w:cs="Arial"/>
              </w:rPr>
              <w:t>1.7</w:t>
            </w:r>
          </w:p>
        </w:tc>
        <w:tc>
          <w:tcPr>
            <w:tcW w:w="8505" w:type="dxa"/>
            <w:shd w:val="clear" w:color="auto" w:fill="auto"/>
            <w:vAlign w:val="center"/>
            <w:hideMark/>
          </w:tcPr>
          <w:p w14:paraId="3D9ADB94" w14:textId="77777777" w:rsidR="00652D3B" w:rsidRPr="00652D3B" w:rsidRDefault="00652D3B" w:rsidP="00053DD8">
            <w:pPr>
              <w:autoSpaceDE w:val="0"/>
              <w:autoSpaceDN w:val="0"/>
              <w:adjustRightInd w:val="0"/>
              <w:spacing w:after="0" w:line="240" w:lineRule="auto"/>
              <w:jc w:val="both"/>
              <w:rPr>
                <w:rFonts w:ascii="Arial Narrow" w:hAnsi="Arial Narrow" w:cs="Arial"/>
              </w:rPr>
            </w:pPr>
            <w:r w:rsidRPr="00652D3B">
              <w:rPr>
                <w:rFonts w:ascii="Arial Narrow" w:hAnsi="Arial Narrow" w:cs="Arial"/>
              </w:rPr>
              <w:t>Copia del corte general de obra con memorias firmados por director y residente de obra y aprobadas por el director y residente de Interventoría, por cada una de las unidades operativas.</w:t>
            </w:r>
          </w:p>
        </w:tc>
      </w:tr>
      <w:tr w:rsidR="00652D3B" w:rsidRPr="00652D3B" w14:paraId="68FB3722" w14:textId="77777777" w:rsidTr="00FA3558">
        <w:trPr>
          <w:trHeight w:val="20"/>
        </w:trPr>
        <w:tc>
          <w:tcPr>
            <w:tcW w:w="567" w:type="dxa"/>
            <w:shd w:val="clear" w:color="auto" w:fill="auto"/>
            <w:noWrap/>
            <w:vAlign w:val="center"/>
          </w:tcPr>
          <w:p w14:paraId="4151E84D" w14:textId="77777777" w:rsidR="00652D3B" w:rsidRPr="00652D3B" w:rsidRDefault="00652D3B" w:rsidP="00053DD8">
            <w:pPr>
              <w:autoSpaceDE w:val="0"/>
              <w:autoSpaceDN w:val="0"/>
              <w:adjustRightInd w:val="0"/>
              <w:spacing w:after="0" w:line="240" w:lineRule="auto"/>
              <w:jc w:val="center"/>
              <w:rPr>
                <w:rFonts w:ascii="Arial Narrow" w:hAnsi="Arial Narrow" w:cs="Arial"/>
              </w:rPr>
            </w:pPr>
            <w:r w:rsidRPr="00652D3B">
              <w:rPr>
                <w:rFonts w:ascii="Arial Narrow" w:hAnsi="Arial Narrow" w:cs="Arial"/>
              </w:rPr>
              <w:t>1.8</w:t>
            </w:r>
          </w:p>
        </w:tc>
        <w:tc>
          <w:tcPr>
            <w:tcW w:w="8505" w:type="dxa"/>
            <w:shd w:val="clear" w:color="auto" w:fill="auto"/>
            <w:vAlign w:val="center"/>
            <w:hideMark/>
          </w:tcPr>
          <w:p w14:paraId="7E499C39" w14:textId="77777777" w:rsidR="00652D3B" w:rsidRPr="00652D3B" w:rsidRDefault="00652D3B" w:rsidP="00053DD8">
            <w:pPr>
              <w:autoSpaceDE w:val="0"/>
              <w:autoSpaceDN w:val="0"/>
              <w:adjustRightInd w:val="0"/>
              <w:spacing w:after="0" w:line="240" w:lineRule="auto"/>
              <w:jc w:val="both"/>
              <w:rPr>
                <w:rFonts w:ascii="Arial Narrow" w:hAnsi="Arial Narrow" w:cs="Arial"/>
              </w:rPr>
            </w:pPr>
            <w:r w:rsidRPr="00652D3B">
              <w:rPr>
                <w:rFonts w:ascii="Arial Narrow" w:hAnsi="Arial Narrow" w:cs="Arial"/>
              </w:rPr>
              <w:t>Copia del Balance financiero del contrato.</w:t>
            </w:r>
          </w:p>
        </w:tc>
      </w:tr>
      <w:tr w:rsidR="00652D3B" w:rsidRPr="00652D3B" w14:paraId="3A781A8B" w14:textId="77777777" w:rsidTr="00FA3558">
        <w:trPr>
          <w:trHeight w:val="20"/>
        </w:trPr>
        <w:tc>
          <w:tcPr>
            <w:tcW w:w="567" w:type="dxa"/>
            <w:shd w:val="clear" w:color="auto" w:fill="auto"/>
            <w:noWrap/>
            <w:vAlign w:val="center"/>
          </w:tcPr>
          <w:p w14:paraId="087EFA15" w14:textId="77777777" w:rsidR="00652D3B" w:rsidRPr="00652D3B" w:rsidRDefault="00652D3B" w:rsidP="00053DD8">
            <w:pPr>
              <w:autoSpaceDE w:val="0"/>
              <w:autoSpaceDN w:val="0"/>
              <w:adjustRightInd w:val="0"/>
              <w:spacing w:after="0" w:line="240" w:lineRule="auto"/>
              <w:jc w:val="center"/>
              <w:rPr>
                <w:rFonts w:ascii="Arial Narrow" w:hAnsi="Arial Narrow" w:cs="Arial"/>
              </w:rPr>
            </w:pPr>
            <w:r w:rsidRPr="00652D3B">
              <w:rPr>
                <w:rFonts w:ascii="Arial Narrow" w:hAnsi="Arial Narrow" w:cs="Arial"/>
              </w:rPr>
              <w:t>1.9</w:t>
            </w:r>
          </w:p>
        </w:tc>
        <w:tc>
          <w:tcPr>
            <w:tcW w:w="8505" w:type="dxa"/>
            <w:shd w:val="clear" w:color="auto" w:fill="auto"/>
            <w:vAlign w:val="center"/>
            <w:hideMark/>
          </w:tcPr>
          <w:p w14:paraId="0A4CAC3B" w14:textId="77777777" w:rsidR="00652D3B" w:rsidRPr="00652D3B" w:rsidRDefault="00652D3B" w:rsidP="00053DD8">
            <w:pPr>
              <w:autoSpaceDE w:val="0"/>
              <w:autoSpaceDN w:val="0"/>
              <w:adjustRightInd w:val="0"/>
              <w:spacing w:after="0" w:line="240" w:lineRule="auto"/>
              <w:jc w:val="both"/>
              <w:rPr>
                <w:rFonts w:ascii="Arial Narrow" w:hAnsi="Arial Narrow" w:cs="Arial"/>
              </w:rPr>
            </w:pPr>
            <w:r w:rsidRPr="00652D3B">
              <w:rPr>
                <w:rFonts w:ascii="Arial Narrow" w:hAnsi="Arial Narrow" w:cs="Arial"/>
              </w:rPr>
              <w:t>Copia digital de los informes semanales correspondientes al mes, incluyendo soportes fotográficos</w:t>
            </w:r>
          </w:p>
        </w:tc>
      </w:tr>
      <w:tr w:rsidR="00652D3B" w:rsidRPr="00652D3B" w14:paraId="3E107B47" w14:textId="77777777" w:rsidTr="00FA3558">
        <w:trPr>
          <w:trHeight w:val="20"/>
        </w:trPr>
        <w:tc>
          <w:tcPr>
            <w:tcW w:w="567" w:type="dxa"/>
            <w:shd w:val="clear" w:color="auto" w:fill="auto"/>
            <w:noWrap/>
            <w:vAlign w:val="center"/>
          </w:tcPr>
          <w:p w14:paraId="2C9F086F" w14:textId="77777777" w:rsidR="00652D3B" w:rsidRPr="00652D3B" w:rsidRDefault="00652D3B" w:rsidP="00053DD8">
            <w:pPr>
              <w:autoSpaceDE w:val="0"/>
              <w:autoSpaceDN w:val="0"/>
              <w:adjustRightInd w:val="0"/>
              <w:spacing w:after="0" w:line="240" w:lineRule="auto"/>
              <w:jc w:val="center"/>
              <w:rPr>
                <w:rFonts w:ascii="Arial Narrow" w:hAnsi="Arial Narrow" w:cs="Arial"/>
              </w:rPr>
            </w:pPr>
            <w:r w:rsidRPr="00652D3B">
              <w:rPr>
                <w:rFonts w:ascii="Arial Narrow" w:hAnsi="Arial Narrow" w:cs="Arial"/>
              </w:rPr>
              <w:t>1.10</w:t>
            </w:r>
          </w:p>
        </w:tc>
        <w:tc>
          <w:tcPr>
            <w:tcW w:w="8505" w:type="dxa"/>
            <w:shd w:val="clear" w:color="auto" w:fill="auto"/>
            <w:vAlign w:val="center"/>
            <w:hideMark/>
          </w:tcPr>
          <w:p w14:paraId="6C135E2B" w14:textId="77777777" w:rsidR="00652D3B" w:rsidRPr="00652D3B" w:rsidRDefault="00652D3B" w:rsidP="00053DD8">
            <w:pPr>
              <w:autoSpaceDE w:val="0"/>
              <w:autoSpaceDN w:val="0"/>
              <w:adjustRightInd w:val="0"/>
              <w:spacing w:after="0" w:line="240" w:lineRule="auto"/>
              <w:jc w:val="both"/>
              <w:rPr>
                <w:rFonts w:ascii="Arial Narrow" w:hAnsi="Arial Narrow" w:cs="Arial"/>
              </w:rPr>
            </w:pPr>
            <w:r w:rsidRPr="00652D3B">
              <w:rPr>
                <w:rFonts w:ascii="Arial Narrow" w:hAnsi="Arial Narrow" w:cs="Arial"/>
              </w:rPr>
              <w:t xml:space="preserve">Copia digital de los informes mensuales, incluyendo soportes fotográficos, de cada uno de los componentes de seguimiento (técnico, ambiental, social, SST) del periodo facturado. </w:t>
            </w:r>
          </w:p>
        </w:tc>
      </w:tr>
    </w:tbl>
    <w:p w14:paraId="19561CC0" w14:textId="77777777" w:rsidR="00652D3B" w:rsidRPr="00652D3B" w:rsidRDefault="00652D3B" w:rsidP="00652D3B">
      <w:pPr>
        <w:autoSpaceDE w:val="0"/>
        <w:autoSpaceDN w:val="0"/>
        <w:adjustRightInd w:val="0"/>
        <w:spacing w:after="0" w:line="240" w:lineRule="auto"/>
        <w:jc w:val="center"/>
        <w:rPr>
          <w:rFonts w:ascii="Arial Narrow" w:hAnsi="Arial Narrow" w:cs="Arial"/>
        </w:rPr>
      </w:pPr>
    </w:p>
    <w:p w14:paraId="1799AFF1" w14:textId="77777777" w:rsidR="00652D3B" w:rsidRPr="00D751E0" w:rsidRDefault="00652D3B" w:rsidP="00E81B6D">
      <w:pPr>
        <w:pStyle w:val="Prrafodelista"/>
        <w:numPr>
          <w:ilvl w:val="1"/>
          <w:numId w:val="50"/>
        </w:numPr>
        <w:autoSpaceDE w:val="0"/>
        <w:autoSpaceDN w:val="0"/>
        <w:adjustRightInd w:val="0"/>
        <w:contextualSpacing/>
        <w:jc w:val="both"/>
        <w:rPr>
          <w:rFonts w:ascii="Arial Narrow" w:eastAsia="Calibri" w:hAnsi="Arial Narrow" w:cs="Arial"/>
          <w:b/>
          <w:sz w:val="22"/>
          <w:szCs w:val="22"/>
          <w:lang w:eastAsia="en-US"/>
        </w:rPr>
      </w:pPr>
      <w:r w:rsidRPr="00D751E0">
        <w:rPr>
          <w:rFonts w:ascii="Arial Narrow" w:eastAsia="Calibri" w:hAnsi="Arial Narrow" w:cs="Arial"/>
          <w:b/>
          <w:sz w:val="22"/>
          <w:szCs w:val="22"/>
          <w:lang w:eastAsia="en-US"/>
        </w:rPr>
        <w:t>Gestión Financiera</w:t>
      </w:r>
    </w:p>
    <w:p w14:paraId="7DFF813F" w14:textId="77777777" w:rsidR="00652D3B" w:rsidRPr="00652D3B" w:rsidRDefault="00652D3B" w:rsidP="00652D3B">
      <w:pPr>
        <w:autoSpaceDE w:val="0"/>
        <w:autoSpaceDN w:val="0"/>
        <w:adjustRightInd w:val="0"/>
        <w:spacing w:after="0" w:line="240" w:lineRule="auto"/>
        <w:jc w:val="center"/>
        <w:rPr>
          <w:rFonts w:ascii="Arial Narrow" w:hAnsi="Arial Narrow" w:cs="Arial"/>
        </w:rPr>
      </w:pPr>
    </w:p>
    <w:tbl>
      <w:tblPr>
        <w:tblW w:w="0" w:type="dxa"/>
        <w:tblInd w:w="3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4"/>
        <w:gridCol w:w="7998"/>
      </w:tblGrid>
      <w:tr w:rsidR="00C53102" w:rsidRPr="00C53102" w14:paraId="1F647020" w14:textId="77777777" w:rsidTr="00C53102">
        <w:trPr>
          <w:trHeight w:val="15"/>
        </w:trPr>
        <w:tc>
          <w:tcPr>
            <w:tcW w:w="5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666DC5" w14:textId="77777777" w:rsidR="00C53102" w:rsidRPr="00E81B6D" w:rsidRDefault="00C53102" w:rsidP="00C53102">
            <w:pPr>
              <w:spacing w:after="0" w:line="240" w:lineRule="auto"/>
              <w:jc w:val="center"/>
              <w:textAlignment w:val="baseline"/>
              <w:rPr>
                <w:rFonts w:ascii="Arial Narrow" w:hAnsi="Arial Narrow" w:cs="Arial"/>
              </w:rPr>
            </w:pPr>
            <w:r w:rsidRPr="00E81B6D">
              <w:rPr>
                <w:rFonts w:ascii="Arial Narrow" w:hAnsi="Arial Narrow" w:cs="Arial"/>
              </w:rPr>
              <w:t>2.1 </w:t>
            </w:r>
          </w:p>
        </w:tc>
        <w:tc>
          <w:tcPr>
            <w:tcW w:w="90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38E266A" w14:textId="77777777" w:rsidR="00C53102" w:rsidRPr="00E81B6D" w:rsidRDefault="00C53102" w:rsidP="00C53102">
            <w:pPr>
              <w:spacing w:after="0" w:line="240" w:lineRule="auto"/>
              <w:jc w:val="both"/>
              <w:textAlignment w:val="baseline"/>
              <w:rPr>
                <w:rFonts w:ascii="Arial Narrow" w:hAnsi="Arial Narrow" w:cs="Arial"/>
              </w:rPr>
            </w:pPr>
            <w:r w:rsidRPr="00E81B6D">
              <w:rPr>
                <w:rFonts w:ascii="Arial Narrow" w:hAnsi="Arial Narrow" w:cs="Arial"/>
              </w:rPr>
              <w:t>Formato MC-14 el cual deberá ser presentado por la Interventoría. </w:t>
            </w:r>
          </w:p>
        </w:tc>
      </w:tr>
      <w:tr w:rsidR="00C53102" w:rsidRPr="00C53102" w14:paraId="303ED072" w14:textId="77777777" w:rsidTr="00C53102">
        <w:trPr>
          <w:trHeight w:val="15"/>
        </w:trPr>
        <w:tc>
          <w:tcPr>
            <w:tcW w:w="5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B2E3744" w14:textId="77777777" w:rsidR="00C53102" w:rsidRPr="00E81B6D" w:rsidRDefault="00C53102" w:rsidP="00C53102">
            <w:pPr>
              <w:spacing w:after="0" w:line="240" w:lineRule="auto"/>
              <w:jc w:val="center"/>
              <w:textAlignment w:val="baseline"/>
              <w:rPr>
                <w:rFonts w:ascii="Arial Narrow" w:hAnsi="Arial Narrow" w:cs="Arial"/>
              </w:rPr>
            </w:pPr>
            <w:r w:rsidRPr="00E81B6D">
              <w:rPr>
                <w:rFonts w:ascii="Arial Narrow" w:hAnsi="Arial Narrow" w:cs="Arial"/>
              </w:rPr>
              <w:t>2.2 </w:t>
            </w:r>
          </w:p>
        </w:tc>
        <w:tc>
          <w:tcPr>
            <w:tcW w:w="90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70B1C05" w14:textId="77777777" w:rsidR="00C53102" w:rsidRPr="00E81B6D" w:rsidRDefault="00C53102" w:rsidP="00C53102">
            <w:pPr>
              <w:spacing w:after="0" w:line="240" w:lineRule="auto"/>
              <w:jc w:val="both"/>
              <w:textAlignment w:val="baseline"/>
              <w:rPr>
                <w:rFonts w:ascii="Arial Narrow" w:hAnsi="Arial Narrow" w:cs="Arial"/>
              </w:rPr>
            </w:pPr>
            <w:r w:rsidRPr="00E81B6D">
              <w:rPr>
                <w:rFonts w:ascii="Arial Narrow" w:hAnsi="Arial Narrow" w:cs="Arial"/>
              </w:rPr>
              <w:t>Factura original y copia (teniendo presente la vigencia de los recursos 2024) </w:t>
            </w:r>
          </w:p>
        </w:tc>
      </w:tr>
      <w:tr w:rsidR="00C53102" w:rsidRPr="00C53102" w14:paraId="76377527" w14:textId="77777777" w:rsidTr="00C53102">
        <w:trPr>
          <w:trHeight w:val="15"/>
        </w:trPr>
        <w:tc>
          <w:tcPr>
            <w:tcW w:w="5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4CF7D14" w14:textId="77777777" w:rsidR="00C53102" w:rsidRPr="00E81B6D" w:rsidRDefault="00C53102" w:rsidP="00C53102">
            <w:pPr>
              <w:spacing w:after="0" w:line="240" w:lineRule="auto"/>
              <w:jc w:val="center"/>
              <w:textAlignment w:val="baseline"/>
              <w:rPr>
                <w:rFonts w:ascii="Arial Narrow" w:hAnsi="Arial Narrow" w:cs="Arial"/>
              </w:rPr>
            </w:pPr>
            <w:r w:rsidRPr="00E81B6D">
              <w:rPr>
                <w:rFonts w:ascii="Arial Narrow" w:hAnsi="Arial Narrow" w:cs="Arial"/>
              </w:rPr>
              <w:t>2.3 </w:t>
            </w:r>
          </w:p>
        </w:tc>
        <w:tc>
          <w:tcPr>
            <w:tcW w:w="90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FE5609" w14:textId="77777777" w:rsidR="00C53102" w:rsidRPr="00E81B6D" w:rsidRDefault="00C53102" w:rsidP="00C53102">
            <w:pPr>
              <w:spacing w:after="0" w:line="240" w:lineRule="auto"/>
              <w:jc w:val="both"/>
              <w:textAlignment w:val="baseline"/>
              <w:rPr>
                <w:rFonts w:ascii="Arial Narrow" w:hAnsi="Arial Narrow" w:cs="Arial"/>
              </w:rPr>
            </w:pPr>
            <w:r w:rsidRPr="00E81B6D">
              <w:rPr>
                <w:rFonts w:ascii="Arial Narrow" w:hAnsi="Arial Narrow" w:cs="Arial"/>
              </w:rPr>
              <w:t>Resolución de facturación </w:t>
            </w:r>
          </w:p>
        </w:tc>
      </w:tr>
      <w:tr w:rsidR="00C53102" w:rsidRPr="00C53102" w14:paraId="31CD3C19" w14:textId="77777777" w:rsidTr="00C53102">
        <w:trPr>
          <w:trHeight w:val="15"/>
        </w:trPr>
        <w:tc>
          <w:tcPr>
            <w:tcW w:w="5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9649DC" w14:textId="77777777" w:rsidR="00C53102" w:rsidRPr="00E81B6D" w:rsidRDefault="00C53102" w:rsidP="00C53102">
            <w:pPr>
              <w:spacing w:after="0" w:line="240" w:lineRule="auto"/>
              <w:jc w:val="center"/>
              <w:textAlignment w:val="baseline"/>
              <w:rPr>
                <w:rFonts w:ascii="Arial Narrow" w:hAnsi="Arial Narrow" w:cs="Arial"/>
              </w:rPr>
            </w:pPr>
            <w:r w:rsidRPr="00E81B6D">
              <w:rPr>
                <w:rFonts w:ascii="Arial Narrow" w:hAnsi="Arial Narrow" w:cs="Arial"/>
              </w:rPr>
              <w:t>2.47 </w:t>
            </w:r>
          </w:p>
        </w:tc>
        <w:tc>
          <w:tcPr>
            <w:tcW w:w="90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9C5DF4" w14:textId="77777777" w:rsidR="00C53102" w:rsidRPr="00E81B6D" w:rsidRDefault="00C53102" w:rsidP="00C53102">
            <w:pPr>
              <w:spacing w:after="0" w:line="240" w:lineRule="auto"/>
              <w:jc w:val="both"/>
              <w:textAlignment w:val="baseline"/>
              <w:rPr>
                <w:rFonts w:ascii="Arial Narrow" w:hAnsi="Arial Narrow" w:cs="Arial"/>
              </w:rPr>
            </w:pPr>
            <w:r w:rsidRPr="00E81B6D">
              <w:rPr>
                <w:rFonts w:ascii="Arial Narrow" w:hAnsi="Arial Narrow" w:cs="Arial"/>
              </w:rPr>
              <w:t>Aprobación de pólizas (Si durante el periodo se generaron modificaciones) </w:t>
            </w:r>
          </w:p>
        </w:tc>
      </w:tr>
      <w:tr w:rsidR="00C53102" w:rsidRPr="00C53102" w14:paraId="4D105C52" w14:textId="77777777" w:rsidTr="00C53102">
        <w:trPr>
          <w:trHeight w:val="15"/>
        </w:trPr>
        <w:tc>
          <w:tcPr>
            <w:tcW w:w="5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987587C" w14:textId="77777777" w:rsidR="00C53102" w:rsidRPr="00E81B6D" w:rsidRDefault="00C53102" w:rsidP="00C53102">
            <w:pPr>
              <w:spacing w:after="0" w:line="240" w:lineRule="auto"/>
              <w:jc w:val="center"/>
              <w:textAlignment w:val="baseline"/>
              <w:rPr>
                <w:rFonts w:ascii="Arial Narrow" w:hAnsi="Arial Narrow" w:cs="Arial"/>
              </w:rPr>
            </w:pPr>
            <w:r w:rsidRPr="00E81B6D">
              <w:rPr>
                <w:rFonts w:ascii="Arial Narrow" w:hAnsi="Arial Narrow" w:cs="Arial"/>
              </w:rPr>
              <w:t>2.58 </w:t>
            </w:r>
          </w:p>
        </w:tc>
        <w:tc>
          <w:tcPr>
            <w:tcW w:w="90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5A58E0" w14:textId="77777777" w:rsidR="00C53102" w:rsidRPr="00E81B6D" w:rsidRDefault="00C53102" w:rsidP="00C53102">
            <w:pPr>
              <w:spacing w:after="0" w:line="240" w:lineRule="auto"/>
              <w:jc w:val="both"/>
              <w:textAlignment w:val="baseline"/>
              <w:rPr>
                <w:rFonts w:ascii="Arial Narrow" w:hAnsi="Arial Narrow" w:cs="Arial"/>
              </w:rPr>
            </w:pPr>
            <w:r w:rsidRPr="00E81B6D">
              <w:rPr>
                <w:rFonts w:ascii="Arial Narrow" w:hAnsi="Arial Narrow" w:cs="Arial"/>
              </w:rPr>
              <w:t>Modificaciones si las hay </w:t>
            </w:r>
          </w:p>
        </w:tc>
      </w:tr>
      <w:tr w:rsidR="00C53102" w:rsidRPr="00C53102" w14:paraId="4FEA5105" w14:textId="77777777" w:rsidTr="00C53102">
        <w:trPr>
          <w:trHeight w:val="15"/>
        </w:trPr>
        <w:tc>
          <w:tcPr>
            <w:tcW w:w="5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B2928E" w14:textId="77777777" w:rsidR="00C53102" w:rsidRPr="00E81B6D" w:rsidRDefault="00C53102" w:rsidP="00C53102">
            <w:pPr>
              <w:spacing w:after="0" w:line="240" w:lineRule="auto"/>
              <w:jc w:val="center"/>
              <w:textAlignment w:val="baseline"/>
              <w:rPr>
                <w:rFonts w:ascii="Arial Narrow" w:hAnsi="Arial Narrow" w:cs="Arial"/>
              </w:rPr>
            </w:pPr>
            <w:r w:rsidRPr="00E81B6D">
              <w:rPr>
                <w:rFonts w:ascii="Arial Narrow" w:hAnsi="Arial Narrow" w:cs="Arial"/>
              </w:rPr>
              <w:t>2.69 </w:t>
            </w:r>
          </w:p>
        </w:tc>
        <w:tc>
          <w:tcPr>
            <w:tcW w:w="90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8AD001D" w14:textId="77777777" w:rsidR="00C53102" w:rsidRPr="00E81B6D" w:rsidRDefault="00C53102" w:rsidP="00C53102">
            <w:pPr>
              <w:spacing w:after="0" w:line="240" w:lineRule="auto"/>
              <w:jc w:val="both"/>
              <w:textAlignment w:val="baseline"/>
              <w:rPr>
                <w:rFonts w:ascii="Arial Narrow" w:hAnsi="Arial Narrow" w:cs="Arial"/>
              </w:rPr>
            </w:pPr>
            <w:r w:rsidRPr="00E81B6D">
              <w:rPr>
                <w:rFonts w:ascii="Arial Narrow" w:hAnsi="Arial Narrow" w:cs="Arial"/>
              </w:rPr>
              <w:t>Copia del RUT </w:t>
            </w:r>
          </w:p>
        </w:tc>
      </w:tr>
      <w:tr w:rsidR="00C53102" w:rsidRPr="00C53102" w14:paraId="27275A8F" w14:textId="77777777" w:rsidTr="00C53102">
        <w:trPr>
          <w:trHeight w:val="60"/>
        </w:trPr>
        <w:tc>
          <w:tcPr>
            <w:tcW w:w="5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B3309A6" w14:textId="77777777" w:rsidR="00C53102" w:rsidRPr="00E81B6D" w:rsidRDefault="00C53102" w:rsidP="00C53102">
            <w:pPr>
              <w:spacing w:after="0" w:line="240" w:lineRule="auto"/>
              <w:jc w:val="center"/>
              <w:textAlignment w:val="baseline"/>
              <w:rPr>
                <w:rFonts w:ascii="Arial Narrow" w:hAnsi="Arial Narrow" w:cs="Arial"/>
              </w:rPr>
            </w:pPr>
            <w:r w:rsidRPr="00E81B6D">
              <w:rPr>
                <w:rFonts w:ascii="Arial Narrow" w:hAnsi="Arial Narrow" w:cs="Arial"/>
              </w:rPr>
              <w:t>2.710 </w:t>
            </w:r>
          </w:p>
        </w:tc>
        <w:tc>
          <w:tcPr>
            <w:tcW w:w="90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0062788" w14:textId="77777777" w:rsidR="00C53102" w:rsidRPr="00E81B6D" w:rsidRDefault="00C53102" w:rsidP="00C53102">
            <w:pPr>
              <w:spacing w:after="0" w:line="240" w:lineRule="auto"/>
              <w:jc w:val="both"/>
              <w:textAlignment w:val="baseline"/>
              <w:rPr>
                <w:rFonts w:ascii="Arial Narrow" w:hAnsi="Arial Narrow" w:cs="Arial"/>
              </w:rPr>
            </w:pPr>
            <w:r w:rsidRPr="00E81B6D">
              <w:rPr>
                <w:rFonts w:ascii="Arial Narrow" w:hAnsi="Arial Narrow" w:cs="Arial"/>
              </w:rPr>
              <w:t>Certificado bancario </w:t>
            </w:r>
          </w:p>
        </w:tc>
      </w:tr>
      <w:tr w:rsidR="00C53102" w:rsidRPr="00C53102" w14:paraId="193F9334" w14:textId="77777777" w:rsidTr="00C53102">
        <w:trPr>
          <w:trHeight w:val="60"/>
        </w:trPr>
        <w:tc>
          <w:tcPr>
            <w:tcW w:w="5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BC9E4BC" w14:textId="77777777" w:rsidR="00C53102" w:rsidRPr="00E81B6D" w:rsidRDefault="00C53102" w:rsidP="00C53102">
            <w:pPr>
              <w:spacing w:after="0" w:line="240" w:lineRule="auto"/>
              <w:jc w:val="center"/>
              <w:textAlignment w:val="baseline"/>
              <w:rPr>
                <w:rFonts w:ascii="Arial Narrow" w:hAnsi="Arial Narrow" w:cs="Arial"/>
              </w:rPr>
            </w:pPr>
            <w:r w:rsidRPr="00E81B6D">
              <w:rPr>
                <w:rFonts w:ascii="Arial Narrow" w:hAnsi="Arial Narrow" w:cs="Arial"/>
              </w:rPr>
              <w:t>2.8 </w:t>
            </w:r>
          </w:p>
        </w:tc>
        <w:tc>
          <w:tcPr>
            <w:tcW w:w="90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58D064" w14:textId="77777777" w:rsidR="00C53102" w:rsidRPr="00E81B6D" w:rsidRDefault="00C53102" w:rsidP="00C53102">
            <w:pPr>
              <w:spacing w:after="0" w:line="240" w:lineRule="auto"/>
              <w:jc w:val="both"/>
              <w:textAlignment w:val="baseline"/>
              <w:rPr>
                <w:rFonts w:ascii="Arial Narrow" w:hAnsi="Arial Narrow" w:cs="Arial"/>
              </w:rPr>
            </w:pPr>
            <w:r w:rsidRPr="00E81B6D">
              <w:rPr>
                <w:rFonts w:ascii="Arial Narrow" w:hAnsi="Arial Narrow" w:cs="Arial"/>
              </w:rPr>
              <w:t>Pantallazo de cargue de documentos de soporte de cuenta en el SECOP II </w:t>
            </w:r>
          </w:p>
        </w:tc>
      </w:tr>
    </w:tbl>
    <w:p w14:paraId="607B97F9" w14:textId="67E2266D" w:rsidR="00652D3B" w:rsidRDefault="00652D3B" w:rsidP="00E81B6D">
      <w:pPr>
        <w:autoSpaceDE w:val="0"/>
        <w:autoSpaceDN w:val="0"/>
        <w:adjustRightInd w:val="0"/>
        <w:spacing w:after="0" w:line="240" w:lineRule="auto"/>
        <w:rPr>
          <w:rFonts w:ascii="Arial Narrow" w:hAnsi="Arial Narrow" w:cs="Arial"/>
        </w:rPr>
      </w:pPr>
    </w:p>
    <w:p w14:paraId="69E905FA" w14:textId="0F0B7047" w:rsidR="00C53102" w:rsidRDefault="00C53102" w:rsidP="00E81B6D">
      <w:pPr>
        <w:autoSpaceDE w:val="0"/>
        <w:autoSpaceDN w:val="0"/>
        <w:adjustRightInd w:val="0"/>
        <w:spacing w:after="0" w:line="240" w:lineRule="auto"/>
        <w:rPr>
          <w:rFonts w:ascii="Arial Narrow" w:hAnsi="Arial Narrow" w:cs="Arial"/>
        </w:rPr>
      </w:pPr>
    </w:p>
    <w:p w14:paraId="44DF1308" w14:textId="77777777" w:rsidR="00C53102" w:rsidRPr="00652D3B" w:rsidRDefault="00C53102" w:rsidP="00E81B6D">
      <w:pPr>
        <w:autoSpaceDE w:val="0"/>
        <w:autoSpaceDN w:val="0"/>
        <w:adjustRightInd w:val="0"/>
        <w:spacing w:after="0" w:line="240" w:lineRule="auto"/>
        <w:rPr>
          <w:rFonts w:ascii="Arial Narrow" w:hAnsi="Arial Narrow" w:cs="Arial"/>
        </w:rPr>
      </w:pPr>
    </w:p>
    <w:p w14:paraId="00822380" w14:textId="77777777" w:rsidR="00652D3B" w:rsidRPr="00652D3B" w:rsidRDefault="00652D3B" w:rsidP="00652D3B">
      <w:pPr>
        <w:autoSpaceDE w:val="0"/>
        <w:autoSpaceDN w:val="0"/>
        <w:adjustRightInd w:val="0"/>
        <w:spacing w:after="0" w:line="240" w:lineRule="auto"/>
        <w:jc w:val="both"/>
        <w:rPr>
          <w:rFonts w:ascii="Arial Narrow" w:hAnsi="Arial Narrow" w:cs="Arial"/>
        </w:rPr>
      </w:pPr>
      <w:r w:rsidRPr="00D751E0">
        <w:rPr>
          <w:rFonts w:ascii="Arial Narrow" w:hAnsi="Arial Narrow" w:cs="Arial"/>
          <w:b/>
        </w:rPr>
        <w:t>PARÁGRAFO PRIMERO:</w:t>
      </w:r>
      <w:r w:rsidRPr="00652D3B">
        <w:rPr>
          <w:rFonts w:ascii="Arial Narrow" w:hAnsi="Arial Narrow" w:cs="Arial"/>
        </w:rPr>
        <w:t xml:space="preserve"> EL CONTRATISTA deberá acreditar el pago de los aportes establecidos en el Artículo 50 de la Ley 789 de 2002, lo cual se hará mediante certificación expedida por el Revisor Fiscal o el Representante Legal sino tiene Revisor Fiscal, y demás normas que lo modifiquen, reglamentan o complementen.</w:t>
      </w:r>
    </w:p>
    <w:p w14:paraId="1B98892B" w14:textId="77777777" w:rsidR="00652D3B" w:rsidRPr="00652D3B" w:rsidRDefault="00652D3B" w:rsidP="00652D3B">
      <w:pPr>
        <w:autoSpaceDE w:val="0"/>
        <w:autoSpaceDN w:val="0"/>
        <w:adjustRightInd w:val="0"/>
        <w:spacing w:after="0" w:line="240" w:lineRule="auto"/>
        <w:jc w:val="both"/>
        <w:rPr>
          <w:rFonts w:ascii="Arial Narrow" w:hAnsi="Arial Narrow" w:cs="Arial"/>
        </w:rPr>
      </w:pPr>
    </w:p>
    <w:p w14:paraId="45D2FBC8" w14:textId="77777777" w:rsidR="00652D3B" w:rsidRPr="00652D3B" w:rsidRDefault="00652D3B" w:rsidP="00652D3B">
      <w:pPr>
        <w:autoSpaceDE w:val="0"/>
        <w:autoSpaceDN w:val="0"/>
        <w:adjustRightInd w:val="0"/>
        <w:spacing w:after="0" w:line="240" w:lineRule="auto"/>
        <w:jc w:val="both"/>
        <w:rPr>
          <w:rFonts w:ascii="Arial Narrow" w:hAnsi="Arial Narrow" w:cs="Arial"/>
        </w:rPr>
      </w:pPr>
      <w:r w:rsidRPr="00D751E0">
        <w:rPr>
          <w:rFonts w:ascii="Arial Narrow" w:hAnsi="Arial Narrow" w:cs="Arial"/>
          <w:b/>
        </w:rPr>
        <w:t>PARÁGRAFO SEGUNDO:</w:t>
      </w:r>
      <w:r w:rsidRPr="00652D3B">
        <w:rPr>
          <w:rFonts w:ascii="Arial Narrow" w:hAnsi="Arial Narrow" w:cs="Arial"/>
        </w:rPr>
        <w:t xml:space="preserve"> EL CONTRATISTA deberá acreditar previo al pago, que se encuentra al día, respecto de sus obligaciones en materia laboral frente al personal utilizado para la ejecución del contrato, lo anterior a la fecha de presentación de la factura.</w:t>
      </w:r>
    </w:p>
    <w:p w14:paraId="4A11FFBC" w14:textId="77777777" w:rsidR="00652D3B" w:rsidRPr="00652D3B" w:rsidRDefault="00652D3B" w:rsidP="00652D3B">
      <w:pPr>
        <w:autoSpaceDE w:val="0"/>
        <w:autoSpaceDN w:val="0"/>
        <w:adjustRightInd w:val="0"/>
        <w:spacing w:after="0" w:line="240" w:lineRule="auto"/>
        <w:jc w:val="both"/>
        <w:rPr>
          <w:rFonts w:ascii="Arial Narrow" w:hAnsi="Arial Narrow" w:cs="Arial"/>
        </w:rPr>
      </w:pPr>
    </w:p>
    <w:p w14:paraId="2F8CA9D0" w14:textId="77777777" w:rsidR="00652D3B" w:rsidRPr="00652D3B" w:rsidRDefault="00652D3B" w:rsidP="00652D3B">
      <w:pPr>
        <w:autoSpaceDE w:val="0"/>
        <w:autoSpaceDN w:val="0"/>
        <w:adjustRightInd w:val="0"/>
        <w:spacing w:after="0" w:line="240" w:lineRule="auto"/>
        <w:jc w:val="both"/>
        <w:rPr>
          <w:rFonts w:ascii="Arial Narrow" w:hAnsi="Arial Narrow" w:cs="Arial"/>
        </w:rPr>
      </w:pPr>
      <w:r w:rsidRPr="00D05631">
        <w:rPr>
          <w:rFonts w:ascii="Arial Narrow" w:hAnsi="Arial Narrow" w:cs="Arial"/>
          <w:b/>
          <w:bCs/>
        </w:rPr>
        <w:t>PARÁGRAFO TERCERO</w:t>
      </w:r>
      <w:r w:rsidRPr="00652D3B">
        <w:rPr>
          <w:rFonts w:ascii="Arial Narrow" w:hAnsi="Arial Narrow" w:cs="Arial"/>
        </w:rPr>
        <w:t>: Los pagos que efectúe la SDIS en virtud del presente contrato estarán sujetos a la programación de los recursos del Programa Anual de Caja — PAC y a los recursos disponibles en Tesorería.</w:t>
      </w:r>
    </w:p>
    <w:p w14:paraId="425B5439" w14:textId="77777777" w:rsidR="00652D3B" w:rsidRPr="00652D3B" w:rsidRDefault="00652D3B" w:rsidP="00652D3B">
      <w:pPr>
        <w:autoSpaceDE w:val="0"/>
        <w:autoSpaceDN w:val="0"/>
        <w:adjustRightInd w:val="0"/>
        <w:spacing w:after="0" w:line="240" w:lineRule="auto"/>
        <w:jc w:val="both"/>
        <w:rPr>
          <w:rFonts w:ascii="Arial Narrow" w:hAnsi="Arial Narrow" w:cs="Arial"/>
        </w:rPr>
      </w:pPr>
    </w:p>
    <w:p w14:paraId="44BAE95F" w14:textId="77777777" w:rsidR="00652D3B" w:rsidRPr="00652D3B" w:rsidRDefault="00652D3B" w:rsidP="00652D3B">
      <w:pPr>
        <w:spacing w:after="0" w:line="240" w:lineRule="auto"/>
        <w:jc w:val="both"/>
        <w:rPr>
          <w:rFonts w:ascii="Arial Narrow" w:hAnsi="Arial Narrow" w:cs="Arial"/>
        </w:rPr>
      </w:pPr>
      <w:r w:rsidRPr="00D05631">
        <w:rPr>
          <w:rFonts w:ascii="Arial Narrow" w:hAnsi="Arial Narrow" w:cs="Arial"/>
          <w:b/>
          <w:bCs/>
        </w:rPr>
        <w:t>PARÁGRAFO CUARTO</w:t>
      </w:r>
      <w:r w:rsidRPr="00652D3B">
        <w:rPr>
          <w:rFonts w:ascii="Arial Narrow" w:hAnsi="Arial Narrow" w:cs="Arial"/>
        </w:rPr>
        <w:t>: La cancelación del valor del contrato, por parte de la SDIS al CONTRATISTA, se hará mediante el Sistema Automático de Pagos, que maneja la Tesorería Distrital de BOGOTÁ D.C., realizando consignaciones en las cuentas que posea EL CONTRATISTA en una Entidad financiera, de acuerdo con la información suministrada por él mismo, en el momento de la suscripción del contrato.</w:t>
      </w:r>
    </w:p>
    <w:p w14:paraId="5197B31C" w14:textId="77777777" w:rsidR="00652D3B" w:rsidRPr="00652D3B" w:rsidRDefault="00652D3B" w:rsidP="00652D3B">
      <w:pPr>
        <w:spacing w:after="0" w:line="240" w:lineRule="auto"/>
        <w:jc w:val="center"/>
        <w:rPr>
          <w:rFonts w:ascii="Arial Narrow" w:hAnsi="Arial Narrow" w:cs="Arial"/>
        </w:rPr>
      </w:pPr>
    </w:p>
    <w:p w14:paraId="43BF0B98" w14:textId="77777777" w:rsidR="00652D3B" w:rsidRPr="00652D3B" w:rsidRDefault="00652D3B" w:rsidP="00652D3B">
      <w:pPr>
        <w:autoSpaceDE w:val="0"/>
        <w:autoSpaceDN w:val="0"/>
        <w:adjustRightInd w:val="0"/>
        <w:spacing w:after="0" w:line="240" w:lineRule="auto"/>
        <w:jc w:val="both"/>
        <w:rPr>
          <w:rFonts w:ascii="Arial Narrow" w:hAnsi="Arial Narrow" w:cs="Arial"/>
        </w:rPr>
      </w:pPr>
      <w:r w:rsidRPr="00D751E0">
        <w:rPr>
          <w:rFonts w:ascii="Arial Narrow" w:hAnsi="Arial Narrow" w:cs="Arial"/>
          <w:b/>
        </w:rPr>
        <w:t>PARÁGRAFO QUINTO</w:t>
      </w:r>
      <w:r w:rsidRPr="00652D3B">
        <w:rPr>
          <w:rFonts w:ascii="Arial Narrow" w:hAnsi="Arial Narrow" w:cs="Arial"/>
        </w:rPr>
        <w:t>: El Contratista está en la obligación de entregar al Supervisor del contrato, el original y una copia de la factura correspondiente a los servicios prestados; junto con la paz y salvo de aportes a seguridad social y parafiscales, con lo cual el Supervisor del contrato expedirá el certificado para el pago y realizará el trámite ante el Área Financiera de la Entidad.</w:t>
      </w:r>
    </w:p>
    <w:p w14:paraId="132C9891" w14:textId="77777777" w:rsidR="00652D3B" w:rsidRPr="00652D3B" w:rsidRDefault="00652D3B" w:rsidP="00652D3B">
      <w:pPr>
        <w:autoSpaceDE w:val="0"/>
        <w:autoSpaceDN w:val="0"/>
        <w:adjustRightInd w:val="0"/>
        <w:spacing w:after="0" w:line="240" w:lineRule="auto"/>
        <w:jc w:val="both"/>
        <w:rPr>
          <w:rFonts w:ascii="Arial Narrow" w:hAnsi="Arial Narrow" w:cs="Arial"/>
        </w:rPr>
      </w:pPr>
    </w:p>
    <w:p w14:paraId="30E5BE0E" w14:textId="77777777" w:rsidR="00652D3B" w:rsidRPr="00652D3B" w:rsidRDefault="00652D3B" w:rsidP="00652D3B">
      <w:pPr>
        <w:autoSpaceDE w:val="0"/>
        <w:autoSpaceDN w:val="0"/>
        <w:adjustRightInd w:val="0"/>
        <w:spacing w:after="0" w:line="240" w:lineRule="auto"/>
        <w:jc w:val="both"/>
        <w:rPr>
          <w:rFonts w:ascii="Arial Narrow" w:hAnsi="Arial Narrow" w:cs="Arial"/>
        </w:rPr>
      </w:pPr>
      <w:r w:rsidRPr="00D751E0">
        <w:rPr>
          <w:rFonts w:ascii="Arial Narrow" w:hAnsi="Arial Narrow" w:cs="Arial"/>
          <w:b/>
        </w:rPr>
        <w:t>PARÁGRAFO SEXTO:</w:t>
      </w:r>
      <w:r w:rsidRPr="00652D3B">
        <w:rPr>
          <w:rFonts w:ascii="Arial Narrow" w:hAnsi="Arial Narrow" w:cs="Arial"/>
        </w:rPr>
        <w:t xml:space="preserve"> El Contratista debe tener en cuenta que la Supervisión cuenta con al menos cinco (5) días para realizar la revisión y aprobación del producto entregado, por lo que debe prever este tiempo en su programación presupuestal.</w:t>
      </w:r>
    </w:p>
    <w:p w14:paraId="7D6E6C4E" w14:textId="77777777" w:rsidR="00B52281" w:rsidRPr="0011519E" w:rsidRDefault="00B52281" w:rsidP="008B0067">
      <w:pPr>
        <w:spacing w:after="0"/>
        <w:jc w:val="both"/>
        <w:rPr>
          <w:rFonts w:ascii="Arial Narrow" w:eastAsia="Batang" w:hAnsi="Arial Narrow" w:cs="Arial Narrow"/>
          <w:color w:val="000000" w:themeColor="text1"/>
          <w:lang w:val="es-CO"/>
        </w:rPr>
      </w:pPr>
    </w:p>
    <w:p w14:paraId="6B770663" w14:textId="3640B7C7" w:rsidR="00512E10" w:rsidRPr="0045492D" w:rsidRDefault="00512E10" w:rsidP="008B0067">
      <w:pPr>
        <w:pStyle w:val="Prrafodelista"/>
        <w:numPr>
          <w:ilvl w:val="1"/>
          <w:numId w:val="4"/>
        </w:numPr>
        <w:jc w:val="both"/>
        <w:rPr>
          <w:rFonts w:ascii="Arial Narrow" w:hAnsi="Arial Narrow"/>
          <w:b/>
          <w:color w:val="000000" w:themeColor="text1"/>
          <w:sz w:val="22"/>
          <w:szCs w:val="22"/>
        </w:rPr>
      </w:pPr>
      <w:r w:rsidRPr="0045492D">
        <w:rPr>
          <w:rFonts w:ascii="Arial Narrow" w:hAnsi="Arial Narrow"/>
          <w:b/>
          <w:color w:val="000000" w:themeColor="text1"/>
          <w:sz w:val="22"/>
          <w:szCs w:val="22"/>
        </w:rPr>
        <w:t>OBLIGACI</w:t>
      </w:r>
      <w:r w:rsidR="008E5832" w:rsidRPr="0045492D">
        <w:rPr>
          <w:rFonts w:ascii="Arial Narrow" w:hAnsi="Arial Narrow"/>
          <w:b/>
          <w:color w:val="000000" w:themeColor="text1"/>
          <w:sz w:val="22"/>
          <w:szCs w:val="22"/>
        </w:rPr>
        <w:t>ONES</w:t>
      </w:r>
      <w:r w:rsidR="00CB4F1E">
        <w:rPr>
          <w:rFonts w:ascii="Arial Narrow" w:hAnsi="Arial Narrow"/>
          <w:b/>
          <w:color w:val="000000" w:themeColor="text1"/>
          <w:sz w:val="22"/>
          <w:szCs w:val="22"/>
        </w:rPr>
        <w:t xml:space="preserve"> DE LAS PARTES</w:t>
      </w:r>
    </w:p>
    <w:p w14:paraId="376027D5" w14:textId="77777777" w:rsidR="00065832" w:rsidRPr="0045492D" w:rsidRDefault="00065832" w:rsidP="008B0067">
      <w:pPr>
        <w:pStyle w:val="Cuadrculamedia1-nfasis21"/>
        <w:spacing w:after="0"/>
        <w:ind w:left="0"/>
        <w:rPr>
          <w:rFonts w:ascii="Arial Narrow" w:hAnsi="Arial Narrow" w:cs="Arial"/>
          <w:b/>
          <w:color w:val="000000" w:themeColor="text1"/>
          <w:lang w:val="es-CO"/>
        </w:rPr>
      </w:pPr>
    </w:p>
    <w:p w14:paraId="1976EF5B" w14:textId="2B0FAB98" w:rsidR="00046658" w:rsidRDefault="008E5832" w:rsidP="008B0067">
      <w:pPr>
        <w:pStyle w:val="Cuadrculamedia1-nfasis21"/>
        <w:numPr>
          <w:ilvl w:val="2"/>
          <w:numId w:val="4"/>
        </w:numPr>
        <w:spacing w:after="0"/>
        <w:ind w:left="567" w:hanging="567"/>
        <w:rPr>
          <w:rFonts w:ascii="Arial Narrow" w:hAnsi="Arial Narrow" w:cs="Arial"/>
          <w:b/>
          <w:color w:val="000000" w:themeColor="text1"/>
          <w:lang w:val="es-CO"/>
        </w:rPr>
      </w:pPr>
      <w:r w:rsidRPr="0045492D">
        <w:rPr>
          <w:rFonts w:ascii="Arial Narrow" w:hAnsi="Arial Narrow" w:cs="Arial"/>
          <w:b/>
          <w:color w:val="000000" w:themeColor="text1"/>
          <w:lang w:val="es-CO"/>
        </w:rPr>
        <w:t xml:space="preserve"> </w:t>
      </w:r>
      <w:r w:rsidR="009416B0" w:rsidRPr="0045492D">
        <w:rPr>
          <w:rFonts w:ascii="Arial Narrow" w:hAnsi="Arial Narrow" w:cs="Arial"/>
          <w:b/>
          <w:color w:val="000000" w:themeColor="text1"/>
          <w:lang w:val="es-CO"/>
        </w:rPr>
        <w:t>OBLIGACIONES GENERALES DEL CONTRATISTA:</w:t>
      </w:r>
    </w:p>
    <w:p w14:paraId="1336B187" w14:textId="09762ADB" w:rsidR="009416B0" w:rsidRDefault="009416B0" w:rsidP="009416B0">
      <w:pPr>
        <w:pStyle w:val="Cuadrculamedia1-nfasis21"/>
        <w:spacing w:after="0"/>
        <w:ind w:left="0"/>
        <w:rPr>
          <w:rFonts w:ascii="Arial Narrow" w:hAnsi="Arial Narrow" w:cs="Arial"/>
          <w:b/>
          <w:color w:val="000000" w:themeColor="text1"/>
          <w:lang w:val="es-CO"/>
        </w:rPr>
      </w:pPr>
    </w:p>
    <w:p w14:paraId="01EB34A9" w14:textId="77777777" w:rsidR="009416B0" w:rsidRPr="009416B0" w:rsidRDefault="009416B0" w:rsidP="00E81B6D">
      <w:pPr>
        <w:pStyle w:val="Cuadrculamedia1-nfasis21"/>
        <w:numPr>
          <w:ilvl w:val="3"/>
          <w:numId w:val="46"/>
        </w:numPr>
        <w:autoSpaceDE w:val="0"/>
        <w:autoSpaceDN w:val="0"/>
        <w:spacing w:after="0" w:line="240" w:lineRule="auto"/>
        <w:ind w:left="456" w:right="46"/>
        <w:jc w:val="both"/>
        <w:rPr>
          <w:rFonts w:ascii="Arial Narrow" w:hAnsi="Arial Narrow" w:cs="Arial"/>
        </w:rPr>
      </w:pPr>
      <w:bookmarkStart w:id="17" w:name="_Hlk172589198"/>
      <w:r w:rsidRPr="009416B0">
        <w:rPr>
          <w:rFonts w:ascii="Arial Narrow" w:hAnsi="Arial Narrow" w:cs="Arial"/>
        </w:rPr>
        <w:t>Conocer y cumplir a cabalidad las condiciones establecidas en el estudio previo, anexo técnico, pliego de condiciones, adendas y todos los documentos que hacen parte de manera integral del proceso, para realizar la ejecución del contrato con eficiencia y eficacia.</w:t>
      </w:r>
    </w:p>
    <w:p w14:paraId="374FF091" w14:textId="77777777" w:rsidR="009416B0" w:rsidRPr="009416B0" w:rsidRDefault="009416B0" w:rsidP="00E81B6D">
      <w:pPr>
        <w:pStyle w:val="Cuadrculamedia1-nfasis21"/>
        <w:numPr>
          <w:ilvl w:val="3"/>
          <w:numId w:val="46"/>
        </w:numPr>
        <w:autoSpaceDE w:val="0"/>
        <w:autoSpaceDN w:val="0"/>
        <w:spacing w:after="0" w:line="240" w:lineRule="auto"/>
        <w:ind w:left="456" w:right="46"/>
        <w:jc w:val="both"/>
        <w:rPr>
          <w:rFonts w:ascii="Arial Narrow" w:hAnsi="Arial Narrow" w:cs="Arial"/>
        </w:rPr>
      </w:pPr>
      <w:r w:rsidRPr="009416B0">
        <w:rPr>
          <w:rFonts w:ascii="Arial Narrow" w:hAnsi="Arial Narrow" w:cs="Arial"/>
        </w:rPr>
        <w:t xml:space="preserve">Conocer, revisar y exigir el cumplimiento a cabalidad del Estudio Previo, Anexo Técnico, Pliego de Condiciones, Adendas y todos los documentos que hagan parte integral del contrato cuyo objeto es: </w:t>
      </w:r>
      <w:r w:rsidRPr="009416B0">
        <w:rPr>
          <w:rFonts w:ascii="Arial Narrow" w:hAnsi="Arial Narrow" w:cs="Arial"/>
          <w:b/>
          <w:i/>
        </w:rPr>
        <w:t>“REALIZAR LA OPTIMIZACIÓN DE LA INFRAESTRUCTURA DE LOS CENTROS, SEDES Y PREDIOS DONDE LA SECRETARÍA DISTRITAL DE INTEGRACIÓN SOCIAL PRESTA SUS SERVICIOS SOCIALES O REQUIERA DE SU INTERVENCIÓN, EN EL MARCO DE LA IMPLEMENTACIÓN DEL SISTEMA DISTRITAL DE CUIDADO”</w:t>
      </w:r>
      <w:r w:rsidRPr="009416B0">
        <w:rPr>
          <w:rFonts w:ascii="Arial Narrow" w:hAnsi="Arial Narrow" w:cs="Arial"/>
        </w:rPr>
        <w:t xml:space="preserve"> Según el grupo que aplique, con eficiencia, calidad y eficacia.</w:t>
      </w:r>
    </w:p>
    <w:p w14:paraId="10CCB4DC" w14:textId="77777777" w:rsidR="009416B0" w:rsidRPr="009416B0" w:rsidRDefault="009416B0" w:rsidP="00E81B6D">
      <w:pPr>
        <w:pStyle w:val="Cuadrculamedia1-nfasis21"/>
        <w:numPr>
          <w:ilvl w:val="3"/>
          <w:numId w:val="46"/>
        </w:numPr>
        <w:autoSpaceDE w:val="0"/>
        <w:autoSpaceDN w:val="0"/>
        <w:spacing w:after="0" w:line="240" w:lineRule="auto"/>
        <w:ind w:left="456" w:right="46"/>
        <w:jc w:val="both"/>
        <w:rPr>
          <w:rFonts w:ascii="Arial Narrow" w:hAnsi="Arial Narrow" w:cs="Arial"/>
        </w:rPr>
      </w:pPr>
      <w:r w:rsidRPr="009416B0">
        <w:rPr>
          <w:rFonts w:ascii="Arial Narrow" w:hAnsi="Arial Narrow" w:cs="Arial"/>
        </w:rPr>
        <w:t>Asumir el conocimiento de los sitios vulnerables y no vulnerables donde se desarrollarán todas las actividades contractuales del contrato.</w:t>
      </w:r>
    </w:p>
    <w:p w14:paraId="18431FA9" w14:textId="77777777" w:rsidR="009416B0" w:rsidRPr="009416B0" w:rsidRDefault="009416B0" w:rsidP="00E81B6D">
      <w:pPr>
        <w:pStyle w:val="Cuadrculamedia1-nfasis21"/>
        <w:numPr>
          <w:ilvl w:val="3"/>
          <w:numId w:val="46"/>
        </w:numPr>
        <w:autoSpaceDE w:val="0"/>
        <w:autoSpaceDN w:val="0"/>
        <w:spacing w:after="0" w:line="240" w:lineRule="auto"/>
        <w:ind w:left="456" w:right="46"/>
        <w:jc w:val="both"/>
        <w:rPr>
          <w:rFonts w:ascii="Arial Narrow" w:hAnsi="Arial Narrow" w:cs="Arial"/>
        </w:rPr>
      </w:pPr>
      <w:r w:rsidRPr="009416B0">
        <w:rPr>
          <w:rFonts w:ascii="Arial Narrow" w:hAnsi="Arial Narrow" w:cs="Arial"/>
        </w:rPr>
        <w:t xml:space="preserve">Cumplir con los deberes que contrae en calidad de interventor de acuerdo con el artículo 5 de la Ley 80 de 1993. </w:t>
      </w:r>
    </w:p>
    <w:p w14:paraId="622251A9" w14:textId="77777777" w:rsidR="009416B0" w:rsidRPr="009416B0" w:rsidRDefault="009416B0" w:rsidP="00E81B6D">
      <w:pPr>
        <w:pStyle w:val="Cuadrculamedia1-nfasis21"/>
        <w:numPr>
          <w:ilvl w:val="3"/>
          <w:numId w:val="46"/>
        </w:numPr>
        <w:autoSpaceDE w:val="0"/>
        <w:autoSpaceDN w:val="0"/>
        <w:spacing w:after="0" w:line="240" w:lineRule="auto"/>
        <w:ind w:left="456" w:right="46"/>
        <w:jc w:val="both"/>
        <w:rPr>
          <w:rFonts w:ascii="Arial Narrow" w:hAnsi="Arial Narrow" w:cs="Arial"/>
        </w:rPr>
      </w:pPr>
      <w:r w:rsidRPr="009416B0">
        <w:rPr>
          <w:rFonts w:ascii="Arial Narrow" w:hAnsi="Arial Narrow" w:cs="Arial"/>
        </w:rPr>
        <w:t>Suscribir juntamente con el supervisor designado por la SDIS, el Acta de Inicio de ejecución del contrato de interventoría, previo al cumplimiento de los requisitos necesarios para ello.</w:t>
      </w:r>
    </w:p>
    <w:p w14:paraId="59A3B43C" w14:textId="77777777" w:rsidR="009416B0" w:rsidRPr="009416B0" w:rsidRDefault="009416B0" w:rsidP="00E81B6D">
      <w:pPr>
        <w:pStyle w:val="Cuadrculamedia1-nfasis21"/>
        <w:numPr>
          <w:ilvl w:val="3"/>
          <w:numId w:val="46"/>
        </w:numPr>
        <w:autoSpaceDE w:val="0"/>
        <w:autoSpaceDN w:val="0"/>
        <w:spacing w:after="0" w:line="240" w:lineRule="auto"/>
        <w:ind w:left="456" w:right="46"/>
        <w:jc w:val="both"/>
        <w:rPr>
          <w:rFonts w:ascii="Arial Narrow" w:hAnsi="Arial Narrow" w:cs="Arial"/>
        </w:rPr>
      </w:pPr>
      <w:r w:rsidRPr="009416B0">
        <w:rPr>
          <w:rFonts w:ascii="Arial Narrow" w:hAnsi="Arial Narrow" w:cs="Arial"/>
        </w:rPr>
        <w:t xml:space="preserve">Elaborar y entregar todos los documentos e informes establecidos en el Pliego de Condiciones, Estudios Previos y Anexo Técnico, así como aquellos otros requeridos por la SDIS en la ejecución del contrato. Para dar cumplimiento a esta obligación, el contratista deberá seguir los lineamientos, metodologías y </w:t>
      </w:r>
      <w:r w:rsidRPr="009416B0">
        <w:rPr>
          <w:rFonts w:ascii="Arial Narrow" w:hAnsi="Arial Narrow" w:cs="Arial"/>
        </w:rPr>
        <w:lastRenderedPageBreak/>
        <w:t>los formatos establecidos en los documentos enunciados antes y/o los que se establezcan institucionalmente por la SDIS para su elaboración.</w:t>
      </w:r>
    </w:p>
    <w:p w14:paraId="78463497" w14:textId="77777777" w:rsidR="009416B0" w:rsidRPr="009416B0" w:rsidRDefault="009416B0" w:rsidP="00E81B6D">
      <w:pPr>
        <w:pStyle w:val="Cuadrculamedia1-nfasis21"/>
        <w:numPr>
          <w:ilvl w:val="3"/>
          <w:numId w:val="46"/>
        </w:numPr>
        <w:autoSpaceDE w:val="0"/>
        <w:autoSpaceDN w:val="0"/>
        <w:spacing w:after="0" w:line="240" w:lineRule="auto"/>
        <w:ind w:left="456" w:right="46"/>
        <w:jc w:val="both"/>
        <w:rPr>
          <w:rFonts w:ascii="Arial Narrow" w:hAnsi="Arial Narrow" w:cs="Arial"/>
        </w:rPr>
      </w:pPr>
      <w:r w:rsidRPr="009416B0">
        <w:rPr>
          <w:rFonts w:ascii="Arial Narrow" w:hAnsi="Arial Narrow" w:cs="Arial"/>
        </w:rPr>
        <w:t>Requerir toda la información, informes, explicaciones, aclaraciones y documentos que permitan verificar el correcto y oportuno cumplimiento de sus obligaciones al contratista de obra.</w:t>
      </w:r>
    </w:p>
    <w:p w14:paraId="385C7A0B" w14:textId="77777777" w:rsidR="009416B0" w:rsidRPr="009416B0" w:rsidRDefault="009416B0" w:rsidP="00E81B6D">
      <w:pPr>
        <w:pStyle w:val="Cuadrculamedia1-nfasis21"/>
        <w:numPr>
          <w:ilvl w:val="3"/>
          <w:numId w:val="46"/>
        </w:numPr>
        <w:autoSpaceDE w:val="0"/>
        <w:autoSpaceDN w:val="0"/>
        <w:spacing w:after="0" w:line="240" w:lineRule="auto"/>
        <w:ind w:left="456" w:right="46"/>
        <w:jc w:val="both"/>
        <w:rPr>
          <w:rFonts w:ascii="Arial Narrow" w:hAnsi="Arial Narrow" w:cs="Arial"/>
        </w:rPr>
      </w:pPr>
      <w:r w:rsidRPr="009416B0">
        <w:rPr>
          <w:rFonts w:ascii="Arial Narrow" w:hAnsi="Arial Narrow" w:cs="Arial"/>
        </w:rPr>
        <w:t>Suministrar al supervisor designado por la SDIS, toda la información, explicaciones, aclaraciones y documentos que les solicite para verificar el correcto y oportuno cumplimiento de las obligaciones que contrae de acuerdo con el artículo 5 de la Ley 80 de 1993.</w:t>
      </w:r>
    </w:p>
    <w:p w14:paraId="4EC2D522" w14:textId="77777777" w:rsidR="009416B0" w:rsidRPr="009416B0" w:rsidRDefault="009416B0" w:rsidP="00E81B6D">
      <w:pPr>
        <w:pStyle w:val="Cuadrculamedia1-nfasis21"/>
        <w:numPr>
          <w:ilvl w:val="3"/>
          <w:numId w:val="46"/>
        </w:numPr>
        <w:autoSpaceDE w:val="0"/>
        <w:autoSpaceDN w:val="0"/>
        <w:spacing w:after="0" w:line="240" w:lineRule="auto"/>
        <w:ind w:left="456" w:right="46"/>
        <w:jc w:val="both"/>
        <w:rPr>
          <w:rFonts w:ascii="Arial Narrow" w:hAnsi="Arial Narrow" w:cs="Arial"/>
        </w:rPr>
      </w:pPr>
      <w:r w:rsidRPr="009416B0">
        <w:rPr>
          <w:rFonts w:ascii="Arial Narrow" w:hAnsi="Arial Narrow" w:cs="Arial"/>
        </w:rPr>
        <w:t>Acatar y aplicar de manera diligente las observaciones y recomendaciones impartidas por el supervisor designado por la SDIS.</w:t>
      </w:r>
    </w:p>
    <w:p w14:paraId="23774ABA" w14:textId="77777777" w:rsidR="009416B0" w:rsidRPr="009416B0" w:rsidRDefault="009416B0" w:rsidP="00E81B6D">
      <w:pPr>
        <w:pStyle w:val="Cuadrculamedia1-nfasis21"/>
        <w:numPr>
          <w:ilvl w:val="3"/>
          <w:numId w:val="46"/>
        </w:numPr>
        <w:autoSpaceDE w:val="0"/>
        <w:autoSpaceDN w:val="0"/>
        <w:spacing w:after="0" w:line="240" w:lineRule="auto"/>
        <w:ind w:left="456" w:right="46"/>
        <w:jc w:val="both"/>
        <w:rPr>
          <w:rFonts w:ascii="Arial Narrow" w:hAnsi="Arial Narrow" w:cs="Arial"/>
        </w:rPr>
      </w:pPr>
      <w:r w:rsidRPr="009416B0">
        <w:rPr>
          <w:rFonts w:ascii="Arial Narrow" w:hAnsi="Arial Narrow" w:cs="Arial"/>
        </w:rPr>
        <w:t>Cumplir sus obligaciones frente al Sistema de Seguridad Social Integral y Parafiscales, para lo cual, deberá realizar los aportes a que se refiere la Ley 828 de 2003, el artículo 50 de la ley 789 de 2002 y el artículo 23 de la Ley 1150 de 2007, en lo relacionado con los sistemas de salud, riesgos laborales, pensiones y aportes a las cajas de compensación familiar, SENA (Fondo Para la industria de la Construcción – FIC), e ICBF cuando haya lugar a ello, de conformidad con las normas y reglamentos que rigen la materia . Este requisito deberá acreditarse para la realización de los pagos derivados del contrato y se debe reportar mensualmente para verificación y aprobación de la supervisión.</w:t>
      </w:r>
    </w:p>
    <w:p w14:paraId="327A7F16" w14:textId="77777777" w:rsidR="009416B0" w:rsidRPr="009416B0" w:rsidRDefault="009416B0" w:rsidP="00E81B6D">
      <w:pPr>
        <w:pStyle w:val="Cuadrculamedia1-nfasis21"/>
        <w:numPr>
          <w:ilvl w:val="3"/>
          <w:numId w:val="46"/>
        </w:numPr>
        <w:autoSpaceDE w:val="0"/>
        <w:autoSpaceDN w:val="0"/>
        <w:spacing w:after="0" w:line="240" w:lineRule="auto"/>
        <w:ind w:left="456" w:right="46"/>
        <w:jc w:val="both"/>
        <w:rPr>
          <w:rFonts w:ascii="Arial Narrow" w:hAnsi="Arial Narrow" w:cs="Arial"/>
        </w:rPr>
      </w:pPr>
      <w:r w:rsidRPr="009416B0">
        <w:rPr>
          <w:rFonts w:ascii="Arial Narrow" w:hAnsi="Arial Narrow" w:cs="Arial"/>
        </w:rPr>
        <w:t>Asumir el pago de salarios, prestaciones sociales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Todos estos gastos han sido estimados integralmente por el Contratista e incluidos en el precio de su oferta bajo su análisis y responsabilidad.</w:t>
      </w:r>
    </w:p>
    <w:p w14:paraId="206A4DB4" w14:textId="77777777" w:rsidR="009416B0" w:rsidRPr="009416B0" w:rsidRDefault="009416B0" w:rsidP="00E81B6D">
      <w:pPr>
        <w:pStyle w:val="Cuadrculamedia1-nfasis21"/>
        <w:numPr>
          <w:ilvl w:val="3"/>
          <w:numId w:val="46"/>
        </w:numPr>
        <w:autoSpaceDE w:val="0"/>
        <w:autoSpaceDN w:val="0"/>
        <w:spacing w:after="0" w:line="240" w:lineRule="auto"/>
        <w:ind w:left="456" w:right="46"/>
        <w:jc w:val="both"/>
        <w:rPr>
          <w:rFonts w:ascii="Arial Narrow" w:hAnsi="Arial Narrow" w:cs="Arial"/>
        </w:rPr>
      </w:pPr>
      <w:r w:rsidRPr="009416B0">
        <w:rPr>
          <w:rFonts w:ascii="Arial Narrow" w:hAnsi="Arial Narrow" w:cs="Arial"/>
        </w:rPr>
        <w:t>Asesorar de manera objetiva e imparcial, otorgando en todo momento la máxima importancia a los intereses de la SDIS, asegurándose de no incurrir en conflicto de intereses.</w:t>
      </w:r>
    </w:p>
    <w:p w14:paraId="2933BCA5" w14:textId="77777777" w:rsidR="009416B0" w:rsidRPr="009416B0" w:rsidRDefault="009416B0" w:rsidP="00E81B6D">
      <w:pPr>
        <w:pStyle w:val="Cuadrculamedia1-nfasis21"/>
        <w:numPr>
          <w:ilvl w:val="3"/>
          <w:numId w:val="46"/>
        </w:numPr>
        <w:autoSpaceDE w:val="0"/>
        <w:autoSpaceDN w:val="0"/>
        <w:spacing w:after="0" w:line="240" w:lineRule="auto"/>
        <w:ind w:left="456" w:right="46"/>
        <w:jc w:val="both"/>
        <w:rPr>
          <w:rFonts w:ascii="Arial Narrow" w:hAnsi="Arial Narrow" w:cs="Arial"/>
        </w:rPr>
      </w:pPr>
      <w:r w:rsidRPr="009416B0">
        <w:rPr>
          <w:rFonts w:ascii="Arial Narrow" w:hAnsi="Arial Narrow" w:cs="Arial"/>
        </w:rPr>
        <w:t>Suministrar una dirección, teléfonos y persona de contacto en la ciudad que tenga el domicilio principal, de manera permanente durante la vigencia y el plazo exigido en las garantías, que le permita interacción más eficiente en la gestión relacionada con el compromiso que se suscribe.</w:t>
      </w:r>
    </w:p>
    <w:p w14:paraId="40D8E001" w14:textId="77777777" w:rsidR="009416B0" w:rsidRPr="009416B0" w:rsidRDefault="009416B0" w:rsidP="00E81B6D">
      <w:pPr>
        <w:pStyle w:val="Cuadrculamedia1-nfasis21"/>
        <w:numPr>
          <w:ilvl w:val="3"/>
          <w:numId w:val="46"/>
        </w:numPr>
        <w:autoSpaceDE w:val="0"/>
        <w:autoSpaceDN w:val="0"/>
        <w:spacing w:after="0" w:line="240" w:lineRule="auto"/>
        <w:ind w:left="456" w:right="46"/>
        <w:jc w:val="both"/>
        <w:rPr>
          <w:rFonts w:ascii="Arial Narrow" w:hAnsi="Arial Narrow" w:cs="Arial"/>
        </w:rPr>
      </w:pPr>
      <w:r w:rsidRPr="009416B0">
        <w:rPr>
          <w:rFonts w:ascii="Arial Narrow" w:hAnsi="Arial Narrow" w:cs="Arial"/>
        </w:rPr>
        <w:t>Presentar antes de la suscripción del acta de inicio, todos los documentos previos que se soliciten de conformidad con el pliego de condiciones, el contrato y demás documentos que hacen parte integral del proceso de contratación.</w:t>
      </w:r>
    </w:p>
    <w:p w14:paraId="5B166CF0" w14:textId="77777777" w:rsidR="009416B0" w:rsidRPr="009416B0" w:rsidRDefault="009416B0" w:rsidP="00E81B6D">
      <w:pPr>
        <w:pStyle w:val="Cuadrculamedia1-nfasis21"/>
        <w:numPr>
          <w:ilvl w:val="3"/>
          <w:numId w:val="46"/>
        </w:numPr>
        <w:autoSpaceDE w:val="0"/>
        <w:autoSpaceDN w:val="0"/>
        <w:spacing w:after="0" w:line="240" w:lineRule="auto"/>
        <w:ind w:left="456" w:right="46"/>
        <w:jc w:val="both"/>
        <w:rPr>
          <w:rFonts w:ascii="Arial Narrow" w:hAnsi="Arial Narrow" w:cs="Arial"/>
        </w:rPr>
      </w:pPr>
      <w:r w:rsidRPr="009416B0">
        <w:rPr>
          <w:rFonts w:ascii="Arial Narrow" w:hAnsi="Arial Narrow" w:cs="Arial"/>
        </w:rPr>
        <w:t>Indemnizar y/o asumir todo daño que se cause a terceros, a bienes propios o de terceros, o al personal contratado para la ejecución del contrato, por causa o con ocasión del desarrollo de este. Así mismo, responder ante las autoridades competentes por los actos u omisiones que ejecute en desarrollo del contrato, cuando en ellos se cause perjuicio a la Administración o a terceros en los términos del artículo 52 de la Ley 80 de 1993 o la norma que la reemplace.</w:t>
      </w:r>
    </w:p>
    <w:p w14:paraId="065E2695" w14:textId="77777777" w:rsidR="009416B0" w:rsidRPr="009416B0" w:rsidRDefault="009416B0" w:rsidP="00E81B6D">
      <w:pPr>
        <w:pStyle w:val="Cuadrculamedia1-nfasis21"/>
        <w:numPr>
          <w:ilvl w:val="3"/>
          <w:numId w:val="46"/>
        </w:numPr>
        <w:autoSpaceDE w:val="0"/>
        <w:autoSpaceDN w:val="0"/>
        <w:spacing w:after="0" w:line="240" w:lineRule="auto"/>
        <w:ind w:left="456" w:right="46"/>
        <w:jc w:val="both"/>
        <w:rPr>
          <w:rFonts w:ascii="Arial Narrow" w:hAnsi="Arial Narrow" w:cs="Arial"/>
        </w:rPr>
      </w:pPr>
      <w:r w:rsidRPr="009416B0">
        <w:rPr>
          <w:rFonts w:ascii="Arial Narrow" w:hAnsi="Arial Narrow" w:cs="Arial"/>
        </w:rPr>
        <w:t>Pagar a la SDIS todas la sumas y costos que la misma deba asumir por razón de la acción que contra ella inicien terceros que hayan sufrido daños por causa del Contratista, de su personal, de los subcontratistas, proveedores, así como el personal al servicio de estos durante la ejecución del contrato.</w:t>
      </w:r>
    </w:p>
    <w:p w14:paraId="64FACB1D" w14:textId="77777777" w:rsidR="009416B0" w:rsidRPr="009416B0" w:rsidRDefault="009416B0" w:rsidP="00E81B6D">
      <w:pPr>
        <w:pStyle w:val="Cuadrculamedia1-nfasis21"/>
        <w:numPr>
          <w:ilvl w:val="3"/>
          <w:numId w:val="46"/>
        </w:numPr>
        <w:autoSpaceDE w:val="0"/>
        <w:autoSpaceDN w:val="0"/>
        <w:spacing w:after="0" w:line="240" w:lineRule="auto"/>
        <w:ind w:left="456" w:right="46"/>
        <w:jc w:val="both"/>
        <w:rPr>
          <w:rFonts w:ascii="Arial Narrow" w:hAnsi="Arial Narrow" w:cs="Arial"/>
        </w:rPr>
      </w:pPr>
      <w:r w:rsidRPr="009416B0">
        <w:rPr>
          <w:rFonts w:ascii="Arial Narrow" w:hAnsi="Arial Narrow" w:cs="Arial"/>
        </w:rPr>
        <w:t>Asistir a todas las reuniones que se celebren en el sitio de ejecución de las actividades o en las instalaciones de la SDIS, relacionadas con los trabajos objeto del contrato, así como elaborar y suscribir las actas correspondientes, a cada una de las reuniones que se citen, deberá asistir una persona en representación del contratista que tenga poder de decisión dentro de la ejecución del objeto pactado. En los casos en que expresamente se indique en la citación, deberá asistir el representante legal o principal del contratista dependiendo de la naturaleza jurídica de éste.</w:t>
      </w:r>
    </w:p>
    <w:p w14:paraId="044EFF17" w14:textId="77777777" w:rsidR="009416B0" w:rsidRPr="009416B0" w:rsidRDefault="009416B0" w:rsidP="00E81B6D">
      <w:pPr>
        <w:pStyle w:val="Cuadrculamedia1-nfasis21"/>
        <w:numPr>
          <w:ilvl w:val="3"/>
          <w:numId w:val="46"/>
        </w:numPr>
        <w:autoSpaceDE w:val="0"/>
        <w:autoSpaceDN w:val="0"/>
        <w:spacing w:after="0" w:line="240" w:lineRule="auto"/>
        <w:ind w:left="456" w:right="46"/>
        <w:jc w:val="both"/>
        <w:rPr>
          <w:rFonts w:ascii="Arial Narrow" w:hAnsi="Arial Narrow" w:cs="Arial"/>
        </w:rPr>
      </w:pPr>
      <w:r w:rsidRPr="009416B0">
        <w:rPr>
          <w:rFonts w:ascii="Arial Narrow" w:hAnsi="Arial Narrow" w:cs="Arial"/>
        </w:rPr>
        <w:t xml:space="preserve">Consultar a las entidades competentes, para garantizar el cumplimiento de las normas vigentes: estructurales, servicios públicos (redes eléctricas, hidrosanitarias, gas y contra incendio), obras de </w:t>
      </w:r>
      <w:r w:rsidRPr="009416B0">
        <w:rPr>
          <w:rFonts w:ascii="Arial Narrow" w:hAnsi="Arial Narrow" w:cs="Arial"/>
        </w:rPr>
        <w:lastRenderedPageBreak/>
        <w:t xml:space="preserve">mitigación, ambientales, de seguridad y las demás que apliquen, con el fin de mantener actualizados los lineamientos de la SDIS. </w:t>
      </w:r>
    </w:p>
    <w:p w14:paraId="659CC9E1" w14:textId="77777777" w:rsidR="009416B0" w:rsidRPr="009416B0" w:rsidRDefault="009416B0" w:rsidP="00E81B6D">
      <w:pPr>
        <w:pStyle w:val="Cuadrculamedia1-nfasis21"/>
        <w:numPr>
          <w:ilvl w:val="3"/>
          <w:numId w:val="46"/>
        </w:numPr>
        <w:autoSpaceDE w:val="0"/>
        <w:autoSpaceDN w:val="0"/>
        <w:spacing w:after="0" w:line="240" w:lineRule="auto"/>
        <w:ind w:left="456" w:right="46"/>
        <w:jc w:val="both"/>
        <w:rPr>
          <w:rFonts w:ascii="Arial Narrow" w:hAnsi="Arial Narrow" w:cs="Arial"/>
        </w:rPr>
      </w:pPr>
      <w:r w:rsidRPr="009416B0">
        <w:rPr>
          <w:rFonts w:ascii="Arial Narrow" w:hAnsi="Arial Narrow" w:cs="Arial"/>
        </w:rPr>
        <w:t>Consultar de manera oportuna con la SDIS, cualquier inquietud que se presenten en relación con la ejecución del contrato, en el marco del documento “MANUAL DE CONTRATACIÓN Y SUPERVISIÓN” y demás documentos expedidos por la SDIS para el adecuado seguimiento y supervisión de los contratos. Y vigilar permanentemente la correcta ejecución del objeto contratado de acuerdo con lo establecido en el artículo 83 de la Ley 1474.</w:t>
      </w:r>
    </w:p>
    <w:p w14:paraId="4AF9A33D" w14:textId="77777777" w:rsidR="009416B0" w:rsidRPr="009416B0" w:rsidRDefault="009416B0" w:rsidP="00E81B6D">
      <w:pPr>
        <w:pStyle w:val="Cuadrculamedia1-nfasis21"/>
        <w:numPr>
          <w:ilvl w:val="3"/>
          <w:numId w:val="46"/>
        </w:numPr>
        <w:autoSpaceDE w:val="0"/>
        <w:autoSpaceDN w:val="0"/>
        <w:spacing w:after="0" w:line="240" w:lineRule="auto"/>
        <w:ind w:left="456" w:right="46"/>
        <w:jc w:val="both"/>
        <w:rPr>
          <w:rFonts w:ascii="Arial Narrow" w:hAnsi="Arial Narrow" w:cs="Arial"/>
        </w:rPr>
      </w:pPr>
      <w:r w:rsidRPr="009416B0">
        <w:rPr>
          <w:rFonts w:ascii="Arial Narrow" w:hAnsi="Arial Narrow" w:cs="Arial"/>
        </w:rPr>
        <w:t>Actuar con sinergia entre la SDIS, el Supervisor y/o apoyo de la supervisión designado por la SDIS y el Contratista de obra, para la ejecución idónea de los contratos de obra e interventoría, en las condiciones de calidad y en las oportunidades previstas.</w:t>
      </w:r>
    </w:p>
    <w:p w14:paraId="65F84794" w14:textId="77777777" w:rsidR="009416B0" w:rsidRPr="009416B0" w:rsidRDefault="009416B0" w:rsidP="00E81B6D">
      <w:pPr>
        <w:pStyle w:val="Cuadrculamedia1-nfasis21"/>
        <w:numPr>
          <w:ilvl w:val="3"/>
          <w:numId w:val="46"/>
        </w:numPr>
        <w:autoSpaceDE w:val="0"/>
        <w:autoSpaceDN w:val="0"/>
        <w:spacing w:after="0" w:line="240" w:lineRule="auto"/>
        <w:ind w:left="456" w:right="46"/>
        <w:jc w:val="both"/>
        <w:rPr>
          <w:rFonts w:ascii="Arial Narrow" w:hAnsi="Arial Narrow" w:cs="Arial"/>
        </w:rPr>
      </w:pPr>
      <w:r w:rsidRPr="009416B0">
        <w:rPr>
          <w:rFonts w:ascii="Arial Narrow" w:hAnsi="Arial Narrow" w:cs="Arial"/>
        </w:rPr>
        <w:t>Ejercer su labor con agilidad, oportunidad, objetividad y rigor técnico, evitando situaciones que puedan conllevar reclamaciones por parte del Contratista de obra, generando alertas oportunas a la SDIS y al Supervisor designado, atendiendo con especial cuidado lo establecido en el numeral 34 del artículo 48 de la Ley 734 de 2002, modificado por el parágrafo 1° del artículo 84 de la Ley 1474 de 2011.</w:t>
      </w:r>
    </w:p>
    <w:p w14:paraId="00DEF29A" w14:textId="77777777" w:rsidR="009416B0" w:rsidRPr="009416B0" w:rsidRDefault="009416B0" w:rsidP="00E81B6D">
      <w:pPr>
        <w:pStyle w:val="Cuadrculamedia1-nfasis21"/>
        <w:numPr>
          <w:ilvl w:val="3"/>
          <w:numId w:val="46"/>
        </w:numPr>
        <w:autoSpaceDE w:val="0"/>
        <w:autoSpaceDN w:val="0"/>
        <w:spacing w:after="0" w:line="240" w:lineRule="auto"/>
        <w:ind w:left="456" w:right="46"/>
        <w:jc w:val="both"/>
        <w:rPr>
          <w:rFonts w:ascii="Arial Narrow" w:hAnsi="Arial Narrow" w:cs="Arial"/>
        </w:rPr>
      </w:pPr>
      <w:r w:rsidRPr="009416B0">
        <w:rPr>
          <w:rFonts w:ascii="Arial Narrow" w:hAnsi="Arial Narrow" w:cs="Arial"/>
        </w:rPr>
        <w:t>Realizar el seguimiento al cumplimiento de las obligaciones técnico, financiera, contable, administrativa, legal, social y ambiental, pactadas en el contrato de obra, procurando que se desarrollen dentro de los presupuestos de tiempo e inversión previstos originalmente, para proteger efectivamente los intereses de SDIS.</w:t>
      </w:r>
    </w:p>
    <w:p w14:paraId="040DBEC3" w14:textId="77777777" w:rsidR="009416B0" w:rsidRPr="009416B0" w:rsidRDefault="009416B0" w:rsidP="00E81B6D">
      <w:pPr>
        <w:pStyle w:val="Cuadrculamedia1-nfasis21"/>
        <w:numPr>
          <w:ilvl w:val="3"/>
          <w:numId w:val="46"/>
        </w:numPr>
        <w:autoSpaceDE w:val="0"/>
        <w:autoSpaceDN w:val="0"/>
        <w:spacing w:after="0" w:line="240" w:lineRule="auto"/>
        <w:ind w:left="456" w:right="46"/>
        <w:jc w:val="both"/>
        <w:rPr>
          <w:rFonts w:ascii="Arial Narrow" w:hAnsi="Arial Narrow" w:cs="Arial"/>
        </w:rPr>
      </w:pPr>
      <w:r w:rsidRPr="009416B0">
        <w:rPr>
          <w:rFonts w:ascii="Arial Narrow" w:hAnsi="Arial Narrow" w:cs="Arial"/>
        </w:rPr>
        <w:t xml:space="preserve">Vigilar que las asignaciones presupuestales definidas dentro del contrato de obra se cumplan tal como fueron acordadas, caso de algún ajuste, estas deberán ser autorizado por la Subdirección de Plantas Físicas de la SDIS. </w:t>
      </w:r>
    </w:p>
    <w:p w14:paraId="1E5BF6E4" w14:textId="77777777" w:rsidR="009416B0" w:rsidRPr="009416B0" w:rsidRDefault="009416B0" w:rsidP="00E81B6D">
      <w:pPr>
        <w:pStyle w:val="Cuadrculamedia1-nfasis21"/>
        <w:numPr>
          <w:ilvl w:val="3"/>
          <w:numId w:val="46"/>
        </w:numPr>
        <w:autoSpaceDE w:val="0"/>
        <w:autoSpaceDN w:val="0"/>
        <w:spacing w:after="0" w:line="240" w:lineRule="auto"/>
        <w:ind w:left="456" w:right="46"/>
        <w:jc w:val="both"/>
        <w:rPr>
          <w:rFonts w:ascii="Arial Narrow" w:hAnsi="Arial Narrow" w:cs="Arial"/>
        </w:rPr>
      </w:pPr>
      <w:r w:rsidRPr="009416B0">
        <w:rPr>
          <w:rFonts w:ascii="Arial Narrow" w:hAnsi="Arial Narrow" w:cs="Arial"/>
        </w:rPr>
        <w:t>Facilitar el control ejercido por las veedurías ciudadanas y los organismos de control del estado, conforme a lo establecido en la Ley 850 de 2003, modificada por el Decreto Ley 403 de 2020.</w:t>
      </w:r>
    </w:p>
    <w:p w14:paraId="491B42B5" w14:textId="77777777" w:rsidR="009416B0" w:rsidRPr="009416B0" w:rsidRDefault="009416B0" w:rsidP="00E81B6D">
      <w:pPr>
        <w:pStyle w:val="Cuadrculamedia1-nfasis21"/>
        <w:numPr>
          <w:ilvl w:val="3"/>
          <w:numId w:val="46"/>
        </w:numPr>
        <w:autoSpaceDE w:val="0"/>
        <w:autoSpaceDN w:val="0"/>
        <w:spacing w:after="0" w:line="240" w:lineRule="auto"/>
        <w:ind w:left="456" w:right="46"/>
        <w:jc w:val="both"/>
        <w:rPr>
          <w:rFonts w:ascii="Arial Narrow" w:hAnsi="Arial Narrow" w:cs="Arial"/>
        </w:rPr>
      </w:pPr>
      <w:r w:rsidRPr="009416B0">
        <w:rPr>
          <w:rFonts w:ascii="Arial Narrow" w:hAnsi="Arial Narrow" w:cs="Arial"/>
        </w:rPr>
        <w:t>Velar por el cumplimiento de las obligaciones técnico constructiva, financiera, contable, administrativa, legal, social y ambiental, establecidas para el contrato de obra, controlando que no haya interrupciones injustificadas.</w:t>
      </w:r>
    </w:p>
    <w:p w14:paraId="35DAE4F2" w14:textId="77777777" w:rsidR="009416B0" w:rsidRPr="009416B0" w:rsidRDefault="009416B0" w:rsidP="00E81B6D">
      <w:pPr>
        <w:pStyle w:val="Cuadrculamedia1-nfasis21"/>
        <w:numPr>
          <w:ilvl w:val="3"/>
          <w:numId w:val="46"/>
        </w:numPr>
        <w:autoSpaceDE w:val="0"/>
        <w:autoSpaceDN w:val="0"/>
        <w:spacing w:after="0" w:line="240" w:lineRule="auto"/>
        <w:ind w:left="456" w:right="46"/>
        <w:jc w:val="both"/>
        <w:rPr>
          <w:rFonts w:ascii="Arial Narrow" w:hAnsi="Arial Narrow" w:cs="Arial"/>
        </w:rPr>
      </w:pPr>
      <w:r w:rsidRPr="009416B0">
        <w:rPr>
          <w:rFonts w:ascii="Arial Narrow" w:hAnsi="Arial Narrow" w:cs="Arial"/>
        </w:rPr>
        <w:t xml:space="preserve">Hacer seguimiento a los trámites que deba adelantar el contratista de obra para la consecución de autorizaciones, permisos, instalaciones y/o cualquier otra actividad que sea necesaria para que la ejecución del contrato cuando aplique. </w:t>
      </w:r>
    </w:p>
    <w:p w14:paraId="298DE923" w14:textId="77777777" w:rsidR="009416B0" w:rsidRPr="009416B0" w:rsidRDefault="009416B0" w:rsidP="00E81B6D">
      <w:pPr>
        <w:pStyle w:val="Cuadrculamedia1-nfasis21"/>
        <w:numPr>
          <w:ilvl w:val="3"/>
          <w:numId w:val="46"/>
        </w:numPr>
        <w:autoSpaceDE w:val="0"/>
        <w:autoSpaceDN w:val="0"/>
        <w:spacing w:after="0" w:line="240" w:lineRule="auto"/>
        <w:ind w:left="456" w:right="46"/>
        <w:jc w:val="both"/>
        <w:rPr>
          <w:rFonts w:ascii="Arial Narrow" w:hAnsi="Arial Narrow" w:cs="Arial"/>
        </w:rPr>
      </w:pPr>
      <w:r w:rsidRPr="009416B0">
        <w:rPr>
          <w:rFonts w:ascii="Arial Narrow" w:hAnsi="Arial Narrow" w:cs="Arial"/>
        </w:rPr>
        <w:t>Entregar a la SDIS, los informes y demás productos en medio físico y magnético conforme a la normatividad vigente de archivo. (Para la entrega de los documentos de archivo producidos como resultado del desarrollo de las funciones de las obligaciones de Contratistas de la SDIS, se requiere el cumplimiento de lo establecido en la Ley 594 de 2000; en lo referente a sus artículos 2, 11, 15 y 24, el Decreto 514 de 2006, Ley 1409 de 2010, los artículos 1 y 2 del Acuerdo No. 038 del 2002 del A.G.N. y los parámetros establecidos por el SIGA de la Secretaría Distrital de Integración Social.</w:t>
      </w:r>
    </w:p>
    <w:p w14:paraId="4435B9A8" w14:textId="77777777" w:rsidR="009416B0" w:rsidRPr="009416B0" w:rsidRDefault="009416B0" w:rsidP="00E81B6D">
      <w:pPr>
        <w:pStyle w:val="Cuadrculamedia1-nfasis21"/>
        <w:numPr>
          <w:ilvl w:val="3"/>
          <w:numId w:val="46"/>
        </w:numPr>
        <w:autoSpaceDE w:val="0"/>
        <w:autoSpaceDN w:val="0"/>
        <w:spacing w:after="0" w:line="240" w:lineRule="auto"/>
        <w:ind w:left="456" w:right="46"/>
        <w:jc w:val="both"/>
        <w:rPr>
          <w:rFonts w:ascii="Arial Narrow" w:hAnsi="Arial Narrow" w:cs="Arial"/>
        </w:rPr>
      </w:pPr>
      <w:r w:rsidRPr="009416B0">
        <w:rPr>
          <w:rFonts w:ascii="Arial Narrow" w:hAnsi="Arial Narrow" w:cs="Arial"/>
        </w:rPr>
        <w:t xml:space="preserve">Revisar con el contratista de obra y la SDIS las condiciones jurídicas de los contratos de arrendamiento de los inmuebles en los que se requiera realizar una intervención, previo al inicio de obra. </w:t>
      </w:r>
    </w:p>
    <w:p w14:paraId="1556C145" w14:textId="4E403EEF" w:rsidR="009416B0" w:rsidRPr="00D30A01" w:rsidRDefault="009416B0" w:rsidP="00E81B6D">
      <w:pPr>
        <w:pStyle w:val="Cuadrculamedia1-nfasis21"/>
        <w:numPr>
          <w:ilvl w:val="3"/>
          <w:numId w:val="46"/>
        </w:numPr>
        <w:autoSpaceDE w:val="0"/>
        <w:autoSpaceDN w:val="0"/>
        <w:spacing w:after="0" w:line="240" w:lineRule="auto"/>
        <w:ind w:left="456" w:right="46"/>
        <w:jc w:val="both"/>
        <w:rPr>
          <w:rFonts w:ascii="Arial Narrow" w:hAnsi="Arial Narrow" w:cs="Arial"/>
        </w:rPr>
      </w:pPr>
      <w:r w:rsidRPr="009416B0">
        <w:rPr>
          <w:rFonts w:ascii="Arial Narrow" w:hAnsi="Arial Narrow" w:cs="Arial"/>
        </w:rPr>
        <w:t>Velar por que la ejecución del contrato no se interrumpa injustificadamente por parte del contratista de obra o un tercero.</w:t>
      </w:r>
      <w:bookmarkEnd w:id="17"/>
    </w:p>
    <w:p w14:paraId="3FDACFC8" w14:textId="63DD42BD" w:rsidR="00A62FB2" w:rsidRDefault="00A62FB2" w:rsidP="008B0067">
      <w:pPr>
        <w:pStyle w:val="Cuadrculamedia1-nfasis21"/>
        <w:spacing w:after="0"/>
        <w:ind w:left="0"/>
        <w:rPr>
          <w:rFonts w:ascii="Arial Narrow" w:hAnsi="Arial Narrow" w:cs="Arial"/>
          <w:b/>
          <w:color w:val="000000" w:themeColor="text1"/>
          <w:lang w:val="es-CO"/>
        </w:rPr>
      </w:pPr>
    </w:p>
    <w:p w14:paraId="604DB220" w14:textId="5568E2AE" w:rsidR="008E5832" w:rsidRPr="0045492D" w:rsidRDefault="00CB4F1E" w:rsidP="008B0067">
      <w:pPr>
        <w:pStyle w:val="Cuadrculamedia1-nfasis21"/>
        <w:numPr>
          <w:ilvl w:val="2"/>
          <w:numId w:val="4"/>
        </w:numPr>
        <w:spacing w:after="0"/>
        <w:ind w:left="567" w:hanging="567"/>
        <w:rPr>
          <w:rFonts w:ascii="Arial Narrow" w:hAnsi="Arial Narrow" w:cs="Arial"/>
          <w:b/>
          <w:color w:val="000000" w:themeColor="text1"/>
          <w:lang w:val="es-CO"/>
        </w:rPr>
      </w:pPr>
      <w:r w:rsidRPr="0045492D">
        <w:rPr>
          <w:rFonts w:ascii="Arial Narrow" w:hAnsi="Arial Narrow" w:cs="Arial"/>
          <w:b/>
          <w:color w:val="000000" w:themeColor="text1"/>
          <w:lang w:val="es-CO"/>
        </w:rPr>
        <w:t>OBLIGACIONES ESPECÍFICAS DEL CONTRATISTA:</w:t>
      </w:r>
    </w:p>
    <w:p w14:paraId="59E2D233" w14:textId="17B0BDE1" w:rsidR="008E5832" w:rsidRPr="0045492D" w:rsidRDefault="008E5832" w:rsidP="008B0067">
      <w:pPr>
        <w:pStyle w:val="fafa"/>
        <w:spacing w:before="0"/>
        <w:contextualSpacing/>
        <w:rPr>
          <w:rFonts w:ascii="Arial Narrow" w:hAnsi="Arial Narrow"/>
          <w:color w:val="000000" w:themeColor="text1"/>
          <w:sz w:val="22"/>
          <w:szCs w:val="22"/>
        </w:rPr>
      </w:pPr>
    </w:p>
    <w:p w14:paraId="265C94FE" w14:textId="0045103B" w:rsidR="00E07E74" w:rsidRPr="0011519E" w:rsidRDefault="000C0EF4" w:rsidP="0011519E">
      <w:pPr>
        <w:pStyle w:val="Prrafodelista"/>
        <w:numPr>
          <w:ilvl w:val="3"/>
          <w:numId w:val="4"/>
        </w:numPr>
        <w:rPr>
          <w:rFonts w:ascii="Arial Narrow" w:eastAsia="Calibri" w:hAnsi="Arial Narrow"/>
          <w:b/>
          <w:sz w:val="22"/>
          <w:szCs w:val="22"/>
          <w:lang w:eastAsia="en-US"/>
        </w:rPr>
      </w:pPr>
      <w:r>
        <w:rPr>
          <w:rFonts w:ascii="Arial Narrow" w:eastAsia="Calibri" w:hAnsi="Arial Narrow"/>
          <w:b/>
          <w:sz w:val="22"/>
          <w:szCs w:val="22"/>
          <w:lang w:eastAsia="en-US"/>
        </w:rPr>
        <w:t>OBLIGACIONES PREVIOS</w:t>
      </w:r>
      <w:r w:rsidR="00E07E74" w:rsidRPr="0011519E">
        <w:rPr>
          <w:rFonts w:ascii="Arial Narrow" w:eastAsia="Calibri" w:hAnsi="Arial Narrow"/>
          <w:b/>
          <w:sz w:val="22"/>
          <w:szCs w:val="22"/>
          <w:lang w:eastAsia="en-US"/>
        </w:rPr>
        <w:t xml:space="preserve"> A LA SUSCRIPCIÓN DEL ACTA DE INICIO </w:t>
      </w:r>
    </w:p>
    <w:p w14:paraId="48CCA259" w14:textId="77777777" w:rsidR="00E07E74" w:rsidRPr="00CB4F1E" w:rsidRDefault="00E07E74" w:rsidP="00E07E74">
      <w:pPr>
        <w:pStyle w:val="Prrafodelista"/>
        <w:autoSpaceDE w:val="0"/>
        <w:autoSpaceDN w:val="0"/>
        <w:adjustRightInd w:val="0"/>
        <w:ind w:left="451"/>
        <w:jc w:val="both"/>
        <w:rPr>
          <w:rFonts w:ascii="Arial Narrow" w:eastAsia="Calibri" w:hAnsi="Arial Narrow" w:cs="Arial"/>
          <w:sz w:val="22"/>
          <w:szCs w:val="22"/>
          <w:lang w:eastAsia="en-US"/>
        </w:rPr>
      </w:pPr>
    </w:p>
    <w:p w14:paraId="26BA95D2" w14:textId="77777777" w:rsidR="000C0EF4" w:rsidRPr="000C0EF4" w:rsidRDefault="000C0EF4" w:rsidP="000C0EF4">
      <w:pPr>
        <w:pStyle w:val="Cuadrculamedia1-nfasis21"/>
        <w:autoSpaceDE w:val="0"/>
        <w:autoSpaceDN w:val="0"/>
        <w:ind w:left="0" w:right="46"/>
        <w:jc w:val="both"/>
        <w:rPr>
          <w:rFonts w:ascii="Arial Narrow" w:hAnsi="Arial Narrow" w:cs="Arial"/>
        </w:rPr>
      </w:pPr>
      <w:r w:rsidRPr="000C0EF4">
        <w:rPr>
          <w:rFonts w:ascii="Arial Narrow" w:hAnsi="Arial Narrow" w:cs="Arial"/>
        </w:rPr>
        <w:t>Dentro de los tres (3) días hábiles siguientes a la suscripción del contrato, el contratista de INTERVENTORÍA deberá presentar para aprobación del supervisor designado por la SDIS, la siguiente información:</w:t>
      </w:r>
    </w:p>
    <w:p w14:paraId="5F1267E3" w14:textId="77777777" w:rsidR="000C0EF4" w:rsidRPr="000C0EF4" w:rsidRDefault="000C0EF4" w:rsidP="000C0EF4">
      <w:pPr>
        <w:pStyle w:val="Cuadrculamedia1-nfasis21"/>
        <w:autoSpaceDE w:val="0"/>
        <w:autoSpaceDN w:val="0"/>
        <w:ind w:left="0" w:right="46"/>
        <w:jc w:val="both"/>
        <w:rPr>
          <w:rFonts w:ascii="Arial Narrow" w:hAnsi="Arial Narrow" w:cs="Arial"/>
        </w:rPr>
      </w:pPr>
    </w:p>
    <w:p w14:paraId="60285E0F" w14:textId="77777777" w:rsidR="000C0EF4" w:rsidRPr="000C0EF4" w:rsidRDefault="000C0EF4" w:rsidP="00E81B6D">
      <w:pPr>
        <w:pStyle w:val="Cuadrculamedia1-nfasis21"/>
        <w:numPr>
          <w:ilvl w:val="0"/>
          <w:numId w:val="57"/>
        </w:numPr>
        <w:autoSpaceDE w:val="0"/>
        <w:autoSpaceDN w:val="0"/>
        <w:spacing w:after="0" w:line="240" w:lineRule="auto"/>
        <w:ind w:left="456" w:right="46"/>
        <w:jc w:val="both"/>
        <w:rPr>
          <w:rFonts w:ascii="Arial Narrow" w:hAnsi="Arial Narrow" w:cs="Arial"/>
        </w:rPr>
      </w:pPr>
      <w:r w:rsidRPr="000C0EF4">
        <w:rPr>
          <w:rFonts w:ascii="Arial Narrow" w:hAnsi="Arial Narrow" w:cs="Arial"/>
        </w:rPr>
        <w:t xml:space="preserve">Presentar las garantías exigidas para la ejecución del Contrato de Interventoría, las cuales deberán ser publicadas mediante el portal transaccional SECOP II, y posteriormente notificadas sobre su publicación a la Secretaría Distrital de Integración Social, para su respectiva revisión y aprobación. </w:t>
      </w:r>
    </w:p>
    <w:p w14:paraId="62F80A84" w14:textId="77777777" w:rsidR="00E07E74" w:rsidRPr="00CB4F1E" w:rsidRDefault="00E07E74" w:rsidP="00E07E74">
      <w:pPr>
        <w:autoSpaceDE w:val="0"/>
        <w:autoSpaceDN w:val="0"/>
        <w:adjustRightInd w:val="0"/>
        <w:spacing w:after="0" w:line="240" w:lineRule="auto"/>
        <w:rPr>
          <w:rFonts w:ascii="Arial Narrow" w:hAnsi="Arial Narrow" w:cs="Arial"/>
        </w:rPr>
      </w:pPr>
    </w:p>
    <w:p w14:paraId="60B8496A" w14:textId="236E5793" w:rsidR="00E07E74" w:rsidRPr="0011519E" w:rsidRDefault="00E07E74" w:rsidP="0011519E">
      <w:pPr>
        <w:pStyle w:val="Prrafodelista"/>
        <w:numPr>
          <w:ilvl w:val="3"/>
          <w:numId w:val="4"/>
        </w:numPr>
        <w:contextualSpacing/>
        <w:jc w:val="both"/>
        <w:rPr>
          <w:rFonts w:ascii="Arial Narrow" w:eastAsia="Calibri" w:hAnsi="Arial Narrow" w:cs="Arial"/>
          <w:b/>
          <w:sz w:val="22"/>
          <w:szCs w:val="22"/>
        </w:rPr>
      </w:pPr>
      <w:r w:rsidRPr="0011519E">
        <w:rPr>
          <w:rFonts w:ascii="Arial Narrow" w:eastAsia="Calibri" w:hAnsi="Arial Narrow" w:cs="Arial"/>
          <w:b/>
          <w:sz w:val="22"/>
          <w:szCs w:val="22"/>
        </w:rPr>
        <w:t>OBLIGACIONES POSTERIORES A LA SUSCRIPCIÓN DEL ACTA DE INICIO</w:t>
      </w:r>
    </w:p>
    <w:p w14:paraId="18E541B9" w14:textId="77777777" w:rsidR="00E07E74" w:rsidRPr="00CB4F1E" w:rsidRDefault="00E07E74" w:rsidP="00E07E74">
      <w:pPr>
        <w:autoSpaceDE w:val="0"/>
        <w:autoSpaceDN w:val="0"/>
        <w:adjustRightInd w:val="0"/>
        <w:spacing w:after="0" w:line="240" w:lineRule="auto"/>
        <w:jc w:val="both"/>
        <w:rPr>
          <w:rFonts w:ascii="Arial Narrow" w:hAnsi="Arial Narrow" w:cs="Arial"/>
        </w:rPr>
      </w:pPr>
    </w:p>
    <w:p w14:paraId="67DCA9BC" w14:textId="0FC0C7F3" w:rsidR="004E2DA3" w:rsidRPr="004E2DA3" w:rsidRDefault="004E2DA3" w:rsidP="004E2DA3">
      <w:pPr>
        <w:pStyle w:val="Cuadrculamedia1-nfasis21"/>
        <w:autoSpaceDE w:val="0"/>
        <w:autoSpaceDN w:val="0"/>
        <w:ind w:left="0" w:right="46"/>
        <w:jc w:val="both"/>
        <w:rPr>
          <w:rFonts w:ascii="Arial Narrow" w:hAnsi="Arial Narrow" w:cs="Arial"/>
        </w:rPr>
      </w:pPr>
      <w:bookmarkStart w:id="18" w:name="_Hlk172589376"/>
      <w:r w:rsidRPr="004E2DA3">
        <w:rPr>
          <w:rFonts w:ascii="Arial Narrow" w:hAnsi="Arial Narrow" w:cs="Arial"/>
        </w:rPr>
        <w:t>Dentro de los tres (3) días hábiles siguientes a la suscripción del acta de inicio, el contratista de INTERVENTORÍA deberá presentar para aprobación del supervisor designado por la SDIS para el contrato, la siguiente información:</w:t>
      </w:r>
    </w:p>
    <w:p w14:paraId="71C37F01" w14:textId="77777777" w:rsidR="004E2DA3" w:rsidRPr="004E2DA3" w:rsidRDefault="004E2DA3" w:rsidP="004E2DA3">
      <w:pPr>
        <w:pStyle w:val="Cuadrculamedia1-nfasis21"/>
        <w:autoSpaceDE w:val="0"/>
        <w:autoSpaceDN w:val="0"/>
        <w:ind w:left="0" w:right="46"/>
        <w:jc w:val="both"/>
        <w:rPr>
          <w:rFonts w:ascii="Arial Narrow" w:hAnsi="Arial Narrow" w:cs="Arial"/>
        </w:rPr>
      </w:pPr>
    </w:p>
    <w:p w14:paraId="0D4ABB8C" w14:textId="4568FDC8" w:rsidR="004E2DA3" w:rsidRPr="004E2DA3" w:rsidRDefault="004E2DA3" w:rsidP="00E81B6D">
      <w:pPr>
        <w:pStyle w:val="Cuadrculamedia1-nfasis21"/>
        <w:numPr>
          <w:ilvl w:val="0"/>
          <w:numId w:val="59"/>
        </w:numPr>
        <w:autoSpaceDE w:val="0"/>
        <w:autoSpaceDN w:val="0"/>
        <w:spacing w:line="240" w:lineRule="auto"/>
        <w:ind w:left="426" w:right="46"/>
        <w:jc w:val="both"/>
        <w:rPr>
          <w:rFonts w:ascii="Arial Narrow" w:hAnsi="Arial Narrow" w:cs="Arial"/>
        </w:rPr>
      </w:pPr>
      <w:r w:rsidRPr="004E2DA3">
        <w:rPr>
          <w:rFonts w:ascii="Arial Narrow" w:hAnsi="Arial Narrow" w:cs="Arial"/>
        </w:rPr>
        <w:t>Presentar las hojas de vida de los profesionales del equipo mínimo requerido, para la ejecución del contrato, acorde con lo dispuesto en el pliego de condiciones, estudio previo, anexo técnico y demás documentos. El director y residente de la interventoría deberá corresponder a los mismos profesionales que fue objeto de evaluación durante el proceso de selección (en caso de haber ofertado este criterio). Si se llegase a cambiar un miembro de los profesionales evaluables; la persona que reemplazará al profesional del Personal Evaluable debe contar un perfil igual o superior a los criterios de evaluación establecidos en el proceso de selección y por el cual se otorgó puntaje. En todo caso, la Entidad se reserva el derecho de aceptarlos o no, sin perjuicio de que, en el evento de rechazarlo, deba motivar las razones objetivas y suficientes relacionadas directamente con alguna o algunas de las condiciones exigidas. En caso de incumplimiento por parte del interventor en la presentación de los soportes del personal antes indicado, en el plazo señalado, se procederá a la aplicación de las sanciones contractuales correspondientes. Es importante mencionar que la hoja de vida y soportes del director y residente de interventoría deberá aportarse nuevamente, tal y como fue presentada en la propuesta.</w:t>
      </w:r>
    </w:p>
    <w:p w14:paraId="20ABFAA8" w14:textId="77777777" w:rsidR="00E05082" w:rsidRPr="00E05082" w:rsidRDefault="00E05082" w:rsidP="00E81B6D">
      <w:pPr>
        <w:pStyle w:val="Cuadrculamedia1-nfasis21"/>
        <w:numPr>
          <w:ilvl w:val="0"/>
          <w:numId w:val="59"/>
        </w:numPr>
        <w:autoSpaceDE w:val="0"/>
        <w:autoSpaceDN w:val="0"/>
        <w:spacing w:after="0" w:line="240" w:lineRule="auto"/>
        <w:ind w:left="426" w:right="46"/>
        <w:jc w:val="both"/>
        <w:rPr>
          <w:rFonts w:ascii="Arial Narrow" w:hAnsi="Arial Narrow" w:cs="Arial"/>
        </w:rPr>
      </w:pPr>
      <w:r w:rsidRPr="00E81B6D">
        <w:rPr>
          <w:rFonts w:ascii="Arial Narrow" w:hAnsi="Arial Narrow"/>
        </w:rPr>
        <w:t>Presentar discriminado el presupuesto de la interventoría y el factor multiplicador en el formato indicado por la SDIS debidamente firmado por el representante legal; teniendo presente el personal mínimo requerido, dedicaciones mínimas, plazo, otros costos y el factor multiplicador desglosado; establecidas en el anexo técnico y demás documentos que hacen parte del presente proceso. Se deberá tener en cuenta que el valor total del presupuesto de la interventoría presentada a la SDIS debe ser igual al valor adjudicado.</w:t>
      </w:r>
      <w:r>
        <w:rPr>
          <w:rStyle w:val="eop"/>
          <w:rFonts w:cs="Arial"/>
          <w:color w:val="000000"/>
          <w:shd w:val="clear" w:color="auto" w:fill="FFFFFF"/>
        </w:rPr>
        <w:t> </w:t>
      </w:r>
    </w:p>
    <w:p w14:paraId="74F09475" w14:textId="5E348A56" w:rsidR="004E2DA3" w:rsidRPr="004E2DA3" w:rsidRDefault="004E2DA3" w:rsidP="00E81B6D">
      <w:pPr>
        <w:pStyle w:val="Cuadrculamedia1-nfasis21"/>
        <w:numPr>
          <w:ilvl w:val="0"/>
          <w:numId w:val="59"/>
        </w:numPr>
        <w:autoSpaceDE w:val="0"/>
        <w:autoSpaceDN w:val="0"/>
        <w:spacing w:after="0" w:line="240" w:lineRule="auto"/>
        <w:ind w:left="426" w:right="46"/>
        <w:jc w:val="both"/>
        <w:rPr>
          <w:rFonts w:ascii="Arial Narrow" w:hAnsi="Arial Narrow" w:cs="Arial"/>
        </w:rPr>
      </w:pPr>
      <w:r w:rsidRPr="004E2DA3">
        <w:rPr>
          <w:rFonts w:ascii="Arial Narrow" w:hAnsi="Arial Narrow" w:cs="Arial"/>
        </w:rPr>
        <w:t>Presentar certificado de revisión y aprobación, del cumplimiento de los requisitos previos a la suscripción del acta de inicio del CONTRATO DE OBRA, de conformidad con lo definido en los pliegos de condiciones, anexo técnico estudios previos y demás documentos que hacen parte integral del proceso que dio lugar a la celebración del contrato.</w:t>
      </w:r>
    </w:p>
    <w:p w14:paraId="4C7C5519" w14:textId="77777777" w:rsidR="004E2DA3" w:rsidRPr="004E2DA3" w:rsidRDefault="004E2DA3" w:rsidP="00E81B6D">
      <w:pPr>
        <w:pStyle w:val="Cuadrculamedia1-nfasis21"/>
        <w:numPr>
          <w:ilvl w:val="0"/>
          <w:numId w:val="59"/>
        </w:numPr>
        <w:autoSpaceDE w:val="0"/>
        <w:autoSpaceDN w:val="0"/>
        <w:spacing w:after="0" w:line="240" w:lineRule="auto"/>
        <w:ind w:left="426" w:right="46"/>
        <w:jc w:val="both"/>
        <w:rPr>
          <w:rFonts w:ascii="Arial Narrow" w:hAnsi="Arial Narrow" w:cs="Arial"/>
        </w:rPr>
      </w:pPr>
      <w:r w:rsidRPr="004E2DA3">
        <w:rPr>
          <w:rFonts w:ascii="Arial Narrow" w:hAnsi="Arial Narrow" w:cs="Arial"/>
        </w:rPr>
        <w:t xml:space="preserve">Remitir el documento de revisión y aprobación de los programas detallados para la ejecución de la obra (recurso humano, </w:t>
      </w:r>
      <w:proofErr w:type="spellStart"/>
      <w:r w:rsidRPr="004E2DA3">
        <w:rPr>
          <w:rFonts w:ascii="Arial Narrow" w:hAnsi="Arial Narrow" w:cs="Arial"/>
        </w:rPr>
        <w:t>nversión</w:t>
      </w:r>
      <w:proofErr w:type="spellEnd"/>
      <w:r w:rsidRPr="004E2DA3">
        <w:rPr>
          <w:rFonts w:ascii="Arial Narrow" w:hAnsi="Arial Narrow" w:cs="Arial"/>
        </w:rPr>
        <w:t xml:space="preserve"> del contrato), de acuerdo con lo establecido en el anexo técnico del proceso. </w:t>
      </w:r>
    </w:p>
    <w:p w14:paraId="58D97F04" w14:textId="77777777" w:rsidR="004E2DA3" w:rsidRPr="004E2DA3" w:rsidRDefault="004E2DA3" w:rsidP="00E81B6D">
      <w:pPr>
        <w:pStyle w:val="Cuadrculamedia1-nfasis21"/>
        <w:numPr>
          <w:ilvl w:val="0"/>
          <w:numId w:val="59"/>
        </w:numPr>
        <w:autoSpaceDE w:val="0"/>
        <w:autoSpaceDN w:val="0"/>
        <w:spacing w:after="0" w:line="240" w:lineRule="auto"/>
        <w:ind w:left="426" w:right="46"/>
        <w:jc w:val="both"/>
        <w:rPr>
          <w:rFonts w:ascii="Arial Narrow" w:hAnsi="Arial Narrow" w:cs="Arial"/>
        </w:rPr>
      </w:pPr>
      <w:r w:rsidRPr="004E2DA3">
        <w:rPr>
          <w:rFonts w:ascii="Arial Narrow" w:hAnsi="Arial Narrow" w:cs="Arial"/>
        </w:rPr>
        <w:t>Remitir el documento de revisión y aprobación de los programas de seguridad industrial, programa del sistema de gestión de seguridad y salud en el trabajo, programa de aseguramiento de calidad y programa de manejo ambiental. De acuerdo con lo establecido en el anexo técnico del contrato objeto de la interventoría.</w:t>
      </w:r>
    </w:p>
    <w:p w14:paraId="2AEA9B9D" w14:textId="77777777" w:rsidR="004E2DA3" w:rsidRPr="004E2DA3" w:rsidRDefault="004E2DA3" w:rsidP="00E81B6D">
      <w:pPr>
        <w:pStyle w:val="Cuadrculamedia1-nfasis21"/>
        <w:numPr>
          <w:ilvl w:val="0"/>
          <w:numId w:val="59"/>
        </w:numPr>
        <w:autoSpaceDE w:val="0"/>
        <w:autoSpaceDN w:val="0"/>
        <w:spacing w:after="0" w:line="240" w:lineRule="auto"/>
        <w:ind w:left="426" w:right="46"/>
        <w:jc w:val="both"/>
        <w:rPr>
          <w:rFonts w:ascii="Arial Narrow" w:hAnsi="Arial Narrow" w:cs="Arial"/>
        </w:rPr>
      </w:pPr>
      <w:r w:rsidRPr="004E2DA3">
        <w:rPr>
          <w:rFonts w:ascii="Arial Narrow" w:hAnsi="Arial Narrow" w:cs="Arial"/>
        </w:rPr>
        <w:t xml:space="preserve">Remitir el documento de revisión y aprobación de los Análisis de Precios Unitarios y listado de precios de los insumos de acuerdo a lo establecido en el anexo técnico de todas las actividades incluidas en la lista de cantidades y precios de la oferta económica del contratista de obra, lo cual se debe verificar con las especificaciones técnicas, los recursos de equipo, materiales, transporte y personal que se requieren para cumplir con la estimación de la duración de la respectiva actividad indicado en el cronograma de </w:t>
      </w:r>
      <w:r w:rsidRPr="004E2DA3">
        <w:rPr>
          <w:rFonts w:ascii="Arial Narrow" w:hAnsi="Arial Narrow" w:cs="Arial"/>
        </w:rPr>
        <w:lastRenderedPageBreak/>
        <w:t xml:space="preserve">ejecución. Es de precisar que la información detallada que hacen parte de los análisis de precios unitarios (APU), será la base para nuevos análisis de precios unitarios de acuerdo con las necesidades y dinámica del área de obras de la Subdirección de Plantas Físicas que se requieran en el desarrollo del contrato. </w:t>
      </w:r>
    </w:p>
    <w:p w14:paraId="0560A3BD" w14:textId="77777777" w:rsidR="004E2DA3" w:rsidRPr="004E2DA3" w:rsidRDefault="004E2DA3" w:rsidP="00E81B6D">
      <w:pPr>
        <w:pStyle w:val="Cuadrculamedia1-nfasis21"/>
        <w:numPr>
          <w:ilvl w:val="0"/>
          <w:numId w:val="59"/>
        </w:numPr>
        <w:autoSpaceDE w:val="0"/>
        <w:autoSpaceDN w:val="0"/>
        <w:spacing w:after="0" w:line="240" w:lineRule="auto"/>
        <w:ind w:left="426" w:right="46"/>
        <w:jc w:val="both"/>
        <w:rPr>
          <w:rFonts w:ascii="Arial Narrow" w:hAnsi="Arial Narrow" w:cs="Arial"/>
        </w:rPr>
      </w:pPr>
      <w:r w:rsidRPr="004E2DA3">
        <w:rPr>
          <w:rFonts w:ascii="Arial Narrow" w:hAnsi="Arial Narrow" w:cs="Arial"/>
        </w:rPr>
        <w:t>Presentar las afiliaciones al Sistema General de Seguridad Social Integral del recurso humano exigido contractualmente, y demás obligaciones de Gestión Ambiental, de Seguridad y Salud en el Trabajo y de Gestión Social del personal que ingresará a la obra.</w:t>
      </w:r>
    </w:p>
    <w:p w14:paraId="67764AFF" w14:textId="77777777" w:rsidR="004E2DA3" w:rsidRPr="004E2DA3" w:rsidRDefault="004E2DA3" w:rsidP="00E81B6D">
      <w:pPr>
        <w:pStyle w:val="Cuadrculamedia1-nfasis21"/>
        <w:numPr>
          <w:ilvl w:val="0"/>
          <w:numId w:val="59"/>
        </w:numPr>
        <w:autoSpaceDE w:val="0"/>
        <w:autoSpaceDN w:val="0"/>
        <w:spacing w:after="0" w:line="240" w:lineRule="auto"/>
        <w:ind w:left="426" w:right="46"/>
        <w:jc w:val="both"/>
        <w:rPr>
          <w:rFonts w:ascii="Arial Narrow" w:hAnsi="Arial Narrow" w:cs="Arial"/>
        </w:rPr>
      </w:pPr>
      <w:r w:rsidRPr="004E2DA3">
        <w:rPr>
          <w:rFonts w:ascii="Arial Narrow" w:hAnsi="Arial Narrow" w:cs="Arial"/>
        </w:rPr>
        <w:t>Remitir el documento de revisión y aprobación de las hojas de vida y los soportes correspondientes que acrediten las calidades y la experiencia específica del personal mínimo requerido para la ejecución del contrato de obra, acorde a lo dispuesto en el Pliego de Condiciones, Estudio Previo, Anexo Técnico y demás documentos del contrato objeto de la interventoría.</w:t>
      </w:r>
    </w:p>
    <w:p w14:paraId="457C8695" w14:textId="77777777" w:rsidR="004E2DA3" w:rsidRPr="004E2DA3" w:rsidRDefault="004E2DA3" w:rsidP="004E2DA3">
      <w:pPr>
        <w:pStyle w:val="Cuadrculamedia1-nfasis21"/>
        <w:autoSpaceDE w:val="0"/>
        <w:autoSpaceDN w:val="0"/>
        <w:ind w:left="0" w:right="46"/>
        <w:jc w:val="both"/>
        <w:rPr>
          <w:rFonts w:ascii="Arial Narrow" w:hAnsi="Arial Narrow" w:cs="Arial"/>
        </w:rPr>
      </w:pPr>
    </w:p>
    <w:p w14:paraId="59CCEA20" w14:textId="7702F002" w:rsidR="004E2DA3" w:rsidRPr="004E2DA3" w:rsidRDefault="000937B5" w:rsidP="004E2DA3">
      <w:pPr>
        <w:pStyle w:val="Cuadrculamedia1-nfasis21"/>
        <w:autoSpaceDE w:val="0"/>
        <w:autoSpaceDN w:val="0"/>
        <w:spacing w:line="240" w:lineRule="auto"/>
        <w:ind w:left="0" w:right="46"/>
        <w:jc w:val="both"/>
        <w:rPr>
          <w:rFonts w:ascii="Arial Narrow" w:hAnsi="Arial Narrow" w:cs="Arial"/>
        </w:rPr>
      </w:pPr>
      <w:r w:rsidRPr="004E2DA3">
        <w:rPr>
          <w:rFonts w:ascii="Arial Narrow" w:hAnsi="Arial Narrow" w:cs="Arial"/>
          <w:b/>
        </w:rPr>
        <w:t>NOTA:</w:t>
      </w:r>
      <w:r w:rsidRPr="004E2DA3">
        <w:rPr>
          <w:rFonts w:ascii="Arial Narrow" w:hAnsi="Arial Narrow" w:cs="Arial"/>
        </w:rPr>
        <w:t xml:space="preserve"> </w:t>
      </w:r>
      <w:r w:rsidR="004E2DA3" w:rsidRPr="004E2DA3">
        <w:rPr>
          <w:rFonts w:ascii="Arial Narrow" w:hAnsi="Arial Narrow" w:cs="Arial"/>
        </w:rPr>
        <w:t>Se deberá entregar a LA SDIS la actualización de las garantías exigidas contractualmente, de conformidad con el acta de inicio, para la revisión de los amparos correspondientes, en un término no mayor a tres (3) días hábiles contados a partir de la ocurrencia de las firmas</w:t>
      </w:r>
      <w:bookmarkEnd w:id="18"/>
      <w:r w:rsidR="004E2DA3" w:rsidRPr="004E2DA3">
        <w:rPr>
          <w:rFonts w:ascii="Arial Narrow" w:hAnsi="Arial Narrow" w:cs="Arial"/>
        </w:rPr>
        <w:t xml:space="preserve">. </w:t>
      </w:r>
    </w:p>
    <w:p w14:paraId="0EF0C304" w14:textId="77777777" w:rsidR="00FA3558" w:rsidRDefault="00FA3558" w:rsidP="00FA3558">
      <w:pPr>
        <w:pStyle w:val="Cuadrculamedia1-nfasis21"/>
        <w:spacing w:after="0"/>
        <w:rPr>
          <w:rFonts w:ascii="Arial Narrow" w:hAnsi="Arial Narrow" w:cs="Arial"/>
          <w:b/>
          <w:color w:val="000000" w:themeColor="text1"/>
        </w:rPr>
      </w:pPr>
    </w:p>
    <w:p w14:paraId="1572CF89" w14:textId="74AC3EC3" w:rsidR="00557415" w:rsidRDefault="00CD40A3" w:rsidP="0011519E">
      <w:pPr>
        <w:pStyle w:val="Cuadrculamedia1-nfasis21"/>
        <w:numPr>
          <w:ilvl w:val="3"/>
          <w:numId w:val="4"/>
        </w:numPr>
        <w:spacing w:after="0"/>
        <w:rPr>
          <w:rFonts w:ascii="Arial Narrow" w:hAnsi="Arial Narrow" w:cs="Arial"/>
          <w:b/>
          <w:color w:val="000000" w:themeColor="text1"/>
        </w:rPr>
      </w:pPr>
      <w:r>
        <w:rPr>
          <w:rFonts w:ascii="Arial Narrow" w:hAnsi="Arial Narrow" w:cs="Arial"/>
          <w:b/>
          <w:color w:val="000000" w:themeColor="text1"/>
        </w:rPr>
        <w:t>OBLIGACIONES ADMINISTRATIVAS</w:t>
      </w:r>
    </w:p>
    <w:p w14:paraId="1167A8FF" w14:textId="6D2822AB" w:rsidR="00CD40A3" w:rsidRDefault="00CD40A3" w:rsidP="00CD40A3">
      <w:pPr>
        <w:pStyle w:val="Cuadrculamedia1-nfasis21"/>
        <w:spacing w:after="0"/>
        <w:ind w:left="0"/>
        <w:rPr>
          <w:rFonts w:ascii="Arial Narrow" w:hAnsi="Arial Narrow" w:cs="Arial"/>
          <w:b/>
          <w:color w:val="000000" w:themeColor="text1"/>
        </w:rPr>
      </w:pPr>
    </w:p>
    <w:p w14:paraId="2444A11A" w14:textId="77777777" w:rsidR="00CD40A3" w:rsidRPr="00CD40A3" w:rsidRDefault="00CD40A3" w:rsidP="00E81B6D">
      <w:pPr>
        <w:pStyle w:val="Cuadrculamedia1-nfasis21"/>
        <w:numPr>
          <w:ilvl w:val="3"/>
          <w:numId w:val="58"/>
        </w:numPr>
        <w:autoSpaceDE w:val="0"/>
        <w:autoSpaceDN w:val="0"/>
        <w:spacing w:after="0" w:line="240" w:lineRule="auto"/>
        <w:ind w:left="456" w:right="46"/>
        <w:jc w:val="both"/>
        <w:rPr>
          <w:rFonts w:ascii="Arial Narrow" w:hAnsi="Arial Narrow" w:cs="Arial"/>
          <w:bCs/>
        </w:rPr>
      </w:pPr>
      <w:r w:rsidRPr="00CD40A3">
        <w:rPr>
          <w:rFonts w:ascii="Arial Narrow" w:hAnsi="Arial Narrow" w:cs="Arial"/>
          <w:bCs/>
        </w:rPr>
        <w:t>Suscribir juntamente con LA SDIS y el CONTRATISTA DE OBRA el acta de inicio del contrato objeto de interventoría.</w:t>
      </w:r>
    </w:p>
    <w:p w14:paraId="77E528E0" w14:textId="77777777" w:rsidR="00CD40A3" w:rsidRPr="00CD40A3" w:rsidRDefault="00CD40A3" w:rsidP="00E81B6D">
      <w:pPr>
        <w:pStyle w:val="Cuadrculamedia1-nfasis21"/>
        <w:numPr>
          <w:ilvl w:val="3"/>
          <w:numId w:val="58"/>
        </w:numPr>
        <w:autoSpaceDE w:val="0"/>
        <w:autoSpaceDN w:val="0"/>
        <w:spacing w:after="0" w:line="240" w:lineRule="auto"/>
        <w:ind w:left="456" w:right="46"/>
        <w:jc w:val="both"/>
        <w:rPr>
          <w:rFonts w:ascii="Arial Narrow" w:hAnsi="Arial Narrow" w:cs="Arial"/>
          <w:bCs/>
        </w:rPr>
      </w:pPr>
      <w:r w:rsidRPr="00CD40A3">
        <w:rPr>
          <w:rFonts w:ascii="Arial Narrow" w:hAnsi="Arial Narrow" w:cs="Arial"/>
          <w:bCs/>
        </w:rPr>
        <w:t>Solicitar a LA SDIS, o a quien éste indique, la documentación e información necesaria para desarrollar adecuadamente la Interventoría.</w:t>
      </w:r>
    </w:p>
    <w:p w14:paraId="2D5E0FB0" w14:textId="77777777" w:rsidR="00CD40A3" w:rsidRPr="00CD40A3" w:rsidRDefault="00CD40A3" w:rsidP="00E81B6D">
      <w:pPr>
        <w:pStyle w:val="Cuadrculamedia1-nfasis21"/>
        <w:numPr>
          <w:ilvl w:val="3"/>
          <w:numId w:val="58"/>
        </w:numPr>
        <w:autoSpaceDE w:val="0"/>
        <w:autoSpaceDN w:val="0"/>
        <w:spacing w:after="0" w:line="240" w:lineRule="auto"/>
        <w:ind w:left="456" w:right="46"/>
        <w:jc w:val="both"/>
        <w:rPr>
          <w:rFonts w:ascii="Arial Narrow" w:hAnsi="Arial Narrow" w:cs="Arial"/>
          <w:bCs/>
        </w:rPr>
      </w:pPr>
      <w:r w:rsidRPr="00CD40A3">
        <w:rPr>
          <w:rFonts w:ascii="Arial Narrow" w:hAnsi="Arial Narrow" w:cs="Arial"/>
          <w:bCs/>
        </w:rPr>
        <w:t>Establecer mecanismos ágiles y eficientes para el desarrollo de la Interventoría a su cargo.</w:t>
      </w:r>
    </w:p>
    <w:p w14:paraId="0C8CA596" w14:textId="77777777" w:rsidR="00CD40A3" w:rsidRPr="00CD40A3" w:rsidRDefault="00CD40A3" w:rsidP="00E81B6D">
      <w:pPr>
        <w:pStyle w:val="Cuadrculamedia1-nfasis21"/>
        <w:numPr>
          <w:ilvl w:val="3"/>
          <w:numId w:val="58"/>
        </w:numPr>
        <w:autoSpaceDE w:val="0"/>
        <w:autoSpaceDN w:val="0"/>
        <w:spacing w:after="0" w:line="240" w:lineRule="auto"/>
        <w:ind w:left="456" w:right="46"/>
        <w:jc w:val="both"/>
        <w:rPr>
          <w:rFonts w:ascii="Arial Narrow" w:hAnsi="Arial Narrow" w:cs="Arial"/>
          <w:bCs/>
        </w:rPr>
      </w:pPr>
      <w:r w:rsidRPr="00CD40A3">
        <w:rPr>
          <w:rFonts w:ascii="Arial Narrow" w:hAnsi="Arial Narrow" w:cs="Arial"/>
          <w:bCs/>
        </w:rPr>
        <w:t>Revisar y estudiar los documentos e información que dieron origen al contrato objeto de Interventoría, con el propósito de establecer criterios claros y precisos sobre el alcance del contrato, que le permitan adelantar con efectividad las labores encomendadas, solicitando a LA SDIS las aclaraciones del caso.</w:t>
      </w:r>
    </w:p>
    <w:p w14:paraId="0AB92C62" w14:textId="77777777" w:rsidR="00CD40A3" w:rsidRPr="00CD40A3" w:rsidRDefault="00CD40A3" w:rsidP="00E81B6D">
      <w:pPr>
        <w:pStyle w:val="Cuadrculamedia1-nfasis21"/>
        <w:numPr>
          <w:ilvl w:val="3"/>
          <w:numId w:val="58"/>
        </w:numPr>
        <w:autoSpaceDE w:val="0"/>
        <w:autoSpaceDN w:val="0"/>
        <w:spacing w:after="0" w:line="240" w:lineRule="auto"/>
        <w:ind w:left="456" w:right="46"/>
        <w:jc w:val="both"/>
        <w:rPr>
          <w:rFonts w:ascii="Arial Narrow" w:hAnsi="Arial Narrow" w:cs="Arial"/>
          <w:bCs/>
        </w:rPr>
      </w:pPr>
      <w:r w:rsidRPr="00CD40A3">
        <w:rPr>
          <w:rFonts w:ascii="Arial Narrow" w:hAnsi="Arial Narrow" w:cs="Arial"/>
          <w:bCs/>
        </w:rPr>
        <w:t>Revisar y verificar toda la documentación técnica, social, legal, ambiental, seguridad industrial y económica requerida para la ejecución del proyecto, con el objeto de proponer recomendaciones para poder desarrollar el contrato de obra sin ningún contratiempo y dando cumplimiento al marco normativo que le pueda afectar.</w:t>
      </w:r>
    </w:p>
    <w:p w14:paraId="7CE86A9D" w14:textId="77777777" w:rsidR="00CD40A3" w:rsidRPr="00CD40A3" w:rsidRDefault="00CD40A3" w:rsidP="00E81B6D">
      <w:pPr>
        <w:pStyle w:val="Cuadrculamedia1-nfasis21"/>
        <w:numPr>
          <w:ilvl w:val="3"/>
          <w:numId w:val="58"/>
        </w:numPr>
        <w:autoSpaceDE w:val="0"/>
        <w:autoSpaceDN w:val="0"/>
        <w:spacing w:after="0" w:line="240" w:lineRule="auto"/>
        <w:ind w:left="456" w:right="46"/>
        <w:jc w:val="both"/>
        <w:rPr>
          <w:rFonts w:ascii="Arial Narrow" w:hAnsi="Arial Narrow" w:cs="Arial"/>
          <w:bCs/>
        </w:rPr>
      </w:pPr>
      <w:r w:rsidRPr="00CD40A3">
        <w:rPr>
          <w:rFonts w:ascii="Arial Narrow" w:hAnsi="Arial Narrow" w:cs="Arial"/>
          <w:bCs/>
        </w:rPr>
        <w:t>Verificar que el personal propuesto por el CONTRATISTA DE OBRA se encuentre vinculado al mismo mediante contrato de trabajo o de prestación de servicios, así como estar afiliado y al día con los pagos al Sistema de Seguridad Social Integral.</w:t>
      </w:r>
    </w:p>
    <w:p w14:paraId="7B4F0005" w14:textId="77777777" w:rsidR="00CD40A3" w:rsidRPr="00CD40A3" w:rsidRDefault="00CD40A3" w:rsidP="00E81B6D">
      <w:pPr>
        <w:pStyle w:val="Cuadrculamedia1-nfasis21"/>
        <w:numPr>
          <w:ilvl w:val="3"/>
          <w:numId w:val="58"/>
        </w:numPr>
        <w:autoSpaceDE w:val="0"/>
        <w:autoSpaceDN w:val="0"/>
        <w:spacing w:after="0" w:line="240" w:lineRule="auto"/>
        <w:ind w:left="456" w:right="46"/>
        <w:jc w:val="both"/>
        <w:rPr>
          <w:rFonts w:ascii="Arial Narrow" w:hAnsi="Arial Narrow" w:cs="Arial"/>
          <w:bCs/>
        </w:rPr>
      </w:pPr>
      <w:r w:rsidRPr="00CD40A3">
        <w:rPr>
          <w:rFonts w:ascii="Arial Narrow" w:hAnsi="Arial Narrow" w:cs="Arial"/>
          <w:bCs/>
        </w:rPr>
        <w:t>Revisar y verificar que los amparos correspondientes a las garantías suscritas por el CONTRATISTA DE OBRA se hallen conforme a lo exigido en los términos de referencia y/o en el contrato objeto de esta interventoría, para efectos de su presentación y aprobación por parte de LA SDIS.</w:t>
      </w:r>
    </w:p>
    <w:p w14:paraId="20C0AABE" w14:textId="77777777" w:rsidR="00CD40A3" w:rsidRPr="00CD40A3" w:rsidRDefault="00CD40A3" w:rsidP="00E81B6D">
      <w:pPr>
        <w:pStyle w:val="Cuadrculamedia1-nfasis21"/>
        <w:numPr>
          <w:ilvl w:val="3"/>
          <w:numId w:val="58"/>
        </w:numPr>
        <w:autoSpaceDE w:val="0"/>
        <w:autoSpaceDN w:val="0"/>
        <w:spacing w:after="0" w:line="240" w:lineRule="auto"/>
        <w:ind w:left="456" w:right="46"/>
        <w:jc w:val="both"/>
        <w:rPr>
          <w:rFonts w:ascii="Arial Narrow" w:hAnsi="Arial Narrow" w:cs="Arial"/>
          <w:bCs/>
        </w:rPr>
      </w:pPr>
      <w:r w:rsidRPr="00CD40A3">
        <w:rPr>
          <w:rFonts w:ascii="Arial Narrow" w:hAnsi="Arial Narrow" w:cs="Arial"/>
          <w:bCs/>
        </w:rPr>
        <w:t>Aprobar la metodología y programación de actividades del contrato de obra. Así mismo el Programa detallado del recurso humano requerido para la ejecución de los trabajos y el flujo de inversión del contrato, presentados por parte del CONTRATISTA DE OBRA.</w:t>
      </w:r>
    </w:p>
    <w:p w14:paraId="1A62F64B" w14:textId="77777777" w:rsidR="00CD40A3" w:rsidRPr="00CD40A3" w:rsidRDefault="00CD40A3" w:rsidP="00E81B6D">
      <w:pPr>
        <w:pStyle w:val="Cuadrculamedia1-nfasis21"/>
        <w:numPr>
          <w:ilvl w:val="3"/>
          <w:numId w:val="58"/>
        </w:numPr>
        <w:autoSpaceDE w:val="0"/>
        <w:autoSpaceDN w:val="0"/>
        <w:spacing w:after="0" w:line="240" w:lineRule="auto"/>
        <w:ind w:left="456" w:right="46"/>
        <w:jc w:val="both"/>
        <w:rPr>
          <w:rFonts w:ascii="Arial Narrow" w:hAnsi="Arial Narrow" w:cs="Arial"/>
          <w:bCs/>
        </w:rPr>
      </w:pPr>
      <w:r w:rsidRPr="00CD40A3">
        <w:rPr>
          <w:rFonts w:ascii="Arial Narrow" w:hAnsi="Arial Narrow" w:cs="Arial"/>
          <w:bCs/>
        </w:rPr>
        <w:t>Suministrar y mantener, en las etapas que resulten pertinentes durante la ejecución del contrato y hasta la terminación de este, el personal ofrecido y requerido para la ejecución del objeto contractual, el cual deberá cumplir con las calidades técnicas y/o profesionales y la experiencia general y específica exigidas en el anexo técnico y demás documentos que hacen parte integral del contrato.</w:t>
      </w:r>
    </w:p>
    <w:p w14:paraId="618F68B8" w14:textId="77777777" w:rsidR="00CD40A3" w:rsidRPr="00CD40A3" w:rsidRDefault="00CD40A3" w:rsidP="00E81B6D">
      <w:pPr>
        <w:pStyle w:val="Cuadrculamedia1-nfasis21"/>
        <w:numPr>
          <w:ilvl w:val="3"/>
          <w:numId w:val="58"/>
        </w:numPr>
        <w:autoSpaceDE w:val="0"/>
        <w:autoSpaceDN w:val="0"/>
        <w:spacing w:after="0" w:line="240" w:lineRule="auto"/>
        <w:ind w:left="456" w:right="46"/>
        <w:jc w:val="both"/>
        <w:rPr>
          <w:rFonts w:ascii="Arial Narrow" w:hAnsi="Arial Narrow" w:cs="Arial"/>
          <w:bCs/>
        </w:rPr>
      </w:pPr>
      <w:r w:rsidRPr="00CD40A3">
        <w:rPr>
          <w:rFonts w:ascii="Arial Narrow" w:hAnsi="Arial Narrow" w:cs="Arial"/>
          <w:bCs/>
        </w:rPr>
        <w:t xml:space="preserve">Obtener la aprobación del supervisor designado por la SDIS, con antelación al cambio de profesionales o técnicos requeridos y ofrecidos. La solicitud de sustitución deberá informarse al menos cinco (05) días antes de la necesidad de retiro del profesional, para el cambio deberá remitir las justificaciones correspondientes y presentar los soportes que acrediten el cumplimiento de las calidades de los </w:t>
      </w:r>
      <w:r w:rsidRPr="00CD40A3">
        <w:rPr>
          <w:rFonts w:ascii="Arial Narrow" w:hAnsi="Arial Narrow" w:cs="Arial"/>
          <w:bCs/>
        </w:rPr>
        <w:lastRenderedPageBreak/>
        <w:t xml:space="preserve">profesionales o técnicos, los cuales deberán cumplir con un perfil igual o superior al establecido en el anexo técnico (EQUIPO DE TRABAJO MÍNIMO REQUERIDO PARA LA EJECUCIÓN DE LA OBRA). </w:t>
      </w:r>
    </w:p>
    <w:p w14:paraId="55B15400" w14:textId="77777777" w:rsidR="00CD40A3" w:rsidRPr="00CD40A3" w:rsidRDefault="00CD40A3" w:rsidP="00E81B6D">
      <w:pPr>
        <w:pStyle w:val="Cuadrculamedia1-nfasis21"/>
        <w:numPr>
          <w:ilvl w:val="3"/>
          <w:numId w:val="58"/>
        </w:numPr>
        <w:autoSpaceDE w:val="0"/>
        <w:autoSpaceDN w:val="0"/>
        <w:spacing w:after="0" w:line="240" w:lineRule="auto"/>
        <w:ind w:left="456" w:right="46"/>
        <w:jc w:val="both"/>
        <w:rPr>
          <w:rFonts w:ascii="Arial Narrow" w:hAnsi="Arial Narrow" w:cs="Arial"/>
          <w:bCs/>
        </w:rPr>
      </w:pPr>
      <w:r w:rsidRPr="00CD40A3">
        <w:rPr>
          <w:rFonts w:ascii="Arial Narrow" w:hAnsi="Arial Narrow" w:cs="Arial"/>
          <w:bCs/>
        </w:rPr>
        <w:t>Suministrar la dotación a los trabajadores que ejecuten la interventoría.</w:t>
      </w:r>
    </w:p>
    <w:p w14:paraId="0EF07931" w14:textId="6D443E1F" w:rsidR="00CD40A3" w:rsidRPr="00CD40A3" w:rsidRDefault="00CD40A3" w:rsidP="00E81B6D">
      <w:pPr>
        <w:pStyle w:val="Cuadrculamedia1-nfasis21"/>
        <w:numPr>
          <w:ilvl w:val="3"/>
          <w:numId w:val="58"/>
        </w:numPr>
        <w:autoSpaceDE w:val="0"/>
        <w:autoSpaceDN w:val="0"/>
        <w:spacing w:after="0" w:line="240" w:lineRule="auto"/>
        <w:ind w:left="456" w:right="46"/>
        <w:jc w:val="both"/>
        <w:rPr>
          <w:rFonts w:ascii="Arial Narrow" w:hAnsi="Arial Narrow" w:cs="Arial"/>
          <w:bCs/>
        </w:rPr>
      </w:pPr>
      <w:r w:rsidRPr="00CD40A3">
        <w:rPr>
          <w:rFonts w:ascii="Arial Narrow" w:hAnsi="Arial Narrow" w:cs="Arial"/>
          <w:bCs/>
        </w:rPr>
        <w:t xml:space="preserve">Marcar los uniformes del personal de Interventoría con la identidad visual del Distrito Capital, con base en el “Manual de Imagen Institucional de la Alcaldía Mayor de Bogotá”. </w:t>
      </w:r>
    </w:p>
    <w:p w14:paraId="3A660393" w14:textId="77777777" w:rsidR="00CD40A3" w:rsidRPr="00CD40A3" w:rsidRDefault="00CD40A3" w:rsidP="00E81B6D">
      <w:pPr>
        <w:pStyle w:val="Cuadrculamedia1-nfasis21"/>
        <w:numPr>
          <w:ilvl w:val="3"/>
          <w:numId w:val="58"/>
        </w:numPr>
        <w:autoSpaceDE w:val="0"/>
        <w:autoSpaceDN w:val="0"/>
        <w:spacing w:after="0" w:line="240" w:lineRule="auto"/>
        <w:ind w:left="456" w:right="46"/>
        <w:jc w:val="both"/>
        <w:rPr>
          <w:rFonts w:ascii="Arial Narrow" w:hAnsi="Arial Narrow" w:cs="Arial"/>
          <w:bCs/>
        </w:rPr>
      </w:pPr>
      <w:r w:rsidRPr="00CD40A3">
        <w:rPr>
          <w:rFonts w:ascii="Arial Narrow" w:hAnsi="Arial Narrow" w:cs="Arial"/>
          <w:bCs/>
        </w:rPr>
        <w:t>Adoptar todas las medidas de Seguridad Industrial que prevengan la ocurrencia de accidentes durante la ejecución del objeto contractual y deberá dotar a sus equipos de trabajo con los elementos de Seguridad Industrial y de protección personal necesarios para la ejecución de las labores propias del contrato, de acuerdo con la normatividad vigente. Será responsabilidad del CONTRATISTA salvaguardar la seguridad de todas las personas vinculadas por él mismo a la ejecución de la obra y a los funcionarios, contratistas y ciudadanía que pueda ser afectada en cualquier actividad en desarrollo del contrato que él o sus empleados desarrolle. Los elementos de seguridad industrial serán los necesarios para el tipo de actividad que se desarrolle en cumplimiento del contrato. Así mismo, los operarios del CONTRATISTA no deberán manipular equipos ni insumos que se encuentren por fuera de los establecidos de manera específica para la ejecución del contrato. En todo caso, EL CONTRATISTA está obligado a implementar lo establecido en el Decreto del 1072 de 2015, “Por medio del cual se expide el Decreto Único Reglamentario del Sector Trabajo”.</w:t>
      </w:r>
    </w:p>
    <w:p w14:paraId="76A3EFC5" w14:textId="77777777" w:rsidR="00CD40A3" w:rsidRPr="00CD40A3" w:rsidRDefault="00CD40A3" w:rsidP="00E81B6D">
      <w:pPr>
        <w:pStyle w:val="Cuadrculamedia1-nfasis21"/>
        <w:numPr>
          <w:ilvl w:val="3"/>
          <w:numId w:val="58"/>
        </w:numPr>
        <w:autoSpaceDE w:val="0"/>
        <w:autoSpaceDN w:val="0"/>
        <w:spacing w:after="0" w:line="240" w:lineRule="auto"/>
        <w:ind w:left="456" w:right="46"/>
        <w:jc w:val="both"/>
        <w:rPr>
          <w:rFonts w:ascii="Arial Narrow" w:hAnsi="Arial Narrow" w:cs="Arial"/>
          <w:bCs/>
        </w:rPr>
      </w:pPr>
      <w:r w:rsidRPr="00CD40A3">
        <w:rPr>
          <w:rFonts w:ascii="Arial Narrow" w:hAnsi="Arial Narrow" w:cs="Arial"/>
          <w:bCs/>
        </w:rPr>
        <w:t xml:space="preserve">Presentar para todo el personal calificado y no calificado los respectivos certificados o documentos equivalentes de acuerdo con la normatividad vigente en la materia; para así poder iniciar la ejecución de cualquiera actividad que necesite dichos certificados, durante el plazo contractual. </w:t>
      </w:r>
    </w:p>
    <w:p w14:paraId="0A3262D0" w14:textId="1B27DCD2" w:rsidR="00CD40A3" w:rsidRPr="00CD40A3" w:rsidRDefault="00CD40A3" w:rsidP="00E81B6D">
      <w:pPr>
        <w:pStyle w:val="Cuadrculamedia1-nfasis21"/>
        <w:numPr>
          <w:ilvl w:val="3"/>
          <w:numId w:val="58"/>
        </w:numPr>
        <w:autoSpaceDE w:val="0"/>
        <w:autoSpaceDN w:val="0"/>
        <w:spacing w:after="0" w:line="240" w:lineRule="auto"/>
        <w:ind w:left="456" w:right="46"/>
        <w:jc w:val="both"/>
        <w:rPr>
          <w:rFonts w:ascii="Arial Narrow" w:hAnsi="Arial Narrow" w:cs="Arial"/>
          <w:bCs/>
        </w:rPr>
      </w:pPr>
      <w:r w:rsidRPr="00CD40A3">
        <w:rPr>
          <w:rFonts w:ascii="Arial Narrow" w:hAnsi="Arial Narrow" w:cs="Arial"/>
          <w:bCs/>
        </w:rPr>
        <w:t>Vincular y mantener un mínimo de mujeres para la ejecución del contrato, según las disposiciones del Decreto 332 de 2020, garantizando una vinculación con plena observancia de las normas laborales o contractuales aplicables. El contratista deberá presentar a la SDIS los documentos necesarios para corroborar la contratación de las mujeres durante el periodo de ejecución del contrato en los porcentajes indicados, para lo cual será válida la manifestación bimensual bajo juramento del Representante legal y del Revisor Fiscal del contratista, sin perjuicio de otros mecanismos de verificación que establezca la supervisión. Cuando el contratista en la etapa de ejecución del contrato, no vinculen o no mantengan el porcentaje mínimo de mujeres establecido en el contrato, podrán ser objeto de las multas, sanciones y demás consecuencias previstas por el incumplimiento contractual, según lo establezcan las cláusulas sancionatorias pactadas y las normas aplicables.</w:t>
      </w:r>
    </w:p>
    <w:p w14:paraId="4A057DFC" w14:textId="77777777" w:rsidR="00CD40A3" w:rsidRPr="00CD40A3" w:rsidRDefault="00CD40A3" w:rsidP="00E81B6D">
      <w:pPr>
        <w:pStyle w:val="Prrafodelista"/>
        <w:numPr>
          <w:ilvl w:val="3"/>
          <w:numId w:val="58"/>
        </w:numPr>
        <w:autoSpaceDE w:val="0"/>
        <w:autoSpaceDN w:val="0"/>
        <w:ind w:left="456" w:right="46"/>
        <w:contextualSpacing/>
        <w:jc w:val="both"/>
        <w:rPr>
          <w:rFonts w:ascii="Arial Narrow" w:eastAsia="Calibri" w:hAnsi="Arial Narrow" w:cs="Arial"/>
          <w:bCs/>
          <w:sz w:val="22"/>
          <w:szCs w:val="22"/>
          <w:lang w:eastAsia="en-US"/>
        </w:rPr>
      </w:pPr>
      <w:r w:rsidRPr="00CD40A3">
        <w:rPr>
          <w:rFonts w:ascii="Arial Narrow" w:eastAsia="Calibri" w:hAnsi="Arial Narrow" w:cs="Arial"/>
          <w:bCs/>
          <w:sz w:val="22"/>
          <w:szCs w:val="22"/>
          <w:lang w:eastAsia="en-US"/>
        </w:rPr>
        <w:t>Garantizar el registro de las mujeres que potencialmente serán contratadas para la ejecución del contrato cumplimiento del Decreto 332 de 2020, en la plataforma de información que disponga la Agencia Pública de Empleo del Distrito “Bogotá Trabaja”, con el fin de identificar barreras de empleo de las beneficiarias, y realizar su respectivo perfilamiento laboral.</w:t>
      </w:r>
    </w:p>
    <w:p w14:paraId="4FBEFDC5" w14:textId="77777777" w:rsidR="00CD40A3" w:rsidRPr="00CD40A3" w:rsidRDefault="00CD40A3" w:rsidP="00E81B6D">
      <w:pPr>
        <w:pStyle w:val="Prrafodelista"/>
        <w:numPr>
          <w:ilvl w:val="3"/>
          <w:numId w:val="58"/>
        </w:numPr>
        <w:autoSpaceDE w:val="0"/>
        <w:autoSpaceDN w:val="0"/>
        <w:ind w:left="456" w:right="46"/>
        <w:contextualSpacing/>
        <w:jc w:val="both"/>
        <w:rPr>
          <w:rFonts w:ascii="Arial Narrow" w:eastAsia="Calibri" w:hAnsi="Arial Narrow" w:cs="Arial"/>
          <w:bCs/>
          <w:sz w:val="22"/>
          <w:szCs w:val="22"/>
          <w:lang w:eastAsia="en-US"/>
        </w:rPr>
      </w:pPr>
      <w:r w:rsidRPr="00CD40A3">
        <w:rPr>
          <w:rFonts w:ascii="Arial Narrow" w:eastAsia="Calibri" w:hAnsi="Arial Narrow" w:cs="Arial"/>
          <w:bCs/>
          <w:sz w:val="22"/>
          <w:szCs w:val="22"/>
          <w:lang w:eastAsia="en-US"/>
        </w:rPr>
        <w:t>Presentar los informes semanales el primer día hábil de cada semana donde se evidencie el seguimiento al avance de obra versus a la programación inicial de cada frente, días de atraso o adelanto de la obra, pago ejecutado, plan de mejora si aplica, personal directo e indirecto que ha trabajado, seguimiento de lluvias.</w:t>
      </w:r>
    </w:p>
    <w:p w14:paraId="6D1A4482" w14:textId="77777777" w:rsidR="00CD40A3" w:rsidRPr="00CD40A3" w:rsidRDefault="00CD40A3" w:rsidP="00E81B6D">
      <w:pPr>
        <w:pStyle w:val="Cuadrculamedia1-nfasis21"/>
        <w:numPr>
          <w:ilvl w:val="3"/>
          <w:numId w:val="58"/>
        </w:numPr>
        <w:autoSpaceDE w:val="0"/>
        <w:autoSpaceDN w:val="0"/>
        <w:spacing w:after="0" w:line="240" w:lineRule="auto"/>
        <w:ind w:left="456" w:right="46"/>
        <w:jc w:val="both"/>
        <w:rPr>
          <w:rFonts w:ascii="Arial Narrow" w:hAnsi="Arial Narrow" w:cs="Arial"/>
          <w:bCs/>
        </w:rPr>
      </w:pPr>
      <w:r w:rsidRPr="00CD40A3">
        <w:rPr>
          <w:rFonts w:ascii="Arial Narrow" w:hAnsi="Arial Narrow" w:cs="Arial"/>
          <w:bCs/>
        </w:rPr>
        <w:t>Presentar los informes mensuales a más tardar el quinto (05) día hábil del mes para la revisión y aprobación de la supervisión y/o apoyo de la supervisión del contrato de interventoría designada por la SDIS, de conformidad con lo establecido en el Anexo Técnico Presentar el Informe Final a más tardar dentro de los quince (15) días hábiles siguientes de haber finalizado el plazo contractual. De conformidad con lo establecido en el Anexo Técnico.</w:t>
      </w:r>
    </w:p>
    <w:p w14:paraId="23C3162E" w14:textId="77777777" w:rsidR="00CD40A3" w:rsidRPr="00CD40A3" w:rsidRDefault="00CD40A3" w:rsidP="00E81B6D">
      <w:pPr>
        <w:pStyle w:val="Cuadrculamedia1-nfasis21"/>
        <w:numPr>
          <w:ilvl w:val="3"/>
          <w:numId w:val="58"/>
        </w:numPr>
        <w:autoSpaceDE w:val="0"/>
        <w:autoSpaceDN w:val="0"/>
        <w:spacing w:after="0" w:line="240" w:lineRule="auto"/>
        <w:ind w:left="456" w:right="46"/>
        <w:jc w:val="both"/>
        <w:rPr>
          <w:rFonts w:ascii="Arial Narrow" w:hAnsi="Arial Narrow" w:cs="Arial"/>
          <w:bCs/>
        </w:rPr>
      </w:pPr>
      <w:r w:rsidRPr="00CD40A3">
        <w:rPr>
          <w:rFonts w:ascii="Arial Narrow" w:hAnsi="Arial Narrow" w:cs="Arial"/>
          <w:bCs/>
        </w:rPr>
        <w:t>Entregar dentro de los plazos requeridos por la Entidad los ajustes, revisiones, correcciones e informes antes indicados, siguiendo los lineamientos y observaciones señalados por la Entidad.</w:t>
      </w:r>
    </w:p>
    <w:p w14:paraId="0E36AC5E" w14:textId="77777777" w:rsidR="00CD40A3" w:rsidRPr="00CD40A3" w:rsidRDefault="00CD40A3" w:rsidP="00E81B6D">
      <w:pPr>
        <w:pStyle w:val="Cuadrculamedia1-nfasis21"/>
        <w:numPr>
          <w:ilvl w:val="3"/>
          <w:numId w:val="58"/>
        </w:numPr>
        <w:autoSpaceDE w:val="0"/>
        <w:autoSpaceDN w:val="0"/>
        <w:spacing w:after="0" w:line="240" w:lineRule="auto"/>
        <w:ind w:left="456" w:right="46"/>
        <w:jc w:val="both"/>
        <w:rPr>
          <w:rFonts w:ascii="Arial Narrow" w:hAnsi="Arial Narrow" w:cs="Arial"/>
          <w:bCs/>
        </w:rPr>
      </w:pPr>
      <w:r w:rsidRPr="00CD40A3">
        <w:rPr>
          <w:rFonts w:ascii="Arial Narrow" w:hAnsi="Arial Narrow" w:cs="Arial"/>
          <w:bCs/>
        </w:rPr>
        <w:lastRenderedPageBreak/>
        <w:t>Verificar y velar que el Contratista de obra cumpla con todas las obligaciones generales y especificas relacionadas con la ejecución y cumplimiento del objeto contractual, así mismo, que cumpla con cada una de las cláusulas de su respectivo contrato.</w:t>
      </w:r>
    </w:p>
    <w:p w14:paraId="627F5AD4" w14:textId="77777777" w:rsidR="00CD40A3" w:rsidRPr="00CD40A3" w:rsidRDefault="00CD40A3" w:rsidP="00E81B6D">
      <w:pPr>
        <w:pStyle w:val="Cuadrculamedia1-nfasis21"/>
        <w:numPr>
          <w:ilvl w:val="3"/>
          <w:numId w:val="58"/>
        </w:numPr>
        <w:autoSpaceDE w:val="0"/>
        <w:autoSpaceDN w:val="0"/>
        <w:spacing w:after="0" w:line="240" w:lineRule="auto"/>
        <w:ind w:left="456" w:right="46"/>
        <w:jc w:val="both"/>
        <w:rPr>
          <w:rFonts w:ascii="Arial Narrow" w:hAnsi="Arial Narrow" w:cs="Arial"/>
          <w:bCs/>
        </w:rPr>
      </w:pPr>
      <w:r w:rsidRPr="00CD40A3">
        <w:rPr>
          <w:rFonts w:ascii="Arial Narrow" w:hAnsi="Arial Narrow" w:cs="Arial"/>
          <w:bCs/>
        </w:rPr>
        <w:t>Estudiar y analizar oportunamente las sugerencias, reclamaciones, peticiones y consultas generas por el contratista de obra y resolver aquellas que fueren de su competencia, en atención al numeral 16 del artículo 25 de la Ley 80 de 1993, buscando solucionar juntamente con el contratista los problemas que puedan afectar la adecuada ejecución del contrato. Las respuestas generadas por la interventoría deberán estar debidamente soportadas y documentadas para la resolución final de las mismas y deberá dar traslado a la SDIS, únicamente, de las reclamaciones y consultas que a este le competan, junto con el informe y recomendaciones que correspondan.</w:t>
      </w:r>
    </w:p>
    <w:p w14:paraId="4ACC5833" w14:textId="77777777" w:rsidR="00CD40A3" w:rsidRPr="00CD40A3" w:rsidRDefault="00CD40A3" w:rsidP="00E81B6D">
      <w:pPr>
        <w:pStyle w:val="Cuadrculamedia1-nfasis21"/>
        <w:numPr>
          <w:ilvl w:val="3"/>
          <w:numId w:val="58"/>
        </w:numPr>
        <w:autoSpaceDE w:val="0"/>
        <w:autoSpaceDN w:val="0"/>
        <w:spacing w:after="0" w:line="240" w:lineRule="auto"/>
        <w:ind w:left="456" w:right="46"/>
        <w:jc w:val="both"/>
        <w:rPr>
          <w:rFonts w:ascii="Arial Narrow" w:hAnsi="Arial Narrow" w:cs="Arial"/>
          <w:bCs/>
        </w:rPr>
      </w:pPr>
      <w:r w:rsidRPr="00CD40A3">
        <w:rPr>
          <w:rFonts w:ascii="Arial Narrow" w:hAnsi="Arial Narrow" w:cs="Arial"/>
          <w:bCs/>
        </w:rPr>
        <w:t>Realizar y suscribir el acta de terminación, recibo a satisfacción y acta de liquidación del contrato de obra, dentro de los plazos contemplados en la ley dando cumplimiento a los requisitos exigidos para el efecto.</w:t>
      </w:r>
    </w:p>
    <w:p w14:paraId="1C60668F" w14:textId="77777777" w:rsidR="00CD40A3" w:rsidRPr="00CD40A3" w:rsidRDefault="00CD40A3" w:rsidP="00E81B6D">
      <w:pPr>
        <w:pStyle w:val="Cuadrculamedia1-nfasis21"/>
        <w:numPr>
          <w:ilvl w:val="3"/>
          <w:numId w:val="58"/>
        </w:numPr>
        <w:autoSpaceDE w:val="0"/>
        <w:autoSpaceDN w:val="0"/>
        <w:spacing w:after="0" w:line="240" w:lineRule="auto"/>
        <w:ind w:left="456" w:right="46"/>
        <w:jc w:val="both"/>
        <w:rPr>
          <w:rFonts w:ascii="Arial Narrow" w:hAnsi="Arial Narrow" w:cs="Arial"/>
          <w:bCs/>
        </w:rPr>
      </w:pPr>
      <w:r w:rsidRPr="00CD40A3">
        <w:rPr>
          <w:rFonts w:ascii="Arial Narrow" w:hAnsi="Arial Narrow" w:cs="Arial"/>
          <w:bCs/>
        </w:rPr>
        <w:t>Revisar y aprobar los informes mensuales y final del contrato de obra de conformidad con las obligaciones contractuales del contrato objeto de interventoría. Además, deberá realizar las observaciones a estos informes de obra, e informar al contratista de obras para las respectivas correcciones y/o ajustes de estos informes, si a ello hubiere lugar; teniendo en cuenta los lineamientos y procedimientos vigentes establecidos por la SDIS.</w:t>
      </w:r>
    </w:p>
    <w:p w14:paraId="394B411C" w14:textId="77777777" w:rsidR="00CD40A3" w:rsidRPr="00CD40A3" w:rsidRDefault="00CD40A3" w:rsidP="00E81B6D">
      <w:pPr>
        <w:pStyle w:val="Cuadrculamedia1-nfasis21"/>
        <w:numPr>
          <w:ilvl w:val="3"/>
          <w:numId w:val="58"/>
        </w:numPr>
        <w:autoSpaceDE w:val="0"/>
        <w:autoSpaceDN w:val="0"/>
        <w:spacing w:after="0" w:line="240" w:lineRule="auto"/>
        <w:ind w:left="456" w:right="46"/>
        <w:jc w:val="both"/>
        <w:rPr>
          <w:rFonts w:ascii="Arial Narrow" w:hAnsi="Arial Narrow" w:cs="Arial"/>
          <w:bCs/>
        </w:rPr>
      </w:pPr>
      <w:r w:rsidRPr="00CD40A3">
        <w:rPr>
          <w:rFonts w:ascii="Arial Narrow" w:hAnsi="Arial Narrow" w:cs="Arial"/>
          <w:bCs/>
        </w:rPr>
        <w:t>Verificar que el contratista de obra realice el pago de los salarios y prestaciones e indemnizaciones de carácter laboral del personal de cada uno de ellos.</w:t>
      </w:r>
    </w:p>
    <w:p w14:paraId="170D9BC0" w14:textId="77777777" w:rsidR="00CD40A3" w:rsidRPr="00CD40A3" w:rsidRDefault="00CD40A3" w:rsidP="00E81B6D">
      <w:pPr>
        <w:pStyle w:val="Cuadrculamedia1-nfasis21"/>
        <w:numPr>
          <w:ilvl w:val="3"/>
          <w:numId w:val="58"/>
        </w:numPr>
        <w:autoSpaceDE w:val="0"/>
        <w:autoSpaceDN w:val="0"/>
        <w:spacing w:after="0" w:line="240" w:lineRule="auto"/>
        <w:ind w:left="456" w:right="46"/>
        <w:jc w:val="both"/>
        <w:rPr>
          <w:rFonts w:ascii="Arial Narrow" w:hAnsi="Arial Narrow" w:cs="Arial"/>
          <w:bCs/>
        </w:rPr>
      </w:pPr>
      <w:r w:rsidRPr="00CD40A3">
        <w:rPr>
          <w:rFonts w:ascii="Arial Narrow" w:hAnsi="Arial Narrow" w:cs="Arial"/>
          <w:bCs/>
        </w:rPr>
        <w:t>Verificar el cumplimiento del pago de mano de obra de las labores realizadas con su respectivo paz y salvo firmado por quien realizó dichos trabajos igualmente deberá verificar el pago de honorarios, impuestos, gravámenes, aportes y servicios de cualquier género, que establezcan las leyes colombianas y demás erogaciones necesarias para la ejecución del contrato.</w:t>
      </w:r>
    </w:p>
    <w:p w14:paraId="001CE0A8" w14:textId="77777777" w:rsidR="00CD40A3" w:rsidRPr="00CD40A3" w:rsidRDefault="00CD40A3" w:rsidP="00E81B6D">
      <w:pPr>
        <w:pStyle w:val="Cuadrculamedia1-nfasis21"/>
        <w:numPr>
          <w:ilvl w:val="3"/>
          <w:numId w:val="58"/>
        </w:numPr>
        <w:autoSpaceDE w:val="0"/>
        <w:autoSpaceDN w:val="0"/>
        <w:spacing w:after="0" w:line="240" w:lineRule="auto"/>
        <w:ind w:left="456" w:right="46"/>
        <w:jc w:val="both"/>
        <w:rPr>
          <w:rFonts w:ascii="Arial Narrow" w:hAnsi="Arial Narrow" w:cs="Arial"/>
          <w:bCs/>
        </w:rPr>
      </w:pPr>
      <w:r w:rsidRPr="00CD40A3">
        <w:rPr>
          <w:rFonts w:ascii="Arial Narrow" w:hAnsi="Arial Narrow" w:cs="Arial"/>
          <w:bCs/>
        </w:rPr>
        <w:t>Acopiar de manera ordenada en medios físico y magnético, la documentación producida en la ejecución del proyecto, de tal manera que la SDIS tenga acceso a la misma en cualquier momento.</w:t>
      </w:r>
    </w:p>
    <w:p w14:paraId="6EE34094" w14:textId="77777777" w:rsidR="00CD40A3" w:rsidRPr="00CD40A3" w:rsidRDefault="00CD40A3" w:rsidP="00E81B6D">
      <w:pPr>
        <w:pStyle w:val="Cuadrculamedia1-nfasis21"/>
        <w:numPr>
          <w:ilvl w:val="3"/>
          <w:numId w:val="58"/>
        </w:numPr>
        <w:autoSpaceDE w:val="0"/>
        <w:autoSpaceDN w:val="0"/>
        <w:spacing w:after="0" w:line="240" w:lineRule="auto"/>
        <w:ind w:left="456" w:right="46"/>
        <w:jc w:val="both"/>
        <w:rPr>
          <w:rFonts w:ascii="Arial Narrow" w:hAnsi="Arial Narrow" w:cs="Arial"/>
          <w:bCs/>
        </w:rPr>
      </w:pPr>
      <w:r w:rsidRPr="00CD40A3">
        <w:rPr>
          <w:rFonts w:ascii="Arial Narrow" w:hAnsi="Arial Narrow" w:cs="Arial"/>
          <w:bCs/>
        </w:rPr>
        <w:t>Llevar estricto control sobre la correspondencia que se produzca con el contratista de obra, durante el desarrollo del contrato, de tal forma que la SDIS cuente con los insumos para intervenir oportunamente frente a las solicitudes presentadas.</w:t>
      </w:r>
    </w:p>
    <w:p w14:paraId="1F316CC6" w14:textId="77777777" w:rsidR="00CD40A3" w:rsidRPr="00CD40A3" w:rsidRDefault="00CD40A3" w:rsidP="00E81B6D">
      <w:pPr>
        <w:pStyle w:val="Cuadrculamedia1-nfasis21"/>
        <w:numPr>
          <w:ilvl w:val="3"/>
          <w:numId w:val="58"/>
        </w:numPr>
        <w:autoSpaceDE w:val="0"/>
        <w:autoSpaceDN w:val="0"/>
        <w:spacing w:after="0" w:line="240" w:lineRule="auto"/>
        <w:ind w:left="456" w:right="46"/>
        <w:jc w:val="both"/>
        <w:rPr>
          <w:rFonts w:ascii="Arial Narrow" w:hAnsi="Arial Narrow" w:cs="Arial"/>
          <w:bCs/>
        </w:rPr>
      </w:pPr>
      <w:r w:rsidRPr="00CD40A3">
        <w:rPr>
          <w:rFonts w:ascii="Arial Narrow" w:hAnsi="Arial Narrow" w:cs="Arial"/>
          <w:bCs/>
        </w:rPr>
        <w:t>Velar por el oportuno trámite de las solicitudes y peticiones que hagan los particulares o las autoridades en relación con el desarrollo del proyecto.</w:t>
      </w:r>
    </w:p>
    <w:p w14:paraId="37C6E2A6" w14:textId="709516AE" w:rsidR="00CD40A3" w:rsidRPr="00E9262B" w:rsidRDefault="00CD40A3" w:rsidP="00E81B6D">
      <w:pPr>
        <w:pStyle w:val="Cuadrculamedia1-nfasis21"/>
        <w:numPr>
          <w:ilvl w:val="3"/>
          <w:numId w:val="58"/>
        </w:numPr>
        <w:autoSpaceDE w:val="0"/>
        <w:autoSpaceDN w:val="0"/>
        <w:spacing w:after="0" w:line="240" w:lineRule="auto"/>
        <w:ind w:left="456" w:right="46"/>
        <w:jc w:val="both"/>
        <w:rPr>
          <w:rFonts w:ascii="Arial Narrow" w:hAnsi="Arial Narrow" w:cs="Arial"/>
          <w:bCs/>
        </w:rPr>
      </w:pPr>
      <w:r w:rsidRPr="00CD40A3">
        <w:rPr>
          <w:rFonts w:ascii="Arial Narrow" w:hAnsi="Arial Narrow" w:cs="Arial"/>
          <w:bCs/>
        </w:rPr>
        <w:t>Realizar la verificación, seguimiento y control al contratista de obra dentro del cronograma de ejecución del contrato, con los ofrecimientos que acreditó en su propuesta, los cuales fueron objeto de puntuación adicional en la oferta presentada, además, hacer seguimiento al contratista de obra en el cumplimiento de lo relacionado con el artículo 2.2.1.2.4.2.7. del Decreto Nacional 1082 de 2015; en caso contrario, dará lugar a las consecuencias previstas en el contrato y en las normas aplicables, cualquier modificación del cronograma deberá ser concertada con la entidad y se deberá actualizar a la mayor brevedad, incluyendo las actividades mediante las cuales el contratista de obra cumplirá con la fecha de finalización y entrega de la obra de forma satisfactoria.</w:t>
      </w:r>
    </w:p>
    <w:p w14:paraId="62FA8C72" w14:textId="77777777" w:rsidR="00CB4F1E" w:rsidRDefault="00CB4F1E" w:rsidP="0011519E">
      <w:pPr>
        <w:pStyle w:val="Prrafodelista"/>
        <w:ind w:left="426"/>
        <w:contextualSpacing/>
        <w:jc w:val="both"/>
        <w:rPr>
          <w:rFonts w:ascii="Arial Narrow" w:eastAsia="Calibri" w:hAnsi="Arial Narrow" w:cs="Arial"/>
          <w:sz w:val="22"/>
          <w:szCs w:val="22"/>
          <w:lang w:eastAsia="en-US"/>
        </w:rPr>
      </w:pPr>
    </w:p>
    <w:p w14:paraId="755A89A0" w14:textId="65988535" w:rsidR="00E9262B" w:rsidRDefault="00E9262B" w:rsidP="008B0067">
      <w:pPr>
        <w:pStyle w:val="Cuadrculamedia1-nfasis21"/>
        <w:numPr>
          <w:ilvl w:val="2"/>
          <w:numId w:val="4"/>
        </w:numPr>
        <w:spacing w:after="0"/>
        <w:ind w:left="567" w:hanging="567"/>
        <w:rPr>
          <w:rFonts w:ascii="Arial Narrow" w:hAnsi="Arial Narrow" w:cs="Arial"/>
          <w:b/>
          <w:color w:val="000000" w:themeColor="text1"/>
        </w:rPr>
      </w:pPr>
      <w:r>
        <w:rPr>
          <w:rFonts w:ascii="Arial Narrow" w:hAnsi="Arial Narrow" w:cs="Arial"/>
          <w:b/>
          <w:color w:val="000000" w:themeColor="text1"/>
        </w:rPr>
        <w:t>OBLIGACIONES TÉCNICAS</w:t>
      </w:r>
    </w:p>
    <w:p w14:paraId="273B2F20" w14:textId="0A25893F" w:rsidR="00E9262B" w:rsidRPr="00324714" w:rsidRDefault="00E9262B" w:rsidP="00324714">
      <w:pPr>
        <w:pStyle w:val="Cuadrculamedia1-nfasis21"/>
        <w:spacing w:after="0"/>
        <w:ind w:left="0"/>
        <w:jc w:val="both"/>
        <w:rPr>
          <w:rFonts w:ascii="Arial Narrow" w:hAnsi="Arial Narrow" w:cs="Arial"/>
          <w:bCs/>
        </w:rPr>
      </w:pPr>
    </w:p>
    <w:p w14:paraId="371D721D"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 xml:space="preserve">Conocer y hacer cumplir las especificaciones técnicas de su competencia contenidas en el proceso de selección del contrato de obra y en general, estudiar de manera integral los documentos e información que dieron origen al contrato objeto de Interventoría, con el propósito de establecer criterios claros y precisos sobre el alcance del contrato, que le permitan adelantar con efectividad las labores </w:t>
      </w:r>
      <w:r w:rsidRPr="00324714">
        <w:rPr>
          <w:rFonts w:ascii="Arial Narrow" w:hAnsi="Arial Narrow" w:cs="Arial"/>
          <w:bCs/>
        </w:rPr>
        <w:lastRenderedPageBreak/>
        <w:t>encomendadas, solicitando a la SDIS, las aclaraciones del caso, con el objeto de proponer recomendaciones para poder desarrollar el contrato de obra sin ningún contratiempo.</w:t>
      </w:r>
    </w:p>
    <w:p w14:paraId="7FAF9999"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 xml:space="preserve">Dar aval a complementos y justificaciones técnicas de toda adecuación, ajuste y/o modificación de estudios técnicos y/o especificaciones de construcción necesarias para el cumplimiento del objeto contractual que realice el contratista en la ejecución de la obra. </w:t>
      </w:r>
    </w:p>
    <w:p w14:paraId="0EA48556"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Requerir, revisar y aprobar al contratista de obras, los planes de contingencias del cronograma de obras aprobado, si llegasen a presentar retrasos significativos hasta el 4,9% en la ejecución de la obra, que impactan los plazos del contrato de obra, dicha revisión deberá incluir los cuadros de rendimiento de la maquinaria empleada y el cumplimiento de las cuadrillas de personal necesarias para cumplir con el cronograma. Vencido el plazo sin la presentación del plan de contingencia, se procederá a adelantar la actuación contractual sancionatoria. La interventoría en control y seguimiento a la ejecución de las actividades de la obra deberá implementar en su monitoreo la técnica del valor ganado para evaluar la magnitud de las desviaciones en tiempo y costo durante el desarrollo del contrato.</w:t>
      </w:r>
    </w:p>
    <w:p w14:paraId="589BE65E"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Convocar reuniones de seguimiento y visitas de campo, proponiendo alternativas, generando soluciones y demás acciones para el buen desarrollo del proyecto. Suscribir las actas correspondientes a dichas reuniones.</w:t>
      </w:r>
    </w:p>
    <w:p w14:paraId="6FE191D7"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Dar acompañamiento o conceptos técnicos al contratista de obra para el normal desarrollo del contrato, en caso de requerirse.</w:t>
      </w:r>
    </w:p>
    <w:p w14:paraId="3BA4E250"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 xml:space="preserve">Verificar que el contratista de obra, en caso de requerir ejecutar demoliciones en la obra, tome las medidas de seguridad necesarias para garantizar que no se ponga en riesgo al personal o personas del servicio o beneficiarios. </w:t>
      </w:r>
      <w:proofErr w:type="gramStart"/>
      <w:r w:rsidRPr="00324714">
        <w:rPr>
          <w:rFonts w:ascii="Arial Narrow" w:hAnsi="Arial Narrow" w:cs="Arial"/>
          <w:bCs/>
        </w:rPr>
        <w:t>En caso que</w:t>
      </w:r>
      <w:proofErr w:type="gramEnd"/>
      <w:r w:rsidRPr="00324714">
        <w:rPr>
          <w:rFonts w:ascii="Arial Narrow" w:hAnsi="Arial Narrow" w:cs="Arial"/>
          <w:bCs/>
        </w:rPr>
        <w:t xml:space="preserve"> se evidencie el incumplimiento, se tomen las acciones jurídicas correspondientes., lo cual se deberá verificar que haya sido señalado en el plan de seguridad industrial y salud en el trabajo.</w:t>
      </w:r>
    </w:p>
    <w:p w14:paraId="3F8ADE9F"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Verificar en la obra, el suministro de todos los equipos, maquinaria, herramientas, materiales e insumos, cumpliendo con las fechas indicadas en la programación detallada aprobada.</w:t>
      </w:r>
    </w:p>
    <w:p w14:paraId="4D8B3F25"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Exigir al contratista de obra el cambio de procedimientos o equipos y la disposición de medidas que considere necesarias por razones de seguridad, riesgo de perjuicios o para garantizar la buena calidad, uniformidad y correcta ejecución contractual.</w:t>
      </w:r>
    </w:p>
    <w:p w14:paraId="72024FEC"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Verificar que el contratista de obra mantenga calibrados los equipos necesarios para la ejecución del contrato de obra, según los lineamientos vigentes y a reportar los soportes del estado de los equipos en la ejecución del contrato de obra cuando el Interventor así lo requiera. Así mismo, se obliga a verificar las certificaciones de calidad de los materiales a usar en las obras a ejecutar, entregadas por el contratista de obra, en cumplimiento de la Ley 1480 de 2011, cuando ello aplique.</w:t>
      </w:r>
    </w:p>
    <w:p w14:paraId="5DC0F6A3"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Impartir instrucciones sobre los trabajos de campo y control de calidad (toma de muestras, ensayos de laboratorio, etc.) y de oficina (análisis y complementación de información, sistematización, simulación) y demás observaciones que al respecto juzgue pertinentes y conceptuar sobre la interpretación de pruebas, ensayos y demás aspectos de control de la ejecución de la obra con apego a la normatividad vigente.</w:t>
      </w:r>
    </w:p>
    <w:p w14:paraId="4EC2A641"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Verificar y velar en cumplimiento a la normatividad aplicable de Seguridad y Salud en el Trabajo (SST) vigente, que los equipos y/o herramientas requeridas para la ejecución de todas las actividades contractuales y las no previstas en el contrato, sean certificados.</w:t>
      </w:r>
    </w:p>
    <w:p w14:paraId="1C70D9B1"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 xml:space="preserve">Revisar, conceptuar y avalar las diferentes solicitudes de modificación del contrato de obra tales como: adición de recursos, prorrogas, mayores cantidades de obra e ítems no previstos necesarios para la ejecución de la Obra, cuando así se requiera. Posteriormente, dar traslado a la entidad con el fin de que la misma adelante el proceso de modificación contractual pertinente. </w:t>
      </w:r>
    </w:p>
    <w:p w14:paraId="305C191E"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lastRenderedPageBreak/>
        <w:t>Exigir al contratista de obra la disponibilidad de recursos de personal, materiales y equipos, de acuerdo con el pliego de condiciones, la propuesta presentada, el contrato suscrito y las especificaciones técnicas acordadas en el proceso de selección.</w:t>
      </w:r>
    </w:p>
    <w:p w14:paraId="583C681E"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Garantizar que el personal de obra e interventoría relacionado en el anexo técnico y demás documentos que hacen parte de los procesos de selección cumplan con los porcentajes de dedicación estipulados en proceso de selección.</w:t>
      </w:r>
    </w:p>
    <w:p w14:paraId="20732709"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Cumplir que el personal de la interventoría relacionado en el anexo técnico y demás documentos que hacen parte del proceso sea idóneo para la labor a desarrollar y que cuente con los implementos de seguridad industrial, en cumplimiento de la normatividad vigente en la materia.</w:t>
      </w:r>
    </w:p>
    <w:p w14:paraId="7CAD3977"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Verificar y velar en cumplimiento de las normas vigentes sobre seguridad industrial para la ejecución del contrato, especialmente en los elementos de Seguridad Industrial, uniforme y carné necesarios para la totalidad del personal que interviene en las actividades de obra, manipulación de equipos, herramientas, combustibles y todos los elementos que se utilicen para el cumplimiento del objeto contractual, dotación de calzado y vestido de labor y documento de identificación para todo el personal utilizado en la ejecución de la obra.</w:t>
      </w:r>
    </w:p>
    <w:p w14:paraId="1C828916"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Realizar las reuniones con el contratista de obra del contrato, con el fin de verificar el desarrollo de este y firmar las actas que documenten el estado de éste.</w:t>
      </w:r>
    </w:p>
    <w:p w14:paraId="56D1D866"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Asistir y convocar a las reuniones que se celebren en el sitio de ejecución de las obras o en las instalaciones de la SDIS relacionadas con los trabajos objeto de la Interventoría y elaborar y suscribir las actas correspondientes, garantizando que las mismas sean suscritas por todas las personas que hayan intervenido.</w:t>
      </w:r>
    </w:p>
    <w:p w14:paraId="4B679EDD"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Velar por el cumplimiento de las normas técnicas vigentes, especificaciones, procedimientos, cálculos e instrucciones para la construcción y las actividades, objeto del contrato de obra.</w:t>
      </w:r>
    </w:p>
    <w:p w14:paraId="61466E02"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Realizar seguimiento y monitoreo constante al cumplimiento de las obligaciones a cargo del contratista de obra, en las condiciones de calidad exigidas y en la oportunidad pactada, para lo cual deberá solicitar informes, aclaraciones y explicaciones sobre el desarrollo de la ejecución contractual, de tal forma que se generen alertas tempranas sobre los aspectos que pueden dificultar, retrasar o afectar la ejecución del proyecto.</w:t>
      </w:r>
    </w:p>
    <w:p w14:paraId="65F727E1"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Llevar un registro del avance de la ejecución del contrato de obra, del personal y de los equipos empleados en cada frente de trabajo activo los cuales deben ser mínimo 8 y otros aspectos relevantes de la ejecución del contrato.</w:t>
      </w:r>
    </w:p>
    <w:p w14:paraId="55C1C4D2"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Suscribir con el contratista de obra una bitácora para registrar las actividades programadas, en la cual se llevará una memoria de todos los acontecimientos, sucesos y decisiones tomadas en la ejecución de los trabajos, de igual manera se deberá registrar la visita de funcionarios que tengan relación con la ejecución del proceso. Lo anterior deberá firmarse por el director de la interventoría y debe encontrarse debidamente foliada. En caso de que se realicen actividades, acontecimientos, sucesos y decisiones relacionadas con adecuaciones, complementación, ajuste y/o del alcance de las intervenciones, las mismas también deben registrarse en la bitácora. Al finalizar los trabajos, en su informe final, el interventor deberá entregar como anexo este documento, el cual debe permitir la comprensión general y el desarrollo de las actividades de acuerdo con el cronograma de ejecución e inversión aprobada. La interventoría será responsable de la custodia en físico de la bitácora.</w:t>
      </w:r>
    </w:p>
    <w:p w14:paraId="05A87D37"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Velar por el cumplimiento de los compromisos que se hubiesen acordado o se hayan dejado registrados en la Bitácora, debiendo formular los requerimientos pertinentes y teniendo el deber de informar a la entidad en caso de que exista un evidente incumplimiento de éstos por parte del contratista ejecutor de la obra.</w:t>
      </w:r>
    </w:p>
    <w:p w14:paraId="2BD8610D"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lastRenderedPageBreak/>
        <w:t>Revisar y aprobar las modificaciones y actualizaciones del programa completo de servicio de seguridad industrial, quien podrá además ordenar cualquier otra medida adicional que considere necesaria para la seguridad del personal de obra o servicio y los transeúntes, de acuerdo con las reglamentaciones vigentes en el país. Además, la interventoría deberá aprobar la persona que designe EL CONTRATISTA para velar por el cumplimiento de dichas medidas, de acuerdo con dichas normas vigentes.</w:t>
      </w:r>
    </w:p>
    <w:p w14:paraId="271000CC"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 xml:space="preserve">Estudiar y conceptuar acerca de los procedimientos y procesos constructivos que proponga el contratista de obra y, si fuera el caso, sugerirá u ordenará los cambios que considere necesarios o convenientes para el buen desarrollo de los trabajos, previa aprobación de la SDIS. Es pertinente aclarar que es responsabilidad del interventor emitir conceptos técnicos constructivos. </w:t>
      </w:r>
    </w:p>
    <w:p w14:paraId="2BFB5A1E"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Informar a la entidad para que se adopten las medidas correctivas correspondientes incluyendo la posibilidad de adelantar actuaciones administrativas contractuales sancionatorias por la negativa por parte del contratista a adoptar los ajustes técnicos en la ejecución de la obra la suspensión temporal o definitiva de las operaciones o procedimientos utilizados por el contratista de obra, que a juicio de la interventoría resulten inaceptables o representen un grave riesgo para los trabajos o incumplimiento sistemático de los requisitos generales de seguridad o de las instrucciones del interventor a ese respecto para el contratista, para la SDIS o para terceros, sin que el contratista de obras tenga derecho a reclamo o a la ampliación del plazo de ejecución.</w:t>
      </w:r>
    </w:p>
    <w:p w14:paraId="64BCF9BA"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Exigir y verificar que el personal del contratista de obra cumpla con el reglamento de seguridad para protección en trabajo en alturas, establecido en la Resolución 1409 de 2012 del Ministerio de Trabajo, modificada por la Resolución 3368 de 12 de agosto de 2014 o las normas vigentes para el mismo efecto.</w:t>
      </w:r>
    </w:p>
    <w:p w14:paraId="40C543B0"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Exigir y verificar que el contratista de obra cumpla lo dispuesto en el artículo 55 de la Ley 962 de 2005 y la normatividad vigente, en lo referente a las condiciones de Higiene y Seguridad y además cumpla lo dispuesto en la Ley 52 de 1993, por medio de la cual se aprueban el “Convenio No. 167 y la Recomendación No. 175 y la normatividad vigente, sobre Seguridad y Salud en la Construcción o las normas vigentes para el mismo efecto.</w:t>
      </w:r>
    </w:p>
    <w:p w14:paraId="6AC29F16"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Exigir y verificar que el contratista de obra cumpla lo dispuesto en el artículo 55 de la Ley 962 de 2005 y la normatividad vigente, en lo referente a las condiciones de Higiene y Seguridad y además cumpla lo dispuesto en la Ley 52 de 1993, por medio de la cual se aprueban el “Convenio No. 167 y la Recomendación No. 175 y la normatividad vigente, sobre Seguridad y Salud en la Construcción o las normas vigentes para el mismo efecto.</w:t>
      </w:r>
    </w:p>
    <w:p w14:paraId="475DFB43"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Conocer y hacer cumplir lo establecido en los Lineamientos y Estándares Técnicos para cada uno de los servicios de la SDIS.</w:t>
      </w:r>
    </w:p>
    <w:p w14:paraId="7B7D253C"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Analizar en caso de requerirse labores o actividades no previstas y/o adicionales, su aprobación estará a cargo de la Interventoría, por lo tanto, esta deberá entregar los soportes y la solicitud correspondiente para gestionar dicha modificación, prórroga o adición al contrato. En ningún caso el Interventor podrá bajo su propio criterio, autorizar la realización de obras adicionales o suministros de mayores cantidades, sin previa autorización del Ordenador del Gasto.</w:t>
      </w:r>
    </w:p>
    <w:p w14:paraId="0B0A5E38"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Presentar de manera conjunta con el contratista de obra ante la SDIS con antelación mínima de diez (10) días hábiles, a la fecha prevista de ejecución de los ítems, los Análisis de Precios Unitarios (APU) de los ítems no previstos, junto con las actas de aprobación de estos y debidamente suscritos por ambas partes teniendo en cuenta el procedimiento o lineamiento vigente en la Secretaría, y contemplando en su presentación los tiempos necesarios para no impactar el cronograma contractual. Adicionalmente, deberá analizar y aprobar los nuevos análisis de precios unitarios de las actividades o ítems no previstos, junto con las especificaciones y justificaciones técnicas respectivas para la ejecución de la obra de acuerdo con el lineamiento o procedimiento vigente de la SDIS, previos a la radicación en la SDIS.</w:t>
      </w:r>
    </w:p>
    <w:p w14:paraId="27CD41B8"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lastRenderedPageBreak/>
        <w:t>Revisar y avalar los soportes de los imprevistos presentados por el contratista de obra, de acuerdo con lo manifestado en la oferta económica presentada a la SDIS.</w:t>
      </w:r>
    </w:p>
    <w:p w14:paraId="085EEC3D"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Aprobar la totalidad de los recursos ejecutados que estén a cargo del contratista de obra, sin excepción; por lo anterior, el pago de imprevistos del AIU, cuando a ello haya lugar, deben ser acreditados por el contratista de obra previo al pago mensual junto con la presentación del acta de recibo del informe mensual ejecutada por el Contratista de obra, en todo caso antes de la liquidación del contrato de obra.</w:t>
      </w:r>
    </w:p>
    <w:p w14:paraId="3C99A312"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Exigir la ejecución de acciones correctivas de las actividades y/o de aquellas que fueron indebidamente ejecutadas, para que el contratista, a su costa, las ejecute adecuadamente, sin derecho a remuneración distinta a la que se hubiere pactado.</w:t>
      </w:r>
    </w:p>
    <w:p w14:paraId="6D11CB3E"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 xml:space="preserve">Realizar todas las observaciones técnicas y administrativas en cuanto a calidad, presupuesto, programación, seguridad industrial y manejo ambiental de la obra y en especial de manejo de personal. </w:t>
      </w:r>
    </w:p>
    <w:p w14:paraId="5EAF0454"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Controlar permanentemente la entrega de los suministros a cargo del contratista, velando por su oportuna disposición en obra y por el cumplimiento de las especificaciones técnicas. Para el efecto, el interventor podrá rechazar los suministros que no cumplan con las especificaciones técnicas y de calidad.</w:t>
      </w:r>
    </w:p>
    <w:p w14:paraId="7B45FFA0"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Impartir por escrito todas las instrucciones, órdenes y autorizaciones que se requieran para el desarrollo de las obras reportadas por el contratista de obra y/o el supervisor designado por la SDIS para el contrato.</w:t>
      </w:r>
    </w:p>
    <w:p w14:paraId="476C99A8"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Dar visto bueno a las modificaciones técnicas de su competencia en procedimientos que sean convenientes para resolver problemas que pueden afectar las obras en construcción, previamente presentadas por el contratista de obra, siempre que estas no generen modificaciones al contrato.</w:t>
      </w:r>
    </w:p>
    <w:p w14:paraId="2C4F97AD"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Realizar un seguimiento diario a la programación con el fin de no tener retrasos en la ejecución de cada una de las actividades de obras contratadas.</w:t>
      </w:r>
    </w:p>
    <w:p w14:paraId="047A92EE"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Controlar las cantidades ejecutadas por el contratista, que serán la base de las actas de recibo parcial, la cuales se remitirán al área respectiva de la SDIS junto con el informe mensual establecido en el numeral anterior.</w:t>
      </w:r>
    </w:p>
    <w:p w14:paraId="6D636816"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Verificar las actividades durante la ejecución del contrato de obra y una vez terminadas las mismas verificar el estado en que se encuentra y si es procedente recibir la obra para ser entregada a la SDIS.</w:t>
      </w:r>
    </w:p>
    <w:p w14:paraId="199CF39A"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Garantizar que previo a la terminación de cada uno de los frentes de obra, el contratista establezca los mecanismos necesarios para que se cumpla con los detalles de acabados, garantías y aseo final, que correspondan a las actividades desarrolladas en el objeto contractual. Así mismo deberá verificar que se cumplan las buenas condiciones de aseo y seguridad de cada una de las áreas objeto de la obra, teniendo en cuenta lo indicado en el plan de manejo ambiental.</w:t>
      </w:r>
    </w:p>
    <w:p w14:paraId="353A2C18"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Revisar y aprobar las hojas de vida y soportes del personal que intervendrá en la ejecución del contrato de obra, así como la de aquel que reemplace o releve al existente, de conformidad con las condiciones exigidas en el pliego de condiciones y demás documentos del proceso de selección del contratista de obra, Para estos efectos, emitirá concepto que será enviado al supervisor designado por la SDIS, para el contrato de interventoría.</w:t>
      </w:r>
    </w:p>
    <w:p w14:paraId="13BA63B2"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Participar y asegurar su asistencia y la del Contratista de obra, en las socializaciones que la SDIS programe con la comunidad involucrada antes de iniciar la ejecución de la obra física o durante la ejecución de esta, para recoger las inquietudes y expectativas de la comunidad y los interesados del proyecto, para evitar retrasos en desarrollo de la construcción del proyecto, de las cuales deberá levantar las correspondientes actas.</w:t>
      </w:r>
    </w:p>
    <w:p w14:paraId="708F685F"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t>Verificar y establecer en conjunto con la supervisión de la SDIS, un sistema de medición de los consumos atribuibles al contratista de obra, por concepto de servicios públicos utilizados en la ejecución de la obra, cuyo valor será descontado de la liquidación del contrato. Lo anterior, es requisito previo para la suscripción del acta de liquidación del contrato de obra.</w:t>
      </w:r>
    </w:p>
    <w:p w14:paraId="48A3F401" w14:textId="77777777" w:rsidR="00324714" w:rsidRPr="00324714" w:rsidRDefault="00324714" w:rsidP="00E81B6D">
      <w:pPr>
        <w:pStyle w:val="Cuadrculamedia1-nfasis21"/>
        <w:numPr>
          <w:ilvl w:val="0"/>
          <w:numId w:val="60"/>
        </w:numPr>
        <w:autoSpaceDE w:val="0"/>
        <w:autoSpaceDN w:val="0"/>
        <w:spacing w:after="0" w:line="240" w:lineRule="auto"/>
        <w:ind w:left="456" w:right="46"/>
        <w:jc w:val="both"/>
        <w:rPr>
          <w:rFonts w:ascii="Arial Narrow" w:hAnsi="Arial Narrow" w:cs="Arial"/>
          <w:bCs/>
        </w:rPr>
      </w:pPr>
      <w:r w:rsidRPr="00324714">
        <w:rPr>
          <w:rFonts w:ascii="Arial Narrow" w:hAnsi="Arial Narrow" w:cs="Arial"/>
          <w:bCs/>
        </w:rPr>
        <w:lastRenderedPageBreak/>
        <w:t>Vigilar el cumplimiento de la entrega los soportes o productos documentales (planos récord, manual de equipamientos, manuales de mantenimientos de los sistemas de hidráulicos-sanitarios, eléctricos, detección de incendio, bomberos, etc.; el directorio de obras, inventario de maquinaria y equipos instalados, inventarios por espacios, servicios públicos, original de la bitácora de obra, control de asentamientos, compilación de catálogos de equipos e inventarios y gabinetes de llaves), para lo cual la entidad determinó desarrollar el proceso de entrega y recibo del contrato de obra. Lo anterior, es previo requisito para la elaboración del acta de entrega y recibo final de obra y del acta de liquidación.</w:t>
      </w:r>
    </w:p>
    <w:p w14:paraId="0A5D800F" w14:textId="62444120" w:rsidR="00E9262B" w:rsidRDefault="00E9262B" w:rsidP="00E9262B">
      <w:pPr>
        <w:pStyle w:val="Cuadrculamedia1-nfasis21"/>
        <w:spacing w:after="0"/>
        <w:ind w:left="0"/>
        <w:rPr>
          <w:rFonts w:ascii="Arial Narrow" w:hAnsi="Arial Narrow" w:cs="Arial"/>
          <w:b/>
          <w:color w:val="000000" w:themeColor="text1"/>
        </w:rPr>
      </w:pPr>
    </w:p>
    <w:p w14:paraId="4520A402" w14:textId="41770F90" w:rsidR="66D824C1" w:rsidRPr="0045492D" w:rsidRDefault="00640087" w:rsidP="008B0067">
      <w:pPr>
        <w:pStyle w:val="Cuadrculamedia1-nfasis21"/>
        <w:numPr>
          <w:ilvl w:val="2"/>
          <w:numId w:val="4"/>
        </w:numPr>
        <w:spacing w:after="0"/>
        <w:ind w:left="567" w:hanging="567"/>
        <w:rPr>
          <w:rFonts w:ascii="Arial Narrow" w:hAnsi="Arial Narrow" w:cs="Arial"/>
          <w:b/>
          <w:color w:val="000000" w:themeColor="text1"/>
        </w:rPr>
      </w:pPr>
      <w:r>
        <w:rPr>
          <w:rFonts w:ascii="Arial Narrow" w:hAnsi="Arial Narrow" w:cs="Arial"/>
          <w:b/>
          <w:color w:val="000000" w:themeColor="text1"/>
        </w:rPr>
        <w:t>OBLIGACIONES FINANCIERAS Y CONTABLES</w:t>
      </w:r>
    </w:p>
    <w:p w14:paraId="181E410C" w14:textId="77777777" w:rsidR="008B0067" w:rsidRDefault="008B0067" w:rsidP="008B0067">
      <w:pPr>
        <w:widowControl w:val="0"/>
        <w:suppressAutoHyphens/>
        <w:spacing w:after="0"/>
        <w:jc w:val="both"/>
        <w:rPr>
          <w:rFonts w:ascii="Arial Narrow" w:hAnsi="Arial Narrow" w:cs="Arial"/>
        </w:rPr>
      </w:pPr>
      <w:bookmarkStart w:id="19" w:name="_Hlk120011108"/>
    </w:p>
    <w:bookmarkEnd w:id="19"/>
    <w:p w14:paraId="72B53957" w14:textId="77777777" w:rsidR="00640087" w:rsidRPr="00640087" w:rsidRDefault="00640087" w:rsidP="00E81B6D">
      <w:pPr>
        <w:pStyle w:val="Cuadrculamedia1-nfasis21"/>
        <w:numPr>
          <w:ilvl w:val="3"/>
          <w:numId w:val="61"/>
        </w:numPr>
        <w:autoSpaceDE w:val="0"/>
        <w:autoSpaceDN w:val="0"/>
        <w:spacing w:after="0" w:line="240" w:lineRule="auto"/>
        <w:ind w:left="456" w:right="46"/>
        <w:jc w:val="both"/>
        <w:rPr>
          <w:rFonts w:ascii="Arial Narrow" w:hAnsi="Arial Narrow" w:cs="Arial"/>
          <w:bCs/>
        </w:rPr>
      </w:pPr>
      <w:r w:rsidRPr="00640087">
        <w:rPr>
          <w:rFonts w:ascii="Arial Narrow" w:hAnsi="Arial Narrow" w:cs="Arial"/>
          <w:bCs/>
        </w:rPr>
        <w:t>Revisar, aprobar y/o desaprobar y autorizar la facturación que presente el contratista de obra. Para esta actividad deberá verificar que lo cobrado corresponda a las actividades efectivas y debidamente desarrolladas en las calidades y cantidades exigidas.</w:t>
      </w:r>
    </w:p>
    <w:p w14:paraId="2D65B1C6" w14:textId="77777777" w:rsidR="00640087" w:rsidRPr="00640087" w:rsidRDefault="00640087" w:rsidP="00E81B6D">
      <w:pPr>
        <w:pStyle w:val="Cuadrculamedia1-nfasis21"/>
        <w:numPr>
          <w:ilvl w:val="3"/>
          <w:numId w:val="61"/>
        </w:numPr>
        <w:autoSpaceDE w:val="0"/>
        <w:autoSpaceDN w:val="0"/>
        <w:spacing w:after="0" w:line="240" w:lineRule="auto"/>
        <w:ind w:left="456" w:right="46"/>
        <w:jc w:val="both"/>
        <w:rPr>
          <w:rFonts w:ascii="Arial Narrow" w:hAnsi="Arial Narrow" w:cs="Arial"/>
          <w:bCs/>
        </w:rPr>
      </w:pPr>
      <w:r w:rsidRPr="00640087">
        <w:rPr>
          <w:rFonts w:ascii="Arial Narrow" w:hAnsi="Arial Narrow" w:cs="Arial"/>
          <w:bCs/>
        </w:rPr>
        <w:t>Presentar oportunamente la factura electrónica, el informe mensual y los documentos complementarios y necesarios, según la forma de pago establecida en el Pliego de Condiciones y en el Contrato, dando cumplimiento al PAC programado, de acuerdo con las fechas indicadas por la Entidad. En este mismo sentido, ajustar y efectuar las correcciones de los documentos solicitados por la Entidad, siendo su responsabilidad el plazo que demore en realizar las correcciones requeridas y la nueva radicación.</w:t>
      </w:r>
    </w:p>
    <w:p w14:paraId="3161B373" w14:textId="77777777" w:rsidR="00640087" w:rsidRPr="00640087" w:rsidRDefault="00640087" w:rsidP="00E81B6D">
      <w:pPr>
        <w:pStyle w:val="Cuadrculamedia1-nfasis21"/>
        <w:numPr>
          <w:ilvl w:val="3"/>
          <w:numId w:val="61"/>
        </w:numPr>
        <w:autoSpaceDE w:val="0"/>
        <w:autoSpaceDN w:val="0"/>
        <w:spacing w:after="0" w:line="240" w:lineRule="auto"/>
        <w:ind w:left="456" w:right="46"/>
        <w:jc w:val="both"/>
        <w:rPr>
          <w:rFonts w:ascii="Arial Narrow" w:hAnsi="Arial Narrow" w:cs="Arial"/>
          <w:bCs/>
        </w:rPr>
      </w:pPr>
      <w:r w:rsidRPr="00640087">
        <w:rPr>
          <w:rFonts w:ascii="Arial Narrow" w:hAnsi="Arial Narrow" w:cs="Arial"/>
          <w:bCs/>
        </w:rPr>
        <w:t>Revisar, verificar y aprobar por escrito todas las órdenes y autorizaciones que impliquen gastos del valor del contrato y que se requieran para el desarrollo de las obras.</w:t>
      </w:r>
    </w:p>
    <w:p w14:paraId="0C2E174D" w14:textId="77777777" w:rsidR="00640087" w:rsidRPr="00640087" w:rsidRDefault="00640087" w:rsidP="00E81B6D">
      <w:pPr>
        <w:pStyle w:val="Cuadrculamedia1-nfasis21"/>
        <w:numPr>
          <w:ilvl w:val="3"/>
          <w:numId w:val="61"/>
        </w:numPr>
        <w:autoSpaceDE w:val="0"/>
        <w:autoSpaceDN w:val="0"/>
        <w:spacing w:after="0" w:line="240" w:lineRule="auto"/>
        <w:ind w:left="456" w:right="46"/>
        <w:jc w:val="both"/>
        <w:rPr>
          <w:rFonts w:ascii="Arial Narrow" w:hAnsi="Arial Narrow" w:cs="Arial"/>
          <w:bCs/>
        </w:rPr>
      </w:pPr>
      <w:r w:rsidRPr="00640087">
        <w:rPr>
          <w:rFonts w:ascii="Arial Narrow" w:hAnsi="Arial Narrow" w:cs="Arial"/>
          <w:bCs/>
        </w:rPr>
        <w:t>Presentar documentos de cuentas de cobro, informes, y demás documentos solicitados por la SDIS en los formatos y procedimientos establecidos por la Entidad, de conformidad con los valores ejecutados y la Forma de pago establecida en el contrato de obra, debiendo informar a la entidad sobre cualquier irregularidad que se presente en su manejo.</w:t>
      </w:r>
    </w:p>
    <w:p w14:paraId="5F409440" w14:textId="77777777" w:rsidR="00640087" w:rsidRPr="00640087" w:rsidRDefault="00640087" w:rsidP="00E81B6D">
      <w:pPr>
        <w:pStyle w:val="Cuadrculamedia1-nfasis21"/>
        <w:numPr>
          <w:ilvl w:val="3"/>
          <w:numId w:val="61"/>
        </w:numPr>
        <w:autoSpaceDE w:val="0"/>
        <w:autoSpaceDN w:val="0"/>
        <w:spacing w:after="0" w:line="240" w:lineRule="auto"/>
        <w:ind w:left="456" w:right="46"/>
        <w:jc w:val="both"/>
        <w:rPr>
          <w:rFonts w:ascii="Arial Narrow" w:hAnsi="Arial Narrow" w:cs="Arial"/>
          <w:bCs/>
        </w:rPr>
      </w:pPr>
      <w:r w:rsidRPr="00640087">
        <w:rPr>
          <w:rFonts w:ascii="Arial Narrow" w:hAnsi="Arial Narrow" w:cs="Arial"/>
          <w:bCs/>
        </w:rPr>
        <w:t>Presentar cuando el supervisor lo requiera, un valor proyectado de las actividades a realizar por el contratista en los siguientes meses; lo anterior con el fin de realizar la programación en el PAC (Programa anual de caja), exigiendo el cumplimiento del PAC por parte del contratista de obra, lo cual debe corresponder al plan de inversión del contrato presentado al inicio del contrato.</w:t>
      </w:r>
    </w:p>
    <w:p w14:paraId="4B844CB1" w14:textId="77777777" w:rsidR="00640087" w:rsidRPr="00640087" w:rsidRDefault="00640087" w:rsidP="00E81B6D">
      <w:pPr>
        <w:pStyle w:val="Cuadrculamedia1-nfasis21"/>
        <w:numPr>
          <w:ilvl w:val="3"/>
          <w:numId w:val="61"/>
        </w:numPr>
        <w:autoSpaceDE w:val="0"/>
        <w:autoSpaceDN w:val="0"/>
        <w:spacing w:after="0" w:line="240" w:lineRule="auto"/>
        <w:ind w:left="456" w:right="46"/>
        <w:jc w:val="both"/>
        <w:rPr>
          <w:rFonts w:ascii="Arial Narrow" w:hAnsi="Arial Narrow" w:cs="Arial"/>
          <w:bCs/>
        </w:rPr>
      </w:pPr>
      <w:r w:rsidRPr="00640087">
        <w:rPr>
          <w:rFonts w:ascii="Arial Narrow" w:hAnsi="Arial Narrow" w:cs="Arial"/>
          <w:bCs/>
        </w:rPr>
        <w:t>Verificar las Facturas o documentos equivalentes presentados por el contratista de obra. El interventor verificará que las facturas o documentos equivalentes que sean presentadas por el contratista de obra correspondan en valor a la ejecución y Forma de pago establecida en el contrato. De haber inconsistencias o errores, se deberá solicitar al contratista el cambio de dicho documento, dentro de los tres (3) días hábiles siguientes a su recepción, informando claramente los errores o inconsistencias, para que el contratista realice la corrección correspondiente. Por su parte el contratista deberá realizar las correcciones dentro de los tres (3) días hábiles siguientes a la notificación por parte del Interventor. Una vez verificada por parte del Interventor el documento corregido, iniciará el trámite para pago, se contará el término de pago a partir de este momento. El Interventor deberá verificar el cumplimiento de los pagos a los sistemas de seguridad social y aportes parafiscales del contratista de obra, previo a la aprobación para el trámite de pago.</w:t>
      </w:r>
    </w:p>
    <w:p w14:paraId="2D7EFC4B" w14:textId="77777777" w:rsidR="00640087" w:rsidRPr="00640087" w:rsidRDefault="00640087" w:rsidP="00E81B6D">
      <w:pPr>
        <w:pStyle w:val="Cuadrculamedia1-nfasis21"/>
        <w:numPr>
          <w:ilvl w:val="3"/>
          <w:numId w:val="61"/>
        </w:numPr>
        <w:autoSpaceDE w:val="0"/>
        <w:autoSpaceDN w:val="0"/>
        <w:spacing w:after="0" w:line="240" w:lineRule="auto"/>
        <w:ind w:left="456" w:right="46"/>
        <w:jc w:val="both"/>
        <w:rPr>
          <w:rFonts w:ascii="Arial Narrow" w:hAnsi="Arial Narrow" w:cs="Arial"/>
          <w:bCs/>
        </w:rPr>
      </w:pPr>
      <w:r w:rsidRPr="00640087">
        <w:rPr>
          <w:rFonts w:ascii="Arial Narrow" w:hAnsi="Arial Narrow" w:cs="Arial"/>
          <w:bCs/>
        </w:rPr>
        <w:t>Aprobar los pagos del contratista, de acuerdo con la correcta ejecución del contrato.</w:t>
      </w:r>
    </w:p>
    <w:p w14:paraId="7BA1827D" w14:textId="77777777" w:rsidR="00640087" w:rsidRPr="00640087" w:rsidRDefault="00640087" w:rsidP="00E81B6D">
      <w:pPr>
        <w:pStyle w:val="Cuadrculamedia1-nfasis21"/>
        <w:numPr>
          <w:ilvl w:val="3"/>
          <w:numId w:val="61"/>
        </w:numPr>
        <w:autoSpaceDE w:val="0"/>
        <w:autoSpaceDN w:val="0"/>
        <w:spacing w:after="0" w:line="240" w:lineRule="auto"/>
        <w:ind w:left="456" w:right="46"/>
        <w:jc w:val="both"/>
        <w:rPr>
          <w:rFonts w:ascii="Arial Narrow" w:hAnsi="Arial Narrow" w:cs="Arial"/>
          <w:bCs/>
        </w:rPr>
      </w:pPr>
      <w:r w:rsidRPr="00640087">
        <w:rPr>
          <w:rFonts w:ascii="Arial Narrow" w:hAnsi="Arial Narrow" w:cs="Arial"/>
          <w:bCs/>
        </w:rPr>
        <w:t>Mantener actualizado el registro de los pagos.</w:t>
      </w:r>
    </w:p>
    <w:p w14:paraId="76E8E8C8" w14:textId="3540ADC7" w:rsidR="00640087" w:rsidRPr="003E57BE" w:rsidRDefault="00640087" w:rsidP="00E81B6D">
      <w:pPr>
        <w:pStyle w:val="Cuadrculamedia1-nfasis21"/>
        <w:numPr>
          <w:ilvl w:val="3"/>
          <w:numId w:val="61"/>
        </w:numPr>
        <w:autoSpaceDE w:val="0"/>
        <w:autoSpaceDN w:val="0"/>
        <w:spacing w:after="0" w:line="240" w:lineRule="auto"/>
        <w:ind w:left="456" w:right="46"/>
        <w:jc w:val="both"/>
        <w:rPr>
          <w:rFonts w:ascii="Arial Narrow" w:hAnsi="Arial Narrow" w:cs="Arial"/>
          <w:bCs/>
        </w:rPr>
      </w:pPr>
      <w:r w:rsidRPr="00640087">
        <w:rPr>
          <w:rFonts w:ascii="Arial Narrow" w:hAnsi="Arial Narrow" w:cs="Arial"/>
          <w:bCs/>
        </w:rPr>
        <w:t>Elaborar los documentos de justificación, evaluación al contratista de obra debidamente diligenciados y soportados por la presente Interventoría para proceder a la aprobación por parte de la SDIS, relacionados con la viabilidad o no del pago del corte de obra mensual, de las solicitudes de modificación, adición, suspensión, reiniciación o liquidación del contrato de obra.</w:t>
      </w:r>
    </w:p>
    <w:p w14:paraId="0E55E657" w14:textId="77777777" w:rsidR="00CB4F1E" w:rsidRDefault="00CB4F1E" w:rsidP="00640087">
      <w:pPr>
        <w:pStyle w:val="Cuadrculamedia1-nfasis21"/>
        <w:spacing w:after="0"/>
        <w:ind w:left="0"/>
        <w:rPr>
          <w:rFonts w:ascii="Arial Narrow" w:hAnsi="Arial Narrow" w:cs="Arial"/>
          <w:b/>
          <w:color w:val="000000" w:themeColor="text1"/>
          <w:lang w:val="es-CO"/>
        </w:rPr>
      </w:pPr>
    </w:p>
    <w:p w14:paraId="6FB73955" w14:textId="37EE5D3D" w:rsidR="003E57BE" w:rsidRDefault="003E57BE" w:rsidP="000319B4">
      <w:pPr>
        <w:pStyle w:val="Cuadrculamedia1-nfasis21"/>
        <w:numPr>
          <w:ilvl w:val="2"/>
          <w:numId w:val="4"/>
        </w:numPr>
        <w:spacing w:after="0"/>
        <w:ind w:left="567" w:hanging="567"/>
        <w:rPr>
          <w:rFonts w:ascii="Arial Narrow" w:hAnsi="Arial Narrow" w:cs="Arial"/>
          <w:b/>
          <w:color w:val="000000" w:themeColor="text1"/>
          <w:lang w:val="es-CO"/>
        </w:rPr>
      </w:pPr>
      <w:r>
        <w:rPr>
          <w:rFonts w:ascii="Arial Narrow" w:hAnsi="Arial Narrow" w:cs="Arial"/>
          <w:b/>
          <w:color w:val="000000" w:themeColor="text1"/>
          <w:lang w:val="es-CO"/>
        </w:rPr>
        <w:lastRenderedPageBreak/>
        <w:t>OBLIGACIONES JURÍDICAS</w:t>
      </w:r>
    </w:p>
    <w:p w14:paraId="4E7BC3A0" w14:textId="18E60A6F" w:rsidR="003E57BE" w:rsidRDefault="003E57BE" w:rsidP="003E57BE">
      <w:pPr>
        <w:pStyle w:val="Cuadrculamedia1-nfasis21"/>
        <w:spacing w:after="0"/>
        <w:ind w:left="0"/>
        <w:rPr>
          <w:rFonts w:ascii="Arial Narrow" w:hAnsi="Arial Narrow" w:cs="Arial"/>
          <w:b/>
          <w:color w:val="000000" w:themeColor="text1"/>
          <w:lang w:val="es-CO"/>
        </w:rPr>
      </w:pPr>
    </w:p>
    <w:p w14:paraId="7EB1D823" w14:textId="77777777" w:rsidR="00FE434D" w:rsidRPr="00FE434D" w:rsidRDefault="00FE434D" w:rsidP="00E81B6D">
      <w:pPr>
        <w:pStyle w:val="Cuadrculamedia1-nfasis21"/>
        <w:numPr>
          <w:ilvl w:val="3"/>
          <w:numId w:val="62"/>
        </w:numPr>
        <w:autoSpaceDE w:val="0"/>
        <w:autoSpaceDN w:val="0"/>
        <w:spacing w:after="0" w:line="240" w:lineRule="auto"/>
        <w:ind w:left="456" w:right="46"/>
        <w:jc w:val="both"/>
        <w:rPr>
          <w:rFonts w:ascii="Arial Narrow" w:hAnsi="Arial Narrow" w:cs="Arial"/>
          <w:bCs/>
        </w:rPr>
      </w:pPr>
      <w:r w:rsidRPr="00FE434D">
        <w:rPr>
          <w:rFonts w:ascii="Arial Narrow" w:hAnsi="Arial Narrow" w:cs="Arial"/>
          <w:bCs/>
        </w:rPr>
        <w:t>Responder por cualquier tipo de reclamación, judicial o extrajudicial, que instaure o impulse el personal o los subcontratistas contra la SDIS, por causa o con ocasión del contrato.</w:t>
      </w:r>
    </w:p>
    <w:p w14:paraId="07BDB7D2" w14:textId="77777777" w:rsidR="00FE434D" w:rsidRPr="00FE434D" w:rsidRDefault="00FE434D" w:rsidP="00E81B6D">
      <w:pPr>
        <w:pStyle w:val="Cuadrculamedia1-nfasis21"/>
        <w:numPr>
          <w:ilvl w:val="3"/>
          <w:numId w:val="62"/>
        </w:numPr>
        <w:autoSpaceDE w:val="0"/>
        <w:autoSpaceDN w:val="0"/>
        <w:spacing w:after="0" w:line="240" w:lineRule="auto"/>
        <w:ind w:left="456" w:right="46"/>
        <w:jc w:val="both"/>
        <w:rPr>
          <w:rFonts w:ascii="Arial Narrow" w:hAnsi="Arial Narrow" w:cs="Arial"/>
          <w:bCs/>
        </w:rPr>
      </w:pPr>
      <w:r w:rsidRPr="00FE434D">
        <w:rPr>
          <w:rFonts w:ascii="Arial Narrow" w:hAnsi="Arial Narrow" w:cs="Arial"/>
          <w:bCs/>
        </w:rPr>
        <w:t>Consultar de manera oportuna con la SDIS, cualquier inquietud que se presenten en relación con la ejecución del contrato, en el marco del documento “Manual de Contratación y Supervisión” o el documento que haga sus veces y demás documentos vigentes expedidos por la SDIS para el adecuado seguimiento y supervisión de los contratos. Tramitar oportunamente las solicitudes de aplicación de incumplimientos, sanciones contractuales y requerimientos al contratista de obra. El interventor, antes de la solicitud de aplicación de incumplimientos y sanciones contractuales, deberá seguir el siguiente procedimiento previo: 1) Requerir a los contratistas para exponer las razones por las cuales se presenta un presunto incumplimiento, otorgándole un plazo no mayor a cinco días calendario de lo cual dejará constancia con los respectivos soportes a que haya lugar, velando por que sus acciones sean oportunas y eficaces. 2) En caso de que persista el incumplimiento, sin que se evidencia paralización del servicio, elaborar el Plan de Mejoramiento acompañado de todo el soporte documental respectivo. En todo caso el interventor deberá dar estricto cumplimiento al “Manual de Supervisión y/o Interventoría” o documento equivalente de la SDIS y a la metodología que durante el plazo de ejecución del contrato establezca la Oficina Jurídica sobre el particular.</w:t>
      </w:r>
    </w:p>
    <w:p w14:paraId="1441A592" w14:textId="77777777" w:rsidR="00FE434D" w:rsidRPr="00FE434D" w:rsidRDefault="00FE434D" w:rsidP="00E81B6D">
      <w:pPr>
        <w:pStyle w:val="Cuadrculamedia1-nfasis21"/>
        <w:numPr>
          <w:ilvl w:val="3"/>
          <w:numId w:val="62"/>
        </w:numPr>
        <w:autoSpaceDE w:val="0"/>
        <w:autoSpaceDN w:val="0"/>
        <w:spacing w:after="0" w:line="240" w:lineRule="auto"/>
        <w:ind w:left="456" w:right="46"/>
        <w:jc w:val="both"/>
        <w:rPr>
          <w:rFonts w:ascii="Arial Narrow" w:hAnsi="Arial Narrow" w:cs="Arial"/>
          <w:bCs/>
        </w:rPr>
      </w:pPr>
      <w:r w:rsidRPr="00FE434D">
        <w:rPr>
          <w:rFonts w:ascii="Arial Narrow" w:hAnsi="Arial Narrow" w:cs="Arial"/>
          <w:bCs/>
        </w:rPr>
        <w:t>Mantener indemne a la Secretaría Distrital de Integración Social de los reclamos, demandas, acciones legales y costos que surjan en la ejecución del contrato. En caso de que se intente una acción o se presente una reclamación contra la Secretaría Distrital de Integración Social, por la cual deba responder el Contratista, aquella procederá a notificarle a la mayor brevedad para que el Contratista adopte bajo su propia costa todas las medidas necesarias para resolver el conflicto y evitar perjuicios a la SDIS. Si EL CONTRATISTA no logra resolver la controversia en el plazo que fije la SDIS, la misma podrá resolverla directamente en cuyo caso el Contratista asumirá todos los costos en que se incurra por tal motivo.</w:t>
      </w:r>
    </w:p>
    <w:p w14:paraId="357980F2" w14:textId="77777777" w:rsidR="00FE434D" w:rsidRPr="00FE434D" w:rsidRDefault="00FE434D" w:rsidP="00E81B6D">
      <w:pPr>
        <w:pStyle w:val="Cuadrculamedia1-nfasis21"/>
        <w:numPr>
          <w:ilvl w:val="3"/>
          <w:numId w:val="62"/>
        </w:numPr>
        <w:autoSpaceDE w:val="0"/>
        <w:autoSpaceDN w:val="0"/>
        <w:spacing w:after="0" w:line="240" w:lineRule="auto"/>
        <w:ind w:left="456" w:right="46"/>
        <w:jc w:val="both"/>
        <w:rPr>
          <w:rFonts w:ascii="Arial Narrow" w:hAnsi="Arial Narrow" w:cs="Arial"/>
          <w:bCs/>
        </w:rPr>
      </w:pPr>
      <w:r w:rsidRPr="00FE434D">
        <w:rPr>
          <w:rFonts w:ascii="Arial Narrow" w:hAnsi="Arial Narrow" w:cs="Arial"/>
          <w:bCs/>
        </w:rPr>
        <w:t>Elaborar los informes que correspondan para que la SDIS adelante los procesos por presunto incumplimiento del contratista de obra cuando el atraso en la programación de ejecución de la obra supere el cinco por ciento (5%), informando a la Entidad. La interventoría en control y seguimiento a la ejecución de las actividades de la obra deberá implementar en su monitoreo la técnica del valor ganado para evaluar la magnitud de las desviaciones en tiempo y costo durante el desarrollo del contrato.</w:t>
      </w:r>
    </w:p>
    <w:p w14:paraId="11549284" w14:textId="77777777" w:rsidR="00FE434D" w:rsidRPr="00FE434D" w:rsidRDefault="00FE434D" w:rsidP="00E81B6D">
      <w:pPr>
        <w:pStyle w:val="Cuadrculamedia1-nfasis21"/>
        <w:numPr>
          <w:ilvl w:val="3"/>
          <w:numId w:val="62"/>
        </w:numPr>
        <w:autoSpaceDE w:val="0"/>
        <w:autoSpaceDN w:val="0"/>
        <w:spacing w:after="0" w:line="240" w:lineRule="auto"/>
        <w:ind w:left="456" w:right="46"/>
        <w:jc w:val="both"/>
        <w:rPr>
          <w:rFonts w:ascii="Arial Narrow" w:hAnsi="Arial Narrow" w:cs="Arial"/>
          <w:bCs/>
        </w:rPr>
      </w:pPr>
      <w:r w:rsidRPr="00FE434D">
        <w:rPr>
          <w:rFonts w:ascii="Arial Narrow" w:hAnsi="Arial Narrow" w:cs="Arial"/>
          <w:bCs/>
        </w:rPr>
        <w:t>Mantener informada a la SDIS, al Supervisor y/o apoyo de la supervisión designado, de manera continua, oportuna y periódica, sobre el avance presentado en el desarrollo del proyecto, sobre resultados que permiten tomar correctivos y mejorar las condiciones del proyecto, además de los hechos o circunstancias que constituyan riesgo para el mismo, que puedan constituir actos de corrupción tipificados como conductas punibles, o que puedan poner en riesgo el cumplimiento del contrato o cuando tal incumplimiento se presente.</w:t>
      </w:r>
    </w:p>
    <w:p w14:paraId="74859A2E" w14:textId="77777777" w:rsidR="00FE434D" w:rsidRPr="00FE434D" w:rsidRDefault="00FE434D" w:rsidP="00E81B6D">
      <w:pPr>
        <w:pStyle w:val="Cuadrculamedia1-nfasis21"/>
        <w:numPr>
          <w:ilvl w:val="3"/>
          <w:numId w:val="62"/>
        </w:numPr>
        <w:autoSpaceDE w:val="0"/>
        <w:autoSpaceDN w:val="0"/>
        <w:spacing w:after="0" w:line="240" w:lineRule="auto"/>
        <w:ind w:left="456" w:right="46"/>
        <w:jc w:val="both"/>
        <w:rPr>
          <w:rFonts w:ascii="Arial Narrow" w:hAnsi="Arial Narrow" w:cs="Arial"/>
          <w:bCs/>
        </w:rPr>
      </w:pPr>
      <w:r w:rsidRPr="00FE434D">
        <w:rPr>
          <w:rFonts w:ascii="Arial Narrow" w:hAnsi="Arial Narrow" w:cs="Arial"/>
          <w:bCs/>
        </w:rPr>
        <w:t>Informar por escrito de la ocurrencia de situaciones constitutivas de fuerza mayor o caso fortuito, al supervisor y/o apoyo de la supervisión del contrato designado por la SDIS y recomendar la actuación que debe proceder, inmediatamente tenga conocimiento de ellas, siempre que afecte la adecuada ejecución del contrato.</w:t>
      </w:r>
    </w:p>
    <w:p w14:paraId="4478DACF" w14:textId="77777777" w:rsidR="00FE434D" w:rsidRPr="00FE434D" w:rsidRDefault="00FE434D" w:rsidP="00E81B6D">
      <w:pPr>
        <w:pStyle w:val="Cuadrculamedia1-nfasis21"/>
        <w:numPr>
          <w:ilvl w:val="3"/>
          <w:numId w:val="62"/>
        </w:numPr>
        <w:autoSpaceDE w:val="0"/>
        <w:autoSpaceDN w:val="0"/>
        <w:spacing w:after="0" w:line="240" w:lineRule="auto"/>
        <w:ind w:left="456" w:right="46"/>
        <w:jc w:val="both"/>
        <w:rPr>
          <w:rFonts w:ascii="Arial Narrow" w:hAnsi="Arial Narrow" w:cs="Arial"/>
          <w:bCs/>
        </w:rPr>
      </w:pPr>
      <w:r w:rsidRPr="00FE434D">
        <w:rPr>
          <w:rFonts w:ascii="Arial Narrow" w:hAnsi="Arial Narrow" w:cs="Arial"/>
          <w:bCs/>
        </w:rPr>
        <w:t>Elaborar los documentos y presentar los informes que le sean requeridos en caso de que se interponga en contra de la SDIS alguna acción administrativa, policial o judicial, incluida información que resulte necesaria en caso de la solicitud de convocatoria del tribunal de arbitramento o requerimientos formulados por los organismos de control del Estado, que guarde relación con la celebración, ejecución o liquidación del contrato.</w:t>
      </w:r>
    </w:p>
    <w:p w14:paraId="6B6F1A07" w14:textId="77777777" w:rsidR="00FE434D" w:rsidRPr="00FE434D" w:rsidRDefault="00FE434D" w:rsidP="00E81B6D">
      <w:pPr>
        <w:pStyle w:val="Cuadrculamedia1-nfasis21"/>
        <w:numPr>
          <w:ilvl w:val="3"/>
          <w:numId w:val="62"/>
        </w:numPr>
        <w:autoSpaceDE w:val="0"/>
        <w:autoSpaceDN w:val="0"/>
        <w:spacing w:after="0" w:line="240" w:lineRule="auto"/>
        <w:ind w:left="456" w:right="46"/>
        <w:jc w:val="both"/>
        <w:rPr>
          <w:rFonts w:ascii="Arial Narrow" w:hAnsi="Arial Narrow" w:cs="Arial"/>
          <w:bCs/>
        </w:rPr>
      </w:pPr>
      <w:r w:rsidRPr="00FE434D">
        <w:rPr>
          <w:rFonts w:ascii="Arial Narrow" w:hAnsi="Arial Narrow" w:cs="Arial"/>
          <w:bCs/>
        </w:rPr>
        <w:lastRenderedPageBreak/>
        <w:t xml:space="preserve">Mantener vigentes las garantías exigidas por el tiempo establecido en el Estudio Previo, Anexo Técnico, Pliego de Condiciones y cualquier otro documento que haga parte integral del contrato o que por norma, decreto o ley se requiera, así como de las modificaciones que se presenten en la ejecución de este. Las garantías deberán ser actualizadas cada vez que se realice un modificatorio del contrato (suspensión, reinicio, adición y/o prórroga) o en caso de que se afecten los montos amparados por la imposición de sanciones y/o declaratorias de siniestro por parte de la Entidad en un término no mayor a tres (3) días hábiles contados a partir de la ocurrencia de cualquiera de las situaciones indicadas. </w:t>
      </w:r>
    </w:p>
    <w:p w14:paraId="20466ECA" w14:textId="77777777" w:rsidR="00FE434D" w:rsidRPr="00FE434D" w:rsidRDefault="00FE434D" w:rsidP="00E81B6D">
      <w:pPr>
        <w:pStyle w:val="Cuadrculamedia1-nfasis21"/>
        <w:numPr>
          <w:ilvl w:val="3"/>
          <w:numId w:val="62"/>
        </w:numPr>
        <w:autoSpaceDE w:val="0"/>
        <w:autoSpaceDN w:val="0"/>
        <w:spacing w:after="0" w:line="240" w:lineRule="auto"/>
        <w:ind w:left="456" w:right="46"/>
        <w:jc w:val="both"/>
        <w:rPr>
          <w:rFonts w:ascii="Arial Narrow" w:hAnsi="Arial Narrow" w:cs="Arial"/>
          <w:bCs/>
        </w:rPr>
      </w:pPr>
      <w:r w:rsidRPr="00FE434D">
        <w:rPr>
          <w:rFonts w:ascii="Arial Narrow" w:hAnsi="Arial Narrow" w:cs="Arial"/>
          <w:bCs/>
        </w:rPr>
        <w:t>Exigir, garantizar y hacer seguimiento para que el contratista de obra, al cual se ejerce la interventoría, entregue a la Entidad las garantías correspondientes a las modificaciones contractuales o las que haya a lugar, en los plazos indicados por la entidad.</w:t>
      </w:r>
    </w:p>
    <w:p w14:paraId="4914F2C1" w14:textId="77777777" w:rsidR="00FE434D" w:rsidRPr="00FE434D" w:rsidRDefault="00FE434D" w:rsidP="00E81B6D">
      <w:pPr>
        <w:pStyle w:val="Cuadrculamedia1-nfasis21"/>
        <w:numPr>
          <w:ilvl w:val="3"/>
          <w:numId w:val="62"/>
        </w:numPr>
        <w:autoSpaceDE w:val="0"/>
        <w:autoSpaceDN w:val="0"/>
        <w:spacing w:after="0" w:line="240" w:lineRule="auto"/>
        <w:ind w:left="456" w:right="46"/>
        <w:jc w:val="both"/>
        <w:rPr>
          <w:rFonts w:ascii="Arial Narrow" w:hAnsi="Arial Narrow" w:cs="Arial"/>
          <w:bCs/>
        </w:rPr>
      </w:pPr>
      <w:r w:rsidRPr="00FE434D">
        <w:rPr>
          <w:rFonts w:ascii="Arial Narrow" w:hAnsi="Arial Narrow" w:cs="Arial"/>
          <w:bCs/>
        </w:rPr>
        <w:t>Verificar permanentemente el cumplimiento de los plazos y montos asegurados de las pólizas de garantía o garantías bancarias, según sea el caso, y solicitar su modificación, de ser necesario. Del vencimiento de las garantías deberá informar a la Subdirección de Contratación de la SDIS con una anticipación nunca inferior a diez (10) días hábiles.</w:t>
      </w:r>
    </w:p>
    <w:p w14:paraId="43B1B8DE" w14:textId="77777777" w:rsidR="00FE434D" w:rsidRPr="00FE434D" w:rsidRDefault="00FE434D" w:rsidP="00E81B6D">
      <w:pPr>
        <w:pStyle w:val="Cuadrculamedia1-nfasis21"/>
        <w:numPr>
          <w:ilvl w:val="3"/>
          <w:numId w:val="62"/>
        </w:numPr>
        <w:autoSpaceDE w:val="0"/>
        <w:autoSpaceDN w:val="0"/>
        <w:spacing w:after="0" w:line="240" w:lineRule="auto"/>
        <w:ind w:left="456" w:right="46"/>
        <w:jc w:val="both"/>
        <w:rPr>
          <w:rFonts w:ascii="Arial Narrow" w:hAnsi="Arial Narrow" w:cs="Arial"/>
          <w:bCs/>
        </w:rPr>
      </w:pPr>
      <w:r w:rsidRPr="00FE434D">
        <w:rPr>
          <w:rFonts w:ascii="Arial Narrow" w:hAnsi="Arial Narrow" w:cs="Arial"/>
          <w:bCs/>
        </w:rPr>
        <w:t>Elaborar el informe de posible incumplimiento para la imposición de multas o efectividad de la cláusula penal pecuniaria o declaratoria de caducidad, según se reúnan los presupuestos y requisitos según el caso, en oportunidad y teniendo en cuenta los lineamientos y parámetros institucionales que maneja la Secretaría a fin de que ésta pueda adelantar la audiencia de que trata el artículo 86 de la Ley 1474 de 2011. Para ello, deberá prestar toda la colaboración en desarrollo de la precitada audiencia incluyendo la valoración técnica, financiera, administrativas, jurídicas y económicas que se ordenen y acompañando a la entidad en el desarrollo de las sesiones a las cuales deberá asistir el director general y/o quien haga sus veces junto con el personal técnico necesario.</w:t>
      </w:r>
    </w:p>
    <w:p w14:paraId="140E05ED" w14:textId="77777777" w:rsidR="00FE434D" w:rsidRPr="00FE434D" w:rsidRDefault="00FE434D" w:rsidP="00E81B6D">
      <w:pPr>
        <w:pStyle w:val="Cuadrculamedia1-nfasis21"/>
        <w:numPr>
          <w:ilvl w:val="3"/>
          <w:numId w:val="62"/>
        </w:numPr>
        <w:autoSpaceDE w:val="0"/>
        <w:autoSpaceDN w:val="0"/>
        <w:spacing w:after="0" w:line="240" w:lineRule="auto"/>
        <w:ind w:left="456" w:right="46"/>
        <w:jc w:val="both"/>
        <w:rPr>
          <w:rFonts w:ascii="Arial Narrow" w:hAnsi="Arial Narrow" w:cs="Arial"/>
          <w:bCs/>
        </w:rPr>
      </w:pPr>
      <w:r w:rsidRPr="00FE434D">
        <w:rPr>
          <w:rFonts w:ascii="Arial Narrow" w:hAnsi="Arial Narrow" w:cs="Arial"/>
          <w:bCs/>
        </w:rPr>
        <w:t>Evaluar, en caso de cualquier incumplimiento del contrato, el tipo y magnitud de la falla, retraso, omisión, exceso y en general, del desconocimiento del contratista del contenido de las obligaciones para así, determinar si las falencias del contratista revisten tal nivel de gravedad que configura un incumplimiento que afecta de forma directa el objeto (medidas apremiantes o sancionatorias) del contrato o si las dificultades son menores y pueden mejorarse en el corto plazo con la implementación de correctivos, a fin de no agravar las condiciones de ejecución del contrato (medidas correctivas o de administración). Le concurre la responsabilidad al interventor de efectuar oportunamente los requerimientos o remitir al contratista las recomendaciones, instrucciones o sugerencias encaminadas a garantizar el cumplimiento del objeto contractual y enviar al Supervisor de la SDIS el respaldo documental que evidencie la medida correctiva o de administración adoptada (compromisos, visitas, planes de mejoramiento, actas de reuniones).</w:t>
      </w:r>
    </w:p>
    <w:p w14:paraId="79061070" w14:textId="77777777" w:rsidR="00FE434D" w:rsidRPr="00FE434D" w:rsidRDefault="00FE434D" w:rsidP="00E81B6D">
      <w:pPr>
        <w:pStyle w:val="Cuadrculamedia1-nfasis21"/>
        <w:numPr>
          <w:ilvl w:val="3"/>
          <w:numId w:val="62"/>
        </w:numPr>
        <w:autoSpaceDE w:val="0"/>
        <w:autoSpaceDN w:val="0"/>
        <w:spacing w:after="0" w:line="240" w:lineRule="auto"/>
        <w:ind w:left="456" w:right="46"/>
        <w:jc w:val="both"/>
        <w:rPr>
          <w:rFonts w:ascii="Arial Narrow" w:hAnsi="Arial Narrow" w:cs="Arial"/>
          <w:bCs/>
        </w:rPr>
      </w:pPr>
      <w:r w:rsidRPr="00FE434D">
        <w:rPr>
          <w:rFonts w:ascii="Arial Narrow" w:hAnsi="Arial Narrow" w:cs="Arial"/>
          <w:bCs/>
        </w:rPr>
        <w:t>Remitir a la Compañía Aseguradora, copia de las comunicaciones que se produzcan en el contexto de cualquier medida correctiva o de administración, con el objetivo de poner en su conocimiento los hechos constitutivos de las medidas adoptadas y que puedan redundar en la alteración del estado del riesgo asegurado. Es importante contar con el registro de recibido de la comunicación por parte de la compañía Aseguradora y enviar al supervisor copia de este registro.</w:t>
      </w:r>
    </w:p>
    <w:p w14:paraId="78B1937E" w14:textId="77777777" w:rsidR="00FE434D" w:rsidRPr="00FE434D" w:rsidRDefault="00FE434D" w:rsidP="00E81B6D">
      <w:pPr>
        <w:pStyle w:val="Cuadrculamedia1-nfasis21"/>
        <w:numPr>
          <w:ilvl w:val="3"/>
          <w:numId w:val="62"/>
        </w:numPr>
        <w:autoSpaceDE w:val="0"/>
        <w:autoSpaceDN w:val="0"/>
        <w:spacing w:after="0" w:line="240" w:lineRule="auto"/>
        <w:ind w:left="456" w:right="46"/>
        <w:jc w:val="both"/>
        <w:rPr>
          <w:rFonts w:ascii="Arial Narrow" w:hAnsi="Arial Narrow" w:cs="Arial"/>
          <w:bCs/>
        </w:rPr>
      </w:pPr>
      <w:r w:rsidRPr="00FE434D">
        <w:rPr>
          <w:rFonts w:ascii="Arial Narrow" w:hAnsi="Arial Narrow" w:cs="Arial"/>
          <w:bCs/>
        </w:rPr>
        <w:t>Informar de manera oportuna sobre cualquier situación que pueda llegar a implicar una modificación contractual.</w:t>
      </w:r>
    </w:p>
    <w:p w14:paraId="4F743DE3" w14:textId="77777777" w:rsidR="00FE434D" w:rsidRPr="00FE434D" w:rsidRDefault="00FE434D" w:rsidP="00E81B6D">
      <w:pPr>
        <w:pStyle w:val="Cuadrculamedia1-nfasis21"/>
        <w:numPr>
          <w:ilvl w:val="3"/>
          <w:numId w:val="62"/>
        </w:numPr>
        <w:autoSpaceDE w:val="0"/>
        <w:autoSpaceDN w:val="0"/>
        <w:spacing w:after="0" w:line="240" w:lineRule="auto"/>
        <w:ind w:left="456" w:right="46"/>
        <w:jc w:val="both"/>
        <w:rPr>
          <w:rFonts w:ascii="Arial Narrow" w:hAnsi="Arial Narrow" w:cs="Arial"/>
          <w:bCs/>
        </w:rPr>
      </w:pPr>
      <w:r w:rsidRPr="00FE434D">
        <w:rPr>
          <w:rFonts w:ascii="Arial Narrow" w:hAnsi="Arial Narrow" w:cs="Arial"/>
          <w:bCs/>
        </w:rPr>
        <w:t>Estudiar y conocer la organización y normatividad vigente de la CONTRATANTE, para su aplicación y cumplimiento en el contrato principal y en el CONTRATO DE INTERVENTORÍA, en especial lo establecido en el Manual Operativo del Patrimonio Autónomo.</w:t>
      </w:r>
    </w:p>
    <w:p w14:paraId="397703B5" w14:textId="77777777" w:rsidR="00FE434D" w:rsidRPr="00FE434D" w:rsidRDefault="00FE434D" w:rsidP="00E81B6D">
      <w:pPr>
        <w:pStyle w:val="Cuadrculamedia1-nfasis21"/>
        <w:numPr>
          <w:ilvl w:val="3"/>
          <w:numId w:val="62"/>
        </w:numPr>
        <w:autoSpaceDE w:val="0"/>
        <w:autoSpaceDN w:val="0"/>
        <w:spacing w:after="0" w:line="240" w:lineRule="auto"/>
        <w:ind w:left="456" w:right="46"/>
        <w:jc w:val="both"/>
        <w:rPr>
          <w:rFonts w:ascii="Arial Narrow" w:hAnsi="Arial Narrow" w:cs="Arial"/>
          <w:bCs/>
        </w:rPr>
      </w:pPr>
      <w:r w:rsidRPr="00FE434D">
        <w:rPr>
          <w:rFonts w:ascii="Arial Narrow" w:hAnsi="Arial Narrow" w:cs="Arial"/>
          <w:bCs/>
        </w:rPr>
        <w:t>Cumplir y atender las instrucciones impartidas por la CONTRATANTE y el supervisor designado, que en materia jurídica y legal se formulen.</w:t>
      </w:r>
    </w:p>
    <w:p w14:paraId="25D61338" w14:textId="77777777" w:rsidR="00FE434D" w:rsidRPr="00FE434D" w:rsidRDefault="00FE434D" w:rsidP="00E81B6D">
      <w:pPr>
        <w:pStyle w:val="Cuadrculamedia1-nfasis21"/>
        <w:numPr>
          <w:ilvl w:val="3"/>
          <w:numId w:val="62"/>
        </w:numPr>
        <w:autoSpaceDE w:val="0"/>
        <w:autoSpaceDN w:val="0"/>
        <w:spacing w:after="0" w:line="240" w:lineRule="auto"/>
        <w:ind w:left="456" w:right="46"/>
        <w:jc w:val="both"/>
        <w:rPr>
          <w:rFonts w:ascii="Arial Narrow" w:hAnsi="Arial Narrow" w:cs="Arial"/>
          <w:bCs/>
        </w:rPr>
      </w:pPr>
      <w:r w:rsidRPr="00FE434D">
        <w:rPr>
          <w:rFonts w:ascii="Arial Narrow" w:hAnsi="Arial Narrow" w:cs="Arial"/>
          <w:bCs/>
        </w:rPr>
        <w:lastRenderedPageBreak/>
        <w:t>Poner en conocimiento de la SDIS y el supervisor designado, de manera oportuna todas las comunicaciones que se generen en el ejercicio del Contrato de Interventoría.</w:t>
      </w:r>
    </w:p>
    <w:p w14:paraId="20AC045E" w14:textId="77777777" w:rsidR="00FE434D" w:rsidRPr="00FE434D" w:rsidRDefault="00FE434D" w:rsidP="00E81B6D">
      <w:pPr>
        <w:pStyle w:val="Cuadrculamedia1-nfasis21"/>
        <w:numPr>
          <w:ilvl w:val="3"/>
          <w:numId w:val="62"/>
        </w:numPr>
        <w:autoSpaceDE w:val="0"/>
        <w:autoSpaceDN w:val="0"/>
        <w:spacing w:after="0" w:line="240" w:lineRule="auto"/>
        <w:ind w:left="456" w:right="46"/>
        <w:jc w:val="both"/>
        <w:rPr>
          <w:rFonts w:ascii="Arial Narrow" w:hAnsi="Arial Narrow" w:cs="Arial"/>
          <w:bCs/>
        </w:rPr>
      </w:pPr>
      <w:r w:rsidRPr="00FE434D">
        <w:rPr>
          <w:rFonts w:ascii="Arial Narrow" w:hAnsi="Arial Narrow" w:cs="Arial"/>
          <w:bCs/>
        </w:rPr>
        <w:t xml:space="preserve">Suscribir el Acta de liquidación del contrato, una vez se cumplan todas las obligaciones necesarias para tal fin, tales como, la terminación del contrato suscrito por las partes, la debida entrega del archivo a la SDIS y la aprobación por parte de la interventoría de los documentos de liquidación finales presentados a la terminación del contrato. En todo caso el trámite de suscripción de la respectiva acta de liquidación deberá corresponder a los procedimientos establecidos por la SDIS. </w:t>
      </w:r>
    </w:p>
    <w:p w14:paraId="02304665" w14:textId="77777777" w:rsidR="00FE434D" w:rsidRPr="00FE434D" w:rsidRDefault="00FE434D" w:rsidP="00E81B6D">
      <w:pPr>
        <w:pStyle w:val="Cuadrculamedia1-nfasis21"/>
        <w:numPr>
          <w:ilvl w:val="3"/>
          <w:numId w:val="62"/>
        </w:numPr>
        <w:autoSpaceDE w:val="0"/>
        <w:autoSpaceDN w:val="0"/>
        <w:spacing w:after="0" w:line="240" w:lineRule="auto"/>
        <w:ind w:left="456" w:right="46"/>
        <w:jc w:val="both"/>
        <w:rPr>
          <w:rFonts w:ascii="Arial Narrow" w:hAnsi="Arial Narrow" w:cs="Arial"/>
          <w:bCs/>
        </w:rPr>
      </w:pPr>
      <w:r w:rsidRPr="00FE434D">
        <w:rPr>
          <w:rFonts w:ascii="Arial Narrow" w:hAnsi="Arial Narrow" w:cs="Arial"/>
          <w:bCs/>
        </w:rPr>
        <w:t>Las demás que de conformidad con la normatividad vigente y con su naturaleza correspondan a la función de interventoría en lo que a obligaciones jurídicas y legales se refiere.</w:t>
      </w:r>
    </w:p>
    <w:p w14:paraId="110945AB" w14:textId="77777777" w:rsidR="00FE434D" w:rsidRPr="00FE434D" w:rsidRDefault="00FE434D" w:rsidP="00FE434D">
      <w:pPr>
        <w:pStyle w:val="Cuadrculamedia1-nfasis21"/>
        <w:autoSpaceDE w:val="0"/>
        <w:autoSpaceDN w:val="0"/>
        <w:spacing w:line="240" w:lineRule="auto"/>
        <w:ind w:left="456" w:right="46"/>
        <w:jc w:val="both"/>
        <w:rPr>
          <w:rFonts w:ascii="Arial Narrow" w:hAnsi="Arial Narrow" w:cs="Arial"/>
          <w:bCs/>
        </w:rPr>
      </w:pPr>
    </w:p>
    <w:p w14:paraId="2BC274B6" w14:textId="77777777" w:rsidR="00FE434D" w:rsidRPr="00FE434D" w:rsidRDefault="00FE434D" w:rsidP="00FE434D">
      <w:pPr>
        <w:pStyle w:val="Cuadrculamedia1-nfasis21"/>
        <w:autoSpaceDE w:val="0"/>
        <w:autoSpaceDN w:val="0"/>
        <w:spacing w:line="240" w:lineRule="auto"/>
        <w:ind w:left="0" w:right="46"/>
        <w:jc w:val="both"/>
        <w:rPr>
          <w:rFonts w:ascii="Arial Narrow" w:hAnsi="Arial Narrow" w:cs="Arial"/>
          <w:bCs/>
        </w:rPr>
      </w:pPr>
      <w:r w:rsidRPr="00FE434D">
        <w:rPr>
          <w:rFonts w:ascii="Arial Narrow" w:hAnsi="Arial Narrow" w:cs="Arial"/>
          <w:b/>
          <w:bCs/>
        </w:rPr>
        <w:t>PARAGRAFO</w:t>
      </w:r>
      <w:r w:rsidRPr="00FE434D">
        <w:rPr>
          <w:rFonts w:ascii="Arial Narrow" w:hAnsi="Arial Narrow" w:cs="Arial"/>
          <w:bCs/>
        </w:rPr>
        <w:t>: En caso de que el Interventor evalúe y determine que procede(n) la(s) sanciones contractuales debe ajustarse a su procedencia, así como a la forma de hacerla(s) efectiva(s) pactada previamente por las partes y que se encuentran consagradas en la minuta del contrato, objeto de la interventoría. Es responsabilidad del Interventor, realizar la respectiva solicitud de la aplicación de la sanción contractual dirigida a la oficina asesora jurídica, con copia al Supervisor y acompañada de un informe mediante el cual haga mención expresa y detallada de los hechos así como de los presuntos incumplimientos contractuales atribuibles al contratista, tasando la sanción que aplique imponer, de acuerdo a los criterios previstos en el contrato, adjuntando la correspondencia cruzada con el contratista, al igual que los demás soportes y pruebas que den cuenta del debido proceso. De acuerdo con la normativa vigente de la SDIS.</w:t>
      </w:r>
    </w:p>
    <w:p w14:paraId="4C2AF7CD" w14:textId="77777777" w:rsidR="00FE434D" w:rsidRDefault="00FE434D" w:rsidP="003E57BE">
      <w:pPr>
        <w:pStyle w:val="Cuadrculamedia1-nfasis21"/>
        <w:spacing w:after="0"/>
        <w:ind w:left="0"/>
        <w:rPr>
          <w:rFonts w:ascii="Arial Narrow" w:hAnsi="Arial Narrow" w:cs="Arial"/>
          <w:b/>
          <w:color w:val="000000" w:themeColor="text1"/>
          <w:lang w:val="es-CO"/>
        </w:rPr>
      </w:pPr>
    </w:p>
    <w:p w14:paraId="496C29BB" w14:textId="4B9962E0" w:rsidR="004145DF" w:rsidRDefault="004145DF" w:rsidP="000319B4">
      <w:pPr>
        <w:pStyle w:val="Cuadrculamedia1-nfasis21"/>
        <w:numPr>
          <w:ilvl w:val="2"/>
          <w:numId w:val="4"/>
        </w:numPr>
        <w:spacing w:after="0"/>
        <w:ind w:left="567" w:hanging="567"/>
        <w:rPr>
          <w:rFonts w:ascii="Arial Narrow" w:hAnsi="Arial Narrow" w:cs="Arial"/>
          <w:b/>
          <w:color w:val="000000" w:themeColor="text1"/>
          <w:lang w:val="es-CO"/>
        </w:rPr>
      </w:pPr>
      <w:r>
        <w:rPr>
          <w:rFonts w:ascii="Arial Narrow" w:hAnsi="Arial Narrow" w:cs="Arial"/>
          <w:b/>
          <w:color w:val="000000" w:themeColor="text1"/>
          <w:lang w:val="es-CO"/>
        </w:rPr>
        <w:t>OBLIGACIONES AMBIENTALES</w:t>
      </w:r>
    </w:p>
    <w:p w14:paraId="56731A31" w14:textId="39A33E24" w:rsidR="004145DF" w:rsidRDefault="004145DF" w:rsidP="004145DF">
      <w:pPr>
        <w:pStyle w:val="Cuadrculamedia1-nfasis21"/>
        <w:spacing w:after="0"/>
        <w:ind w:left="0"/>
        <w:rPr>
          <w:rFonts w:ascii="Arial Narrow" w:hAnsi="Arial Narrow" w:cs="Arial"/>
          <w:b/>
          <w:color w:val="000000" w:themeColor="text1"/>
          <w:lang w:val="es-CO"/>
        </w:rPr>
      </w:pPr>
    </w:p>
    <w:p w14:paraId="2410B871" w14:textId="77777777" w:rsidR="004145DF" w:rsidRPr="004145DF" w:rsidRDefault="004145DF" w:rsidP="004145DF">
      <w:pPr>
        <w:pStyle w:val="Cuadrculamedia1-nfasis21"/>
        <w:autoSpaceDE w:val="0"/>
        <w:autoSpaceDN w:val="0"/>
        <w:ind w:left="0" w:right="46"/>
        <w:jc w:val="both"/>
        <w:rPr>
          <w:rFonts w:ascii="Arial Narrow" w:hAnsi="Arial Narrow" w:cs="Arial"/>
          <w:bCs/>
        </w:rPr>
      </w:pPr>
      <w:r w:rsidRPr="004145DF">
        <w:rPr>
          <w:rFonts w:ascii="Arial Narrow" w:hAnsi="Arial Narrow" w:cs="Arial"/>
          <w:bCs/>
        </w:rPr>
        <w:t>En el desarrollo del contrato, el contratista deberá dar cumplimiento a la normatividad ambiental vigente aplicable o las disposiciones que la desarrollen, modifiquen, sustituyan, deroguen o adicionen, en el objeto del contrato teniendo en cuenta: </w:t>
      </w:r>
    </w:p>
    <w:p w14:paraId="30808D56" w14:textId="77777777" w:rsidR="004145DF" w:rsidRPr="004145DF" w:rsidRDefault="004145DF" w:rsidP="004145DF">
      <w:pPr>
        <w:pStyle w:val="Cuadrculamedia1-nfasis21"/>
        <w:autoSpaceDE w:val="0"/>
        <w:autoSpaceDN w:val="0"/>
        <w:ind w:left="454" w:right="46"/>
        <w:jc w:val="both"/>
        <w:rPr>
          <w:rFonts w:ascii="Arial Narrow" w:hAnsi="Arial Narrow" w:cs="Arial"/>
          <w:bCs/>
        </w:rPr>
      </w:pPr>
      <w:r w:rsidRPr="004145DF">
        <w:rPr>
          <w:rFonts w:ascii="Arial Narrow" w:hAnsi="Arial Narrow" w:cs="Arial"/>
          <w:bCs/>
        </w:rPr>
        <w:t> </w:t>
      </w:r>
    </w:p>
    <w:p w14:paraId="4EBADE41" w14:textId="77777777" w:rsidR="004145DF" w:rsidRPr="004145DF" w:rsidRDefault="004145DF" w:rsidP="00E81B6D">
      <w:pPr>
        <w:pStyle w:val="Cuadrculamedia1-nfasis21"/>
        <w:numPr>
          <w:ilvl w:val="0"/>
          <w:numId w:val="63"/>
        </w:numPr>
        <w:autoSpaceDE w:val="0"/>
        <w:autoSpaceDN w:val="0"/>
        <w:spacing w:after="0" w:line="240" w:lineRule="auto"/>
        <w:ind w:left="456" w:right="46"/>
        <w:jc w:val="both"/>
        <w:rPr>
          <w:rFonts w:ascii="Arial Narrow" w:hAnsi="Arial Narrow" w:cs="Arial"/>
          <w:bCs/>
        </w:rPr>
      </w:pPr>
      <w:r w:rsidRPr="004145DF">
        <w:rPr>
          <w:rFonts w:ascii="Arial Narrow" w:hAnsi="Arial Narrow" w:cs="Arial"/>
          <w:bCs/>
        </w:rPr>
        <w:t>Comunicar las buenas prácticas ambientales establecidas en los programas del Plan Institucional de Gestión Ambiental – PIGA al personal que participe en el desarrollo del presente contrato, con el fin de que se realicen cuando se encuentre en las instalaciones de la SDIS. </w:t>
      </w:r>
    </w:p>
    <w:p w14:paraId="71ED3E6C" w14:textId="1961EFB4" w:rsidR="004145DF" w:rsidRPr="004145DF" w:rsidRDefault="004145DF" w:rsidP="00E81B6D">
      <w:pPr>
        <w:pStyle w:val="Cuadrculamedia1-nfasis21"/>
        <w:numPr>
          <w:ilvl w:val="0"/>
          <w:numId w:val="63"/>
        </w:numPr>
        <w:autoSpaceDE w:val="0"/>
        <w:autoSpaceDN w:val="0"/>
        <w:spacing w:after="0" w:line="240" w:lineRule="auto"/>
        <w:ind w:left="456" w:right="46"/>
        <w:jc w:val="both"/>
        <w:rPr>
          <w:rFonts w:ascii="Arial Narrow" w:hAnsi="Arial Narrow" w:cs="Arial"/>
          <w:bCs/>
        </w:rPr>
      </w:pPr>
      <w:r w:rsidRPr="004145DF">
        <w:rPr>
          <w:rFonts w:ascii="Arial Narrow" w:hAnsi="Arial Narrow" w:cs="Arial"/>
          <w:bCs/>
        </w:rPr>
        <w:t xml:space="preserve">Entregar el(los) informe(s) y la documentación relacionada con la ejecución del contrato de manera digital </w:t>
      </w:r>
      <w:proofErr w:type="gramStart"/>
      <w:r w:rsidRPr="004145DF">
        <w:rPr>
          <w:rFonts w:ascii="Arial Narrow" w:hAnsi="Arial Narrow" w:cs="Arial"/>
          <w:bCs/>
        </w:rPr>
        <w:t>de acuerdo a</w:t>
      </w:r>
      <w:proofErr w:type="gramEnd"/>
      <w:r w:rsidRPr="004145DF">
        <w:rPr>
          <w:rFonts w:ascii="Arial Narrow" w:hAnsi="Arial Narrow" w:cs="Arial"/>
          <w:bCs/>
        </w:rPr>
        <w:t xml:space="preserve"> los lineamientos de gestión documental, la supervisión del contrato y en cumplimiento de la política cero papeles de la SECRETARÍA DISTRITAL DE INTEGRACIÓN SOCIAL. En caso de presentarse observaciones sobre los informes o documentación suministrada se deberán entregar los documentos ajustados en un plazo no mayor a los cinco (5) días calendario posterior a la notificación. </w:t>
      </w:r>
    </w:p>
    <w:p w14:paraId="3580BB22" w14:textId="77777777" w:rsidR="004145DF" w:rsidRPr="004145DF" w:rsidRDefault="004145DF" w:rsidP="00E81B6D">
      <w:pPr>
        <w:pStyle w:val="Cuadrculamedia1-nfasis21"/>
        <w:numPr>
          <w:ilvl w:val="0"/>
          <w:numId w:val="63"/>
        </w:numPr>
        <w:autoSpaceDE w:val="0"/>
        <w:autoSpaceDN w:val="0"/>
        <w:spacing w:after="0" w:line="240" w:lineRule="auto"/>
        <w:ind w:left="456" w:right="46"/>
        <w:jc w:val="both"/>
        <w:rPr>
          <w:rFonts w:ascii="Arial Narrow" w:hAnsi="Arial Narrow" w:cs="Arial"/>
          <w:bCs/>
        </w:rPr>
      </w:pPr>
      <w:r w:rsidRPr="004145DF">
        <w:rPr>
          <w:rFonts w:ascii="Arial Narrow" w:hAnsi="Arial Narrow" w:cs="Arial"/>
          <w:bCs/>
        </w:rPr>
        <w:t>Verificar el cumplimiento de las obligaciones ambientales establecidas en el contrato cuyo objeto es “REALIZAR LA OPTIMIZACION DE LA INFRAESTRUCTURA DE LOS CENTROS, SEDES Y PREDIOS DONDE LA SECRETARIA DISTRITAL DE INTEGRACION SOCIAL PRESTA SUS SERVICIOS SOCIALES O REQUIERA DE SU INTERVENCION, EN EL MARCO DE LA IMPLEMENTACION DEL SISTEMA DISTRITAL</w:t>
      </w:r>
      <w:r w:rsidRPr="004145DF">
        <w:rPr>
          <w:rFonts w:ascii="Arial" w:hAnsi="Arial" w:cs="Arial"/>
          <w:bCs/>
        </w:rPr>
        <w:t> </w:t>
      </w:r>
      <w:r w:rsidRPr="004145DF">
        <w:rPr>
          <w:rFonts w:ascii="Arial Narrow" w:hAnsi="Arial Narrow" w:cs="Arial"/>
          <w:bCs/>
        </w:rPr>
        <w:t>DE</w:t>
      </w:r>
      <w:r w:rsidRPr="004145DF">
        <w:rPr>
          <w:rFonts w:ascii="Arial" w:hAnsi="Arial" w:cs="Arial"/>
          <w:bCs/>
        </w:rPr>
        <w:t> </w:t>
      </w:r>
      <w:r w:rsidRPr="004145DF">
        <w:rPr>
          <w:rFonts w:ascii="Arial Narrow" w:hAnsi="Arial Narrow" w:cs="Arial"/>
          <w:bCs/>
        </w:rPr>
        <w:t>CUIDADO</w:t>
      </w:r>
      <w:r w:rsidRPr="004145DF">
        <w:rPr>
          <w:rFonts w:ascii="Arial Narrow" w:hAnsi="Arial Narrow" w:cs="Arial Narrow"/>
          <w:bCs/>
        </w:rPr>
        <w:t>”</w:t>
      </w:r>
      <w:r w:rsidRPr="004145DF">
        <w:rPr>
          <w:rFonts w:ascii="Arial Narrow" w:hAnsi="Arial Narrow" w:cs="Arial"/>
          <w:bCs/>
        </w:rPr>
        <w:t>, correspondiente al grupo adjudicado en los tiempos establecidos.</w:t>
      </w:r>
      <w:r w:rsidRPr="004145DF">
        <w:rPr>
          <w:rFonts w:ascii="Arial Narrow" w:hAnsi="Arial Narrow" w:cs="Arial Narrow"/>
          <w:bCs/>
        </w:rPr>
        <w:t> </w:t>
      </w:r>
    </w:p>
    <w:p w14:paraId="2697D19B" w14:textId="77777777" w:rsidR="004145DF" w:rsidRPr="004145DF" w:rsidRDefault="004145DF" w:rsidP="00903DEF">
      <w:pPr>
        <w:pStyle w:val="Cuadrculamedia1-nfasis21"/>
        <w:autoSpaceDE w:val="0"/>
        <w:autoSpaceDN w:val="0"/>
        <w:spacing w:line="240" w:lineRule="auto"/>
        <w:ind w:left="0" w:right="46"/>
        <w:jc w:val="both"/>
        <w:rPr>
          <w:rFonts w:ascii="Arial Narrow" w:hAnsi="Arial Narrow" w:cs="Arial"/>
          <w:bCs/>
        </w:rPr>
      </w:pPr>
    </w:p>
    <w:p w14:paraId="29510160" w14:textId="77777777" w:rsidR="004145DF" w:rsidRPr="004145DF" w:rsidRDefault="004145DF" w:rsidP="00903DEF">
      <w:pPr>
        <w:pStyle w:val="Cuadrculamedia1-nfasis21"/>
        <w:autoSpaceDE w:val="0"/>
        <w:autoSpaceDN w:val="0"/>
        <w:spacing w:line="240" w:lineRule="auto"/>
        <w:ind w:left="0" w:right="46"/>
        <w:jc w:val="both"/>
        <w:rPr>
          <w:rFonts w:ascii="Arial Narrow" w:hAnsi="Arial Narrow" w:cs="Arial"/>
          <w:bCs/>
        </w:rPr>
      </w:pPr>
      <w:r w:rsidRPr="00903DEF">
        <w:rPr>
          <w:rFonts w:ascii="Arial Narrow" w:hAnsi="Arial Narrow" w:cs="Arial"/>
          <w:b/>
          <w:bCs/>
        </w:rPr>
        <w:t>PARAGRAFO:</w:t>
      </w:r>
      <w:r w:rsidRPr="004145DF">
        <w:rPr>
          <w:rFonts w:ascii="Arial Narrow" w:hAnsi="Arial Narrow" w:cs="Arial"/>
          <w:bCs/>
        </w:rPr>
        <w:t xml:space="preserve"> Todos los soportes de cumplimiento de las obligaciones ambientales suministrados por el comitente vendedor deben ser debidamente verificados y avalados por la Supervisión del contrato en la SDIS, quien a su vez remitirá todos los soportes al Equipo de Gestión Ambiental de la SDIS, a los tres (3) días calendario de su recepción. </w:t>
      </w:r>
    </w:p>
    <w:p w14:paraId="4693CA9D" w14:textId="77777777" w:rsidR="004145DF" w:rsidRDefault="004145DF" w:rsidP="004145DF">
      <w:pPr>
        <w:pStyle w:val="Cuadrculamedia1-nfasis21"/>
        <w:spacing w:after="0"/>
        <w:ind w:left="0"/>
        <w:rPr>
          <w:rFonts w:ascii="Arial Narrow" w:hAnsi="Arial Narrow" w:cs="Arial"/>
          <w:b/>
          <w:color w:val="000000" w:themeColor="text1"/>
          <w:lang w:val="es-CO"/>
        </w:rPr>
      </w:pPr>
    </w:p>
    <w:p w14:paraId="48284CB3" w14:textId="1C72F5B2" w:rsidR="000319B4" w:rsidRPr="000319B4" w:rsidRDefault="008444E1" w:rsidP="000319B4">
      <w:pPr>
        <w:pStyle w:val="Cuadrculamedia1-nfasis21"/>
        <w:numPr>
          <w:ilvl w:val="2"/>
          <w:numId w:val="4"/>
        </w:numPr>
        <w:spacing w:after="0"/>
        <w:ind w:left="567" w:hanging="567"/>
        <w:rPr>
          <w:rFonts w:ascii="Arial Narrow" w:hAnsi="Arial Narrow" w:cs="Arial"/>
          <w:b/>
          <w:color w:val="000000" w:themeColor="text1"/>
          <w:lang w:val="es-CO"/>
        </w:rPr>
      </w:pPr>
      <w:r>
        <w:rPr>
          <w:rFonts w:ascii="Arial Narrow" w:hAnsi="Arial Narrow" w:cs="Arial"/>
          <w:b/>
          <w:color w:val="000000" w:themeColor="text1"/>
          <w:lang w:val="es-CO"/>
        </w:rPr>
        <w:lastRenderedPageBreak/>
        <w:t>OBLIGACIONES SOCIALES</w:t>
      </w:r>
    </w:p>
    <w:p w14:paraId="23A5B6F1" w14:textId="77777777" w:rsidR="000319B4" w:rsidRPr="008444E1" w:rsidRDefault="000319B4" w:rsidP="008444E1">
      <w:pPr>
        <w:spacing w:after="0" w:line="240" w:lineRule="auto"/>
        <w:ind w:left="567"/>
        <w:jc w:val="both"/>
        <w:rPr>
          <w:rFonts w:ascii="Arial Narrow" w:hAnsi="Arial Narrow" w:cs="Arial"/>
          <w:bCs/>
        </w:rPr>
      </w:pPr>
    </w:p>
    <w:p w14:paraId="7F5CA46D" w14:textId="77777777" w:rsidR="008444E1" w:rsidRPr="008444E1" w:rsidRDefault="008444E1" w:rsidP="00E81B6D">
      <w:pPr>
        <w:pStyle w:val="Cuadrculamedia1-nfasis21"/>
        <w:numPr>
          <w:ilvl w:val="3"/>
          <w:numId w:val="64"/>
        </w:numPr>
        <w:autoSpaceDE w:val="0"/>
        <w:autoSpaceDN w:val="0"/>
        <w:spacing w:after="0" w:line="240" w:lineRule="auto"/>
        <w:ind w:left="567" w:right="46"/>
        <w:jc w:val="both"/>
        <w:rPr>
          <w:rFonts w:ascii="Arial Narrow" w:hAnsi="Arial Narrow" w:cs="Arial"/>
          <w:bCs/>
        </w:rPr>
      </w:pPr>
      <w:r w:rsidRPr="008444E1">
        <w:rPr>
          <w:rFonts w:ascii="Arial Narrow" w:hAnsi="Arial Narrow" w:cs="Arial"/>
          <w:bCs/>
        </w:rPr>
        <w:t xml:space="preserve">Revisar, verificar y hacer seguimiento al plan de gestión social del contratista de obra. </w:t>
      </w:r>
    </w:p>
    <w:p w14:paraId="201CF0D8" w14:textId="77777777" w:rsidR="008444E1" w:rsidRPr="008444E1" w:rsidRDefault="008444E1" w:rsidP="00E81B6D">
      <w:pPr>
        <w:pStyle w:val="Cuadrculamedia1-nfasis21"/>
        <w:numPr>
          <w:ilvl w:val="3"/>
          <w:numId w:val="64"/>
        </w:numPr>
        <w:autoSpaceDE w:val="0"/>
        <w:autoSpaceDN w:val="0"/>
        <w:spacing w:after="0" w:line="240" w:lineRule="auto"/>
        <w:ind w:left="567" w:right="46"/>
        <w:jc w:val="both"/>
        <w:rPr>
          <w:rFonts w:ascii="Arial Narrow" w:hAnsi="Arial Narrow" w:cs="Arial"/>
          <w:bCs/>
        </w:rPr>
      </w:pPr>
      <w:r w:rsidRPr="008444E1">
        <w:rPr>
          <w:rFonts w:ascii="Arial Narrow" w:hAnsi="Arial Narrow" w:cs="Arial"/>
          <w:bCs/>
        </w:rPr>
        <w:t>Emitir conceptos y recomendaciones, frente a los atrasos o adelantos o eventualidades que se presenten, conforme al plan de gestión social del contratista.</w:t>
      </w:r>
    </w:p>
    <w:p w14:paraId="11506311" w14:textId="77777777" w:rsidR="008444E1" w:rsidRPr="008444E1" w:rsidRDefault="008444E1" w:rsidP="00E81B6D">
      <w:pPr>
        <w:pStyle w:val="Cuadrculamedia1-nfasis21"/>
        <w:numPr>
          <w:ilvl w:val="3"/>
          <w:numId w:val="64"/>
        </w:numPr>
        <w:autoSpaceDE w:val="0"/>
        <w:autoSpaceDN w:val="0"/>
        <w:spacing w:after="0" w:line="240" w:lineRule="auto"/>
        <w:ind w:left="567" w:right="46"/>
        <w:jc w:val="both"/>
        <w:rPr>
          <w:rFonts w:ascii="Arial Narrow" w:hAnsi="Arial Narrow" w:cs="Arial"/>
          <w:bCs/>
        </w:rPr>
      </w:pPr>
      <w:r w:rsidRPr="008444E1">
        <w:rPr>
          <w:rFonts w:ascii="Arial Narrow" w:hAnsi="Arial Narrow" w:cs="Arial"/>
          <w:bCs/>
        </w:rPr>
        <w:t>Revisar, verificar y hacer seguimiento a los recursos físicos empleados para el desarrollo del componente social del contratista de obra e interventoría.</w:t>
      </w:r>
    </w:p>
    <w:p w14:paraId="53F5396C" w14:textId="77777777" w:rsidR="008444E1" w:rsidRPr="008444E1" w:rsidRDefault="008444E1" w:rsidP="00E81B6D">
      <w:pPr>
        <w:pStyle w:val="Cuadrculamedia1-nfasis21"/>
        <w:numPr>
          <w:ilvl w:val="3"/>
          <w:numId w:val="64"/>
        </w:numPr>
        <w:autoSpaceDE w:val="0"/>
        <w:autoSpaceDN w:val="0"/>
        <w:spacing w:after="0" w:line="240" w:lineRule="auto"/>
        <w:ind w:left="567" w:right="46"/>
        <w:jc w:val="both"/>
        <w:rPr>
          <w:rFonts w:ascii="Arial Narrow" w:hAnsi="Arial Narrow" w:cs="Arial"/>
          <w:bCs/>
        </w:rPr>
      </w:pPr>
      <w:r w:rsidRPr="008444E1">
        <w:rPr>
          <w:rFonts w:ascii="Arial Narrow" w:hAnsi="Arial Narrow" w:cs="Arial"/>
          <w:bCs/>
        </w:rPr>
        <w:t>Realizar una revisión, evaluación y calificación del componente de gestión social del contratista de obra.</w:t>
      </w:r>
    </w:p>
    <w:p w14:paraId="01A8D18F" w14:textId="77777777" w:rsidR="008444E1" w:rsidRPr="008444E1" w:rsidRDefault="008444E1" w:rsidP="00E81B6D">
      <w:pPr>
        <w:pStyle w:val="Cuadrculamedia1-nfasis21"/>
        <w:numPr>
          <w:ilvl w:val="3"/>
          <w:numId w:val="64"/>
        </w:numPr>
        <w:autoSpaceDE w:val="0"/>
        <w:autoSpaceDN w:val="0"/>
        <w:spacing w:after="0" w:line="240" w:lineRule="auto"/>
        <w:ind w:left="567" w:right="46"/>
        <w:jc w:val="both"/>
        <w:rPr>
          <w:rFonts w:ascii="Arial Narrow" w:hAnsi="Arial Narrow" w:cs="Arial"/>
          <w:bCs/>
        </w:rPr>
      </w:pPr>
      <w:r w:rsidRPr="008444E1">
        <w:rPr>
          <w:rFonts w:ascii="Arial Narrow" w:hAnsi="Arial Narrow" w:cs="Arial"/>
          <w:bCs/>
        </w:rPr>
        <w:t>Analizar, valorar y/o realizar diagnóstico de las necesidades y problemas sociales de las comunidades que son afectadas por el proyecto.</w:t>
      </w:r>
    </w:p>
    <w:p w14:paraId="447C0EF3" w14:textId="77777777" w:rsidR="008444E1" w:rsidRPr="008444E1" w:rsidRDefault="008444E1" w:rsidP="00E81B6D">
      <w:pPr>
        <w:pStyle w:val="Cuadrculamedia1-nfasis21"/>
        <w:numPr>
          <w:ilvl w:val="3"/>
          <w:numId w:val="64"/>
        </w:numPr>
        <w:autoSpaceDE w:val="0"/>
        <w:autoSpaceDN w:val="0"/>
        <w:spacing w:after="0" w:line="240" w:lineRule="auto"/>
        <w:ind w:left="567" w:right="46"/>
        <w:jc w:val="both"/>
        <w:rPr>
          <w:rFonts w:ascii="Arial Narrow" w:hAnsi="Arial Narrow" w:cs="Arial"/>
          <w:bCs/>
        </w:rPr>
      </w:pPr>
      <w:r w:rsidRPr="008444E1">
        <w:rPr>
          <w:rFonts w:ascii="Arial Narrow" w:hAnsi="Arial Narrow" w:cs="Arial"/>
          <w:bCs/>
        </w:rPr>
        <w:t>Revisar, verificar y hacer seguimiento al contratista de obra en la elaboración de la estrategia de participación, divulgación y comunicación de la obra, en caso de ser requerido por la SDIS.</w:t>
      </w:r>
    </w:p>
    <w:p w14:paraId="66565C5D" w14:textId="77777777" w:rsidR="008444E1" w:rsidRPr="008444E1" w:rsidRDefault="008444E1" w:rsidP="00E81B6D">
      <w:pPr>
        <w:pStyle w:val="Cuadrculamedia1-nfasis21"/>
        <w:numPr>
          <w:ilvl w:val="3"/>
          <w:numId w:val="64"/>
        </w:numPr>
        <w:autoSpaceDE w:val="0"/>
        <w:autoSpaceDN w:val="0"/>
        <w:spacing w:after="0" w:line="240" w:lineRule="auto"/>
        <w:ind w:left="567" w:right="46"/>
        <w:jc w:val="both"/>
        <w:rPr>
          <w:rFonts w:ascii="Arial Narrow" w:hAnsi="Arial Narrow" w:cs="Arial"/>
          <w:bCs/>
        </w:rPr>
      </w:pPr>
      <w:r w:rsidRPr="008444E1">
        <w:rPr>
          <w:rFonts w:ascii="Arial Narrow" w:hAnsi="Arial Narrow" w:cs="Arial"/>
          <w:bCs/>
        </w:rPr>
        <w:t>Realizar la supervisión, seguimiento y verificación del reconocimiento y pago de factores de compensación social.</w:t>
      </w:r>
    </w:p>
    <w:p w14:paraId="1A224A28" w14:textId="77777777" w:rsidR="008444E1" w:rsidRPr="008444E1" w:rsidRDefault="008444E1" w:rsidP="00E81B6D">
      <w:pPr>
        <w:pStyle w:val="Cuadrculamedia1-nfasis21"/>
        <w:numPr>
          <w:ilvl w:val="3"/>
          <w:numId w:val="64"/>
        </w:numPr>
        <w:autoSpaceDE w:val="0"/>
        <w:autoSpaceDN w:val="0"/>
        <w:spacing w:after="0" w:line="240" w:lineRule="auto"/>
        <w:ind w:left="567" w:right="46"/>
        <w:jc w:val="both"/>
        <w:rPr>
          <w:rFonts w:ascii="Arial Narrow" w:hAnsi="Arial Narrow" w:cs="Arial"/>
          <w:bCs/>
        </w:rPr>
      </w:pPr>
      <w:r w:rsidRPr="008444E1">
        <w:rPr>
          <w:rFonts w:ascii="Arial Narrow" w:hAnsi="Arial Narrow" w:cs="Arial"/>
          <w:bCs/>
        </w:rPr>
        <w:t>Asistir y participación de mesas interinstitucionales, comités, asambleas, encuentros, reuniones socioambientales, técnico y aquellos que se realicen con la comunidad para la socialización o veeduría del proyecto.</w:t>
      </w:r>
    </w:p>
    <w:p w14:paraId="3083A95D" w14:textId="77777777" w:rsidR="008444E1" w:rsidRPr="008444E1" w:rsidRDefault="008444E1" w:rsidP="00E81B6D">
      <w:pPr>
        <w:pStyle w:val="Cuadrculamedia1-nfasis21"/>
        <w:numPr>
          <w:ilvl w:val="3"/>
          <w:numId w:val="64"/>
        </w:numPr>
        <w:autoSpaceDE w:val="0"/>
        <w:autoSpaceDN w:val="0"/>
        <w:spacing w:after="0" w:line="240" w:lineRule="auto"/>
        <w:ind w:left="567" w:right="46"/>
        <w:jc w:val="both"/>
        <w:rPr>
          <w:rFonts w:ascii="Arial Narrow" w:hAnsi="Arial Narrow" w:cs="Arial"/>
          <w:bCs/>
        </w:rPr>
      </w:pPr>
      <w:r w:rsidRPr="008444E1">
        <w:rPr>
          <w:rFonts w:ascii="Arial Narrow" w:hAnsi="Arial Narrow" w:cs="Arial"/>
          <w:bCs/>
        </w:rPr>
        <w:t>Atender y dar respuesta oportuna a los requerimientos de las autoridades: como Contraloría, Procuraduría, Defensoría, Autoridades Ambientales, Interventoría y SDIS. Así mismo, responder por los documentos que se generen durante la ejecución del contrato como parte de la gestión de correspondencia.</w:t>
      </w:r>
    </w:p>
    <w:p w14:paraId="46051D8A" w14:textId="77777777" w:rsidR="008444E1" w:rsidRPr="008444E1" w:rsidRDefault="008444E1" w:rsidP="00E81B6D">
      <w:pPr>
        <w:pStyle w:val="Cuadrculamedia1-nfasis21"/>
        <w:numPr>
          <w:ilvl w:val="3"/>
          <w:numId w:val="64"/>
        </w:numPr>
        <w:autoSpaceDE w:val="0"/>
        <w:autoSpaceDN w:val="0"/>
        <w:spacing w:after="0" w:line="240" w:lineRule="auto"/>
        <w:ind w:left="567" w:right="46"/>
        <w:jc w:val="both"/>
        <w:rPr>
          <w:rFonts w:ascii="Arial Narrow" w:hAnsi="Arial Narrow" w:cs="Arial"/>
          <w:bCs/>
        </w:rPr>
      </w:pPr>
      <w:r w:rsidRPr="008444E1">
        <w:rPr>
          <w:rFonts w:ascii="Arial Narrow" w:hAnsi="Arial Narrow" w:cs="Arial"/>
          <w:bCs/>
        </w:rPr>
        <w:t>Mantener el conducto regular de comunicaciones con la SDIS, la Interventoría, el equipo de trabajo de la obra y la comunidad en torno a las actividades que se realicen en el proyecto para garantizar el cumplimiento de las obligaciones sociales contempladas en el contrato.</w:t>
      </w:r>
    </w:p>
    <w:p w14:paraId="4D4B1F48" w14:textId="77777777" w:rsidR="008444E1" w:rsidRPr="008444E1" w:rsidRDefault="008444E1" w:rsidP="00E81B6D">
      <w:pPr>
        <w:pStyle w:val="Cuadrculamedia1-nfasis21"/>
        <w:numPr>
          <w:ilvl w:val="3"/>
          <w:numId w:val="64"/>
        </w:numPr>
        <w:autoSpaceDE w:val="0"/>
        <w:autoSpaceDN w:val="0"/>
        <w:spacing w:after="0" w:line="240" w:lineRule="auto"/>
        <w:ind w:left="567" w:right="46"/>
        <w:jc w:val="both"/>
        <w:rPr>
          <w:rFonts w:ascii="Arial Narrow" w:hAnsi="Arial Narrow" w:cs="Arial"/>
          <w:bCs/>
        </w:rPr>
      </w:pPr>
      <w:r w:rsidRPr="008444E1">
        <w:rPr>
          <w:rFonts w:ascii="Arial Narrow" w:hAnsi="Arial Narrow" w:cs="Arial"/>
          <w:bCs/>
        </w:rPr>
        <w:t>Revisar, aprobar o avalar y recomendar a la Subdirección de Plantas Físicas de la Secretaría Distrital de Integración Social, los informes y actividades de gestión social de la obra.</w:t>
      </w:r>
    </w:p>
    <w:p w14:paraId="42221802" w14:textId="77777777" w:rsidR="000319B4" w:rsidRDefault="000319B4" w:rsidP="000319B4">
      <w:pPr>
        <w:pStyle w:val="Cuadrculamedia1-nfasis21"/>
        <w:spacing w:after="0"/>
        <w:ind w:left="0"/>
        <w:rPr>
          <w:rFonts w:ascii="Arial Narrow" w:hAnsi="Arial Narrow" w:cs="Arial"/>
          <w:b/>
          <w:color w:val="000000" w:themeColor="text1"/>
          <w:lang w:val="es-CO"/>
        </w:rPr>
      </w:pPr>
    </w:p>
    <w:p w14:paraId="20D38B34" w14:textId="5B6799FB" w:rsidR="008E5832" w:rsidRPr="0045492D" w:rsidRDefault="008E5832" w:rsidP="008B0067">
      <w:pPr>
        <w:pStyle w:val="Cuadrculamedia1-nfasis21"/>
        <w:numPr>
          <w:ilvl w:val="2"/>
          <w:numId w:val="4"/>
        </w:numPr>
        <w:spacing w:after="0"/>
        <w:ind w:left="567" w:hanging="567"/>
        <w:rPr>
          <w:rFonts w:ascii="Arial Narrow" w:hAnsi="Arial Narrow" w:cs="Arial"/>
          <w:b/>
          <w:color w:val="000000" w:themeColor="text1"/>
          <w:lang w:val="es-CO"/>
        </w:rPr>
      </w:pPr>
      <w:r w:rsidRPr="0045492D">
        <w:rPr>
          <w:rFonts w:ascii="Arial Narrow" w:hAnsi="Arial Narrow" w:cs="Arial"/>
          <w:b/>
          <w:color w:val="000000" w:themeColor="text1"/>
          <w:lang w:val="es-CO"/>
        </w:rPr>
        <w:t xml:space="preserve">Obligaciones </w:t>
      </w:r>
      <w:r w:rsidR="532FF8E7" w:rsidRPr="0045492D">
        <w:rPr>
          <w:rFonts w:ascii="Arial Narrow" w:hAnsi="Arial Narrow" w:cs="Arial"/>
          <w:b/>
          <w:bCs/>
          <w:color w:val="000000" w:themeColor="text1"/>
          <w:lang w:val="es-CO"/>
        </w:rPr>
        <w:t>Generales</w:t>
      </w:r>
      <w:r w:rsidRPr="0045492D">
        <w:rPr>
          <w:rFonts w:ascii="Arial Narrow" w:hAnsi="Arial Narrow" w:cs="Arial"/>
          <w:b/>
          <w:bCs/>
          <w:color w:val="000000" w:themeColor="text1"/>
          <w:lang w:val="es-CO"/>
        </w:rPr>
        <w:t xml:space="preserve"> </w:t>
      </w:r>
      <w:r w:rsidRPr="0045492D">
        <w:rPr>
          <w:rFonts w:ascii="Arial Narrow" w:hAnsi="Arial Narrow" w:cs="Arial"/>
          <w:b/>
          <w:color w:val="000000" w:themeColor="text1"/>
          <w:lang w:val="es-CO"/>
        </w:rPr>
        <w:t>d</w:t>
      </w:r>
      <w:r w:rsidR="00001DEB" w:rsidRPr="0045492D">
        <w:rPr>
          <w:rFonts w:ascii="Arial Narrow" w:hAnsi="Arial Narrow" w:cs="Arial"/>
          <w:b/>
          <w:color w:val="000000" w:themeColor="text1"/>
          <w:lang w:val="es-CO"/>
        </w:rPr>
        <w:t xml:space="preserve">e la Secretaria de Integración Social </w:t>
      </w:r>
    </w:p>
    <w:p w14:paraId="13C1ED37" w14:textId="77777777" w:rsidR="00EF6972" w:rsidRPr="0045492D" w:rsidRDefault="00EF6972" w:rsidP="008B0067">
      <w:pPr>
        <w:pStyle w:val="Cuadrculamedia1-nfasis21"/>
        <w:spacing w:after="0"/>
        <w:ind w:left="567"/>
        <w:rPr>
          <w:rFonts w:ascii="Arial Narrow" w:hAnsi="Arial Narrow" w:cs="Arial"/>
          <w:b/>
          <w:color w:val="000000" w:themeColor="text1"/>
          <w:lang w:val="es-CO"/>
        </w:rPr>
      </w:pPr>
    </w:p>
    <w:p w14:paraId="15B6A8B4" w14:textId="77777777" w:rsidR="00F852B2" w:rsidRPr="00F852B2" w:rsidRDefault="00F852B2" w:rsidP="00E81B6D">
      <w:pPr>
        <w:pStyle w:val="Cuadrculamedia1-nfasis21"/>
        <w:numPr>
          <w:ilvl w:val="0"/>
          <w:numId w:val="65"/>
        </w:numPr>
        <w:autoSpaceDE w:val="0"/>
        <w:autoSpaceDN w:val="0"/>
        <w:spacing w:after="0" w:line="240" w:lineRule="auto"/>
        <w:ind w:left="567" w:right="46" w:hanging="314"/>
        <w:jc w:val="both"/>
        <w:rPr>
          <w:rFonts w:ascii="Arial Narrow" w:hAnsi="Arial Narrow" w:cs="Arial"/>
          <w:bCs/>
          <w:color w:val="000000" w:themeColor="text1"/>
          <w:lang w:val="es-CO"/>
        </w:rPr>
      </w:pPr>
      <w:bookmarkStart w:id="20" w:name="_Hlk172589698"/>
      <w:r w:rsidRPr="00F852B2">
        <w:rPr>
          <w:rFonts w:ascii="Arial Narrow" w:hAnsi="Arial Narrow" w:cs="Arial"/>
          <w:bCs/>
          <w:color w:val="000000" w:themeColor="text1"/>
          <w:lang w:val="es-CO"/>
        </w:rPr>
        <w:t>Suministrar la información que previamente requiera EL CONTRATISTA en relación con el objeto del presente contrato.</w:t>
      </w:r>
    </w:p>
    <w:p w14:paraId="1B72C7D3" w14:textId="77777777" w:rsidR="00F852B2" w:rsidRPr="00F852B2" w:rsidRDefault="00F852B2" w:rsidP="00E81B6D">
      <w:pPr>
        <w:pStyle w:val="Cuadrculamedia1-nfasis21"/>
        <w:numPr>
          <w:ilvl w:val="0"/>
          <w:numId w:val="65"/>
        </w:numPr>
        <w:autoSpaceDE w:val="0"/>
        <w:autoSpaceDN w:val="0"/>
        <w:spacing w:after="0" w:line="240" w:lineRule="auto"/>
        <w:ind w:left="567" w:right="46" w:hanging="314"/>
        <w:jc w:val="both"/>
        <w:rPr>
          <w:rFonts w:ascii="Arial Narrow" w:hAnsi="Arial Narrow" w:cs="Arial"/>
          <w:bCs/>
          <w:color w:val="000000" w:themeColor="text1"/>
          <w:lang w:val="es-CO"/>
        </w:rPr>
      </w:pPr>
      <w:r w:rsidRPr="00F852B2">
        <w:rPr>
          <w:rFonts w:ascii="Arial Narrow" w:hAnsi="Arial Narrow" w:cs="Arial"/>
          <w:bCs/>
          <w:color w:val="000000" w:themeColor="text1"/>
          <w:lang w:val="es-CO"/>
        </w:rPr>
        <w:t>Exigir a EL CONTRATISTA la ejecución idónea y oportuna de las obligaciones del presente contrato.</w:t>
      </w:r>
    </w:p>
    <w:p w14:paraId="1D68B99A" w14:textId="77777777" w:rsidR="00F852B2" w:rsidRPr="00F852B2" w:rsidRDefault="00F852B2" w:rsidP="00E81B6D">
      <w:pPr>
        <w:pStyle w:val="Cuadrculamedia1-nfasis21"/>
        <w:numPr>
          <w:ilvl w:val="0"/>
          <w:numId w:val="65"/>
        </w:numPr>
        <w:autoSpaceDE w:val="0"/>
        <w:autoSpaceDN w:val="0"/>
        <w:spacing w:after="0" w:line="240" w:lineRule="auto"/>
        <w:ind w:left="567" w:right="46" w:hanging="314"/>
        <w:jc w:val="both"/>
        <w:rPr>
          <w:rFonts w:ascii="Arial Narrow" w:hAnsi="Arial Narrow" w:cs="Arial"/>
          <w:bCs/>
          <w:color w:val="000000" w:themeColor="text1"/>
          <w:lang w:val="es-CO"/>
        </w:rPr>
      </w:pPr>
      <w:r w:rsidRPr="00F852B2">
        <w:rPr>
          <w:rFonts w:ascii="Arial Narrow" w:hAnsi="Arial Narrow" w:cs="Arial"/>
          <w:bCs/>
          <w:color w:val="000000" w:themeColor="text1"/>
          <w:lang w:val="es-CO"/>
        </w:rPr>
        <w:t>Efectuar la supervisión y seguimiento del presente contrato.</w:t>
      </w:r>
    </w:p>
    <w:p w14:paraId="55A51B84" w14:textId="77777777" w:rsidR="00F852B2" w:rsidRPr="00F852B2" w:rsidRDefault="00F852B2" w:rsidP="00E81B6D">
      <w:pPr>
        <w:pStyle w:val="Cuadrculamedia1-nfasis21"/>
        <w:numPr>
          <w:ilvl w:val="0"/>
          <w:numId w:val="65"/>
        </w:numPr>
        <w:autoSpaceDE w:val="0"/>
        <w:autoSpaceDN w:val="0"/>
        <w:spacing w:after="0" w:line="240" w:lineRule="auto"/>
        <w:ind w:left="567" w:right="46" w:hanging="314"/>
        <w:jc w:val="both"/>
        <w:rPr>
          <w:rFonts w:ascii="Arial Narrow" w:hAnsi="Arial Narrow" w:cs="Arial"/>
          <w:bCs/>
          <w:color w:val="000000" w:themeColor="text1"/>
          <w:lang w:val="es-CO"/>
        </w:rPr>
      </w:pPr>
      <w:r w:rsidRPr="00F852B2">
        <w:rPr>
          <w:rFonts w:ascii="Arial Narrow" w:hAnsi="Arial Narrow" w:cs="Arial"/>
          <w:bCs/>
          <w:color w:val="000000" w:themeColor="text1"/>
          <w:lang w:val="es-CO"/>
        </w:rPr>
        <w:t>Pagar el valor del contrato en la forma y términos establecidos en el Pliego de Condiciones, el Estudio Previo o Anexo Técnico, siempre y cuando se cumplan con la entrega en debida forma la totalidad de documentos que se requieren para el trámite de pago.</w:t>
      </w:r>
    </w:p>
    <w:p w14:paraId="3A1D773D" w14:textId="77777777" w:rsidR="00F852B2" w:rsidRPr="00F852B2" w:rsidRDefault="00F852B2" w:rsidP="00E81B6D">
      <w:pPr>
        <w:pStyle w:val="Cuadrculamedia1-nfasis21"/>
        <w:numPr>
          <w:ilvl w:val="0"/>
          <w:numId w:val="65"/>
        </w:numPr>
        <w:autoSpaceDE w:val="0"/>
        <w:autoSpaceDN w:val="0"/>
        <w:spacing w:after="0" w:line="240" w:lineRule="auto"/>
        <w:ind w:left="567" w:right="46" w:hanging="314"/>
        <w:jc w:val="both"/>
        <w:rPr>
          <w:rFonts w:ascii="Arial Narrow" w:hAnsi="Arial Narrow" w:cs="Arial"/>
          <w:bCs/>
          <w:color w:val="000000" w:themeColor="text1"/>
          <w:lang w:val="es-CO"/>
        </w:rPr>
      </w:pPr>
      <w:r w:rsidRPr="00F852B2">
        <w:rPr>
          <w:rFonts w:ascii="Arial Narrow" w:hAnsi="Arial Narrow" w:cs="Arial"/>
          <w:bCs/>
          <w:color w:val="000000" w:themeColor="text1"/>
          <w:lang w:val="es-CO"/>
        </w:rPr>
        <w:t>Permitir el desarrollo y la ejecución del contrato por parte del contratista.</w:t>
      </w:r>
    </w:p>
    <w:p w14:paraId="1774224C" w14:textId="77777777" w:rsidR="00F852B2" w:rsidRPr="00F852B2" w:rsidRDefault="00F852B2" w:rsidP="00E81B6D">
      <w:pPr>
        <w:pStyle w:val="Cuadrculamedia1-nfasis21"/>
        <w:numPr>
          <w:ilvl w:val="0"/>
          <w:numId w:val="65"/>
        </w:numPr>
        <w:autoSpaceDE w:val="0"/>
        <w:autoSpaceDN w:val="0"/>
        <w:spacing w:after="0" w:line="240" w:lineRule="auto"/>
        <w:ind w:left="567" w:right="46" w:hanging="314"/>
        <w:jc w:val="both"/>
        <w:rPr>
          <w:rFonts w:ascii="Arial Narrow" w:hAnsi="Arial Narrow" w:cs="Arial"/>
          <w:bCs/>
          <w:color w:val="000000" w:themeColor="text1"/>
          <w:lang w:val="es-CO"/>
        </w:rPr>
      </w:pPr>
      <w:r w:rsidRPr="00F852B2">
        <w:rPr>
          <w:rFonts w:ascii="Arial Narrow" w:hAnsi="Arial Narrow" w:cs="Arial"/>
          <w:bCs/>
          <w:color w:val="000000" w:themeColor="text1"/>
          <w:lang w:val="es-CO"/>
        </w:rPr>
        <w:t>Asumir los riesgos que correspondan, de conformidad con lo establecido en el numeral de “RIESGOS PREVISIBLES” el cual fue debidamente avalado por la Subdirección de Contratación, que pueden afectar el equilibrio económico del contrato.</w:t>
      </w:r>
    </w:p>
    <w:p w14:paraId="5D548DDB" w14:textId="77777777" w:rsidR="00F852B2" w:rsidRPr="00F852B2" w:rsidRDefault="00F852B2" w:rsidP="00E81B6D">
      <w:pPr>
        <w:pStyle w:val="Cuadrculamedia1-nfasis21"/>
        <w:numPr>
          <w:ilvl w:val="0"/>
          <w:numId w:val="65"/>
        </w:numPr>
        <w:autoSpaceDE w:val="0"/>
        <w:autoSpaceDN w:val="0"/>
        <w:spacing w:after="0" w:line="240" w:lineRule="auto"/>
        <w:ind w:left="567" w:right="46" w:hanging="314"/>
        <w:jc w:val="both"/>
        <w:rPr>
          <w:rFonts w:ascii="Arial Narrow" w:hAnsi="Arial Narrow" w:cs="Arial"/>
          <w:bCs/>
          <w:color w:val="000000" w:themeColor="text1"/>
          <w:lang w:val="es-CO"/>
        </w:rPr>
      </w:pPr>
      <w:r w:rsidRPr="00F852B2">
        <w:rPr>
          <w:rFonts w:ascii="Arial Narrow" w:hAnsi="Arial Narrow" w:cs="Arial"/>
          <w:bCs/>
          <w:color w:val="000000" w:themeColor="text1"/>
          <w:lang w:val="es-CO"/>
        </w:rPr>
        <w:t>Dar cumplimiento al Manual de supervisión establecido por la entidad con el fin de hacer seguimiento al contratista para que cumpla con el objeto del contrato.</w:t>
      </w:r>
    </w:p>
    <w:p w14:paraId="0FD2F902" w14:textId="77777777" w:rsidR="00F852B2" w:rsidRPr="00F852B2" w:rsidRDefault="00F852B2" w:rsidP="00E81B6D">
      <w:pPr>
        <w:pStyle w:val="Cuadrculamedia1-nfasis21"/>
        <w:numPr>
          <w:ilvl w:val="0"/>
          <w:numId w:val="65"/>
        </w:numPr>
        <w:autoSpaceDE w:val="0"/>
        <w:autoSpaceDN w:val="0"/>
        <w:spacing w:after="0" w:line="240" w:lineRule="auto"/>
        <w:ind w:left="567" w:right="46" w:hanging="314"/>
        <w:jc w:val="both"/>
        <w:rPr>
          <w:rFonts w:ascii="Arial Narrow" w:hAnsi="Arial Narrow" w:cs="Arial"/>
          <w:bCs/>
          <w:color w:val="000000" w:themeColor="text1"/>
          <w:lang w:val="es-CO"/>
        </w:rPr>
      </w:pPr>
      <w:r w:rsidRPr="00F852B2">
        <w:rPr>
          <w:rFonts w:ascii="Arial Narrow" w:hAnsi="Arial Narrow" w:cs="Arial"/>
          <w:bCs/>
          <w:color w:val="000000" w:themeColor="text1"/>
          <w:lang w:val="es-CO"/>
        </w:rPr>
        <w:t>Revisar que cada una de las obligaciones del CONTRATISTA se cumplan en su totalidad.</w:t>
      </w:r>
    </w:p>
    <w:p w14:paraId="2BA76B2A" w14:textId="77777777" w:rsidR="00F852B2" w:rsidRPr="00F852B2" w:rsidRDefault="00F852B2" w:rsidP="00E81B6D">
      <w:pPr>
        <w:pStyle w:val="Cuadrculamedia1-nfasis21"/>
        <w:numPr>
          <w:ilvl w:val="0"/>
          <w:numId w:val="65"/>
        </w:numPr>
        <w:autoSpaceDE w:val="0"/>
        <w:autoSpaceDN w:val="0"/>
        <w:spacing w:after="0" w:line="240" w:lineRule="auto"/>
        <w:ind w:left="567" w:right="46" w:hanging="314"/>
        <w:jc w:val="both"/>
        <w:rPr>
          <w:rFonts w:ascii="Arial Narrow" w:hAnsi="Arial Narrow" w:cs="Arial"/>
          <w:bCs/>
          <w:color w:val="000000" w:themeColor="text1"/>
          <w:lang w:val="es-CO"/>
        </w:rPr>
      </w:pPr>
      <w:r w:rsidRPr="00F852B2">
        <w:rPr>
          <w:rFonts w:ascii="Arial Narrow" w:hAnsi="Arial Narrow" w:cs="Arial"/>
          <w:bCs/>
          <w:color w:val="000000" w:themeColor="text1"/>
          <w:lang w:val="es-CO"/>
        </w:rPr>
        <w:t xml:space="preserve">Informar oportunamente al contratista, sobre quién será la persona natural o jurídica designada por la SDIS, encargada de ejecutar la supervisión, este deberá realizar el seguimiento técnico, administrativo, </w:t>
      </w:r>
      <w:r w:rsidRPr="00F852B2">
        <w:rPr>
          <w:rFonts w:ascii="Arial Narrow" w:hAnsi="Arial Narrow" w:cs="Arial"/>
          <w:bCs/>
          <w:color w:val="000000" w:themeColor="text1"/>
          <w:lang w:val="es-CO"/>
        </w:rPr>
        <w:lastRenderedPageBreak/>
        <w:t>financiero, social, ambiental, contable y jurídico del contrato verificando además la correcta ejecución del objeto contratado.</w:t>
      </w:r>
    </w:p>
    <w:p w14:paraId="50C6EEE4" w14:textId="77777777" w:rsidR="00F852B2" w:rsidRPr="00F852B2" w:rsidRDefault="00F852B2" w:rsidP="00E81B6D">
      <w:pPr>
        <w:pStyle w:val="Cuadrculamedia1-nfasis21"/>
        <w:numPr>
          <w:ilvl w:val="0"/>
          <w:numId w:val="65"/>
        </w:numPr>
        <w:autoSpaceDE w:val="0"/>
        <w:autoSpaceDN w:val="0"/>
        <w:spacing w:after="0" w:line="240" w:lineRule="auto"/>
        <w:ind w:left="567" w:right="46" w:hanging="314"/>
        <w:jc w:val="both"/>
        <w:rPr>
          <w:rFonts w:ascii="Arial Narrow" w:hAnsi="Arial Narrow" w:cs="Arial"/>
          <w:bCs/>
          <w:color w:val="000000" w:themeColor="text1"/>
          <w:lang w:val="es-CO"/>
        </w:rPr>
      </w:pPr>
      <w:r w:rsidRPr="00F852B2">
        <w:rPr>
          <w:rFonts w:ascii="Arial Narrow" w:hAnsi="Arial Narrow" w:cs="Arial"/>
          <w:bCs/>
          <w:color w:val="000000" w:themeColor="text1"/>
          <w:lang w:val="es-CO"/>
        </w:rPr>
        <w:t>Aprobar las garantías exigidas para el cumplimiento del contrato y la póliza de responsabilidad civil extracontractual aportada por el contratista, siempre que se ajuste a las condiciones exigidas en el proceso.</w:t>
      </w:r>
    </w:p>
    <w:p w14:paraId="7AC7895A" w14:textId="77777777" w:rsidR="00F852B2" w:rsidRPr="00F852B2" w:rsidRDefault="00F852B2" w:rsidP="00E81B6D">
      <w:pPr>
        <w:pStyle w:val="Cuadrculamedia1-nfasis21"/>
        <w:numPr>
          <w:ilvl w:val="0"/>
          <w:numId w:val="65"/>
        </w:numPr>
        <w:autoSpaceDE w:val="0"/>
        <w:autoSpaceDN w:val="0"/>
        <w:spacing w:after="0" w:line="240" w:lineRule="auto"/>
        <w:ind w:left="567" w:right="46" w:hanging="314"/>
        <w:jc w:val="both"/>
        <w:rPr>
          <w:rFonts w:ascii="Arial Narrow" w:hAnsi="Arial Narrow" w:cs="Arial"/>
          <w:bCs/>
          <w:color w:val="000000" w:themeColor="text1"/>
          <w:lang w:val="es-CO"/>
        </w:rPr>
      </w:pPr>
      <w:r w:rsidRPr="00F852B2">
        <w:rPr>
          <w:rFonts w:ascii="Arial Narrow" w:hAnsi="Arial Narrow" w:cs="Arial"/>
          <w:bCs/>
          <w:color w:val="000000" w:themeColor="text1"/>
          <w:lang w:val="es-CO"/>
        </w:rPr>
        <w:t>Comunicar por escrito al contratista de manera directa, cualquier reclamación por deficiencia en los servicios contratados, con el fin de exigir que la calidad de los bienes y servicios contratados se ajuste a los requisitos mínimos previstos en las normas vigentes.</w:t>
      </w:r>
    </w:p>
    <w:p w14:paraId="53ED2A72" w14:textId="77777777" w:rsidR="00F852B2" w:rsidRPr="00F852B2" w:rsidRDefault="00F852B2" w:rsidP="00E81B6D">
      <w:pPr>
        <w:pStyle w:val="Cuadrculamedia1-nfasis21"/>
        <w:numPr>
          <w:ilvl w:val="0"/>
          <w:numId w:val="65"/>
        </w:numPr>
        <w:autoSpaceDE w:val="0"/>
        <w:autoSpaceDN w:val="0"/>
        <w:spacing w:after="0" w:line="240" w:lineRule="auto"/>
        <w:ind w:left="567" w:right="46" w:hanging="314"/>
        <w:jc w:val="both"/>
        <w:rPr>
          <w:rFonts w:ascii="Arial Narrow" w:hAnsi="Arial Narrow" w:cs="Arial"/>
          <w:bCs/>
          <w:color w:val="000000" w:themeColor="text1"/>
          <w:lang w:val="es-CO"/>
        </w:rPr>
      </w:pPr>
      <w:r w:rsidRPr="00F852B2">
        <w:rPr>
          <w:rFonts w:ascii="Arial Narrow" w:hAnsi="Arial Narrow" w:cs="Arial"/>
          <w:bCs/>
          <w:color w:val="000000" w:themeColor="text1"/>
          <w:lang w:val="es-CO"/>
        </w:rPr>
        <w:t>Responder oportunamente las reclamaciones que formule la comunidad, los entes de control, los contratistas de obra y/o de interventoría, con respecto a la ejecución de las obras de construcción.</w:t>
      </w:r>
    </w:p>
    <w:p w14:paraId="4C822EDB" w14:textId="77777777" w:rsidR="00F852B2" w:rsidRPr="00F852B2" w:rsidRDefault="00F852B2" w:rsidP="00E81B6D">
      <w:pPr>
        <w:pStyle w:val="Cuadrculamedia1-nfasis21"/>
        <w:numPr>
          <w:ilvl w:val="0"/>
          <w:numId w:val="65"/>
        </w:numPr>
        <w:autoSpaceDE w:val="0"/>
        <w:autoSpaceDN w:val="0"/>
        <w:spacing w:after="0" w:line="240" w:lineRule="auto"/>
        <w:ind w:left="567" w:right="46" w:hanging="314"/>
        <w:jc w:val="both"/>
        <w:rPr>
          <w:rFonts w:ascii="Arial Narrow" w:hAnsi="Arial Narrow" w:cs="Arial"/>
          <w:bCs/>
          <w:color w:val="000000" w:themeColor="text1"/>
          <w:lang w:val="es-CO"/>
        </w:rPr>
      </w:pPr>
      <w:r w:rsidRPr="00F852B2">
        <w:rPr>
          <w:rFonts w:ascii="Arial Narrow" w:hAnsi="Arial Narrow" w:cs="Arial"/>
          <w:bCs/>
          <w:color w:val="000000" w:themeColor="text1"/>
          <w:lang w:val="es-CO"/>
        </w:rPr>
        <w:t>Verificar que el Interventor se encuentre al día en el pago de aportes relativos al Sistema de Seguridad Social Integral, así como los propios del Sena, ICBF y Cajas de Compensación Familiar, cuando corresponda. La omisión de esta obligación será causal de mala conducta y sancionada con arreglo al régimen disciplinario vigente.</w:t>
      </w:r>
    </w:p>
    <w:p w14:paraId="394C606D" w14:textId="77777777" w:rsidR="00F852B2" w:rsidRPr="00F852B2" w:rsidRDefault="00F852B2" w:rsidP="00E81B6D">
      <w:pPr>
        <w:pStyle w:val="Cuadrculamedia1-nfasis21"/>
        <w:numPr>
          <w:ilvl w:val="0"/>
          <w:numId w:val="65"/>
        </w:numPr>
        <w:autoSpaceDE w:val="0"/>
        <w:autoSpaceDN w:val="0"/>
        <w:spacing w:after="0" w:line="240" w:lineRule="auto"/>
        <w:ind w:left="567" w:right="46" w:hanging="314"/>
        <w:jc w:val="both"/>
        <w:rPr>
          <w:rFonts w:ascii="Arial Narrow" w:hAnsi="Arial Narrow" w:cs="Arial"/>
          <w:bCs/>
          <w:color w:val="000000" w:themeColor="text1"/>
          <w:lang w:val="es-CO"/>
        </w:rPr>
      </w:pPr>
      <w:r w:rsidRPr="00F852B2">
        <w:rPr>
          <w:rFonts w:ascii="Arial Narrow" w:hAnsi="Arial Narrow" w:cs="Arial"/>
          <w:bCs/>
          <w:color w:val="000000" w:themeColor="text1"/>
          <w:lang w:val="es-CO"/>
        </w:rPr>
        <w:t>Las demás que correspondan para el cumplimiento del objeto contratado y de acuerdo con la naturaleza de este.</w:t>
      </w:r>
      <w:bookmarkEnd w:id="20"/>
    </w:p>
    <w:p w14:paraId="0BE574C7" w14:textId="3F9879C7" w:rsidR="00E62E95" w:rsidRDefault="00E62E95" w:rsidP="008B0067">
      <w:pPr>
        <w:autoSpaceDE w:val="0"/>
        <w:autoSpaceDN w:val="0"/>
        <w:spacing w:after="0" w:line="240" w:lineRule="auto"/>
        <w:ind w:right="-108"/>
        <w:jc w:val="both"/>
        <w:rPr>
          <w:rFonts w:ascii="Arial Narrow" w:hAnsi="Arial Narrow" w:cs="Arial"/>
          <w:bCs/>
          <w:color w:val="000000" w:themeColor="text1"/>
          <w:lang w:val="es-CO"/>
        </w:rPr>
      </w:pPr>
    </w:p>
    <w:p w14:paraId="0E37506B" w14:textId="576F06E8" w:rsidR="00E62E95" w:rsidRPr="00B7008D" w:rsidRDefault="00B863FF" w:rsidP="00E62E95">
      <w:pPr>
        <w:spacing w:after="0" w:line="240" w:lineRule="auto"/>
        <w:jc w:val="both"/>
        <w:rPr>
          <w:rFonts w:ascii="Arial Narrow" w:hAnsi="Arial Narrow" w:cs="Arial"/>
          <w:b/>
          <w:bCs/>
        </w:rPr>
      </w:pPr>
      <w:r>
        <w:rPr>
          <w:rFonts w:ascii="Arial" w:hAnsi="Arial" w:cs="Arial"/>
          <w:b/>
          <w:bCs/>
        </w:rPr>
        <w:t>3</w:t>
      </w:r>
      <w:r w:rsidRPr="00B863FF">
        <w:rPr>
          <w:rFonts w:ascii="Arial Narrow" w:hAnsi="Arial Narrow" w:cs="Arial"/>
          <w:b/>
          <w:bCs/>
          <w:color w:val="000000" w:themeColor="text1"/>
          <w:lang w:val="es-CO"/>
        </w:rPr>
        <w:t>.6.10.</w:t>
      </w:r>
      <w:r w:rsidR="00E62E95">
        <w:rPr>
          <w:rFonts w:ascii="Arial" w:hAnsi="Arial" w:cs="Arial"/>
          <w:b/>
          <w:bCs/>
        </w:rPr>
        <w:t xml:space="preserve"> </w:t>
      </w:r>
      <w:r w:rsidR="00E62E95" w:rsidRPr="00B7008D">
        <w:rPr>
          <w:rFonts w:ascii="Arial Narrow" w:hAnsi="Arial Narrow" w:cs="Arial"/>
          <w:b/>
          <w:bCs/>
        </w:rPr>
        <w:t xml:space="preserve">Acciones afirmativas: </w:t>
      </w:r>
    </w:p>
    <w:p w14:paraId="7B14C29A" w14:textId="77777777" w:rsidR="00E62E95" w:rsidRPr="00800E4E" w:rsidRDefault="00E62E95" w:rsidP="00E62E95">
      <w:pPr>
        <w:spacing w:after="0" w:line="240" w:lineRule="auto"/>
        <w:jc w:val="both"/>
        <w:rPr>
          <w:rFonts w:ascii="Arial Narrow" w:eastAsia="Times New Roman" w:hAnsi="Arial Narrow" w:cs="Arial"/>
          <w:color w:val="000000" w:themeColor="text1"/>
          <w:lang w:val="es-CO"/>
        </w:rPr>
      </w:pPr>
    </w:p>
    <w:p w14:paraId="6710E2C8" w14:textId="77777777" w:rsidR="00471C4E" w:rsidRPr="00471C4E" w:rsidRDefault="00471C4E" w:rsidP="00E81B6D">
      <w:pPr>
        <w:pStyle w:val="Prrafodelista"/>
        <w:numPr>
          <w:ilvl w:val="0"/>
          <w:numId w:val="66"/>
        </w:numPr>
        <w:ind w:right="40"/>
        <w:jc w:val="both"/>
        <w:rPr>
          <w:rFonts w:ascii="Arial Narrow" w:hAnsi="Arial Narrow" w:cs="Arial"/>
          <w:b/>
          <w:color w:val="000000" w:themeColor="text1"/>
          <w:sz w:val="22"/>
          <w:szCs w:val="22"/>
          <w:lang w:val="es-CO" w:eastAsia="en-US"/>
        </w:rPr>
      </w:pPr>
      <w:r w:rsidRPr="00471C4E">
        <w:rPr>
          <w:rFonts w:ascii="Arial Narrow" w:hAnsi="Arial Narrow" w:cs="Arial"/>
          <w:b/>
          <w:color w:val="000000" w:themeColor="text1"/>
          <w:sz w:val="22"/>
          <w:szCs w:val="22"/>
          <w:lang w:val="es-CO" w:eastAsia="en-US"/>
        </w:rPr>
        <w:t>Decreto Distrital No. 332 del 29 de diciembre de 2020 “por medio del cual se establecen medidas afirmativas para promover la participación de las mujeres en la contratación del distrito capital</w:t>
      </w:r>
    </w:p>
    <w:p w14:paraId="0DD911F6" w14:textId="77777777" w:rsidR="00471C4E" w:rsidRPr="00471C4E" w:rsidRDefault="00471C4E" w:rsidP="00471C4E">
      <w:pPr>
        <w:spacing w:after="0" w:line="240" w:lineRule="auto"/>
        <w:jc w:val="both"/>
        <w:rPr>
          <w:rFonts w:ascii="Arial Narrow" w:eastAsia="Times New Roman" w:hAnsi="Arial Narrow" w:cs="Arial"/>
          <w:color w:val="000000" w:themeColor="text1"/>
          <w:lang w:val="es-CO"/>
        </w:rPr>
      </w:pPr>
    </w:p>
    <w:p w14:paraId="5B92D525" w14:textId="77777777" w:rsidR="00471C4E" w:rsidRPr="00471C4E" w:rsidRDefault="00471C4E" w:rsidP="00471C4E">
      <w:pPr>
        <w:spacing w:after="0" w:line="240" w:lineRule="auto"/>
        <w:jc w:val="both"/>
        <w:rPr>
          <w:rFonts w:ascii="Arial Narrow" w:eastAsia="Times New Roman" w:hAnsi="Arial Narrow" w:cs="Arial"/>
          <w:color w:val="000000" w:themeColor="text1"/>
          <w:lang w:val="es-CO"/>
        </w:rPr>
      </w:pPr>
      <w:r w:rsidRPr="00471C4E">
        <w:rPr>
          <w:rFonts w:ascii="Arial Narrow" w:eastAsia="Times New Roman" w:hAnsi="Arial Narrow" w:cs="Arial"/>
          <w:color w:val="000000" w:themeColor="text1"/>
          <w:lang w:val="es-CO"/>
        </w:rPr>
        <w:t>El Decreto Distrital 332 de 2020, modificado por el Decreto Distrital 634 de 2023, “Por medio del cual se establecen medidas afirmativas para promover la participación de las mujeres en la contratación del Distrito Capital”, persigue que las Entidades del nivel central y descentralizado del Distrito Capital que están sometidas al Estatuto General de Contratación de la Administración Pública, incluyan en los estudios y documentos previos y en las cláusulas contractuales, como obligación del futuro contratista el vincular y mantener un mínimo de mujeres para ejecutar el contrato.</w:t>
      </w:r>
    </w:p>
    <w:p w14:paraId="2B07D0EC" w14:textId="77777777" w:rsidR="00471C4E" w:rsidRPr="00471C4E" w:rsidRDefault="00471C4E" w:rsidP="00471C4E">
      <w:pPr>
        <w:spacing w:after="0" w:line="240" w:lineRule="auto"/>
        <w:jc w:val="both"/>
        <w:rPr>
          <w:rFonts w:ascii="Arial Narrow" w:eastAsia="Times New Roman" w:hAnsi="Arial Narrow" w:cs="Arial"/>
          <w:color w:val="000000" w:themeColor="text1"/>
          <w:lang w:val="es-CO"/>
        </w:rPr>
      </w:pPr>
    </w:p>
    <w:p w14:paraId="65E6B776" w14:textId="77777777" w:rsidR="00471C4E" w:rsidRPr="00471C4E" w:rsidRDefault="00471C4E" w:rsidP="00471C4E">
      <w:pPr>
        <w:spacing w:after="0" w:line="240" w:lineRule="auto"/>
        <w:jc w:val="both"/>
        <w:rPr>
          <w:rFonts w:ascii="Arial Narrow" w:eastAsia="Times New Roman" w:hAnsi="Arial Narrow" w:cs="Arial"/>
          <w:color w:val="000000" w:themeColor="text1"/>
          <w:lang w:val="es-CO"/>
        </w:rPr>
      </w:pPr>
      <w:r w:rsidRPr="00471C4E">
        <w:rPr>
          <w:rFonts w:ascii="Arial Narrow" w:eastAsia="Times New Roman" w:hAnsi="Arial Narrow" w:cs="Arial"/>
          <w:color w:val="000000" w:themeColor="text1"/>
          <w:lang w:val="es-CO"/>
        </w:rPr>
        <w:t>La Circular 13 del 15 de abril de 2021 de la Secretaría Distrital de la Mujer, mediante la cual imparte “Lineamientos reporte de información Decreto Distrital No. 332 de 2020, modificado por el Decreto Distrital 634 de 2023 “por medio del cual se establecen medidas afirmativas para promover la participación de las mujeres en la contratación del Distrito Capital”, determina que corresponde “a las áreas técnicas respectivas y/o a las dependencias que solicitan las contrataciones, que se requiere incluir en los estudios y documentos previos la obligación del futuro contratista u asociado de vincular y mantener un mínimo de mujeres para la ejecución del convenio o contrato y realizar el seguimiento respectivo para el cumplimiento de tal obligación”.</w:t>
      </w:r>
    </w:p>
    <w:p w14:paraId="5F191FE1" w14:textId="77777777" w:rsidR="00471C4E" w:rsidRPr="00471C4E" w:rsidRDefault="00471C4E" w:rsidP="00471C4E">
      <w:pPr>
        <w:spacing w:after="0" w:line="240" w:lineRule="auto"/>
        <w:jc w:val="both"/>
        <w:rPr>
          <w:rFonts w:ascii="Arial Narrow" w:eastAsia="Times New Roman" w:hAnsi="Arial Narrow" w:cs="Arial"/>
          <w:color w:val="000000" w:themeColor="text1"/>
          <w:lang w:val="es-CO"/>
        </w:rPr>
      </w:pPr>
    </w:p>
    <w:p w14:paraId="61E8D7CC" w14:textId="77777777" w:rsidR="00471C4E" w:rsidRPr="00471C4E" w:rsidRDefault="00471C4E" w:rsidP="00471C4E">
      <w:pPr>
        <w:spacing w:after="0" w:line="240" w:lineRule="auto"/>
        <w:jc w:val="both"/>
        <w:rPr>
          <w:rFonts w:ascii="Arial Narrow" w:eastAsia="Times New Roman" w:hAnsi="Arial Narrow" w:cs="Arial"/>
          <w:color w:val="000000" w:themeColor="text1"/>
          <w:lang w:val="es-CO"/>
        </w:rPr>
      </w:pPr>
      <w:r w:rsidRPr="00471C4E">
        <w:rPr>
          <w:rFonts w:ascii="Arial Narrow" w:eastAsia="Times New Roman" w:hAnsi="Arial Narrow" w:cs="Arial"/>
          <w:color w:val="000000" w:themeColor="text1"/>
          <w:lang w:val="es-CO"/>
        </w:rPr>
        <w:t>De conformidad con el artículo 3o del Decreto Distrital 332 de 2020 relativo a Porcentaje mínimo de mujeres que deben estar vinculadas a la ejecución de los contratos, se considera que, para el presente proceso, el porcentaje mínimo se establece en la rama de actividad económica de “construcción”, como se detalla a continuación:</w:t>
      </w:r>
    </w:p>
    <w:p w14:paraId="3CAB9DE1" w14:textId="77777777" w:rsidR="00471C4E" w:rsidRPr="00471C4E" w:rsidRDefault="00471C4E" w:rsidP="00471C4E">
      <w:pPr>
        <w:spacing w:after="0" w:line="240" w:lineRule="auto"/>
        <w:jc w:val="both"/>
        <w:rPr>
          <w:rFonts w:ascii="Arial Narrow" w:eastAsia="Times New Roman" w:hAnsi="Arial Narrow" w:cs="Arial"/>
          <w:color w:val="000000" w:themeColor="text1"/>
          <w:lang w:val="es-CO"/>
        </w:rPr>
      </w:pPr>
    </w:p>
    <w:p w14:paraId="1ED48261" w14:textId="77777777" w:rsidR="00471C4E" w:rsidRPr="00471C4E" w:rsidRDefault="00471C4E" w:rsidP="00471C4E">
      <w:pPr>
        <w:spacing w:after="0" w:line="240" w:lineRule="auto"/>
        <w:jc w:val="both"/>
        <w:rPr>
          <w:rFonts w:ascii="Arial Narrow" w:eastAsia="Times New Roman" w:hAnsi="Arial Narrow" w:cs="Arial"/>
          <w:color w:val="000000" w:themeColor="text1"/>
          <w:lang w:val="es-CO"/>
        </w:rPr>
      </w:pPr>
      <w:r w:rsidRPr="00471C4E">
        <w:rPr>
          <w:rFonts w:ascii="Arial Narrow" w:eastAsia="Times New Roman" w:hAnsi="Arial Narrow" w:cs="Arial"/>
          <w:color w:val="000000" w:themeColor="text1"/>
          <w:lang w:val="es-CO"/>
        </w:rPr>
        <w:t>Porcentajes de vinculación de mujeres por rama de la economía que aplicaría:</w:t>
      </w:r>
    </w:p>
    <w:p w14:paraId="4C1427FF" w14:textId="77777777" w:rsidR="00E9137D" w:rsidRDefault="00E9137D" w:rsidP="00471C4E">
      <w:pPr>
        <w:spacing w:after="0" w:line="240" w:lineRule="auto"/>
        <w:jc w:val="both"/>
        <w:rPr>
          <w:rFonts w:ascii="Arial" w:hAnsi="Arial" w:cs="Arial"/>
          <w:bCs/>
        </w:rPr>
      </w:pPr>
    </w:p>
    <w:p w14:paraId="3165EB1B" w14:textId="77777777" w:rsidR="00FA3558" w:rsidRDefault="00FA3558" w:rsidP="00471C4E">
      <w:pPr>
        <w:spacing w:after="0" w:line="240" w:lineRule="auto"/>
        <w:jc w:val="both"/>
        <w:rPr>
          <w:rFonts w:ascii="Arial" w:hAnsi="Arial" w:cs="Arial"/>
          <w:bCs/>
        </w:rPr>
      </w:pPr>
    </w:p>
    <w:tbl>
      <w:tblPr>
        <w:tblStyle w:val="Tablaconcuadrcula"/>
        <w:tblW w:w="0" w:type="auto"/>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ayout w:type="fixed"/>
        <w:tblLook w:val="04A0" w:firstRow="1" w:lastRow="0" w:firstColumn="1" w:lastColumn="0" w:noHBand="0" w:noVBand="1"/>
      </w:tblPr>
      <w:tblGrid>
        <w:gridCol w:w="1555"/>
        <w:gridCol w:w="2622"/>
        <w:gridCol w:w="2835"/>
        <w:gridCol w:w="2693"/>
      </w:tblGrid>
      <w:tr w:rsidR="00F31483" w:rsidRPr="00A53E8E" w14:paraId="3D7ED9A9" w14:textId="77777777" w:rsidTr="00053DD8">
        <w:trPr>
          <w:jc w:val="center"/>
        </w:trPr>
        <w:tc>
          <w:tcPr>
            <w:tcW w:w="1555" w:type="dxa"/>
            <w:vMerge w:val="restart"/>
            <w:shd w:val="clear" w:color="auto" w:fill="000000" w:themeFill="text1"/>
            <w:vAlign w:val="center"/>
          </w:tcPr>
          <w:p w14:paraId="0BDB7218" w14:textId="77777777" w:rsidR="00F31483" w:rsidRPr="00D36452" w:rsidRDefault="00F31483" w:rsidP="00053DD8">
            <w:pPr>
              <w:spacing w:after="0" w:line="240" w:lineRule="auto"/>
              <w:jc w:val="center"/>
              <w:rPr>
                <w:rFonts w:ascii="Arial" w:hAnsi="Arial" w:cs="Arial"/>
                <w:bCs/>
                <w:sz w:val="18"/>
                <w:szCs w:val="18"/>
              </w:rPr>
            </w:pPr>
            <w:r w:rsidRPr="00D36452">
              <w:rPr>
                <w:rFonts w:ascii="Arial" w:hAnsi="Arial" w:cs="Arial"/>
                <w:bCs/>
                <w:sz w:val="18"/>
                <w:szCs w:val="18"/>
              </w:rPr>
              <w:t>Ramas de actividad económica</w:t>
            </w:r>
          </w:p>
        </w:tc>
        <w:tc>
          <w:tcPr>
            <w:tcW w:w="8150" w:type="dxa"/>
            <w:gridSpan w:val="3"/>
            <w:shd w:val="clear" w:color="auto" w:fill="000000" w:themeFill="text1"/>
            <w:vAlign w:val="center"/>
          </w:tcPr>
          <w:p w14:paraId="7CB4C1E1" w14:textId="77777777" w:rsidR="00F31483" w:rsidRPr="00D36452" w:rsidRDefault="00F31483" w:rsidP="00053DD8">
            <w:pPr>
              <w:spacing w:after="0" w:line="240" w:lineRule="auto"/>
              <w:jc w:val="center"/>
              <w:rPr>
                <w:rFonts w:ascii="Arial" w:hAnsi="Arial" w:cs="Arial"/>
                <w:bCs/>
                <w:sz w:val="18"/>
                <w:szCs w:val="18"/>
              </w:rPr>
            </w:pPr>
            <w:r w:rsidRPr="00D36452">
              <w:rPr>
                <w:rFonts w:ascii="Arial" w:hAnsi="Arial" w:cs="Arial"/>
                <w:bCs/>
                <w:sz w:val="18"/>
                <w:szCs w:val="18"/>
              </w:rPr>
              <w:t>Porcentaje mínimo de mujeres que deben estar vinculadas a la ejecución de contratos</w:t>
            </w:r>
          </w:p>
        </w:tc>
      </w:tr>
      <w:tr w:rsidR="00F31483" w:rsidRPr="00A53E8E" w14:paraId="3B6519D5" w14:textId="77777777" w:rsidTr="00053DD8">
        <w:trPr>
          <w:jc w:val="center"/>
        </w:trPr>
        <w:tc>
          <w:tcPr>
            <w:tcW w:w="1555" w:type="dxa"/>
            <w:vMerge/>
            <w:shd w:val="clear" w:color="auto" w:fill="000000" w:themeFill="text1"/>
            <w:vAlign w:val="center"/>
          </w:tcPr>
          <w:p w14:paraId="46710B3A" w14:textId="77777777" w:rsidR="00F31483" w:rsidRPr="00D36452" w:rsidRDefault="00F31483" w:rsidP="00053DD8">
            <w:pPr>
              <w:spacing w:after="0" w:line="240" w:lineRule="auto"/>
              <w:rPr>
                <w:rFonts w:ascii="Arial" w:hAnsi="Arial" w:cs="Arial"/>
                <w:bCs/>
                <w:sz w:val="18"/>
                <w:szCs w:val="18"/>
              </w:rPr>
            </w:pPr>
          </w:p>
        </w:tc>
        <w:tc>
          <w:tcPr>
            <w:tcW w:w="2622" w:type="dxa"/>
            <w:shd w:val="clear" w:color="auto" w:fill="000000" w:themeFill="text1"/>
            <w:vAlign w:val="center"/>
          </w:tcPr>
          <w:p w14:paraId="79C879F2" w14:textId="77777777" w:rsidR="00F31483" w:rsidRPr="00D36452" w:rsidRDefault="00F31483" w:rsidP="00053DD8">
            <w:pPr>
              <w:spacing w:after="0" w:line="240" w:lineRule="auto"/>
              <w:jc w:val="center"/>
              <w:rPr>
                <w:rFonts w:ascii="Arial" w:hAnsi="Arial" w:cs="Arial"/>
                <w:bCs/>
                <w:sz w:val="18"/>
                <w:szCs w:val="18"/>
              </w:rPr>
            </w:pPr>
            <w:r w:rsidRPr="00D36452">
              <w:rPr>
                <w:rFonts w:ascii="Arial" w:hAnsi="Arial" w:cs="Arial"/>
                <w:bCs/>
                <w:sz w:val="18"/>
                <w:szCs w:val="18"/>
              </w:rPr>
              <w:t>A partir del 1 de junio de 2021</w:t>
            </w:r>
          </w:p>
        </w:tc>
        <w:tc>
          <w:tcPr>
            <w:tcW w:w="2835" w:type="dxa"/>
            <w:shd w:val="clear" w:color="auto" w:fill="000000" w:themeFill="text1"/>
            <w:vAlign w:val="center"/>
          </w:tcPr>
          <w:p w14:paraId="1AFB3CDE" w14:textId="77777777" w:rsidR="00F31483" w:rsidRPr="00D36452" w:rsidRDefault="00F31483" w:rsidP="00053DD8">
            <w:pPr>
              <w:spacing w:after="0" w:line="240" w:lineRule="auto"/>
              <w:jc w:val="center"/>
              <w:rPr>
                <w:rFonts w:ascii="Arial" w:hAnsi="Arial" w:cs="Arial"/>
                <w:bCs/>
                <w:sz w:val="18"/>
                <w:szCs w:val="18"/>
              </w:rPr>
            </w:pPr>
            <w:r w:rsidRPr="00D36452">
              <w:rPr>
                <w:rFonts w:ascii="Arial" w:hAnsi="Arial" w:cs="Arial"/>
                <w:bCs/>
                <w:sz w:val="18"/>
                <w:szCs w:val="18"/>
              </w:rPr>
              <w:t>A partir del 2 de junio de 2021</w:t>
            </w:r>
          </w:p>
        </w:tc>
        <w:tc>
          <w:tcPr>
            <w:tcW w:w="2693" w:type="dxa"/>
            <w:shd w:val="clear" w:color="auto" w:fill="000000" w:themeFill="text1"/>
            <w:vAlign w:val="center"/>
          </w:tcPr>
          <w:p w14:paraId="335ABF2E" w14:textId="77777777" w:rsidR="00F31483" w:rsidRPr="00D36452" w:rsidRDefault="00F31483" w:rsidP="00053DD8">
            <w:pPr>
              <w:spacing w:after="0" w:line="240" w:lineRule="auto"/>
              <w:jc w:val="center"/>
              <w:rPr>
                <w:rFonts w:ascii="Arial" w:hAnsi="Arial" w:cs="Arial"/>
                <w:bCs/>
                <w:sz w:val="18"/>
                <w:szCs w:val="18"/>
              </w:rPr>
            </w:pPr>
            <w:r w:rsidRPr="00D36452">
              <w:rPr>
                <w:rFonts w:ascii="Arial" w:hAnsi="Arial" w:cs="Arial"/>
                <w:bCs/>
                <w:sz w:val="18"/>
                <w:szCs w:val="18"/>
              </w:rPr>
              <w:t>A partir del 1 de junio de 2023</w:t>
            </w:r>
          </w:p>
        </w:tc>
      </w:tr>
      <w:tr w:rsidR="00F31483" w:rsidRPr="00A53E8E" w14:paraId="1850A52E" w14:textId="77777777" w:rsidTr="00053DD8">
        <w:trPr>
          <w:trHeight w:val="459"/>
          <w:jc w:val="center"/>
        </w:trPr>
        <w:tc>
          <w:tcPr>
            <w:tcW w:w="1555" w:type="dxa"/>
            <w:vAlign w:val="center"/>
          </w:tcPr>
          <w:p w14:paraId="309CDD37" w14:textId="77777777" w:rsidR="00F31483" w:rsidRPr="00D36452" w:rsidRDefault="00F31483" w:rsidP="00053DD8">
            <w:pPr>
              <w:spacing w:after="0" w:line="240" w:lineRule="auto"/>
              <w:rPr>
                <w:rFonts w:ascii="Arial" w:hAnsi="Arial" w:cs="Arial"/>
                <w:bCs/>
                <w:sz w:val="18"/>
                <w:szCs w:val="18"/>
              </w:rPr>
            </w:pPr>
            <w:r w:rsidRPr="00D36452">
              <w:rPr>
                <w:rFonts w:ascii="Arial" w:hAnsi="Arial" w:cs="Arial"/>
                <w:bCs/>
                <w:sz w:val="18"/>
                <w:szCs w:val="18"/>
              </w:rPr>
              <w:t>Construcción</w:t>
            </w:r>
          </w:p>
        </w:tc>
        <w:tc>
          <w:tcPr>
            <w:tcW w:w="2622" w:type="dxa"/>
            <w:vAlign w:val="center"/>
          </w:tcPr>
          <w:p w14:paraId="0CDF62D9" w14:textId="77777777" w:rsidR="00F31483" w:rsidRPr="00D36452" w:rsidRDefault="00F31483" w:rsidP="00053DD8">
            <w:pPr>
              <w:spacing w:after="0" w:line="240" w:lineRule="auto"/>
              <w:jc w:val="center"/>
              <w:rPr>
                <w:rFonts w:ascii="Arial" w:hAnsi="Arial" w:cs="Arial"/>
                <w:bCs/>
                <w:sz w:val="18"/>
                <w:szCs w:val="18"/>
              </w:rPr>
            </w:pPr>
            <w:r w:rsidRPr="00D36452">
              <w:rPr>
                <w:rFonts w:ascii="Arial" w:hAnsi="Arial" w:cs="Arial"/>
                <w:bCs/>
                <w:sz w:val="18"/>
                <w:szCs w:val="18"/>
              </w:rPr>
              <w:t>6,8%</w:t>
            </w:r>
          </w:p>
        </w:tc>
        <w:tc>
          <w:tcPr>
            <w:tcW w:w="2835" w:type="dxa"/>
            <w:vAlign w:val="center"/>
          </w:tcPr>
          <w:p w14:paraId="70DFC677" w14:textId="77777777" w:rsidR="00F31483" w:rsidRPr="00D36452" w:rsidRDefault="00F31483" w:rsidP="00053DD8">
            <w:pPr>
              <w:spacing w:after="0" w:line="240" w:lineRule="auto"/>
              <w:jc w:val="center"/>
              <w:rPr>
                <w:rFonts w:ascii="Arial" w:hAnsi="Arial" w:cs="Arial"/>
                <w:bCs/>
                <w:sz w:val="18"/>
                <w:szCs w:val="18"/>
              </w:rPr>
            </w:pPr>
            <w:r w:rsidRPr="00D36452">
              <w:rPr>
                <w:rFonts w:ascii="Arial" w:hAnsi="Arial" w:cs="Arial"/>
                <w:bCs/>
                <w:sz w:val="18"/>
                <w:szCs w:val="18"/>
              </w:rPr>
              <w:t>9,3%</w:t>
            </w:r>
          </w:p>
        </w:tc>
        <w:tc>
          <w:tcPr>
            <w:tcW w:w="2693" w:type="dxa"/>
            <w:vAlign w:val="center"/>
          </w:tcPr>
          <w:p w14:paraId="53CDC6CE" w14:textId="77777777" w:rsidR="00F31483" w:rsidRPr="00D36452" w:rsidRDefault="00F31483" w:rsidP="00053DD8">
            <w:pPr>
              <w:spacing w:after="0" w:line="240" w:lineRule="auto"/>
              <w:jc w:val="center"/>
              <w:rPr>
                <w:rFonts w:ascii="Arial" w:hAnsi="Arial" w:cs="Arial"/>
                <w:bCs/>
                <w:sz w:val="18"/>
                <w:szCs w:val="18"/>
              </w:rPr>
            </w:pPr>
            <w:r w:rsidRPr="00D36452">
              <w:rPr>
                <w:rFonts w:ascii="Arial" w:hAnsi="Arial" w:cs="Arial"/>
                <w:bCs/>
                <w:sz w:val="18"/>
                <w:szCs w:val="18"/>
              </w:rPr>
              <w:t>13,8%</w:t>
            </w:r>
          </w:p>
        </w:tc>
      </w:tr>
    </w:tbl>
    <w:p w14:paraId="717FAA58" w14:textId="77777777" w:rsidR="00800E4E" w:rsidRDefault="00800E4E" w:rsidP="00800E4E">
      <w:pPr>
        <w:spacing w:after="0" w:line="240" w:lineRule="auto"/>
        <w:jc w:val="both"/>
        <w:rPr>
          <w:rFonts w:ascii="Arial Narrow" w:eastAsia="Times New Roman" w:hAnsi="Arial Narrow" w:cs="Arial"/>
          <w:color w:val="000000" w:themeColor="text1"/>
          <w:lang w:val="es-CO"/>
        </w:rPr>
      </w:pPr>
    </w:p>
    <w:p w14:paraId="79B883A4" w14:textId="77777777" w:rsidR="006D5616" w:rsidRPr="00D05631" w:rsidRDefault="006D5616" w:rsidP="006D5616">
      <w:pPr>
        <w:spacing w:after="0" w:line="240" w:lineRule="auto"/>
        <w:jc w:val="both"/>
        <w:rPr>
          <w:rFonts w:ascii="Arial Narrow" w:eastAsia="Times New Roman" w:hAnsi="Arial Narrow" w:cs="Arial"/>
          <w:color w:val="000000" w:themeColor="text1"/>
          <w:lang w:val="es-CO"/>
        </w:rPr>
      </w:pPr>
      <w:r w:rsidRPr="00D05631">
        <w:rPr>
          <w:rFonts w:ascii="Arial Narrow" w:eastAsia="Times New Roman" w:hAnsi="Arial Narrow" w:cs="Arial"/>
          <w:b/>
          <w:bCs/>
          <w:color w:val="000000" w:themeColor="text1"/>
          <w:lang w:val="es-CO"/>
        </w:rPr>
        <w:t>Nota:</w:t>
      </w:r>
      <w:r w:rsidRPr="00D05631">
        <w:rPr>
          <w:rFonts w:ascii="Arial Narrow" w:eastAsia="Times New Roman" w:hAnsi="Arial Narrow" w:cs="Arial"/>
          <w:color w:val="000000" w:themeColor="text1"/>
          <w:lang w:val="es-CO"/>
        </w:rPr>
        <w:t xml:space="preserve"> Para el cumplimiento de lo señalado en el Decreto 332 de 2020, modificado por el Decreto Distrital 634 de 2023, la entidad solicitará al contratista la información necesaria para verificar la contratación de las mujeres durante el periodo de ejecución del contrato en los porcentajes indicados, siendo suficiente la manifestación bimensual bajo juramento del representante legal, sin perjuicio de otros mecanismos de verificación que establezca la supervisión contrato.</w:t>
      </w:r>
    </w:p>
    <w:p w14:paraId="4E03966D" w14:textId="77777777" w:rsidR="006D5616" w:rsidRPr="00D05631" w:rsidRDefault="006D5616" w:rsidP="00800E4E">
      <w:pPr>
        <w:spacing w:after="0" w:line="240" w:lineRule="auto"/>
        <w:jc w:val="both"/>
        <w:rPr>
          <w:rFonts w:ascii="Arial Narrow" w:eastAsia="Times New Roman" w:hAnsi="Arial Narrow" w:cs="Arial"/>
          <w:color w:val="000000" w:themeColor="text1"/>
        </w:rPr>
      </w:pPr>
    </w:p>
    <w:p w14:paraId="130A4988" w14:textId="77777777" w:rsidR="006D5616" w:rsidRPr="00800E4E" w:rsidRDefault="006D5616" w:rsidP="00800E4E">
      <w:pPr>
        <w:spacing w:after="0" w:line="240" w:lineRule="auto"/>
        <w:jc w:val="both"/>
        <w:rPr>
          <w:rFonts w:ascii="Arial Narrow" w:eastAsia="Times New Roman" w:hAnsi="Arial Narrow" w:cs="Arial"/>
          <w:color w:val="000000" w:themeColor="text1"/>
          <w:lang w:val="es-CO"/>
        </w:rPr>
      </w:pPr>
    </w:p>
    <w:p w14:paraId="1FE42390" w14:textId="77777777" w:rsidR="007D44B9" w:rsidRPr="007D44B9" w:rsidRDefault="007D44B9" w:rsidP="00E81B6D">
      <w:pPr>
        <w:pStyle w:val="Prrafodelista"/>
        <w:numPr>
          <w:ilvl w:val="0"/>
          <w:numId w:val="66"/>
        </w:numPr>
        <w:ind w:right="40"/>
        <w:jc w:val="both"/>
        <w:rPr>
          <w:rFonts w:ascii="Arial Narrow" w:hAnsi="Arial Narrow" w:cs="Arial"/>
          <w:b/>
          <w:color w:val="000000" w:themeColor="text1"/>
          <w:sz w:val="22"/>
          <w:szCs w:val="22"/>
          <w:lang w:val="es-CO" w:eastAsia="en-US"/>
        </w:rPr>
      </w:pPr>
      <w:r w:rsidRPr="007D44B9">
        <w:rPr>
          <w:rFonts w:ascii="Arial Narrow" w:hAnsi="Arial Narrow" w:cs="Arial"/>
          <w:b/>
          <w:color w:val="000000" w:themeColor="text1"/>
          <w:sz w:val="22"/>
          <w:szCs w:val="22"/>
          <w:lang w:val="es-CO" w:eastAsia="en-US"/>
        </w:rPr>
        <w:t xml:space="preserve">Directiva Distrital No. 001 de 2011 de la Alcaldía Mayor de Bogotá́ D.C., </w:t>
      </w:r>
      <w:r w:rsidRPr="007D44B9">
        <w:rPr>
          <w:rFonts w:ascii="Arial Narrow" w:hAnsi="Arial Narrow" w:cs="Arial Narrow"/>
          <w:b/>
          <w:color w:val="000000" w:themeColor="text1"/>
          <w:sz w:val="22"/>
          <w:szCs w:val="22"/>
          <w:lang w:val="es-CO" w:eastAsia="en-US"/>
        </w:rPr>
        <w:t>–</w:t>
      </w:r>
      <w:r w:rsidRPr="007D44B9">
        <w:rPr>
          <w:rFonts w:ascii="Arial Narrow" w:hAnsi="Arial Narrow" w:cs="Arial"/>
          <w:b/>
          <w:color w:val="000000" w:themeColor="text1"/>
          <w:sz w:val="22"/>
          <w:szCs w:val="22"/>
          <w:lang w:val="es-CO" w:eastAsia="en-US"/>
        </w:rPr>
        <w:t xml:space="preserve"> modificado por la Directiva Distrital no. 18 de 2011 Alcald</w:t>
      </w:r>
      <w:r w:rsidRPr="007D44B9">
        <w:rPr>
          <w:rFonts w:ascii="Arial Narrow" w:hAnsi="Arial Narrow" w:cs="Arial Narrow"/>
          <w:b/>
          <w:color w:val="000000" w:themeColor="text1"/>
          <w:sz w:val="22"/>
          <w:szCs w:val="22"/>
          <w:lang w:val="es-CO" w:eastAsia="en-US"/>
        </w:rPr>
        <w:t>í</w:t>
      </w:r>
      <w:r w:rsidRPr="007D44B9">
        <w:rPr>
          <w:rFonts w:ascii="Arial Narrow" w:hAnsi="Arial Narrow" w:cs="Arial"/>
          <w:b/>
          <w:color w:val="000000" w:themeColor="text1"/>
          <w:sz w:val="22"/>
          <w:szCs w:val="22"/>
          <w:lang w:val="es-CO" w:eastAsia="en-US"/>
        </w:rPr>
        <w:t>a Mayor de Bogot</w:t>
      </w:r>
      <w:r w:rsidRPr="007D44B9">
        <w:rPr>
          <w:rFonts w:ascii="Arial Narrow" w:hAnsi="Arial Narrow" w:cs="Arial Narrow"/>
          <w:b/>
          <w:color w:val="000000" w:themeColor="text1"/>
          <w:sz w:val="22"/>
          <w:szCs w:val="22"/>
          <w:lang w:val="es-CO" w:eastAsia="en-US"/>
        </w:rPr>
        <w:t>á</w:t>
      </w:r>
      <w:r w:rsidRPr="007D44B9">
        <w:rPr>
          <w:rFonts w:ascii="Arial Narrow" w:hAnsi="Arial Narrow" w:cs="Arial"/>
          <w:b/>
          <w:color w:val="000000" w:themeColor="text1"/>
          <w:sz w:val="22"/>
          <w:szCs w:val="22"/>
          <w:lang w:val="es-CO" w:eastAsia="en-US"/>
        </w:rPr>
        <w:t>́, D.C.</w:t>
      </w:r>
    </w:p>
    <w:p w14:paraId="0E3519FE" w14:textId="77777777" w:rsidR="007D44B9" w:rsidRPr="007D44B9" w:rsidRDefault="007D44B9" w:rsidP="007D44B9">
      <w:pPr>
        <w:spacing w:after="0" w:line="240" w:lineRule="auto"/>
        <w:jc w:val="both"/>
        <w:rPr>
          <w:rFonts w:ascii="Arial Narrow" w:eastAsia="Times New Roman" w:hAnsi="Arial Narrow" w:cs="Arial"/>
          <w:color w:val="000000" w:themeColor="text1"/>
          <w:lang w:val="es-CO"/>
        </w:rPr>
      </w:pPr>
    </w:p>
    <w:p w14:paraId="2632CE1C" w14:textId="77777777" w:rsidR="007D44B9" w:rsidRPr="007D44B9" w:rsidRDefault="007D44B9" w:rsidP="007D44B9">
      <w:pPr>
        <w:spacing w:after="0" w:line="240" w:lineRule="auto"/>
        <w:jc w:val="both"/>
        <w:rPr>
          <w:rFonts w:ascii="Arial Narrow" w:eastAsia="Times New Roman" w:hAnsi="Arial Narrow" w:cs="Arial"/>
          <w:color w:val="000000" w:themeColor="text1"/>
          <w:lang w:val="es-CO"/>
        </w:rPr>
      </w:pPr>
      <w:r w:rsidRPr="007D44B9">
        <w:rPr>
          <w:rFonts w:ascii="Arial Narrow" w:eastAsia="Times New Roman" w:hAnsi="Arial Narrow" w:cs="Arial"/>
          <w:color w:val="000000" w:themeColor="text1"/>
          <w:lang w:val="es-CO"/>
        </w:rPr>
        <w:t>La Directiva persigue aportar a las medidas adoptadas por el Decreto Distrital 380 de 2015 el cual reglamentó la Política Publica de Trabajo Decente y Digno en Bogotá en procura de la democratización de las oportunidades económicas en el Distrito Capital y la promoción de estrategias para la participación real y efectiva de las personas naturales vulnerables, marginadas y/o excluidas de la dinámica productiva de la ciudad, generando oportunidades de empleo e ingresos.</w:t>
      </w:r>
    </w:p>
    <w:p w14:paraId="0619E1CA" w14:textId="77777777" w:rsidR="007D44B9" w:rsidRPr="007D44B9" w:rsidRDefault="007D44B9" w:rsidP="007D44B9">
      <w:pPr>
        <w:spacing w:after="0" w:line="240" w:lineRule="auto"/>
        <w:jc w:val="both"/>
        <w:rPr>
          <w:rFonts w:ascii="Arial Narrow" w:eastAsia="Times New Roman" w:hAnsi="Arial Narrow" w:cs="Arial"/>
          <w:color w:val="000000" w:themeColor="text1"/>
          <w:lang w:val="es-CO"/>
        </w:rPr>
      </w:pPr>
    </w:p>
    <w:p w14:paraId="29F7BF27" w14:textId="77777777" w:rsidR="007D44B9" w:rsidRPr="007D44B9" w:rsidRDefault="007D44B9" w:rsidP="007D44B9">
      <w:pPr>
        <w:spacing w:after="0" w:line="240" w:lineRule="auto"/>
        <w:jc w:val="both"/>
        <w:rPr>
          <w:rFonts w:ascii="Arial Narrow" w:eastAsia="Times New Roman" w:hAnsi="Arial Narrow" w:cs="Arial"/>
          <w:color w:val="000000" w:themeColor="text1"/>
          <w:lang w:val="es-CO"/>
        </w:rPr>
      </w:pPr>
      <w:r w:rsidRPr="007D44B9">
        <w:rPr>
          <w:rFonts w:ascii="Arial Narrow" w:eastAsia="Times New Roman" w:hAnsi="Arial Narrow" w:cs="Arial"/>
          <w:color w:val="000000" w:themeColor="text1"/>
          <w:lang w:val="es-CO"/>
        </w:rPr>
        <w:t>Desde el punto de vista técnico, con fundamento en la Directiva No. 001 de 2011 de la Alcaldía Mayor de Bogotá́, D.C., se establece como obligaci</w:t>
      </w:r>
      <w:r w:rsidRPr="007D44B9">
        <w:rPr>
          <w:rFonts w:ascii="Arial Narrow" w:eastAsia="Times New Roman" w:hAnsi="Arial Narrow" w:cs="Arial Narrow"/>
          <w:color w:val="000000" w:themeColor="text1"/>
          <w:lang w:val="es-CO"/>
        </w:rPr>
        <w:t>ó</w:t>
      </w:r>
      <w:r w:rsidRPr="007D44B9">
        <w:rPr>
          <w:rFonts w:ascii="Arial Narrow" w:eastAsia="Times New Roman" w:hAnsi="Arial Narrow" w:cs="Arial"/>
          <w:color w:val="000000" w:themeColor="text1"/>
          <w:lang w:val="es-CO"/>
        </w:rPr>
        <w:t>n general del contratista, la aplicaci</w:t>
      </w:r>
      <w:r w:rsidRPr="007D44B9">
        <w:rPr>
          <w:rFonts w:ascii="Arial Narrow" w:eastAsia="Times New Roman" w:hAnsi="Arial Narrow" w:cs="Arial Narrow"/>
          <w:color w:val="000000" w:themeColor="text1"/>
          <w:lang w:val="es-CO"/>
        </w:rPr>
        <w:t>ó</w:t>
      </w:r>
      <w:r w:rsidRPr="007D44B9">
        <w:rPr>
          <w:rFonts w:ascii="Arial Narrow" w:eastAsia="Times New Roman" w:hAnsi="Arial Narrow" w:cs="Arial"/>
          <w:color w:val="000000" w:themeColor="text1"/>
          <w:lang w:val="es-CO"/>
        </w:rPr>
        <w:t>n de la Directiva Distrital No. 011 de 2011 de Alcaldía Mayor de Bogotá́, D.C., la cual est</w:t>
      </w:r>
      <w:r w:rsidRPr="007D44B9">
        <w:rPr>
          <w:rFonts w:ascii="Arial Narrow" w:eastAsia="Times New Roman" w:hAnsi="Arial Narrow" w:cs="Arial Narrow"/>
          <w:color w:val="000000" w:themeColor="text1"/>
          <w:lang w:val="es-CO"/>
        </w:rPr>
        <w:t>á</w:t>
      </w:r>
      <w:r w:rsidRPr="007D44B9">
        <w:rPr>
          <w:rFonts w:ascii="Arial Narrow" w:eastAsia="Times New Roman" w:hAnsi="Arial Narrow" w:cs="Arial"/>
          <w:color w:val="000000" w:themeColor="text1"/>
          <w:lang w:val="es-CO"/>
        </w:rPr>
        <w:t xml:space="preserve"> dirigida a personas naturales vulnerables, marginadas y/o excluidas de la dinámica productiva de la ciudad, con edad para trabajar, beneficiarias de procesos de formación para el trabajo y el desarrollo humano adelantados por las entidades y organismos del Distrito Capital, ya sea de manera directa y/o a través de contratos suscrito para el efecto, y que estén domiciliadas en Bogotá́, D.C. Para efectos de la aplicaci</w:t>
      </w:r>
      <w:r w:rsidRPr="007D44B9">
        <w:rPr>
          <w:rFonts w:ascii="Arial Narrow" w:eastAsia="Times New Roman" w:hAnsi="Arial Narrow" w:cs="Arial Narrow"/>
          <w:color w:val="000000" w:themeColor="text1"/>
          <w:lang w:val="es-CO"/>
        </w:rPr>
        <w:t>ó</w:t>
      </w:r>
      <w:r w:rsidRPr="007D44B9">
        <w:rPr>
          <w:rFonts w:ascii="Arial Narrow" w:eastAsia="Times New Roman" w:hAnsi="Arial Narrow" w:cs="Arial"/>
          <w:color w:val="000000" w:themeColor="text1"/>
          <w:lang w:val="es-CO"/>
        </w:rPr>
        <w:t>n de la Directiva mencionada, se consideran como poblaci</w:t>
      </w:r>
      <w:r w:rsidRPr="007D44B9">
        <w:rPr>
          <w:rFonts w:ascii="Arial Narrow" w:eastAsia="Times New Roman" w:hAnsi="Arial Narrow" w:cs="Arial Narrow"/>
          <w:color w:val="000000" w:themeColor="text1"/>
          <w:lang w:val="es-CO"/>
        </w:rPr>
        <w:t>ó</w:t>
      </w:r>
      <w:r w:rsidRPr="007D44B9">
        <w:rPr>
          <w:rFonts w:ascii="Arial Narrow" w:eastAsia="Times New Roman" w:hAnsi="Arial Narrow" w:cs="Arial"/>
          <w:color w:val="000000" w:themeColor="text1"/>
          <w:lang w:val="es-CO"/>
        </w:rPr>
        <w:t>n vulnerable aquellas personas de los estratos socioeconómicos 1 y 2 excluidas de las dinámicas del mercado laboral.</w:t>
      </w:r>
    </w:p>
    <w:p w14:paraId="206CFA8F" w14:textId="77777777" w:rsidR="007D44B9" w:rsidRPr="007D44B9" w:rsidRDefault="007D44B9" w:rsidP="007D44B9">
      <w:pPr>
        <w:spacing w:after="0" w:line="240" w:lineRule="auto"/>
        <w:jc w:val="both"/>
        <w:rPr>
          <w:rFonts w:ascii="Arial Narrow" w:eastAsia="Times New Roman" w:hAnsi="Arial Narrow" w:cs="Arial"/>
          <w:color w:val="000000" w:themeColor="text1"/>
          <w:lang w:val="es-CO"/>
        </w:rPr>
      </w:pPr>
    </w:p>
    <w:p w14:paraId="0FD50D0E" w14:textId="77777777" w:rsidR="007D44B9" w:rsidRPr="007D44B9" w:rsidRDefault="007D44B9" w:rsidP="007D44B9">
      <w:pPr>
        <w:spacing w:after="0" w:line="240" w:lineRule="auto"/>
        <w:jc w:val="both"/>
        <w:rPr>
          <w:rFonts w:ascii="Arial Narrow" w:eastAsia="Times New Roman" w:hAnsi="Arial Narrow" w:cs="Arial"/>
          <w:color w:val="000000" w:themeColor="text1"/>
          <w:lang w:val="es-CO"/>
        </w:rPr>
      </w:pPr>
      <w:r w:rsidRPr="007D44B9">
        <w:rPr>
          <w:rFonts w:ascii="Arial Narrow" w:eastAsia="Times New Roman" w:hAnsi="Arial Narrow" w:cs="Arial"/>
          <w:color w:val="000000" w:themeColor="text1"/>
          <w:lang w:val="es-CO"/>
        </w:rPr>
        <w:t xml:space="preserve">Bajo esa misma línea, en Colombia según las últimas cifras del DANE, los estratos socioeconómicos 1 y 2, no logran alcanzar un nivel educativo de bachiller, por lo tanto, para la entidad no resulta procedente dar aplicación de la presente directiva, toda vez que para la ejecución del presente contrato es necesario contar con personal profesional que alcance niveles de pregrado y posgrado, con conocimiento especializado, que permitan dar cumplimiento al objeto contractual. </w:t>
      </w:r>
    </w:p>
    <w:p w14:paraId="7B628209" w14:textId="77777777" w:rsidR="007D44B9" w:rsidRPr="007D44B9" w:rsidRDefault="007D44B9" w:rsidP="007D44B9">
      <w:pPr>
        <w:spacing w:after="0" w:line="240" w:lineRule="auto"/>
        <w:jc w:val="both"/>
        <w:rPr>
          <w:rFonts w:ascii="Arial Narrow" w:eastAsia="Times New Roman" w:hAnsi="Arial Narrow" w:cs="Arial"/>
          <w:color w:val="000000" w:themeColor="text1"/>
          <w:lang w:val="es-CO"/>
        </w:rPr>
      </w:pPr>
    </w:p>
    <w:p w14:paraId="0D239D11" w14:textId="77777777" w:rsidR="007D44B9" w:rsidRPr="007D44B9" w:rsidRDefault="007D44B9" w:rsidP="00E81B6D">
      <w:pPr>
        <w:pStyle w:val="Prrafodelista"/>
        <w:numPr>
          <w:ilvl w:val="0"/>
          <w:numId w:val="66"/>
        </w:numPr>
        <w:ind w:right="40"/>
        <w:jc w:val="both"/>
        <w:rPr>
          <w:rFonts w:ascii="Arial Narrow" w:hAnsi="Arial Narrow" w:cs="Arial"/>
          <w:b/>
          <w:color w:val="000000" w:themeColor="text1"/>
          <w:sz w:val="22"/>
          <w:szCs w:val="22"/>
          <w:lang w:val="es-CO" w:eastAsia="en-US"/>
        </w:rPr>
      </w:pPr>
      <w:r w:rsidRPr="007D44B9">
        <w:rPr>
          <w:rFonts w:ascii="Arial Narrow" w:hAnsi="Arial Narrow" w:cs="Arial"/>
          <w:b/>
          <w:color w:val="000000" w:themeColor="text1"/>
          <w:sz w:val="22"/>
          <w:szCs w:val="22"/>
          <w:lang w:val="es-CO" w:eastAsia="en-US"/>
        </w:rPr>
        <w:t>Análisis del artículo 2.2.1.2.4.2.16. del Decreto 1860 de 2021</w:t>
      </w:r>
    </w:p>
    <w:p w14:paraId="2A4D4A27" w14:textId="77777777" w:rsidR="007D44B9" w:rsidRPr="007D44B9" w:rsidRDefault="007D44B9" w:rsidP="007D44B9">
      <w:pPr>
        <w:spacing w:after="0" w:line="240" w:lineRule="auto"/>
        <w:jc w:val="both"/>
        <w:rPr>
          <w:rFonts w:ascii="Arial Narrow" w:eastAsia="Times New Roman" w:hAnsi="Arial Narrow" w:cs="Arial"/>
          <w:color w:val="000000" w:themeColor="text1"/>
          <w:lang w:val="es-CO"/>
        </w:rPr>
      </w:pPr>
    </w:p>
    <w:p w14:paraId="72227DC0" w14:textId="77777777" w:rsidR="007D44B9" w:rsidRPr="007D44B9" w:rsidRDefault="007D44B9" w:rsidP="007D44B9">
      <w:pPr>
        <w:spacing w:after="0" w:line="240" w:lineRule="auto"/>
        <w:jc w:val="both"/>
        <w:rPr>
          <w:rFonts w:ascii="Arial Narrow" w:eastAsia="Times New Roman" w:hAnsi="Arial Narrow" w:cs="Arial"/>
          <w:color w:val="000000" w:themeColor="text1"/>
          <w:lang w:val="es-CO"/>
        </w:rPr>
      </w:pPr>
      <w:r w:rsidRPr="007D44B9">
        <w:rPr>
          <w:rFonts w:ascii="Arial Narrow" w:eastAsia="Times New Roman" w:hAnsi="Arial Narrow" w:cs="Arial"/>
          <w:color w:val="000000" w:themeColor="text1"/>
          <w:lang w:val="es-CO"/>
        </w:rPr>
        <w:t>El panorama general de las poblaciones protegidas constitucionalmente muestra que hay una gran diversidad de población que podría considerarse de alguna forma protegida por la constitución. Así mismo el perfil de la población protegida constitucionalmente, muestra que pueden desempeñarse en diversas áreas en el sector productivo principalmente en trabajos no calificados, aunque también se identifica una proporción con la capacidad de llevar a cabo trabajos calificados.</w:t>
      </w:r>
    </w:p>
    <w:p w14:paraId="303F28CF" w14:textId="77777777" w:rsidR="007D44B9" w:rsidRPr="007D44B9" w:rsidRDefault="007D44B9" w:rsidP="007D44B9">
      <w:pPr>
        <w:spacing w:after="0" w:line="240" w:lineRule="auto"/>
        <w:jc w:val="both"/>
        <w:rPr>
          <w:rFonts w:ascii="Arial Narrow" w:eastAsia="Times New Roman" w:hAnsi="Arial Narrow" w:cs="Arial"/>
          <w:color w:val="000000" w:themeColor="text1"/>
          <w:lang w:val="es-CO"/>
        </w:rPr>
      </w:pPr>
    </w:p>
    <w:p w14:paraId="020D62FF" w14:textId="77777777" w:rsidR="007D44B9" w:rsidRPr="007D44B9" w:rsidRDefault="007D44B9" w:rsidP="007D44B9">
      <w:pPr>
        <w:spacing w:after="0" w:line="240" w:lineRule="auto"/>
        <w:jc w:val="both"/>
        <w:rPr>
          <w:rFonts w:ascii="Arial Narrow" w:eastAsia="Times New Roman" w:hAnsi="Arial Narrow" w:cs="Arial"/>
          <w:color w:val="000000" w:themeColor="text1"/>
          <w:lang w:val="es-CO"/>
        </w:rPr>
      </w:pPr>
      <w:r w:rsidRPr="007D44B9">
        <w:rPr>
          <w:rFonts w:ascii="Arial Narrow" w:eastAsia="Times New Roman" w:hAnsi="Arial Narrow" w:cs="Arial"/>
          <w:color w:val="000000" w:themeColor="text1"/>
          <w:lang w:val="es-CO"/>
        </w:rPr>
        <w:lastRenderedPageBreak/>
        <w:t>Teniendo en cuenta, la información presentada mediante el estudio de sector y previamente resumida, se identifica que existe oferta laboral de población protegida constitucionalmente, que puede apoyar a las empresas a ejecutar contratos estatales.</w:t>
      </w:r>
    </w:p>
    <w:p w14:paraId="569B834A" w14:textId="77777777" w:rsidR="007D44B9" w:rsidRPr="007D44B9" w:rsidRDefault="007D44B9" w:rsidP="007D44B9">
      <w:pPr>
        <w:spacing w:after="0" w:line="240" w:lineRule="auto"/>
        <w:jc w:val="both"/>
        <w:rPr>
          <w:rFonts w:ascii="Arial Narrow" w:eastAsia="Times New Roman" w:hAnsi="Arial Narrow" w:cs="Arial"/>
          <w:color w:val="000000" w:themeColor="text1"/>
          <w:lang w:val="es-CO"/>
        </w:rPr>
      </w:pPr>
    </w:p>
    <w:p w14:paraId="27087FA2" w14:textId="77777777" w:rsidR="007D44B9" w:rsidRPr="007D44B9" w:rsidRDefault="007D44B9" w:rsidP="007D44B9">
      <w:pPr>
        <w:spacing w:after="0" w:line="240" w:lineRule="auto"/>
        <w:jc w:val="both"/>
        <w:rPr>
          <w:rFonts w:ascii="Arial Narrow" w:eastAsia="Times New Roman" w:hAnsi="Arial Narrow" w:cs="Arial"/>
          <w:color w:val="000000" w:themeColor="text1"/>
          <w:lang w:val="es-CO"/>
        </w:rPr>
      </w:pPr>
      <w:r w:rsidRPr="007D44B9">
        <w:rPr>
          <w:rFonts w:ascii="Arial Narrow" w:eastAsia="Times New Roman" w:hAnsi="Arial Narrow" w:cs="Arial"/>
          <w:color w:val="000000" w:themeColor="text1"/>
          <w:lang w:val="es-CO"/>
        </w:rPr>
        <w:t xml:space="preserve">Sin embrago, los contratos de consultoría requieren personal altamente calificado que pueda cumplir con las labores asignadas con relación al asesoramiento, control y seguimiento de proyectos, desde la parte técnica, financiera, jurídica, ambiental, social, entre otros; por lo cual, si bien dentro de las cifras reportadas por la Unidad para las Victimas, correspondientes a nivel educativo, se evidencia que existe población protegida constitucionalmente que alcanza niveles educativos de profesional, especialización, maestría y doctorados, estos no superan un 2%, siendo el nivel profesional con mayor número de personas que alcanzan solo hasta el nivel profesional. </w:t>
      </w:r>
    </w:p>
    <w:p w14:paraId="0C153ADA" w14:textId="77777777" w:rsidR="007D44B9" w:rsidRPr="007D44B9" w:rsidRDefault="007D44B9" w:rsidP="007D44B9">
      <w:pPr>
        <w:spacing w:after="0" w:line="240" w:lineRule="auto"/>
        <w:jc w:val="both"/>
        <w:rPr>
          <w:rFonts w:ascii="Arial Narrow" w:eastAsia="Times New Roman" w:hAnsi="Arial Narrow" w:cs="Arial"/>
          <w:color w:val="000000" w:themeColor="text1"/>
          <w:lang w:val="es-CO"/>
        </w:rPr>
      </w:pPr>
    </w:p>
    <w:p w14:paraId="7879EFE5" w14:textId="257F7E3C" w:rsidR="00800E4E" w:rsidRPr="00800E4E" w:rsidRDefault="007D44B9" w:rsidP="007D44B9">
      <w:pPr>
        <w:spacing w:after="0" w:line="240" w:lineRule="auto"/>
        <w:jc w:val="both"/>
        <w:rPr>
          <w:rFonts w:ascii="Arial Narrow" w:eastAsia="Times New Roman" w:hAnsi="Arial Narrow" w:cs="Arial"/>
          <w:color w:val="000000" w:themeColor="text1"/>
          <w:lang w:val="es-CO"/>
        </w:rPr>
      </w:pPr>
      <w:r w:rsidRPr="007D44B9">
        <w:rPr>
          <w:rFonts w:ascii="Arial Narrow" w:eastAsia="Times New Roman" w:hAnsi="Arial Narrow" w:cs="Arial"/>
          <w:color w:val="000000" w:themeColor="text1"/>
          <w:lang w:val="es-CO"/>
        </w:rPr>
        <w:t>Por consiguiente, no es procedente exigir para el presente proceso la obligación de provisión de bienes o servicios por parte de población sujeta de protección especial constitucional.</w:t>
      </w:r>
    </w:p>
    <w:p w14:paraId="3A2F2288" w14:textId="77777777" w:rsidR="00800E4E" w:rsidRPr="00800E4E" w:rsidRDefault="00800E4E" w:rsidP="00800E4E">
      <w:pPr>
        <w:spacing w:after="0" w:line="240" w:lineRule="auto"/>
        <w:rPr>
          <w:rFonts w:ascii="Arial Narrow" w:eastAsia="Times New Roman" w:hAnsi="Arial Narrow" w:cs="Arial"/>
          <w:color w:val="000000" w:themeColor="text1"/>
          <w:lang w:val="es-CO"/>
        </w:rPr>
      </w:pPr>
    </w:p>
    <w:p w14:paraId="0B044B4C" w14:textId="712E8DB4" w:rsidR="00001DEB" w:rsidRPr="0045492D" w:rsidRDefault="009C6E88" w:rsidP="008B0067">
      <w:pPr>
        <w:pStyle w:val="Prrafodelista"/>
        <w:numPr>
          <w:ilvl w:val="0"/>
          <w:numId w:val="4"/>
        </w:numPr>
        <w:autoSpaceDE w:val="0"/>
        <w:autoSpaceDN w:val="0"/>
        <w:ind w:right="-108"/>
        <w:jc w:val="both"/>
        <w:rPr>
          <w:rFonts w:ascii="Arial Narrow" w:hAnsi="Arial Narrow" w:cs="Arial"/>
          <w:b/>
          <w:bCs/>
          <w:color w:val="000000" w:themeColor="text1"/>
          <w:sz w:val="22"/>
          <w:szCs w:val="22"/>
          <w:lang w:val="es-CO"/>
        </w:rPr>
      </w:pPr>
      <w:r w:rsidRPr="0045492D">
        <w:rPr>
          <w:rFonts w:ascii="Arial Narrow" w:hAnsi="Arial Narrow" w:cs="Arial"/>
          <w:b/>
          <w:bCs/>
          <w:color w:val="000000" w:themeColor="text1"/>
          <w:sz w:val="22"/>
          <w:szCs w:val="22"/>
          <w:lang w:val="es-CO"/>
        </w:rPr>
        <w:t>CONDICIONES DEL CONTRATO.</w:t>
      </w:r>
    </w:p>
    <w:p w14:paraId="53F77D67" w14:textId="77777777" w:rsidR="009C6E88" w:rsidRPr="0045492D" w:rsidRDefault="009C6E88" w:rsidP="008B0067">
      <w:pPr>
        <w:pStyle w:val="Prrafodelista"/>
        <w:autoSpaceDE w:val="0"/>
        <w:autoSpaceDN w:val="0"/>
        <w:ind w:left="360" w:right="-108"/>
        <w:jc w:val="both"/>
        <w:rPr>
          <w:rFonts w:ascii="Arial Narrow" w:hAnsi="Arial Narrow" w:cs="Arial"/>
          <w:color w:val="000000" w:themeColor="text1"/>
          <w:sz w:val="22"/>
          <w:szCs w:val="22"/>
          <w:lang w:val="es-CO"/>
        </w:rPr>
      </w:pPr>
    </w:p>
    <w:p w14:paraId="783A85F8" w14:textId="61A525E2" w:rsidR="007751E7" w:rsidRPr="006A71D8" w:rsidRDefault="00B863FF" w:rsidP="006A71D8">
      <w:pPr>
        <w:jc w:val="both"/>
        <w:rPr>
          <w:rFonts w:ascii="Arial Narrow" w:hAnsi="Arial Narrow"/>
          <w:b/>
          <w:color w:val="000000" w:themeColor="text1"/>
        </w:rPr>
      </w:pPr>
      <w:r>
        <w:rPr>
          <w:rFonts w:ascii="Arial Narrow" w:hAnsi="Arial Narrow"/>
          <w:b/>
          <w:color w:val="000000" w:themeColor="text1"/>
        </w:rPr>
        <w:t xml:space="preserve">4.1. </w:t>
      </w:r>
      <w:r w:rsidR="007B31CC" w:rsidRPr="00B863FF">
        <w:rPr>
          <w:rFonts w:ascii="Arial Narrow" w:hAnsi="Arial Narrow"/>
          <w:b/>
          <w:color w:val="000000" w:themeColor="text1"/>
        </w:rPr>
        <w:t>GARANTÍA ÚNICA DEL CONTRATO</w:t>
      </w:r>
    </w:p>
    <w:p w14:paraId="5D98AA8B" w14:textId="77777777" w:rsidR="00912B69" w:rsidRPr="00912B69" w:rsidRDefault="00912B69" w:rsidP="00912B69">
      <w:pPr>
        <w:spacing w:after="0" w:line="240" w:lineRule="auto"/>
        <w:jc w:val="both"/>
        <w:rPr>
          <w:rFonts w:ascii="Arial Narrow" w:eastAsia="Times New Roman" w:hAnsi="Arial Narrow" w:cs="Arial"/>
          <w:color w:val="000000" w:themeColor="text1"/>
          <w:lang w:val="es-CO"/>
        </w:rPr>
      </w:pPr>
      <w:r w:rsidRPr="00912B69">
        <w:rPr>
          <w:rFonts w:ascii="Arial Narrow" w:eastAsia="Times New Roman" w:hAnsi="Arial Narrow" w:cs="Arial"/>
          <w:color w:val="000000" w:themeColor="text1"/>
          <w:lang w:val="es-CO"/>
        </w:rPr>
        <w:t>Acorde con lo indicado en el Artículo 2.2.1.2.3.1.1 del Decreto Nacional 1082 de 2015 y de acuerdo con lo dispuesto en la Ley 1150 de 2007, la Secretaría teniendo en cuenta la naturaleza del contrato a celebrar y la forma de pago, solicitará garantías al contratista seleccionado, con el fin de garantizar el cumplimiento, la eficaz ejecución de este y evitar posibles desequilibrios económicos del contrato.</w:t>
      </w:r>
    </w:p>
    <w:p w14:paraId="44D38FF4" w14:textId="77777777" w:rsidR="00912B69" w:rsidRPr="00912B69" w:rsidRDefault="00912B69" w:rsidP="00912B69">
      <w:pPr>
        <w:spacing w:after="0" w:line="240" w:lineRule="auto"/>
        <w:jc w:val="both"/>
        <w:rPr>
          <w:rFonts w:ascii="Arial Narrow" w:eastAsia="Times New Roman" w:hAnsi="Arial Narrow" w:cs="Arial"/>
          <w:color w:val="000000" w:themeColor="text1"/>
          <w:lang w:val="es-CO"/>
        </w:rPr>
      </w:pPr>
    </w:p>
    <w:p w14:paraId="03466E58" w14:textId="77777777" w:rsidR="00912B69" w:rsidRPr="00912B69" w:rsidRDefault="00912B69" w:rsidP="00912B69">
      <w:pPr>
        <w:spacing w:after="0" w:line="240" w:lineRule="auto"/>
        <w:jc w:val="both"/>
        <w:rPr>
          <w:rFonts w:ascii="Arial Narrow" w:eastAsia="Times New Roman" w:hAnsi="Arial Narrow" w:cs="Arial"/>
          <w:color w:val="000000" w:themeColor="text1"/>
          <w:lang w:val="es-CO"/>
        </w:rPr>
      </w:pPr>
      <w:r w:rsidRPr="00912B69">
        <w:rPr>
          <w:rFonts w:ascii="Arial Narrow" w:eastAsia="Times New Roman" w:hAnsi="Arial Narrow" w:cs="Arial"/>
          <w:color w:val="000000" w:themeColor="text1"/>
          <w:lang w:val="es-CO"/>
        </w:rPr>
        <w:t xml:space="preserve">Por lo anterior el </w:t>
      </w:r>
      <w:r w:rsidRPr="00912B69">
        <w:rPr>
          <w:rFonts w:ascii="Arial Narrow" w:eastAsia="Times New Roman" w:hAnsi="Arial Narrow" w:cs="Arial"/>
          <w:b/>
          <w:color w:val="000000" w:themeColor="text1"/>
          <w:lang w:val="es-CO"/>
        </w:rPr>
        <w:t>CONTRATISTA</w:t>
      </w:r>
      <w:r w:rsidRPr="00912B69">
        <w:rPr>
          <w:rFonts w:ascii="Arial Narrow" w:eastAsia="Times New Roman" w:hAnsi="Arial Narrow" w:cs="Arial"/>
          <w:color w:val="000000" w:themeColor="text1"/>
          <w:lang w:val="es-CO"/>
        </w:rPr>
        <w:t xml:space="preserve"> se compromete a constituir a favor de </w:t>
      </w:r>
      <w:r w:rsidRPr="00912B69">
        <w:rPr>
          <w:rFonts w:ascii="Arial Narrow" w:eastAsia="Times New Roman" w:hAnsi="Arial Narrow" w:cs="Arial"/>
          <w:b/>
          <w:color w:val="000000" w:themeColor="text1"/>
          <w:lang w:val="es-CO"/>
        </w:rPr>
        <w:t xml:space="preserve">BOGOTÁ D.C -SECRETARIA DISTRITAL DE INTEGRACIÓN SOCIAL, NIT. 899.999.061-9, </w:t>
      </w:r>
      <w:r w:rsidRPr="00912B69">
        <w:rPr>
          <w:rFonts w:ascii="Arial Narrow" w:eastAsia="Times New Roman" w:hAnsi="Arial Narrow" w:cs="Arial"/>
          <w:color w:val="000000" w:themeColor="text1"/>
          <w:lang w:val="es-CO"/>
        </w:rPr>
        <w:t xml:space="preserve">una garantía única de cumplimiento del contrato, cuyo objeto será respaldar el cumplimiento de todas y cada una de las obligaciones que surjan del contrato, con los amparos, en las cuantías y en los términos que se determinan a continuación y que se podrá consistir en una garantía bancaria o una póliza de seguro. Esta garantía deberá constituirse dentro de los </w:t>
      </w:r>
      <w:r w:rsidRPr="00912B69">
        <w:rPr>
          <w:rFonts w:ascii="Arial Narrow" w:eastAsia="Times New Roman" w:hAnsi="Arial Narrow" w:cs="Arial"/>
          <w:b/>
          <w:color w:val="000000" w:themeColor="text1"/>
          <w:lang w:val="es-CO"/>
        </w:rPr>
        <w:t>TRES (3) DÍAS HÁBILES SIGUIENTES</w:t>
      </w:r>
      <w:r w:rsidRPr="00912B69">
        <w:rPr>
          <w:rFonts w:ascii="Arial Narrow" w:eastAsia="Times New Roman" w:hAnsi="Arial Narrow" w:cs="Arial"/>
          <w:color w:val="000000" w:themeColor="text1"/>
          <w:lang w:val="es-CO"/>
        </w:rPr>
        <w:t xml:space="preserve"> a la fecha del contrato y debe ser aprobada por </w:t>
      </w:r>
      <w:r w:rsidRPr="00912B69">
        <w:rPr>
          <w:rFonts w:ascii="Arial Narrow" w:eastAsia="Times New Roman" w:hAnsi="Arial Narrow" w:cs="Arial"/>
          <w:b/>
          <w:color w:val="000000" w:themeColor="text1"/>
          <w:lang w:val="es-CO"/>
        </w:rPr>
        <w:t>LA SECRETARIA DISTRITAL DE INTEGRACIÓN SOCIAL.</w:t>
      </w:r>
      <w:r w:rsidRPr="00912B69">
        <w:rPr>
          <w:rFonts w:ascii="Arial Narrow" w:eastAsia="Times New Roman" w:hAnsi="Arial Narrow" w:cs="Arial"/>
          <w:color w:val="000000" w:themeColor="text1"/>
          <w:lang w:val="es-CO"/>
        </w:rPr>
        <w:t xml:space="preserve"> La garantía debe cumplir los siguientes amparos:</w:t>
      </w:r>
    </w:p>
    <w:p w14:paraId="792FACE0" w14:textId="77777777" w:rsidR="00892F49" w:rsidRPr="0045492D" w:rsidRDefault="00892F49" w:rsidP="008B0067">
      <w:pPr>
        <w:spacing w:after="0"/>
        <w:jc w:val="both"/>
        <w:rPr>
          <w:rFonts w:ascii="Arial Narrow" w:eastAsia="Times New Roman" w:hAnsi="Arial Narrow" w:cs="Arial"/>
          <w:color w:val="000000" w:themeColor="text1"/>
          <w:lang w:val="es-CO"/>
        </w:rPr>
      </w:pPr>
    </w:p>
    <w:tbl>
      <w:tblPr>
        <w:tblStyle w:val="Tablaconcuadrcula"/>
        <w:tblW w:w="10231" w:type="dxa"/>
        <w:tblInd w:w="-641" w:type="dxa"/>
        <w:tblLayout w:type="fixed"/>
        <w:tblLook w:val="04A0" w:firstRow="1" w:lastRow="0" w:firstColumn="1" w:lastColumn="0" w:noHBand="0" w:noVBand="1"/>
      </w:tblPr>
      <w:tblGrid>
        <w:gridCol w:w="2383"/>
        <w:gridCol w:w="3029"/>
        <w:gridCol w:w="2410"/>
        <w:gridCol w:w="2409"/>
      </w:tblGrid>
      <w:tr w:rsidR="00FD236D" w:rsidRPr="00DC62E6" w14:paraId="6C2D9875" w14:textId="77777777" w:rsidTr="00FD236D">
        <w:tc>
          <w:tcPr>
            <w:tcW w:w="2383" w:type="dxa"/>
            <w:shd w:val="clear" w:color="auto" w:fill="000000" w:themeFill="text1"/>
          </w:tcPr>
          <w:p w14:paraId="1142F922" w14:textId="77777777" w:rsidR="00FD236D" w:rsidRPr="00FA3558" w:rsidRDefault="00FD236D" w:rsidP="00FA3558">
            <w:pPr>
              <w:spacing w:after="0" w:line="240" w:lineRule="auto"/>
              <w:jc w:val="center"/>
              <w:rPr>
                <w:rFonts w:ascii="Arial Narrow" w:hAnsi="Arial Narrow" w:cs="Arial"/>
                <w:bCs/>
              </w:rPr>
            </w:pPr>
            <w:r w:rsidRPr="00FA3558">
              <w:rPr>
                <w:rFonts w:ascii="Arial Narrow" w:hAnsi="Arial Narrow" w:cs="Arial"/>
                <w:bCs/>
              </w:rPr>
              <w:t>Amparos</w:t>
            </w:r>
          </w:p>
        </w:tc>
        <w:tc>
          <w:tcPr>
            <w:tcW w:w="3029" w:type="dxa"/>
            <w:shd w:val="clear" w:color="auto" w:fill="000000" w:themeFill="text1"/>
          </w:tcPr>
          <w:p w14:paraId="515C440C" w14:textId="77777777" w:rsidR="00FD236D" w:rsidRPr="00FA3558" w:rsidRDefault="00FD236D" w:rsidP="00FA3558">
            <w:pPr>
              <w:spacing w:after="0" w:line="240" w:lineRule="auto"/>
              <w:jc w:val="center"/>
              <w:rPr>
                <w:rFonts w:ascii="Arial Narrow" w:hAnsi="Arial Narrow" w:cs="Arial"/>
                <w:bCs/>
              </w:rPr>
            </w:pPr>
            <w:r w:rsidRPr="00FA3558">
              <w:rPr>
                <w:rFonts w:ascii="Arial Narrow" w:hAnsi="Arial Narrow" w:cs="Arial"/>
                <w:bCs/>
              </w:rPr>
              <w:t>Riesgos</w:t>
            </w:r>
          </w:p>
        </w:tc>
        <w:tc>
          <w:tcPr>
            <w:tcW w:w="2410" w:type="dxa"/>
            <w:shd w:val="clear" w:color="auto" w:fill="000000" w:themeFill="text1"/>
          </w:tcPr>
          <w:p w14:paraId="5BAB7120" w14:textId="77777777" w:rsidR="00FD236D" w:rsidRPr="00FA3558" w:rsidRDefault="00FD236D" w:rsidP="00FA3558">
            <w:pPr>
              <w:spacing w:after="0" w:line="240" w:lineRule="auto"/>
              <w:jc w:val="center"/>
              <w:rPr>
                <w:rFonts w:ascii="Arial Narrow" w:hAnsi="Arial Narrow" w:cs="Arial"/>
                <w:bCs/>
              </w:rPr>
            </w:pPr>
            <w:r w:rsidRPr="00FA3558">
              <w:rPr>
                <w:rFonts w:ascii="Arial Narrow" w:hAnsi="Arial Narrow" w:cs="Arial"/>
                <w:bCs/>
              </w:rPr>
              <w:t>Porcentaje</w:t>
            </w:r>
          </w:p>
        </w:tc>
        <w:tc>
          <w:tcPr>
            <w:tcW w:w="2409" w:type="dxa"/>
            <w:shd w:val="clear" w:color="auto" w:fill="000000" w:themeFill="text1"/>
          </w:tcPr>
          <w:p w14:paraId="5B1FC0A0" w14:textId="77777777" w:rsidR="00FD236D" w:rsidRPr="00FA3558" w:rsidRDefault="00FD236D" w:rsidP="00FA3558">
            <w:pPr>
              <w:spacing w:after="0" w:line="240" w:lineRule="auto"/>
              <w:jc w:val="center"/>
              <w:rPr>
                <w:rFonts w:ascii="Arial Narrow" w:hAnsi="Arial Narrow" w:cs="Arial"/>
                <w:bCs/>
              </w:rPr>
            </w:pPr>
            <w:r w:rsidRPr="00FA3558">
              <w:rPr>
                <w:rFonts w:ascii="Arial Narrow" w:hAnsi="Arial Narrow" w:cs="Arial"/>
                <w:bCs/>
              </w:rPr>
              <w:t>Vigencia</w:t>
            </w:r>
          </w:p>
        </w:tc>
      </w:tr>
      <w:tr w:rsidR="00FD236D" w:rsidRPr="00DC62E6" w14:paraId="43AF6335" w14:textId="77777777" w:rsidTr="00FD236D">
        <w:tc>
          <w:tcPr>
            <w:tcW w:w="2383" w:type="dxa"/>
            <w:vAlign w:val="center"/>
          </w:tcPr>
          <w:p w14:paraId="2C3EB4A5" w14:textId="77777777" w:rsidR="00FD236D" w:rsidRPr="00FA3558" w:rsidRDefault="00FD236D" w:rsidP="00FA3558">
            <w:pPr>
              <w:spacing w:after="0" w:line="240" w:lineRule="auto"/>
              <w:jc w:val="center"/>
              <w:rPr>
                <w:rFonts w:ascii="Arial Narrow" w:hAnsi="Arial Narrow" w:cs="Arial"/>
                <w:bCs/>
              </w:rPr>
            </w:pPr>
            <w:r w:rsidRPr="00FA3558">
              <w:rPr>
                <w:rFonts w:ascii="Arial Narrow" w:hAnsi="Arial Narrow" w:cs="Arial"/>
                <w:bCs/>
              </w:rPr>
              <w:t>CUMPLIMIENTO</w:t>
            </w:r>
          </w:p>
        </w:tc>
        <w:tc>
          <w:tcPr>
            <w:tcW w:w="3029" w:type="dxa"/>
          </w:tcPr>
          <w:p w14:paraId="7CA4E665" w14:textId="77777777" w:rsidR="00FD236D" w:rsidRPr="00FA3558" w:rsidRDefault="00FD236D" w:rsidP="00FA3558">
            <w:pPr>
              <w:spacing w:after="0" w:line="240" w:lineRule="auto"/>
              <w:jc w:val="center"/>
              <w:rPr>
                <w:rFonts w:ascii="Arial Narrow" w:hAnsi="Arial Narrow" w:cs="Arial"/>
                <w:bCs/>
              </w:rPr>
            </w:pPr>
            <w:r w:rsidRPr="00FA3558">
              <w:rPr>
                <w:rFonts w:ascii="Arial Narrow" w:hAnsi="Arial Narrow" w:cs="Arial"/>
                <w:bCs/>
              </w:rPr>
              <w:t>Incumplimiento de las obligaciones legales o contractuales por parte del contratista, multas y cláusula penal.</w:t>
            </w:r>
          </w:p>
        </w:tc>
        <w:tc>
          <w:tcPr>
            <w:tcW w:w="2410" w:type="dxa"/>
          </w:tcPr>
          <w:p w14:paraId="5D27A355" w14:textId="77777777" w:rsidR="00FD236D" w:rsidRPr="00FA3558" w:rsidRDefault="00FD236D" w:rsidP="00FA3558">
            <w:pPr>
              <w:spacing w:after="0" w:line="240" w:lineRule="auto"/>
              <w:jc w:val="center"/>
              <w:rPr>
                <w:rFonts w:ascii="Arial Narrow" w:hAnsi="Arial Narrow" w:cs="Arial"/>
                <w:bCs/>
              </w:rPr>
            </w:pPr>
            <w:r w:rsidRPr="00FA3558">
              <w:rPr>
                <w:rFonts w:ascii="Arial Narrow" w:hAnsi="Arial Narrow" w:cs="Arial"/>
                <w:bCs/>
              </w:rPr>
              <w:t>VEINTE POR CIENTO (20%) del valor total del CONTRATO.</w:t>
            </w:r>
          </w:p>
        </w:tc>
        <w:tc>
          <w:tcPr>
            <w:tcW w:w="2409" w:type="dxa"/>
          </w:tcPr>
          <w:p w14:paraId="54B1CA6C" w14:textId="77777777" w:rsidR="00FD236D" w:rsidRPr="00FA3558" w:rsidRDefault="00FD236D" w:rsidP="00FA3558">
            <w:pPr>
              <w:pBdr>
                <w:top w:val="nil"/>
                <w:left w:val="nil"/>
                <w:bottom w:val="nil"/>
                <w:right w:val="nil"/>
                <w:between w:val="nil"/>
              </w:pBdr>
              <w:spacing w:after="0" w:line="240" w:lineRule="auto"/>
              <w:jc w:val="center"/>
              <w:rPr>
                <w:rFonts w:ascii="Arial Narrow" w:hAnsi="Arial Narrow" w:cs="Arial"/>
                <w:bCs/>
              </w:rPr>
            </w:pPr>
            <w:r w:rsidRPr="00FA3558">
              <w:rPr>
                <w:rFonts w:ascii="Arial Narrow" w:hAnsi="Arial Narrow" w:cs="Arial"/>
                <w:bCs/>
              </w:rPr>
              <w:t>Plazo de ejecución del contrato y hasta la liquidación del contrato.</w:t>
            </w:r>
          </w:p>
        </w:tc>
      </w:tr>
      <w:tr w:rsidR="00FD236D" w:rsidRPr="00DC62E6" w14:paraId="415C9891" w14:textId="77777777" w:rsidTr="00FD236D">
        <w:tc>
          <w:tcPr>
            <w:tcW w:w="2383" w:type="dxa"/>
            <w:vAlign w:val="center"/>
          </w:tcPr>
          <w:p w14:paraId="3A7DB727" w14:textId="77777777" w:rsidR="00FD236D" w:rsidRPr="00FA3558" w:rsidRDefault="00FD236D" w:rsidP="00FA3558">
            <w:pPr>
              <w:spacing w:after="0" w:line="240" w:lineRule="auto"/>
              <w:jc w:val="center"/>
              <w:rPr>
                <w:rFonts w:ascii="Arial Narrow" w:hAnsi="Arial Narrow" w:cs="Arial"/>
                <w:bCs/>
              </w:rPr>
            </w:pPr>
            <w:r w:rsidRPr="00FA3558">
              <w:rPr>
                <w:rFonts w:ascii="Arial Narrow" w:hAnsi="Arial Narrow" w:cs="Arial"/>
                <w:bCs/>
              </w:rPr>
              <w:t xml:space="preserve">CALIDAD </w:t>
            </w:r>
            <w:r w:rsidRPr="00FA3558">
              <w:rPr>
                <w:rFonts w:ascii="Arial Narrow" w:hAnsi="Arial Narrow" w:cs="Arial"/>
              </w:rPr>
              <w:t>DEL SERVICIO</w:t>
            </w:r>
          </w:p>
        </w:tc>
        <w:tc>
          <w:tcPr>
            <w:tcW w:w="3029" w:type="dxa"/>
          </w:tcPr>
          <w:p w14:paraId="03E83747" w14:textId="1A173C35" w:rsidR="00FD236D" w:rsidRPr="00FA3558" w:rsidRDefault="00FD236D" w:rsidP="00FA3558">
            <w:pPr>
              <w:spacing w:after="0" w:line="240" w:lineRule="auto"/>
              <w:jc w:val="center"/>
              <w:rPr>
                <w:rFonts w:ascii="Arial Narrow" w:hAnsi="Arial Narrow" w:cs="Arial"/>
                <w:bCs/>
              </w:rPr>
            </w:pPr>
            <w:r w:rsidRPr="00FA3558">
              <w:rPr>
                <w:rFonts w:ascii="Arial Narrow" w:hAnsi="Arial Narrow" w:cs="Arial"/>
                <w:bCs/>
              </w:rPr>
              <w:t>Perjuicios derivados de la deficiente calidad del servicio prestado por el contratista.</w:t>
            </w:r>
          </w:p>
        </w:tc>
        <w:tc>
          <w:tcPr>
            <w:tcW w:w="2410" w:type="dxa"/>
          </w:tcPr>
          <w:p w14:paraId="7E9D45AD" w14:textId="77777777" w:rsidR="00FD236D" w:rsidRPr="00FA3558" w:rsidRDefault="00FD236D" w:rsidP="00FA3558">
            <w:pPr>
              <w:spacing w:after="0" w:line="240" w:lineRule="auto"/>
              <w:jc w:val="center"/>
              <w:rPr>
                <w:rFonts w:ascii="Arial Narrow" w:hAnsi="Arial Narrow" w:cs="Arial"/>
                <w:bCs/>
              </w:rPr>
            </w:pPr>
            <w:r w:rsidRPr="00FA3558">
              <w:rPr>
                <w:rFonts w:ascii="Arial Narrow" w:hAnsi="Arial Narrow" w:cs="Arial"/>
                <w:bCs/>
              </w:rPr>
              <w:t>VEINTE POR CIENTO (20%) del valor total del CONTRATO.</w:t>
            </w:r>
          </w:p>
        </w:tc>
        <w:tc>
          <w:tcPr>
            <w:tcW w:w="2409" w:type="dxa"/>
          </w:tcPr>
          <w:p w14:paraId="72870876" w14:textId="77777777" w:rsidR="00FD236D" w:rsidRPr="00FA3558" w:rsidRDefault="00FD236D" w:rsidP="00FA3558">
            <w:pPr>
              <w:spacing w:after="0" w:line="240" w:lineRule="auto"/>
              <w:jc w:val="center"/>
              <w:rPr>
                <w:rFonts w:ascii="Arial Narrow" w:hAnsi="Arial Narrow" w:cs="Arial"/>
                <w:bCs/>
              </w:rPr>
            </w:pPr>
            <w:r w:rsidRPr="00FA3558">
              <w:rPr>
                <w:rFonts w:ascii="Arial Narrow" w:hAnsi="Arial Narrow" w:cs="Arial"/>
                <w:bCs/>
              </w:rPr>
              <w:t>CINCO (5) AÑOS contados a partir del recibo a satisfacción de la obra.</w:t>
            </w:r>
          </w:p>
        </w:tc>
      </w:tr>
      <w:tr w:rsidR="00FD236D" w:rsidRPr="00DC62E6" w14:paraId="4DDF1A2A" w14:textId="77777777" w:rsidTr="00FD236D">
        <w:tc>
          <w:tcPr>
            <w:tcW w:w="2383" w:type="dxa"/>
            <w:vAlign w:val="center"/>
          </w:tcPr>
          <w:p w14:paraId="1855DCB4" w14:textId="77777777" w:rsidR="00FD236D" w:rsidRPr="00FA3558" w:rsidRDefault="00FD236D" w:rsidP="00FA3558">
            <w:pPr>
              <w:spacing w:after="0" w:line="240" w:lineRule="auto"/>
              <w:jc w:val="center"/>
              <w:rPr>
                <w:rFonts w:ascii="Arial Narrow" w:hAnsi="Arial Narrow" w:cs="Arial"/>
                <w:bCs/>
              </w:rPr>
            </w:pPr>
            <w:r w:rsidRPr="00FA3558">
              <w:rPr>
                <w:rFonts w:ascii="Arial Narrow" w:hAnsi="Arial Narrow" w:cs="Arial"/>
                <w:bCs/>
              </w:rPr>
              <w:t>PAGO DE SALARIOS, PRESTACIONES SOCIALES E INDEMNIZACIONES DE CARÁCTER LABORAL</w:t>
            </w:r>
          </w:p>
        </w:tc>
        <w:tc>
          <w:tcPr>
            <w:tcW w:w="3029" w:type="dxa"/>
          </w:tcPr>
          <w:p w14:paraId="310099B1" w14:textId="77777777" w:rsidR="00FD236D" w:rsidRPr="00FA3558" w:rsidRDefault="00FD236D" w:rsidP="00FA3558">
            <w:pPr>
              <w:spacing w:after="0" w:line="240" w:lineRule="auto"/>
              <w:jc w:val="center"/>
              <w:rPr>
                <w:rFonts w:ascii="Arial Narrow" w:hAnsi="Arial Narrow" w:cs="Arial"/>
                <w:bCs/>
              </w:rPr>
            </w:pPr>
            <w:r w:rsidRPr="00FA3558">
              <w:rPr>
                <w:rFonts w:ascii="Arial Narrow" w:hAnsi="Arial Narrow" w:cs="Arial"/>
                <w:bCs/>
              </w:rPr>
              <w:t>Incumplimiento de las obligaciones laborales a que esté obligado el contratista, provenientes de la contratación del personal requerido para la ejecución del Contrato.</w:t>
            </w:r>
          </w:p>
        </w:tc>
        <w:tc>
          <w:tcPr>
            <w:tcW w:w="2410" w:type="dxa"/>
          </w:tcPr>
          <w:p w14:paraId="7F14ECE5" w14:textId="77777777" w:rsidR="00FD236D" w:rsidRPr="00FA3558" w:rsidRDefault="00FD236D" w:rsidP="00FA3558">
            <w:pPr>
              <w:spacing w:after="0" w:line="240" w:lineRule="auto"/>
              <w:jc w:val="center"/>
              <w:rPr>
                <w:rFonts w:ascii="Arial Narrow" w:hAnsi="Arial Narrow" w:cs="Arial"/>
                <w:bCs/>
              </w:rPr>
            </w:pPr>
            <w:r w:rsidRPr="00FA3558">
              <w:rPr>
                <w:rFonts w:ascii="Arial Narrow" w:hAnsi="Arial Narrow" w:cs="Arial"/>
                <w:bCs/>
              </w:rPr>
              <w:t>DIEZ POR CIENTO (10%) del valor total del CONTRATO</w:t>
            </w:r>
          </w:p>
        </w:tc>
        <w:tc>
          <w:tcPr>
            <w:tcW w:w="2409" w:type="dxa"/>
          </w:tcPr>
          <w:p w14:paraId="60D105F9" w14:textId="77777777" w:rsidR="00FD236D" w:rsidRPr="00FA3558" w:rsidRDefault="00FD236D" w:rsidP="00FA3558">
            <w:pPr>
              <w:spacing w:after="0" w:line="240" w:lineRule="auto"/>
              <w:jc w:val="center"/>
              <w:rPr>
                <w:rFonts w:ascii="Arial Narrow" w:hAnsi="Arial Narrow" w:cs="Arial"/>
                <w:bCs/>
              </w:rPr>
            </w:pPr>
            <w:r w:rsidRPr="00FA3558">
              <w:rPr>
                <w:rFonts w:ascii="Arial Narrow" w:hAnsi="Arial Narrow" w:cs="Arial"/>
                <w:bCs/>
              </w:rPr>
              <w:t>Plazo de ejecución del contrato y TRES (3) AÑOS MÁS, contados a partir de la suscripción del acta de inicio</w:t>
            </w:r>
          </w:p>
        </w:tc>
      </w:tr>
      <w:tr w:rsidR="00FD236D" w:rsidRPr="00DC62E6" w14:paraId="57043424" w14:textId="77777777" w:rsidTr="00FD236D">
        <w:tc>
          <w:tcPr>
            <w:tcW w:w="2383" w:type="dxa"/>
            <w:vAlign w:val="center"/>
          </w:tcPr>
          <w:p w14:paraId="02FBAF01" w14:textId="77777777" w:rsidR="00FD236D" w:rsidRPr="00FA3558" w:rsidRDefault="00FD236D" w:rsidP="00FA3558">
            <w:pPr>
              <w:spacing w:after="0" w:line="240" w:lineRule="auto"/>
              <w:jc w:val="center"/>
              <w:rPr>
                <w:rFonts w:ascii="Arial Narrow" w:hAnsi="Arial Narrow" w:cs="Arial"/>
                <w:bCs/>
              </w:rPr>
            </w:pPr>
            <w:r w:rsidRPr="00FA3558">
              <w:rPr>
                <w:rFonts w:ascii="Arial Narrow" w:hAnsi="Arial Narrow" w:cs="Arial"/>
                <w:bCs/>
              </w:rPr>
              <w:t>RESPONSABILIDAD CIVIL EXTRACONTRACTUAL</w:t>
            </w:r>
          </w:p>
        </w:tc>
        <w:tc>
          <w:tcPr>
            <w:tcW w:w="3029" w:type="dxa"/>
          </w:tcPr>
          <w:p w14:paraId="0C756281" w14:textId="77777777" w:rsidR="00FD236D" w:rsidRPr="00FA3558" w:rsidRDefault="00FD236D" w:rsidP="00FA3558">
            <w:pPr>
              <w:spacing w:after="0" w:line="240" w:lineRule="auto"/>
              <w:jc w:val="center"/>
              <w:rPr>
                <w:rFonts w:ascii="Arial Narrow" w:hAnsi="Arial Narrow" w:cs="Arial"/>
                <w:bCs/>
              </w:rPr>
            </w:pPr>
            <w:r w:rsidRPr="00FA3558">
              <w:rPr>
                <w:rFonts w:ascii="Arial Narrow" w:hAnsi="Arial Narrow" w:cs="Arial"/>
                <w:bCs/>
              </w:rPr>
              <w:t>Perjuicios ocasionados por terceros derivados de este tipo de responsabilidad.</w:t>
            </w:r>
          </w:p>
        </w:tc>
        <w:tc>
          <w:tcPr>
            <w:tcW w:w="2410" w:type="dxa"/>
          </w:tcPr>
          <w:p w14:paraId="0E5097A1" w14:textId="77777777" w:rsidR="00FD236D" w:rsidRPr="00FA3558" w:rsidRDefault="00FD236D" w:rsidP="00FA3558">
            <w:pPr>
              <w:spacing w:after="0" w:line="240" w:lineRule="auto"/>
              <w:jc w:val="center"/>
              <w:rPr>
                <w:rFonts w:ascii="Arial Narrow" w:hAnsi="Arial Narrow" w:cs="Arial"/>
                <w:bCs/>
              </w:rPr>
            </w:pPr>
            <w:r w:rsidRPr="00FA3558">
              <w:rPr>
                <w:rFonts w:ascii="Arial Narrow" w:hAnsi="Arial Narrow" w:cs="Arial"/>
                <w:bCs/>
              </w:rPr>
              <w:t xml:space="preserve">DOSCIENTOS (400) SALARIOS MÍNIMOS </w:t>
            </w:r>
            <w:r w:rsidRPr="00FA3558">
              <w:rPr>
                <w:rFonts w:ascii="Arial Narrow" w:hAnsi="Arial Narrow" w:cs="Arial"/>
                <w:bCs/>
              </w:rPr>
              <w:lastRenderedPageBreak/>
              <w:t>MENSUALES LEGALES VIGENTES SMMLV.</w:t>
            </w:r>
          </w:p>
        </w:tc>
        <w:tc>
          <w:tcPr>
            <w:tcW w:w="2409" w:type="dxa"/>
          </w:tcPr>
          <w:p w14:paraId="44D5BEC4" w14:textId="77777777" w:rsidR="00FD236D" w:rsidRPr="00FA3558" w:rsidRDefault="00FD236D" w:rsidP="00FA3558">
            <w:pPr>
              <w:spacing w:after="0" w:line="240" w:lineRule="auto"/>
              <w:jc w:val="center"/>
              <w:rPr>
                <w:rFonts w:ascii="Arial Narrow" w:hAnsi="Arial Narrow" w:cs="Arial"/>
                <w:bCs/>
              </w:rPr>
            </w:pPr>
            <w:r w:rsidRPr="00FA3558">
              <w:rPr>
                <w:rFonts w:ascii="Arial Narrow" w:hAnsi="Arial Narrow" w:cs="Arial"/>
                <w:bCs/>
              </w:rPr>
              <w:lastRenderedPageBreak/>
              <w:t>Por el termino de Ejecución del contrato</w:t>
            </w:r>
          </w:p>
        </w:tc>
      </w:tr>
    </w:tbl>
    <w:p w14:paraId="2769EE42" w14:textId="77777777" w:rsidR="00CB4F1E" w:rsidRDefault="00CB4F1E" w:rsidP="0011519E">
      <w:pPr>
        <w:spacing w:after="0" w:line="240" w:lineRule="auto"/>
        <w:jc w:val="both"/>
        <w:rPr>
          <w:rFonts w:ascii="Arial Narrow" w:hAnsi="Arial Narrow" w:cs="Arial"/>
          <w:b/>
          <w:color w:val="000000" w:themeColor="text1"/>
        </w:rPr>
      </w:pPr>
    </w:p>
    <w:p w14:paraId="159A1CFE" w14:textId="2FC4AE92" w:rsidR="007B31CC" w:rsidRPr="0045492D" w:rsidRDefault="00B863FF" w:rsidP="00086EE4">
      <w:pPr>
        <w:jc w:val="both"/>
        <w:rPr>
          <w:rFonts w:ascii="Arial Narrow" w:hAnsi="Arial Narrow" w:cs="Arial"/>
          <w:b/>
          <w:color w:val="000000" w:themeColor="text1"/>
        </w:rPr>
      </w:pPr>
      <w:r>
        <w:rPr>
          <w:rFonts w:ascii="Arial Narrow" w:hAnsi="Arial Narrow" w:cs="Arial"/>
          <w:b/>
          <w:color w:val="000000" w:themeColor="text1"/>
        </w:rPr>
        <w:t xml:space="preserve">4.2. </w:t>
      </w:r>
      <w:r w:rsidR="007B31CC" w:rsidRPr="00B863FF">
        <w:rPr>
          <w:rFonts w:ascii="Arial Narrow" w:hAnsi="Arial Narrow" w:cs="Arial"/>
          <w:b/>
          <w:color w:val="000000" w:themeColor="text1"/>
        </w:rPr>
        <w:t>CONMINACIÓN Y SANCIONES AL CONTRATISTA</w:t>
      </w:r>
    </w:p>
    <w:p w14:paraId="54570A93" w14:textId="77777777" w:rsidR="007B31CC" w:rsidRDefault="007B31CC" w:rsidP="00AA5B86">
      <w:pPr>
        <w:spacing w:after="0" w:line="240" w:lineRule="auto"/>
        <w:ind w:right="-93"/>
        <w:jc w:val="both"/>
        <w:rPr>
          <w:rFonts w:ascii="Arial Narrow" w:hAnsi="Arial Narrow" w:cs="Arial"/>
          <w:color w:val="000000" w:themeColor="text1"/>
          <w:spacing w:val="-3"/>
        </w:rPr>
      </w:pPr>
      <w:r w:rsidRPr="0045492D">
        <w:rPr>
          <w:rFonts w:ascii="Arial Narrow" w:hAnsi="Arial Narrow" w:cs="Arial"/>
          <w:color w:val="000000" w:themeColor="text1"/>
          <w:spacing w:val="-3"/>
        </w:rPr>
        <w:t xml:space="preserve">En caso de mora o incumplimiento parcial de las obligaciones adquiridas por EL CONTRATISTA, LA ENTIDAD impondrá multas y sanciones, de la siguiente manera: </w:t>
      </w:r>
    </w:p>
    <w:p w14:paraId="6C0B8AC3" w14:textId="77777777" w:rsidR="00FA3558" w:rsidRPr="0045492D" w:rsidRDefault="00FA3558" w:rsidP="00AA5B86">
      <w:pPr>
        <w:spacing w:after="0" w:line="240" w:lineRule="auto"/>
        <w:ind w:right="-93"/>
        <w:jc w:val="both"/>
        <w:rPr>
          <w:rFonts w:ascii="Arial Narrow" w:hAnsi="Arial Narrow" w:cs="Arial"/>
          <w:color w:val="000000" w:themeColor="text1"/>
          <w:spacing w:val="-3"/>
        </w:rPr>
      </w:pPr>
    </w:p>
    <w:p w14:paraId="2A3D7C20" w14:textId="77777777" w:rsidR="007B31CC" w:rsidRPr="0045492D" w:rsidRDefault="007B31CC" w:rsidP="008B0067">
      <w:pPr>
        <w:spacing w:after="0" w:line="240" w:lineRule="auto"/>
        <w:ind w:right="49"/>
        <w:jc w:val="both"/>
        <w:rPr>
          <w:rFonts w:ascii="Arial Narrow" w:hAnsi="Arial Narrow" w:cs="Arial"/>
          <w:color w:val="000000" w:themeColor="text1"/>
          <w:spacing w:val="-3"/>
        </w:rPr>
      </w:pPr>
    </w:p>
    <w:p w14:paraId="6ACBE5C9" w14:textId="58D6FCD1" w:rsidR="00357657" w:rsidRPr="00920989" w:rsidRDefault="00920989" w:rsidP="00920989">
      <w:pPr>
        <w:ind w:right="49"/>
        <w:jc w:val="both"/>
        <w:rPr>
          <w:rFonts w:ascii="Arial Narrow" w:hAnsi="Arial Narrow" w:cs="Arial"/>
          <w:b/>
          <w:bCs/>
          <w:color w:val="000000" w:themeColor="text1"/>
        </w:rPr>
      </w:pPr>
      <w:r>
        <w:rPr>
          <w:rFonts w:ascii="Arial Narrow" w:hAnsi="Arial Narrow" w:cs="Arial"/>
          <w:b/>
          <w:color w:val="000000" w:themeColor="text1"/>
        </w:rPr>
        <w:t xml:space="preserve">4.2.1. </w:t>
      </w:r>
      <w:r w:rsidR="00E1673B" w:rsidRPr="00920989">
        <w:rPr>
          <w:rFonts w:ascii="Arial Narrow" w:hAnsi="Arial Narrow" w:cs="Arial"/>
          <w:b/>
          <w:color w:val="000000" w:themeColor="text1"/>
        </w:rPr>
        <w:t xml:space="preserve">CLÁUSULA DE MULTAS POR </w:t>
      </w:r>
      <w:r w:rsidR="00357657" w:rsidRPr="00920989">
        <w:rPr>
          <w:rFonts w:ascii="Arial Narrow" w:hAnsi="Arial Narrow" w:cs="Arial"/>
          <w:b/>
          <w:color w:val="000000" w:themeColor="text1"/>
        </w:rPr>
        <w:t>INCUMPLIMIENTOS:</w:t>
      </w:r>
    </w:p>
    <w:p w14:paraId="0CA682F8" w14:textId="76E4F65D" w:rsidR="004F7969" w:rsidRPr="0011519E" w:rsidRDefault="00357657" w:rsidP="00E81B6D">
      <w:pPr>
        <w:pStyle w:val="Prrafodelista"/>
        <w:numPr>
          <w:ilvl w:val="1"/>
          <w:numId w:val="51"/>
        </w:numPr>
        <w:ind w:left="357" w:right="-57" w:hanging="357"/>
        <w:rPr>
          <w:rFonts w:ascii="Arial Narrow" w:hAnsi="Arial Narrow"/>
          <w:spacing w:val="-3"/>
          <w:sz w:val="22"/>
          <w:szCs w:val="22"/>
        </w:rPr>
      </w:pPr>
      <w:r w:rsidRPr="0011519E">
        <w:rPr>
          <w:rFonts w:ascii="Arial Narrow" w:hAnsi="Arial Narrow"/>
          <w:spacing w:val="-3"/>
          <w:sz w:val="22"/>
          <w:szCs w:val="22"/>
        </w:rPr>
        <w:t xml:space="preserve">Con el objeto de conminar al CONTRATISTA al cumplimiento de las obligaciones que se encuentren en mora o retraso, </w:t>
      </w:r>
      <w:r w:rsidR="00EE1967" w:rsidRPr="0011519E">
        <w:rPr>
          <w:rFonts w:ascii="Arial Narrow" w:hAnsi="Arial Narrow"/>
          <w:spacing w:val="-3"/>
          <w:sz w:val="22"/>
          <w:szCs w:val="22"/>
        </w:rPr>
        <w:t>La SDIS</w:t>
      </w:r>
      <w:r w:rsidRPr="0011519E">
        <w:rPr>
          <w:rFonts w:ascii="Arial Narrow" w:hAnsi="Arial Narrow"/>
          <w:spacing w:val="-3"/>
          <w:sz w:val="22"/>
          <w:szCs w:val="22"/>
        </w:rPr>
        <w:t xml:space="preserve"> podrá imponerle al CONTRATISTA multas diarias y sucesivas hasta del cero punto uno por ciento (0.1%) del valor del contrato por cada día de atraso o retardo hasta que se verifique su cumplimiento. </w:t>
      </w:r>
    </w:p>
    <w:p w14:paraId="2CD643C7" w14:textId="5AF4C3D1" w:rsidR="004F7969" w:rsidRPr="0011519E" w:rsidRDefault="00357657" w:rsidP="00E81B6D">
      <w:pPr>
        <w:pStyle w:val="Prrafodelista"/>
        <w:numPr>
          <w:ilvl w:val="0"/>
          <w:numId w:val="51"/>
        </w:numPr>
        <w:tabs>
          <w:tab w:val="left" w:pos="709"/>
        </w:tabs>
        <w:ind w:left="357" w:right="-57" w:hanging="357"/>
        <w:jc w:val="both"/>
        <w:rPr>
          <w:rFonts w:ascii="Arial Narrow" w:hAnsi="Arial Narrow" w:cs="Arial"/>
          <w:color w:val="000000" w:themeColor="text1"/>
          <w:spacing w:val="-3"/>
          <w:sz w:val="22"/>
          <w:szCs w:val="22"/>
        </w:rPr>
      </w:pPr>
      <w:r w:rsidRPr="0011519E">
        <w:rPr>
          <w:rFonts w:ascii="Arial Narrow" w:hAnsi="Arial Narrow" w:cs="Arial"/>
          <w:color w:val="000000" w:themeColor="text1"/>
          <w:spacing w:val="-3"/>
          <w:sz w:val="22"/>
          <w:szCs w:val="22"/>
        </w:rPr>
        <w:t xml:space="preserve">Para tal efecto, </w:t>
      </w:r>
      <w:r w:rsidR="00EE1967" w:rsidRPr="0011519E">
        <w:rPr>
          <w:rFonts w:ascii="Arial Narrow" w:hAnsi="Arial Narrow" w:cs="Arial"/>
          <w:color w:val="000000" w:themeColor="text1"/>
          <w:spacing w:val="-3"/>
          <w:sz w:val="22"/>
          <w:szCs w:val="22"/>
        </w:rPr>
        <w:t>La SDIS</w:t>
      </w:r>
      <w:r w:rsidRPr="0011519E">
        <w:rPr>
          <w:rFonts w:ascii="Arial Narrow" w:hAnsi="Arial Narrow" w:cs="Arial"/>
          <w:color w:val="000000" w:themeColor="text1"/>
          <w:spacing w:val="-3"/>
          <w:sz w:val="22"/>
          <w:szCs w:val="22"/>
        </w:rPr>
        <w:t xml:space="preserve"> observará el procedimiento establecido en el artículo 86 de la Ley 1474 de 2011. </w:t>
      </w:r>
    </w:p>
    <w:p w14:paraId="441EDE49" w14:textId="5C9D46EE" w:rsidR="004F7969" w:rsidRPr="0011519E" w:rsidRDefault="00357657" w:rsidP="00E81B6D">
      <w:pPr>
        <w:pStyle w:val="Prrafodelista"/>
        <w:numPr>
          <w:ilvl w:val="0"/>
          <w:numId w:val="51"/>
        </w:numPr>
        <w:tabs>
          <w:tab w:val="left" w:pos="709"/>
        </w:tabs>
        <w:ind w:left="357" w:right="-57" w:hanging="357"/>
        <w:jc w:val="both"/>
        <w:rPr>
          <w:rFonts w:ascii="Arial Narrow" w:hAnsi="Arial Narrow" w:cs="Arial"/>
          <w:color w:val="000000" w:themeColor="text1"/>
          <w:spacing w:val="-3"/>
          <w:sz w:val="22"/>
          <w:szCs w:val="22"/>
        </w:rPr>
      </w:pPr>
      <w:r w:rsidRPr="0011519E">
        <w:rPr>
          <w:rFonts w:ascii="Arial Narrow" w:hAnsi="Arial Narrow" w:cs="Arial"/>
          <w:color w:val="000000" w:themeColor="text1"/>
          <w:spacing w:val="-3"/>
          <w:sz w:val="22"/>
          <w:szCs w:val="22"/>
        </w:rPr>
        <w:t xml:space="preserve">El valor acumulado de las multas impuestas al CONTRATISTA no podrá superar el </w:t>
      </w:r>
      <w:r w:rsidR="00192C7C">
        <w:rPr>
          <w:rFonts w:ascii="Arial Narrow" w:hAnsi="Arial Narrow" w:cs="Arial"/>
          <w:color w:val="000000" w:themeColor="text1"/>
          <w:spacing w:val="-3"/>
          <w:sz w:val="22"/>
          <w:szCs w:val="22"/>
        </w:rPr>
        <w:t xml:space="preserve">veinte </w:t>
      </w:r>
      <w:r w:rsidRPr="0011519E">
        <w:rPr>
          <w:rFonts w:ascii="Arial Narrow" w:hAnsi="Arial Narrow" w:cs="Arial"/>
          <w:color w:val="000000" w:themeColor="text1"/>
          <w:spacing w:val="-3"/>
          <w:sz w:val="22"/>
          <w:szCs w:val="22"/>
        </w:rPr>
        <w:t>por ciento (</w:t>
      </w:r>
      <w:r w:rsidR="00192C7C">
        <w:rPr>
          <w:rFonts w:ascii="Arial Narrow" w:hAnsi="Arial Narrow" w:cs="Arial"/>
          <w:color w:val="000000" w:themeColor="text1"/>
          <w:spacing w:val="-3"/>
          <w:sz w:val="22"/>
          <w:szCs w:val="22"/>
        </w:rPr>
        <w:t>2</w:t>
      </w:r>
      <w:r w:rsidRPr="0011519E">
        <w:rPr>
          <w:rFonts w:ascii="Arial Narrow" w:hAnsi="Arial Narrow" w:cs="Arial"/>
          <w:color w:val="000000" w:themeColor="text1"/>
          <w:spacing w:val="-3"/>
          <w:sz w:val="22"/>
          <w:szCs w:val="22"/>
        </w:rPr>
        <w:t>0%) del valor del contrato.</w:t>
      </w:r>
    </w:p>
    <w:p w14:paraId="1A83C5AD" w14:textId="6242E45C" w:rsidR="004F7969" w:rsidRPr="0011519E" w:rsidRDefault="00357657" w:rsidP="00E81B6D">
      <w:pPr>
        <w:pStyle w:val="Prrafodelista"/>
        <w:numPr>
          <w:ilvl w:val="0"/>
          <w:numId w:val="51"/>
        </w:numPr>
        <w:tabs>
          <w:tab w:val="left" w:pos="709"/>
        </w:tabs>
        <w:ind w:left="357" w:right="-57" w:hanging="357"/>
        <w:jc w:val="both"/>
        <w:rPr>
          <w:rFonts w:ascii="Arial Narrow" w:hAnsi="Arial Narrow" w:cs="Arial"/>
          <w:color w:val="000000" w:themeColor="text1"/>
          <w:spacing w:val="-3"/>
          <w:sz w:val="22"/>
          <w:szCs w:val="22"/>
        </w:rPr>
      </w:pPr>
      <w:r w:rsidRPr="0011519E">
        <w:rPr>
          <w:rFonts w:ascii="Arial Narrow" w:hAnsi="Arial Narrow" w:cs="Arial"/>
          <w:color w:val="000000" w:themeColor="text1"/>
          <w:spacing w:val="-3"/>
          <w:sz w:val="22"/>
          <w:szCs w:val="22"/>
        </w:rPr>
        <w:t>La imposición de multas no impedirá la aplicación de otras sanciones a que haya lugar por el incumplimiento.</w:t>
      </w:r>
    </w:p>
    <w:p w14:paraId="6106E532" w14:textId="3B3F8F9D" w:rsidR="004F7969" w:rsidRPr="0011519E" w:rsidRDefault="00357657" w:rsidP="00E81B6D">
      <w:pPr>
        <w:pStyle w:val="Prrafodelista"/>
        <w:numPr>
          <w:ilvl w:val="0"/>
          <w:numId w:val="51"/>
        </w:numPr>
        <w:tabs>
          <w:tab w:val="left" w:pos="709"/>
        </w:tabs>
        <w:ind w:left="357" w:right="-57" w:hanging="357"/>
        <w:jc w:val="both"/>
        <w:rPr>
          <w:rFonts w:ascii="Arial Narrow" w:hAnsi="Arial Narrow" w:cs="Arial"/>
          <w:color w:val="000000" w:themeColor="text1"/>
          <w:spacing w:val="-3"/>
          <w:sz w:val="22"/>
          <w:szCs w:val="22"/>
        </w:rPr>
      </w:pPr>
      <w:r w:rsidRPr="0011519E">
        <w:rPr>
          <w:rFonts w:ascii="Arial Narrow" w:hAnsi="Arial Narrow" w:cs="Arial"/>
          <w:color w:val="000000" w:themeColor="text1"/>
          <w:spacing w:val="-3"/>
          <w:sz w:val="22"/>
          <w:szCs w:val="22"/>
        </w:rPr>
        <w:t xml:space="preserve">El CONTRATISTA autoriza que </w:t>
      </w:r>
      <w:r w:rsidR="00EE1967" w:rsidRPr="0011519E">
        <w:rPr>
          <w:rFonts w:ascii="Arial Narrow" w:hAnsi="Arial Narrow" w:cs="Arial"/>
          <w:color w:val="000000" w:themeColor="text1"/>
          <w:spacing w:val="-3"/>
          <w:sz w:val="22"/>
          <w:szCs w:val="22"/>
        </w:rPr>
        <w:t>La SDIS</w:t>
      </w:r>
      <w:r w:rsidRPr="0011519E">
        <w:rPr>
          <w:rFonts w:ascii="Arial Narrow" w:hAnsi="Arial Narrow" w:cs="Arial"/>
          <w:color w:val="000000" w:themeColor="text1"/>
          <w:spacing w:val="-3"/>
          <w:sz w:val="22"/>
          <w:szCs w:val="22"/>
        </w:rPr>
        <w:t xml:space="preserve"> descuente del saldo a su favor, el valor correspondiente a las multas que se llegaren a causar. </w:t>
      </w:r>
    </w:p>
    <w:p w14:paraId="4633F1C2" w14:textId="10754CFC" w:rsidR="00EC6F61" w:rsidRPr="0011519E" w:rsidRDefault="00357657" w:rsidP="00E81B6D">
      <w:pPr>
        <w:pStyle w:val="Prrafodelista"/>
        <w:numPr>
          <w:ilvl w:val="0"/>
          <w:numId w:val="51"/>
        </w:numPr>
        <w:tabs>
          <w:tab w:val="left" w:pos="709"/>
        </w:tabs>
        <w:ind w:left="357" w:right="-57" w:hanging="357"/>
        <w:jc w:val="both"/>
        <w:rPr>
          <w:rFonts w:ascii="Arial Narrow" w:hAnsi="Arial Narrow" w:cs="Arial"/>
          <w:color w:val="000000" w:themeColor="text1"/>
          <w:spacing w:val="-3"/>
          <w:sz w:val="22"/>
          <w:szCs w:val="22"/>
        </w:rPr>
      </w:pPr>
      <w:r w:rsidRPr="0011519E">
        <w:rPr>
          <w:rFonts w:ascii="Arial Narrow" w:hAnsi="Arial Narrow" w:cs="Arial"/>
          <w:color w:val="000000" w:themeColor="text1"/>
          <w:spacing w:val="-3"/>
          <w:sz w:val="22"/>
          <w:szCs w:val="22"/>
        </w:rPr>
        <w:t>Para efectos de esta cláusula, se entenderá que el CONTRATISTA está en mora o retraso cuando incumpla una o varias de las obligaciones a su cargo.</w:t>
      </w:r>
    </w:p>
    <w:p w14:paraId="4DE4545A" w14:textId="77777777" w:rsidR="008B0067" w:rsidRPr="00CB4F1E" w:rsidRDefault="008B0067" w:rsidP="008B0067">
      <w:pPr>
        <w:tabs>
          <w:tab w:val="left" w:pos="709"/>
        </w:tabs>
        <w:spacing w:after="0"/>
        <w:ind w:right="49"/>
        <w:jc w:val="both"/>
        <w:rPr>
          <w:rFonts w:ascii="Arial Narrow" w:hAnsi="Arial Narrow" w:cs="Arial"/>
          <w:color w:val="000000" w:themeColor="text1"/>
          <w:spacing w:val="-3"/>
        </w:rPr>
      </w:pPr>
    </w:p>
    <w:p w14:paraId="04CD61FA" w14:textId="63EDB75E" w:rsidR="00C72D78" w:rsidRPr="0011519E" w:rsidRDefault="007B31CC" w:rsidP="00E81B6D">
      <w:pPr>
        <w:pStyle w:val="Prrafodelista"/>
        <w:numPr>
          <w:ilvl w:val="2"/>
          <w:numId w:val="53"/>
        </w:numPr>
        <w:ind w:right="49"/>
        <w:jc w:val="both"/>
        <w:rPr>
          <w:rFonts w:ascii="Arial Narrow" w:hAnsi="Arial Narrow" w:cs="Arial"/>
          <w:b/>
          <w:color w:val="000000" w:themeColor="text1"/>
          <w:sz w:val="22"/>
          <w:szCs w:val="22"/>
        </w:rPr>
      </w:pPr>
      <w:r w:rsidRPr="0011519E">
        <w:rPr>
          <w:rFonts w:ascii="Arial Narrow" w:hAnsi="Arial Narrow" w:cs="Arial"/>
          <w:b/>
          <w:bCs/>
          <w:color w:val="000000" w:themeColor="text1"/>
          <w:sz w:val="22"/>
          <w:szCs w:val="22"/>
        </w:rPr>
        <w:t>CLÁUSULA PENAL PECUNIARIA</w:t>
      </w:r>
      <w:r w:rsidRPr="0011519E">
        <w:rPr>
          <w:rFonts w:ascii="Arial Narrow" w:hAnsi="Arial Narrow" w:cs="Arial"/>
          <w:b/>
          <w:color w:val="000000" w:themeColor="text1"/>
          <w:sz w:val="22"/>
          <w:szCs w:val="22"/>
        </w:rPr>
        <w:t>:</w:t>
      </w:r>
    </w:p>
    <w:p w14:paraId="0288EA22" w14:textId="77777777" w:rsidR="00416ED2" w:rsidRPr="0045492D" w:rsidRDefault="00416ED2" w:rsidP="008B0067">
      <w:pPr>
        <w:pStyle w:val="Prrafodelista"/>
        <w:ind w:left="720" w:right="49"/>
        <w:jc w:val="both"/>
        <w:rPr>
          <w:rFonts w:ascii="Arial Narrow" w:hAnsi="Arial Narrow" w:cs="Arial"/>
          <w:b/>
          <w:color w:val="000000" w:themeColor="text1"/>
          <w:sz w:val="22"/>
          <w:szCs w:val="22"/>
        </w:rPr>
      </w:pPr>
    </w:p>
    <w:p w14:paraId="631671B4" w14:textId="043C3CB9" w:rsidR="0050426D" w:rsidRPr="0011519E" w:rsidRDefault="00416ED2" w:rsidP="00E81B6D">
      <w:pPr>
        <w:pStyle w:val="Prrafodelista"/>
        <w:numPr>
          <w:ilvl w:val="1"/>
          <w:numId w:val="52"/>
        </w:numPr>
        <w:ind w:left="357" w:right="51" w:hanging="357"/>
        <w:jc w:val="both"/>
        <w:rPr>
          <w:rFonts w:ascii="Arial Narrow" w:hAnsi="Arial Narrow" w:cs="Arial"/>
          <w:color w:val="000000" w:themeColor="text1"/>
          <w:sz w:val="22"/>
          <w:szCs w:val="22"/>
        </w:rPr>
      </w:pPr>
      <w:r w:rsidRPr="0011519E">
        <w:rPr>
          <w:rFonts w:ascii="Arial Narrow" w:hAnsi="Arial Narrow" w:cs="Arial"/>
          <w:color w:val="000000" w:themeColor="text1"/>
          <w:sz w:val="22"/>
          <w:szCs w:val="22"/>
        </w:rPr>
        <w:t xml:space="preserve">En caso de declaratoria de caducidad o incumplimiento total de las obligaciones a cargo del CONTRATISTA, </w:t>
      </w:r>
      <w:r w:rsidR="00EE1967" w:rsidRPr="0011519E">
        <w:rPr>
          <w:rFonts w:ascii="Arial Narrow" w:hAnsi="Arial Narrow" w:cs="Arial"/>
          <w:color w:val="000000" w:themeColor="text1"/>
          <w:sz w:val="22"/>
          <w:szCs w:val="22"/>
        </w:rPr>
        <w:t>La SDIS</w:t>
      </w:r>
      <w:r w:rsidRPr="0011519E">
        <w:rPr>
          <w:rFonts w:ascii="Arial Narrow" w:hAnsi="Arial Narrow" w:cs="Arial"/>
          <w:color w:val="000000" w:themeColor="text1"/>
          <w:sz w:val="22"/>
          <w:szCs w:val="22"/>
        </w:rPr>
        <w:t xml:space="preserve"> podrá hacer efectiva la presente cláusula penal pecuniaria en un monto equivalente al </w:t>
      </w:r>
      <w:r w:rsidR="00192C7C">
        <w:rPr>
          <w:rFonts w:ascii="Arial Narrow" w:hAnsi="Arial Narrow" w:cs="Arial"/>
          <w:color w:val="000000" w:themeColor="text1"/>
          <w:sz w:val="22"/>
          <w:szCs w:val="22"/>
        </w:rPr>
        <w:t>veinte</w:t>
      </w:r>
      <w:r w:rsidRPr="0011519E">
        <w:rPr>
          <w:rFonts w:ascii="Arial Narrow" w:hAnsi="Arial Narrow" w:cs="Arial"/>
          <w:color w:val="000000" w:themeColor="text1"/>
          <w:sz w:val="22"/>
          <w:szCs w:val="22"/>
        </w:rPr>
        <w:t xml:space="preserve"> por ciento (</w:t>
      </w:r>
      <w:r w:rsidR="00192C7C">
        <w:rPr>
          <w:rFonts w:ascii="Arial Narrow" w:hAnsi="Arial Narrow" w:cs="Arial"/>
          <w:color w:val="000000" w:themeColor="text1"/>
          <w:sz w:val="22"/>
          <w:szCs w:val="22"/>
        </w:rPr>
        <w:t>2</w:t>
      </w:r>
      <w:r w:rsidRPr="0011519E">
        <w:rPr>
          <w:rFonts w:ascii="Arial Narrow" w:hAnsi="Arial Narrow" w:cs="Arial"/>
          <w:color w:val="000000" w:themeColor="text1"/>
          <w:sz w:val="22"/>
          <w:szCs w:val="22"/>
        </w:rPr>
        <w:t xml:space="preserve">0%) del valor total del Contrato, a título de pena, la cual se tendrá como estimación y pago anticipado y parcial de los perjuicios causados al </w:t>
      </w:r>
      <w:r w:rsidR="00EE1967" w:rsidRPr="0011519E">
        <w:rPr>
          <w:rFonts w:ascii="Arial Narrow" w:hAnsi="Arial Narrow" w:cs="Arial"/>
          <w:color w:val="000000" w:themeColor="text1"/>
          <w:sz w:val="22"/>
          <w:szCs w:val="22"/>
        </w:rPr>
        <w:t>SDIS</w:t>
      </w:r>
      <w:r w:rsidRPr="0011519E">
        <w:rPr>
          <w:rFonts w:ascii="Arial Narrow" w:hAnsi="Arial Narrow" w:cs="Arial"/>
          <w:color w:val="000000" w:themeColor="text1"/>
          <w:sz w:val="22"/>
          <w:szCs w:val="22"/>
        </w:rPr>
        <w:t xml:space="preserve">. </w:t>
      </w:r>
    </w:p>
    <w:p w14:paraId="5F57BE29" w14:textId="33B1B9CF" w:rsidR="0050426D" w:rsidRPr="0011519E" w:rsidRDefault="00416ED2" w:rsidP="00E81B6D">
      <w:pPr>
        <w:pStyle w:val="Prrafodelista"/>
        <w:numPr>
          <w:ilvl w:val="1"/>
          <w:numId w:val="52"/>
        </w:numPr>
        <w:ind w:left="357" w:right="51" w:hanging="357"/>
        <w:jc w:val="both"/>
        <w:rPr>
          <w:rFonts w:ascii="Arial Narrow" w:hAnsi="Arial Narrow" w:cs="Arial"/>
          <w:color w:val="000000" w:themeColor="text1"/>
          <w:sz w:val="22"/>
          <w:szCs w:val="22"/>
        </w:rPr>
      </w:pPr>
      <w:r w:rsidRPr="0011519E">
        <w:rPr>
          <w:rFonts w:ascii="Arial Narrow" w:hAnsi="Arial Narrow" w:cs="Arial"/>
          <w:color w:val="000000" w:themeColor="text1"/>
          <w:sz w:val="22"/>
          <w:szCs w:val="22"/>
        </w:rPr>
        <w:t xml:space="preserve">El valor variará proporcionalmente al incumplimiento parcial del Contrato que no supere el porcentaje señalado. </w:t>
      </w:r>
    </w:p>
    <w:p w14:paraId="7CD3F93E" w14:textId="44320C65" w:rsidR="0050426D" w:rsidRPr="0011519E" w:rsidRDefault="00416ED2" w:rsidP="00E81B6D">
      <w:pPr>
        <w:pStyle w:val="Prrafodelista"/>
        <w:numPr>
          <w:ilvl w:val="1"/>
          <w:numId w:val="52"/>
        </w:numPr>
        <w:ind w:left="357" w:right="51" w:hanging="357"/>
        <w:jc w:val="both"/>
        <w:rPr>
          <w:rFonts w:ascii="Arial Narrow" w:hAnsi="Arial Narrow" w:cs="Arial"/>
          <w:color w:val="000000" w:themeColor="text1"/>
          <w:sz w:val="22"/>
          <w:szCs w:val="22"/>
        </w:rPr>
      </w:pPr>
      <w:r w:rsidRPr="0011519E">
        <w:rPr>
          <w:rFonts w:ascii="Arial Narrow" w:hAnsi="Arial Narrow" w:cs="Arial"/>
          <w:color w:val="000000" w:themeColor="text1"/>
          <w:sz w:val="22"/>
          <w:szCs w:val="22"/>
        </w:rPr>
        <w:t xml:space="preserve">En concordancia con el artículo 1600 del Código Civil, el cobro de la cláusula penal pecuniaria no impedirá que </w:t>
      </w:r>
      <w:r w:rsidR="00EE1967" w:rsidRPr="0011519E">
        <w:rPr>
          <w:rFonts w:ascii="Arial Narrow" w:hAnsi="Arial Narrow" w:cs="Arial"/>
          <w:color w:val="000000" w:themeColor="text1"/>
          <w:sz w:val="22"/>
          <w:szCs w:val="22"/>
        </w:rPr>
        <w:t>La SDIS</w:t>
      </w:r>
      <w:r w:rsidRPr="0011519E">
        <w:rPr>
          <w:rFonts w:ascii="Arial Narrow" w:hAnsi="Arial Narrow" w:cs="Arial"/>
          <w:color w:val="000000" w:themeColor="text1"/>
          <w:sz w:val="22"/>
          <w:szCs w:val="22"/>
        </w:rPr>
        <w:t xml:space="preserve"> le solicite al CONTRATISTA la totalidad del valor de los perjuicios causados en lo que exceda del valor de la cláusula penal pecuniaria. </w:t>
      </w:r>
    </w:p>
    <w:p w14:paraId="08006F7B" w14:textId="4F12627F" w:rsidR="0050426D" w:rsidRPr="0011519E" w:rsidRDefault="00416ED2" w:rsidP="00E81B6D">
      <w:pPr>
        <w:pStyle w:val="Prrafodelista"/>
        <w:numPr>
          <w:ilvl w:val="1"/>
          <w:numId w:val="52"/>
        </w:numPr>
        <w:ind w:left="357" w:right="51" w:hanging="357"/>
        <w:jc w:val="both"/>
        <w:rPr>
          <w:rFonts w:ascii="Arial Narrow" w:hAnsi="Arial Narrow" w:cs="Arial"/>
          <w:color w:val="000000" w:themeColor="text1"/>
          <w:sz w:val="22"/>
          <w:szCs w:val="22"/>
        </w:rPr>
      </w:pPr>
      <w:r w:rsidRPr="0011519E">
        <w:rPr>
          <w:rFonts w:ascii="Arial Narrow" w:hAnsi="Arial Narrow" w:cs="Arial"/>
          <w:color w:val="000000" w:themeColor="text1"/>
          <w:sz w:val="22"/>
          <w:szCs w:val="22"/>
        </w:rPr>
        <w:t xml:space="preserve">El CONTRATISTA autoriza que </w:t>
      </w:r>
      <w:r w:rsidR="00EE1967" w:rsidRPr="0011519E">
        <w:rPr>
          <w:rFonts w:ascii="Arial Narrow" w:hAnsi="Arial Narrow" w:cs="Arial"/>
          <w:color w:val="000000" w:themeColor="text1"/>
          <w:sz w:val="22"/>
          <w:szCs w:val="22"/>
        </w:rPr>
        <w:t>La SDIS</w:t>
      </w:r>
      <w:r w:rsidRPr="0011519E">
        <w:rPr>
          <w:rFonts w:ascii="Arial Narrow" w:hAnsi="Arial Narrow" w:cs="Arial"/>
          <w:color w:val="000000" w:themeColor="text1"/>
          <w:sz w:val="22"/>
          <w:szCs w:val="22"/>
        </w:rPr>
        <w:t xml:space="preserve"> descuente de las sumas que le adeude, los valores correspondientes a la cláusula penal pecuniaria. </w:t>
      </w:r>
    </w:p>
    <w:p w14:paraId="3CD2EC49" w14:textId="0F5979E2" w:rsidR="0050426D" w:rsidRPr="0011519E" w:rsidRDefault="00416ED2" w:rsidP="00E81B6D">
      <w:pPr>
        <w:pStyle w:val="Prrafodelista"/>
        <w:numPr>
          <w:ilvl w:val="1"/>
          <w:numId w:val="52"/>
        </w:numPr>
        <w:ind w:left="357" w:right="51" w:hanging="357"/>
        <w:jc w:val="both"/>
        <w:rPr>
          <w:rFonts w:ascii="Arial Narrow" w:hAnsi="Arial Narrow" w:cs="Arial"/>
          <w:color w:val="000000" w:themeColor="text1"/>
          <w:sz w:val="22"/>
          <w:szCs w:val="22"/>
        </w:rPr>
      </w:pPr>
      <w:r w:rsidRPr="0011519E">
        <w:rPr>
          <w:rFonts w:ascii="Arial Narrow" w:hAnsi="Arial Narrow" w:cs="Arial"/>
          <w:color w:val="000000" w:themeColor="text1"/>
          <w:sz w:val="22"/>
          <w:szCs w:val="22"/>
        </w:rPr>
        <w:t xml:space="preserve">La cláusula penal pecuniaria también se hará efectiva en el caso en que se llegue o se supere el monto máximo acumulado de imposición de multas, de conformidad con lo pactado en este contrato. </w:t>
      </w:r>
    </w:p>
    <w:p w14:paraId="43ED5A0D" w14:textId="76A57B1C" w:rsidR="007B31CC" w:rsidRPr="0011519E" w:rsidRDefault="00416ED2" w:rsidP="00E81B6D">
      <w:pPr>
        <w:pStyle w:val="Prrafodelista"/>
        <w:numPr>
          <w:ilvl w:val="1"/>
          <w:numId w:val="52"/>
        </w:numPr>
        <w:ind w:left="357" w:right="51" w:hanging="357"/>
        <w:jc w:val="both"/>
        <w:rPr>
          <w:rFonts w:ascii="Arial Narrow" w:hAnsi="Arial Narrow" w:cs="Arial"/>
          <w:b/>
          <w:color w:val="000000" w:themeColor="text1"/>
          <w:sz w:val="22"/>
          <w:szCs w:val="22"/>
        </w:rPr>
      </w:pPr>
      <w:r w:rsidRPr="0011519E">
        <w:rPr>
          <w:rFonts w:ascii="Arial Narrow" w:hAnsi="Arial Narrow" w:cs="Arial"/>
          <w:color w:val="000000" w:themeColor="text1"/>
          <w:sz w:val="22"/>
          <w:szCs w:val="22"/>
        </w:rPr>
        <w:t>Para efectos de esta cláusula, se entenderá por incumplimiento total de las obligaciones a cargo del CONTRATISTA cuando este no cumpla con la totalidad de las obligaciones a su cargo o cuando no cumpla con el fin y objeto contractual pactado, lo cual podrá ser verificado por parte d</w:t>
      </w:r>
      <w:r w:rsidR="0050426D" w:rsidRPr="0011519E">
        <w:rPr>
          <w:rFonts w:ascii="Arial Narrow" w:hAnsi="Arial Narrow" w:cs="Arial"/>
          <w:color w:val="000000" w:themeColor="text1"/>
          <w:sz w:val="22"/>
          <w:szCs w:val="22"/>
        </w:rPr>
        <w:t xml:space="preserve">e </w:t>
      </w:r>
      <w:r w:rsidR="00EE1967" w:rsidRPr="0011519E">
        <w:rPr>
          <w:rFonts w:ascii="Arial Narrow" w:hAnsi="Arial Narrow" w:cs="Arial"/>
          <w:color w:val="000000" w:themeColor="text1"/>
          <w:sz w:val="22"/>
          <w:szCs w:val="22"/>
        </w:rPr>
        <w:t>La SDIS</w:t>
      </w:r>
      <w:r w:rsidRPr="0011519E">
        <w:rPr>
          <w:rFonts w:ascii="Arial Narrow" w:hAnsi="Arial Narrow" w:cs="Arial"/>
          <w:color w:val="000000" w:themeColor="text1"/>
          <w:sz w:val="22"/>
          <w:szCs w:val="22"/>
        </w:rPr>
        <w:t xml:space="preserve"> una vez terminado el Contrato, aun habiéndose hecho pagos parciales.</w:t>
      </w:r>
      <w:bookmarkStart w:id="21" w:name="_Toc284350050"/>
      <w:bookmarkStart w:id="22" w:name="_Toc285547790"/>
      <w:bookmarkStart w:id="23" w:name="_Toc290909764"/>
      <w:bookmarkStart w:id="24" w:name="_Toc239309850"/>
      <w:r w:rsidR="0050426D" w:rsidRPr="0011519E">
        <w:rPr>
          <w:rFonts w:ascii="Arial Narrow" w:hAnsi="Arial Narrow" w:cs="Arial"/>
          <w:b/>
          <w:color w:val="000000" w:themeColor="text1"/>
          <w:sz w:val="22"/>
          <w:szCs w:val="22"/>
        </w:rPr>
        <w:t xml:space="preserve"> </w:t>
      </w:r>
    </w:p>
    <w:p w14:paraId="441F3BAA" w14:textId="77777777" w:rsidR="008B0067" w:rsidRPr="0045492D" w:rsidRDefault="008B0067" w:rsidP="008B0067">
      <w:pPr>
        <w:spacing w:after="0"/>
        <w:ind w:right="49"/>
        <w:jc w:val="both"/>
        <w:rPr>
          <w:rFonts w:ascii="Arial Narrow" w:hAnsi="Arial Narrow" w:cs="Arial"/>
          <w:b/>
          <w:color w:val="000000" w:themeColor="text1"/>
        </w:rPr>
      </w:pPr>
    </w:p>
    <w:bookmarkEnd w:id="21"/>
    <w:bookmarkEnd w:id="22"/>
    <w:bookmarkEnd w:id="23"/>
    <w:bookmarkEnd w:id="24"/>
    <w:p w14:paraId="5AA63451" w14:textId="44B2C36E" w:rsidR="007B31CC" w:rsidRDefault="00086EE4" w:rsidP="00CC3333">
      <w:pPr>
        <w:contextualSpacing/>
        <w:jc w:val="both"/>
        <w:rPr>
          <w:rFonts w:ascii="Arial Narrow" w:hAnsi="Arial Narrow" w:cs="Arial"/>
          <w:b/>
          <w:color w:val="000000" w:themeColor="text1"/>
        </w:rPr>
      </w:pPr>
      <w:r>
        <w:rPr>
          <w:rFonts w:ascii="Arial Narrow" w:hAnsi="Arial Narrow" w:cs="Arial"/>
          <w:b/>
          <w:color w:val="000000" w:themeColor="text1"/>
        </w:rPr>
        <w:t xml:space="preserve">5. </w:t>
      </w:r>
      <w:r w:rsidR="007B31CC" w:rsidRPr="00086EE4">
        <w:rPr>
          <w:rFonts w:ascii="Arial Narrow" w:hAnsi="Arial Narrow" w:cs="Arial"/>
          <w:b/>
          <w:color w:val="000000" w:themeColor="text1"/>
        </w:rPr>
        <w:t>REQUISITOS MÍNIMOS HABILITANTES</w:t>
      </w:r>
    </w:p>
    <w:p w14:paraId="5A039774" w14:textId="79E15584" w:rsidR="00053DD8" w:rsidRPr="00282FD7" w:rsidRDefault="00053DD8" w:rsidP="00053DD8">
      <w:pPr>
        <w:pStyle w:val="Sinespaciado"/>
        <w:jc w:val="both"/>
        <w:rPr>
          <w:rFonts w:ascii="Arial Narrow" w:eastAsia="Times New Roman" w:hAnsi="Arial Narrow" w:cs="Arial"/>
          <w:color w:val="000000" w:themeColor="text1"/>
          <w:lang w:eastAsia="es-ES"/>
        </w:rPr>
      </w:pPr>
      <w:r w:rsidRPr="00282FD7">
        <w:rPr>
          <w:rFonts w:ascii="Arial Narrow" w:eastAsia="Times New Roman" w:hAnsi="Arial Narrow" w:cs="Arial"/>
          <w:color w:val="000000" w:themeColor="text1"/>
          <w:lang w:eastAsia="es-ES"/>
        </w:rPr>
        <w:lastRenderedPageBreak/>
        <w:t xml:space="preserve">Son requisitos y documentos mínimos habilitantes la capacidad jurídica, garantía de seriedad del ofrecimiento, la capacidad financiera, organizacional y el cumplimiento de las especificaciones técnicas que la entidad ha definido como condiciones mínimas que deberán cumplir los proponentes para que su propuesta sea habilitada. Estos requisitos no otorgan puntaje y la entidad los verificará como CUMPLE o NO CUMPLE. </w:t>
      </w:r>
    </w:p>
    <w:p w14:paraId="56D61E8C" w14:textId="77777777" w:rsidR="00053DD8" w:rsidRPr="00282FD7" w:rsidRDefault="00053DD8" w:rsidP="00053DD8">
      <w:pPr>
        <w:pStyle w:val="Sinespaciado"/>
        <w:jc w:val="both"/>
        <w:rPr>
          <w:rFonts w:ascii="Arial Narrow" w:eastAsia="Times New Roman" w:hAnsi="Arial Narrow" w:cs="Arial"/>
          <w:color w:val="000000" w:themeColor="text1"/>
          <w:lang w:eastAsia="es-ES"/>
        </w:rPr>
      </w:pPr>
    </w:p>
    <w:p w14:paraId="6F5EBFCA" w14:textId="77777777" w:rsidR="00053DD8" w:rsidRPr="00282FD7" w:rsidRDefault="00053DD8" w:rsidP="00053DD8">
      <w:pPr>
        <w:pStyle w:val="Sinespaciado"/>
        <w:jc w:val="both"/>
        <w:rPr>
          <w:rFonts w:ascii="Arial Narrow" w:eastAsia="Times New Roman" w:hAnsi="Arial Narrow" w:cs="Arial"/>
          <w:color w:val="000000" w:themeColor="text1"/>
          <w:lang w:eastAsia="es-ES"/>
        </w:rPr>
      </w:pPr>
      <w:r w:rsidRPr="00282FD7">
        <w:rPr>
          <w:rFonts w:ascii="Arial Narrow" w:eastAsia="Times New Roman" w:hAnsi="Arial Narrow" w:cs="Arial"/>
          <w:color w:val="000000" w:themeColor="text1"/>
          <w:lang w:eastAsia="es-ES"/>
        </w:rPr>
        <w:t xml:space="preserve">De acuerdo con lo establecido en el numeral 1º del artículo 5º de la Ley 1150 de 2007 y en el artículo 2.2.1.1.2.2.2. del Decreto 1082 de 2015, la Entidad procederá a verificar y evaluar las condiciones jurídicas, financieras y técnicas de los interesados en participar, con el propósito de habilitar las propuestas presentadas. </w:t>
      </w:r>
    </w:p>
    <w:p w14:paraId="20F0ADE8" w14:textId="77777777" w:rsidR="00053DD8" w:rsidRPr="00282FD7" w:rsidRDefault="00053DD8" w:rsidP="00053DD8">
      <w:pPr>
        <w:pStyle w:val="Sinespaciado"/>
        <w:jc w:val="both"/>
        <w:rPr>
          <w:rFonts w:ascii="Arial Narrow" w:eastAsia="Times New Roman" w:hAnsi="Arial Narrow" w:cs="Arial"/>
          <w:color w:val="000000" w:themeColor="text1"/>
          <w:lang w:eastAsia="es-ES"/>
        </w:rPr>
      </w:pPr>
    </w:p>
    <w:p w14:paraId="4C4C6B22" w14:textId="77777777" w:rsidR="00053DD8" w:rsidRPr="00282FD7" w:rsidRDefault="00053DD8" w:rsidP="00053DD8">
      <w:pPr>
        <w:pStyle w:val="Sinespaciado"/>
        <w:jc w:val="both"/>
        <w:rPr>
          <w:rFonts w:ascii="Arial Narrow" w:eastAsia="Times New Roman" w:hAnsi="Arial Narrow" w:cs="Arial"/>
          <w:color w:val="000000" w:themeColor="text1"/>
          <w:lang w:eastAsia="es-ES"/>
        </w:rPr>
      </w:pPr>
      <w:r w:rsidRPr="00282FD7">
        <w:rPr>
          <w:rFonts w:ascii="Arial Narrow" w:eastAsia="Times New Roman" w:hAnsi="Arial Narrow" w:cs="Arial"/>
          <w:color w:val="000000" w:themeColor="text1"/>
          <w:lang w:eastAsia="es-ES"/>
        </w:rPr>
        <w:t>En el momento señalado en el pliego de condiciones los proponentes presentarán una propuesta completa, que incluya la información sobre la capacidad jurídica y técnica, capacidad financiera y la propuesta económica o inicial de precio.</w:t>
      </w:r>
    </w:p>
    <w:p w14:paraId="2AB6C6A1" w14:textId="77777777" w:rsidR="00053DD8" w:rsidRPr="00282FD7" w:rsidRDefault="00053DD8" w:rsidP="00053DD8">
      <w:pPr>
        <w:pStyle w:val="Sinespaciado"/>
        <w:jc w:val="both"/>
        <w:rPr>
          <w:rFonts w:ascii="Arial Narrow" w:eastAsia="Times New Roman" w:hAnsi="Arial Narrow" w:cs="Arial"/>
          <w:color w:val="000000" w:themeColor="text1"/>
          <w:lang w:eastAsia="es-ES"/>
        </w:rPr>
      </w:pPr>
    </w:p>
    <w:p w14:paraId="40EEC8B5" w14:textId="77777777" w:rsidR="00053DD8" w:rsidRPr="00282FD7" w:rsidRDefault="00053DD8" w:rsidP="00053DD8">
      <w:pPr>
        <w:pStyle w:val="Sinespaciado"/>
        <w:jc w:val="both"/>
        <w:rPr>
          <w:rFonts w:ascii="Arial Narrow" w:eastAsia="Times New Roman" w:hAnsi="Arial Narrow" w:cs="Arial"/>
          <w:color w:val="000000" w:themeColor="text1"/>
          <w:lang w:eastAsia="es-ES"/>
        </w:rPr>
      </w:pPr>
      <w:r w:rsidRPr="00282FD7">
        <w:rPr>
          <w:rFonts w:ascii="Arial Narrow" w:eastAsia="Times New Roman" w:hAnsi="Arial Narrow" w:cs="Arial"/>
          <w:color w:val="000000" w:themeColor="text1"/>
          <w:lang w:eastAsia="es-ES"/>
        </w:rPr>
        <w:t>En cumplimiento de lo previsto en el numeral 2° del artículo 5° de la Ley 1150 de 2007, en el pliego de condiciones del proceso se establecerán los factores técnicos y económicos de escogencia y la ponderación precisa y detallada de los mismos, que permitirán la selección de la oferta más favorable a la Entidad.</w:t>
      </w:r>
    </w:p>
    <w:p w14:paraId="2396A6C4" w14:textId="77777777" w:rsidR="00053DD8" w:rsidRPr="00282FD7" w:rsidRDefault="00053DD8" w:rsidP="00053DD8">
      <w:pPr>
        <w:pStyle w:val="Sinespaciado"/>
        <w:jc w:val="both"/>
        <w:rPr>
          <w:rFonts w:ascii="Arial Narrow" w:eastAsia="Times New Roman" w:hAnsi="Arial Narrow" w:cs="Arial"/>
          <w:color w:val="000000" w:themeColor="text1"/>
          <w:lang w:eastAsia="es-ES"/>
        </w:rPr>
      </w:pPr>
    </w:p>
    <w:p w14:paraId="65886CF7" w14:textId="77777777" w:rsidR="00053DD8" w:rsidRPr="00282FD7" w:rsidRDefault="00053DD8" w:rsidP="00053DD8">
      <w:pPr>
        <w:pStyle w:val="Sinespaciado"/>
        <w:jc w:val="both"/>
        <w:rPr>
          <w:rFonts w:ascii="Arial Narrow" w:eastAsia="Times New Roman" w:hAnsi="Arial Narrow" w:cs="Arial"/>
          <w:color w:val="000000" w:themeColor="text1"/>
          <w:lang w:eastAsia="es-ES"/>
        </w:rPr>
      </w:pPr>
      <w:r w:rsidRPr="00282FD7">
        <w:rPr>
          <w:rFonts w:ascii="Arial Narrow" w:eastAsia="Times New Roman" w:hAnsi="Arial Narrow" w:cs="Arial"/>
          <w:color w:val="000000" w:themeColor="text1"/>
          <w:lang w:eastAsia="es-ES"/>
        </w:rPr>
        <w:t>De acuerdo con el artículo 2.2.1.1.1 .5.3. del Decreto 1082 de 2015, los requisitos habilitantes son:</w:t>
      </w:r>
    </w:p>
    <w:p w14:paraId="3DC92FAC" w14:textId="77777777" w:rsidR="00053DD8" w:rsidRPr="00282FD7" w:rsidRDefault="00053DD8" w:rsidP="00053DD8">
      <w:pPr>
        <w:pStyle w:val="Sinespaciado"/>
        <w:jc w:val="both"/>
        <w:rPr>
          <w:rFonts w:ascii="Arial Narrow" w:eastAsia="Times New Roman" w:hAnsi="Arial Narrow" w:cs="Arial"/>
          <w:color w:val="000000" w:themeColor="text1"/>
          <w:lang w:eastAsia="es-ES"/>
        </w:rPr>
      </w:pPr>
    </w:p>
    <w:p w14:paraId="6A36C18F" w14:textId="77777777" w:rsidR="00053DD8" w:rsidRPr="00282FD7" w:rsidRDefault="00053DD8" w:rsidP="00E81B6D">
      <w:pPr>
        <w:pStyle w:val="Sinespaciado"/>
        <w:numPr>
          <w:ilvl w:val="0"/>
          <w:numId w:val="67"/>
        </w:numPr>
        <w:ind w:left="589" w:hanging="589"/>
        <w:jc w:val="both"/>
        <w:rPr>
          <w:rFonts w:ascii="Arial Narrow" w:eastAsia="Times New Roman" w:hAnsi="Arial Narrow" w:cs="Arial"/>
          <w:color w:val="000000" w:themeColor="text1"/>
          <w:lang w:eastAsia="es-ES"/>
        </w:rPr>
      </w:pPr>
      <w:r w:rsidRPr="00282FD7">
        <w:rPr>
          <w:rFonts w:ascii="Arial Narrow" w:eastAsia="Times New Roman" w:hAnsi="Arial Narrow" w:cs="Arial"/>
          <w:color w:val="000000" w:themeColor="text1"/>
          <w:lang w:eastAsia="es-ES"/>
        </w:rPr>
        <w:t xml:space="preserve">Capacidad Jurídica </w:t>
      </w:r>
    </w:p>
    <w:p w14:paraId="51AC7040" w14:textId="77777777" w:rsidR="00053DD8" w:rsidRPr="00282FD7" w:rsidRDefault="00053DD8" w:rsidP="00E81B6D">
      <w:pPr>
        <w:pStyle w:val="Sinespaciado"/>
        <w:numPr>
          <w:ilvl w:val="0"/>
          <w:numId w:val="67"/>
        </w:numPr>
        <w:ind w:left="589" w:hanging="589"/>
        <w:jc w:val="both"/>
        <w:rPr>
          <w:rFonts w:ascii="Arial Narrow" w:eastAsia="Times New Roman" w:hAnsi="Arial Narrow" w:cs="Arial"/>
          <w:color w:val="000000" w:themeColor="text1"/>
          <w:lang w:eastAsia="es-ES"/>
        </w:rPr>
      </w:pPr>
      <w:r w:rsidRPr="00282FD7">
        <w:rPr>
          <w:rFonts w:ascii="Arial Narrow" w:eastAsia="Times New Roman" w:hAnsi="Arial Narrow" w:cs="Arial"/>
          <w:color w:val="000000" w:themeColor="text1"/>
          <w:lang w:eastAsia="es-ES"/>
        </w:rPr>
        <w:t xml:space="preserve">Capacidad Financiera </w:t>
      </w:r>
    </w:p>
    <w:p w14:paraId="5F5B3744" w14:textId="77777777" w:rsidR="00053DD8" w:rsidRPr="00282FD7" w:rsidRDefault="00053DD8" w:rsidP="00E81B6D">
      <w:pPr>
        <w:pStyle w:val="Sinespaciado"/>
        <w:numPr>
          <w:ilvl w:val="0"/>
          <w:numId w:val="67"/>
        </w:numPr>
        <w:ind w:left="589" w:hanging="589"/>
        <w:jc w:val="both"/>
        <w:rPr>
          <w:rFonts w:ascii="Arial Narrow" w:eastAsia="Times New Roman" w:hAnsi="Arial Narrow" w:cs="Arial"/>
          <w:color w:val="000000" w:themeColor="text1"/>
          <w:lang w:eastAsia="es-ES"/>
        </w:rPr>
      </w:pPr>
      <w:r w:rsidRPr="00282FD7">
        <w:rPr>
          <w:rFonts w:ascii="Arial Narrow" w:eastAsia="Times New Roman" w:hAnsi="Arial Narrow" w:cs="Arial"/>
          <w:color w:val="000000" w:themeColor="text1"/>
          <w:lang w:eastAsia="es-ES"/>
        </w:rPr>
        <w:t xml:space="preserve">Capacidad Técnica </w:t>
      </w:r>
    </w:p>
    <w:p w14:paraId="49641ABF" w14:textId="77777777" w:rsidR="00053DD8" w:rsidRDefault="00053DD8" w:rsidP="00053DD8">
      <w:pPr>
        <w:pStyle w:val="Sinespaciado"/>
        <w:jc w:val="both"/>
        <w:rPr>
          <w:rFonts w:ascii="Arial" w:hAnsi="Arial" w:cs="Arial"/>
          <w:lang w:val="es-CO"/>
        </w:rPr>
      </w:pPr>
    </w:p>
    <w:p w14:paraId="067402E5" w14:textId="62DFC88C" w:rsidR="00F2322E" w:rsidRDefault="00F2322E" w:rsidP="00F2322E">
      <w:pPr>
        <w:contextualSpacing/>
        <w:jc w:val="both"/>
        <w:rPr>
          <w:rFonts w:ascii="Arial Narrow" w:hAnsi="Arial Narrow" w:cs="Arial"/>
          <w:b/>
          <w:color w:val="000000" w:themeColor="text1"/>
          <w:lang w:val="es-CO"/>
        </w:rPr>
      </w:pPr>
      <w:bookmarkStart w:id="25" w:name="_Toc508384708"/>
      <w:bookmarkStart w:id="26" w:name="_Toc508385148"/>
      <w:bookmarkStart w:id="27" w:name="_Toc508385205"/>
      <w:bookmarkStart w:id="28" w:name="_Toc508385268"/>
      <w:bookmarkStart w:id="29" w:name="_Toc508463028"/>
      <w:bookmarkStart w:id="30" w:name="_Toc508384709"/>
      <w:bookmarkStart w:id="31" w:name="_Toc508385149"/>
      <w:bookmarkStart w:id="32" w:name="_Toc508385206"/>
      <w:bookmarkStart w:id="33" w:name="_Toc508385269"/>
      <w:bookmarkStart w:id="34" w:name="_Toc508463029"/>
      <w:bookmarkStart w:id="35" w:name="_Toc508384710"/>
      <w:bookmarkStart w:id="36" w:name="_Toc508385150"/>
      <w:bookmarkStart w:id="37" w:name="_Toc508385207"/>
      <w:bookmarkStart w:id="38" w:name="_Toc508385270"/>
      <w:bookmarkStart w:id="39" w:name="_Toc508463030"/>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F2322E">
        <w:rPr>
          <w:rFonts w:ascii="Arial Narrow" w:hAnsi="Arial Narrow" w:cs="Arial"/>
          <w:b/>
          <w:color w:val="000000" w:themeColor="text1"/>
          <w:lang w:val="es-CO"/>
        </w:rPr>
        <w:t>REGLAS PARA EL PROCESO ESTRUCTURADO POR GRUPOS</w:t>
      </w:r>
    </w:p>
    <w:p w14:paraId="3E1D987F" w14:textId="77777777" w:rsidR="00554E15" w:rsidRDefault="00554E15" w:rsidP="00F2322E">
      <w:pPr>
        <w:contextualSpacing/>
        <w:jc w:val="both"/>
        <w:rPr>
          <w:rFonts w:ascii="Arial Narrow" w:hAnsi="Arial Narrow" w:cs="Arial"/>
          <w:b/>
          <w:color w:val="000000" w:themeColor="text1"/>
          <w:lang w:val="es-CO"/>
        </w:rPr>
      </w:pPr>
    </w:p>
    <w:p w14:paraId="69FBA8B1" w14:textId="77777777" w:rsidR="00554E15" w:rsidRPr="00554E15" w:rsidRDefault="00554E15" w:rsidP="00554E15">
      <w:pPr>
        <w:spacing w:after="0" w:line="240" w:lineRule="auto"/>
        <w:jc w:val="both"/>
        <w:rPr>
          <w:rFonts w:ascii="Arial Narrow" w:hAnsi="Arial Narrow" w:cs="Arial"/>
          <w:lang w:val="x-none"/>
        </w:rPr>
      </w:pPr>
      <w:r w:rsidRPr="00554E15">
        <w:rPr>
          <w:rFonts w:ascii="Arial Narrow" w:hAnsi="Arial Narrow" w:cs="Arial"/>
          <w:lang w:val="x-none"/>
        </w:rPr>
        <w:t>Cuando el Proceso de Contratación se estructure por lotes o por grupos, se aplicarán las siguientes reglas, además de las previstas en otros numerales del presente documento:</w:t>
      </w:r>
    </w:p>
    <w:p w14:paraId="76836BA9" w14:textId="77777777" w:rsidR="00554E15" w:rsidRPr="00554E15" w:rsidRDefault="00554E15" w:rsidP="00554E15">
      <w:pPr>
        <w:spacing w:after="0" w:line="240" w:lineRule="auto"/>
        <w:jc w:val="both"/>
        <w:rPr>
          <w:rFonts w:ascii="Arial Narrow" w:hAnsi="Arial Narrow" w:cs="Arial"/>
          <w:lang w:val="x-none"/>
        </w:rPr>
      </w:pPr>
    </w:p>
    <w:p w14:paraId="2AC618AC" w14:textId="77777777" w:rsidR="00554E15" w:rsidRPr="00554E15" w:rsidRDefault="00554E15" w:rsidP="00E81B6D">
      <w:pPr>
        <w:pStyle w:val="Prrafodelista"/>
        <w:numPr>
          <w:ilvl w:val="0"/>
          <w:numId w:val="68"/>
        </w:numPr>
        <w:contextualSpacing/>
        <w:jc w:val="both"/>
        <w:rPr>
          <w:rFonts w:ascii="Arial Narrow" w:eastAsia="Calibri" w:hAnsi="Arial Narrow" w:cs="Arial"/>
          <w:sz w:val="22"/>
          <w:szCs w:val="22"/>
          <w:lang w:val="x-none" w:eastAsia="en-US"/>
        </w:rPr>
      </w:pPr>
      <w:r w:rsidRPr="00554E15">
        <w:rPr>
          <w:rFonts w:ascii="Arial Narrow" w:eastAsia="Calibri" w:hAnsi="Arial Narrow" w:cs="Arial"/>
          <w:sz w:val="22"/>
          <w:szCs w:val="22"/>
          <w:lang w:val="x-none" w:eastAsia="en-US"/>
        </w:rPr>
        <w:t>La verificación de los requerimientos señalados en el presente documento y su respectiva evaluación se realizará independiente para cada uno de los grupos que hacen parte del presente proceso, cada oferente se podrá presentar a todos los grupos, es decir a los cinco (5), pero en caso de cumplir con todos los requisitos habilitantes sólo se le podrá adjudicar máximo un (1) grupo. En caso de que alguno de los grupos no cuente con más ofertas habilitadas, y solo exista un oferente al cual ya se haya adjudicado un grupo previamente, bajo dicha excepción se podrá adjudicar otro u otros grupos, siempre y cuando cumpla con los requisitos establecidos en el presente documento.</w:t>
      </w:r>
    </w:p>
    <w:p w14:paraId="0CAD5614" w14:textId="77777777" w:rsidR="00554E15" w:rsidRPr="00554E15" w:rsidRDefault="00554E15" w:rsidP="00E81B6D">
      <w:pPr>
        <w:pStyle w:val="Prrafodelista"/>
        <w:numPr>
          <w:ilvl w:val="0"/>
          <w:numId w:val="68"/>
        </w:numPr>
        <w:contextualSpacing/>
        <w:jc w:val="both"/>
        <w:rPr>
          <w:rFonts w:ascii="Arial Narrow" w:eastAsia="Calibri" w:hAnsi="Arial Narrow" w:cs="Arial"/>
          <w:sz w:val="22"/>
          <w:szCs w:val="22"/>
          <w:lang w:val="x-none" w:eastAsia="en-US"/>
        </w:rPr>
      </w:pPr>
      <w:r w:rsidRPr="00554E15">
        <w:rPr>
          <w:rFonts w:ascii="Arial Narrow" w:eastAsia="Calibri" w:hAnsi="Arial Narrow" w:cs="Arial"/>
          <w:sz w:val="22"/>
          <w:szCs w:val="22"/>
          <w:lang w:val="x-none" w:eastAsia="en-US"/>
        </w:rPr>
        <w:t xml:space="preserve">En los contratos aportados como experiencia se debe acreditar que el valor total de estos es mayor o igual al 100 % del valor total del Presupuesto Oficial establecido para cada grupo. </w:t>
      </w:r>
    </w:p>
    <w:p w14:paraId="70CBFDB4" w14:textId="77777777" w:rsidR="00554E15" w:rsidRPr="00554E15" w:rsidRDefault="00554E15" w:rsidP="00E81B6D">
      <w:pPr>
        <w:pStyle w:val="Prrafodelista"/>
        <w:numPr>
          <w:ilvl w:val="0"/>
          <w:numId w:val="68"/>
        </w:numPr>
        <w:contextualSpacing/>
        <w:jc w:val="both"/>
        <w:rPr>
          <w:rFonts w:ascii="Arial Narrow" w:eastAsia="Calibri" w:hAnsi="Arial Narrow" w:cs="Arial"/>
          <w:sz w:val="22"/>
          <w:szCs w:val="22"/>
          <w:lang w:val="x-none" w:eastAsia="en-US"/>
        </w:rPr>
      </w:pPr>
      <w:r w:rsidRPr="00554E15">
        <w:rPr>
          <w:rFonts w:ascii="Arial Narrow" w:eastAsia="Calibri" w:hAnsi="Arial Narrow" w:cs="Arial"/>
          <w:sz w:val="22"/>
          <w:szCs w:val="22"/>
          <w:lang w:val="x-none" w:eastAsia="en-US"/>
        </w:rPr>
        <w:t>La experiencia que debe acreditar el Proponente será la establecida de forma independiente para cada grupo.</w:t>
      </w:r>
    </w:p>
    <w:p w14:paraId="5CD0C452" w14:textId="77777777" w:rsidR="00554E15" w:rsidRPr="00554E15" w:rsidRDefault="00554E15" w:rsidP="00E81B6D">
      <w:pPr>
        <w:pStyle w:val="Prrafodelista"/>
        <w:numPr>
          <w:ilvl w:val="0"/>
          <w:numId w:val="68"/>
        </w:numPr>
        <w:contextualSpacing/>
        <w:jc w:val="both"/>
        <w:rPr>
          <w:rFonts w:ascii="Arial Narrow" w:eastAsia="Calibri" w:hAnsi="Arial Narrow" w:cs="Arial"/>
          <w:sz w:val="22"/>
          <w:szCs w:val="22"/>
          <w:lang w:val="x-none" w:eastAsia="en-US"/>
        </w:rPr>
      </w:pPr>
      <w:r w:rsidRPr="00554E15">
        <w:rPr>
          <w:rFonts w:ascii="Arial Narrow" w:eastAsia="Calibri" w:hAnsi="Arial Narrow" w:cs="Arial"/>
          <w:sz w:val="22"/>
          <w:szCs w:val="22"/>
          <w:lang w:val="x-none" w:eastAsia="en-US"/>
        </w:rPr>
        <w:t xml:space="preserve">En caso de que se haga efectiva la excepción de adjudicar un grupo adicional, se verificará que el Proponente cumpla con el capital de trabajo para resultar adjudicatario de un grupo adicional. </w:t>
      </w:r>
    </w:p>
    <w:p w14:paraId="50086736" w14:textId="7D60A6B1" w:rsidR="00554E15" w:rsidRPr="00554E15" w:rsidRDefault="00554E15" w:rsidP="00E81B6D">
      <w:pPr>
        <w:pStyle w:val="Prrafodelista"/>
        <w:numPr>
          <w:ilvl w:val="0"/>
          <w:numId w:val="68"/>
        </w:numPr>
        <w:contextualSpacing/>
        <w:jc w:val="both"/>
        <w:rPr>
          <w:rFonts w:ascii="Arial Narrow" w:eastAsia="Calibri" w:hAnsi="Arial Narrow" w:cs="Arial"/>
          <w:sz w:val="22"/>
          <w:szCs w:val="22"/>
          <w:lang w:val="x-none" w:eastAsia="en-US"/>
        </w:rPr>
      </w:pPr>
      <w:r w:rsidRPr="00554E15">
        <w:rPr>
          <w:rFonts w:ascii="Arial Narrow" w:eastAsia="Calibri" w:hAnsi="Arial Narrow" w:cs="Arial"/>
          <w:sz w:val="22"/>
          <w:szCs w:val="22"/>
          <w:lang w:val="x-none" w:eastAsia="en-US"/>
        </w:rPr>
        <w:t xml:space="preserve">El Proponente debe indicar en el </w:t>
      </w:r>
      <w:r w:rsidRPr="00591642">
        <w:rPr>
          <w:rFonts w:ascii="Arial Narrow" w:eastAsia="Calibri" w:hAnsi="Arial Narrow" w:cs="Arial"/>
          <w:b/>
          <w:sz w:val="22"/>
          <w:szCs w:val="22"/>
          <w:lang w:val="x-none" w:eastAsia="en-US"/>
        </w:rPr>
        <w:t>FORMATO</w:t>
      </w:r>
      <w:r w:rsidR="00D40CCA">
        <w:rPr>
          <w:rFonts w:ascii="Arial Narrow" w:eastAsia="Calibri" w:hAnsi="Arial Narrow" w:cs="Arial"/>
          <w:b/>
          <w:sz w:val="22"/>
          <w:szCs w:val="22"/>
          <w:lang w:val="es-CO" w:eastAsia="en-US"/>
        </w:rPr>
        <w:t xml:space="preserve"> </w:t>
      </w:r>
      <w:r w:rsidRPr="00591642">
        <w:rPr>
          <w:rFonts w:ascii="Arial Narrow" w:eastAsia="Calibri" w:hAnsi="Arial Narrow" w:cs="Arial"/>
          <w:b/>
          <w:sz w:val="22"/>
          <w:szCs w:val="22"/>
          <w:lang w:val="x-none" w:eastAsia="en-US"/>
        </w:rPr>
        <w:t xml:space="preserve">– CARTA DE PRESENTACIÓN DE LA OFERTA </w:t>
      </w:r>
      <w:r w:rsidRPr="00591642">
        <w:rPr>
          <w:rFonts w:ascii="Arial Narrow" w:eastAsia="Calibri" w:hAnsi="Arial Narrow" w:cs="Arial"/>
          <w:sz w:val="22"/>
          <w:szCs w:val="22"/>
          <w:lang w:val="x-none" w:eastAsia="en-US"/>
        </w:rPr>
        <w:t>y en</w:t>
      </w:r>
      <w:r w:rsidRPr="00591642">
        <w:rPr>
          <w:rFonts w:ascii="Arial Narrow" w:eastAsia="Calibri" w:hAnsi="Arial Narrow" w:cs="Arial"/>
          <w:b/>
          <w:sz w:val="22"/>
          <w:szCs w:val="22"/>
          <w:lang w:val="x-none" w:eastAsia="en-US"/>
        </w:rPr>
        <w:t xml:space="preserve"> </w:t>
      </w:r>
      <w:r w:rsidRPr="00591642">
        <w:rPr>
          <w:rFonts w:ascii="Arial Narrow" w:eastAsia="Calibri" w:hAnsi="Arial Narrow" w:cs="Arial"/>
          <w:sz w:val="22"/>
          <w:szCs w:val="22"/>
          <w:lang w:val="x-none" w:eastAsia="en-US"/>
        </w:rPr>
        <w:t xml:space="preserve">el </w:t>
      </w:r>
      <w:r w:rsidRPr="00591642">
        <w:rPr>
          <w:rFonts w:ascii="Arial Narrow" w:eastAsia="Calibri" w:hAnsi="Arial Narrow" w:cs="Arial"/>
          <w:b/>
          <w:sz w:val="22"/>
          <w:szCs w:val="22"/>
          <w:lang w:val="x-none" w:eastAsia="en-US"/>
        </w:rPr>
        <w:t>FORMATO – CONFORMACIÓN DE PROPONENTE PLURAL</w:t>
      </w:r>
      <w:r w:rsidRPr="00554E15">
        <w:rPr>
          <w:rFonts w:ascii="Arial Narrow" w:eastAsia="Calibri" w:hAnsi="Arial Narrow" w:cs="Arial"/>
          <w:sz w:val="22"/>
          <w:szCs w:val="22"/>
          <w:lang w:val="x-none" w:eastAsia="en-US"/>
        </w:rPr>
        <w:t>, el grupo o grupos a los cuales allega oferta.</w:t>
      </w:r>
    </w:p>
    <w:p w14:paraId="0DFD6479" w14:textId="77777777" w:rsidR="00FA3558" w:rsidRDefault="00FA3558" w:rsidP="008B0067">
      <w:pPr>
        <w:pStyle w:val="Ttulo2"/>
        <w:jc w:val="both"/>
        <w:rPr>
          <w:rFonts w:ascii="Arial Narrow" w:hAnsi="Arial Narrow" w:cs="Arial"/>
          <w:bCs/>
          <w:iCs/>
          <w:color w:val="000000" w:themeColor="text1"/>
          <w:kern w:val="16"/>
          <w:position w:val="-6"/>
          <w:sz w:val="22"/>
          <w:szCs w:val="22"/>
          <w:lang w:val="es-CO"/>
        </w:rPr>
      </w:pPr>
    </w:p>
    <w:p w14:paraId="5EAE722A" w14:textId="11D75C52" w:rsidR="001A5CE0" w:rsidRPr="0045492D" w:rsidRDefault="005477E2" w:rsidP="008B0067">
      <w:pPr>
        <w:pStyle w:val="Ttulo2"/>
        <w:jc w:val="both"/>
        <w:rPr>
          <w:rFonts w:ascii="Arial Narrow" w:hAnsi="Arial Narrow" w:cs="Arial"/>
          <w:bCs/>
          <w:iCs/>
          <w:color w:val="000000" w:themeColor="text1"/>
          <w:kern w:val="16"/>
          <w:position w:val="-6"/>
          <w:sz w:val="22"/>
          <w:szCs w:val="22"/>
          <w:lang w:val="es-CO"/>
        </w:rPr>
      </w:pPr>
      <w:r w:rsidRPr="007D0902">
        <w:rPr>
          <w:rFonts w:ascii="Arial Narrow" w:hAnsi="Arial Narrow" w:cs="Arial"/>
          <w:bCs/>
          <w:iCs/>
          <w:color w:val="000000" w:themeColor="text1"/>
          <w:kern w:val="16"/>
          <w:position w:val="-6"/>
          <w:sz w:val="22"/>
          <w:szCs w:val="22"/>
          <w:lang w:val="es-CO"/>
        </w:rPr>
        <w:t>5</w:t>
      </w:r>
      <w:r w:rsidR="00901FC7" w:rsidRPr="007D0902">
        <w:rPr>
          <w:rFonts w:ascii="Arial Narrow" w:hAnsi="Arial Narrow" w:cs="Arial"/>
          <w:bCs/>
          <w:iCs/>
          <w:color w:val="000000" w:themeColor="text1"/>
          <w:kern w:val="16"/>
          <w:position w:val="-6"/>
          <w:sz w:val="22"/>
          <w:szCs w:val="22"/>
          <w:lang w:val="es-CO"/>
        </w:rPr>
        <w:t>.1</w:t>
      </w:r>
      <w:r w:rsidR="00157B06" w:rsidRPr="007D0902">
        <w:rPr>
          <w:rFonts w:ascii="Arial Narrow" w:hAnsi="Arial Narrow" w:cs="Arial"/>
          <w:bCs/>
          <w:iCs/>
          <w:color w:val="000000" w:themeColor="text1"/>
          <w:kern w:val="16"/>
          <w:position w:val="-6"/>
          <w:sz w:val="22"/>
          <w:szCs w:val="22"/>
          <w:lang w:val="es-CO"/>
        </w:rPr>
        <w:t xml:space="preserve">. </w:t>
      </w:r>
      <w:r w:rsidR="001A5CE0" w:rsidRPr="007D0902">
        <w:rPr>
          <w:rFonts w:ascii="Arial Narrow" w:hAnsi="Arial Narrow" w:cs="Arial"/>
          <w:bCs/>
          <w:iCs/>
          <w:color w:val="000000" w:themeColor="text1"/>
          <w:kern w:val="16"/>
          <w:position w:val="-6"/>
          <w:sz w:val="22"/>
          <w:szCs w:val="22"/>
          <w:lang w:val="es-CO"/>
        </w:rPr>
        <w:t>REQUISITOS MÍNIMOS HABILITANTES JURÍDICOS (CUMPLE / NO CUMPLE)</w:t>
      </w:r>
      <w:r w:rsidR="001A5CE0" w:rsidRPr="0045492D">
        <w:rPr>
          <w:rFonts w:ascii="Arial Narrow" w:hAnsi="Arial Narrow" w:cs="Arial"/>
          <w:b w:val="0"/>
          <w:iCs/>
          <w:color w:val="000000" w:themeColor="text1"/>
          <w:sz w:val="22"/>
          <w:szCs w:val="22"/>
          <w:lang w:val="es-CO"/>
        </w:rPr>
        <w:t xml:space="preserve"> </w:t>
      </w:r>
      <w:r w:rsidR="001A5CE0" w:rsidRPr="0045492D">
        <w:rPr>
          <w:rFonts w:ascii="Arial Narrow" w:hAnsi="Arial Narrow" w:cs="Arial"/>
          <w:bCs/>
          <w:iCs/>
          <w:color w:val="000000" w:themeColor="text1"/>
          <w:kern w:val="16"/>
          <w:position w:val="-6"/>
          <w:sz w:val="22"/>
          <w:szCs w:val="22"/>
          <w:lang w:val="es-CO"/>
        </w:rPr>
        <w:t xml:space="preserve"> </w:t>
      </w:r>
      <w:bookmarkStart w:id="40" w:name="_Toc508648267"/>
      <w:bookmarkStart w:id="41" w:name="_Toc508984051"/>
      <w:bookmarkStart w:id="42" w:name="_Toc509843882"/>
      <w:bookmarkStart w:id="43" w:name="_Toc511924790"/>
      <w:bookmarkStart w:id="44" w:name="_Toc520226879"/>
      <w:bookmarkStart w:id="45" w:name="_Toc520297849"/>
      <w:bookmarkStart w:id="46" w:name="_Toc520317114"/>
      <w:bookmarkStart w:id="47" w:name="_Toc533083717"/>
      <w:bookmarkStart w:id="48" w:name="_Toc5006148"/>
    </w:p>
    <w:p w14:paraId="558ABF79" w14:textId="77777777" w:rsidR="00C42B99" w:rsidRDefault="00C42B99" w:rsidP="00C42B99">
      <w:pPr>
        <w:pStyle w:val="Sinespaciado"/>
        <w:jc w:val="both"/>
        <w:rPr>
          <w:lang w:eastAsia="es-ES"/>
        </w:rPr>
      </w:pPr>
    </w:p>
    <w:p w14:paraId="1FA836E5" w14:textId="21BFC8E5" w:rsidR="00C42B99" w:rsidRPr="00C42B99" w:rsidRDefault="00C42B99" w:rsidP="00C42B99">
      <w:pPr>
        <w:pStyle w:val="Sinespaciado"/>
        <w:jc w:val="both"/>
        <w:rPr>
          <w:rFonts w:ascii="Arial Narrow" w:hAnsi="Arial Narrow" w:cs="Arial"/>
          <w:lang w:val="x-none"/>
        </w:rPr>
      </w:pPr>
      <w:r w:rsidRPr="00C42B99">
        <w:rPr>
          <w:rFonts w:ascii="Arial Narrow" w:hAnsi="Arial Narrow" w:cs="Arial"/>
          <w:lang w:val="x-none"/>
        </w:rPr>
        <w:t>Los interesados podrán participar como Proponentes bajo alguna de las siguientes modalidades siempre y cuando cumplan los requisitos exigidos en el Pliego de Condiciones:</w:t>
      </w:r>
    </w:p>
    <w:p w14:paraId="134EB03B" w14:textId="77777777" w:rsidR="00C42B99" w:rsidRPr="00C42B99" w:rsidRDefault="00C42B99" w:rsidP="00C42B99">
      <w:pPr>
        <w:pStyle w:val="Sinespaciado"/>
        <w:jc w:val="both"/>
        <w:rPr>
          <w:rFonts w:ascii="Arial Narrow" w:hAnsi="Arial Narrow" w:cs="Arial"/>
          <w:lang w:val="x-none"/>
        </w:rPr>
      </w:pPr>
    </w:p>
    <w:p w14:paraId="4CCB9462" w14:textId="77777777" w:rsidR="00C42B99" w:rsidRPr="00C42B99" w:rsidRDefault="00C42B99" w:rsidP="00E81B6D">
      <w:pPr>
        <w:pStyle w:val="Sinespaciado"/>
        <w:numPr>
          <w:ilvl w:val="0"/>
          <w:numId w:val="69"/>
        </w:numPr>
        <w:ind w:left="589" w:hanging="589"/>
        <w:jc w:val="both"/>
        <w:rPr>
          <w:rFonts w:ascii="Arial Narrow" w:hAnsi="Arial Narrow" w:cs="Arial"/>
          <w:lang w:val="x-none"/>
        </w:rPr>
      </w:pPr>
      <w:r w:rsidRPr="00C42B99">
        <w:rPr>
          <w:rFonts w:ascii="Arial Narrow" w:hAnsi="Arial Narrow" w:cs="Arial"/>
          <w:lang w:val="x-none"/>
        </w:rPr>
        <w:t>Individualmente como: a) persona natural nacional o extranjera, b) persona jurídica nacional o extranjera.</w:t>
      </w:r>
    </w:p>
    <w:p w14:paraId="39086259" w14:textId="77777777" w:rsidR="00C42B99" w:rsidRPr="00C42B99" w:rsidRDefault="00C42B99" w:rsidP="00E81B6D">
      <w:pPr>
        <w:pStyle w:val="Sinespaciado"/>
        <w:numPr>
          <w:ilvl w:val="0"/>
          <w:numId w:val="69"/>
        </w:numPr>
        <w:ind w:left="589" w:hanging="589"/>
        <w:jc w:val="both"/>
        <w:rPr>
          <w:rFonts w:ascii="Arial Narrow" w:hAnsi="Arial Narrow" w:cs="Arial"/>
          <w:lang w:val="x-none"/>
        </w:rPr>
      </w:pPr>
      <w:r w:rsidRPr="00C42B99">
        <w:rPr>
          <w:rFonts w:ascii="Arial Narrow" w:hAnsi="Arial Narrow" w:cs="Arial"/>
          <w:lang w:val="x-none"/>
        </w:rPr>
        <w:t>Conjuntamente, como Proponentes Plurales en cualquiera de las formas de asociación previstas en el artículo 7 de la Ley 80 de 1993.</w:t>
      </w:r>
    </w:p>
    <w:p w14:paraId="11B1B5A5" w14:textId="77777777" w:rsidR="00C42B99" w:rsidRPr="00C42B99" w:rsidRDefault="00C42B99" w:rsidP="00C42B99">
      <w:pPr>
        <w:pStyle w:val="Sinespaciado"/>
        <w:jc w:val="both"/>
        <w:rPr>
          <w:rFonts w:ascii="Arial Narrow" w:hAnsi="Arial Narrow" w:cs="Arial"/>
          <w:lang w:val="x-none"/>
        </w:rPr>
      </w:pPr>
    </w:p>
    <w:p w14:paraId="69922F17" w14:textId="77777777" w:rsidR="00C42B99" w:rsidRPr="00C42B99" w:rsidRDefault="00C42B99" w:rsidP="00C42B99">
      <w:pPr>
        <w:pStyle w:val="Sinespaciado"/>
        <w:jc w:val="both"/>
        <w:rPr>
          <w:rFonts w:ascii="Arial Narrow" w:hAnsi="Arial Narrow" w:cs="Arial"/>
          <w:lang w:val="x-none"/>
        </w:rPr>
      </w:pPr>
      <w:r w:rsidRPr="00C42B99">
        <w:rPr>
          <w:rFonts w:ascii="Arial Narrow" w:hAnsi="Arial Narrow" w:cs="Arial"/>
          <w:lang w:val="x-none"/>
        </w:rPr>
        <w:t>Los Proponentes deben:</w:t>
      </w:r>
    </w:p>
    <w:p w14:paraId="28256F61" w14:textId="77777777" w:rsidR="00C42B99" w:rsidRPr="00C42B99" w:rsidRDefault="00C42B99" w:rsidP="00C42B99">
      <w:pPr>
        <w:pStyle w:val="Sinespaciado"/>
        <w:jc w:val="both"/>
        <w:rPr>
          <w:rFonts w:ascii="Arial Narrow" w:hAnsi="Arial Narrow" w:cs="Arial"/>
          <w:lang w:val="x-none"/>
        </w:rPr>
      </w:pPr>
    </w:p>
    <w:p w14:paraId="3F2EB6E7" w14:textId="77777777" w:rsidR="00C42B99" w:rsidRPr="00C42B99" w:rsidRDefault="00C42B99" w:rsidP="00E81B6D">
      <w:pPr>
        <w:pStyle w:val="Sinespaciado"/>
        <w:numPr>
          <w:ilvl w:val="0"/>
          <w:numId w:val="70"/>
        </w:numPr>
        <w:ind w:left="589" w:hanging="589"/>
        <w:jc w:val="both"/>
        <w:rPr>
          <w:rFonts w:ascii="Arial Narrow" w:hAnsi="Arial Narrow" w:cs="Arial"/>
          <w:lang w:val="x-none"/>
        </w:rPr>
      </w:pPr>
      <w:r w:rsidRPr="00C42B99">
        <w:rPr>
          <w:rFonts w:ascii="Arial Narrow" w:hAnsi="Arial Narrow" w:cs="Arial"/>
          <w:lang w:val="x-none"/>
        </w:rPr>
        <w:t>Tener capacidad jurídica para la presentación de la oferta.</w:t>
      </w:r>
    </w:p>
    <w:p w14:paraId="7E2B8D83" w14:textId="77777777" w:rsidR="00C42B99" w:rsidRPr="00C42B99" w:rsidRDefault="00C42B99" w:rsidP="00E81B6D">
      <w:pPr>
        <w:pStyle w:val="Sinespaciado"/>
        <w:numPr>
          <w:ilvl w:val="0"/>
          <w:numId w:val="70"/>
        </w:numPr>
        <w:ind w:left="589" w:hanging="589"/>
        <w:jc w:val="both"/>
        <w:rPr>
          <w:rFonts w:ascii="Arial Narrow" w:hAnsi="Arial Narrow" w:cs="Arial"/>
          <w:lang w:val="x-none"/>
        </w:rPr>
      </w:pPr>
      <w:r w:rsidRPr="00C42B99">
        <w:rPr>
          <w:rFonts w:ascii="Arial Narrow" w:hAnsi="Arial Narrow" w:cs="Arial"/>
          <w:lang w:val="x-none"/>
        </w:rPr>
        <w:t>Tener capacidad jurídica para la celebración y ejecución del Contrato.</w:t>
      </w:r>
    </w:p>
    <w:p w14:paraId="67E0D35F" w14:textId="77777777" w:rsidR="00C42B99" w:rsidRPr="00C42B99" w:rsidRDefault="00C42B99" w:rsidP="00E81B6D">
      <w:pPr>
        <w:pStyle w:val="Sinespaciado"/>
        <w:numPr>
          <w:ilvl w:val="0"/>
          <w:numId w:val="70"/>
        </w:numPr>
        <w:ind w:left="589" w:hanging="589"/>
        <w:jc w:val="both"/>
        <w:rPr>
          <w:rFonts w:ascii="Arial Narrow" w:hAnsi="Arial Narrow" w:cs="Arial"/>
          <w:lang w:val="x-none"/>
        </w:rPr>
      </w:pPr>
      <w:r w:rsidRPr="00C42B99">
        <w:rPr>
          <w:rFonts w:ascii="Arial Narrow" w:hAnsi="Arial Narrow" w:cs="Arial"/>
          <w:lang w:val="x-none"/>
        </w:rPr>
        <w:t>Cumplir con la vigencia de la sociedad al momento de la presentación de la oferta, la cual deberá ser por lo menos igual al plazo estimado del contrato, y tres (3) años más.</w:t>
      </w:r>
    </w:p>
    <w:p w14:paraId="3719DC39" w14:textId="77777777" w:rsidR="00C42B99" w:rsidRPr="00C42B99" w:rsidRDefault="00C42B99" w:rsidP="00E81B6D">
      <w:pPr>
        <w:pStyle w:val="Sinespaciado"/>
        <w:numPr>
          <w:ilvl w:val="0"/>
          <w:numId w:val="70"/>
        </w:numPr>
        <w:ind w:left="589" w:hanging="589"/>
        <w:jc w:val="both"/>
        <w:rPr>
          <w:rFonts w:ascii="Arial Narrow" w:hAnsi="Arial Narrow" w:cs="Arial"/>
          <w:lang w:val="x-none"/>
        </w:rPr>
      </w:pPr>
      <w:r w:rsidRPr="00C42B99">
        <w:rPr>
          <w:rFonts w:ascii="Arial Narrow" w:hAnsi="Arial Narrow" w:cs="Arial"/>
          <w:lang w:val="x-none"/>
        </w:rPr>
        <w:t>No estar incursos en ninguna de las circunstancias previstas en el artículo 8 de la Ley 80 de 1993, en la Ley 1150 de 2007, en la Ley 1474 de 2011 y demás disposiciones legales vigentes que consagran inhabilidades e incompatibilidades para contratar.</w:t>
      </w:r>
    </w:p>
    <w:p w14:paraId="3E12112C" w14:textId="19708B89" w:rsidR="00C42B99" w:rsidRDefault="00C42B99" w:rsidP="00E81B6D">
      <w:pPr>
        <w:pStyle w:val="Sinespaciado"/>
        <w:numPr>
          <w:ilvl w:val="0"/>
          <w:numId w:val="70"/>
        </w:numPr>
        <w:ind w:left="589" w:hanging="589"/>
        <w:jc w:val="both"/>
        <w:rPr>
          <w:rFonts w:ascii="Arial Narrow" w:hAnsi="Arial Narrow" w:cs="Arial"/>
          <w:lang w:val="x-none"/>
        </w:rPr>
      </w:pPr>
      <w:r w:rsidRPr="00C42B99">
        <w:rPr>
          <w:rFonts w:ascii="Arial Narrow" w:hAnsi="Arial Narrow" w:cs="Arial"/>
          <w:lang w:val="x-none"/>
        </w:rPr>
        <w:t>No estar reportados en el último boletín de responsables fiscales vigentes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0DA5C7F6" w14:textId="77777777" w:rsidR="0070617F" w:rsidRPr="0070617F" w:rsidRDefault="0070617F" w:rsidP="0070617F">
      <w:pPr>
        <w:pStyle w:val="Sinespaciado"/>
        <w:ind w:left="589"/>
        <w:jc w:val="both"/>
        <w:rPr>
          <w:rFonts w:ascii="Arial Narrow" w:hAnsi="Arial Narrow" w:cs="Arial"/>
          <w:lang w:val="x-none"/>
        </w:rPr>
      </w:pPr>
    </w:p>
    <w:p w14:paraId="655E8FB2" w14:textId="74EF2559" w:rsidR="001A5CE0" w:rsidRPr="00B06901" w:rsidRDefault="00C42B99" w:rsidP="008B0067">
      <w:pPr>
        <w:pStyle w:val="Ttulo2"/>
        <w:jc w:val="both"/>
        <w:rPr>
          <w:rFonts w:ascii="Arial Narrow" w:hAnsi="Arial Narrow" w:cs="Arial"/>
          <w:bCs/>
          <w:iCs/>
          <w:color w:val="000000" w:themeColor="text1"/>
          <w:kern w:val="16"/>
          <w:position w:val="-6"/>
          <w:sz w:val="22"/>
          <w:szCs w:val="22"/>
        </w:rPr>
      </w:pPr>
      <w:r>
        <w:rPr>
          <w:rFonts w:ascii="Arial Narrow" w:hAnsi="Arial Narrow" w:cs="Arial"/>
          <w:bCs/>
          <w:iCs/>
          <w:color w:val="000000" w:themeColor="text1"/>
          <w:kern w:val="16"/>
          <w:position w:val="-6"/>
          <w:sz w:val="22"/>
          <w:szCs w:val="22"/>
        </w:rPr>
        <w:t>5.1.</w:t>
      </w:r>
      <w:r w:rsidR="00851CC6">
        <w:rPr>
          <w:rFonts w:ascii="Arial Narrow" w:hAnsi="Arial Narrow" w:cs="Arial"/>
          <w:bCs/>
          <w:iCs/>
          <w:color w:val="000000" w:themeColor="text1"/>
          <w:kern w:val="16"/>
          <w:position w:val="-6"/>
          <w:sz w:val="22"/>
          <w:szCs w:val="22"/>
        </w:rPr>
        <w:t>1</w:t>
      </w:r>
      <w:r>
        <w:rPr>
          <w:rFonts w:ascii="Arial Narrow" w:hAnsi="Arial Narrow" w:cs="Arial"/>
          <w:bCs/>
          <w:iCs/>
          <w:color w:val="000000" w:themeColor="text1"/>
          <w:kern w:val="16"/>
          <w:position w:val="-6"/>
          <w:sz w:val="22"/>
          <w:szCs w:val="22"/>
        </w:rPr>
        <w:t xml:space="preserve">. </w:t>
      </w:r>
      <w:r w:rsidR="001A5CE0" w:rsidRPr="00B06901">
        <w:rPr>
          <w:rFonts w:ascii="Arial Narrow" w:hAnsi="Arial Narrow" w:cs="Arial"/>
          <w:bCs/>
          <w:iCs/>
          <w:color w:val="000000" w:themeColor="text1"/>
          <w:kern w:val="16"/>
          <w:position w:val="-6"/>
          <w:sz w:val="22"/>
          <w:szCs w:val="22"/>
        </w:rPr>
        <w:t>CARTA DE PRESENTACIÓN DE LA PROPUESTA</w:t>
      </w:r>
    </w:p>
    <w:p w14:paraId="73AF9D66" w14:textId="77777777" w:rsidR="00B06901" w:rsidRPr="0011519E" w:rsidRDefault="00B06901" w:rsidP="0011519E">
      <w:pPr>
        <w:pStyle w:val="Textoindependiente"/>
        <w:spacing w:after="0" w:line="240" w:lineRule="auto"/>
        <w:ind w:right="51"/>
        <w:jc w:val="both"/>
        <w:rPr>
          <w:rFonts w:ascii="Arial Narrow" w:hAnsi="Arial Narrow" w:cs="Arial"/>
        </w:rPr>
      </w:pPr>
    </w:p>
    <w:p w14:paraId="26B9DAAF" w14:textId="4BBFE1F9" w:rsidR="0070617F" w:rsidRPr="0070617F" w:rsidRDefault="0070617F" w:rsidP="00E474A2">
      <w:pPr>
        <w:pStyle w:val="Sinespaciado"/>
        <w:jc w:val="both"/>
        <w:rPr>
          <w:rFonts w:ascii="Arial Narrow" w:hAnsi="Arial Narrow" w:cs="Arial"/>
          <w:lang w:val="x-none"/>
        </w:rPr>
      </w:pPr>
      <w:r w:rsidRPr="0070617F">
        <w:rPr>
          <w:rFonts w:ascii="Arial Narrow" w:hAnsi="Arial Narrow" w:cs="Arial"/>
          <w:lang w:val="x-none"/>
        </w:rPr>
        <w:t xml:space="preserve">El proponente deberá presentar en el apartado correspondiente al cuestionario dispuesto en la plataforma SECOP II, la carta de presentación de la propuesta, según el modelo suministrado por la entidad en el </w:t>
      </w:r>
      <w:r w:rsidRPr="0070617F">
        <w:rPr>
          <w:rFonts w:ascii="Arial Narrow" w:hAnsi="Arial Narrow" w:cs="Arial"/>
          <w:b/>
          <w:lang w:val="x-none"/>
        </w:rPr>
        <w:t xml:space="preserve">FORMATO </w:t>
      </w:r>
      <w:r w:rsidR="00D40CCA">
        <w:rPr>
          <w:rFonts w:ascii="Arial Narrow" w:hAnsi="Arial Narrow" w:cs="Arial"/>
          <w:b/>
          <w:lang w:val="es-CO"/>
        </w:rPr>
        <w:t xml:space="preserve"> </w:t>
      </w:r>
      <w:r w:rsidRPr="0070617F">
        <w:rPr>
          <w:rFonts w:ascii="Arial Narrow" w:hAnsi="Arial Narrow" w:cs="Arial"/>
          <w:b/>
          <w:lang w:val="x-none"/>
        </w:rPr>
        <w:t>- CARTA DE PRESENTACIÓN DE LA</w:t>
      </w:r>
      <w:r w:rsidRPr="0070617F">
        <w:rPr>
          <w:rFonts w:ascii="Arial Narrow" w:hAnsi="Arial Narrow" w:cs="Arial"/>
          <w:lang w:val="x-none"/>
        </w:rPr>
        <w:t xml:space="preserve"> </w:t>
      </w:r>
      <w:r w:rsidRPr="0070617F">
        <w:rPr>
          <w:rFonts w:ascii="Arial Narrow" w:hAnsi="Arial Narrow" w:cs="Arial"/>
          <w:b/>
          <w:lang w:val="x-none"/>
        </w:rPr>
        <w:t>PROPUESTA</w:t>
      </w:r>
      <w:r w:rsidRPr="0070617F">
        <w:rPr>
          <w:rFonts w:ascii="Arial Narrow" w:hAnsi="Arial Narrow" w:cs="Arial"/>
          <w:lang w:val="x-none"/>
        </w:rPr>
        <w:t xml:space="preserve"> y los requisitos establecidos en el presente pliego de condiciones.</w:t>
      </w:r>
    </w:p>
    <w:p w14:paraId="430742F1" w14:textId="77777777" w:rsidR="0070617F" w:rsidRPr="0070617F" w:rsidRDefault="0070617F" w:rsidP="00E474A2">
      <w:pPr>
        <w:pStyle w:val="Sinespaciado"/>
        <w:jc w:val="both"/>
        <w:rPr>
          <w:rFonts w:ascii="Arial Narrow" w:hAnsi="Arial Narrow" w:cs="Arial"/>
          <w:lang w:val="x-none"/>
        </w:rPr>
      </w:pPr>
    </w:p>
    <w:p w14:paraId="089FE973" w14:textId="77777777" w:rsidR="0070617F" w:rsidRPr="0070617F" w:rsidRDefault="0070617F" w:rsidP="00E474A2">
      <w:pPr>
        <w:pStyle w:val="Sinespaciado"/>
        <w:jc w:val="both"/>
        <w:rPr>
          <w:rFonts w:ascii="Arial Narrow" w:hAnsi="Arial Narrow" w:cs="Arial"/>
          <w:lang w:val="x-none"/>
        </w:rPr>
      </w:pPr>
      <w:r w:rsidRPr="0070617F">
        <w:rPr>
          <w:rFonts w:ascii="Arial Narrow" w:hAnsi="Arial Narrow" w:cs="Arial"/>
          <w:lang w:val="x-none"/>
        </w:rPr>
        <w:t>La carta de presentación de la propuesta deberá ser firmada por la persona natural o el Representante Legal del proponente de la persona jurídica o por el Representante designado en el documento de constitución, si se trata de consorcio o unión temporal.</w:t>
      </w:r>
    </w:p>
    <w:p w14:paraId="79CBA8B5" w14:textId="77777777" w:rsidR="0070617F" w:rsidRPr="0070617F" w:rsidRDefault="0070617F" w:rsidP="00E474A2">
      <w:pPr>
        <w:pStyle w:val="Sinespaciado"/>
        <w:jc w:val="both"/>
        <w:rPr>
          <w:rFonts w:ascii="Arial Narrow" w:hAnsi="Arial Narrow" w:cs="Arial"/>
          <w:lang w:val="x-none"/>
        </w:rPr>
      </w:pPr>
    </w:p>
    <w:p w14:paraId="15140FFB" w14:textId="78AD84A7" w:rsidR="0070617F" w:rsidRPr="0070617F" w:rsidRDefault="0070617F" w:rsidP="00E474A2">
      <w:pPr>
        <w:pStyle w:val="Sinespaciado"/>
        <w:jc w:val="both"/>
        <w:rPr>
          <w:rFonts w:ascii="Arial Narrow" w:hAnsi="Arial Narrow" w:cs="Arial"/>
          <w:lang w:val="x-none"/>
        </w:rPr>
      </w:pPr>
      <w:r w:rsidRPr="0070617F">
        <w:rPr>
          <w:rFonts w:ascii="Arial Narrow" w:hAnsi="Arial Narrow" w:cs="Arial"/>
          <w:lang w:val="x-none"/>
        </w:rPr>
        <w:t xml:space="preserve">El </w:t>
      </w:r>
      <w:r w:rsidRPr="00E474A2">
        <w:rPr>
          <w:rFonts w:ascii="Arial Narrow" w:hAnsi="Arial Narrow" w:cs="Arial"/>
          <w:b/>
          <w:lang w:val="x-none"/>
        </w:rPr>
        <w:t>FORMATO</w:t>
      </w:r>
      <w:r w:rsidR="00D40CCA">
        <w:rPr>
          <w:rFonts w:ascii="Arial Narrow" w:hAnsi="Arial Narrow" w:cs="Arial"/>
          <w:b/>
          <w:lang w:val="es-CO"/>
        </w:rPr>
        <w:t xml:space="preserve"> </w:t>
      </w:r>
      <w:r w:rsidRPr="00E474A2">
        <w:rPr>
          <w:rFonts w:ascii="Arial Narrow" w:hAnsi="Arial Narrow" w:cs="Arial"/>
          <w:b/>
          <w:lang w:val="x-none"/>
        </w:rPr>
        <w:t>- CARTA DE PRESENTACIÓN DE LA PROPUESTA</w:t>
      </w:r>
      <w:r w:rsidRPr="0070617F">
        <w:rPr>
          <w:rFonts w:ascii="Arial Narrow" w:hAnsi="Arial Narrow" w:cs="Arial"/>
          <w:lang w:val="x-none"/>
        </w:rPr>
        <w:t>, es un modelo que contiene todas las declaraciones que debe realizar el proponente, por lo tanto, el proponente podrá transcribirlo u obtenerlo en medio magnético. En cualquier caso, la carta que presente el proponente deberá incluir todas las manifestaciones requeridas por la entidad.</w:t>
      </w:r>
    </w:p>
    <w:p w14:paraId="3DB5DD23" w14:textId="77777777" w:rsidR="0070617F" w:rsidRPr="0070617F" w:rsidRDefault="0070617F" w:rsidP="00E474A2">
      <w:pPr>
        <w:pStyle w:val="Sinespaciado"/>
        <w:jc w:val="both"/>
        <w:rPr>
          <w:rFonts w:ascii="Arial Narrow" w:hAnsi="Arial Narrow" w:cs="Arial"/>
          <w:lang w:val="x-none"/>
        </w:rPr>
      </w:pPr>
    </w:p>
    <w:p w14:paraId="04F15019" w14:textId="77777777" w:rsidR="0070617F" w:rsidRPr="0070617F" w:rsidRDefault="0070617F" w:rsidP="00E474A2">
      <w:pPr>
        <w:pStyle w:val="Sinespaciado"/>
        <w:jc w:val="both"/>
        <w:rPr>
          <w:rFonts w:ascii="Arial Narrow" w:hAnsi="Arial Narrow" w:cs="Arial"/>
          <w:lang w:val="x-none"/>
        </w:rPr>
      </w:pPr>
      <w:r w:rsidRPr="0070617F">
        <w:rPr>
          <w:rFonts w:ascii="Arial Narrow" w:hAnsi="Arial Narrow" w:cs="Arial"/>
          <w:lang w:val="x-none"/>
        </w:rPr>
        <w:t>El proponente deberá manifestar a través de la carta de presentación de la propuesta que no se encuentra incurso en ninguna de las causales de inhabilidad o incompatibilidad previstas en la Constitución Política y la ley.</w:t>
      </w:r>
    </w:p>
    <w:p w14:paraId="389A9464" w14:textId="77777777" w:rsidR="0070617F" w:rsidRPr="0070617F" w:rsidRDefault="0070617F" w:rsidP="00E474A2">
      <w:pPr>
        <w:pStyle w:val="Sinespaciado"/>
        <w:jc w:val="both"/>
        <w:rPr>
          <w:rFonts w:ascii="Arial Narrow" w:hAnsi="Arial Narrow" w:cs="Arial"/>
          <w:lang w:val="x-none"/>
        </w:rPr>
      </w:pPr>
    </w:p>
    <w:p w14:paraId="1D3B9AD8" w14:textId="77777777" w:rsidR="0070617F" w:rsidRPr="0070617F" w:rsidRDefault="0070617F" w:rsidP="00E474A2">
      <w:pPr>
        <w:pStyle w:val="Sinespaciado"/>
        <w:jc w:val="both"/>
        <w:rPr>
          <w:rFonts w:ascii="Arial Narrow" w:hAnsi="Arial Narrow" w:cs="Arial"/>
          <w:lang w:val="x-none"/>
        </w:rPr>
      </w:pPr>
      <w:r w:rsidRPr="0070617F">
        <w:rPr>
          <w:rFonts w:ascii="Arial Narrow" w:hAnsi="Arial Narrow" w:cs="Arial"/>
          <w:lang w:val="x-none"/>
        </w:rPr>
        <w:t>Así mismo, con la presentación y firma de este documento se entiende que el proponente ha leído, entendido y que puede garantizar el cumplimiento total de las especificaciones técnicas contenidas en el pliego y sus anexos, y en caso de resultar adjudicatario se compromete a cumplirlo en su totalidad.</w:t>
      </w:r>
    </w:p>
    <w:p w14:paraId="12B01422" w14:textId="77777777" w:rsidR="0070617F" w:rsidRPr="0070617F" w:rsidRDefault="0070617F" w:rsidP="00E474A2">
      <w:pPr>
        <w:pStyle w:val="Sinespaciado"/>
        <w:jc w:val="both"/>
        <w:rPr>
          <w:rFonts w:ascii="Arial Narrow" w:hAnsi="Arial Narrow" w:cs="Arial"/>
          <w:lang w:val="x-none"/>
        </w:rPr>
      </w:pPr>
    </w:p>
    <w:p w14:paraId="080110A8" w14:textId="605D7E0F" w:rsidR="0070617F" w:rsidRPr="0070617F" w:rsidRDefault="00E474A2" w:rsidP="00E474A2">
      <w:pPr>
        <w:spacing w:after="0" w:line="240" w:lineRule="auto"/>
        <w:jc w:val="both"/>
        <w:rPr>
          <w:rFonts w:ascii="Arial Narrow" w:hAnsi="Arial Narrow" w:cs="Arial"/>
          <w:lang w:val="x-none"/>
        </w:rPr>
      </w:pPr>
      <w:r w:rsidRPr="00E474A2">
        <w:rPr>
          <w:rFonts w:ascii="Arial Narrow" w:hAnsi="Arial Narrow" w:cs="Arial"/>
          <w:b/>
          <w:lang w:val="x-none"/>
        </w:rPr>
        <w:t xml:space="preserve">NOTA </w:t>
      </w:r>
      <w:r w:rsidR="0070617F" w:rsidRPr="00E474A2">
        <w:rPr>
          <w:rFonts w:ascii="Arial Narrow" w:hAnsi="Arial Narrow" w:cs="Arial"/>
          <w:b/>
          <w:lang w:val="x-none"/>
        </w:rPr>
        <w:t>1:</w:t>
      </w:r>
      <w:r w:rsidR="0070617F" w:rsidRPr="0070617F">
        <w:rPr>
          <w:rFonts w:ascii="Arial Narrow" w:hAnsi="Arial Narrow" w:cs="Arial"/>
          <w:lang w:val="x-none"/>
        </w:rPr>
        <w:t xml:space="preserve"> En la carta de presentación de la propuesta se deberán indicar expresamente el grupo o los grupos para lo cual presenta oferta.</w:t>
      </w:r>
    </w:p>
    <w:p w14:paraId="043166A7" w14:textId="77777777" w:rsidR="00B06901" w:rsidRPr="0011519E" w:rsidRDefault="00B06901" w:rsidP="00B06901">
      <w:pPr>
        <w:pStyle w:val="Textoindependiente"/>
        <w:ind w:right="49"/>
        <w:jc w:val="both"/>
        <w:rPr>
          <w:rFonts w:ascii="Arial Narrow" w:hAnsi="Arial Narrow" w:cs="Arial"/>
        </w:rPr>
      </w:pPr>
    </w:p>
    <w:p w14:paraId="0C369DBA" w14:textId="1578C391" w:rsidR="00B06901" w:rsidRDefault="007324F5" w:rsidP="007324F5">
      <w:pPr>
        <w:pStyle w:val="Textoindependiente"/>
        <w:widowControl w:val="0"/>
        <w:autoSpaceDE w:val="0"/>
        <w:autoSpaceDN w:val="0"/>
        <w:spacing w:after="0" w:line="240" w:lineRule="auto"/>
        <w:ind w:right="49"/>
        <w:jc w:val="both"/>
        <w:rPr>
          <w:rFonts w:ascii="Arial Narrow" w:hAnsi="Arial Narrow" w:cs="Arial"/>
          <w:b/>
          <w:bCs/>
        </w:rPr>
      </w:pPr>
      <w:r>
        <w:rPr>
          <w:rFonts w:ascii="Arial Narrow" w:hAnsi="Arial Narrow" w:cs="Arial"/>
          <w:b/>
          <w:bCs/>
          <w:lang w:val="es-CO"/>
        </w:rPr>
        <w:t>5.1.</w:t>
      </w:r>
      <w:r w:rsidR="00851CC6">
        <w:rPr>
          <w:rFonts w:ascii="Arial Narrow" w:hAnsi="Arial Narrow" w:cs="Arial"/>
          <w:b/>
          <w:bCs/>
          <w:lang w:val="es-CO"/>
        </w:rPr>
        <w:t>2</w:t>
      </w:r>
      <w:r>
        <w:rPr>
          <w:rFonts w:ascii="Arial Narrow" w:hAnsi="Arial Narrow" w:cs="Arial"/>
          <w:b/>
          <w:bCs/>
          <w:lang w:val="es-CO"/>
        </w:rPr>
        <w:t xml:space="preserve">. </w:t>
      </w:r>
      <w:r w:rsidR="00B06901" w:rsidRPr="0011519E">
        <w:rPr>
          <w:rFonts w:ascii="Arial Narrow" w:hAnsi="Arial Narrow" w:cs="Arial"/>
          <w:b/>
          <w:bCs/>
        </w:rPr>
        <w:t>APODERADOS.</w:t>
      </w:r>
    </w:p>
    <w:p w14:paraId="02C4DAD0" w14:textId="02EA13DB" w:rsidR="007324F5" w:rsidRDefault="007324F5" w:rsidP="007324F5">
      <w:pPr>
        <w:pStyle w:val="Textoindependiente"/>
        <w:widowControl w:val="0"/>
        <w:autoSpaceDE w:val="0"/>
        <w:autoSpaceDN w:val="0"/>
        <w:spacing w:after="0" w:line="240" w:lineRule="auto"/>
        <w:ind w:right="49"/>
        <w:jc w:val="both"/>
        <w:rPr>
          <w:rFonts w:ascii="Arial Narrow" w:hAnsi="Arial Narrow" w:cs="Arial"/>
          <w:b/>
          <w:bCs/>
        </w:rPr>
      </w:pPr>
    </w:p>
    <w:p w14:paraId="07DE9A2E" w14:textId="77777777" w:rsidR="007324F5" w:rsidRPr="007324F5" w:rsidRDefault="007324F5" w:rsidP="007324F5">
      <w:pPr>
        <w:pStyle w:val="Sinespaciado"/>
        <w:jc w:val="both"/>
        <w:rPr>
          <w:rFonts w:ascii="Arial Narrow" w:hAnsi="Arial Narrow" w:cs="Arial"/>
          <w:lang w:val="x-none"/>
        </w:rPr>
      </w:pPr>
      <w:r w:rsidRPr="007324F5">
        <w:rPr>
          <w:rFonts w:ascii="Arial Narrow" w:hAnsi="Arial Narrow" w:cs="Arial"/>
          <w:lang w:val="x-none"/>
        </w:rPr>
        <w:t>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w:t>
      </w:r>
    </w:p>
    <w:p w14:paraId="01CD888B" w14:textId="77777777" w:rsidR="007324F5" w:rsidRPr="007324F5" w:rsidRDefault="007324F5" w:rsidP="007324F5">
      <w:pPr>
        <w:pStyle w:val="Sinespaciado"/>
        <w:jc w:val="both"/>
        <w:rPr>
          <w:rFonts w:ascii="Arial Narrow" w:hAnsi="Arial Narrow" w:cs="Arial"/>
          <w:lang w:val="x-none"/>
        </w:rPr>
      </w:pPr>
    </w:p>
    <w:p w14:paraId="44FBE7F4" w14:textId="77777777" w:rsidR="007324F5" w:rsidRPr="007324F5" w:rsidRDefault="007324F5" w:rsidP="007324F5">
      <w:pPr>
        <w:pStyle w:val="Sinespaciado"/>
        <w:jc w:val="both"/>
        <w:rPr>
          <w:rFonts w:ascii="Arial Narrow" w:hAnsi="Arial Narrow" w:cs="Arial"/>
          <w:lang w:val="x-none"/>
        </w:rPr>
      </w:pPr>
      <w:r w:rsidRPr="007324F5">
        <w:rPr>
          <w:rFonts w:ascii="Arial Narrow" w:hAnsi="Arial Narrow" w:cs="Arial"/>
          <w:lang w:val="x-none"/>
        </w:rPr>
        <w:t>El apoderado podrá ser una persona natural o jurídica, pero en todo caso deberá tener domicilio permanente, para efectos de este proceso, en Colombia, y deberá estar facultado para representar conjuntamente al proponente y a todos los integrantes del proponente plural, a efectos de adelantar en su nombre de manera específica las siguientes actividades:</w:t>
      </w:r>
    </w:p>
    <w:p w14:paraId="0EFE62F9" w14:textId="77777777" w:rsidR="007324F5" w:rsidRPr="007324F5" w:rsidRDefault="007324F5" w:rsidP="007324F5">
      <w:pPr>
        <w:pStyle w:val="Sinespaciado"/>
        <w:jc w:val="both"/>
        <w:rPr>
          <w:rFonts w:ascii="Arial Narrow" w:hAnsi="Arial Narrow" w:cs="Arial"/>
          <w:lang w:val="x-none"/>
        </w:rPr>
      </w:pPr>
    </w:p>
    <w:p w14:paraId="5027A114" w14:textId="77777777" w:rsidR="007324F5" w:rsidRPr="007324F5" w:rsidRDefault="007324F5" w:rsidP="007324F5">
      <w:pPr>
        <w:pStyle w:val="Sinespaciado"/>
        <w:ind w:left="458" w:hanging="458"/>
        <w:jc w:val="both"/>
        <w:rPr>
          <w:rFonts w:ascii="Arial Narrow" w:hAnsi="Arial Narrow" w:cs="Arial"/>
          <w:lang w:val="x-none"/>
        </w:rPr>
      </w:pPr>
      <w:r w:rsidRPr="007324F5">
        <w:rPr>
          <w:rFonts w:ascii="Arial Narrow" w:hAnsi="Arial Narrow" w:cs="Arial"/>
          <w:lang w:val="x-none"/>
        </w:rPr>
        <w:t>1.</w:t>
      </w:r>
      <w:r w:rsidRPr="007324F5">
        <w:rPr>
          <w:rFonts w:ascii="Arial Narrow" w:hAnsi="Arial Narrow" w:cs="Arial"/>
          <w:lang w:val="x-none"/>
        </w:rPr>
        <w:tab/>
        <w:t>Formular Propuesta para el presente proceso de selección</w:t>
      </w:r>
    </w:p>
    <w:p w14:paraId="1B5B6611" w14:textId="77777777" w:rsidR="007324F5" w:rsidRPr="007324F5" w:rsidRDefault="007324F5" w:rsidP="007324F5">
      <w:pPr>
        <w:pStyle w:val="Sinespaciado"/>
        <w:ind w:left="458" w:hanging="458"/>
        <w:jc w:val="both"/>
        <w:rPr>
          <w:rFonts w:ascii="Arial Narrow" w:hAnsi="Arial Narrow" w:cs="Arial"/>
          <w:lang w:val="x-none"/>
        </w:rPr>
      </w:pPr>
      <w:r w:rsidRPr="007324F5">
        <w:rPr>
          <w:rFonts w:ascii="Arial Narrow" w:hAnsi="Arial Narrow" w:cs="Arial"/>
          <w:lang w:val="x-none"/>
        </w:rPr>
        <w:t>2</w:t>
      </w:r>
      <w:r w:rsidRPr="007324F5">
        <w:rPr>
          <w:rFonts w:ascii="Arial Narrow" w:hAnsi="Arial Narrow" w:cs="Arial"/>
          <w:lang w:val="x-none"/>
        </w:rPr>
        <w:tab/>
        <w:t>Dar respuesta a los requerimientos y aclaraciones que solicite la SECRETARIA DE LA INTEGRACION SOCIAL en el curso del presente proceso.</w:t>
      </w:r>
    </w:p>
    <w:p w14:paraId="1C675FF0" w14:textId="77777777" w:rsidR="007324F5" w:rsidRPr="007324F5" w:rsidRDefault="007324F5" w:rsidP="007324F5">
      <w:pPr>
        <w:pStyle w:val="Sinespaciado"/>
        <w:ind w:left="458" w:hanging="458"/>
        <w:jc w:val="both"/>
        <w:rPr>
          <w:rFonts w:ascii="Arial Narrow" w:hAnsi="Arial Narrow" w:cs="Arial"/>
          <w:lang w:val="x-none"/>
        </w:rPr>
      </w:pPr>
      <w:r w:rsidRPr="007324F5">
        <w:rPr>
          <w:rFonts w:ascii="Arial Narrow" w:hAnsi="Arial Narrow" w:cs="Arial"/>
          <w:lang w:val="x-none"/>
        </w:rPr>
        <w:t>3</w:t>
      </w:r>
      <w:r w:rsidRPr="007324F5">
        <w:rPr>
          <w:rFonts w:ascii="Arial Narrow" w:hAnsi="Arial Narrow" w:cs="Arial"/>
          <w:lang w:val="x-none"/>
        </w:rPr>
        <w:tab/>
        <w:t>Suscribir en nombre y representación del Adjudicatario el Contrato. En caso de que el poder no se encuentre suscrito por quien tenga facultades para ello según los documentos de existencia y representación de la persona jurídica, se realizará el requerimiento correspondiente, para que el proponente, aclare o subsane la situación.</w:t>
      </w:r>
    </w:p>
    <w:p w14:paraId="34A4EE43" w14:textId="77777777" w:rsidR="00FA3558" w:rsidRDefault="00FA3558" w:rsidP="006B5546">
      <w:pPr>
        <w:contextualSpacing/>
        <w:jc w:val="both"/>
        <w:rPr>
          <w:rFonts w:ascii="Arial Narrow" w:hAnsi="Arial Narrow" w:cs="Arial"/>
          <w:b/>
          <w:lang w:val="es-CO"/>
        </w:rPr>
      </w:pPr>
    </w:p>
    <w:p w14:paraId="715A79E9" w14:textId="4D042FA7" w:rsidR="00B06901" w:rsidRPr="006B5546" w:rsidRDefault="007324F5" w:rsidP="006B5546">
      <w:pPr>
        <w:contextualSpacing/>
        <w:jc w:val="both"/>
        <w:rPr>
          <w:rFonts w:ascii="Arial" w:hAnsi="Arial" w:cs="Arial"/>
          <w:b/>
        </w:rPr>
      </w:pPr>
      <w:r w:rsidRPr="006B5546">
        <w:rPr>
          <w:rFonts w:ascii="Arial Narrow" w:hAnsi="Arial Narrow" w:cs="Arial"/>
          <w:b/>
          <w:lang w:val="es-CO"/>
        </w:rPr>
        <w:t>5.1.</w:t>
      </w:r>
      <w:r w:rsidR="00851CC6">
        <w:rPr>
          <w:rFonts w:ascii="Arial Narrow" w:hAnsi="Arial Narrow" w:cs="Arial"/>
          <w:b/>
          <w:lang w:val="es-CO"/>
        </w:rPr>
        <w:t>3</w:t>
      </w:r>
      <w:r w:rsidRPr="006B5546">
        <w:rPr>
          <w:rFonts w:ascii="Arial Narrow" w:hAnsi="Arial Narrow" w:cs="Arial"/>
          <w:b/>
          <w:lang w:val="es-CO"/>
        </w:rPr>
        <w:t>.</w:t>
      </w:r>
      <w:r w:rsidRPr="006B5546">
        <w:rPr>
          <w:rFonts w:ascii="Arial Narrow" w:hAnsi="Arial Narrow" w:cs="Arial"/>
          <w:lang w:val="es-CO"/>
        </w:rPr>
        <w:t xml:space="preserve"> </w:t>
      </w:r>
      <w:r w:rsidR="006B5546" w:rsidRPr="001D090B">
        <w:rPr>
          <w:rFonts w:ascii="Arial Narrow" w:hAnsi="Arial Narrow" w:cs="Arial"/>
          <w:b/>
          <w:lang w:val="x-none"/>
        </w:rPr>
        <w:t>CERTIFICADO DE EXISTENCIA Y REPRESENTACIÓN LEGAL DEL OFERENTE</w:t>
      </w:r>
    </w:p>
    <w:p w14:paraId="22388612" w14:textId="77777777" w:rsidR="00385E81" w:rsidRPr="00385E81" w:rsidRDefault="00385E81" w:rsidP="00385E81">
      <w:pPr>
        <w:pStyle w:val="Sinespaciado"/>
        <w:jc w:val="both"/>
        <w:rPr>
          <w:rFonts w:ascii="Arial Narrow" w:hAnsi="Arial Narrow" w:cs="Arial"/>
          <w:lang w:val="x-none"/>
        </w:rPr>
      </w:pPr>
      <w:r w:rsidRPr="00385E81">
        <w:rPr>
          <w:rFonts w:ascii="Arial Narrow" w:hAnsi="Arial Narrow" w:cs="Arial"/>
          <w:lang w:val="x-none"/>
        </w:rPr>
        <w:t xml:space="preserve">El proponente </w:t>
      </w:r>
      <w:r w:rsidRPr="00385E81">
        <w:rPr>
          <w:rFonts w:ascii="Arial Narrow" w:hAnsi="Arial Narrow" w:cs="Arial"/>
          <w:b/>
          <w:lang w:val="x-none"/>
        </w:rPr>
        <w:t>PERSONA JURÍDICA</w:t>
      </w:r>
      <w:r w:rsidRPr="00385E81">
        <w:rPr>
          <w:rFonts w:ascii="Arial Narrow" w:hAnsi="Arial Narrow" w:cs="Arial"/>
          <w:lang w:val="x-none"/>
        </w:rPr>
        <w:t>, debe anexar a la propuesta, certificado de existencia y representación legal vigente, que cumpla con los siguientes requisitos:</w:t>
      </w:r>
    </w:p>
    <w:p w14:paraId="6D7C31C2" w14:textId="77777777" w:rsidR="00385E81" w:rsidRPr="00385E81" w:rsidRDefault="00385E81" w:rsidP="00385E81">
      <w:pPr>
        <w:pStyle w:val="Sinespaciado"/>
        <w:jc w:val="both"/>
        <w:rPr>
          <w:rFonts w:ascii="Arial Narrow" w:hAnsi="Arial Narrow" w:cs="Arial"/>
          <w:lang w:val="x-none"/>
        </w:rPr>
      </w:pPr>
    </w:p>
    <w:p w14:paraId="508DDBC8" w14:textId="77777777" w:rsidR="00385E81" w:rsidRPr="00385E81" w:rsidRDefault="00385E81" w:rsidP="00E81B6D">
      <w:pPr>
        <w:pStyle w:val="Sinespaciado"/>
        <w:numPr>
          <w:ilvl w:val="2"/>
          <w:numId w:val="71"/>
        </w:numPr>
        <w:ind w:left="447" w:hanging="447"/>
        <w:jc w:val="both"/>
        <w:rPr>
          <w:rFonts w:ascii="Arial Narrow" w:hAnsi="Arial Narrow" w:cs="Arial"/>
          <w:lang w:val="x-none"/>
        </w:rPr>
      </w:pPr>
      <w:r w:rsidRPr="00385E81">
        <w:rPr>
          <w:rFonts w:ascii="Arial Narrow" w:hAnsi="Arial Narrow" w:cs="Arial"/>
          <w:lang w:val="x-none"/>
        </w:rPr>
        <w:t>Debe ser expedido por la Cámara de Comercio o la autoridad competente.</w:t>
      </w:r>
    </w:p>
    <w:p w14:paraId="6D356EAE" w14:textId="77777777" w:rsidR="00385E81" w:rsidRPr="00385E81" w:rsidRDefault="00385E81" w:rsidP="00E81B6D">
      <w:pPr>
        <w:pStyle w:val="Sinespaciado"/>
        <w:numPr>
          <w:ilvl w:val="2"/>
          <w:numId w:val="71"/>
        </w:numPr>
        <w:ind w:left="447" w:hanging="447"/>
        <w:jc w:val="both"/>
        <w:rPr>
          <w:rFonts w:ascii="Arial Narrow" w:hAnsi="Arial Narrow" w:cs="Arial"/>
          <w:lang w:val="x-none"/>
        </w:rPr>
      </w:pPr>
      <w:r w:rsidRPr="00385E81">
        <w:rPr>
          <w:rFonts w:ascii="Arial Narrow" w:hAnsi="Arial Narrow" w:cs="Arial"/>
          <w:lang w:val="x-none"/>
        </w:rPr>
        <w:t>La fecha de expedición del certificado de existencia y representación legal no podrá ser superior a treinta (30) días calendario anteriores a la fecha del cierre del proceso.</w:t>
      </w:r>
    </w:p>
    <w:p w14:paraId="35E4000C" w14:textId="77777777" w:rsidR="00385E81" w:rsidRPr="00385E81" w:rsidRDefault="00385E81" w:rsidP="00E81B6D">
      <w:pPr>
        <w:pStyle w:val="Sinespaciado"/>
        <w:numPr>
          <w:ilvl w:val="2"/>
          <w:numId w:val="71"/>
        </w:numPr>
        <w:ind w:left="447" w:hanging="447"/>
        <w:jc w:val="both"/>
        <w:rPr>
          <w:rFonts w:ascii="Arial Narrow" w:hAnsi="Arial Narrow" w:cs="Arial"/>
          <w:lang w:val="x-none"/>
        </w:rPr>
      </w:pPr>
      <w:r w:rsidRPr="00385E81">
        <w:rPr>
          <w:rFonts w:ascii="Arial Narrow" w:hAnsi="Arial Narrow" w:cs="Arial"/>
          <w:lang w:val="x-none"/>
        </w:rPr>
        <w:t>El objeto social del proponente debe permitir la actividad, gestión y operación que se solicita en este proceso.</w:t>
      </w:r>
    </w:p>
    <w:p w14:paraId="06E2A980" w14:textId="77777777" w:rsidR="00385E81" w:rsidRPr="00385E81" w:rsidRDefault="00385E81" w:rsidP="00E81B6D">
      <w:pPr>
        <w:pStyle w:val="Sinespaciado"/>
        <w:numPr>
          <w:ilvl w:val="2"/>
          <w:numId w:val="71"/>
        </w:numPr>
        <w:ind w:left="447" w:hanging="447"/>
        <w:jc w:val="both"/>
        <w:rPr>
          <w:rFonts w:ascii="Arial Narrow" w:hAnsi="Arial Narrow" w:cs="Arial"/>
          <w:lang w:val="x-none"/>
        </w:rPr>
      </w:pPr>
      <w:r w:rsidRPr="00385E81">
        <w:rPr>
          <w:rFonts w:ascii="Arial Narrow" w:hAnsi="Arial Narrow" w:cs="Arial"/>
          <w:lang w:val="x-none"/>
        </w:rPr>
        <w:t>La persona jurídica proponente debe demostrar que su duración no será inferior al plazo de ejecución del contrato y tres (3) años más. En el caso de los Consorcios o Uniones Temporales, cada uno de sus integrantes que sea persona jurídica deberá cumplir individualmente con estas reglas. En el evento en que se consigne el plazo de duración de la sociedad como indefinido, se entiende que cumple con el plazo aquí referido.</w:t>
      </w:r>
    </w:p>
    <w:p w14:paraId="408D3E82" w14:textId="77777777" w:rsidR="00385E81" w:rsidRPr="00385E81" w:rsidRDefault="00385E81" w:rsidP="00E81B6D">
      <w:pPr>
        <w:pStyle w:val="Sinespaciado"/>
        <w:numPr>
          <w:ilvl w:val="2"/>
          <w:numId w:val="71"/>
        </w:numPr>
        <w:ind w:left="447" w:hanging="447"/>
        <w:jc w:val="both"/>
        <w:rPr>
          <w:rFonts w:ascii="Arial Narrow" w:hAnsi="Arial Narrow" w:cs="Arial"/>
          <w:lang w:val="x-none"/>
        </w:rPr>
      </w:pPr>
      <w:r w:rsidRPr="00385E81">
        <w:rPr>
          <w:rFonts w:ascii="Arial Narrow" w:hAnsi="Arial Narrow" w:cs="Arial"/>
          <w:lang w:val="x-none"/>
        </w:rPr>
        <w:lastRenderedPageBreak/>
        <w:t>Renovación de la matricula mercantil: Se verificará que el proponente haya realizado la renovación de la matricula mercantil para el año 2024, se deberá presentar el correspondiente registro renovado para dicha fecha.</w:t>
      </w:r>
    </w:p>
    <w:p w14:paraId="05A3E51C" w14:textId="77777777" w:rsidR="00385E81" w:rsidRPr="00385E81" w:rsidRDefault="00385E81" w:rsidP="00E81B6D">
      <w:pPr>
        <w:pStyle w:val="Sinespaciado"/>
        <w:numPr>
          <w:ilvl w:val="2"/>
          <w:numId w:val="71"/>
        </w:numPr>
        <w:ind w:left="447" w:hanging="447"/>
        <w:jc w:val="both"/>
        <w:rPr>
          <w:rFonts w:ascii="Arial Narrow" w:hAnsi="Arial Narrow" w:cs="Arial"/>
          <w:lang w:val="x-none"/>
        </w:rPr>
      </w:pPr>
      <w:r w:rsidRPr="00385E81">
        <w:rPr>
          <w:rFonts w:ascii="Arial Narrow" w:hAnsi="Arial Narrow" w:cs="Arial"/>
          <w:lang w:val="x-none"/>
        </w:rPr>
        <w:t>Representante legal y Facultades para contratar: Debe permitir comprometer al participante, en especial por la cuantía a contratar, establecida en la presente invitación pública. Cuando el representante legal de la persona jurídica tenga restricciones para contraer obligaciones en nombre de esta, debe anexar a la propuesta, autorización expresa del órgano social competente (Asamblea, Junta Directiva, etc.), en la que conste que el representante legal está plenamente facultado para presentar la propuesta y para comprometer la entidad hasta por el valor de la propuesta. Este documento deberá ser presentado, sin excepción, por todos los proponentes, individuales, consorcios o uniones temporales y los integrantes de los mismos, que de acuerdo con sus estatutos lo requieran. El documento de autorización deberá presentarse debidamente suscrito y expedido con anterioridad a la presentación de la propuesta.</w:t>
      </w:r>
    </w:p>
    <w:p w14:paraId="7B991B84" w14:textId="77777777" w:rsidR="00385E81" w:rsidRPr="00385E81" w:rsidRDefault="00385E81" w:rsidP="00E81B6D">
      <w:pPr>
        <w:pStyle w:val="Sinespaciado"/>
        <w:numPr>
          <w:ilvl w:val="2"/>
          <w:numId w:val="71"/>
        </w:numPr>
        <w:ind w:left="447" w:hanging="447"/>
        <w:jc w:val="both"/>
        <w:rPr>
          <w:rFonts w:ascii="Arial Narrow" w:hAnsi="Arial Narrow" w:cs="Arial"/>
          <w:lang w:val="x-none"/>
        </w:rPr>
      </w:pPr>
      <w:r w:rsidRPr="00385E81">
        <w:rPr>
          <w:rFonts w:ascii="Arial Narrow" w:hAnsi="Arial Narrow" w:cs="Arial"/>
          <w:lang w:val="x-none"/>
        </w:rPr>
        <w:t>Cuando el certificado de existencia y representación legal sea expedido por una entidad diferente a la Cámara de Comercio, el proponente deberá presentar el certificado de existencia y representación legal expedido por la autoridad competente, con una fecha de expedición no superior a noventa (90) días calendario anteriores a la fecha de cierre del proceso o el que establezca el organismo regulador.</w:t>
      </w:r>
    </w:p>
    <w:p w14:paraId="3BC18792" w14:textId="77777777" w:rsidR="00385E81" w:rsidRPr="00385E81" w:rsidRDefault="00385E81" w:rsidP="00385E81">
      <w:pPr>
        <w:pStyle w:val="Sinespaciado"/>
        <w:jc w:val="both"/>
        <w:rPr>
          <w:rFonts w:ascii="Arial Narrow" w:hAnsi="Arial Narrow" w:cs="Arial"/>
          <w:lang w:val="x-none"/>
        </w:rPr>
      </w:pPr>
    </w:p>
    <w:p w14:paraId="0A7AC62E" w14:textId="77777777" w:rsidR="00385E81" w:rsidRPr="00385E81" w:rsidRDefault="00385E81" w:rsidP="00385E81">
      <w:pPr>
        <w:pStyle w:val="Sinespaciado"/>
        <w:jc w:val="both"/>
        <w:rPr>
          <w:rFonts w:ascii="Arial Narrow" w:hAnsi="Arial Narrow" w:cs="Arial"/>
          <w:lang w:val="x-none"/>
        </w:rPr>
      </w:pPr>
      <w:r w:rsidRPr="00385E81">
        <w:rPr>
          <w:rFonts w:ascii="Arial Narrow" w:hAnsi="Arial Narrow" w:cs="Arial"/>
          <w:lang w:val="x-none"/>
        </w:rPr>
        <w:t xml:space="preserve">En el evento que el proponente sea una </w:t>
      </w:r>
      <w:r w:rsidRPr="00385E81">
        <w:rPr>
          <w:rFonts w:ascii="Arial Narrow" w:hAnsi="Arial Narrow" w:cs="Arial"/>
          <w:b/>
          <w:lang w:val="x-none"/>
        </w:rPr>
        <w:t>PERSONA NATURAL</w:t>
      </w:r>
      <w:r w:rsidRPr="00385E81">
        <w:rPr>
          <w:rFonts w:ascii="Arial Narrow" w:hAnsi="Arial Narrow" w:cs="Arial"/>
          <w:lang w:val="x-none"/>
        </w:rPr>
        <w:t>, deberá acreditar que se encuentra inscrito en el registro mercantil de la Cámara de Comercio del respectivo domicilio, en el cual conste que su actividad mercantil registrada es directamente relacionada con el objeto del contrato. El registro mercantil debe ser expedido por la Cámara de Comercio o la autoridad competente y estar vigente, expedido con antelación máxima de treinta (30) días calendario a la fecha de cierre del presente proceso.</w:t>
      </w:r>
    </w:p>
    <w:p w14:paraId="231199E5" w14:textId="77777777" w:rsidR="00385E81" w:rsidRPr="00385E81" w:rsidRDefault="00385E81" w:rsidP="00385E81">
      <w:pPr>
        <w:pStyle w:val="Sinespaciado"/>
        <w:jc w:val="both"/>
        <w:rPr>
          <w:rFonts w:ascii="Arial Narrow" w:hAnsi="Arial Narrow" w:cs="Arial"/>
          <w:lang w:val="x-none"/>
        </w:rPr>
      </w:pPr>
    </w:p>
    <w:p w14:paraId="7549AF18" w14:textId="77777777" w:rsidR="00385E81" w:rsidRPr="00385E81" w:rsidRDefault="00385E81" w:rsidP="00385E81">
      <w:pPr>
        <w:spacing w:after="0" w:line="240" w:lineRule="auto"/>
        <w:jc w:val="both"/>
        <w:rPr>
          <w:rFonts w:ascii="Arial Narrow" w:hAnsi="Arial Narrow" w:cs="Arial"/>
          <w:lang w:val="x-none"/>
        </w:rPr>
      </w:pPr>
      <w:r w:rsidRPr="00385E81">
        <w:rPr>
          <w:rFonts w:ascii="Arial Narrow" w:hAnsi="Arial Narrow" w:cs="Arial"/>
          <w:lang w:val="x-none"/>
        </w:rPr>
        <w:t>Nota: Con excepción a las personas que ejercen prestación de servicios inherentes a las profesiones liberales de conformidad con el numeral 5 del Artículo 23 del Código de Comercio.</w:t>
      </w:r>
    </w:p>
    <w:p w14:paraId="26CF21CF" w14:textId="77777777" w:rsidR="00385E81" w:rsidRPr="00385E81" w:rsidRDefault="00385E81" w:rsidP="00385E81">
      <w:pPr>
        <w:spacing w:after="0" w:line="240" w:lineRule="auto"/>
        <w:jc w:val="both"/>
        <w:rPr>
          <w:rFonts w:ascii="Arial Narrow" w:hAnsi="Arial Narrow" w:cs="Arial"/>
          <w:lang w:val="x-none"/>
        </w:rPr>
      </w:pPr>
    </w:p>
    <w:p w14:paraId="7350BFDD" w14:textId="77777777" w:rsidR="00385E81" w:rsidRPr="00385E81" w:rsidRDefault="00385E81" w:rsidP="00385E81">
      <w:pPr>
        <w:pStyle w:val="Sinespaciado"/>
        <w:jc w:val="both"/>
        <w:rPr>
          <w:rFonts w:ascii="Arial Narrow" w:hAnsi="Arial Narrow" w:cs="Arial"/>
          <w:lang w:val="x-none"/>
        </w:rPr>
      </w:pPr>
      <w:r w:rsidRPr="00385E81">
        <w:rPr>
          <w:rFonts w:ascii="Arial Narrow" w:hAnsi="Arial Narrow" w:cs="Arial"/>
          <w:lang w:val="x-none"/>
        </w:rPr>
        <w:t xml:space="preserve">En caso de </w:t>
      </w:r>
      <w:r w:rsidRPr="00385E81">
        <w:rPr>
          <w:rFonts w:ascii="Arial Narrow" w:hAnsi="Arial Narrow" w:cs="Arial"/>
          <w:b/>
          <w:lang w:val="x-none"/>
        </w:rPr>
        <w:t>CONSORCIOS, UNIONES TEMPORALES O PROMESA DE SOCIEDAD FUTURA</w:t>
      </w:r>
      <w:r w:rsidRPr="00385E81">
        <w:rPr>
          <w:rFonts w:ascii="Arial Narrow" w:hAnsi="Arial Narrow" w:cs="Arial"/>
          <w:lang w:val="x-none"/>
        </w:rPr>
        <w:t xml:space="preserve"> conformados por personas jurídicas, cada uno de los integrantes debe presentar certificado de existencia y representación legal que cumpla con los requisitos señalados en el presente numeral y en consorcios o uniones temporales conformados por personas naturales cada uno de los integrantes deberá acreditar que se encuentra inscrito en el registro mercantil de la Cámara de Comercio del respectivo domicilio que cumpla con los requisitos señalados en el presente numeral.</w:t>
      </w:r>
    </w:p>
    <w:p w14:paraId="7BDD6DEE" w14:textId="77777777" w:rsidR="00385E81" w:rsidRPr="00385E81" w:rsidRDefault="00385E81" w:rsidP="00385E81">
      <w:pPr>
        <w:pStyle w:val="Sinespaciado"/>
        <w:jc w:val="both"/>
        <w:rPr>
          <w:rFonts w:ascii="Arial Narrow" w:hAnsi="Arial Narrow" w:cs="Arial"/>
          <w:lang w:val="x-none"/>
        </w:rPr>
      </w:pPr>
    </w:p>
    <w:p w14:paraId="78CF2BFC" w14:textId="77777777" w:rsidR="00385E81" w:rsidRPr="00385E81" w:rsidRDefault="00385E81" w:rsidP="00385E81">
      <w:pPr>
        <w:pStyle w:val="Sinespaciado"/>
        <w:jc w:val="both"/>
        <w:rPr>
          <w:rFonts w:ascii="Arial Narrow" w:hAnsi="Arial Narrow" w:cs="Arial"/>
          <w:lang w:val="x-none"/>
        </w:rPr>
      </w:pPr>
      <w:r w:rsidRPr="00385E81">
        <w:rPr>
          <w:rFonts w:ascii="Arial Narrow" w:hAnsi="Arial Narrow" w:cs="Arial"/>
          <w:lang w:val="x-none"/>
        </w:rPr>
        <w:t xml:space="preserve">Las </w:t>
      </w:r>
      <w:r w:rsidRPr="00385E81">
        <w:rPr>
          <w:rFonts w:ascii="Arial Narrow" w:hAnsi="Arial Narrow" w:cs="Arial"/>
          <w:b/>
          <w:lang w:val="x-none"/>
        </w:rPr>
        <w:t>PERSONAS JURÍDICAS EXTRANJERAS</w:t>
      </w:r>
      <w:r w:rsidRPr="00385E81">
        <w:rPr>
          <w:rFonts w:ascii="Arial Narrow" w:hAnsi="Arial Narrow" w:cs="Arial"/>
          <w:lang w:val="x-none"/>
        </w:rPr>
        <w:t xml:space="preserve"> deben acreditar su existencia y representación legal con el documento idóneo expedido por la autoridad competente en el país de su domicilio no anterior a tres (3) meses desde la fecha de presentación de la Propuesta, en el cual conste su existencia, fecha de constitución, objeto, duración, nombre representante legal, o nombre de la persona que tenga la capacidad de comprometerla jurídicamente, y sus facultades, señalando expresamente que el representante no tiene</w:t>
      </w:r>
    </w:p>
    <w:p w14:paraId="3ED74B5F" w14:textId="77777777" w:rsidR="00385E81" w:rsidRPr="00385E81" w:rsidRDefault="00385E81" w:rsidP="00385E81">
      <w:pPr>
        <w:pStyle w:val="Sinespaciado"/>
        <w:jc w:val="both"/>
        <w:rPr>
          <w:rFonts w:ascii="Arial Narrow" w:hAnsi="Arial Narrow" w:cs="Arial"/>
          <w:lang w:val="x-none"/>
        </w:rPr>
      </w:pPr>
      <w:r w:rsidRPr="00385E81">
        <w:rPr>
          <w:rFonts w:ascii="Arial Narrow" w:hAnsi="Arial Narrow" w:cs="Arial"/>
          <w:lang w:val="x-none"/>
        </w:rPr>
        <w:t>limitaciones para contraer obligaciones en nombre de esta, o aportando la autorización o documento correspondiente del órgano directo que lo faculta.</w:t>
      </w:r>
    </w:p>
    <w:p w14:paraId="647359D8" w14:textId="77777777" w:rsidR="00385E81" w:rsidRPr="00385E81" w:rsidRDefault="00385E81" w:rsidP="00385E81">
      <w:pPr>
        <w:pStyle w:val="Sinespaciado"/>
        <w:jc w:val="both"/>
        <w:rPr>
          <w:rFonts w:ascii="Arial Narrow" w:hAnsi="Arial Narrow" w:cs="Arial"/>
          <w:lang w:val="x-none"/>
        </w:rPr>
      </w:pPr>
    </w:p>
    <w:p w14:paraId="384AA79C" w14:textId="77777777" w:rsidR="00385E81" w:rsidRPr="00385E81" w:rsidRDefault="00385E81" w:rsidP="00385E81">
      <w:pPr>
        <w:pStyle w:val="Sinespaciado"/>
        <w:jc w:val="both"/>
        <w:rPr>
          <w:rFonts w:ascii="Arial Narrow" w:hAnsi="Arial Narrow" w:cs="Arial"/>
          <w:lang w:val="x-none"/>
        </w:rPr>
      </w:pPr>
      <w:r w:rsidRPr="00385E81">
        <w:rPr>
          <w:rFonts w:ascii="Arial Narrow" w:hAnsi="Arial Narrow" w:cs="Arial"/>
          <w:lang w:val="x-none"/>
        </w:rPr>
        <w:t>Los proponentes deben entregar con su Propuesta los documentos otorgados en el exterior sin que sea necesaria su legalización. Para firmar el Contrato, el proponente que resulte adjudicatario debe presentar los documentos otorgados en el extranjero, legalizados de acuerdo con lo previsto en el artículo 251 del Código General del Proceso.</w:t>
      </w:r>
    </w:p>
    <w:p w14:paraId="230CD3FB" w14:textId="77777777" w:rsidR="00385E81" w:rsidRPr="00385E81" w:rsidRDefault="00385E81" w:rsidP="00385E81">
      <w:pPr>
        <w:pStyle w:val="Sinespaciado"/>
        <w:jc w:val="both"/>
        <w:rPr>
          <w:rFonts w:ascii="Arial Narrow" w:hAnsi="Arial Narrow" w:cs="Arial"/>
          <w:lang w:val="x-none"/>
        </w:rPr>
      </w:pPr>
    </w:p>
    <w:p w14:paraId="3E2D0286" w14:textId="77777777" w:rsidR="00385E81" w:rsidRPr="00385E81" w:rsidRDefault="00385E81" w:rsidP="00385E81">
      <w:pPr>
        <w:pStyle w:val="Sinespaciado"/>
        <w:jc w:val="both"/>
        <w:rPr>
          <w:rFonts w:ascii="Arial Narrow" w:hAnsi="Arial Narrow" w:cs="Arial"/>
          <w:lang w:val="x-none"/>
        </w:rPr>
      </w:pPr>
      <w:r w:rsidRPr="00385E81">
        <w:rPr>
          <w:rFonts w:ascii="Arial Narrow" w:hAnsi="Arial Narrow" w:cs="Arial"/>
          <w:lang w:val="x-none"/>
        </w:rPr>
        <w:lastRenderedPageBreak/>
        <w:t xml:space="preserve">Las </w:t>
      </w:r>
      <w:r w:rsidRPr="00385E81">
        <w:rPr>
          <w:rFonts w:ascii="Arial Narrow" w:hAnsi="Arial Narrow" w:cs="Arial"/>
          <w:b/>
          <w:lang w:val="x-none"/>
        </w:rPr>
        <w:t>PERSONAS NATURALES</w:t>
      </w:r>
      <w:r w:rsidRPr="00385E81">
        <w:rPr>
          <w:rFonts w:ascii="Arial Narrow" w:hAnsi="Arial Narrow" w:cs="Arial"/>
          <w:lang w:val="x-none"/>
        </w:rPr>
        <w:t xml:space="preserve"> </w:t>
      </w:r>
      <w:r w:rsidRPr="00385E81">
        <w:rPr>
          <w:rFonts w:ascii="Arial Narrow" w:hAnsi="Arial Narrow" w:cs="Arial"/>
          <w:b/>
          <w:lang w:val="x-none"/>
        </w:rPr>
        <w:t>EXTRANJERAS</w:t>
      </w:r>
      <w:r w:rsidRPr="00385E81">
        <w:rPr>
          <w:rFonts w:ascii="Arial Narrow" w:hAnsi="Arial Narrow" w:cs="Arial"/>
          <w:lang w:val="x-none"/>
        </w:rPr>
        <w:t xml:space="preserve"> sin residencia en Colombia, y las personas jurídicas extranjeras sin domicilio en Colombia, deberán constituir un apoderado domiciliado en nuestro país, debidamente facultado para presentar la propuesta, participar y comprometer a su representado en las diferentes instancias del proceso, suscribir los documentos y declaraciones que se requieran, así como el contrato, suministrar la información que le sea solicitada, y demás actos necesarios de acuerdo con la Ley</w:t>
      </w:r>
    </w:p>
    <w:p w14:paraId="5FC6AD50" w14:textId="77777777" w:rsidR="00385E81" w:rsidRPr="00385E81" w:rsidRDefault="00385E81" w:rsidP="00385E81">
      <w:pPr>
        <w:pStyle w:val="Sinespaciado"/>
        <w:jc w:val="both"/>
        <w:rPr>
          <w:rFonts w:ascii="Arial Narrow" w:hAnsi="Arial Narrow" w:cs="Arial"/>
          <w:lang w:val="x-none"/>
        </w:rPr>
      </w:pPr>
      <w:r w:rsidRPr="00385E81">
        <w:rPr>
          <w:rFonts w:ascii="Arial Narrow" w:hAnsi="Arial Narrow" w:cs="Arial"/>
          <w:lang w:val="x-none"/>
        </w:rPr>
        <w:t>y el Pliego de Condiciones.</w:t>
      </w:r>
    </w:p>
    <w:p w14:paraId="63F3BFB6" w14:textId="77777777" w:rsidR="00385E81" w:rsidRPr="00385E81" w:rsidRDefault="00385E81" w:rsidP="00385E81">
      <w:pPr>
        <w:pStyle w:val="Sinespaciado"/>
        <w:jc w:val="both"/>
        <w:rPr>
          <w:rFonts w:ascii="Arial Narrow" w:hAnsi="Arial Narrow" w:cs="Arial"/>
          <w:lang w:val="x-none"/>
        </w:rPr>
      </w:pPr>
    </w:p>
    <w:p w14:paraId="190E874E" w14:textId="77777777" w:rsidR="00385E81" w:rsidRPr="00385E81" w:rsidRDefault="00385E81" w:rsidP="00385E81">
      <w:pPr>
        <w:pStyle w:val="Sinespaciado"/>
        <w:jc w:val="both"/>
        <w:rPr>
          <w:rFonts w:ascii="Arial Narrow" w:hAnsi="Arial Narrow" w:cs="Arial"/>
          <w:lang w:val="x-none"/>
        </w:rPr>
      </w:pPr>
      <w:r w:rsidRPr="00385E81">
        <w:rPr>
          <w:rFonts w:ascii="Arial Narrow" w:hAnsi="Arial Narrow" w:cs="Arial"/>
          <w:lang w:val="x-none"/>
        </w:rPr>
        <w:t>Las personas extranjeras que participen en Consorcio, Unión Temporal podrán constituir un solo apoderado común y, en tal caso, bastará para todos los efectos la presentación del poder común otorgado por todos los integrantes, con los requisitos de autenticación, consularización y/o apostille y traducción exigidos en el Código de Comercio de Colombia, además de los señalados en el Pliego de Condiciones. El poder podrá otorgarse en el mismo acto de constitución del Consorcio o Unión Temporal.</w:t>
      </w:r>
    </w:p>
    <w:p w14:paraId="5D697B2C" w14:textId="77777777" w:rsidR="00385E81" w:rsidRPr="00385E81" w:rsidRDefault="00385E81" w:rsidP="00385E81">
      <w:pPr>
        <w:pStyle w:val="Sinespaciado"/>
        <w:jc w:val="both"/>
        <w:rPr>
          <w:rFonts w:ascii="Arial Narrow" w:hAnsi="Arial Narrow" w:cs="Arial"/>
          <w:lang w:val="x-none"/>
        </w:rPr>
      </w:pPr>
    </w:p>
    <w:p w14:paraId="32A73DE6" w14:textId="77777777" w:rsidR="00385E81" w:rsidRPr="00385E81" w:rsidRDefault="00385E81" w:rsidP="00385E81">
      <w:pPr>
        <w:pStyle w:val="Sinespaciado"/>
        <w:jc w:val="both"/>
        <w:rPr>
          <w:rFonts w:ascii="Arial Narrow" w:hAnsi="Arial Narrow" w:cs="Arial"/>
          <w:lang w:val="x-none"/>
        </w:rPr>
      </w:pPr>
      <w:r w:rsidRPr="00385E81">
        <w:rPr>
          <w:rFonts w:ascii="Arial Narrow" w:hAnsi="Arial Narrow" w:cs="Arial"/>
          <w:lang w:val="x-none"/>
        </w:rPr>
        <w:t>Si la propuesta se presenta a nombre de una Sucursal, se deberán anexar los Certificados de Existencia y Representación Legal expedidos por la Cámara de Comercio tanto de la Sucursal como de la Casa Principal.</w:t>
      </w:r>
    </w:p>
    <w:p w14:paraId="0A90FA60" w14:textId="77777777" w:rsidR="00B06901" w:rsidRPr="0011519E" w:rsidRDefault="00B06901" w:rsidP="0011519E">
      <w:pPr>
        <w:pStyle w:val="Textoindependiente"/>
        <w:spacing w:after="0" w:line="240" w:lineRule="auto"/>
        <w:ind w:right="51"/>
        <w:jc w:val="both"/>
        <w:rPr>
          <w:rFonts w:ascii="Arial Narrow" w:hAnsi="Arial Narrow" w:cs="Arial"/>
        </w:rPr>
      </w:pPr>
    </w:p>
    <w:p w14:paraId="37DFBCC0" w14:textId="14A22FFB" w:rsidR="00B06901" w:rsidRPr="0011519E" w:rsidRDefault="00110BA5" w:rsidP="00110BA5">
      <w:pPr>
        <w:pStyle w:val="Textoindependiente"/>
        <w:widowControl w:val="0"/>
        <w:autoSpaceDE w:val="0"/>
        <w:autoSpaceDN w:val="0"/>
        <w:spacing w:after="0" w:line="240" w:lineRule="auto"/>
        <w:ind w:right="51"/>
        <w:jc w:val="both"/>
        <w:rPr>
          <w:rFonts w:ascii="Arial Narrow" w:hAnsi="Arial Narrow" w:cs="Arial"/>
          <w:b/>
          <w:bCs/>
        </w:rPr>
      </w:pPr>
      <w:r>
        <w:rPr>
          <w:rFonts w:ascii="Arial Narrow" w:hAnsi="Arial Narrow" w:cs="Arial"/>
          <w:b/>
          <w:bCs/>
          <w:lang w:val="es-CO"/>
        </w:rPr>
        <w:t>5.1.</w:t>
      </w:r>
      <w:r w:rsidR="00851CC6">
        <w:rPr>
          <w:rFonts w:ascii="Arial Narrow" w:hAnsi="Arial Narrow" w:cs="Arial"/>
          <w:b/>
          <w:bCs/>
          <w:lang w:val="es-CO"/>
        </w:rPr>
        <w:t>4</w:t>
      </w:r>
      <w:r>
        <w:rPr>
          <w:rFonts w:ascii="Arial Narrow" w:hAnsi="Arial Narrow" w:cs="Arial"/>
          <w:b/>
          <w:bCs/>
          <w:lang w:val="es-CO"/>
        </w:rPr>
        <w:t>.</w:t>
      </w:r>
      <w:r w:rsidR="003B70FF">
        <w:rPr>
          <w:rFonts w:ascii="Arial Narrow" w:hAnsi="Arial Narrow" w:cs="Arial"/>
          <w:b/>
          <w:bCs/>
          <w:lang w:val="es-CO"/>
        </w:rPr>
        <w:t xml:space="preserve"> </w:t>
      </w:r>
      <w:r w:rsidR="00B06901" w:rsidRPr="0011519E">
        <w:rPr>
          <w:rFonts w:ascii="Arial Narrow" w:hAnsi="Arial Narrow" w:cs="Arial"/>
          <w:b/>
          <w:bCs/>
        </w:rPr>
        <w:t>AUTORIZACIÓN DEL REPRESENTANTE LEGAL</w:t>
      </w:r>
    </w:p>
    <w:p w14:paraId="10C7E3B2" w14:textId="77777777" w:rsidR="00B06901" w:rsidRPr="0011519E" w:rsidRDefault="00B06901" w:rsidP="0011519E">
      <w:pPr>
        <w:pStyle w:val="Textoindependiente"/>
        <w:spacing w:after="0" w:line="240" w:lineRule="auto"/>
        <w:ind w:right="51"/>
        <w:jc w:val="both"/>
        <w:rPr>
          <w:rFonts w:ascii="Arial Narrow" w:hAnsi="Arial Narrow" w:cs="Arial"/>
        </w:rPr>
      </w:pPr>
    </w:p>
    <w:p w14:paraId="1B06B378" w14:textId="77777777" w:rsidR="003B70FF" w:rsidRPr="003B70FF" w:rsidRDefault="003B70FF" w:rsidP="003B70FF">
      <w:pPr>
        <w:pStyle w:val="Sinespaciado"/>
        <w:jc w:val="both"/>
        <w:rPr>
          <w:rFonts w:ascii="Arial Narrow" w:hAnsi="Arial Narrow" w:cs="Arial"/>
          <w:lang w:val="x-none"/>
        </w:rPr>
      </w:pPr>
      <w:r w:rsidRPr="003B70FF">
        <w:rPr>
          <w:rFonts w:ascii="Arial Narrow" w:hAnsi="Arial Narrow" w:cs="Arial"/>
          <w:lang w:val="x-none"/>
        </w:rPr>
        <w:t>Cuando el representante legal de la sociedad se halle limitado en sus facultades para contratar y comprometer a la sociedad, deberá acreditar mediante copia o extracto del acta aprobada de la junta de socios o asamblea respectiva, donde conste que ha sido facultado para presentar oferta y firmar el contrato hasta por el valor total del mismo, en caso de adjudicársele el contrato que resulte del proceso de selección; en todo caso este documento debe cumplir los requisitos señalados en el artículo 189 del Código de Comercio.</w:t>
      </w:r>
    </w:p>
    <w:p w14:paraId="6B1FC581" w14:textId="77777777" w:rsidR="003B70FF" w:rsidRPr="003B70FF" w:rsidRDefault="003B70FF" w:rsidP="003B70FF">
      <w:pPr>
        <w:pStyle w:val="Sinespaciado"/>
        <w:jc w:val="both"/>
        <w:rPr>
          <w:rFonts w:ascii="Arial Narrow" w:hAnsi="Arial Narrow" w:cs="Arial"/>
          <w:lang w:val="x-none"/>
        </w:rPr>
      </w:pPr>
    </w:p>
    <w:p w14:paraId="3CE8C792" w14:textId="77777777" w:rsidR="003B70FF" w:rsidRPr="003B70FF" w:rsidRDefault="003B70FF" w:rsidP="003B70FF">
      <w:pPr>
        <w:pStyle w:val="Sinespaciado"/>
        <w:jc w:val="both"/>
        <w:rPr>
          <w:rFonts w:ascii="Arial Narrow" w:hAnsi="Arial Narrow" w:cs="Arial"/>
          <w:lang w:val="x-none"/>
        </w:rPr>
      </w:pPr>
      <w:r w:rsidRPr="003B70FF">
        <w:rPr>
          <w:rFonts w:ascii="Arial Narrow" w:hAnsi="Arial Narrow" w:cs="Arial"/>
          <w:lang w:val="x-none"/>
        </w:rPr>
        <w:t>En el caso de Consorcios o Uniones Temporales, el representante legal de cada una de las personas jurídicas que los integren deberá contar con dicha autorización por el valor total de la propuesta (y no sólo por el monto de su participación).</w:t>
      </w:r>
    </w:p>
    <w:p w14:paraId="493D007C" w14:textId="77777777" w:rsidR="003B70FF" w:rsidRPr="003B70FF" w:rsidRDefault="003B70FF" w:rsidP="003B70FF">
      <w:pPr>
        <w:pStyle w:val="Sinespaciado"/>
        <w:jc w:val="both"/>
        <w:rPr>
          <w:rFonts w:ascii="Arial Narrow" w:hAnsi="Arial Narrow" w:cs="Arial"/>
          <w:lang w:val="x-none"/>
        </w:rPr>
      </w:pPr>
    </w:p>
    <w:p w14:paraId="444863B9" w14:textId="3ECCA8FC" w:rsidR="003B70FF" w:rsidRPr="003B70FF" w:rsidRDefault="003B70FF" w:rsidP="003B70FF">
      <w:pPr>
        <w:pStyle w:val="Sinespaciado"/>
        <w:jc w:val="both"/>
        <w:rPr>
          <w:rFonts w:ascii="Arial Narrow" w:hAnsi="Arial Narrow" w:cs="Arial"/>
          <w:lang w:val="es-CO"/>
        </w:rPr>
      </w:pPr>
      <w:r w:rsidRPr="003B70FF">
        <w:rPr>
          <w:rFonts w:ascii="Arial Narrow" w:hAnsi="Arial Narrow" w:cs="Arial"/>
          <w:lang w:val="x-none"/>
        </w:rPr>
        <w:t>En el caso de que existan disposiciones estatutarias que limiten las facultades de los representantes legales, deberán aportarse los documentos (actas, junta de socios y/o accionistas) referidos en los mismos en cumplimiento de las disposiciones legales del código de comercio, en especial, aportar copia de las actas tomadas directamente del libro de actas de la sociedad</w:t>
      </w:r>
      <w:r>
        <w:rPr>
          <w:rFonts w:ascii="Arial Narrow" w:hAnsi="Arial Narrow" w:cs="Arial"/>
          <w:lang w:val="es-CO"/>
        </w:rPr>
        <w:t>.</w:t>
      </w:r>
    </w:p>
    <w:p w14:paraId="48502D07" w14:textId="033F0212" w:rsidR="003B70FF" w:rsidRDefault="003B70FF" w:rsidP="003B70FF">
      <w:pPr>
        <w:pStyle w:val="Textoindependiente"/>
        <w:widowControl w:val="0"/>
        <w:autoSpaceDE w:val="0"/>
        <w:autoSpaceDN w:val="0"/>
        <w:spacing w:after="0" w:line="240" w:lineRule="auto"/>
        <w:ind w:right="49"/>
        <w:jc w:val="both"/>
        <w:rPr>
          <w:rFonts w:ascii="Arial Narrow" w:hAnsi="Arial Narrow" w:cs="Arial"/>
        </w:rPr>
      </w:pPr>
    </w:p>
    <w:p w14:paraId="28E2E04A" w14:textId="2D176250" w:rsidR="001D090B" w:rsidRPr="001D090B" w:rsidRDefault="003B70FF" w:rsidP="001D090B">
      <w:pPr>
        <w:contextualSpacing/>
        <w:jc w:val="both"/>
        <w:rPr>
          <w:rFonts w:ascii="Arial" w:hAnsi="Arial" w:cs="Arial"/>
          <w:b/>
        </w:rPr>
      </w:pPr>
      <w:r w:rsidRPr="001D090B">
        <w:rPr>
          <w:rFonts w:ascii="Arial Narrow" w:hAnsi="Arial Narrow" w:cs="Arial"/>
          <w:b/>
          <w:bCs/>
          <w:lang w:val="es-CO"/>
        </w:rPr>
        <w:t>5.1.</w:t>
      </w:r>
      <w:r w:rsidR="00851CC6">
        <w:rPr>
          <w:rFonts w:ascii="Arial Narrow" w:hAnsi="Arial Narrow" w:cs="Arial"/>
          <w:b/>
          <w:bCs/>
          <w:lang w:val="es-CO"/>
        </w:rPr>
        <w:t>5</w:t>
      </w:r>
      <w:r w:rsidRPr="001D090B">
        <w:rPr>
          <w:rFonts w:ascii="Arial Narrow" w:hAnsi="Arial Narrow" w:cs="Arial"/>
          <w:b/>
          <w:bCs/>
          <w:lang w:val="es-CO"/>
        </w:rPr>
        <w:t xml:space="preserve">. </w:t>
      </w:r>
      <w:r w:rsidR="001D090B" w:rsidRPr="001D090B">
        <w:rPr>
          <w:rFonts w:ascii="Arial Narrow" w:hAnsi="Arial Narrow" w:cs="Arial"/>
          <w:b/>
          <w:lang w:val="x-none"/>
        </w:rPr>
        <w:t>DOCUMENTO DE IDENTIFICACIÓN DEL OFERENTE</w:t>
      </w:r>
    </w:p>
    <w:p w14:paraId="406FE5C2" w14:textId="2D1588A0" w:rsidR="00B337DB" w:rsidRPr="00B337DB" w:rsidRDefault="00B337DB" w:rsidP="00B337DB">
      <w:pPr>
        <w:pStyle w:val="Sinespaciado"/>
        <w:jc w:val="both"/>
        <w:rPr>
          <w:rFonts w:ascii="Arial Narrow" w:hAnsi="Arial Narrow" w:cs="Arial"/>
          <w:noProof/>
        </w:rPr>
      </w:pPr>
      <w:r w:rsidRPr="00B337DB">
        <w:rPr>
          <w:rFonts w:ascii="Arial Narrow" w:hAnsi="Arial Narrow" w:cs="Arial"/>
          <w:noProof/>
        </w:rPr>
        <w:t>La persona natural o el representante legal de la persona jurídica debe presentar copia de la cédula de ciudadanía, o de extranjería según corresponda. Si la propuesta se presenta en consorcio, unión temporal o cualquier otra forma de proponente plural se deberán anexar las copias de cédula de ciudadanía o documento de identificación de los integrantes personas naturales, de los representantes legales de cada</w:t>
      </w:r>
      <w:r>
        <w:rPr>
          <w:rFonts w:ascii="Arial Narrow" w:hAnsi="Arial Narrow" w:cs="Arial"/>
          <w:noProof/>
        </w:rPr>
        <w:t xml:space="preserve"> </w:t>
      </w:r>
      <w:r w:rsidRPr="00B337DB">
        <w:rPr>
          <w:rFonts w:ascii="Arial Narrow" w:hAnsi="Arial Narrow" w:cs="Arial"/>
          <w:noProof/>
        </w:rPr>
        <w:t>una de las empresas o sociedades que integren el proponente plural, así como la del representante designado.</w:t>
      </w:r>
    </w:p>
    <w:p w14:paraId="1DF8E69D" w14:textId="6D0872C2" w:rsidR="00B06901" w:rsidRPr="0011519E" w:rsidRDefault="00B06901" w:rsidP="00B337DB">
      <w:pPr>
        <w:pStyle w:val="Textoindependiente"/>
        <w:widowControl w:val="0"/>
        <w:autoSpaceDE w:val="0"/>
        <w:autoSpaceDN w:val="0"/>
        <w:spacing w:after="0" w:line="240" w:lineRule="auto"/>
        <w:ind w:right="49"/>
        <w:jc w:val="both"/>
        <w:rPr>
          <w:rFonts w:ascii="Arial Narrow" w:hAnsi="Arial Narrow" w:cs="Arial"/>
          <w:b/>
          <w:bCs/>
        </w:rPr>
      </w:pPr>
    </w:p>
    <w:p w14:paraId="6FCFC709" w14:textId="75235E64" w:rsidR="00B06901" w:rsidRPr="0011519E" w:rsidRDefault="00B337DB" w:rsidP="00B337DB">
      <w:pPr>
        <w:pStyle w:val="Textoindependiente"/>
        <w:widowControl w:val="0"/>
        <w:autoSpaceDE w:val="0"/>
        <w:autoSpaceDN w:val="0"/>
        <w:spacing w:after="0" w:line="240" w:lineRule="auto"/>
        <w:ind w:right="49"/>
        <w:jc w:val="both"/>
        <w:rPr>
          <w:rFonts w:ascii="Arial Narrow" w:hAnsi="Arial Narrow" w:cs="Arial"/>
          <w:b/>
          <w:bCs/>
        </w:rPr>
      </w:pPr>
      <w:r w:rsidRPr="00B337DB">
        <w:rPr>
          <w:rFonts w:ascii="Arial Narrow" w:hAnsi="Arial Narrow" w:cs="Arial"/>
          <w:b/>
          <w:lang w:val="es-CO"/>
        </w:rPr>
        <w:t>5.1.</w:t>
      </w:r>
      <w:r w:rsidR="00851CC6">
        <w:rPr>
          <w:rFonts w:ascii="Arial Narrow" w:hAnsi="Arial Narrow" w:cs="Arial"/>
          <w:b/>
          <w:lang w:val="es-CO"/>
        </w:rPr>
        <w:t>6</w:t>
      </w:r>
      <w:r w:rsidRPr="00B337DB">
        <w:rPr>
          <w:rFonts w:ascii="Arial Narrow" w:hAnsi="Arial Narrow" w:cs="Arial"/>
          <w:b/>
          <w:lang w:val="es-CO"/>
        </w:rPr>
        <w:t xml:space="preserve">. </w:t>
      </w:r>
      <w:r w:rsidR="00B06901" w:rsidRPr="00B337DB">
        <w:rPr>
          <w:rFonts w:ascii="Arial Narrow" w:hAnsi="Arial Narrow" w:cs="Arial"/>
          <w:b/>
          <w:bCs/>
        </w:rPr>
        <w:t>REGISTRO</w:t>
      </w:r>
      <w:r w:rsidR="00B06901" w:rsidRPr="0011519E">
        <w:rPr>
          <w:rFonts w:ascii="Arial Narrow" w:hAnsi="Arial Narrow" w:cs="Arial"/>
          <w:b/>
          <w:bCs/>
        </w:rPr>
        <w:t xml:space="preserve"> ÚNICO DE PROPONENTES (RUP)</w:t>
      </w:r>
    </w:p>
    <w:p w14:paraId="283BBE7B" w14:textId="77777777" w:rsidR="00B06901" w:rsidRPr="0011519E" w:rsidRDefault="00B06901" w:rsidP="00B06901">
      <w:pPr>
        <w:pStyle w:val="Textonotapie"/>
        <w:jc w:val="both"/>
        <w:rPr>
          <w:rFonts w:ascii="Arial Narrow" w:hAnsi="Arial Narrow" w:cs="Arial"/>
          <w:noProof/>
          <w:sz w:val="22"/>
          <w:szCs w:val="22"/>
        </w:rPr>
      </w:pPr>
    </w:p>
    <w:p w14:paraId="0567E35B" w14:textId="77777777" w:rsidR="00ED401C" w:rsidRPr="0051031C" w:rsidRDefault="00ED401C" w:rsidP="00ED401C">
      <w:pPr>
        <w:pStyle w:val="Textonotapie"/>
        <w:jc w:val="both"/>
        <w:rPr>
          <w:rFonts w:ascii="Arial Narrow" w:hAnsi="Arial Narrow" w:cs="Arial"/>
          <w:noProof/>
          <w:sz w:val="22"/>
          <w:szCs w:val="22"/>
          <w:lang w:val="es-CO"/>
        </w:rPr>
      </w:pPr>
      <w:r w:rsidRPr="0051031C">
        <w:rPr>
          <w:rFonts w:ascii="Arial Narrow" w:hAnsi="Arial Narrow" w:cs="Arial"/>
          <w:noProof/>
          <w:sz w:val="22"/>
          <w:szCs w:val="22"/>
        </w:rPr>
        <w:t xml:space="preserve">Teniendo en cuenta que en virtud del Artículo 6 de la Ley 1150 de 2007, modificado por el Artículo 221 del Decreto 19 de 2012, en concordancia con el artículo 2.2.1.1.1.5.1 del Decreto 1082 de 2015, las personas naturales y jurídicas, nacionales o extranjeras, con domicilio en Colombia, interesadas en participar en procesos </w:t>
      </w:r>
      <w:r w:rsidRPr="0051031C">
        <w:rPr>
          <w:rFonts w:ascii="Arial Narrow" w:hAnsi="Arial Narrow" w:cs="Arial"/>
          <w:noProof/>
          <w:sz w:val="22"/>
          <w:szCs w:val="22"/>
        </w:rPr>
        <w:lastRenderedPageBreak/>
        <w:t>de contratación convocados por las entidades estatales, deben estar inscritas en el RUP, salvo las excepciones previstas de forma taxativa en la ley.</w:t>
      </w:r>
    </w:p>
    <w:p w14:paraId="7D89CC42" w14:textId="77777777" w:rsidR="00ED401C" w:rsidRPr="0051031C" w:rsidRDefault="00ED401C" w:rsidP="00ED401C">
      <w:pPr>
        <w:pStyle w:val="Textonotapie"/>
        <w:jc w:val="both"/>
        <w:rPr>
          <w:rFonts w:ascii="Arial Narrow" w:hAnsi="Arial Narrow" w:cs="Arial"/>
          <w:noProof/>
          <w:sz w:val="22"/>
          <w:szCs w:val="22"/>
        </w:rPr>
      </w:pPr>
    </w:p>
    <w:p w14:paraId="2A6DF4A4" w14:textId="77777777" w:rsidR="00ED401C" w:rsidRPr="0051031C" w:rsidRDefault="00ED401C" w:rsidP="00ED401C">
      <w:pPr>
        <w:pStyle w:val="Textonotapie"/>
        <w:jc w:val="both"/>
        <w:rPr>
          <w:rFonts w:ascii="Arial Narrow" w:hAnsi="Arial Narrow" w:cs="Arial"/>
          <w:noProof/>
          <w:sz w:val="22"/>
          <w:szCs w:val="22"/>
        </w:rPr>
      </w:pPr>
      <w:r w:rsidRPr="0051031C">
        <w:rPr>
          <w:rFonts w:ascii="Arial Narrow" w:hAnsi="Arial Narrow" w:cs="Arial"/>
          <w:noProof/>
          <w:sz w:val="22"/>
          <w:szCs w:val="22"/>
        </w:rPr>
        <w:t>Las personas inscritas en el RUP deben presentar la información para renovar su registro a más tardar el quinto día hábil del mes de abril de cada vigencia, los proponentes deberán allegar el Registro Único de proponentes expedido por la Cámara de Comercio con fecha de expedición no superior a treinta (30) días calendario anteriores a la estipulada como fecha límite para presentar propuestas.</w:t>
      </w:r>
    </w:p>
    <w:p w14:paraId="574F0A5F" w14:textId="77777777" w:rsidR="00ED401C" w:rsidRPr="0051031C" w:rsidRDefault="00ED401C" w:rsidP="00ED401C">
      <w:pPr>
        <w:pStyle w:val="Textonotapie"/>
        <w:jc w:val="both"/>
        <w:rPr>
          <w:rFonts w:ascii="Arial Narrow" w:hAnsi="Arial Narrow" w:cs="Arial"/>
          <w:noProof/>
          <w:sz w:val="22"/>
          <w:szCs w:val="22"/>
        </w:rPr>
      </w:pPr>
    </w:p>
    <w:p w14:paraId="0E4DD3B4" w14:textId="77777777" w:rsidR="00ED401C" w:rsidRPr="0051031C" w:rsidRDefault="00ED401C" w:rsidP="00ED401C">
      <w:pPr>
        <w:pStyle w:val="Textonotapie"/>
        <w:jc w:val="both"/>
        <w:rPr>
          <w:rFonts w:ascii="Arial Narrow" w:hAnsi="Arial Narrow" w:cs="Arial"/>
          <w:noProof/>
          <w:sz w:val="22"/>
          <w:szCs w:val="22"/>
        </w:rPr>
      </w:pPr>
      <w:r w:rsidRPr="0051031C">
        <w:rPr>
          <w:rFonts w:ascii="Arial Narrow" w:hAnsi="Arial Narrow" w:cs="Arial"/>
          <w:noProof/>
          <w:sz w:val="22"/>
          <w:szCs w:val="22"/>
        </w:rPr>
        <w:t>Cuando el proponente sea consorcio o unión temporal, cada uno de sus integrantes deberá anexar el documento aquí descrito.</w:t>
      </w:r>
    </w:p>
    <w:p w14:paraId="5ABF5729" w14:textId="77777777" w:rsidR="00ED401C" w:rsidRPr="0051031C" w:rsidRDefault="00ED401C" w:rsidP="00ED401C">
      <w:pPr>
        <w:pStyle w:val="Textonotapie"/>
        <w:jc w:val="both"/>
        <w:rPr>
          <w:rFonts w:ascii="Arial Narrow" w:hAnsi="Arial Narrow" w:cs="Arial"/>
          <w:noProof/>
          <w:sz w:val="22"/>
          <w:szCs w:val="22"/>
        </w:rPr>
      </w:pPr>
    </w:p>
    <w:p w14:paraId="797FB7A0" w14:textId="77777777" w:rsidR="00ED401C" w:rsidRPr="0051031C" w:rsidRDefault="00ED401C" w:rsidP="00ED401C">
      <w:pPr>
        <w:pStyle w:val="Textonotapie"/>
        <w:jc w:val="both"/>
        <w:rPr>
          <w:rFonts w:ascii="Arial Narrow" w:hAnsi="Arial Narrow" w:cs="Arial"/>
          <w:noProof/>
          <w:sz w:val="22"/>
          <w:szCs w:val="22"/>
        </w:rPr>
      </w:pPr>
      <w:r w:rsidRPr="0051031C">
        <w:rPr>
          <w:rFonts w:ascii="Arial Narrow" w:hAnsi="Arial Narrow" w:cs="Arial"/>
          <w:noProof/>
          <w:sz w:val="22"/>
          <w:szCs w:val="22"/>
        </w:rPr>
        <w:t>Al cierre del proceso de selección, es decir, hasta el plazo para presentar ofertas, el RUP debe encontrarse vigente y en firme, esto es, que el proponente haya presentado la información para renovar el registro en el término anteriormente establecido.</w:t>
      </w:r>
    </w:p>
    <w:p w14:paraId="33B47F5E" w14:textId="77777777" w:rsidR="00ED401C" w:rsidRPr="0051031C" w:rsidRDefault="00ED401C" w:rsidP="00ED401C">
      <w:pPr>
        <w:pStyle w:val="Textonotapie"/>
        <w:jc w:val="both"/>
        <w:rPr>
          <w:rFonts w:ascii="Arial Narrow" w:hAnsi="Arial Narrow" w:cs="Arial"/>
          <w:noProof/>
          <w:sz w:val="22"/>
          <w:szCs w:val="22"/>
        </w:rPr>
      </w:pPr>
    </w:p>
    <w:p w14:paraId="2E8717EF" w14:textId="77777777" w:rsidR="00ED401C" w:rsidRPr="0051031C" w:rsidRDefault="00ED401C" w:rsidP="00E81B6D">
      <w:pPr>
        <w:pStyle w:val="Textonotapie"/>
        <w:widowControl w:val="0"/>
        <w:numPr>
          <w:ilvl w:val="0"/>
          <w:numId w:val="54"/>
        </w:numPr>
        <w:autoSpaceDE w:val="0"/>
        <w:autoSpaceDN w:val="0"/>
        <w:ind w:left="567" w:hanging="567"/>
        <w:jc w:val="both"/>
        <w:rPr>
          <w:rFonts w:ascii="Arial Narrow" w:hAnsi="Arial Narrow" w:cs="Arial"/>
          <w:noProof/>
          <w:sz w:val="22"/>
          <w:szCs w:val="22"/>
        </w:rPr>
      </w:pPr>
      <w:r w:rsidRPr="0051031C">
        <w:rPr>
          <w:rFonts w:ascii="Arial Narrow" w:hAnsi="Arial Narrow" w:cs="Arial"/>
          <w:b/>
          <w:bCs/>
          <w:noProof/>
          <w:sz w:val="22"/>
          <w:szCs w:val="22"/>
        </w:rPr>
        <w:t>RESPECTO DE LA FIRMEZA</w:t>
      </w:r>
      <w:r w:rsidRPr="0051031C">
        <w:rPr>
          <w:rFonts w:ascii="Arial Narrow" w:hAnsi="Arial Narrow" w:cs="Arial"/>
          <w:noProof/>
          <w:sz w:val="22"/>
          <w:szCs w:val="22"/>
        </w:rPr>
        <w:t>: La firmeza del acto de inscripción, renovación y actualización del RUP debe armonizarse con las prescripciones establecidas para la generalidad de los actos administrativos, esto es, de acuerdo con el artículo 87 de la Ley 1437 de 2011. Conforme con lo anterior, la persona jurídica podrá presentarse a los procedimientos de selección cuando el acto administrativo que realiza la inscripción del RUP se encuentre en firme, toda vez que es un requisito para las personas jurídicas nacionales o extranjeras domiciliadas o con sucursal en Colombia, que aspiran celebrar contratos con las entidades estatales, estar inscritas en él, salvo las excepciones establecidas en la ley.</w:t>
      </w:r>
    </w:p>
    <w:p w14:paraId="0FADFD0D" w14:textId="77777777" w:rsidR="00ED401C" w:rsidRPr="0051031C" w:rsidRDefault="00ED401C" w:rsidP="00ED401C">
      <w:pPr>
        <w:pStyle w:val="Textonotapie"/>
        <w:ind w:left="940"/>
        <w:jc w:val="both"/>
        <w:rPr>
          <w:rFonts w:ascii="Arial Narrow" w:hAnsi="Arial Narrow" w:cs="Arial"/>
          <w:noProof/>
          <w:sz w:val="22"/>
          <w:szCs w:val="22"/>
        </w:rPr>
      </w:pPr>
    </w:p>
    <w:p w14:paraId="20D18B4E" w14:textId="77777777" w:rsidR="00ED401C" w:rsidRPr="0051031C" w:rsidRDefault="00ED401C" w:rsidP="00ED401C">
      <w:pPr>
        <w:pStyle w:val="Textonotapie"/>
        <w:ind w:left="570" w:hanging="570"/>
        <w:jc w:val="both"/>
        <w:rPr>
          <w:rFonts w:ascii="Arial Narrow" w:hAnsi="Arial Narrow" w:cs="Arial"/>
          <w:noProof/>
          <w:sz w:val="22"/>
          <w:szCs w:val="22"/>
        </w:rPr>
      </w:pPr>
      <w:r w:rsidRPr="0051031C">
        <w:rPr>
          <w:rFonts w:ascii="Arial Narrow" w:hAnsi="Arial Narrow" w:cs="Arial"/>
          <w:b/>
          <w:bCs/>
          <w:noProof/>
          <w:sz w:val="22"/>
          <w:szCs w:val="22"/>
        </w:rPr>
        <w:t>b)</w:t>
      </w:r>
      <w:r w:rsidRPr="0051031C">
        <w:rPr>
          <w:rFonts w:ascii="Arial Narrow" w:hAnsi="Arial Narrow" w:cs="Arial"/>
          <w:b/>
          <w:bCs/>
          <w:noProof/>
          <w:sz w:val="22"/>
          <w:szCs w:val="22"/>
        </w:rPr>
        <w:tab/>
        <w:t>RESPECTO DE LA RENOVACIÓN:</w:t>
      </w:r>
      <w:r w:rsidRPr="0051031C">
        <w:rPr>
          <w:rFonts w:ascii="Arial Narrow" w:hAnsi="Arial Narrow" w:cs="Arial"/>
          <w:noProof/>
          <w:sz w:val="22"/>
          <w:szCs w:val="22"/>
        </w:rPr>
        <w:t xml:space="preserve"> Tratándose del trámite de renovación, la persona que haya presentado la información para renovar su registro a más tardar el quinto día hábil del mes de abril, cumpliendo con el requisito exigido en el artículo 2.2.1.1.1.5.1 del Decreto 1082 de 2015, puede participar en los procedimientos de selección, debiéndose tener en cuenta la información antigua, esto es, la que estuviera en firme antes del cierre del proceso. La evaluación de las ofertas se realizará con la información del RUP en firme antes del cierre del proceso.</w:t>
      </w:r>
    </w:p>
    <w:p w14:paraId="21D9EFED" w14:textId="77777777" w:rsidR="00ED401C" w:rsidRPr="0051031C" w:rsidRDefault="00ED401C" w:rsidP="00ED401C">
      <w:pPr>
        <w:pStyle w:val="Textonotapie"/>
        <w:ind w:left="570" w:hanging="570"/>
        <w:jc w:val="both"/>
        <w:rPr>
          <w:rFonts w:ascii="Arial Narrow" w:hAnsi="Arial Narrow" w:cs="Arial"/>
          <w:noProof/>
          <w:sz w:val="22"/>
          <w:szCs w:val="22"/>
        </w:rPr>
      </w:pPr>
    </w:p>
    <w:p w14:paraId="40D6209A" w14:textId="77777777" w:rsidR="00ED401C" w:rsidRPr="0051031C" w:rsidRDefault="00ED401C" w:rsidP="00ED401C">
      <w:pPr>
        <w:pStyle w:val="Textonotapie"/>
        <w:ind w:left="570" w:hanging="570"/>
        <w:jc w:val="both"/>
        <w:rPr>
          <w:rFonts w:ascii="Arial Narrow" w:hAnsi="Arial Narrow" w:cs="Arial"/>
          <w:noProof/>
          <w:sz w:val="22"/>
          <w:szCs w:val="22"/>
        </w:rPr>
      </w:pPr>
      <w:r w:rsidRPr="0051031C">
        <w:rPr>
          <w:rFonts w:ascii="Arial Narrow" w:hAnsi="Arial Narrow" w:cs="Arial"/>
          <w:b/>
          <w:bCs/>
          <w:noProof/>
          <w:sz w:val="22"/>
          <w:szCs w:val="22"/>
        </w:rPr>
        <w:t>c)</w:t>
      </w:r>
      <w:r w:rsidRPr="0051031C">
        <w:rPr>
          <w:rFonts w:ascii="Arial Narrow" w:hAnsi="Arial Narrow" w:cs="Arial"/>
          <w:b/>
          <w:bCs/>
          <w:noProof/>
          <w:sz w:val="22"/>
          <w:szCs w:val="22"/>
        </w:rPr>
        <w:tab/>
        <w:t>DE LA IMPOSICIÓN DE MULTAS Y/O SANCIONES:</w:t>
      </w:r>
      <w:r w:rsidRPr="0051031C">
        <w:rPr>
          <w:rFonts w:ascii="Arial Narrow" w:hAnsi="Arial Narrow" w:cs="Arial"/>
          <w:noProof/>
          <w:sz w:val="22"/>
          <w:szCs w:val="22"/>
        </w:rPr>
        <w:t xml:space="preserve"> Se verificará que el proponente no se encuentre en causal de inhabilidad de las que trata la Ley 1474 de 2011 en lo que refiere al incumplimiento reiterado. En el caso en que el certificado del RUP no consigne esta información, el proponente deberá certificar aquellas multas o declaratorias de incumplimiento en firmes. La entidad dará cumplimiento a lo establecido en el artículo 58 de la Ley 2195 de 2022.</w:t>
      </w:r>
    </w:p>
    <w:p w14:paraId="71AD950D" w14:textId="77777777" w:rsidR="00ED401C" w:rsidRPr="0051031C" w:rsidRDefault="00ED401C" w:rsidP="00ED401C">
      <w:pPr>
        <w:pStyle w:val="Textonotapie"/>
        <w:jc w:val="both"/>
        <w:rPr>
          <w:rFonts w:ascii="Arial Narrow" w:hAnsi="Arial Narrow" w:cs="Arial"/>
          <w:noProof/>
          <w:sz w:val="22"/>
          <w:szCs w:val="22"/>
        </w:rPr>
      </w:pPr>
    </w:p>
    <w:p w14:paraId="376B6429" w14:textId="77777777" w:rsidR="00ED401C" w:rsidRPr="0051031C" w:rsidRDefault="00ED401C" w:rsidP="00ED401C">
      <w:pPr>
        <w:pStyle w:val="Textonotapie"/>
        <w:jc w:val="both"/>
        <w:rPr>
          <w:rFonts w:ascii="Arial Narrow" w:hAnsi="Arial Narrow" w:cs="Arial"/>
          <w:noProof/>
          <w:sz w:val="22"/>
          <w:szCs w:val="22"/>
        </w:rPr>
      </w:pPr>
      <w:r w:rsidRPr="0051031C">
        <w:rPr>
          <w:rFonts w:ascii="Arial Narrow" w:hAnsi="Arial Narrow" w:cs="Arial"/>
          <w:noProof/>
          <w:sz w:val="22"/>
          <w:szCs w:val="22"/>
        </w:rPr>
        <w:t>Nota: De conformidad con lo establecido en el artículo 6 de la Ley 1150 de 2007, modificado por el artículo 221 del Decreto – Ley 019 de 2012 y lo impuesto en el artículo 2.2.1.1.1.5.1 del Decreto 1082 de 2015, es un deber del inscrito, mantener actualizada la información que obra en el Registro Único de Proponentes del Registro Único Empresarial de la Cámara de Comercio.</w:t>
      </w:r>
    </w:p>
    <w:p w14:paraId="4DEA3626" w14:textId="77777777" w:rsidR="00B06901" w:rsidRPr="00ED401C" w:rsidRDefault="00B06901" w:rsidP="0032253F">
      <w:pPr>
        <w:pStyle w:val="Textoindependiente"/>
        <w:widowControl w:val="0"/>
        <w:autoSpaceDE w:val="0"/>
        <w:autoSpaceDN w:val="0"/>
        <w:spacing w:after="0" w:line="240" w:lineRule="auto"/>
        <w:ind w:right="49"/>
        <w:jc w:val="both"/>
        <w:rPr>
          <w:rFonts w:ascii="Arial Narrow" w:hAnsi="Arial Narrow" w:cs="Arial"/>
          <w:b/>
          <w:bCs/>
          <w:lang w:val="es-ES"/>
        </w:rPr>
      </w:pPr>
    </w:p>
    <w:p w14:paraId="009CB733" w14:textId="68E91F88" w:rsidR="00B06901" w:rsidRPr="00A22B35" w:rsidRDefault="00BC5B10" w:rsidP="00B4755B">
      <w:pPr>
        <w:contextualSpacing/>
        <w:jc w:val="both"/>
        <w:rPr>
          <w:rStyle w:val="normaltextrun"/>
          <w:rFonts w:ascii="Arial Narrow" w:eastAsia="Times New Roman" w:hAnsi="Arial Narrow"/>
          <w:b/>
          <w:lang w:eastAsia="es-MX"/>
        </w:rPr>
      </w:pPr>
      <w:r w:rsidRPr="00A22B35">
        <w:rPr>
          <w:rStyle w:val="normaltextrun"/>
          <w:rFonts w:ascii="Arial Narrow" w:eastAsia="Times New Roman" w:hAnsi="Arial Narrow"/>
          <w:b/>
          <w:lang w:eastAsia="es-MX"/>
        </w:rPr>
        <w:t>5.1.</w:t>
      </w:r>
      <w:r w:rsidR="00851CC6">
        <w:rPr>
          <w:rStyle w:val="normaltextrun"/>
          <w:rFonts w:ascii="Arial Narrow" w:eastAsia="Times New Roman" w:hAnsi="Arial Narrow"/>
          <w:b/>
          <w:lang w:eastAsia="es-MX"/>
        </w:rPr>
        <w:t>7</w:t>
      </w:r>
      <w:r w:rsidRPr="00A22B35">
        <w:rPr>
          <w:rStyle w:val="normaltextrun"/>
          <w:rFonts w:ascii="Arial Narrow" w:eastAsia="Times New Roman" w:hAnsi="Arial Narrow"/>
          <w:b/>
          <w:lang w:eastAsia="es-MX"/>
        </w:rPr>
        <w:t>. PROPUESTAS CONJUNTAS (CONSORCIOS O UNIONES TEMPORALES)</w:t>
      </w:r>
    </w:p>
    <w:p w14:paraId="01EEC992" w14:textId="77777777" w:rsidR="00B4755B" w:rsidRPr="00B4755B" w:rsidRDefault="00B4755B" w:rsidP="00B4755B">
      <w:pPr>
        <w:pStyle w:val="Sinespaciado"/>
        <w:jc w:val="both"/>
        <w:rPr>
          <w:rStyle w:val="normaltextrun"/>
          <w:rFonts w:ascii="Arial Narrow" w:eastAsia="Times New Roman" w:hAnsi="Arial Narrow"/>
          <w:lang w:eastAsia="es-MX"/>
        </w:rPr>
      </w:pPr>
      <w:r w:rsidRPr="00B4755B">
        <w:rPr>
          <w:rStyle w:val="normaltextrun"/>
          <w:rFonts w:ascii="Arial Narrow" w:eastAsia="Times New Roman" w:hAnsi="Arial Narrow"/>
          <w:lang w:eastAsia="es-MX"/>
        </w:rPr>
        <w:t xml:space="preserve">Los oferentes podrán presentar propuestas conjuntas en calidad de consorcio o unión temporal, para lo cual deberán indicar expresamente, mediante el diligenciamiento y suscripción del </w:t>
      </w:r>
      <w:r w:rsidRPr="00A22B35">
        <w:rPr>
          <w:rStyle w:val="normaltextrun"/>
          <w:rFonts w:ascii="Arial Narrow" w:eastAsia="Times New Roman" w:hAnsi="Arial Narrow"/>
          <w:b/>
          <w:lang w:eastAsia="es-MX"/>
        </w:rPr>
        <w:t xml:space="preserve">FORMATO - CONFORMACION </w:t>
      </w:r>
      <w:r w:rsidRPr="00A22B35">
        <w:rPr>
          <w:rStyle w:val="normaltextrun"/>
          <w:rFonts w:ascii="Arial Narrow" w:eastAsia="Times New Roman" w:hAnsi="Arial Narrow"/>
          <w:b/>
          <w:lang w:eastAsia="es-MX"/>
        </w:rPr>
        <w:lastRenderedPageBreak/>
        <w:t>CONSORCIO o FORMATO - CONFORMACION UNION TEMPORAL</w:t>
      </w:r>
      <w:r w:rsidRPr="00A22B35">
        <w:rPr>
          <w:rStyle w:val="normaltextrun"/>
          <w:rFonts w:ascii="Arial Narrow" w:eastAsia="Times New Roman" w:hAnsi="Arial Narrow"/>
          <w:lang w:eastAsia="es-MX"/>
        </w:rPr>
        <w:t>,</w:t>
      </w:r>
      <w:r w:rsidRPr="00B4755B">
        <w:rPr>
          <w:rStyle w:val="normaltextrun"/>
          <w:rFonts w:ascii="Arial Narrow" w:eastAsia="Times New Roman" w:hAnsi="Arial Narrow"/>
          <w:lang w:eastAsia="es-MX"/>
        </w:rPr>
        <w:t xml:space="preserve"> si su participación es a título de consorcio o unión temporal, conforme a lo señalado en el parágrafo 1º del artículo 7º de la Ley 80 de 1993. </w:t>
      </w:r>
    </w:p>
    <w:p w14:paraId="56C653B0" w14:textId="77777777" w:rsidR="00B06901" w:rsidRPr="00A22B35" w:rsidRDefault="00B06901" w:rsidP="00B06901">
      <w:pPr>
        <w:pStyle w:val="paragraph"/>
        <w:spacing w:before="0" w:beforeAutospacing="0" w:after="0" w:afterAutospacing="0"/>
        <w:jc w:val="both"/>
        <w:textAlignment w:val="baseline"/>
        <w:rPr>
          <w:rStyle w:val="normaltextrun"/>
          <w:lang w:val="es-ES"/>
        </w:rPr>
      </w:pPr>
    </w:p>
    <w:p w14:paraId="41FAD584" w14:textId="526B9253" w:rsidR="006A62AB" w:rsidRPr="00532B0B" w:rsidRDefault="006A62AB" w:rsidP="006A62AB">
      <w:pPr>
        <w:pStyle w:val="Sinespaciado"/>
        <w:jc w:val="both"/>
        <w:rPr>
          <w:rStyle w:val="normaltextrun"/>
          <w:rFonts w:ascii="Arial Narrow" w:eastAsia="Times New Roman" w:hAnsi="Arial Narrow"/>
          <w:b/>
          <w:lang w:eastAsia="es-MX"/>
        </w:rPr>
      </w:pPr>
      <w:r w:rsidRPr="00532B0B">
        <w:rPr>
          <w:rStyle w:val="normaltextrun"/>
          <w:rFonts w:ascii="Arial Narrow" w:eastAsia="Times New Roman" w:hAnsi="Arial Narrow"/>
          <w:b/>
          <w:lang w:eastAsia="es-MX"/>
        </w:rPr>
        <w:t>5.1.</w:t>
      </w:r>
      <w:r w:rsidR="00851CC6">
        <w:rPr>
          <w:rStyle w:val="normaltextrun"/>
          <w:rFonts w:ascii="Arial Narrow" w:eastAsia="Times New Roman" w:hAnsi="Arial Narrow"/>
          <w:b/>
          <w:lang w:eastAsia="es-MX"/>
        </w:rPr>
        <w:t>7</w:t>
      </w:r>
      <w:r w:rsidRPr="00532B0B">
        <w:rPr>
          <w:rStyle w:val="normaltextrun"/>
          <w:rFonts w:ascii="Arial Narrow" w:eastAsia="Times New Roman" w:hAnsi="Arial Narrow"/>
          <w:b/>
          <w:lang w:eastAsia="es-MX"/>
        </w:rPr>
        <w:t>.1. Contenido del documento de constitución del consorcio o unión temporal:</w:t>
      </w:r>
    </w:p>
    <w:p w14:paraId="4759C762" w14:textId="2A2B1C73" w:rsidR="00B06901" w:rsidRPr="0011519E" w:rsidRDefault="00B06901" w:rsidP="00B06901">
      <w:pPr>
        <w:pStyle w:val="paragraph"/>
        <w:spacing w:before="0" w:beforeAutospacing="0" w:after="0" w:afterAutospacing="0"/>
        <w:jc w:val="both"/>
        <w:textAlignment w:val="baseline"/>
        <w:rPr>
          <w:rFonts w:ascii="Arial Narrow" w:hAnsi="Arial Narrow" w:cs="Arial"/>
          <w:sz w:val="22"/>
          <w:szCs w:val="22"/>
        </w:rPr>
      </w:pPr>
    </w:p>
    <w:p w14:paraId="075A87E2" w14:textId="77777777" w:rsidR="00E93D31" w:rsidRPr="00E93D31" w:rsidRDefault="00E93D31" w:rsidP="00E93D31">
      <w:pPr>
        <w:pStyle w:val="Sinespaciado"/>
        <w:jc w:val="both"/>
        <w:rPr>
          <w:rFonts w:ascii="Arial Narrow" w:eastAsia="Times New Roman" w:hAnsi="Arial Narrow" w:cs="Arial"/>
          <w:lang w:val="es-CO" w:eastAsia="es-MX"/>
        </w:rPr>
      </w:pPr>
      <w:r w:rsidRPr="00E93D31">
        <w:rPr>
          <w:rFonts w:ascii="Arial Narrow" w:eastAsia="Times New Roman" w:hAnsi="Arial Narrow" w:cs="Arial"/>
          <w:lang w:val="es-CO" w:eastAsia="es-MX"/>
        </w:rPr>
        <w:t>El proponente, con la propuesta, deberá anexar un documento suscrito por todos los integrantes de la forma asociativa escogida o por sus representantes debidamente facultados, en el que conste la constitución de la unión temporal o el consorcio, según corresponda, en el cual se exprese lo siguiente:</w:t>
      </w:r>
    </w:p>
    <w:p w14:paraId="371B9FA6" w14:textId="77777777" w:rsidR="00E93D31" w:rsidRPr="00E93D31" w:rsidRDefault="00E93D31" w:rsidP="00E93D31">
      <w:pPr>
        <w:pStyle w:val="Sinespaciado"/>
        <w:jc w:val="both"/>
        <w:rPr>
          <w:rFonts w:ascii="Arial Narrow" w:eastAsia="Times New Roman" w:hAnsi="Arial Narrow" w:cs="Arial"/>
          <w:lang w:val="es-CO" w:eastAsia="es-MX"/>
        </w:rPr>
      </w:pPr>
    </w:p>
    <w:p w14:paraId="39C88623" w14:textId="77777777" w:rsidR="00E93D31" w:rsidRPr="00E93D31" w:rsidRDefault="00E93D31" w:rsidP="00E93D31">
      <w:pPr>
        <w:pStyle w:val="Sinespaciado"/>
        <w:ind w:left="589" w:hanging="589"/>
        <w:jc w:val="both"/>
        <w:rPr>
          <w:rFonts w:ascii="Arial Narrow" w:eastAsia="Times New Roman" w:hAnsi="Arial Narrow" w:cs="Arial"/>
          <w:lang w:val="es-CO" w:eastAsia="es-MX"/>
        </w:rPr>
      </w:pPr>
      <w:r w:rsidRPr="00E93D31">
        <w:rPr>
          <w:rFonts w:ascii="Arial Narrow" w:eastAsia="Times New Roman" w:hAnsi="Arial Narrow" w:cs="Arial"/>
          <w:lang w:val="es-CO" w:eastAsia="es-MX"/>
        </w:rPr>
        <w:t>a).</w:t>
      </w:r>
      <w:r w:rsidRPr="00E93D31">
        <w:rPr>
          <w:rFonts w:ascii="Arial Narrow" w:eastAsia="Times New Roman" w:hAnsi="Arial Narrow" w:cs="Arial"/>
          <w:lang w:val="es-CO" w:eastAsia="es-MX"/>
        </w:rPr>
        <w:tab/>
        <w:t>Identificación de cada uno de sus integrantes: nombre o razón social, tipo y número del documento de identificación y domicilio.</w:t>
      </w:r>
    </w:p>
    <w:p w14:paraId="5CCEB698" w14:textId="77777777" w:rsidR="00E93D31" w:rsidRPr="00E93D31" w:rsidRDefault="00E93D31" w:rsidP="00E93D31">
      <w:pPr>
        <w:pStyle w:val="Sinespaciado"/>
        <w:ind w:left="589" w:hanging="589"/>
        <w:jc w:val="both"/>
        <w:rPr>
          <w:rFonts w:ascii="Arial Narrow" w:eastAsia="Times New Roman" w:hAnsi="Arial Narrow" w:cs="Arial"/>
          <w:lang w:val="es-CO" w:eastAsia="es-MX"/>
        </w:rPr>
      </w:pPr>
      <w:r w:rsidRPr="00E93D31">
        <w:rPr>
          <w:rFonts w:ascii="Arial Narrow" w:eastAsia="Times New Roman" w:hAnsi="Arial Narrow" w:cs="Arial"/>
          <w:lang w:val="es-CO" w:eastAsia="es-MX"/>
        </w:rPr>
        <w:t>b).</w:t>
      </w:r>
      <w:r w:rsidRPr="00E93D31">
        <w:rPr>
          <w:rFonts w:ascii="Arial Narrow" w:eastAsia="Times New Roman" w:hAnsi="Arial Narrow" w:cs="Arial"/>
          <w:lang w:val="es-CO" w:eastAsia="es-MX"/>
        </w:rPr>
        <w:tab/>
        <w:t>Designación del representante: deberán señalar expresamente su identificación, facultades, entre ellas, la de presentar la propuesta correspondiente al presente proceso de selección y las de celebrar, modificar, transigir, conciliar y liquidar el contrato en caso ser adjudicatario, así como la de suscribir todos los documentos contractuales y post- contractuales que sean necesarios, es decir que el representante legal tiene plenas facultades para representar a la forma asociativa y adoptar todas las decisiones. En el evento que el representante legal se encuentre limitado en sus facultades deberá adjuntarse el documento de autorización expresa del órgano, para celebrar el contrato en caso de ser favorecido con la adjudicación, y, si es el caso, para conformar el consorcio o unión temporal.</w:t>
      </w:r>
    </w:p>
    <w:p w14:paraId="013FC2CF" w14:textId="77777777" w:rsidR="00E93D31" w:rsidRPr="00E93D31" w:rsidRDefault="00E93D31" w:rsidP="00E93D31">
      <w:pPr>
        <w:pStyle w:val="Sinespaciado"/>
        <w:ind w:left="589" w:hanging="589"/>
        <w:jc w:val="both"/>
        <w:rPr>
          <w:rFonts w:ascii="Arial Narrow" w:eastAsia="Times New Roman" w:hAnsi="Arial Narrow" w:cs="Arial"/>
          <w:lang w:val="es-CO" w:eastAsia="es-MX"/>
        </w:rPr>
      </w:pPr>
      <w:r w:rsidRPr="00E93D31">
        <w:rPr>
          <w:rFonts w:ascii="Arial Narrow" w:eastAsia="Times New Roman" w:hAnsi="Arial Narrow" w:cs="Arial"/>
          <w:lang w:val="es-CO" w:eastAsia="es-MX"/>
        </w:rPr>
        <w:t>c).</w:t>
      </w:r>
      <w:r w:rsidRPr="00E93D31">
        <w:rPr>
          <w:rFonts w:ascii="Arial Narrow" w:eastAsia="Times New Roman" w:hAnsi="Arial Narrow" w:cs="Arial"/>
          <w:lang w:val="es-CO" w:eastAsia="es-MX"/>
        </w:rPr>
        <w:tab/>
        <w:t>Indicación de los términos y extensión de la participación de la forma asociativa, así como las reglas básicas que regularán sus relaciones.</w:t>
      </w:r>
    </w:p>
    <w:p w14:paraId="06212DA9" w14:textId="77777777" w:rsidR="00E93D31" w:rsidRPr="00E93D31" w:rsidRDefault="00E93D31" w:rsidP="00E93D31">
      <w:pPr>
        <w:pStyle w:val="Sinespaciado"/>
        <w:ind w:left="589" w:hanging="589"/>
        <w:jc w:val="both"/>
        <w:rPr>
          <w:rFonts w:ascii="Arial Narrow" w:eastAsia="Times New Roman" w:hAnsi="Arial Narrow" w:cs="Arial"/>
          <w:lang w:val="es-CO" w:eastAsia="es-MX"/>
        </w:rPr>
      </w:pPr>
      <w:r w:rsidRPr="00E93D31">
        <w:rPr>
          <w:rFonts w:ascii="Arial Narrow" w:eastAsia="Times New Roman" w:hAnsi="Arial Narrow" w:cs="Arial"/>
          <w:lang w:val="es-CO" w:eastAsia="es-MX"/>
        </w:rPr>
        <w:t>d).</w:t>
      </w:r>
      <w:r w:rsidRPr="00E93D31">
        <w:rPr>
          <w:rFonts w:ascii="Arial Narrow" w:eastAsia="Times New Roman" w:hAnsi="Arial Narrow" w:cs="Arial"/>
          <w:lang w:val="es-CO" w:eastAsia="es-MX"/>
        </w:rPr>
        <w:tab/>
        <w:t>Indicar la participación porcentual de cada uno de los integrantes en la forma asociativa correspondiente.</w:t>
      </w:r>
    </w:p>
    <w:p w14:paraId="41E15130" w14:textId="77777777" w:rsidR="00E93D31" w:rsidRPr="00E93D31" w:rsidRDefault="00E93D31" w:rsidP="00E93D31">
      <w:pPr>
        <w:pStyle w:val="Sinespaciado"/>
        <w:ind w:left="589" w:hanging="589"/>
        <w:jc w:val="both"/>
        <w:rPr>
          <w:rFonts w:ascii="Arial Narrow" w:eastAsia="Times New Roman" w:hAnsi="Arial Narrow" w:cs="Arial"/>
          <w:lang w:val="es-CO" w:eastAsia="es-MX"/>
        </w:rPr>
      </w:pPr>
      <w:r w:rsidRPr="00E93D31">
        <w:rPr>
          <w:rFonts w:ascii="Arial Narrow" w:eastAsia="Times New Roman" w:hAnsi="Arial Narrow" w:cs="Arial"/>
          <w:lang w:val="es-CO" w:eastAsia="es-MX"/>
        </w:rPr>
        <w:t>e).</w:t>
      </w:r>
      <w:r w:rsidRPr="00E93D31">
        <w:rPr>
          <w:rFonts w:ascii="Arial Narrow" w:eastAsia="Times New Roman" w:hAnsi="Arial Narrow" w:cs="Arial"/>
          <w:lang w:val="es-CO" w:eastAsia="es-MX"/>
        </w:rPr>
        <w:tab/>
        <w:t>Indicar a nombre de quien se realizará la facturación de conformidad con lo establecido en las normas tributarias aplicables.</w:t>
      </w:r>
    </w:p>
    <w:p w14:paraId="7BF46486" w14:textId="77777777" w:rsidR="00E93D31" w:rsidRPr="00E93D31" w:rsidRDefault="00E93D31" w:rsidP="00E93D31">
      <w:pPr>
        <w:pStyle w:val="Sinespaciado"/>
        <w:ind w:left="589" w:hanging="589"/>
        <w:jc w:val="both"/>
        <w:rPr>
          <w:rFonts w:ascii="Arial Narrow" w:eastAsia="Times New Roman" w:hAnsi="Arial Narrow" w:cs="Arial"/>
          <w:lang w:val="es-CO" w:eastAsia="es-MX"/>
        </w:rPr>
      </w:pPr>
      <w:r w:rsidRPr="00E93D31">
        <w:rPr>
          <w:rFonts w:ascii="Arial Narrow" w:eastAsia="Times New Roman" w:hAnsi="Arial Narrow" w:cs="Arial"/>
          <w:lang w:val="es-CO" w:eastAsia="es-MX"/>
        </w:rPr>
        <w:t>f).</w:t>
      </w:r>
      <w:r w:rsidRPr="00E93D31">
        <w:rPr>
          <w:rFonts w:ascii="Arial Narrow" w:eastAsia="Times New Roman" w:hAnsi="Arial Narrow" w:cs="Arial"/>
          <w:lang w:val="es-CO" w:eastAsia="es-MX"/>
        </w:rPr>
        <w:tab/>
        <w:t>En todo caso, la vigencia de la forma asociativa escogida no podrá ser inferior al término de ejecución del contrato y tres (3) años más.</w:t>
      </w:r>
    </w:p>
    <w:p w14:paraId="69C17192" w14:textId="77777777" w:rsidR="00E93D31" w:rsidRPr="00A658CB" w:rsidRDefault="00E93D31" w:rsidP="00E93D31">
      <w:pPr>
        <w:pStyle w:val="Sinespaciado"/>
        <w:jc w:val="both"/>
        <w:rPr>
          <w:rFonts w:ascii="Arial Narrow" w:eastAsia="Times New Roman" w:hAnsi="Arial Narrow" w:cs="Arial"/>
          <w:b/>
          <w:bCs/>
          <w:lang w:val="es-CO" w:eastAsia="es-MX"/>
        </w:rPr>
      </w:pPr>
    </w:p>
    <w:p w14:paraId="23615396" w14:textId="03D965E7" w:rsidR="00B06901" w:rsidRPr="0011519E" w:rsidRDefault="00A658CB" w:rsidP="00A658CB">
      <w:pPr>
        <w:pStyle w:val="paragraph"/>
        <w:spacing w:before="0" w:beforeAutospacing="0" w:after="0" w:afterAutospacing="0"/>
        <w:jc w:val="both"/>
        <w:textAlignment w:val="baseline"/>
        <w:rPr>
          <w:rFonts w:ascii="Arial Narrow" w:hAnsi="Arial Narrow" w:cs="Arial"/>
          <w:b/>
          <w:bCs/>
          <w:sz w:val="22"/>
          <w:szCs w:val="22"/>
        </w:rPr>
      </w:pPr>
      <w:r w:rsidRPr="00A658CB">
        <w:rPr>
          <w:rFonts w:ascii="Arial Narrow" w:hAnsi="Arial Narrow" w:cs="Arial"/>
          <w:b/>
          <w:bCs/>
          <w:sz w:val="22"/>
          <w:szCs w:val="22"/>
        </w:rPr>
        <w:t>5.1.</w:t>
      </w:r>
      <w:r w:rsidR="00851CC6">
        <w:rPr>
          <w:rFonts w:ascii="Arial Narrow" w:hAnsi="Arial Narrow" w:cs="Arial"/>
          <w:b/>
          <w:bCs/>
          <w:sz w:val="22"/>
          <w:szCs w:val="22"/>
        </w:rPr>
        <w:t>7</w:t>
      </w:r>
      <w:r w:rsidRPr="00A658CB">
        <w:rPr>
          <w:rFonts w:ascii="Arial Narrow" w:hAnsi="Arial Narrow" w:cs="Arial"/>
          <w:b/>
          <w:bCs/>
          <w:sz w:val="22"/>
          <w:szCs w:val="22"/>
        </w:rPr>
        <w:t xml:space="preserve">.2. </w:t>
      </w:r>
      <w:r w:rsidR="00B06901" w:rsidRPr="0011519E">
        <w:rPr>
          <w:rFonts w:ascii="Arial Narrow" w:hAnsi="Arial Narrow" w:cs="Arial"/>
          <w:b/>
          <w:bCs/>
          <w:sz w:val="22"/>
          <w:szCs w:val="22"/>
        </w:rPr>
        <w:t>Condiciones de los integrantes del consorcio o unión temporal</w:t>
      </w:r>
    </w:p>
    <w:p w14:paraId="67D0544B" w14:textId="77777777" w:rsidR="00B06901" w:rsidRPr="00321FB2" w:rsidRDefault="00B06901" w:rsidP="00B06901">
      <w:pPr>
        <w:pStyle w:val="paragraph"/>
        <w:spacing w:before="0" w:beforeAutospacing="0" w:after="0" w:afterAutospacing="0"/>
        <w:jc w:val="both"/>
        <w:textAlignment w:val="baseline"/>
        <w:rPr>
          <w:rFonts w:ascii="Arial Narrow" w:eastAsia="Calibri" w:hAnsi="Arial Narrow" w:cs="Arial"/>
          <w:sz w:val="22"/>
          <w:szCs w:val="22"/>
          <w:lang w:val="x-none" w:eastAsia="en-US"/>
        </w:rPr>
      </w:pPr>
    </w:p>
    <w:p w14:paraId="58B51211" w14:textId="77777777" w:rsidR="00321FB2" w:rsidRPr="00321FB2" w:rsidRDefault="00321FB2" w:rsidP="00321FB2">
      <w:pPr>
        <w:pStyle w:val="Sinespaciado"/>
        <w:jc w:val="both"/>
        <w:rPr>
          <w:rFonts w:ascii="Arial Narrow" w:hAnsi="Arial Narrow" w:cs="Arial"/>
          <w:lang w:val="x-none"/>
        </w:rPr>
      </w:pPr>
      <w:r w:rsidRPr="00321FB2">
        <w:rPr>
          <w:rFonts w:ascii="Arial Narrow" w:hAnsi="Arial Narrow" w:cs="Arial"/>
          <w:lang w:val="x-none"/>
        </w:rPr>
        <w:t>Los proponentes que se presenten como consorcio o unión temporal deberán tener en cuenta lo siguiente:</w:t>
      </w:r>
    </w:p>
    <w:p w14:paraId="3582F8B5" w14:textId="77777777" w:rsidR="00321FB2" w:rsidRPr="00321FB2" w:rsidRDefault="00321FB2" w:rsidP="00321FB2">
      <w:pPr>
        <w:pStyle w:val="Sinespaciado"/>
        <w:jc w:val="both"/>
        <w:rPr>
          <w:rFonts w:ascii="Arial Narrow" w:hAnsi="Arial Narrow" w:cs="Arial"/>
          <w:lang w:val="x-none"/>
        </w:rPr>
      </w:pPr>
    </w:p>
    <w:p w14:paraId="7C8C0C1F" w14:textId="77777777" w:rsidR="00321FB2" w:rsidRPr="00321FB2" w:rsidRDefault="00321FB2" w:rsidP="00321FB2">
      <w:pPr>
        <w:pStyle w:val="Sinespaciado"/>
        <w:ind w:left="589" w:hanging="589"/>
        <w:jc w:val="both"/>
        <w:rPr>
          <w:rFonts w:ascii="Arial Narrow" w:hAnsi="Arial Narrow" w:cs="Arial"/>
          <w:lang w:val="x-none"/>
        </w:rPr>
      </w:pPr>
      <w:r w:rsidRPr="00321FB2">
        <w:rPr>
          <w:rFonts w:ascii="Arial Narrow" w:hAnsi="Arial Narrow" w:cs="Arial"/>
          <w:lang w:val="x-none"/>
        </w:rPr>
        <w:t>a).</w:t>
      </w:r>
      <w:r w:rsidRPr="00321FB2">
        <w:rPr>
          <w:rFonts w:ascii="Arial Narrow" w:hAnsi="Arial Narrow" w:cs="Arial"/>
          <w:lang w:val="x-none"/>
        </w:rPr>
        <w:tab/>
        <w:t>Los objetos sociales de cada uno de sus integrantes deben comprender o estar relacionados con el objeto del presente proceso y la duración de las personas jurídicas que lo conforman no puede ser inferior al plazo de ejecución del contrato y tres (3) años más.</w:t>
      </w:r>
    </w:p>
    <w:p w14:paraId="23B9EF55" w14:textId="77777777" w:rsidR="00321FB2" w:rsidRPr="00321FB2" w:rsidRDefault="00321FB2" w:rsidP="00321FB2">
      <w:pPr>
        <w:pStyle w:val="Sinespaciado"/>
        <w:ind w:left="589" w:hanging="589"/>
        <w:jc w:val="both"/>
        <w:rPr>
          <w:rFonts w:ascii="Arial Narrow" w:hAnsi="Arial Narrow" w:cs="Arial"/>
          <w:lang w:val="x-none"/>
        </w:rPr>
      </w:pPr>
      <w:r w:rsidRPr="00321FB2">
        <w:rPr>
          <w:rFonts w:ascii="Arial Narrow" w:hAnsi="Arial Narrow" w:cs="Arial"/>
          <w:lang w:val="x-none"/>
        </w:rPr>
        <w:t>b).</w:t>
      </w:r>
      <w:r w:rsidRPr="00321FB2">
        <w:rPr>
          <w:rFonts w:ascii="Arial Narrow" w:hAnsi="Arial Narrow" w:cs="Arial"/>
          <w:lang w:val="x-none"/>
        </w:rPr>
        <w:tab/>
        <w:t>En atención a lo dispuesto en el artículo 11 del Decreto 3050 de 1997, para el caso de los integrantes de un consorcio o unión temporal, para efectos de pago deberán manifestar con respecto a la facturación, dentro de su oferta, lo siguiente:</w:t>
      </w:r>
    </w:p>
    <w:p w14:paraId="2F1F6347" w14:textId="77777777" w:rsidR="00321FB2" w:rsidRPr="00321FB2" w:rsidRDefault="00321FB2" w:rsidP="00321FB2">
      <w:pPr>
        <w:pStyle w:val="Sinespaciado"/>
        <w:jc w:val="both"/>
        <w:rPr>
          <w:rFonts w:ascii="Arial Narrow" w:hAnsi="Arial Narrow" w:cs="Arial"/>
          <w:lang w:val="x-none"/>
        </w:rPr>
      </w:pPr>
    </w:p>
    <w:p w14:paraId="623054A3" w14:textId="77777777" w:rsidR="00321FB2" w:rsidRPr="00321FB2" w:rsidRDefault="00321FB2" w:rsidP="00321FB2">
      <w:pPr>
        <w:pStyle w:val="Sinespaciado"/>
        <w:ind w:left="1156" w:hanging="567"/>
        <w:jc w:val="both"/>
        <w:rPr>
          <w:rFonts w:ascii="Arial Narrow" w:hAnsi="Arial Narrow" w:cs="Arial"/>
          <w:lang w:val="x-none"/>
        </w:rPr>
      </w:pPr>
      <w:r w:rsidRPr="00321FB2">
        <w:rPr>
          <w:rFonts w:ascii="Arial Narrow" w:hAnsi="Arial Narrow" w:cs="Arial"/>
          <w:lang w:val="x-none"/>
        </w:rPr>
        <w:t>i)</w:t>
      </w:r>
      <w:r w:rsidRPr="00321FB2">
        <w:rPr>
          <w:rFonts w:ascii="Arial Narrow" w:hAnsi="Arial Narrow" w:cs="Arial"/>
          <w:lang w:val="x-none"/>
        </w:rPr>
        <w:tab/>
        <w:t>Si la va a efectuar en representación del consorcio o la unión temporal uno de sus integrantes, caso en el cual debe informar el número de identificación tributaria - NIT de quien va a facturar.</w:t>
      </w:r>
    </w:p>
    <w:p w14:paraId="732BD3BE" w14:textId="77777777" w:rsidR="00321FB2" w:rsidRPr="00321FB2" w:rsidRDefault="00321FB2" w:rsidP="00321FB2">
      <w:pPr>
        <w:pStyle w:val="Sinespaciado"/>
        <w:ind w:left="1156" w:hanging="567"/>
        <w:jc w:val="both"/>
        <w:rPr>
          <w:rFonts w:ascii="Arial Narrow" w:hAnsi="Arial Narrow" w:cs="Arial"/>
        </w:rPr>
      </w:pPr>
      <w:proofErr w:type="spellStart"/>
      <w:r w:rsidRPr="4FBE7885">
        <w:rPr>
          <w:rFonts w:ascii="Arial Narrow" w:hAnsi="Arial Narrow" w:cs="Arial"/>
        </w:rPr>
        <w:t>ii</w:t>
      </w:r>
      <w:proofErr w:type="spellEnd"/>
      <w:r w:rsidRPr="4FBE7885">
        <w:rPr>
          <w:rFonts w:ascii="Arial Narrow" w:hAnsi="Arial Narrow" w:cs="Arial"/>
        </w:rPr>
        <w:t>)</w:t>
      </w:r>
      <w:r>
        <w:tab/>
      </w:r>
      <w:r w:rsidRPr="4FBE7885">
        <w:rPr>
          <w:rFonts w:ascii="Arial Narrow" w:hAnsi="Arial Narrow" w:cs="Arial"/>
        </w:rPr>
        <w:t>Si la facturación la van a presentar en forma separada cada uno de los integrantes del consorcio o unión temporal, deberá informar su número de identificación tributaria - NIT y establecer la participación de cada uno dentro del valor del contrato.</w:t>
      </w:r>
    </w:p>
    <w:p w14:paraId="73671AC1" w14:textId="77777777" w:rsidR="00321FB2" w:rsidRPr="00321FB2" w:rsidRDefault="00321FB2" w:rsidP="00321FB2">
      <w:pPr>
        <w:pStyle w:val="Sinespaciado"/>
        <w:ind w:left="1156" w:hanging="567"/>
        <w:jc w:val="both"/>
        <w:rPr>
          <w:rFonts w:ascii="Arial Narrow" w:hAnsi="Arial Narrow" w:cs="Arial"/>
        </w:rPr>
      </w:pPr>
      <w:proofErr w:type="spellStart"/>
      <w:r w:rsidRPr="4FBE7885">
        <w:rPr>
          <w:rFonts w:ascii="Arial Narrow" w:hAnsi="Arial Narrow" w:cs="Arial"/>
        </w:rPr>
        <w:t>iii</w:t>
      </w:r>
      <w:proofErr w:type="spellEnd"/>
      <w:r w:rsidRPr="4FBE7885">
        <w:rPr>
          <w:rFonts w:ascii="Arial Narrow" w:hAnsi="Arial Narrow" w:cs="Arial"/>
        </w:rPr>
        <w:t>)</w:t>
      </w:r>
      <w:r>
        <w:tab/>
      </w:r>
      <w:r w:rsidRPr="4FBE7885">
        <w:rPr>
          <w:rFonts w:ascii="Arial Narrow" w:hAnsi="Arial Narrow" w:cs="Arial"/>
        </w:rPr>
        <w:t>Si la facturación se va a realizar directamente por el consorcio o unión temporal, el consorcio o unión temporal debe allegar la fotocopia del Registro Único Tributario RUT del consorcio o unión temporal actualizado, dos (2) días después de la adjudicación.</w:t>
      </w:r>
    </w:p>
    <w:p w14:paraId="557A4C55" w14:textId="77777777" w:rsidR="00321FB2" w:rsidRPr="00321FB2" w:rsidRDefault="00321FB2" w:rsidP="00321FB2">
      <w:pPr>
        <w:pStyle w:val="Sinespaciado"/>
        <w:jc w:val="both"/>
        <w:rPr>
          <w:rFonts w:ascii="Arial Narrow" w:hAnsi="Arial Narrow" w:cs="Arial"/>
          <w:lang w:val="x-none"/>
        </w:rPr>
      </w:pPr>
    </w:p>
    <w:p w14:paraId="4FCF3A36" w14:textId="77777777" w:rsidR="00321FB2" w:rsidRPr="00321FB2" w:rsidRDefault="00321FB2" w:rsidP="00321FB2">
      <w:pPr>
        <w:pStyle w:val="Sinespaciado"/>
        <w:ind w:left="589" w:hanging="556"/>
        <w:jc w:val="both"/>
        <w:rPr>
          <w:rFonts w:ascii="Arial Narrow" w:hAnsi="Arial Narrow" w:cs="Arial"/>
          <w:lang w:val="x-none"/>
        </w:rPr>
      </w:pPr>
      <w:r w:rsidRPr="00321FB2">
        <w:rPr>
          <w:rFonts w:ascii="Arial Narrow" w:hAnsi="Arial Narrow" w:cs="Arial"/>
          <w:lang w:val="x-none"/>
        </w:rPr>
        <w:t>c).</w:t>
      </w:r>
      <w:r w:rsidRPr="00321FB2">
        <w:rPr>
          <w:rFonts w:ascii="Arial Narrow" w:hAnsi="Arial Narrow" w:cs="Arial"/>
          <w:lang w:val="x-none"/>
        </w:rPr>
        <w:tab/>
        <w:t>No podrá haber cesión entre quienes integran el consorcio o unión temporal, salvo que la SDIS lo autorice en los casos que legalmente estén permitidos.</w:t>
      </w:r>
    </w:p>
    <w:p w14:paraId="5BF90195" w14:textId="77777777" w:rsidR="00321FB2" w:rsidRPr="00321FB2" w:rsidRDefault="00321FB2" w:rsidP="00321FB2">
      <w:pPr>
        <w:pStyle w:val="Sinespaciado"/>
        <w:ind w:left="589" w:hanging="556"/>
        <w:jc w:val="both"/>
        <w:rPr>
          <w:rFonts w:ascii="Arial Narrow" w:hAnsi="Arial Narrow" w:cs="Arial"/>
          <w:lang w:val="x-none"/>
        </w:rPr>
      </w:pPr>
      <w:r w:rsidRPr="00321FB2">
        <w:rPr>
          <w:rFonts w:ascii="Arial Narrow" w:hAnsi="Arial Narrow" w:cs="Arial"/>
          <w:lang w:val="x-none"/>
        </w:rPr>
        <w:t>d).</w:t>
      </w:r>
      <w:r w:rsidRPr="00321FB2">
        <w:rPr>
          <w:rFonts w:ascii="Arial Narrow" w:hAnsi="Arial Narrow" w:cs="Arial"/>
          <w:lang w:val="x-none"/>
        </w:rPr>
        <w:tab/>
        <w:t>Las condiciones que establezcan los integrantes con respecto a las actividades, porcentajes, términos y/o extensión de la participación, no podrán ser modificadas sin el consentimiento previo de la SDIS.</w:t>
      </w:r>
    </w:p>
    <w:p w14:paraId="7ABE9468" w14:textId="77777777" w:rsidR="00321FB2" w:rsidRPr="00321FB2" w:rsidRDefault="00321FB2" w:rsidP="00321FB2">
      <w:pPr>
        <w:pStyle w:val="Sinespaciado"/>
        <w:ind w:left="589" w:hanging="556"/>
        <w:jc w:val="both"/>
        <w:rPr>
          <w:rFonts w:ascii="Arial Narrow" w:hAnsi="Arial Narrow" w:cs="Arial"/>
          <w:lang w:val="x-none"/>
        </w:rPr>
      </w:pPr>
      <w:r w:rsidRPr="00321FB2">
        <w:rPr>
          <w:rFonts w:ascii="Arial Narrow" w:hAnsi="Arial Narrow" w:cs="Arial"/>
          <w:lang w:val="x-none"/>
        </w:rPr>
        <w:t>e).</w:t>
      </w:r>
      <w:r w:rsidRPr="00321FB2">
        <w:rPr>
          <w:rFonts w:ascii="Arial Narrow" w:hAnsi="Arial Narrow" w:cs="Arial"/>
          <w:lang w:val="x-none"/>
        </w:rPr>
        <w:tab/>
        <w:t>En el evento de presentarse inhabilidades sobrevinientes para los miembros de la consorcio o unión temporal, el representante tendrá la obligación de informarlo por escrito a la la SDIS dentro de los cinco (5) días hábiles siguientes a la ocurrencia de los hechos que dieron lugar a ella.</w:t>
      </w:r>
    </w:p>
    <w:p w14:paraId="7C504D78" w14:textId="77777777" w:rsidR="00321FB2" w:rsidRPr="00321FB2" w:rsidRDefault="00321FB2" w:rsidP="00321FB2">
      <w:pPr>
        <w:pStyle w:val="Sinespaciado"/>
        <w:ind w:left="589" w:hanging="556"/>
        <w:jc w:val="both"/>
        <w:rPr>
          <w:rFonts w:ascii="Arial Narrow" w:hAnsi="Arial Narrow" w:cs="Arial"/>
          <w:lang w:val="x-none"/>
        </w:rPr>
      </w:pPr>
      <w:r w:rsidRPr="00321FB2">
        <w:rPr>
          <w:rFonts w:ascii="Arial Narrow" w:hAnsi="Arial Narrow" w:cs="Arial"/>
          <w:lang w:val="x-none"/>
        </w:rPr>
        <w:t>f).</w:t>
      </w:r>
      <w:r w:rsidRPr="00321FB2">
        <w:rPr>
          <w:rFonts w:ascii="Arial Narrow" w:hAnsi="Arial Narrow" w:cs="Arial"/>
          <w:lang w:val="x-none"/>
        </w:rPr>
        <w:tab/>
        <w:t>Para los integrantes del consorcio o unión temporal deben presentar los documentos que, según el caso, correspondan a su naturaleza de persona natural o jurídica.</w:t>
      </w:r>
    </w:p>
    <w:p w14:paraId="2FB8DFD1" w14:textId="77777777" w:rsidR="00321FB2" w:rsidRPr="00321FB2" w:rsidRDefault="00321FB2" w:rsidP="00321FB2">
      <w:pPr>
        <w:pStyle w:val="Sinespaciado"/>
        <w:ind w:left="589" w:hanging="556"/>
        <w:jc w:val="both"/>
        <w:rPr>
          <w:rFonts w:ascii="Arial Narrow" w:hAnsi="Arial Narrow" w:cs="Arial"/>
          <w:lang w:val="x-none"/>
        </w:rPr>
      </w:pPr>
    </w:p>
    <w:p w14:paraId="626F2C11" w14:textId="3096FB9E" w:rsidR="00321FB2" w:rsidRPr="00321FB2" w:rsidRDefault="003140E0" w:rsidP="00321FB2">
      <w:pPr>
        <w:pStyle w:val="Sinespaciado"/>
        <w:jc w:val="both"/>
        <w:rPr>
          <w:rFonts w:ascii="Arial Narrow" w:hAnsi="Arial Narrow" w:cs="Arial"/>
          <w:lang w:val="x-none"/>
        </w:rPr>
      </w:pPr>
      <w:r w:rsidRPr="003140E0">
        <w:rPr>
          <w:rFonts w:ascii="Arial Narrow" w:hAnsi="Arial Narrow" w:cs="Arial"/>
          <w:b/>
          <w:lang w:val="x-none"/>
        </w:rPr>
        <w:t>NOTA:</w:t>
      </w:r>
      <w:r w:rsidRPr="00321FB2">
        <w:rPr>
          <w:rFonts w:ascii="Arial Narrow" w:hAnsi="Arial Narrow" w:cs="Arial"/>
          <w:lang w:val="x-none"/>
        </w:rPr>
        <w:t xml:space="preserve"> </w:t>
      </w:r>
      <w:r w:rsidR="00321FB2" w:rsidRPr="00321FB2">
        <w:rPr>
          <w:rFonts w:ascii="Arial Narrow" w:hAnsi="Arial Narrow" w:cs="Arial"/>
          <w:lang w:val="x-none"/>
        </w:rPr>
        <w:t>El proponente plural deberá tener en cuenta la "Guía rápida para la creación de proponentes plurales en el SECOP II", expedida por ANCCE. El proponente plural debe estar constituido como tal en la plataforma de SECOP II, por tanto, la SDIS rechazará la oferta que se presente desde una cuenta individual, desde la cuenta de uno de sus miembros o de un usuario no constituido como persona plural.</w:t>
      </w:r>
    </w:p>
    <w:p w14:paraId="23D64FBE" w14:textId="77777777" w:rsidR="00B06901" w:rsidRPr="0011519E" w:rsidRDefault="00B06901" w:rsidP="00B06901">
      <w:pPr>
        <w:pStyle w:val="paragraph"/>
        <w:spacing w:before="0" w:beforeAutospacing="0" w:after="0" w:afterAutospacing="0"/>
        <w:jc w:val="both"/>
        <w:textAlignment w:val="baseline"/>
        <w:rPr>
          <w:rFonts w:ascii="Arial Narrow" w:hAnsi="Arial Narrow" w:cs="Arial"/>
          <w:sz w:val="22"/>
          <w:szCs w:val="22"/>
        </w:rPr>
      </w:pPr>
    </w:p>
    <w:p w14:paraId="6FBE008A" w14:textId="46270A09" w:rsidR="00B06901" w:rsidRPr="0011519E" w:rsidRDefault="009973AE" w:rsidP="009973AE">
      <w:pPr>
        <w:pStyle w:val="Textoindependiente"/>
        <w:widowControl w:val="0"/>
        <w:autoSpaceDE w:val="0"/>
        <w:autoSpaceDN w:val="0"/>
        <w:spacing w:after="0" w:line="240" w:lineRule="auto"/>
        <w:ind w:right="49"/>
        <w:jc w:val="both"/>
        <w:rPr>
          <w:rFonts w:ascii="Arial Narrow" w:hAnsi="Arial Narrow" w:cs="Arial"/>
          <w:b/>
          <w:bCs/>
        </w:rPr>
      </w:pPr>
      <w:r w:rsidRPr="00ED548E">
        <w:rPr>
          <w:rFonts w:ascii="Arial Narrow" w:hAnsi="Arial Narrow" w:cs="Arial"/>
          <w:b/>
          <w:bCs/>
          <w:lang w:val="es-CO"/>
        </w:rPr>
        <w:t>5.1.</w:t>
      </w:r>
      <w:r w:rsidR="00E538B1">
        <w:rPr>
          <w:rFonts w:ascii="Arial Narrow" w:hAnsi="Arial Narrow" w:cs="Arial"/>
          <w:b/>
          <w:bCs/>
          <w:lang w:val="es-CO"/>
        </w:rPr>
        <w:t>8</w:t>
      </w:r>
      <w:r w:rsidRPr="00ED548E">
        <w:rPr>
          <w:rFonts w:ascii="Arial Narrow" w:hAnsi="Arial Narrow" w:cs="Arial"/>
          <w:b/>
          <w:bCs/>
          <w:lang w:val="es-CO"/>
        </w:rPr>
        <w:t xml:space="preserve">. </w:t>
      </w:r>
      <w:r w:rsidR="00B06901" w:rsidRPr="00ED548E">
        <w:rPr>
          <w:rFonts w:ascii="Arial Narrow" w:hAnsi="Arial Narrow" w:cs="Arial"/>
          <w:b/>
          <w:bCs/>
        </w:rPr>
        <w:t>CERTIFICACIÓN EXPEDIDA SOBRE PAGO DE APORTES AL SISTEMA DE SEGURIDAD SOCIAL Y PARAFISCALES</w:t>
      </w:r>
    </w:p>
    <w:p w14:paraId="2ACEACCA" w14:textId="77777777" w:rsidR="00B06901" w:rsidRPr="0011519E" w:rsidRDefault="00B06901" w:rsidP="00ED401C">
      <w:pPr>
        <w:pStyle w:val="Textoindependiente"/>
        <w:spacing w:after="0" w:line="240" w:lineRule="auto"/>
        <w:ind w:right="51"/>
        <w:jc w:val="both"/>
        <w:rPr>
          <w:rFonts w:ascii="Arial Narrow" w:hAnsi="Arial Narrow" w:cs="Arial"/>
        </w:rPr>
      </w:pPr>
    </w:p>
    <w:p w14:paraId="0620FEB5" w14:textId="77777777" w:rsidR="00ED401C" w:rsidRPr="0051031C" w:rsidRDefault="00ED401C" w:rsidP="00ED401C">
      <w:pPr>
        <w:pStyle w:val="Textoindependiente"/>
        <w:spacing w:after="0" w:line="240" w:lineRule="auto"/>
        <w:ind w:right="51"/>
        <w:jc w:val="both"/>
        <w:rPr>
          <w:rFonts w:ascii="Arial Narrow" w:hAnsi="Arial Narrow" w:cs="Arial"/>
        </w:rPr>
      </w:pPr>
      <w:r w:rsidRPr="0051031C">
        <w:rPr>
          <w:rFonts w:ascii="Arial Narrow" w:hAnsi="Arial Narrow" w:cs="Arial"/>
        </w:rPr>
        <w:t>De conformidad con lo señalado en el artículo 50 de la Ley 789 de 2002, Ley 1607 de 2012 y 1739 de 2014, y en el artículo 23 de la Ley 1150 de 2007 y el artículo 9 de la Ley 828 de 2003, el proponente que sea persona jurídica o persona natural, deberá entregar una certificación de cumplimiento de sus obligaciones con los sistemas de salud, riesgos profesionales, pensiones y aportes a las Cajas de Compensación Familiar, Instituto Colombiano de Bienestar Familiar y Servicio Nacional de Aprendizaje y cualquier otro aporte parafiscal necesario, para lo cual deberá tener en cuenta lo siguiente:</w:t>
      </w:r>
    </w:p>
    <w:p w14:paraId="3AD82093" w14:textId="77777777" w:rsidR="00ED401C" w:rsidRPr="0051031C" w:rsidRDefault="00ED401C" w:rsidP="00ED401C">
      <w:pPr>
        <w:pStyle w:val="Textoindependiente"/>
        <w:spacing w:after="0" w:line="240" w:lineRule="auto"/>
        <w:ind w:right="51"/>
        <w:jc w:val="both"/>
        <w:rPr>
          <w:rFonts w:ascii="Arial Narrow" w:hAnsi="Arial Narrow" w:cs="Arial"/>
        </w:rPr>
      </w:pPr>
    </w:p>
    <w:p w14:paraId="1066716F" w14:textId="77777777" w:rsidR="00ED401C" w:rsidRPr="0051031C" w:rsidRDefault="00ED401C" w:rsidP="00E81B6D">
      <w:pPr>
        <w:pStyle w:val="Textoindependiente"/>
        <w:widowControl w:val="0"/>
        <w:numPr>
          <w:ilvl w:val="0"/>
          <w:numId w:val="55"/>
        </w:numPr>
        <w:autoSpaceDE w:val="0"/>
        <w:autoSpaceDN w:val="0"/>
        <w:spacing w:after="0" w:line="240" w:lineRule="auto"/>
        <w:ind w:right="51"/>
        <w:jc w:val="both"/>
        <w:rPr>
          <w:rFonts w:ascii="Arial Narrow" w:hAnsi="Arial Narrow" w:cs="Arial"/>
          <w:b/>
          <w:bCs/>
        </w:rPr>
      </w:pPr>
      <w:r w:rsidRPr="0051031C">
        <w:rPr>
          <w:rFonts w:ascii="Arial Narrow" w:hAnsi="Arial Narrow" w:cs="Arial"/>
        </w:rPr>
        <w:t xml:space="preserve">El proponente deberá presentar una certificación expedida por el revisor fiscal, cuando este exista de acuerdo con los requerimientos de la ley o por determinación estatutaria, o por el representante legal cuando no se requiera revisor fiscal. Para esto el proponente podrá hacer uso del modelo que se adjunta en el </w:t>
      </w:r>
      <w:r w:rsidRPr="0051031C">
        <w:rPr>
          <w:rFonts w:ascii="Arial Narrow" w:hAnsi="Arial Narrow" w:cs="Arial"/>
          <w:b/>
          <w:bCs/>
        </w:rPr>
        <w:t>FORMATO CERTIFICADO DE APORTES AL SISTEMA DE SEGURIDAD SOCIAL Y PARAFISCALES PERSONA JURÍDICA.</w:t>
      </w:r>
    </w:p>
    <w:p w14:paraId="451A747C" w14:textId="77777777" w:rsidR="00ED401C" w:rsidRPr="0051031C" w:rsidRDefault="00ED401C" w:rsidP="00E81B6D">
      <w:pPr>
        <w:pStyle w:val="Textoindependiente"/>
        <w:widowControl w:val="0"/>
        <w:numPr>
          <w:ilvl w:val="0"/>
          <w:numId w:val="55"/>
        </w:numPr>
        <w:autoSpaceDE w:val="0"/>
        <w:autoSpaceDN w:val="0"/>
        <w:spacing w:after="0" w:line="240" w:lineRule="auto"/>
        <w:ind w:right="51"/>
        <w:jc w:val="both"/>
        <w:rPr>
          <w:rFonts w:ascii="Arial Narrow" w:hAnsi="Arial Narrow" w:cs="Arial"/>
        </w:rPr>
      </w:pPr>
      <w:r w:rsidRPr="0051031C">
        <w:rPr>
          <w:rFonts w:ascii="Arial Narrow" w:hAnsi="Arial Narrow" w:cs="Arial"/>
        </w:rPr>
        <w:t>El documento deberá certificar que, a la fecha de presentación de su propuesta, el proponente ha realizado el pago de los aportes correspondientes a la nómina de los últimos seis (6) meses, contados a partir de la citada fecha, en los cuales se haya causado la obligación de efectuar dichos pagos. Si el proponente no tiene más de seis (6) meses de constituido, deberá acreditar los pagos a partir de la fecha de su constitución.</w:t>
      </w:r>
    </w:p>
    <w:p w14:paraId="22F385A0" w14:textId="77777777" w:rsidR="00ED401C" w:rsidRPr="0051031C" w:rsidRDefault="00ED401C" w:rsidP="00E81B6D">
      <w:pPr>
        <w:pStyle w:val="Textoindependiente"/>
        <w:widowControl w:val="0"/>
        <w:numPr>
          <w:ilvl w:val="0"/>
          <w:numId w:val="55"/>
        </w:numPr>
        <w:autoSpaceDE w:val="0"/>
        <w:autoSpaceDN w:val="0"/>
        <w:spacing w:after="0" w:line="240" w:lineRule="auto"/>
        <w:ind w:right="51"/>
        <w:jc w:val="both"/>
        <w:rPr>
          <w:rFonts w:ascii="Arial Narrow" w:hAnsi="Arial Narrow" w:cs="Arial"/>
        </w:rPr>
      </w:pPr>
      <w:r w:rsidRPr="0051031C">
        <w:rPr>
          <w:rFonts w:ascii="Arial Narrow" w:hAnsi="Arial Narrow" w:cs="Arial"/>
        </w:rPr>
        <w:t>Se verificará únicamente la acreditación del respectivo pago a la fecha de presentación de la propuesta, sin perjuicio de los efectos generados ante las Entidades recaudadoras por el no pago dentro de las fechas establecidas en las normas vigentes. Para el cumplimiento del aporte en salud, éste se deberá hacer de conformidad con lo establecido en el Decreto 2236 de 1999 y las demás normas que lo regulen.</w:t>
      </w:r>
    </w:p>
    <w:p w14:paraId="735A1706" w14:textId="77777777" w:rsidR="00ED401C" w:rsidRPr="0051031C" w:rsidRDefault="00ED401C" w:rsidP="00E81B6D">
      <w:pPr>
        <w:pStyle w:val="Textoindependiente"/>
        <w:widowControl w:val="0"/>
        <w:numPr>
          <w:ilvl w:val="0"/>
          <w:numId w:val="55"/>
        </w:numPr>
        <w:autoSpaceDE w:val="0"/>
        <w:autoSpaceDN w:val="0"/>
        <w:spacing w:after="0" w:line="240" w:lineRule="auto"/>
        <w:ind w:right="51"/>
        <w:jc w:val="both"/>
        <w:rPr>
          <w:rFonts w:ascii="Arial Narrow" w:hAnsi="Arial Narrow" w:cs="Arial"/>
        </w:rPr>
      </w:pPr>
      <w:r w:rsidRPr="0051031C">
        <w:rPr>
          <w:rFonts w:ascii="Arial Narrow" w:hAnsi="Arial Narrow" w:cs="Arial"/>
        </w:rPr>
        <w:t>En caso de que el proponente no tenga empleados a su cargo, o por cualquier motivo no esté obligado al pago de aportes de seguridad social y parafiscal, así deberá manifestarlo.</w:t>
      </w:r>
    </w:p>
    <w:p w14:paraId="62324175" w14:textId="77777777" w:rsidR="00ED401C" w:rsidRPr="0051031C" w:rsidRDefault="00ED401C" w:rsidP="00ED401C">
      <w:pPr>
        <w:pStyle w:val="Textoindependiente"/>
        <w:spacing w:after="0" w:line="240" w:lineRule="auto"/>
        <w:ind w:right="51"/>
        <w:jc w:val="both"/>
        <w:rPr>
          <w:rFonts w:ascii="Arial Narrow" w:hAnsi="Arial Narrow" w:cs="Arial"/>
        </w:rPr>
      </w:pPr>
    </w:p>
    <w:p w14:paraId="3D05FE25" w14:textId="77777777" w:rsidR="00ED401C" w:rsidRPr="0051031C" w:rsidRDefault="00ED401C" w:rsidP="00ED401C">
      <w:pPr>
        <w:pStyle w:val="Textoindependiente"/>
        <w:spacing w:after="0" w:line="240" w:lineRule="auto"/>
        <w:ind w:right="51"/>
        <w:jc w:val="both"/>
        <w:rPr>
          <w:rFonts w:ascii="Arial Narrow" w:hAnsi="Arial Narrow" w:cs="Arial"/>
          <w:b/>
          <w:bCs/>
        </w:rPr>
      </w:pPr>
      <w:r w:rsidRPr="0051031C">
        <w:rPr>
          <w:rFonts w:ascii="Arial Narrow" w:hAnsi="Arial Narrow" w:cs="Arial"/>
        </w:rPr>
        <w:t xml:space="preserve">Para </w:t>
      </w:r>
      <w:r w:rsidRPr="0051031C">
        <w:rPr>
          <w:rFonts w:ascii="Arial Narrow" w:hAnsi="Arial Narrow" w:cs="Arial"/>
          <w:b/>
          <w:bCs/>
        </w:rPr>
        <w:t>persona Natural</w:t>
      </w:r>
      <w:r w:rsidRPr="0051031C">
        <w:rPr>
          <w:rFonts w:ascii="Arial Narrow" w:hAnsi="Arial Narrow" w:cs="Arial"/>
        </w:rPr>
        <w:t xml:space="preserve">, deberá allegar las constancias de pago o planillas de los últimos seis (6) meses, a través de las cuales se acredite el cumplimiento de sus obligaciones con los Sistemas de Salud, Pensiones, </w:t>
      </w:r>
      <w:r w:rsidRPr="0051031C">
        <w:rPr>
          <w:rFonts w:ascii="Arial Narrow" w:hAnsi="Arial Narrow" w:cs="Arial"/>
        </w:rPr>
        <w:lastRenderedPageBreak/>
        <w:t xml:space="preserve">Riesgos Laborales, Cajas de Compensación Familiar, ICBF y SENA, éstos últimos cuando a ello hubiere lugar y aportará el </w:t>
      </w:r>
      <w:r w:rsidRPr="0051031C">
        <w:rPr>
          <w:rFonts w:ascii="Arial Narrow" w:hAnsi="Arial Narrow" w:cs="Arial"/>
          <w:b/>
          <w:bCs/>
        </w:rPr>
        <w:t>FORMATO CERTIFICADO DE APORTES AL SISTEMA DE SEGURIDAD SOCIAL Y PARAFISCALES PERSONA NATURAL.</w:t>
      </w:r>
    </w:p>
    <w:p w14:paraId="29F3A6B6" w14:textId="77777777" w:rsidR="00ED401C" w:rsidRPr="0051031C" w:rsidRDefault="00ED401C" w:rsidP="00ED401C">
      <w:pPr>
        <w:pStyle w:val="Textoindependiente"/>
        <w:spacing w:after="0" w:line="240" w:lineRule="auto"/>
        <w:ind w:right="51"/>
        <w:jc w:val="both"/>
        <w:rPr>
          <w:rFonts w:ascii="Arial Narrow" w:hAnsi="Arial Narrow" w:cs="Arial"/>
        </w:rPr>
      </w:pPr>
    </w:p>
    <w:p w14:paraId="034F62B9" w14:textId="77777777" w:rsidR="00ED401C" w:rsidRPr="0051031C" w:rsidRDefault="00ED401C" w:rsidP="00ED401C">
      <w:pPr>
        <w:pStyle w:val="Textoindependiente"/>
        <w:spacing w:after="0" w:line="240" w:lineRule="auto"/>
        <w:ind w:right="51"/>
        <w:jc w:val="both"/>
        <w:rPr>
          <w:rFonts w:ascii="Arial Narrow" w:hAnsi="Arial Narrow" w:cs="Arial"/>
        </w:rPr>
      </w:pPr>
      <w:r w:rsidRPr="0051031C">
        <w:rPr>
          <w:rFonts w:ascii="Arial Narrow" w:hAnsi="Arial Narrow" w:cs="Arial"/>
          <w:b/>
          <w:bCs/>
        </w:rPr>
        <w:t>NOTA 1:</w:t>
      </w:r>
      <w:r w:rsidRPr="0051031C">
        <w:rPr>
          <w:rFonts w:ascii="Arial Narrow" w:hAnsi="Arial Narrow" w:cs="Arial"/>
        </w:rPr>
        <w:t xml:space="preserve"> Cuando la certificación de pago de aportes allegada se encuentre suscrita por el revisor fiscal del proponente o de cada uno de los miembros del consorcio, de la unión temporal o de una promesa de sociedad futura, deberá allegar cedula, tarjeta profesional y el certificado de vigencia de inscripción y antecedentes disciplinarios, vigente, expedido por la Junta Central de Contadores, del contador público responsable de la suscripción de dicha certificación. Lo anterior permite garantizar la idoneidad y desempeño ético y profesional del (contador público) que suscribe dicha certificación.</w:t>
      </w:r>
    </w:p>
    <w:p w14:paraId="178AF514" w14:textId="77777777" w:rsidR="00ED401C" w:rsidRPr="0051031C" w:rsidRDefault="00ED401C" w:rsidP="00ED401C">
      <w:pPr>
        <w:pStyle w:val="Textoindependiente"/>
        <w:spacing w:after="0" w:line="240" w:lineRule="auto"/>
        <w:ind w:right="51"/>
        <w:jc w:val="both"/>
        <w:rPr>
          <w:rFonts w:ascii="Arial Narrow" w:hAnsi="Arial Narrow" w:cs="Arial"/>
        </w:rPr>
      </w:pPr>
    </w:p>
    <w:p w14:paraId="48E8B7A4" w14:textId="77777777" w:rsidR="00ED401C" w:rsidRPr="0051031C" w:rsidRDefault="00ED401C" w:rsidP="00ED401C">
      <w:pPr>
        <w:pStyle w:val="Textoindependiente"/>
        <w:spacing w:after="0" w:line="240" w:lineRule="auto"/>
        <w:ind w:right="51"/>
        <w:jc w:val="both"/>
        <w:rPr>
          <w:rFonts w:ascii="Arial Narrow" w:hAnsi="Arial Narrow" w:cs="Arial"/>
          <w:b/>
          <w:bCs/>
        </w:rPr>
      </w:pPr>
      <w:r w:rsidRPr="0051031C">
        <w:rPr>
          <w:rFonts w:ascii="Arial Narrow" w:hAnsi="Arial Narrow" w:cs="Arial"/>
        </w:rPr>
        <w:t xml:space="preserve">Si verificada la Certificación de Vigencia de Inscripción y Antecedentes Disciplinarios de la Junta Central de Contadores; del contador responsable de la suscripción de la certificación de aportes, se establece que no se encuentra vigente la inscripción o registra antecedentes disciplinarios que le impidan ejercer su profesión, dará lugar a que la propuesta sea evaluada como </w:t>
      </w:r>
      <w:r w:rsidRPr="0051031C">
        <w:rPr>
          <w:rFonts w:ascii="Arial Narrow" w:hAnsi="Arial Narrow" w:cs="Arial"/>
          <w:b/>
          <w:bCs/>
        </w:rPr>
        <w:t>RECHAZADA JURÍDICAMENTE.</w:t>
      </w:r>
    </w:p>
    <w:p w14:paraId="1BBEEDAB" w14:textId="77777777" w:rsidR="00ED401C" w:rsidRDefault="00ED401C" w:rsidP="00ED401C">
      <w:pPr>
        <w:pStyle w:val="Textoindependiente"/>
        <w:spacing w:after="0" w:line="240" w:lineRule="auto"/>
        <w:ind w:right="51"/>
        <w:jc w:val="both"/>
        <w:rPr>
          <w:rFonts w:ascii="Arial Narrow" w:hAnsi="Arial Narrow" w:cs="Arial"/>
        </w:rPr>
      </w:pPr>
      <w:r w:rsidRPr="0051031C">
        <w:rPr>
          <w:rFonts w:ascii="Arial Narrow" w:hAnsi="Arial Narrow" w:cs="Arial"/>
        </w:rPr>
        <w:t>El Certificado de Cumplimiento de Pago de Aportes de Seguridad Social y Parafiscales, tendrá validez una vez sea acreditada la vigencia del Certificado de Antecedentes Disciplinarios del Contador, a la fecha de cierre del proceso.</w:t>
      </w:r>
    </w:p>
    <w:p w14:paraId="2680CEFF" w14:textId="77777777" w:rsidR="00ED401C" w:rsidRPr="0051031C" w:rsidRDefault="00ED401C" w:rsidP="00ED401C">
      <w:pPr>
        <w:pStyle w:val="Textoindependiente"/>
        <w:spacing w:after="0" w:line="240" w:lineRule="auto"/>
        <w:ind w:right="51"/>
        <w:jc w:val="both"/>
        <w:rPr>
          <w:rFonts w:ascii="Arial Narrow" w:hAnsi="Arial Narrow" w:cs="Arial"/>
        </w:rPr>
      </w:pPr>
    </w:p>
    <w:p w14:paraId="3A906C41" w14:textId="77777777" w:rsidR="00ED401C" w:rsidRDefault="00ED401C" w:rsidP="00ED401C">
      <w:pPr>
        <w:pStyle w:val="Textoindependiente"/>
        <w:spacing w:after="0" w:line="240" w:lineRule="auto"/>
        <w:ind w:right="51"/>
        <w:jc w:val="both"/>
        <w:rPr>
          <w:rFonts w:ascii="Arial Narrow" w:hAnsi="Arial Narrow" w:cs="Arial"/>
        </w:rPr>
      </w:pPr>
      <w:r w:rsidRPr="0051031C">
        <w:rPr>
          <w:rFonts w:ascii="Arial Narrow" w:hAnsi="Arial Narrow" w:cs="Arial"/>
          <w:b/>
          <w:bCs/>
        </w:rPr>
        <w:t>NOTA 2:</w:t>
      </w:r>
      <w:r w:rsidRPr="0051031C">
        <w:rPr>
          <w:rFonts w:ascii="Arial Narrow" w:hAnsi="Arial Narrow" w:cs="Arial"/>
        </w:rPr>
        <w:t xml:space="preserve"> En caso de que el proponente se encuentre exento de realizar el pago de aportes parafiscales (Sena e ICBF), deberá también realizar una manifestación suscrita por el revisor fiscal y/o representante legal, que acredite su condición de beneficiario de dicha exoneración al cumplir con los presupuestos normativos del artículo 25 de la Ley 1607 de 2012 y Decreto 862 de 2013.</w:t>
      </w:r>
    </w:p>
    <w:p w14:paraId="15B3EE76" w14:textId="77777777" w:rsidR="00ED401C" w:rsidRPr="0051031C" w:rsidRDefault="00ED401C" w:rsidP="00ED401C">
      <w:pPr>
        <w:pStyle w:val="Textoindependiente"/>
        <w:spacing w:after="0" w:line="240" w:lineRule="auto"/>
        <w:ind w:right="51"/>
        <w:jc w:val="both"/>
        <w:rPr>
          <w:rFonts w:ascii="Arial Narrow" w:hAnsi="Arial Narrow" w:cs="Arial"/>
        </w:rPr>
      </w:pPr>
    </w:p>
    <w:p w14:paraId="79263A1B" w14:textId="203C5438" w:rsidR="00ED401C" w:rsidRPr="0051031C" w:rsidRDefault="00ED401C" w:rsidP="00ED401C">
      <w:pPr>
        <w:pStyle w:val="Textoindependiente"/>
        <w:spacing w:after="0" w:line="240" w:lineRule="auto"/>
        <w:ind w:right="51"/>
        <w:jc w:val="both"/>
        <w:rPr>
          <w:rFonts w:ascii="Arial Narrow" w:hAnsi="Arial Narrow" w:cs="Arial"/>
        </w:rPr>
      </w:pPr>
      <w:r w:rsidRPr="0051031C">
        <w:rPr>
          <w:rFonts w:ascii="Arial Narrow" w:hAnsi="Arial Narrow" w:cs="Arial"/>
        </w:rPr>
        <w:t>Las personas jurídicas integrantes de un Consorcio o Unión Temporal deberán acreditar individualmente los requisitos de que trata este numeral.</w:t>
      </w:r>
    </w:p>
    <w:p w14:paraId="43B207D2" w14:textId="77777777" w:rsidR="00ED548E" w:rsidRPr="009B5957" w:rsidRDefault="00ED548E" w:rsidP="00ED548E">
      <w:pPr>
        <w:pStyle w:val="Sinespaciado"/>
        <w:jc w:val="both"/>
        <w:rPr>
          <w:rFonts w:ascii="Arial Narrow" w:hAnsi="Arial Narrow" w:cs="Arial"/>
          <w:b/>
          <w:lang w:val="x-none"/>
        </w:rPr>
      </w:pPr>
    </w:p>
    <w:p w14:paraId="6616F8D6" w14:textId="62B8E12C" w:rsidR="00B06901" w:rsidRDefault="00AD165C" w:rsidP="00AD165C">
      <w:pPr>
        <w:pStyle w:val="Textoindependiente"/>
        <w:widowControl w:val="0"/>
        <w:autoSpaceDE w:val="0"/>
        <w:autoSpaceDN w:val="0"/>
        <w:spacing w:after="0" w:line="240" w:lineRule="auto"/>
        <w:ind w:right="49"/>
        <w:jc w:val="both"/>
        <w:rPr>
          <w:rFonts w:ascii="Arial Narrow" w:hAnsi="Arial Narrow" w:cs="Arial"/>
          <w:b/>
          <w:bCs/>
          <w:lang w:val="es-CO"/>
        </w:rPr>
      </w:pPr>
      <w:r>
        <w:rPr>
          <w:rFonts w:ascii="Arial Narrow" w:hAnsi="Arial Narrow" w:cs="Arial"/>
          <w:b/>
          <w:bCs/>
          <w:lang w:val="es-CO"/>
        </w:rPr>
        <w:t>5.1.</w:t>
      </w:r>
      <w:r w:rsidR="00E538B1">
        <w:rPr>
          <w:rFonts w:ascii="Arial Narrow" w:hAnsi="Arial Narrow" w:cs="Arial"/>
          <w:b/>
          <w:bCs/>
          <w:lang w:val="es-CO"/>
        </w:rPr>
        <w:t>9</w:t>
      </w:r>
      <w:r>
        <w:rPr>
          <w:rFonts w:ascii="Arial Narrow" w:hAnsi="Arial Narrow" w:cs="Arial"/>
          <w:b/>
          <w:bCs/>
          <w:lang w:val="es-CO"/>
        </w:rPr>
        <w:t xml:space="preserve">. </w:t>
      </w:r>
      <w:r w:rsidR="00B06901" w:rsidRPr="0011519E">
        <w:rPr>
          <w:rFonts w:ascii="Arial Narrow" w:hAnsi="Arial Narrow" w:cs="Arial"/>
          <w:b/>
          <w:bCs/>
        </w:rPr>
        <w:t xml:space="preserve">GARANTÍA DE </w:t>
      </w:r>
      <w:r w:rsidR="00E126F2">
        <w:rPr>
          <w:rFonts w:ascii="Arial Narrow" w:hAnsi="Arial Narrow" w:cs="Arial"/>
          <w:b/>
          <w:bCs/>
        </w:rPr>
        <w:t>SERIEDAD DE</w:t>
      </w:r>
      <w:r w:rsidR="00E126F2">
        <w:rPr>
          <w:rFonts w:ascii="Arial Narrow" w:hAnsi="Arial Narrow" w:cs="Arial"/>
          <w:b/>
          <w:bCs/>
          <w:lang w:val="es-CO"/>
        </w:rPr>
        <w:t xml:space="preserve"> LA PROPUESTA</w:t>
      </w:r>
    </w:p>
    <w:p w14:paraId="720E3277" w14:textId="76948F8C" w:rsidR="00C83674" w:rsidRDefault="00C83674" w:rsidP="00AD165C">
      <w:pPr>
        <w:pStyle w:val="Textoindependiente"/>
        <w:widowControl w:val="0"/>
        <w:autoSpaceDE w:val="0"/>
        <w:autoSpaceDN w:val="0"/>
        <w:spacing w:after="0" w:line="240" w:lineRule="auto"/>
        <w:ind w:right="49"/>
        <w:jc w:val="both"/>
        <w:rPr>
          <w:rFonts w:ascii="Arial Narrow" w:hAnsi="Arial Narrow" w:cs="Arial"/>
          <w:b/>
          <w:bCs/>
          <w:lang w:val="es-CO"/>
        </w:rPr>
      </w:pPr>
    </w:p>
    <w:p w14:paraId="69DFA8D8" w14:textId="77777777" w:rsidR="00C83674" w:rsidRPr="00C83674" w:rsidRDefault="00C83674" w:rsidP="00C83674">
      <w:pPr>
        <w:pStyle w:val="Sinespaciado"/>
        <w:jc w:val="both"/>
        <w:rPr>
          <w:rFonts w:ascii="Arial Narrow" w:hAnsi="Arial Narrow" w:cs="Arial"/>
          <w:lang w:val="x-none"/>
        </w:rPr>
      </w:pPr>
      <w:r w:rsidRPr="00C83674">
        <w:rPr>
          <w:rFonts w:ascii="Arial Narrow" w:hAnsi="Arial Narrow" w:cs="Arial"/>
          <w:lang w:val="x-none"/>
        </w:rPr>
        <w:t>El proponente deberá presentar cualquiera de los mecanismos de garantía de seriedad de la oferta previstos en el Decreto 1082 de 2015 con las características indicadas en el mismo, contemplando como mínimo:</w:t>
      </w:r>
    </w:p>
    <w:p w14:paraId="3C53DEA1" w14:textId="77777777" w:rsidR="00C83674" w:rsidRPr="00E126F2" w:rsidRDefault="00C83674" w:rsidP="00AD165C">
      <w:pPr>
        <w:pStyle w:val="Textoindependiente"/>
        <w:widowControl w:val="0"/>
        <w:autoSpaceDE w:val="0"/>
        <w:autoSpaceDN w:val="0"/>
        <w:spacing w:after="0" w:line="240" w:lineRule="auto"/>
        <w:ind w:right="49"/>
        <w:jc w:val="both"/>
        <w:rPr>
          <w:rFonts w:ascii="Arial Narrow" w:hAnsi="Arial Narrow" w:cs="Arial"/>
          <w:b/>
          <w:bCs/>
          <w:lang w:val="es-CO"/>
        </w:rPr>
      </w:pPr>
    </w:p>
    <w:tbl>
      <w:tblPr>
        <w:tblStyle w:val="Tablaconcuadrcula"/>
        <w:tblW w:w="9077"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1E0" w:firstRow="1" w:lastRow="1" w:firstColumn="1" w:lastColumn="1" w:noHBand="0" w:noVBand="0"/>
      </w:tblPr>
      <w:tblGrid>
        <w:gridCol w:w="2458"/>
        <w:gridCol w:w="6619"/>
      </w:tblGrid>
      <w:tr w:rsidR="00C83674" w:rsidRPr="004635AB" w14:paraId="2388D2EE" w14:textId="77777777">
        <w:trPr>
          <w:trHeight w:val="371"/>
          <w:jc w:val="center"/>
        </w:trPr>
        <w:tc>
          <w:tcPr>
            <w:tcW w:w="2458" w:type="dxa"/>
            <w:tcBorders>
              <w:top w:val="single" w:sz="18" w:space="0" w:color="auto"/>
              <w:bottom w:val="single" w:sz="18" w:space="0" w:color="auto"/>
            </w:tcBorders>
            <w:shd w:val="clear" w:color="auto" w:fill="000000" w:themeFill="text1"/>
            <w:vAlign w:val="center"/>
          </w:tcPr>
          <w:p w14:paraId="494529FA" w14:textId="77777777" w:rsidR="00C83674" w:rsidRPr="00B2176E" w:rsidRDefault="00C83674">
            <w:pPr>
              <w:spacing w:after="0" w:line="240" w:lineRule="auto"/>
              <w:jc w:val="center"/>
              <w:rPr>
                <w:rFonts w:ascii="Arial" w:hAnsi="Arial" w:cs="Arial"/>
                <w:b/>
                <w:bCs/>
                <w:color w:val="FFFFFF" w:themeColor="background1"/>
                <w:sz w:val="18"/>
                <w:szCs w:val="18"/>
              </w:rPr>
            </w:pPr>
            <w:r w:rsidRPr="00B2176E">
              <w:rPr>
                <w:rFonts w:ascii="Arial" w:hAnsi="Arial" w:cs="Arial"/>
                <w:b/>
                <w:bCs/>
                <w:color w:val="FFFFFF" w:themeColor="background1"/>
                <w:sz w:val="18"/>
                <w:szCs w:val="18"/>
              </w:rPr>
              <w:t>BENEFICIARIO</w:t>
            </w:r>
          </w:p>
        </w:tc>
        <w:tc>
          <w:tcPr>
            <w:tcW w:w="6619" w:type="dxa"/>
            <w:tcBorders>
              <w:top w:val="single" w:sz="18" w:space="0" w:color="auto"/>
              <w:bottom w:val="single" w:sz="18" w:space="0" w:color="auto"/>
            </w:tcBorders>
            <w:shd w:val="clear" w:color="auto" w:fill="000000" w:themeFill="text1"/>
            <w:vAlign w:val="center"/>
          </w:tcPr>
          <w:p w14:paraId="7D6840BF" w14:textId="77777777" w:rsidR="00C83674" w:rsidRPr="00B2176E" w:rsidRDefault="00C83674">
            <w:pPr>
              <w:spacing w:after="0" w:line="240" w:lineRule="auto"/>
              <w:jc w:val="center"/>
              <w:rPr>
                <w:rFonts w:ascii="Arial" w:hAnsi="Arial" w:cs="Arial"/>
                <w:b/>
                <w:bCs/>
                <w:color w:val="FFFFFF" w:themeColor="background1"/>
                <w:sz w:val="18"/>
                <w:szCs w:val="18"/>
              </w:rPr>
            </w:pPr>
            <w:r w:rsidRPr="00B2176E">
              <w:rPr>
                <w:rFonts w:ascii="Arial" w:hAnsi="Arial" w:cs="Arial"/>
                <w:b/>
                <w:bCs/>
                <w:color w:val="FFFFFF" w:themeColor="background1"/>
                <w:sz w:val="18"/>
                <w:szCs w:val="18"/>
              </w:rPr>
              <w:t>SECRETARIA DE INTEGRACION SOCIAL</w:t>
            </w:r>
          </w:p>
        </w:tc>
      </w:tr>
      <w:tr w:rsidR="00C83674" w:rsidRPr="004635AB" w14:paraId="03287311" w14:textId="77777777">
        <w:trPr>
          <w:trHeight w:val="225"/>
          <w:jc w:val="center"/>
        </w:trPr>
        <w:tc>
          <w:tcPr>
            <w:tcW w:w="2458" w:type="dxa"/>
            <w:tcBorders>
              <w:top w:val="single" w:sz="18" w:space="0" w:color="auto"/>
            </w:tcBorders>
            <w:vAlign w:val="center"/>
          </w:tcPr>
          <w:p w14:paraId="5310AB88" w14:textId="77777777" w:rsidR="00C83674" w:rsidRPr="00B2176E" w:rsidRDefault="00C83674">
            <w:pPr>
              <w:spacing w:after="0" w:line="240" w:lineRule="auto"/>
              <w:jc w:val="both"/>
              <w:rPr>
                <w:rFonts w:ascii="Arial" w:hAnsi="Arial" w:cs="Arial"/>
                <w:b/>
                <w:bCs/>
                <w:sz w:val="18"/>
                <w:szCs w:val="18"/>
              </w:rPr>
            </w:pPr>
            <w:r w:rsidRPr="00B2176E">
              <w:rPr>
                <w:rFonts w:ascii="Arial" w:hAnsi="Arial" w:cs="Arial"/>
                <w:b/>
                <w:bCs/>
                <w:sz w:val="18"/>
                <w:szCs w:val="18"/>
              </w:rPr>
              <w:t>NIT BENEFICIARIO</w:t>
            </w:r>
          </w:p>
        </w:tc>
        <w:tc>
          <w:tcPr>
            <w:tcW w:w="6619" w:type="dxa"/>
            <w:tcBorders>
              <w:top w:val="single" w:sz="18" w:space="0" w:color="auto"/>
            </w:tcBorders>
            <w:vAlign w:val="center"/>
          </w:tcPr>
          <w:p w14:paraId="41916DA7" w14:textId="77777777" w:rsidR="00C83674" w:rsidRPr="00B2176E" w:rsidRDefault="00C83674">
            <w:pPr>
              <w:spacing w:after="0" w:line="240" w:lineRule="auto"/>
              <w:jc w:val="both"/>
              <w:rPr>
                <w:rFonts w:ascii="Arial" w:hAnsi="Arial" w:cs="Arial"/>
                <w:sz w:val="18"/>
                <w:szCs w:val="18"/>
              </w:rPr>
            </w:pPr>
            <w:r w:rsidRPr="00B2176E">
              <w:rPr>
                <w:rFonts w:ascii="Arial" w:hAnsi="Arial" w:cs="Arial"/>
                <w:sz w:val="18"/>
                <w:szCs w:val="18"/>
              </w:rPr>
              <w:t>899999061-9</w:t>
            </w:r>
          </w:p>
        </w:tc>
      </w:tr>
      <w:tr w:rsidR="00C83674" w:rsidRPr="004635AB" w14:paraId="276850B5" w14:textId="77777777">
        <w:trPr>
          <w:trHeight w:val="225"/>
          <w:jc w:val="center"/>
        </w:trPr>
        <w:tc>
          <w:tcPr>
            <w:tcW w:w="2458" w:type="dxa"/>
            <w:vAlign w:val="center"/>
          </w:tcPr>
          <w:p w14:paraId="41D30D05" w14:textId="77777777" w:rsidR="00C83674" w:rsidRPr="00B2176E" w:rsidRDefault="00C83674">
            <w:pPr>
              <w:spacing w:after="0" w:line="240" w:lineRule="auto"/>
              <w:jc w:val="both"/>
              <w:rPr>
                <w:rFonts w:ascii="Arial" w:hAnsi="Arial" w:cs="Arial"/>
                <w:b/>
                <w:bCs/>
                <w:sz w:val="18"/>
                <w:szCs w:val="18"/>
              </w:rPr>
            </w:pPr>
            <w:r w:rsidRPr="00B2176E">
              <w:rPr>
                <w:rFonts w:ascii="Arial" w:hAnsi="Arial" w:cs="Arial"/>
                <w:b/>
                <w:bCs/>
                <w:sz w:val="18"/>
                <w:szCs w:val="18"/>
              </w:rPr>
              <w:t>DIRECCION</w:t>
            </w:r>
          </w:p>
        </w:tc>
        <w:tc>
          <w:tcPr>
            <w:tcW w:w="6619" w:type="dxa"/>
            <w:vAlign w:val="center"/>
          </w:tcPr>
          <w:p w14:paraId="58A75B59" w14:textId="77777777" w:rsidR="00C83674" w:rsidRPr="00B2176E" w:rsidRDefault="00C83674">
            <w:pPr>
              <w:spacing w:after="0" w:line="240" w:lineRule="auto"/>
              <w:jc w:val="both"/>
              <w:rPr>
                <w:rFonts w:ascii="Arial" w:hAnsi="Arial" w:cs="Arial"/>
                <w:sz w:val="18"/>
                <w:szCs w:val="18"/>
              </w:rPr>
            </w:pPr>
            <w:r w:rsidRPr="00B2176E">
              <w:rPr>
                <w:rFonts w:ascii="Arial" w:hAnsi="Arial" w:cs="Arial"/>
                <w:sz w:val="18"/>
                <w:szCs w:val="18"/>
              </w:rPr>
              <w:t>Carrera 7 # 32 -12, Edificio San Martín</w:t>
            </w:r>
          </w:p>
        </w:tc>
      </w:tr>
      <w:tr w:rsidR="00C83674" w:rsidRPr="004635AB" w14:paraId="319626E8" w14:textId="77777777">
        <w:trPr>
          <w:trHeight w:val="225"/>
          <w:jc w:val="center"/>
        </w:trPr>
        <w:tc>
          <w:tcPr>
            <w:tcW w:w="2458" w:type="dxa"/>
            <w:vAlign w:val="center"/>
          </w:tcPr>
          <w:p w14:paraId="67ECEE64" w14:textId="77777777" w:rsidR="00C83674" w:rsidRPr="00B2176E" w:rsidRDefault="00C83674">
            <w:pPr>
              <w:spacing w:after="0" w:line="240" w:lineRule="auto"/>
              <w:jc w:val="both"/>
              <w:rPr>
                <w:rFonts w:ascii="Arial" w:hAnsi="Arial" w:cs="Arial"/>
                <w:b/>
                <w:bCs/>
                <w:sz w:val="18"/>
                <w:szCs w:val="18"/>
              </w:rPr>
            </w:pPr>
            <w:r w:rsidRPr="00B2176E">
              <w:rPr>
                <w:rFonts w:ascii="Arial" w:hAnsi="Arial" w:cs="Arial"/>
                <w:b/>
                <w:bCs/>
                <w:sz w:val="18"/>
                <w:szCs w:val="18"/>
              </w:rPr>
              <w:t>TELEFONO</w:t>
            </w:r>
          </w:p>
        </w:tc>
        <w:tc>
          <w:tcPr>
            <w:tcW w:w="6619" w:type="dxa"/>
            <w:vAlign w:val="center"/>
          </w:tcPr>
          <w:p w14:paraId="07826CD7" w14:textId="77777777" w:rsidR="00C83674" w:rsidRPr="00B2176E" w:rsidRDefault="00C83674">
            <w:pPr>
              <w:spacing w:after="0" w:line="240" w:lineRule="auto"/>
              <w:jc w:val="both"/>
              <w:rPr>
                <w:rFonts w:ascii="Arial" w:hAnsi="Arial" w:cs="Arial"/>
                <w:sz w:val="18"/>
                <w:szCs w:val="18"/>
              </w:rPr>
            </w:pPr>
            <w:r w:rsidRPr="00B2176E">
              <w:rPr>
                <w:rFonts w:ascii="Arial" w:hAnsi="Arial" w:cs="Arial"/>
                <w:sz w:val="18"/>
                <w:szCs w:val="18"/>
              </w:rPr>
              <w:t>+57 (601) 3 80 83 30</w:t>
            </w:r>
          </w:p>
        </w:tc>
      </w:tr>
      <w:tr w:rsidR="00C83674" w:rsidRPr="004635AB" w14:paraId="1B2897B0" w14:textId="77777777">
        <w:trPr>
          <w:trHeight w:val="225"/>
          <w:jc w:val="center"/>
        </w:trPr>
        <w:tc>
          <w:tcPr>
            <w:tcW w:w="2458" w:type="dxa"/>
            <w:vAlign w:val="center"/>
          </w:tcPr>
          <w:p w14:paraId="685F71F6" w14:textId="77777777" w:rsidR="00C83674" w:rsidRPr="00B2176E" w:rsidRDefault="00C83674">
            <w:pPr>
              <w:spacing w:after="0" w:line="240" w:lineRule="auto"/>
              <w:jc w:val="both"/>
              <w:rPr>
                <w:rFonts w:ascii="Arial" w:hAnsi="Arial" w:cs="Arial"/>
                <w:b/>
                <w:bCs/>
                <w:sz w:val="18"/>
                <w:szCs w:val="18"/>
              </w:rPr>
            </w:pPr>
            <w:r w:rsidRPr="00B2176E">
              <w:rPr>
                <w:rFonts w:ascii="Arial" w:hAnsi="Arial" w:cs="Arial"/>
                <w:b/>
                <w:bCs/>
                <w:sz w:val="18"/>
                <w:szCs w:val="18"/>
              </w:rPr>
              <w:t>VALOR ASEGURADO</w:t>
            </w:r>
          </w:p>
        </w:tc>
        <w:tc>
          <w:tcPr>
            <w:tcW w:w="6619" w:type="dxa"/>
            <w:vAlign w:val="center"/>
          </w:tcPr>
          <w:p w14:paraId="30A3E8D9" w14:textId="77777777" w:rsidR="00C83674" w:rsidRPr="00B2176E" w:rsidRDefault="00C83674">
            <w:pPr>
              <w:spacing w:after="0" w:line="240" w:lineRule="auto"/>
              <w:jc w:val="both"/>
              <w:rPr>
                <w:rFonts w:ascii="Arial" w:hAnsi="Arial" w:cs="Arial"/>
                <w:sz w:val="18"/>
                <w:szCs w:val="18"/>
              </w:rPr>
            </w:pPr>
            <w:r w:rsidRPr="00B2176E">
              <w:rPr>
                <w:rFonts w:ascii="Arial" w:hAnsi="Arial" w:cs="Arial"/>
                <w:sz w:val="18"/>
                <w:szCs w:val="18"/>
              </w:rPr>
              <w:t>Equivalente al diez por ciento (10%) del valor de la oferta del grupo o grupos a los cuales se presenta.</w:t>
            </w:r>
          </w:p>
        </w:tc>
      </w:tr>
      <w:tr w:rsidR="00C83674" w:rsidRPr="004635AB" w14:paraId="7C54347A" w14:textId="77777777">
        <w:trPr>
          <w:trHeight w:val="615"/>
          <w:jc w:val="center"/>
        </w:trPr>
        <w:tc>
          <w:tcPr>
            <w:tcW w:w="2458" w:type="dxa"/>
            <w:vAlign w:val="center"/>
          </w:tcPr>
          <w:p w14:paraId="7F500005" w14:textId="77777777" w:rsidR="00C83674" w:rsidRPr="00B2176E" w:rsidRDefault="00C83674">
            <w:pPr>
              <w:spacing w:after="0" w:line="240" w:lineRule="auto"/>
              <w:jc w:val="both"/>
              <w:rPr>
                <w:rFonts w:ascii="Arial" w:hAnsi="Arial" w:cs="Arial"/>
                <w:b/>
                <w:bCs/>
                <w:sz w:val="18"/>
                <w:szCs w:val="18"/>
              </w:rPr>
            </w:pPr>
            <w:r w:rsidRPr="00B2176E">
              <w:rPr>
                <w:rFonts w:ascii="Arial" w:hAnsi="Arial" w:cs="Arial"/>
                <w:b/>
                <w:bCs/>
                <w:sz w:val="18"/>
                <w:szCs w:val="18"/>
              </w:rPr>
              <w:t>VIGENCIA</w:t>
            </w:r>
          </w:p>
        </w:tc>
        <w:tc>
          <w:tcPr>
            <w:tcW w:w="6619" w:type="dxa"/>
            <w:vAlign w:val="center"/>
          </w:tcPr>
          <w:p w14:paraId="3B1DABCA" w14:textId="77777777" w:rsidR="00C83674" w:rsidRPr="00B2176E" w:rsidRDefault="00C83674">
            <w:pPr>
              <w:spacing w:after="0" w:line="240" w:lineRule="auto"/>
              <w:jc w:val="both"/>
              <w:rPr>
                <w:rFonts w:ascii="Arial" w:hAnsi="Arial" w:cs="Arial"/>
                <w:sz w:val="18"/>
                <w:szCs w:val="18"/>
              </w:rPr>
            </w:pPr>
            <w:r w:rsidRPr="00B2176E">
              <w:rPr>
                <w:rFonts w:ascii="Arial" w:hAnsi="Arial" w:cs="Arial"/>
                <w:sz w:val="18"/>
                <w:szCs w:val="18"/>
              </w:rPr>
              <w:t>Desde la fecha de cierre del proceso hasta por noventa (90) días calendario. En cualquier caso, que dicho término sea superior el proponente deberá ampliar la vigencia.</w:t>
            </w:r>
          </w:p>
        </w:tc>
      </w:tr>
      <w:tr w:rsidR="00C83674" w:rsidRPr="004635AB" w14:paraId="01AED7BD" w14:textId="77777777">
        <w:trPr>
          <w:trHeight w:val="1710"/>
          <w:jc w:val="center"/>
        </w:trPr>
        <w:tc>
          <w:tcPr>
            <w:tcW w:w="2458" w:type="dxa"/>
            <w:vAlign w:val="center"/>
          </w:tcPr>
          <w:p w14:paraId="456E3331" w14:textId="77777777" w:rsidR="00C83674" w:rsidRPr="00B2176E" w:rsidRDefault="00C83674">
            <w:pPr>
              <w:spacing w:after="0" w:line="240" w:lineRule="auto"/>
              <w:jc w:val="both"/>
              <w:rPr>
                <w:rFonts w:ascii="Arial" w:hAnsi="Arial" w:cs="Arial"/>
                <w:b/>
                <w:bCs/>
                <w:sz w:val="18"/>
                <w:szCs w:val="18"/>
              </w:rPr>
            </w:pPr>
            <w:r w:rsidRPr="00B2176E">
              <w:rPr>
                <w:rFonts w:ascii="Arial" w:hAnsi="Arial" w:cs="Arial"/>
                <w:b/>
                <w:bCs/>
                <w:sz w:val="18"/>
                <w:szCs w:val="18"/>
              </w:rPr>
              <w:lastRenderedPageBreak/>
              <w:t>RIESGOS DERIVADOS DEL INCUMPLIMIENTO DEL OFRECIMIENTO</w:t>
            </w:r>
          </w:p>
        </w:tc>
        <w:tc>
          <w:tcPr>
            <w:tcW w:w="6619" w:type="dxa"/>
            <w:vAlign w:val="center"/>
          </w:tcPr>
          <w:p w14:paraId="2FAEB6D8" w14:textId="77777777" w:rsidR="00C83674" w:rsidRPr="00B2176E" w:rsidRDefault="00C83674" w:rsidP="00E81B6D">
            <w:pPr>
              <w:pStyle w:val="Prrafodelista"/>
              <w:widowControl w:val="0"/>
              <w:numPr>
                <w:ilvl w:val="0"/>
                <w:numId w:val="72"/>
              </w:numPr>
              <w:autoSpaceDE w:val="0"/>
              <w:autoSpaceDN w:val="0"/>
              <w:ind w:left="265" w:hanging="265"/>
              <w:jc w:val="both"/>
              <w:rPr>
                <w:rFonts w:ascii="Arial" w:hAnsi="Arial" w:cs="Arial"/>
                <w:sz w:val="18"/>
                <w:szCs w:val="18"/>
              </w:rPr>
            </w:pPr>
            <w:r w:rsidRPr="00B2176E">
              <w:rPr>
                <w:rFonts w:ascii="Arial" w:hAnsi="Arial" w:cs="Arial"/>
                <w:sz w:val="18"/>
                <w:szCs w:val="18"/>
              </w:rPr>
              <w:t>La no suscripción del contrato sin justa causa por parte del proponente Adjudicatario.</w:t>
            </w:r>
          </w:p>
          <w:p w14:paraId="5CA9405A" w14:textId="77777777" w:rsidR="00C83674" w:rsidRPr="00B2176E" w:rsidRDefault="00C83674" w:rsidP="00E81B6D">
            <w:pPr>
              <w:pStyle w:val="Prrafodelista"/>
              <w:widowControl w:val="0"/>
              <w:numPr>
                <w:ilvl w:val="0"/>
                <w:numId w:val="72"/>
              </w:numPr>
              <w:autoSpaceDE w:val="0"/>
              <w:autoSpaceDN w:val="0"/>
              <w:ind w:left="265" w:hanging="265"/>
              <w:jc w:val="both"/>
              <w:rPr>
                <w:rFonts w:ascii="Arial" w:hAnsi="Arial" w:cs="Arial"/>
                <w:sz w:val="18"/>
                <w:szCs w:val="18"/>
              </w:rPr>
            </w:pPr>
            <w:r w:rsidRPr="00B2176E">
              <w:rPr>
                <w:rFonts w:ascii="Arial" w:hAnsi="Arial" w:cs="Arial"/>
                <w:sz w:val="18"/>
                <w:szCs w:val="18"/>
              </w:rPr>
              <w:t>El retiro de la oferta después de vencido el término fijado para la presentación de las propuestas.</w:t>
            </w:r>
          </w:p>
          <w:p w14:paraId="6416AC43" w14:textId="77777777" w:rsidR="00C83674" w:rsidRPr="00B2176E" w:rsidRDefault="00C83674" w:rsidP="00E81B6D">
            <w:pPr>
              <w:pStyle w:val="Prrafodelista"/>
              <w:widowControl w:val="0"/>
              <w:numPr>
                <w:ilvl w:val="0"/>
                <w:numId w:val="72"/>
              </w:numPr>
              <w:autoSpaceDE w:val="0"/>
              <w:autoSpaceDN w:val="0"/>
              <w:ind w:left="265" w:hanging="265"/>
              <w:jc w:val="both"/>
              <w:rPr>
                <w:rFonts w:ascii="Arial" w:hAnsi="Arial" w:cs="Arial"/>
                <w:sz w:val="18"/>
                <w:szCs w:val="18"/>
              </w:rPr>
            </w:pPr>
            <w:r w:rsidRPr="00B2176E">
              <w:rPr>
                <w:rFonts w:ascii="Arial" w:hAnsi="Arial" w:cs="Arial"/>
                <w:sz w:val="18"/>
                <w:szCs w:val="18"/>
              </w:rPr>
              <w:t>La no suscripción del contrato sin justa causa por parte del adjudicatario.</w:t>
            </w:r>
          </w:p>
          <w:p w14:paraId="54DB71F0" w14:textId="77777777" w:rsidR="00C83674" w:rsidRPr="00B2176E" w:rsidRDefault="00C83674" w:rsidP="00E81B6D">
            <w:pPr>
              <w:pStyle w:val="Prrafodelista"/>
              <w:widowControl w:val="0"/>
              <w:numPr>
                <w:ilvl w:val="0"/>
                <w:numId w:val="72"/>
              </w:numPr>
              <w:autoSpaceDE w:val="0"/>
              <w:autoSpaceDN w:val="0"/>
              <w:ind w:left="265" w:hanging="265"/>
              <w:jc w:val="both"/>
              <w:rPr>
                <w:rFonts w:ascii="Arial" w:hAnsi="Arial" w:cs="Arial"/>
                <w:sz w:val="18"/>
                <w:szCs w:val="18"/>
              </w:rPr>
            </w:pPr>
            <w:r w:rsidRPr="00B2176E">
              <w:rPr>
                <w:rFonts w:ascii="Arial" w:hAnsi="Arial" w:cs="Arial"/>
                <w:sz w:val="18"/>
                <w:szCs w:val="18"/>
              </w:rPr>
              <w:t>La falta de otorgamiento por parte del proponente seleccionado de la garantía de cumplimiento del contrato.</w:t>
            </w:r>
          </w:p>
        </w:tc>
      </w:tr>
      <w:tr w:rsidR="00C83674" w:rsidRPr="004635AB" w14:paraId="1E7830B7" w14:textId="77777777">
        <w:trPr>
          <w:trHeight w:val="990"/>
          <w:jc w:val="center"/>
        </w:trPr>
        <w:tc>
          <w:tcPr>
            <w:tcW w:w="2458" w:type="dxa"/>
            <w:vAlign w:val="center"/>
          </w:tcPr>
          <w:p w14:paraId="2B970F14" w14:textId="77777777" w:rsidR="00C83674" w:rsidRPr="00B2176E" w:rsidRDefault="00C83674">
            <w:pPr>
              <w:spacing w:after="0" w:line="240" w:lineRule="auto"/>
              <w:jc w:val="both"/>
              <w:rPr>
                <w:rFonts w:ascii="Arial" w:hAnsi="Arial" w:cs="Arial"/>
                <w:b/>
                <w:bCs/>
                <w:sz w:val="18"/>
                <w:szCs w:val="18"/>
              </w:rPr>
            </w:pPr>
            <w:r w:rsidRPr="00B2176E">
              <w:rPr>
                <w:rFonts w:ascii="Arial" w:hAnsi="Arial" w:cs="Arial"/>
                <w:b/>
                <w:bCs/>
                <w:sz w:val="18"/>
                <w:szCs w:val="18"/>
              </w:rPr>
              <w:t>AMPARO</w:t>
            </w:r>
          </w:p>
        </w:tc>
        <w:tc>
          <w:tcPr>
            <w:tcW w:w="6619" w:type="dxa"/>
            <w:vAlign w:val="center"/>
          </w:tcPr>
          <w:p w14:paraId="5D2A4C8E" w14:textId="77777777" w:rsidR="00C83674" w:rsidRPr="00B2176E" w:rsidRDefault="00C83674">
            <w:pPr>
              <w:spacing w:after="0" w:line="240" w:lineRule="auto"/>
              <w:jc w:val="both"/>
              <w:rPr>
                <w:rFonts w:ascii="Arial" w:hAnsi="Arial" w:cs="Arial"/>
                <w:sz w:val="18"/>
                <w:szCs w:val="18"/>
              </w:rPr>
            </w:pPr>
            <w:r w:rsidRPr="00B2176E">
              <w:rPr>
                <w:rFonts w:ascii="Arial" w:hAnsi="Arial" w:cs="Arial"/>
                <w:sz w:val="18"/>
                <w:szCs w:val="18"/>
              </w:rPr>
              <w:t>El texto de la garantía deberá indicar textualmente el número, año, objeto del proceso al que se presenta.</w:t>
            </w:r>
          </w:p>
          <w:p w14:paraId="3AC7CFB5" w14:textId="77777777" w:rsidR="00C83674" w:rsidRPr="00B2176E" w:rsidRDefault="00C83674">
            <w:pPr>
              <w:spacing w:after="0" w:line="240" w:lineRule="auto"/>
              <w:jc w:val="both"/>
              <w:rPr>
                <w:rFonts w:ascii="Arial" w:hAnsi="Arial" w:cs="Arial"/>
                <w:sz w:val="18"/>
                <w:szCs w:val="18"/>
              </w:rPr>
            </w:pPr>
            <w:r w:rsidRPr="00B2176E">
              <w:rPr>
                <w:rFonts w:ascii="Arial" w:hAnsi="Arial" w:cs="Arial"/>
                <w:sz w:val="18"/>
                <w:szCs w:val="18"/>
              </w:rPr>
              <w:t>Riesgos amparados derivados del incumplimiento de la oferta tal como lo regula la normatividad vigente.</w:t>
            </w:r>
          </w:p>
        </w:tc>
      </w:tr>
      <w:tr w:rsidR="00C83674" w:rsidRPr="004635AB" w14:paraId="680A15B8" w14:textId="77777777">
        <w:trPr>
          <w:trHeight w:val="300"/>
          <w:jc w:val="center"/>
        </w:trPr>
        <w:tc>
          <w:tcPr>
            <w:tcW w:w="2458" w:type="dxa"/>
            <w:vAlign w:val="center"/>
          </w:tcPr>
          <w:p w14:paraId="03F1ADC8" w14:textId="77777777" w:rsidR="00C83674" w:rsidRPr="00B2176E" w:rsidRDefault="00C83674">
            <w:pPr>
              <w:spacing w:after="0" w:line="240" w:lineRule="auto"/>
              <w:jc w:val="both"/>
              <w:rPr>
                <w:rFonts w:ascii="Arial" w:hAnsi="Arial" w:cs="Arial"/>
                <w:b/>
                <w:bCs/>
                <w:sz w:val="18"/>
                <w:szCs w:val="18"/>
              </w:rPr>
            </w:pPr>
            <w:r w:rsidRPr="00B2176E">
              <w:rPr>
                <w:rFonts w:ascii="Arial" w:hAnsi="Arial" w:cs="Arial"/>
                <w:b/>
                <w:bCs/>
                <w:sz w:val="18"/>
                <w:szCs w:val="18"/>
              </w:rPr>
              <w:t>FIRMAS:</w:t>
            </w:r>
          </w:p>
        </w:tc>
        <w:tc>
          <w:tcPr>
            <w:tcW w:w="6619" w:type="dxa"/>
            <w:vAlign w:val="center"/>
          </w:tcPr>
          <w:p w14:paraId="69A48834" w14:textId="77777777" w:rsidR="00C83674" w:rsidRPr="00B2176E" w:rsidRDefault="00C83674">
            <w:pPr>
              <w:spacing w:after="0" w:line="240" w:lineRule="auto"/>
              <w:jc w:val="both"/>
              <w:rPr>
                <w:rFonts w:ascii="Arial" w:hAnsi="Arial" w:cs="Arial"/>
                <w:sz w:val="18"/>
                <w:szCs w:val="18"/>
              </w:rPr>
            </w:pPr>
            <w:r w:rsidRPr="00B2176E">
              <w:rPr>
                <w:rFonts w:ascii="Arial" w:hAnsi="Arial" w:cs="Arial"/>
                <w:sz w:val="18"/>
                <w:szCs w:val="18"/>
              </w:rPr>
              <w:t>Deberá ser suscrita por quien la expide.</w:t>
            </w:r>
          </w:p>
        </w:tc>
      </w:tr>
    </w:tbl>
    <w:p w14:paraId="1A552347" w14:textId="4C96DBDB" w:rsidR="00B06901" w:rsidRDefault="00B06901" w:rsidP="0011519E">
      <w:pPr>
        <w:pStyle w:val="Textoindependiente"/>
        <w:spacing w:after="0" w:line="240" w:lineRule="auto"/>
        <w:ind w:right="49"/>
        <w:jc w:val="both"/>
        <w:rPr>
          <w:rFonts w:ascii="Arial Narrow" w:hAnsi="Arial Narrow" w:cs="Arial"/>
          <w:b/>
          <w:bCs/>
        </w:rPr>
      </w:pPr>
    </w:p>
    <w:p w14:paraId="12472848" w14:textId="15F63F96" w:rsidR="00F57530" w:rsidRPr="00F57530" w:rsidRDefault="00F57530" w:rsidP="00F57530">
      <w:pPr>
        <w:pStyle w:val="Sinespaciado"/>
        <w:jc w:val="both"/>
        <w:rPr>
          <w:rFonts w:ascii="Arial Narrow" w:hAnsi="Arial Narrow" w:cs="Arial"/>
          <w:lang w:val="x-none"/>
        </w:rPr>
      </w:pPr>
      <w:r w:rsidRPr="00F57530">
        <w:rPr>
          <w:rFonts w:ascii="Arial Narrow" w:hAnsi="Arial Narrow" w:cs="Arial"/>
          <w:b/>
          <w:lang w:val="x-none"/>
        </w:rPr>
        <w:t>NOTA:</w:t>
      </w:r>
      <w:r w:rsidRPr="00F57530">
        <w:rPr>
          <w:rFonts w:ascii="Arial Narrow" w:hAnsi="Arial Narrow" w:cs="Arial"/>
          <w:lang w:val="x-none"/>
        </w:rPr>
        <w:t xml:space="preserve"> En caso de Proponente Plural, se deberá indicar como tomador el nombre del proponente plural y en el cuerpo de la póliza, porcentaje de participación, nombre e identificación de cada uno de sus integrantes.</w:t>
      </w:r>
    </w:p>
    <w:p w14:paraId="4EE0FD50" w14:textId="77777777" w:rsidR="00F57530" w:rsidRPr="00F57530" w:rsidRDefault="00F57530" w:rsidP="00F57530">
      <w:pPr>
        <w:pStyle w:val="Sinespaciado"/>
        <w:jc w:val="both"/>
        <w:rPr>
          <w:rFonts w:ascii="Arial Narrow" w:hAnsi="Arial Narrow" w:cs="Arial"/>
          <w:lang w:val="x-none"/>
        </w:rPr>
      </w:pPr>
    </w:p>
    <w:p w14:paraId="2862D7E1" w14:textId="77777777" w:rsidR="00F57530" w:rsidRPr="00F57530" w:rsidRDefault="00F57530" w:rsidP="00F57530">
      <w:pPr>
        <w:pStyle w:val="Sinespaciado"/>
        <w:jc w:val="both"/>
        <w:rPr>
          <w:rFonts w:ascii="Arial Narrow" w:hAnsi="Arial Narrow" w:cs="Arial"/>
          <w:lang w:val="x-none"/>
        </w:rPr>
      </w:pPr>
      <w:r w:rsidRPr="00F57530">
        <w:rPr>
          <w:rFonts w:ascii="Arial Narrow" w:hAnsi="Arial Narrow" w:cs="Arial"/>
          <w:lang w:val="x-none"/>
        </w:rPr>
        <w:t>En caso de póliza de seguro, esta debe adjuntarse acompañada de las condiciones generales y el certificado de no revocatoria o en su defecto, constancia de pago.</w:t>
      </w:r>
    </w:p>
    <w:p w14:paraId="7300A934" w14:textId="77777777" w:rsidR="00F57530" w:rsidRPr="00F57530" w:rsidRDefault="00F57530" w:rsidP="00F57530">
      <w:pPr>
        <w:pStyle w:val="Sinespaciado"/>
        <w:jc w:val="both"/>
        <w:rPr>
          <w:rFonts w:ascii="Arial Narrow" w:hAnsi="Arial Narrow" w:cs="Arial"/>
          <w:lang w:val="x-none"/>
        </w:rPr>
      </w:pPr>
    </w:p>
    <w:p w14:paraId="7B682141" w14:textId="77777777" w:rsidR="00F57530" w:rsidRPr="00F57530" w:rsidRDefault="00F57530" w:rsidP="00F57530">
      <w:pPr>
        <w:pStyle w:val="Sinespaciado"/>
        <w:jc w:val="both"/>
        <w:rPr>
          <w:rFonts w:ascii="Arial Narrow" w:hAnsi="Arial Narrow" w:cs="Arial"/>
          <w:lang w:val="x-none"/>
        </w:rPr>
      </w:pPr>
      <w:r w:rsidRPr="00F57530">
        <w:rPr>
          <w:rFonts w:ascii="Arial Narrow" w:hAnsi="Arial Narrow" w:cs="Arial"/>
          <w:lang w:val="x-none"/>
        </w:rPr>
        <w:t>En caso de que la fecha de cierre de la selección se amplíe, debe tenerse en cuenta la nueva fecha para efecto de la vigencia de la garantía.</w:t>
      </w:r>
    </w:p>
    <w:p w14:paraId="64D0B412" w14:textId="77777777" w:rsidR="00F57530" w:rsidRPr="00F57530" w:rsidRDefault="00F57530" w:rsidP="00F57530">
      <w:pPr>
        <w:pStyle w:val="Sinespaciado"/>
        <w:jc w:val="both"/>
        <w:rPr>
          <w:rFonts w:ascii="Arial Narrow" w:hAnsi="Arial Narrow" w:cs="Arial"/>
          <w:lang w:val="x-none"/>
        </w:rPr>
      </w:pPr>
    </w:p>
    <w:p w14:paraId="35990150" w14:textId="77777777" w:rsidR="00F57530" w:rsidRPr="00F57530" w:rsidRDefault="00F57530" w:rsidP="00F57530">
      <w:pPr>
        <w:pStyle w:val="Sinespaciado"/>
        <w:jc w:val="both"/>
        <w:rPr>
          <w:rFonts w:ascii="Arial Narrow" w:hAnsi="Arial Narrow" w:cs="Arial"/>
          <w:lang w:val="x-none"/>
        </w:rPr>
      </w:pPr>
      <w:r w:rsidRPr="00F57530">
        <w:rPr>
          <w:rFonts w:ascii="Arial Narrow" w:hAnsi="Arial Narrow" w:cs="Arial"/>
          <w:lang w:val="x-none"/>
        </w:rPr>
        <w:t>LA SDIS hará efectiva la garantía de seriedad de la propuesta como indemnización por perjuicios sin menoscabo de las acciones legales conducentes al reconocimiento de mayores perjuicios causados y no cubiertos por el valor de esta.</w:t>
      </w:r>
    </w:p>
    <w:p w14:paraId="49D42DAF" w14:textId="77777777" w:rsidR="00F57530" w:rsidRPr="00F57530" w:rsidRDefault="00F57530" w:rsidP="00F57530">
      <w:pPr>
        <w:pStyle w:val="Sinespaciado"/>
        <w:jc w:val="both"/>
        <w:rPr>
          <w:rFonts w:ascii="Arial Narrow" w:hAnsi="Arial Narrow" w:cs="Arial"/>
          <w:lang w:val="x-none"/>
        </w:rPr>
      </w:pPr>
    </w:p>
    <w:p w14:paraId="4C8A4524" w14:textId="1398742E" w:rsidR="00B06901" w:rsidRPr="00ED583E" w:rsidRDefault="00F57530" w:rsidP="00ED583E">
      <w:pPr>
        <w:pStyle w:val="Sinespaciado"/>
        <w:jc w:val="both"/>
        <w:rPr>
          <w:rFonts w:ascii="Arial Narrow" w:hAnsi="Arial Narrow" w:cs="Arial"/>
          <w:b/>
          <w:lang w:val="es-CO"/>
        </w:rPr>
      </w:pPr>
      <w:r w:rsidRPr="00ED583E">
        <w:rPr>
          <w:rFonts w:ascii="Arial Narrow" w:hAnsi="Arial Narrow" w:cs="Arial"/>
          <w:b/>
          <w:lang w:val="x-none"/>
        </w:rPr>
        <w:t>IMPORTANTE:</w:t>
      </w:r>
      <w:r w:rsidRPr="00F57530">
        <w:rPr>
          <w:rFonts w:ascii="Arial Narrow" w:hAnsi="Arial Narrow" w:cs="Arial"/>
          <w:lang w:val="x-none"/>
        </w:rPr>
        <w:t xml:space="preserve"> De conformidad con lo señalado en el parágrafo 3 del artículo 5 de la Ley 1882 del 2018, la no entrega de la garantía de la seriedad de la oferta junto con la propuesta no será subs</w:t>
      </w:r>
      <w:r w:rsidR="00ED583E">
        <w:rPr>
          <w:rFonts w:ascii="Arial Narrow" w:hAnsi="Arial Narrow" w:cs="Arial"/>
          <w:lang w:val="x-none"/>
        </w:rPr>
        <w:t xml:space="preserve">anable y será </w:t>
      </w:r>
      <w:r w:rsidR="00ED583E" w:rsidRPr="00ED583E">
        <w:rPr>
          <w:rFonts w:ascii="Arial Narrow" w:hAnsi="Arial Narrow" w:cs="Arial"/>
          <w:b/>
          <w:lang w:val="x-none"/>
        </w:rPr>
        <w:t>CAUSAL DE RECHAZO</w:t>
      </w:r>
      <w:r w:rsidR="00ED583E" w:rsidRPr="00ED583E">
        <w:rPr>
          <w:rFonts w:ascii="Arial Narrow" w:hAnsi="Arial Narrow" w:cs="Arial"/>
          <w:b/>
          <w:lang w:val="es-CO"/>
        </w:rPr>
        <w:t>.</w:t>
      </w:r>
    </w:p>
    <w:p w14:paraId="7F3EB124" w14:textId="77777777" w:rsidR="00B06901" w:rsidRPr="0011519E" w:rsidRDefault="00B06901" w:rsidP="0011519E">
      <w:pPr>
        <w:pStyle w:val="Textoindependiente"/>
        <w:spacing w:after="0" w:line="240" w:lineRule="auto"/>
        <w:ind w:right="49"/>
        <w:rPr>
          <w:rFonts w:ascii="Arial Narrow" w:hAnsi="Arial Narrow" w:cs="Arial"/>
        </w:rPr>
      </w:pPr>
    </w:p>
    <w:bookmarkEnd w:id="40"/>
    <w:bookmarkEnd w:id="41"/>
    <w:bookmarkEnd w:id="42"/>
    <w:bookmarkEnd w:id="43"/>
    <w:bookmarkEnd w:id="44"/>
    <w:bookmarkEnd w:id="45"/>
    <w:bookmarkEnd w:id="46"/>
    <w:bookmarkEnd w:id="47"/>
    <w:bookmarkEnd w:id="48"/>
    <w:p w14:paraId="69C4513E" w14:textId="2E5D7EBC" w:rsidR="00ED401C" w:rsidRPr="0051031C" w:rsidRDefault="00ED401C" w:rsidP="00E81B6D">
      <w:pPr>
        <w:pStyle w:val="Textoindependiente"/>
        <w:widowControl w:val="0"/>
        <w:numPr>
          <w:ilvl w:val="2"/>
          <w:numId w:val="84"/>
        </w:numPr>
        <w:autoSpaceDE w:val="0"/>
        <w:autoSpaceDN w:val="0"/>
        <w:spacing w:after="0" w:line="240" w:lineRule="auto"/>
        <w:ind w:right="49"/>
        <w:jc w:val="both"/>
        <w:rPr>
          <w:rFonts w:ascii="Arial Narrow" w:hAnsi="Arial Narrow" w:cs="Arial"/>
          <w:b/>
        </w:rPr>
      </w:pPr>
      <w:r w:rsidRPr="0051031C">
        <w:rPr>
          <w:rStyle w:val="normaltextrun"/>
          <w:rFonts w:ascii="Arial Narrow" w:hAnsi="Arial Narrow" w:cs="Arial"/>
          <w:b/>
        </w:rPr>
        <w:t>Control Preventivo De Las Prácticas Colusivas</w:t>
      </w:r>
      <w:r w:rsidRPr="0051031C">
        <w:rPr>
          <w:rStyle w:val="eop"/>
          <w:rFonts w:ascii="Arial Narrow" w:hAnsi="Arial Narrow" w:cs="Arial"/>
          <w:b/>
        </w:rPr>
        <w:t> </w:t>
      </w:r>
    </w:p>
    <w:p w14:paraId="2B6DAF8F" w14:textId="77777777" w:rsidR="00ED401C" w:rsidRPr="0051031C" w:rsidRDefault="00ED401C" w:rsidP="00ED401C">
      <w:pPr>
        <w:pStyle w:val="paragraph"/>
        <w:spacing w:before="0" w:beforeAutospacing="0" w:after="0" w:afterAutospacing="0"/>
        <w:textAlignment w:val="baseline"/>
        <w:rPr>
          <w:rFonts w:ascii="Arial Narrow" w:hAnsi="Arial Narrow" w:cs="Arial"/>
          <w:b/>
          <w:sz w:val="22"/>
          <w:szCs w:val="22"/>
        </w:rPr>
      </w:pPr>
      <w:r w:rsidRPr="0051031C">
        <w:rPr>
          <w:rStyle w:val="eop"/>
          <w:rFonts w:ascii="Arial Narrow" w:hAnsi="Arial Narrow" w:cs="Arial"/>
          <w:b/>
          <w:sz w:val="22"/>
          <w:szCs w:val="22"/>
        </w:rPr>
        <w:t> </w:t>
      </w:r>
    </w:p>
    <w:p w14:paraId="29F4DA57" w14:textId="77777777" w:rsidR="00ED401C" w:rsidRPr="0051031C" w:rsidRDefault="00ED401C" w:rsidP="00ED401C">
      <w:pPr>
        <w:pStyle w:val="paragraph"/>
        <w:spacing w:before="0" w:beforeAutospacing="0" w:after="0" w:afterAutospacing="0"/>
        <w:jc w:val="both"/>
        <w:textAlignment w:val="baseline"/>
        <w:rPr>
          <w:rFonts w:ascii="Arial Narrow" w:hAnsi="Arial Narrow" w:cs="Arial"/>
          <w:sz w:val="22"/>
          <w:szCs w:val="22"/>
          <w:lang w:val="es-ES" w:eastAsia="en-US"/>
        </w:rPr>
      </w:pPr>
      <w:r w:rsidRPr="0051031C">
        <w:rPr>
          <w:rFonts w:ascii="Arial Narrow" w:hAnsi="Arial Narrow" w:cs="Arial"/>
          <w:sz w:val="22"/>
          <w:szCs w:val="22"/>
          <w:lang w:val="es-ES" w:eastAsia="en-US"/>
        </w:rPr>
        <w:t>La SDIS en el marco de los principios de la contratación pública y con el objeto de</w:t>
      </w:r>
      <w:r w:rsidRPr="0051031C">
        <w:rPr>
          <w:rFonts w:ascii="Arial" w:hAnsi="Arial" w:cs="Arial"/>
          <w:sz w:val="22"/>
          <w:szCs w:val="22"/>
          <w:lang w:val="es-ES" w:eastAsia="en-US"/>
        </w:rPr>
        <w:t> </w:t>
      </w:r>
      <w:r w:rsidRPr="0051031C">
        <w:rPr>
          <w:rFonts w:ascii="Arial Narrow" w:hAnsi="Arial Narrow" w:cs="Arial"/>
          <w:sz w:val="22"/>
          <w:szCs w:val="22"/>
          <w:lang w:val="es-ES" w:eastAsia="en-US"/>
        </w:rPr>
        <w:t>minimizar los riesgos de colusi</w:t>
      </w:r>
      <w:r w:rsidRPr="0051031C">
        <w:rPr>
          <w:rFonts w:ascii="Arial Narrow" w:hAnsi="Arial Narrow" w:cs="Arial Narrow"/>
          <w:sz w:val="22"/>
          <w:szCs w:val="22"/>
          <w:lang w:val="es-ES" w:eastAsia="en-US"/>
        </w:rPr>
        <w:t>ó</w:t>
      </w:r>
      <w:r w:rsidRPr="0051031C">
        <w:rPr>
          <w:rFonts w:ascii="Arial Narrow" w:hAnsi="Arial Narrow" w:cs="Arial"/>
          <w:sz w:val="22"/>
          <w:szCs w:val="22"/>
          <w:lang w:val="es-ES" w:eastAsia="en-US"/>
        </w:rPr>
        <w:t>n entre oferentes en los procesos de selecci</w:t>
      </w:r>
      <w:r w:rsidRPr="0051031C">
        <w:rPr>
          <w:rFonts w:ascii="Arial Narrow" w:hAnsi="Arial Narrow" w:cs="Arial Narrow"/>
          <w:sz w:val="22"/>
          <w:szCs w:val="22"/>
          <w:lang w:val="es-ES" w:eastAsia="en-US"/>
        </w:rPr>
        <w:t>ó</w:t>
      </w:r>
      <w:r w:rsidRPr="0051031C">
        <w:rPr>
          <w:rFonts w:ascii="Arial Narrow" w:hAnsi="Arial Narrow" w:cs="Arial"/>
          <w:sz w:val="22"/>
          <w:szCs w:val="22"/>
          <w:lang w:val="es-ES" w:eastAsia="en-US"/>
        </w:rPr>
        <w:t>n, adopta las pr</w:t>
      </w:r>
      <w:r w:rsidRPr="0051031C">
        <w:rPr>
          <w:rFonts w:ascii="Arial Narrow" w:hAnsi="Arial Narrow" w:cs="Arial Narrow"/>
          <w:sz w:val="22"/>
          <w:szCs w:val="22"/>
          <w:lang w:val="es-ES" w:eastAsia="en-US"/>
        </w:rPr>
        <w:t>á</w:t>
      </w:r>
      <w:r w:rsidRPr="0051031C">
        <w:rPr>
          <w:rFonts w:ascii="Arial Narrow" w:hAnsi="Arial Narrow" w:cs="Arial"/>
          <w:sz w:val="22"/>
          <w:szCs w:val="22"/>
          <w:lang w:val="es-ES" w:eastAsia="en-US"/>
        </w:rPr>
        <w:t>cticas que promueven la participaci</w:t>
      </w:r>
      <w:r w:rsidRPr="0051031C">
        <w:rPr>
          <w:rFonts w:ascii="Arial Narrow" w:hAnsi="Arial Narrow" w:cs="Arial Narrow"/>
          <w:sz w:val="22"/>
          <w:szCs w:val="22"/>
          <w:lang w:val="es-ES" w:eastAsia="en-US"/>
        </w:rPr>
        <w:t>ó</w:t>
      </w:r>
      <w:r w:rsidRPr="0051031C">
        <w:rPr>
          <w:rFonts w:ascii="Arial Narrow" w:hAnsi="Arial Narrow" w:cs="Arial"/>
          <w:sz w:val="22"/>
          <w:szCs w:val="22"/>
          <w:lang w:val="es-ES" w:eastAsia="en-US"/>
        </w:rPr>
        <w:t>n trasparente y competitiva de los proponentes en las distintas modalidades de procesos p</w:t>
      </w:r>
      <w:r w:rsidRPr="0051031C">
        <w:rPr>
          <w:rFonts w:ascii="Arial Narrow" w:hAnsi="Arial Narrow" w:cs="Arial Narrow"/>
          <w:sz w:val="22"/>
          <w:szCs w:val="22"/>
          <w:lang w:val="es-ES" w:eastAsia="en-US"/>
        </w:rPr>
        <w:t>ú</w:t>
      </w:r>
      <w:r w:rsidRPr="0051031C">
        <w:rPr>
          <w:rFonts w:ascii="Arial Narrow" w:hAnsi="Arial Narrow" w:cs="Arial"/>
          <w:sz w:val="22"/>
          <w:szCs w:val="22"/>
          <w:lang w:val="es-ES" w:eastAsia="en-US"/>
        </w:rPr>
        <w:t>blicos.</w:t>
      </w:r>
      <w:r w:rsidRPr="0051031C">
        <w:rPr>
          <w:rFonts w:ascii="Arial" w:hAnsi="Arial" w:cs="Arial"/>
          <w:sz w:val="22"/>
          <w:szCs w:val="22"/>
          <w:lang w:val="es-ES" w:eastAsia="en-US"/>
        </w:rPr>
        <w:t> </w:t>
      </w:r>
      <w:r w:rsidRPr="0051031C">
        <w:rPr>
          <w:rFonts w:ascii="Arial Narrow" w:hAnsi="Arial Narrow" w:cs="Arial Narrow"/>
          <w:sz w:val="22"/>
          <w:szCs w:val="22"/>
          <w:lang w:val="es-ES" w:eastAsia="en-US"/>
        </w:rPr>
        <w:t>  </w:t>
      </w:r>
    </w:p>
    <w:p w14:paraId="316909D5" w14:textId="77777777" w:rsidR="00ED401C" w:rsidRPr="0051031C" w:rsidRDefault="00ED401C" w:rsidP="00ED401C">
      <w:pPr>
        <w:pStyle w:val="paragraph"/>
        <w:spacing w:before="0" w:beforeAutospacing="0" w:after="0" w:afterAutospacing="0"/>
        <w:jc w:val="both"/>
        <w:textAlignment w:val="baseline"/>
        <w:rPr>
          <w:rFonts w:ascii="Arial Narrow" w:hAnsi="Arial Narrow" w:cs="Arial"/>
          <w:sz w:val="22"/>
          <w:szCs w:val="22"/>
          <w:lang w:val="es-ES" w:eastAsia="en-US"/>
        </w:rPr>
      </w:pPr>
      <w:r w:rsidRPr="0051031C">
        <w:rPr>
          <w:rFonts w:ascii="Arial Narrow" w:hAnsi="Arial Narrow" w:cs="Arial"/>
          <w:sz w:val="22"/>
          <w:szCs w:val="22"/>
          <w:lang w:val="es-ES" w:eastAsia="en-US"/>
        </w:rPr>
        <w:t> </w:t>
      </w:r>
    </w:p>
    <w:p w14:paraId="25AAFC22" w14:textId="77777777" w:rsidR="00ED401C" w:rsidRPr="0051031C" w:rsidRDefault="00ED401C" w:rsidP="00ED401C">
      <w:pPr>
        <w:pStyle w:val="paragraph"/>
        <w:spacing w:before="0" w:beforeAutospacing="0" w:after="0" w:afterAutospacing="0"/>
        <w:jc w:val="both"/>
        <w:textAlignment w:val="baseline"/>
        <w:rPr>
          <w:rFonts w:ascii="Arial Narrow" w:hAnsi="Arial Narrow" w:cs="Arial"/>
          <w:sz w:val="22"/>
          <w:szCs w:val="22"/>
          <w:lang w:val="es-ES" w:eastAsia="en-US"/>
        </w:rPr>
      </w:pPr>
      <w:r w:rsidRPr="0051031C">
        <w:rPr>
          <w:rFonts w:ascii="Arial Narrow" w:hAnsi="Arial Narrow" w:cs="Arial"/>
          <w:sz w:val="22"/>
          <w:szCs w:val="22"/>
          <w:lang w:val="es-ES" w:eastAsia="en-US"/>
        </w:rPr>
        <w:t xml:space="preserve">Según lo previsto por la Ley 155 de 1959, Decreto 2153 de 1992, Ley 1340 de 2009, Decreto 3523 de 2009, modificado por el Decreto 1687 de 2010 y en especial por lo dispuesto en el artículo 27 de la Ley 1474 de 2011, el Oferente deberá diligenciar el “FORMATO CERTIFICADO DE PARTICIPACIÓN INDEPENDIENTE DEL PROPONENTE”, en dónde exprese de forma unilateral su compromiso de no ejercer prácticas </w:t>
      </w:r>
      <w:proofErr w:type="spellStart"/>
      <w:r w:rsidRPr="0051031C">
        <w:rPr>
          <w:rFonts w:ascii="Arial Narrow" w:hAnsi="Arial Narrow" w:cs="Arial"/>
          <w:sz w:val="22"/>
          <w:szCs w:val="22"/>
          <w:lang w:val="es-ES" w:eastAsia="en-US"/>
        </w:rPr>
        <w:t>colusivas</w:t>
      </w:r>
      <w:proofErr w:type="spellEnd"/>
      <w:r w:rsidRPr="0051031C">
        <w:rPr>
          <w:rFonts w:ascii="Arial Narrow" w:hAnsi="Arial Narrow" w:cs="Arial"/>
          <w:sz w:val="22"/>
          <w:szCs w:val="22"/>
          <w:lang w:val="es-ES" w:eastAsia="en-US"/>
        </w:rPr>
        <w:t xml:space="preserve"> o restrictivas de la Competencia. </w:t>
      </w:r>
    </w:p>
    <w:p w14:paraId="2B977055" w14:textId="77777777" w:rsidR="00ED401C" w:rsidRPr="0051031C" w:rsidRDefault="00ED401C" w:rsidP="00ED401C">
      <w:pPr>
        <w:pStyle w:val="paragraph"/>
        <w:spacing w:before="0" w:beforeAutospacing="0" w:after="0" w:afterAutospacing="0"/>
        <w:jc w:val="both"/>
        <w:textAlignment w:val="baseline"/>
        <w:rPr>
          <w:rFonts w:ascii="Arial Narrow" w:hAnsi="Arial Narrow" w:cs="Arial"/>
          <w:sz w:val="22"/>
          <w:szCs w:val="22"/>
          <w:lang w:val="es-ES" w:eastAsia="en-US"/>
        </w:rPr>
      </w:pPr>
      <w:r w:rsidRPr="0051031C">
        <w:rPr>
          <w:rFonts w:ascii="Arial Narrow" w:hAnsi="Arial Narrow" w:cs="Arial"/>
          <w:sz w:val="22"/>
          <w:szCs w:val="22"/>
          <w:lang w:val="es-ES" w:eastAsia="en-US"/>
        </w:rPr>
        <w:t> </w:t>
      </w:r>
    </w:p>
    <w:p w14:paraId="6BBD2765" w14:textId="77777777" w:rsidR="00ED401C" w:rsidRPr="0051031C" w:rsidRDefault="00ED401C" w:rsidP="00ED401C">
      <w:pPr>
        <w:pStyle w:val="paragraph"/>
        <w:spacing w:before="0" w:beforeAutospacing="0" w:after="0" w:afterAutospacing="0"/>
        <w:jc w:val="both"/>
        <w:textAlignment w:val="baseline"/>
        <w:rPr>
          <w:rFonts w:ascii="Arial Narrow" w:hAnsi="Arial Narrow"/>
          <w:sz w:val="22"/>
          <w:szCs w:val="22"/>
          <w:lang w:val="es-ES" w:eastAsia="en-US"/>
        </w:rPr>
      </w:pPr>
      <w:r w:rsidRPr="0051031C">
        <w:rPr>
          <w:rFonts w:ascii="Arial Narrow" w:hAnsi="Arial Narrow" w:cs="Arial"/>
          <w:sz w:val="22"/>
          <w:szCs w:val="22"/>
          <w:lang w:val="es-ES" w:eastAsia="en-US"/>
        </w:rPr>
        <w:t>En caso de presentarse en unión temporal o consorcio, el presente formato deberá</w:t>
      </w:r>
      <w:r w:rsidRPr="0051031C">
        <w:rPr>
          <w:rFonts w:ascii="Arial Narrow" w:hAnsi="Arial Narrow"/>
          <w:sz w:val="22"/>
          <w:szCs w:val="22"/>
          <w:lang w:val="es-ES" w:eastAsia="en-US"/>
        </w:rPr>
        <w:t xml:space="preserve"> diligenciarse por cada uno de los integrantes y por el representante legal de la figura asociativa. </w:t>
      </w:r>
    </w:p>
    <w:p w14:paraId="529D4893" w14:textId="77777777" w:rsidR="00ED401C" w:rsidRPr="0051031C" w:rsidRDefault="00ED401C" w:rsidP="00ED401C">
      <w:pPr>
        <w:pStyle w:val="paragraph"/>
        <w:spacing w:before="0" w:beforeAutospacing="0" w:after="0" w:afterAutospacing="0"/>
        <w:jc w:val="both"/>
        <w:textAlignment w:val="baseline"/>
        <w:rPr>
          <w:rStyle w:val="eop"/>
          <w:rFonts w:ascii="Arial Narrow" w:hAnsi="Arial Narrow" w:cs="Arial"/>
          <w:sz w:val="22"/>
          <w:szCs w:val="22"/>
        </w:rPr>
      </w:pPr>
    </w:p>
    <w:p w14:paraId="76F6050B" w14:textId="1E6FA5B7" w:rsidR="00ED401C" w:rsidRPr="0051031C" w:rsidRDefault="00ED401C" w:rsidP="00E81B6D">
      <w:pPr>
        <w:pStyle w:val="Textoindependiente"/>
        <w:widowControl w:val="0"/>
        <w:numPr>
          <w:ilvl w:val="2"/>
          <w:numId w:val="85"/>
        </w:numPr>
        <w:autoSpaceDE w:val="0"/>
        <w:autoSpaceDN w:val="0"/>
        <w:spacing w:after="0" w:line="240" w:lineRule="auto"/>
        <w:ind w:right="49"/>
        <w:jc w:val="both"/>
        <w:rPr>
          <w:rFonts w:ascii="Arial Narrow" w:hAnsi="Arial Narrow" w:cs="Arial"/>
          <w:b/>
          <w:bCs/>
        </w:rPr>
      </w:pPr>
      <w:r w:rsidRPr="0051031C">
        <w:rPr>
          <w:rFonts w:ascii="Arial Narrow" w:hAnsi="Arial Narrow" w:cs="Arial"/>
          <w:b/>
          <w:bCs/>
        </w:rPr>
        <w:t xml:space="preserve">Programa Presidencial De Lucha Contra La Corrupción </w:t>
      </w:r>
    </w:p>
    <w:p w14:paraId="572C6870" w14:textId="77777777" w:rsidR="00ED401C" w:rsidRPr="0051031C" w:rsidRDefault="00ED401C" w:rsidP="00ED401C">
      <w:pPr>
        <w:pStyle w:val="Textoindependiente"/>
        <w:spacing w:after="0" w:line="240" w:lineRule="auto"/>
        <w:ind w:left="-11" w:right="51"/>
        <w:outlineLvl w:val="2"/>
        <w:rPr>
          <w:rFonts w:ascii="Arial Narrow" w:hAnsi="Arial Narrow" w:cs="Arial"/>
          <w:b/>
          <w:bCs/>
        </w:rPr>
      </w:pPr>
    </w:p>
    <w:p w14:paraId="5DAF6AD3" w14:textId="77777777" w:rsidR="00ED401C" w:rsidRPr="0051031C" w:rsidRDefault="00ED401C" w:rsidP="00ED401C">
      <w:pPr>
        <w:pStyle w:val="Sinespaciado"/>
        <w:ind w:right="51"/>
        <w:jc w:val="both"/>
        <w:rPr>
          <w:rFonts w:ascii="Arial Narrow" w:hAnsi="Arial Narrow" w:cs="Arial"/>
        </w:rPr>
      </w:pPr>
      <w:r w:rsidRPr="0051031C">
        <w:rPr>
          <w:rFonts w:ascii="Arial Narrow" w:hAnsi="Arial Narrow" w:cs="Arial"/>
        </w:rPr>
        <w:t xml:space="preserve">Programa Presidencial de Lucha contra la Corrupción: En el evento de conocerse casos de corrupción en las Entidades del Estado, se debe reportar el hecho al Programa Presidencial de Lucha contra la Corrupción a los números telefónicos: (1) 560 10 95, (1) 565 76 49; (1) 562 41 28; vía fax al número telefónico (1) 565 86 71, 9800-9130 40 o (1) 2 86 48 10; y al sitio de denuncias del programa en la página Web </w:t>
      </w:r>
      <w:hyperlink r:id="rId23" w:history="1">
        <w:r w:rsidRPr="0051031C">
          <w:rPr>
            <w:rStyle w:val="Hipervnculo"/>
            <w:rFonts w:ascii="Arial Narrow" w:hAnsi="Arial Narrow" w:cs="Arial"/>
          </w:rPr>
          <w:t>www.anticorrupcion.gov.co</w:t>
        </w:r>
      </w:hyperlink>
      <w:r w:rsidRPr="0051031C">
        <w:rPr>
          <w:rFonts w:ascii="Arial Narrow" w:hAnsi="Arial Narrow" w:cs="Arial"/>
        </w:rPr>
        <w:t xml:space="preserve"> y por correspondencia o personalmente en la Calle 7 No. 6-54, Presidencia de La República de Colombia, Bogotá D.C. o a través del correo electrónico </w:t>
      </w:r>
      <w:hyperlink r:id="rId24" w:history="1">
        <w:r w:rsidRPr="0051031C">
          <w:rPr>
            <w:rStyle w:val="Hipervnculo"/>
            <w:rFonts w:ascii="Arial Narrow" w:hAnsi="Arial Narrow" w:cs="Arial"/>
          </w:rPr>
          <w:t>obstransparencia@presidencia.gov.co</w:t>
        </w:r>
      </w:hyperlink>
      <w:r w:rsidRPr="0051031C">
        <w:rPr>
          <w:rFonts w:ascii="Arial Narrow" w:hAnsi="Arial Narrow" w:cs="Arial"/>
        </w:rPr>
        <w:t>.</w:t>
      </w:r>
    </w:p>
    <w:p w14:paraId="2DA20E33" w14:textId="77777777" w:rsidR="00ED401C" w:rsidRPr="0051031C" w:rsidRDefault="00ED401C" w:rsidP="00ED401C">
      <w:pPr>
        <w:pStyle w:val="Textoindependiente"/>
        <w:spacing w:after="0" w:line="240" w:lineRule="auto"/>
        <w:ind w:right="1227"/>
        <w:jc w:val="both"/>
        <w:rPr>
          <w:rFonts w:ascii="Arial Narrow" w:hAnsi="Arial Narrow" w:cs="Arial"/>
          <w:lang w:val="es-CO" w:eastAsia="es-CO"/>
        </w:rPr>
      </w:pPr>
    </w:p>
    <w:p w14:paraId="3D07836F" w14:textId="77777777" w:rsidR="00ED401C" w:rsidRPr="0051031C" w:rsidRDefault="00ED401C" w:rsidP="00ED401C">
      <w:pPr>
        <w:pStyle w:val="Textoindependiente"/>
        <w:spacing w:after="0" w:line="240" w:lineRule="auto"/>
        <w:ind w:right="-1"/>
        <w:jc w:val="both"/>
        <w:rPr>
          <w:rFonts w:ascii="Arial Narrow" w:hAnsi="Arial Narrow" w:cs="Arial"/>
          <w:lang w:val="es-CO" w:eastAsia="es-CO"/>
        </w:rPr>
      </w:pPr>
      <w:r w:rsidRPr="0051031C">
        <w:rPr>
          <w:rFonts w:ascii="Arial Narrow" w:hAnsi="Arial Narrow" w:cs="Arial"/>
          <w:lang w:val="es-CO" w:eastAsia="es-CO"/>
        </w:rPr>
        <w:t xml:space="preserve">Los Proponentes deben suscribir el </w:t>
      </w:r>
      <w:r w:rsidRPr="0051031C">
        <w:rPr>
          <w:rFonts w:ascii="Arial Narrow" w:hAnsi="Arial Narrow" w:cs="Arial"/>
          <w:b/>
          <w:bCs/>
          <w:lang w:val="es-CO" w:eastAsia="es-CO"/>
        </w:rPr>
        <w:t>FORMATO - COMPROMISO ANTICORRUPCIÓN</w:t>
      </w:r>
      <w:r w:rsidRPr="0051031C">
        <w:rPr>
          <w:rFonts w:ascii="Arial Narrow" w:hAnsi="Arial Narrow" w:cs="Arial"/>
          <w:lang w:val="es-CO" w:eastAsia="es-CO"/>
        </w:rPr>
        <w:t>, en el cual manifiestan su apoyo irrestricto a los esfuerzos del Estado colombiano contra la corrupción. Si hay incumplimiento comprobado del compromiso anticorrupción por parte del Proponente, sus empleados, representantes, asesores o de cualquier otra persona que en el Proceso de Contratación actúe en su nombre, es causa suficiente para el rechazo de la Oferta o para la terminación anticipada del contrato si el incumplimiento ocurre con posterioridad a la Adjudicación del mismo, sin perjuicio de que tal incumplimiento tenga consecuencias adicionales.</w:t>
      </w:r>
    </w:p>
    <w:p w14:paraId="644A090C" w14:textId="77777777" w:rsidR="00ED401C" w:rsidRPr="0051031C" w:rsidRDefault="00ED401C" w:rsidP="00ED401C">
      <w:pPr>
        <w:pStyle w:val="Textoindependiente"/>
        <w:spacing w:after="0" w:line="240" w:lineRule="auto"/>
        <w:ind w:right="-1"/>
        <w:jc w:val="both"/>
        <w:rPr>
          <w:rFonts w:ascii="Arial Narrow" w:hAnsi="Arial Narrow" w:cs="Arial"/>
          <w:lang w:val="es-CO" w:eastAsia="es-CO"/>
        </w:rPr>
      </w:pPr>
    </w:p>
    <w:p w14:paraId="0749F564" w14:textId="273FA178" w:rsidR="00ED401C" w:rsidRPr="0051031C" w:rsidRDefault="00ED401C" w:rsidP="00E81B6D">
      <w:pPr>
        <w:pStyle w:val="Textoindependiente"/>
        <w:widowControl w:val="0"/>
        <w:numPr>
          <w:ilvl w:val="2"/>
          <w:numId w:val="85"/>
        </w:numPr>
        <w:autoSpaceDE w:val="0"/>
        <w:autoSpaceDN w:val="0"/>
        <w:spacing w:after="0" w:line="240" w:lineRule="auto"/>
        <w:ind w:right="-1"/>
        <w:jc w:val="both"/>
        <w:rPr>
          <w:rFonts w:ascii="Arial Narrow" w:hAnsi="Arial Narrow" w:cs="Arial"/>
          <w:b/>
          <w:bCs/>
          <w:lang w:val="es-CO" w:eastAsia="es-CO"/>
        </w:rPr>
      </w:pPr>
      <w:r w:rsidRPr="0051031C">
        <w:rPr>
          <w:rFonts w:ascii="Arial Narrow" w:hAnsi="Arial Narrow" w:cs="Arial"/>
          <w:b/>
          <w:bCs/>
          <w:lang w:val="es-CO" w:eastAsia="es-CO"/>
        </w:rPr>
        <w:t>Boletín De Responsables Fiscales</w:t>
      </w:r>
    </w:p>
    <w:p w14:paraId="3B57C39D" w14:textId="77777777" w:rsidR="00ED401C" w:rsidRPr="0051031C" w:rsidRDefault="00ED401C" w:rsidP="00ED401C">
      <w:pPr>
        <w:pStyle w:val="Textoindependiente"/>
        <w:spacing w:after="0" w:line="240" w:lineRule="auto"/>
        <w:ind w:right="-1"/>
        <w:jc w:val="both"/>
        <w:rPr>
          <w:rFonts w:ascii="Arial Narrow" w:hAnsi="Arial Narrow" w:cs="Arial"/>
          <w:lang w:eastAsia="es-CO"/>
        </w:rPr>
      </w:pPr>
    </w:p>
    <w:p w14:paraId="30F8200C" w14:textId="77777777" w:rsidR="00ED401C" w:rsidRPr="0051031C" w:rsidRDefault="00ED401C" w:rsidP="00ED401C">
      <w:pPr>
        <w:pStyle w:val="Textoindependiente"/>
        <w:spacing w:after="0" w:line="240" w:lineRule="auto"/>
        <w:ind w:right="-1"/>
        <w:jc w:val="both"/>
        <w:rPr>
          <w:rFonts w:ascii="Arial Narrow" w:hAnsi="Arial Narrow" w:cs="Arial"/>
          <w:lang w:val="es-CO" w:eastAsia="es-CO"/>
        </w:rPr>
      </w:pPr>
      <w:r w:rsidRPr="0051031C">
        <w:rPr>
          <w:rFonts w:ascii="Arial Narrow" w:hAnsi="Arial Narrow" w:cs="Arial"/>
          <w:lang w:val="es-CO" w:eastAsia="es-CO"/>
        </w:rPr>
        <w:t xml:space="preserve">LA SDIS consultará y verificará si el interesado se encuentra señalado en el último Boletín de responsables Fiscales de la </w:t>
      </w:r>
      <w:r w:rsidRPr="0051031C">
        <w:rPr>
          <w:rFonts w:ascii="Arial Narrow" w:hAnsi="Arial Narrow" w:cs="Arial"/>
          <w:b/>
          <w:bCs/>
          <w:lang w:val="es-CO" w:eastAsia="es-CO"/>
        </w:rPr>
        <w:t>CONTRALORÍA GENERAL DE LA REPÚBLICA</w:t>
      </w:r>
      <w:r w:rsidRPr="0051031C">
        <w:rPr>
          <w:rFonts w:ascii="Arial Narrow" w:hAnsi="Arial Narrow" w:cs="Arial"/>
          <w:lang w:val="es-CO" w:eastAsia="es-CO"/>
        </w:rPr>
        <w:t>.</w:t>
      </w:r>
    </w:p>
    <w:p w14:paraId="39F2472C" w14:textId="77777777" w:rsidR="00ED401C" w:rsidRPr="0051031C" w:rsidRDefault="00ED401C" w:rsidP="00ED401C">
      <w:pPr>
        <w:pStyle w:val="Textoindependiente"/>
        <w:spacing w:after="0" w:line="240" w:lineRule="auto"/>
        <w:ind w:right="-1"/>
        <w:jc w:val="both"/>
        <w:rPr>
          <w:rFonts w:ascii="Arial Narrow" w:hAnsi="Arial Narrow" w:cs="Arial"/>
          <w:lang w:val="es-CO" w:eastAsia="es-CO"/>
        </w:rPr>
      </w:pPr>
    </w:p>
    <w:p w14:paraId="1EA14285" w14:textId="77777777" w:rsidR="00ED401C" w:rsidRPr="0051031C" w:rsidRDefault="00ED401C" w:rsidP="00ED401C">
      <w:pPr>
        <w:pStyle w:val="Textoindependiente"/>
        <w:spacing w:after="0" w:line="240" w:lineRule="auto"/>
        <w:ind w:right="-1"/>
        <w:jc w:val="both"/>
        <w:rPr>
          <w:rFonts w:ascii="Arial Narrow" w:hAnsi="Arial Narrow" w:cs="Arial"/>
          <w:lang w:val="es-CO" w:eastAsia="es-CO"/>
        </w:rPr>
      </w:pPr>
      <w:r w:rsidRPr="0051031C">
        <w:rPr>
          <w:rFonts w:ascii="Arial Narrow" w:hAnsi="Arial Narrow" w:cs="Arial"/>
          <w:lang w:val="es-CO" w:eastAsia="es-CO"/>
        </w:rPr>
        <w:t>Ni el proponente, ni ninguno de sus integrantes en caso de ser proponente plural ni el representante legal, podrán estar reportados en el Boletín de responsables fiscales de la Contraloría General de la República. El proponente podrá aportar los respectivos certificados con su oferta, con fecha de expedición no mayor a 30 días calendario, no obstante, el comité jurídico evaluador verificará lo pertinente en la página web respectiva.</w:t>
      </w:r>
    </w:p>
    <w:p w14:paraId="2B81B27F" w14:textId="77777777" w:rsidR="00ED401C" w:rsidRPr="0051031C" w:rsidRDefault="00ED401C" w:rsidP="00ED401C">
      <w:pPr>
        <w:pStyle w:val="Textoindependiente"/>
        <w:spacing w:after="0" w:line="240" w:lineRule="auto"/>
        <w:ind w:right="-1"/>
        <w:jc w:val="both"/>
        <w:rPr>
          <w:rFonts w:ascii="Arial Narrow" w:hAnsi="Arial Narrow" w:cs="Arial"/>
          <w:lang w:val="es-CO" w:eastAsia="es-CO"/>
        </w:rPr>
      </w:pPr>
    </w:p>
    <w:p w14:paraId="29A9853C" w14:textId="745E7F8C" w:rsidR="00ED401C" w:rsidRDefault="00ED401C" w:rsidP="00E81B6D">
      <w:pPr>
        <w:pStyle w:val="Textoindependiente"/>
        <w:widowControl w:val="0"/>
        <w:numPr>
          <w:ilvl w:val="2"/>
          <w:numId w:val="85"/>
        </w:numPr>
        <w:autoSpaceDE w:val="0"/>
        <w:autoSpaceDN w:val="0"/>
        <w:spacing w:after="0" w:line="240" w:lineRule="auto"/>
        <w:ind w:right="-1"/>
        <w:jc w:val="both"/>
        <w:rPr>
          <w:rFonts w:ascii="Arial Narrow" w:hAnsi="Arial Narrow" w:cs="Arial"/>
          <w:b/>
          <w:bCs/>
          <w:lang w:val="es-CO" w:eastAsia="es-CO"/>
        </w:rPr>
      </w:pPr>
      <w:r w:rsidRPr="0051031C">
        <w:rPr>
          <w:rFonts w:ascii="Arial Narrow" w:hAnsi="Arial Narrow" w:cs="Arial"/>
          <w:b/>
          <w:bCs/>
          <w:lang w:val="es-CO" w:eastAsia="es-CO"/>
        </w:rPr>
        <w:t>Certificado Del Sistema De Información Y Registro De Sanciones Y Causas De Inhabilidad – Siri- Vigente, Expedido Por La Procuraduría General De La Nación</w:t>
      </w:r>
    </w:p>
    <w:p w14:paraId="7070521F" w14:textId="77777777" w:rsidR="00ED401C" w:rsidRPr="0051031C" w:rsidRDefault="00ED401C" w:rsidP="00ED401C">
      <w:pPr>
        <w:pStyle w:val="Textoindependiente"/>
        <w:widowControl w:val="0"/>
        <w:autoSpaceDE w:val="0"/>
        <w:autoSpaceDN w:val="0"/>
        <w:spacing w:after="0" w:line="240" w:lineRule="auto"/>
        <w:ind w:left="720" w:right="-1"/>
        <w:jc w:val="both"/>
        <w:rPr>
          <w:rFonts w:ascii="Arial Narrow" w:hAnsi="Arial Narrow" w:cs="Arial"/>
          <w:b/>
          <w:bCs/>
          <w:lang w:val="es-CO" w:eastAsia="es-CO"/>
        </w:rPr>
      </w:pPr>
    </w:p>
    <w:p w14:paraId="67691321" w14:textId="77777777" w:rsidR="00ED401C" w:rsidRPr="0051031C" w:rsidRDefault="00ED401C" w:rsidP="00ED401C">
      <w:pPr>
        <w:pStyle w:val="Textoindependiente"/>
        <w:spacing w:after="0" w:line="240" w:lineRule="auto"/>
        <w:ind w:right="-1"/>
        <w:jc w:val="both"/>
        <w:rPr>
          <w:rFonts w:ascii="Arial Narrow" w:hAnsi="Arial Narrow" w:cs="Arial"/>
          <w:lang w:val="es-CO" w:eastAsia="es-CO"/>
        </w:rPr>
      </w:pPr>
      <w:r w:rsidRPr="0051031C">
        <w:rPr>
          <w:rFonts w:ascii="Arial Narrow" w:hAnsi="Arial Narrow" w:cs="Arial"/>
          <w:lang w:val="es-CO" w:eastAsia="es-CO"/>
        </w:rPr>
        <w:t>LA SDIS consultará y verificará, de la página Web de la Procuraduría General de la Nación, los antecedentes disciplinarios de quienes van a participar en el presente proceso de conformidad con lo establecido en la Ley 1238 de 2008.</w:t>
      </w:r>
    </w:p>
    <w:p w14:paraId="450FCC01" w14:textId="77777777" w:rsidR="00ED401C" w:rsidRPr="0051031C" w:rsidRDefault="00ED401C" w:rsidP="00ED401C">
      <w:pPr>
        <w:pStyle w:val="Textoindependiente"/>
        <w:spacing w:after="0" w:line="240" w:lineRule="auto"/>
        <w:ind w:right="-1"/>
        <w:jc w:val="both"/>
        <w:rPr>
          <w:rFonts w:ascii="Arial Narrow" w:hAnsi="Arial Narrow" w:cs="Arial"/>
          <w:lang w:val="es-CO" w:eastAsia="es-CO"/>
        </w:rPr>
      </w:pPr>
    </w:p>
    <w:p w14:paraId="0A12153D" w14:textId="77777777" w:rsidR="00ED401C" w:rsidRPr="0051031C" w:rsidRDefault="00ED401C" w:rsidP="00ED401C">
      <w:pPr>
        <w:pStyle w:val="Textoindependiente"/>
        <w:spacing w:after="0" w:line="240" w:lineRule="auto"/>
        <w:ind w:right="-1"/>
        <w:jc w:val="both"/>
        <w:rPr>
          <w:rFonts w:ascii="Arial Narrow" w:hAnsi="Arial Narrow" w:cs="Arial"/>
          <w:lang w:val="es-CO" w:eastAsia="es-CO"/>
        </w:rPr>
      </w:pPr>
      <w:r w:rsidRPr="0051031C">
        <w:rPr>
          <w:rFonts w:ascii="Arial Narrow" w:hAnsi="Arial Narrow" w:cs="Arial"/>
          <w:lang w:val="es-CO" w:eastAsia="es-CO"/>
        </w:rPr>
        <w:t>Ni el proponente, ni ninguno de sus integrantes en caso de ser proponente plural ni el representante legal, podrán estar reportados como responsables disciplinarios por la Procuraduría General de la Nación. El proponente podrá aportar los respectivos certificados con su oferta, con fecha de expedición no mayor a 30 días calendario, no obstante, el comité jurídico evaluador verificará lo pertinente en la página web respectiva.</w:t>
      </w:r>
    </w:p>
    <w:p w14:paraId="72C57496" w14:textId="77777777" w:rsidR="00ED401C" w:rsidRPr="0051031C" w:rsidRDefault="00ED401C" w:rsidP="00ED401C">
      <w:pPr>
        <w:pStyle w:val="Textoindependiente"/>
        <w:spacing w:after="0" w:line="240" w:lineRule="auto"/>
        <w:ind w:right="-1"/>
        <w:jc w:val="both"/>
        <w:rPr>
          <w:rFonts w:ascii="Arial Narrow" w:hAnsi="Arial Narrow" w:cs="Arial"/>
          <w:lang w:val="es-CO" w:eastAsia="es-CO"/>
        </w:rPr>
      </w:pPr>
    </w:p>
    <w:p w14:paraId="1C169DDF" w14:textId="59E6FD85" w:rsidR="00ED401C" w:rsidRPr="0051031C" w:rsidRDefault="00ED401C" w:rsidP="00E81B6D">
      <w:pPr>
        <w:pStyle w:val="Textoindependiente"/>
        <w:widowControl w:val="0"/>
        <w:numPr>
          <w:ilvl w:val="2"/>
          <w:numId w:val="85"/>
        </w:numPr>
        <w:autoSpaceDE w:val="0"/>
        <w:autoSpaceDN w:val="0"/>
        <w:spacing w:after="0" w:line="240" w:lineRule="auto"/>
        <w:ind w:right="-1"/>
        <w:jc w:val="both"/>
        <w:rPr>
          <w:rFonts w:ascii="Arial Narrow" w:hAnsi="Arial Narrow" w:cs="Arial"/>
          <w:b/>
          <w:bCs/>
          <w:lang w:val="es-CO" w:eastAsia="es-CO"/>
        </w:rPr>
      </w:pPr>
      <w:r w:rsidRPr="0051031C">
        <w:rPr>
          <w:rFonts w:ascii="Arial Narrow" w:hAnsi="Arial Narrow" w:cs="Arial"/>
          <w:b/>
          <w:bCs/>
          <w:lang w:val="es-CO" w:eastAsia="es-CO"/>
        </w:rPr>
        <w:t>Antecedentes Disciplinarios De La Personería De Bogotá</w:t>
      </w:r>
    </w:p>
    <w:p w14:paraId="2AB345C3" w14:textId="77777777" w:rsidR="00ED401C" w:rsidRPr="0051031C" w:rsidRDefault="00ED401C" w:rsidP="00ED401C">
      <w:pPr>
        <w:pStyle w:val="Textoindependiente"/>
        <w:spacing w:after="0" w:line="240" w:lineRule="auto"/>
        <w:ind w:right="-1"/>
        <w:jc w:val="both"/>
        <w:rPr>
          <w:rFonts w:ascii="Arial Narrow" w:hAnsi="Arial Narrow" w:cs="Arial"/>
          <w:lang w:val="es-CO" w:eastAsia="es-CO"/>
        </w:rPr>
      </w:pPr>
      <w:r w:rsidRPr="0051031C">
        <w:rPr>
          <w:rFonts w:ascii="Arial Narrow" w:hAnsi="Arial Narrow" w:cs="Arial"/>
          <w:lang w:val="es-CO" w:eastAsia="es-CO"/>
        </w:rPr>
        <w:tab/>
      </w:r>
    </w:p>
    <w:p w14:paraId="3A8803D6" w14:textId="77777777" w:rsidR="00ED401C" w:rsidRPr="0051031C" w:rsidRDefault="00ED401C" w:rsidP="00ED401C">
      <w:pPr>
        <w:pStyle w:val="Textoindependiente"/>
        <w:spacing w:after="0" w:line="240" w:lineRule="auto"/>
        <w:ind w:right="-1"/>
        <w:jc w:val="both"/>
        <w:rPr>
          <w:rFonts w:ascii="Arial Narrow" w:hAnsi="Arial Narrow" w:cs="Arial"/>
          <w:lang w:val="es-CO" w:eastAsia="es-CO"/>
        </w:rPr>
      </w:pPr>
      <w:r w:rsidRPr="0051031C">
        <w:rPr>
          <w:rFonts w:ascii="Arial Narrow" w:hAnsi="Arial Narrow" w:cs="Arial"/>
          <w:lang w:val="es-CO" w:eastAsia="es-CO"/>
        </w:rPr>
        <w:t>LA SDIS consultará y verificará de la página web de la Personería, los antecedentes disciplinarios de quienes van a participar en el presente proceso. Ni el proponente, ni ninguno de sus integrantes en caso de ser proponente plural ni el representante legal, podrán estar reportados como responsables disciplinarios por la Personería de Bogotá. El proponente podrá aportar los respectivos certificados con su oferta, con fecha de expedición no mayor a 30 días calendario, no obstante, el comité jurídico evaluador verificará lo pertinente en la página web respectiva.</w:t>
      </w:r>
    </w:p>
    <w:p w14:paraId="0F07F2D9" w14:textId="77777777" w:rsidR="00ED401C" w:rsidRPr="0051031C" w:rsidRDefault="00ED401C" w:rsidP="00ED401C">
      <w:pPr>
        <w:pStyle w:val="Textoindependiente"/>
        <w:spacing w:after="0" w:line="240" w:lineRule="auto"/>
        <w:ind w:right="-1"/>
        <w:jc w:val="both"/>
        <w:rPr>
          <w:rFonts w:ascii="Arial Narrow" w:hAnsi="Arial Narrow" w:cs="Arial"/>
          <w:lang w:val="es-CO" w:eastAsia="es-CO"/>
        </w:rPr>
      </w:pPr>
    </w:p>
    <w:p w14:paraId="3EFC3AF6" w14:textId="572F1285" w:rsidR="00ED401C" w:rsidRPr="0051031C" w:rsidRDefault="00ED401C" w:rsidP="00E81B6D">
      <w:pPr>
        <w:pStyle w:val="Textoindependiente"/>
        <w:widowControl w:val="0"/>
        <w:numPr>
          <w:ilvl w:val="2"/>
          <w:numId w:val="85"/>
        </w:numPr>
        <w:autoSpaceDE w:val="0"/>
        <w:autoSpaceDN w:val="0"/>
        <w:spacing w:after="0" w:line="240" w:lineRule="auto"/>
        <w:ind w:right="-1"/>
        <w:jc w:val="both"/>
        <w:rPr>
          <w:rFonts w:ascii="Arial Narrow" w:hAnsi="Arial Narrow" w:cs="Arial"/>
          <w:b/>
          <w:bCs/>
          <w:lang w:val="es-CO" w:eastAsia="es-CO"/>
        </w:rPr>
      </w:pPr>
      <w:r w:rsidRPr="0051031C">
        <w:rPr>
          <w:rFonts w:ascii="Arial Narrow" w:hAnsi="Arial Narrow" w:cs="Arial"/>
          <w:b/>
          <w:bCs/>
          <w:lang w:val="es-CO" w:eastAsia="es-CO"/>
        </w:rPr>
        <w:t>Certificado De Antecedentes Judiciales</w:t>
      </w:r>
    </w:p>
    <w:p w14:paraId="6D6EB7D2" w14:textId="77777777" w:rsidR="00ED401C" w:rsidRPr="0051031C" w:rsidRDefault="00ED401C" w:rsidP="00ED401C">
      <w:pPr>
        <w:pStyle w:val="Textoindependiente"/>
        <w:spacing w:after="0" w:line="240" w:lineRule="auto"/>
        <w:ind w:right="-1"/>
        <w:jc w:val="both"/>
        <w:rPr>
          <w:rFonts w:ascii="Arial Narrow" w:hAnsi="Arial Narrow" w:cs="Arial"/>
          <w:lang w:val="es-CO" w:eastAsia="es-CO"/>
        </w:rPr>
      </w:pPr>
    </w:p>
    <w:p w14:paraId="4B8EE5EE" w14:textId="77777777" w:rsidR="00ED401C" w:rsidRPr="0051031C" w:rsidRDefault="00ED401C" w:rsidP="00ED401C">
      <w:pPr>
        <w:pStyle w:val="Textoindependiente"/>
        <w:spacing w:after="0" w:line="240" w:lineRule="auto"/>
        <w:ind w:right="-1"/>
        <w:jc w:val="both"/>
        <w:rPr>
          <w:rFonts w:ascii="Arial Narrow" w:hAnsi="Arial Narrow" w:cs="Arial"/>
          <w:lang w:val="es-CO" w:eastAsia="es-CO"/>
        </w:rPr>
      </w:pPr>
      <w:r w:rsidRPr="0051031C">
        <w:rPr>
          <w:rFonts w:ascii="Arial Narrow" w:hAnsi="Arial Narrow" w:cs="Arial"/>
          <w:lang w:val="es-CO" w:eastAsia="es-CO"/>
        </w:rPr>
        <w:t xml:space="preserve">La SDIS consultará y verificará, de la página Web de </w:t>
      </w:r>
      <w:r w:rsidRPr="0051031C">
        <w:rPr>
          <w:rFonts w:ascii="Arial Narrow" w:hAnsi="Arial Narrow" w:cs="Arial"/>
          <w:b/>
          <w:bCs/>
          <w:lang w:val="es-CO" w:eastAsia="es-CO"/>
        </w:rPr>
        <w:t>POLICÍA NACIONAL DE COLOMBIA</w:t>
      </w:r>
      <w:r w:rsidRPr="0051031C">
        <w:rPr>
          <w:rFonts w:ascii="Arial Narrow" w:hAnsi="Arial Narrow" w:cs="Arial"/>
          <w:lang w:val="es-CO" w:eastAsia="es-CO"/>
        </w:rPr>
        <w:t xml:space="preserve"> los antecedentes penales del representante legal de la persona jurídica individual, de los representantes legales de los consorcios y/ uniones temporales que van a participar en el presente proceso.</w:t>
      </w:r>
    </w:p>
    <w:p w14:paraId="4417B201" w14:textId="77777777" w:rsidR="00ED401C" w:rsidRPr="0051031C" w:rsidRDefault="00ED401C" w:rsidP="00ED401C">
      <w:pPr>
        <w:pStyle w:val="Textoindependiente"/>
        <w:spacing w:after="0" w:line="240" w:lineRule="auto"/>
        <w:ind w:right="-1"/>
        <w:jc w:val="both"/>
        <w:rPr>
          <w:rFonts w:ascii="Arial Narrow" w:hAnsi="Arial Narrow" w:cs="Arial"/>
          <w:lang w:val="es-CO" w:eastAsia="es-CO"/>
        </w:rPr>
      </w:pPr>
    </w:p>
    <w:p w14:paraId="5C14A255" w14:textId="77777777" w:rsidR="00ED401C" w:rsidRPr="0051031C" w:rsidRDefault="00ED401C" w:rsidP="00ED401C">
      <w:pPr>
        <w:pStyle w:val="Textoindependiente"/>
        <w:spacing w:after="0" w:line="240" w:lineRule="auto"/>
        <w:ind w:right="-1"/>
        <w:jc w:val="both"/>
        <w:rPr>
          <w:rFonts w:ascii="Arial Narrow" w:hAnsi="Arial Narrow" w:cs="Arial"/>
          <w:lang w:val="es-CO" w:eastAsia="es-CO"/>
        </w:rPr>
      </w:pPr>
      <w:r w:rsidRPr="0051031C">
        <w:rPr>
          <w:rFonts w:ascii="Arial Narrow" w:hAnsi="Arial Narrow" w:cs="Arial"/>
          <w:lang w:val="es-CO" w:eastAsia="es-CO"/>
        </w:rPr>
        <w:t>Ni el proponente, ni ninguno de sus integrantes en caso de ser proponente plural ni el representante legal, podrán figurar con antecedentes judiciales. El proponente podrá aportar los respectivos certificados con su oferta, con fecha de expedición no mayor a 30 días calendario, no obstante, el comité jurídico evaluador verificará lo pertinente en la página web respectiva.</w:t>
      </w:r>
    </w:p>
    <w:p w14:paraId="1EA48C25" w14:textId="77777777" w:rsidR="00ED401C" w:rsidRPr="0051031C" w:rsidRDefault="00ED401C" w:rsidP="00ED401C">
      <w:pPr>
        <w:pStyle w:val="Textoindependiente"/>
        <w:spacing w:after="0" w:line="240" w:lineRule="auto"/>
        <w:ind w:right="-1"/>
        <w:jc w:val="both"/>
        <w:rPr>
          <w:rFonts w:ascii="Arial Narrow" w:hAnsi="Arial Narrow" w:cs="Arial"/>
          <w:lang w:val="es-CO" w:eastAsia="es-CO"/>
        </w:rPr>
      </w:pPr>
    </w:p>
    <w:p w14:paraId="29A1252F" w14:textId="34334339" w:rsidR="00ED401C" w:rsidRPr="0051031C" w:rsidRDefault="00ED401C" w:rsidP="00E81B6D">
      <w:pPr>
        <w:pStyle w:val="Textoindependiente"/>
        <w:widowControl w:val="0"/>
        <w:numPr>
          <w:ilvl w:val="2"/>
          <w:numId w:val="85"/>
        </w:numPr>
        <w:autoSpaceDE w:val="0"/>
        <w:autoSpaceDN w:val="0"/>
        <w:spacing w:after="0" w:line="240" w:lineRule="auto"/>
        <w:ind w:right="-1"/>
        <w:jc w:val="both"/>
        <w:rPr>
          <w:rFonts w:ascii="Arial Narrow" w:hAnsi="Arial Narrow" w:cs="Arial"/>
          <w:b/>
          <w:bCs/>
          <w:lang w:val="es-CO" w:eastAsia="es-CO"/>
        </w:rPr>
      </w:pPr>
      <w:r w:rsidRPr="0051031C">
        <w:rPr>
          <w:rFonts w:ascii="Arial Narrow" w:hAnsi="Arial Narrow" w:cs="Arial"/>
          <w:b/>
          <w:bCs/>
          <w:lang w:val="es-CO" w:eastAsia="es-CO"/>
        </w:rPr>
        <w:t>Consulta RNMC</w:t>
      </w:r>
    </w:p>
    <w:p w14:paraId="261C4954" w14:textId="77777777" w:rsidR="00ED401C" w:rsidRPr="0051031C" w:rsidRDefault="00ED401C" w:rsidP="00ED401C">
      <w:pPr>
        <w:pStyle w:val="Textoindependiente"/>
        <w:spacing w:after="0" w:line="240" w:lineRule="auto"/>
        <w:ind w:right="-1"/>
        <w:jc w:val="both"/>
        <w:rPr>
          <w:rFonts w:ascii="Arial Narrow" w:hAnsi="Arial Narrow" w:cs="Arial"/>
          <w:lang w:val="es-CO" w:eastAsia="es-CO"/>
        </w:rPr>
      </w:pPr>
    </w:p>
    <w:p w14:paraId="2635D969" w14:textId="77777777" w:rsidR="00ED401C" w:rsidRPr="0051031C" w:rsidRDefault="00ED401C" w:rsidP="00ED401C">
      <w:pPr>
        <w:pStyle w:val="Textoindependiente"/>
        <w:spacing w:after="0" w:line="240" w:lineRule="auto"/>
        <w:ind w:right="-1"/>
        <w:jc w:val="both"/>
        <w:rPr>
          <w:rFonts w:ascii="Arial Narrow" w:hAnsi="Arial Narrow" w:cs="Arial"/>
          <w:lang w:val="es-CO" w:eastAsia="es-CO"/>
        </w:rPr>
      </w:pPr>
      <w:r w:rsidRPr="0051031C">
        <w:rPr>
          <w:rFonts w:ascii="Arial Narrow" w:hAnsi="Arial Narrow" w:cs="Arial"/>
          <w:lang w:val="es-CO" w:eastAsia="es-CO"/>
        </w:rPr>
        <w:t xml:space="preserve">La SDIS verificará, en la página Web de la Policía Nacional de Colombia, </w:t>
      </w:r>
      <w:r w:rsidRPr="0051031C">
        <w:rPr>
          <w:rFonts w:ascii="Arial Narrow" w:hAnsi="Arial Narrow" w:cs="Arial"/>
          <w:b/>
          <w:bCs/>
          <w:lang w:val="es-CO" w:eastAsia="es-CO"/>
        </w:rPr>
        <w:t>LA CONSULTA AL RNMC (SISTEMA REGISTRO NACIONAL DE MEDIDAS CORRECTIVAS DE LA POLICÍA NACIONAL)</w:t>
      </w:r>
      <w:r w:rsidRPr="0051031C">
        <w:rPr>
          <w:rFonts w:ascii="Arial Narrow" w:hAnsi="Arial Narrow" w:cs="Arial"/>
          <w:lang w:val="es-CO" w:eastAsia="es-CO"/>
        </w:rPr>
        <w:t>, del representante legal de la persona jurídica individual, de los representantes legales de los consorcios y uniones temporales y de los integrantes de estos, que presenten propuesta en el presente proceso.</w:t>
      </w:r>
    </w:p>
    <w:p w14:paraId="7AE245F7" w14:textId="77777777" w:rsidR="00ED401C" w:rsidRPr="0051031C" w:rsidRDefault="00ED401C" w:rsidP="00ED401C">
      <w:pPr>
        <w:pStyle w:val="Textoindependiente"/>
        <w:spacing w:after="0" w:line="240" w:lineRule="auto"/>
        <w:ind w:right="-1"/>
        <w:jc w:val="both"/>
        <w:rPr>
          <w:rFonts w:ascii="Arial Narrow" w:hAnsi="Arial Narrow" w:cs="Arial"/>
          <w:lang w:val="es-CO" w:eastAsia="es-CO"/>
        </w:rPr>
      </w:pPr>
    </w:p>
    <w:p w14:paraId="55A3171B" w14:textId="77777777" w:rsidR="00ED401C" w:rsidRPr="0051031C" w:rsidRDefault="00ED401C" w:rsidP="00ED401C">
      <w:pPr>
        <w:pStyle w:val="Textoindependiente"/>
        <w:spacing w:after="0" w:line="240" w:lineRule="auto"/>
        <w:ind w:right="-1"/>
        <w:jc w:val="both"/>
        <w:rPr>
          <w:rFonts w:ascii="Arial Narrow" w:hAnsi="Arial Narrow" w:cs="Arial"/>
          <w:lang w:val="es-CO" w:eastAsia="es-CO"/>
        </w:rPr>
      </w:pPr>
      <w:r w:rsidRPr="0051031C">
        <w:rPr>
          <w:rFonts w:ascii="Arial Narrow" w:hAnsi="Arial Narrow" w:cs="Arial"/>
          <w:lang w:val="es-CO" w:eastAsia="es-CO"/>
        </w:rPr>
        <w:t>La Entidad verificará en el Portal de Servicios al Ciudadana - PSC en el Sistema Registro Nacional de Medidas Correctivas - RNMC, que para el momento del cierre del proceso y para la suscripción del contrato, el proponente y sus integrantes en caso de ser proponente plural, no figuren o en su defecto, se encuentren al día en el pago de multas por infracciones al Código Nacional de Policía y Convivencia, en el Registro Nacional de Medidas Correctivas - RNMC de la Policía Nacional de Colombia.</w:t>
      </w:r>
    </w:p>
    <w:p w14:paraId="6CBA42BE" w14:textId="77777777" w:rsidR="00ED401C" w:rsidRPr="0051031C" w:rsidRDefault="00ED401C" w:rsidP="00ED401C">
      <w:pPr>
        <w:pStyle w:val="Textoindependiente"/>
        <w:spacing w:after="0" w:line="240" w:lineRule="auto"/>
        <w:ind w:right="-1"/>
        <w:jc w:val="both"/>
        <w:rPr>
          <w:rFonts w:ascii="Arial Narrow" w:hAnsi="Arial Narrow" w:cs="Arial"/>
          <w:lang w:val="es-CO" w:eastAsia="es-CO"/>
        </w:rPr>
      </w:pPr>
    </w:p>
    <w:p w14:paraId="409F6E5B" w14:textId="218B1637" w:rsidR="00ED401C" w:rsidRPr="0051031C" w:rsidRDefault="00ED401C" w:rsidP="00E81B6D">
      <w:pPr>
        <w:pStyle w:val="Textoindependiente"/>
        <w:widowControl w:val="0"/>
        <w:numPr>
          <w:ilvl w:val="2"/>
          <w:numId w:val="85"/>
        </w:numPr>
        <w:autoSpaceDE w:val="0"/>
        <w:autoSpaceDN w:val="0"/>
        <w:spacing w:after="0" w:line="240" w:lineRule="auto"/>
        <w:ind w:right="-1"/>
        <w:jc w:val="both"/>
        <w:rPr>
          <w:rFonts w:ascii="Arial Narrow" w:hAnsi="Arial Narrow" w:cs="Arial"/>
          <w:b/>
          <w:bCs/>
          <w:lang w:val="es-CO" w:eastAsia="es-CO"/>
        </w:rPr>
      </w:pPr>
      <w:r w:rsidRPr="0051031C">
        <w:rPr>
          <w:rFonts w:ascii="Arial Narrow" w:hAnsi="Arial Narrow" w:cs="Arial"/>
          <w:b/>
          <w:bCs/>
          <w:lang w:val="es-CO" w:eastAsia="es-CO"/>
        </w:rPr>
        <w:t>Certificación Paz Y Salvo Obligaciones Alimentarias - REDAM</w:t>
      </w:r>
    </w:p>
    <w:p w14:paraId="3F59724C" w14:textId="77777777" w:rsidR="00ED401C" w:rsidRPr="0051031C" w:rsidRDefault="00ED401C" w:rsidP="00ED401C">
      <w:pPr>
        <w:pStyle w:val="Textoindependiente"/>
        <w:spacing w:after="0" w:line="240" w:lineRule="auto"/>
        <w:ind w:right="-1"/>
        <w:jc w:val="both"/>
        <w:rPr>
          <w:rFonts w:ascii="Arial Narrow" w:hAnsi="Arial Narrow" w:cs="Arial"/>
          <w:lang w:val="es-CO" w:eastAsia="es-CO"/>
        </w:rPr>
      </w:pPr>
    </w:p>
    <w:p w14:paraId="6582B442" w14:textId="77777777" w:rsidR="00ED401C" w:rsidRPr="0051031C" w:rsidRDefault="00ED401C" w:rsidP="00ED401C">
      <w:pPr>
        <w:pStyle w:val="Textoindependiente"/>
        <w:spacing w:after="0" w:line="240" w:lineRule="auto"/>
        <w:ind w:right="-1"/>
        <w:jc w:val="both"/>
        <w:rPr>
          <w:rFonts w:ascii="Arial Narrow" w:hAnsi="Arial Narrow" w:cs="Arial"/>
          <w:lang w:val="es-CO" w:eastAsia="es-CO"/>
        </w:rPr>
      </w:pPr>
      <w:r w:rsidRPr="0051031C">
        <w:rPr>
          <w:rFonts w:ascii="Arial Narrow" w:hAnsi="Arial Narrow" w:cs="Arial"/>
          <w:lang w:val="es-CO" w:eastAsia="es-CO"/>
        </w:rPr>
        <w:t>En virtud de lo establecido en el numeral 1 de artículo 6 de la Ley 2097 de 2021 “Por medio de la cual se crea el Registro de Deudores Alimentarios Morosos (REDAM) y se dictan otras disposiciones”, el representante legal del proponente y/o de cada uno de los miembros que componen el proponente plural, deberán acreditar que se encuentran a paz y salvo con sus obligaciones alimentarias.</w:t>
      </w:r>
    </w:p>
    <w:p w14:paraId="624A4255" w14:textId="77777777" w:rsidR="00ED401C" w:rsidRPr="0051031C" w:rsidRDefault="00ED401C" w:rsidP="00ED401C">
      <w:pPr>
        <w:pStyle w:val="Textoindependiente"/>
        <w:spacing w:after="0" w:line="240" w:lineRule="auto"/>
        <w:ind w:right="-1"/>
        <w:jc w:val="both"/>
        <w:rPr>
          <w:rFonts w:ascii="Arial Narrow" w:hAnsi="Arial Narrow" w:cs="Arial"/>
          <w:lang w:val="es-CO" w:eastAsia="es-CO"/>
        </w:rPr>
      </w:pPr>
    </w:p>
    <w:p w14:paraId="55DFA878" w14:textId="77777777" w:rsidR="00ED401C" w:rsidRPr="0051031C" w:rsidRDefault="00ED401C" w:rsidP="00ED401C">
      <w:pPr>
        <w:pStyle w:val="Textoindependiente"/>
        <w:spacing w:after="0" w:line="240" w:lineRule="auto"/>
        <w:ind w:right="-1"/>
        <w:jc w:val="both"/>
        <w:rPr>
          <w:rFonts w:ascii="Arial Narrow" w:hAnsi="Arial Narrow" w:cs="Arial"/>
          <w:lang w:val="es-CO" w:eastAsia="es-CO"/>
        </w:rPr>
      </w:pPr>
      <w:r w:rsidRPr="0051031C">
        <w:rPr>
          <w:rFonts w:ascii="Arial Narrow" w:hAnsi="Arial Narrow" w:cs="Arial"/>
          <w:lang w:val="es-CO" w:eastAsia="es-CO"/>
        </w:rPr>
        <w:t>Para tal efecto, deberán aportar como parte de su propuesta, certificado expedido por el Ministerio de Tecnologías de la Información y las Comunicaciones Min Tic, con fecha de expedición no superior a treinta (30) días calendario anteriores a la fecha de cierre del presente proceso de selección, en el cual se evidencie que no se encuentra inscrito en el Registro de Deudores Alimentarios Morosos.</w:t>
      </w:r>
    </w:p>
    <w:p w14:paraId="004EEB86" w14:textId="77777777" w:rsidR="00ED401C" w:rsidRPr="0051031C" w:rsidRDefault="00ED401C" w:rsidP="00ED401C">
      <w:pPr>
        <w:pStyle w:val="Textoindependiente"/>
        <w:spacing w:after="0" w:line="240" w:lineRule="auto"/>
        <w:ind w:right="-1"/>
        <w:jc w:val="both"/>
        <w:rPr>
          <w:rFonts w:ascii="Arial Narrow" w:hAnsi="Arial Narrow" w:cs="Arial"/>
          <w:lang w:val="es-CO" w:eastAsia="es-CO"/>
        </w:rPr>
      </w:pPr>
    </w:p>
    <w:p w14:paraId="6EAE24AE" w14:textId="08F85C91" w:rsidR="00ED401C" w:rsidRPr="0051031C" w:rsidRDefault="00ED401C" w:rsidP="00E81B6D">
      <w:pPr>
        <w:pStyle w:val="Textoindependiente"/>
        <w:widowControl w:val="0"/>
        <w:numPr>
          <w:ilvl w:val="2"/>
          <w:numId w:val="85"/>
        </w:numPr>
        <w:autoSpaceDE w:val="0"/>
        <w:autoSpaceDN w:val="0"/>
        <w:spacing w:after="0" w:line="240" w:lineRule="auto"/>
        <w:jc w:val="both"/>
        <w:rPr>
          <w:rFonts w:ascii="Arial Narrow" w:hAnsi="Arial Narrow" w:cs="Arial"/>
          <w:b/>
          <w:bCs/>
          <w:lang w:val="es-CO" w:eastAsia="es-CO"/>
        </w:rPr>
      </w:pPr>
      <w:r w:rsidRPr="0051031C">
        <w:rPr>
          <w:rFonts w:ascii="Arial Narrow" w:hAnsi="Arial Narrow" w:cs="Arial"/>
          <w:b/>
          <w:bCs/>
          <w:lang w:val="es-CO" w:eastAsia="es-CO"/>
        </w:rPr>
        <w:t>REGISTRO UNICO TRIBUTARIO – RUT</w:t>
      </w:r>
    </w:p>
    <w:p w14:paraId="29C21F79" w14:textId="77777777" w:rsidR="00ED401C" w:rsidRPr="0051031C" w:rsidRDefault="00ED401C" w:rsidP="00ED401C">
      <w:pPr>
        <w:pStyle w:val="Textoindependiente"/>
        <w:spacing w:after="0" w:line="240" w:lineRule="auto"/>
        <w:ind w:right="-1"/>
        <w:jc w:val="both"/>
        <w:rPr>
          <w:rFonts w:ascii="Arial Narrow" w:hAnsi="Arial Narrow" w:cs="Arial"/>
          <w:lang w:val="es-CO" w:eastAsia="es-CO"/>
        </w:rPr>
      </w:pPr>
    </w:p>
    <w:p w14:paraId="173E3B5A" w14:textId="77777777" w:rsidR="00ED401C" w:rsidRPr="0051031C" w:rsidRDefault="00ED401C" w:rsidP="00ED401C">
      <w:pPr>
        <w:pStyle w:val="Textoindependiente"/>
        <w:spacing w:after="0" w:line="240" w:lineRule="auto"/>
        <w:jc w:val="both"/>
        <w:rPr>
          <w:rFonts w:ascii="Arial Narrow" w:hAnsi="Arial Narrow" w:cs="Arial"/>
        </w:rPr>
      </w:pPr>
      <w:r w:rsidRPr="0051031C">
        <w:rPr>
          <w:rFonts w:ascii="Arial Narrow" w:hAnsi="Arial Narrow" w:cs="Arial"/>
          <w:lang w:val="es-CO" w:eastAsia="es-CO"/>
        </w:rPr>
        <w:t xml:space="preserve">Los proponentes deberán </w:t>
      </w:r>
      <w:r w:rsidRPr="0051031C">
        <w:rPr>
          <w:rFonts w:ascii="Arial Narrow" w:hAnsi="Arial Narrow" w:cs="Arial"/>
          <w:b/>
          <w:bCs/>
          <w:lang w:val="es-CO" w:eastAsia="es-CO"/>
        </w:rPr>
        <w:t>REGISTRO UNICO TRIBUTARIO – RUT</w:t>
      </w:r>
      <w:r w:rsidRPr="0051031C">
        <w:rPr>
          <w:rFonts w:ascii="Arial Narrow" w:hAnsi="Arial Narrow" w:cs="Arial"/>
          <w:lang w:val="es-CO" w:eastAsia="es-CO"/>
        </w:rPr>
        <w:t xml:space="preserve">, actualizado. </w:t>
      </w:r>
      <w:r w:rsidRPr="0051031C">
        <w:rPr>
          <w:rFonts w:ascii="Arial Narrow" w:hAnsi="Arial Narrow" w:cs="Arial"/>
        </w:rPr>
        <w:t>En caso de consorcios o uniones temporales, el requisito deberá ser aportado por cada uno de los integrantes.</w:t>
      </w:r>
    </w:p>
    <w:p w14:paraId="4977AFBB" w14:textId="77777777" w:rsidR="00ED401C" w:rsidRPr="0051031C" w:rsidRDefault="00ED401C" w:rsidP="00ED401C">
      <w:pPr>
        <w:pStyle w:val="Textoindependiente"/>
        <w:spacing w:after="0" w:line="240" w:lineRule="auto"/>
        <w:jc w:val="both"/>
        <w:rPr>
          <w:rFonts w:ascii="Arial Narrow" w:hAnsi="Arial Narrow" w:cs="Arial"/>
        </w:rPr>
      </w:pPr>
    </w:p>
    <w:p w14:paraId="0F9D7014" w14:textId="4BE2C096" w:rsidR="00ED401C" w:rsidRPr="0051031C" w:rsidRDefault="00ED401C" w:rsidP="00E81B6D">
      <w:pPr>
        <w:pStyle w:val="Textoindependiente"/>
        <w:widowControl w:val="0"/>
        <w:numPr>
          <w:ilvl w:val="2"/>
          <w:numId w:val="85"/>
        </w:numPr>
        <w:autoSpaceDE w:val="0"/>
        <w:autoSpaceDN w:val="0"/>
        <w:spacing w:after="0" w:line="240" w:lineRule="auto"/>
        <w:ind w:right="-1"/>
        <w:jc w:val="both"/>
        <w:rPr>
          <w:rFonts w:ascii="Arial Narrow" w:hAnsi="Arial Narrow" w:cs="Arial"/>
        </w:rPr>
      </w:pPr>
      <w:r w:rsidRPr="0051031C">
        <w:rPr>
          <w:rFonts w:ascii="Arial Narrow" w:hAnsi="Arial Narrow" w:cs="Arial"/>
          <w:b/>
          <w:lang w:val="es-CO"/>
        </w:rPr>
        <w:t>CERTIFICADO PARTICIPACIÓN COMO INDEPENDIENTE DEL PROPONENTE</w:t>
      </w:r>
    </w:p>
    <w:p w14:paraId="25E16C42" w14:textId="77777777" w:rsidR="00ED401C" w:rsidRPr="0051031C" w:rsidRDefault="00ED401C" w:rsidP="00ED401C">
      <w:pPr>
        <w:pStyle w:val="Textoindependiente"/>
        <w:spacing w:after="0" w:line="240" w:lineRule="auto"/>
        <w:ind w:right="-1"/>
        <w:jc w:val="both"/>
        <w:rPr>
          <w:rFonts w:ascii="Arial Narrow" w:hAnsi="Arial Narrow" w:cs="Arial"/>
        </w:rPr>
      </w:pPr>
    </w:p>
    <w:p w14:paraId="5402F445" w14:textId="77777777" w:rsidR="00ED401C" w:rsidRPr="0051031C" w:rsidRDefault="00ED401C" w:rsidP="00ED401C">
      <w:pPr>
        <w:pStyle w:val="Textoindependiente"/>
        <w:spacing w:after="0" w:line="240" w:lineRule="auto"/>
        <w:ind w:right="-1"/>
        <w:jc w:val="both"/>
        <w:rPr>
          <w:rFonts w:ascii="Arial Narrow" w:hAnsi="Arial Narrow" w:cs="Arial"/>
        </w:rPr>
      </w:pPr>
      <w:r w:rsidRPr="0051031C">
        <w:rPr>
          <w:rFonts w:ascii="Arial Narrow" w:hAnsi="Arial Narrow" w:cs="Arial"/>
          <w:lang w:val="es-CO" w:eastAsia="es-CO"/>
        </w:rPr>
        <w:t xml:space="preserve">Los proponentes deberán allegar el formato </w:t>
      </w:r>
      <w:r w:rsidRPr="0051031C">
        <w:rPr>
          <w:rFonts w:ascii="Arial Narrow" w:hAnsi="Arial Narrow" w:cs="Arial"/>
          <w:b/>
          <w:lang w:val="es-CO"/>
        </w:rPr>
        <w:t>CERTIFICADO PARTICIPACIÓN COMO INDEPENDIENTE DEL PROPONENTE</w:t>
      </w:r>
      <w:r w:rsidRPr="0051031C">
        <w:rPr>
          <w:rFonts w:ascii="Arial Narrow" w:hAnsi="Arial Narrow" w:cs="Arial"/>
        </w:rPr>
        <w:t>, con fecha de expedición al cierre del proceso.</w:t>
      </w:r>
    </w:p>
    <w:p w14:paraId="1061E22C" w14:textId="77777777" w:rsidR="00ED401C" w:rsidRPr="0051031C" w:rsidRDefault="00ED401C" w:rsidP="00ED401C">
      <w:pPr>
        <w:pStyle w:val="Textoindependiente"/>
        <w:spacing w:after="0" w:line="240" w:lineRule="auto"/>
        <w:ind w:right="-1"/>
        <w:jc w:val="both"/>
        <w:rPr>
          <w:rFonts w:ascii="Arial Narrow" w:hAnsi="Arial Narrow" w:cs="Arial"/>
        </w:rPr>
      </w:pPr>
    </w:p>
    <w:p w14:paraId="162E6311" w14:textId="77777777" w:rsidR="00ED401C" w:rsidRPr="0051031C" w:rsidRDefault="00ED401C" w:rsidP="00ED401C">
      <w:pPr>
        <w:pStyle w:val="paragraph"/>
        <w:spacing w:before="0" w:beforeAutospacing="0" w:after="0" w:afterAutospacing="0"/>
        <w:jc w:val="both"/>
        <w:textAlignment w:val="baseline"/>
        <w:rPr>
          <w:rStyle w:val="eop"/>
          <w:rFonts w:ascii="Arial Narrow" w:hAnsi="Arial Narrow" w:cs="Arial"/>
          <w:sz w:val="22"/>
          <w:szCs w:val="22"/>
        </w:rPr>
      </w:pPr>
      <w:r w:rsidRPr="0051031C">
        <w:rPr>
          <w:rStyle w:val="normaltextrun"/>
          <w:rFonts w:ascii="Arial Narrow" w:hAnsi="Arial Narrow" w:cs="Arial"/>
          <w:sz w:val="22"/>
          <w:szCs w:val="22"/>
        </w:rPr>
        <w:t>En caso de presentarse en unión temporal o consorcio, el presente formato deberá diligenciarse por cada uno de los integrantes y por el representante legal de la figura asociativa.</w:t>
      </w:r>
      <w:r w:rsidRPr="0051031C">
        <w:rPr>
          <w:rStyle w:val="eop"/>
          <w:rFonts w:ascii="Arial Narrow" w:hAnsi="Arial Narrow" w:cs="Arial"/>
          <w:sz w:val="22"/>
          <w:szCs w:val="22"/>
        </w:rPr>
        <w:t> </w:t>
      </w:r>
    </w:p>
    <w:p w14:paraId="32F09078" w14:textId="2100EA01" w:rsidR="008B0067" w:rsidRPr="00ED401C" w:rsidRDefault="008B0067" w:rsidP="008B0067">
      <w:pPr>
        <w:spacing w:after="0"/>
        <w:jc w:val="both"/>
        <w:rPr>
          <w:rFonts w:ascii="Arial Narrow" w:hAnsi="Arial Narrow"/>
          <w:color w:val="000000" w:themeColor="text1"/>
          <w:lang w:val="es-CO"/>
        </w:rPr>
      </w:pPr>
    </w:p>
    <w:p w14:paraId="4147D9BB" w14:textId="686A694F" w:rsidR="007B31CC" w:rsidRPr="0045492D" w:rsidRDefault="007A7D34" w:rsidP="007A7D34">
      <w:pPr>
        <w:pStyle w:val="Ttulo2"/>
        <w:jc w:val="both"/>
        <w:rPr>
          <w:rFonts w:ascii="Arial Narrow" w:hAnsi="Arial Narrow" w:cs="Arial"/>
          <w:bCs/>
          <w:iCs/>
          <w:color w:val="000000" w:themeColor="text1"/>
          <w:kern w:val="16"/>
          <w:position w:val="-6"/>
          <w:sz w:val="22"/>
          <w:szCs w:val="22"/>
          <w:lang w:val="es-CO"/>
        </w:rPr>
      </w:pPr>
      <w:bookmarkStart w:id="49" w:name="_Toc148340982"/>
      <w:bookmarkEnd w:id="49"/>
      <w:r>
        <w:rPr>
          <w:rFonts w:ascii="Arial Narrow" w:hAnsi="Arial Narrow" w:cs="Arial"/>
          <w:bCs/>
          <w:iCs/>
          <w:color w:val="000000" w:themeColor="text1"/>
          <w:kern w:val="16"/>
          <w:position w:val="-6"/>
          <w:sz w:val="22"/>
          <w:szCs w:val="22"/>
          <w:lang w:val="es-CO"/>
        </w:rPr>
        <w:t xml:space="preserve">6. </w:t>
      </w:r>
      <w:r w:rsidR="007B31CC" w:rsidRPr="0045492D">
        <w:rPr>
          <w:rFonts w:ascii="Arial Narrow" w:hAnsi="Arial Narrow" w:cs="Arial"/>
          <w:bCs/>
          <w:iCs/>
          <w:color w:val="000000" w:themeColor="text1"/>
          <w:kern w:val="16"/>
          <w:position w:val="-6"/>
          <w:sz w:val="22"/>
          <w:szCs w:val="22"/>
          <w:lang w:val="es-CO"/>
        </w:rPr>
        <w:t xml:space="preserve">REQUISITOS MÍNIMOS HABILITANTES FINANCIEROS (CUMPLE/ NO CUMPLE) </w:t>
      </w:r>
    </w:p>
    <w:p w14:paraId="2B3FC1D9" w14:textId="77777777" w:rsidR="00D7307F" w:rsidRPr="0045492D" w:rsidRDefault="00D7307F" w:rsidP="008B0067">
      <w:pPr>
        <w:spacing w:after="0" w:line="240" w:lineRule="auto"/>
        <w:jc w:val="both"/>
        <w:rPr>
          <w:rFonts w:ascii="Arial Narrow" w:hAnsi="Arial Narrow"/>
          <w:color w:val="000000" w:themeColor="text1"/>
        </w:rPr>
      </w:pPr>
    </w:p>
    <w:p w14:paraId="4B19BFAD" w14:textId="77777777" w:rsidR="00C82ECE" w:rsidRPr="002F4D18" w:rsidRDefault="00C82ECE" w:rsidP="00C82ECE">
      <w:pPr>
        <w:spacing w:after="0" w:line="240" w:lineRule="auto"/>
        <w:jc w:val="both"/>
        <w:rPr>
          <w:rFonts w:ascii="Arial Narrow" w:eastAsia="Arial" w:hAnsi="Arial Narrow" w:cs="Arial"/>
        </w:rPr>
      </w:pPr>
      <w:r w:rsidRPr="002F4D18">
        <w:rPr>
          <w:rFonts w:ascii="Arial Narrow" w:eastAsia="Arial" w:hAnsi="Arial Narrow" w:cs="Arial"/>
        </w:rPr>
        <w:t xml:space="preserve">De conformidad en el Decreto 1082 de 2015 y el Manual para Determinar y Verificar los Requisitos Habilitantes en los Procesos de Contratación M-DVRHPC-05, la capacidad financiera y organizacional serán objeto de verificación, aclarando que no otorgan puntaje, pero determinará si el proponente CUMPLE o NO CUMPLE con los mismos y el resultado final será HABILITADO o NO HABILITADO, para continuar evaluando los criterios de calificación. </w:t>
      </w:r>
    </w:p>
    <w:p w14:paraId="35DB2B30" w14:textId="77777777" w:rsidR="00C82ECE" w:rsidRPr="002F4D18" w:rsidRDefault="00C82ECE" w:rsidP="00C82ECE">
      <w:pPr>
        <w:spacing w:after="0" w:line="240" w:lineRule="auto"/>
        <w:jc w:val="both"/>
        <w:rPr>
          <w:rFonts w:ascii="Arial Narrow" w:eastAsia="Arial" w:hAnsi="Arial Narrow" w:cs="Arial"/>
        </w:rPr>
      </w:pPr>
    </w:p>
    <w:p w14:paraId="34149406" w14:textId="77777777" w:rsidR="00C82ECE" w:rsidRPr="002F4D18" w:rsidRDefault="00C82ECE" w:rsidP="00C82ECE">
      <w:pPr>
        <w:spacing w:after="0" w:line="240" w:lineRule="auto"/>
        <w:jc w:val="both"/>
        <w:rPr>
          <w:rFonts w:ascii="Arial Narrow" w:hAnsi="Arial Narrow" w:cs="Arial"/>
          <w:lang w:eastAsia="es-CO"/>
        </w:rPr>
      </w:pPr>
      <w:r w:rsidRPr="002F4D18">
        <w:rPr>
          <w:rFonts w:ascii="Arial Narrow" w:hAnsi="Arial Narrow" w:cs="Arial"/>
          <w:lang w:eastAsia="es-CO"/>
        </w:rPr>
        <w:t xml:space="preserve">El resultado determinará la habilitación o no de la propuesta, es decir, para el proceso de selección, los proponentes, deben tener en cuenta el cumplimiento de la totalidad de los indicadores de capacidad financiera y organizacional. </w:t>
      </w:r>
    </w:p>
    <w:p w14:paraId="147F7DE1" w14:textId="77777777" w:rsidR="00C82ECE" w:rsidRPr="002F4D18" w:rsidRDefault="00C82ECE" w:rsidP="00C82ECE">
      <w:pPr>
        <w:spacing w:after="0" w:line="240" w:lineRule="auto"/>
        <w:jc w:val="both"/>
        <w:rPr>
          <w:rFonts w:ascii="Arial Narrow" w:hAnsi="Arial Narrow" w:cs="Arial"/>
          <w:b/>
          <w:lang w:eastAsia="es-CO"/>
        </w:rPr>
      </w:pPr>
    </w:p>
    <w:p w14:paraId="7A0CD017" w14:textId="77777777" w:rsidR="00C82ECE" w:rsidRPr="002F4D18" w:rsidRDefault="00C82ECE" w:rsidP="00C82ECE">
      <w:pPr>
        <w:pStyle w:val="Textonotapie"/>
        <w:jc w:val="both"/>
        <w:rPr>
          <w:rFonts w:ascii="Arial Narrow" w:hAnsi="Arial Narrow" w:cs="Arial"/>
          <w:noProof/>
          <w:sz w:val="22"/>
          <w:szCs w:val="22"/>
        </w:rPr>
      </w:pPr>
      <w:r w:rsidRPr="002F4D18">
        <w:rPr>
          <w:rFonts w:ascii="Arial Narrow" w:hAnsi="Arial Narrow" w:cs="Arial"/>
          <w:noProof/>
          <w:sz w:val="22"/>
          <w:szCs w:val="22"/>
        </w:rPr>
        <w:t xml:space="preserve">Las personas naturales y jurídicas, nacionales o extranjeras, con domicilio en Colombia, interesadas en participar en procesos de contratación convocados por las entidades estatales, deben estar inscritas en el </w:t>
      </w:r>
      <w:r w:rsidRPr="002F4D18">
        <w:rPr>
          <w:rFonts w:ascii="Arial Narrow" w:eastAsia="Arial" w:hAnsi="Arial Narrow" w:cs="Arial"/>
          <w:sz w:val="22"/>
          <w:szCs w:val="22"/>
        </w:rPr>
        <w:t>Registro Único de Proponentes</w:t>
      </w:r>
      <w:r w:rsidRPr="002F4D18">
        <w:rPr>
          <w:rFonts w:ascii="Arial Narrow" w:hAnsi="Arial Narrow" w:cs="Arial"/>
          <w:noProof/>
          <w:sz w:val="22"/>
          <w:szCs w:val="22"/>
        </w:rPr>
        <w:t xml:space="preserve"> - RUP, salvo las excepciones previstas de forma taxativa en la Ley donde se podrán presentar los estados fiancieros. Se precisa que, si la entidad exceptuada realizó la incripcion en </w:t>
      </w:r>
      <w:r w:rsidRPr="002F4D18">
        <w:rPr>
          <w:rFonts w:ascii="Arial Narrow" w:eastAsia="Arial" w:hAnsi="Arial Narrow" w:cs="Arial"/>
          <w:sz w:val="22"/>
          <w:szCs w:val="22"/>
        </w:rPr>
        <w:t>Registro Único de Proponentes,</w:t>
      </w:r>
      <w:r w:rsidRPr="002F4D18">
        <w:rPr>
          <w:rFonts w:ascii="Arial Narrow" w:hAnsi="Arial Narrow" w:cs="Arial"/>
          <w:noProof/>
          <w:sz w:val="22"/>
          <w:szCs w:val="22"/>
        </w:rPr>
        <w:t xml:space="preserve"> obligatoriamente deberá presentar el RUP. </w:t>
      </w:r>
    </w:p>
    <w:p w14:paraId="5897FAC4" w14:textId="77777777" w:rsidR="00C82ECE" w:rsidRPr="002F4D18" w:rsidRDefault="00C82ECE" w:rsidP="00C82ECE">
      <w:pPr>
        <w:spacing w:after="0" w:line="240" w:lineRule="auto"/>
        <w:jc w:val="both"/>
        <w:rPr>
          <w:rFonts w:ascii="Arial Narrow" w:eastAsia="Arial" w:hAnsi="Arial Narrow" w:cs="Arial"/>
        </w:rPr>
      </w:pPr>
    </w:p>
    <w:p w14:paraId="597C0725" w14:textId="77777777" w:rsidR="00C82ECE" w:rsidRPr="002F4D18" w:rsidRDefault="00C82ECE" w:rsidP="00C82ECE">
      <w:pPr>
        <w:spacing w:after="0" w:line="240" w:lineRule="auto"/>
        <w:jc w:val="both"/>
        <w:rPr>
          <w:rFonts w:ascii="Arial Narrow" w:hAnsi="Arial Narrow" w:cs="Arial"/>
          <w:noProof/>
        </w:rPr>
      </w:pPr>
      <w:r w:rsidRPr="002F4D18">
        <w:rPr>
          <w:rFonts w:ascii="Arial Narrow" w:hAnsi="Arial Narrow" w:cs="Arial"/>
          <w:noProof/>
        </w:rPr>
        <w:t xml:space="preserve">La evaluación de capacidad financiera y organizacional, se realizará con el Registro Único de Proponentes (RUP) que contenga la información financiera del año 2023, el cual debe estar renovado en el año 2024 y en firme.  </w:t>
      </w:r>
    </w:p>
    <w:p w14:paraId="062AFD66" w14:textId="77777777" w:rsidR="00C82ECE" w:rsidRPr="002F4D18" w:rsidRDefault="00C82ECE" w:rsidP="00C82ECE">
      <w:pPr>
        <w:spacing w:after="0" w:line="240" w:lineRule="auto"/>
        <w:jc w:val="both"/>
        <w:rPr>
          <w:rFonts w:ascii="Arial Narrow" w:eastAsia="Arial" w:hAnsi="Arial Narrow" w:cs="Arial"/>
        </w:rPr>
      </w:pPr>
    </w:p>
    <w:p w14:paraId="3A47D532" w14:textId="77777777" w:rsidR="00C82ECE" w:rsidRPr="002F4D18" w:rsidRDefault="00C82ECE" w:rsidP="00C82ECE">
      <w:pPr>
        <w:spacing w:after="0" w:line="240" w:lineRule="auto"/>
        <w:jc w:val="both"/>
        <w:rPr>
          <w:rFonts w:ascii="Arial Narrow" w:eastAsia="Arial" w:hAnsi="Arial Narrow" w:cs="Arial"/>
        </w:rPr>
      </w:pPr>
      <w:r w:rsidRPr="002F4D18">
        <w:rPr>
          <w:rFonts w:ascii="Arial Narrow" w:eastAsia="Arial" w:hAnsi="Arial Narrow" w:cs="Arial"/>
        </w:rPr>
        <w:t>Así las cosas, si el proponente es un Consorcio o Unión Temporal, cada uno de sus integrantes deberá allegar el correspondiente Registro Único de Proponentes (RUP).</w:t>
      </w:r>
    </w:p>
    <w:p w14:paraId="70CAC045" w14:textId="77777777" w:rsidR="00C82ECE" w:rsidRPr="002F4D18" w:rsidRDefault="00C82ECE" w:rsidP="00C82ECE">
      <w:pPr>
        <w:spacing w:after="0" w:line="240" w:lineRule="auto"/>
        <w:jc w:val="both"/>
        <w:rPr>
          <w:rFonts w:ascii="Arial Narrow" w:eastAsia="Arial" w:hAnsi="Arial Narrow" w:cs="Arial"/>
        </w:rPr>
      </w:pPr>
    </w:p>
    <w:p w14:paraId="2D3F007E" w14:textId="77777777" w:rsidR="00C82ECE" w:rsidRPr="002F4D18" w:rsidRDefault="00C82ECE" w:rsidP="00C82ECE">
      <w:pPr>
        <w:pStyle w:val="Sinespaciado"/>
        <w:jc w:val="both"/>
        <w:rPr>
          <w:rFonts w:ascii="Arial Narrow" w:hAnsi="Arial Narrow" w:cs="Arial"/>
          <w:highlight w:val="yellow"/>
          <w:lang w:val="es-CO"/>
        </w:rPr>
      </w:pPr>
      <w:r w:rsidRPr="002F4D18">
        <w:rPr>
          <w:rFonts w:ascii="Arial Narrow" w:eastAsia="Arial" w:hAnsi="Arial Narrow" w:cs="Arial"/>
        </w:rPr>
        <w:t>Para la evaluación de los indicadores de capacidad financiera y organizacional, se verificará con máximo dos (02) decimales.</w:t>
      </w:r>
    </w:p>
    <w:p w14:paraId="6502AB20" w14:textId="77777777" w:rsidR="00C82ECE" w:rsidRPr="002F4D18" w:rsidRDefault="00C82ECE" w:rsidP="00C82ECE">
      <w:pPr>
        <w:pStyle w:val="Sinespaciado"/>
        <w:jc w:val="both"/>
        <w:rPr>
          <w:rFonts w:ascii="Arial Narrow" w:hAnsi="Arial Narrow" w:cs="Arial"/>
          <w:highlight w:val="yellow"/>
          <w:lang w:val="es-CO"/>
        </w:rPr>
      </w:pPr>
    </w:p>
    <w:p w14:paraId="326BE429" w14:textId="77777777" w:rsidR="00C82ECE" w:rsidRPr="002F4D18" w:rsidRDefault="00C82ECE" w:rsidP="00E81B6D">
      <w:pPr>
        <w:pStyle w:val="Sinespaciado"/>
        <w:numPr>
          <w:ilvl w:val="0"/>
          <w:numId w:val="33"/>
        </w:numPr>
        <w:ind w:left="739" w:hanging="739"/>
        <w:jc w:val="both"/>
        <w:rPr>
          <w:rFonts w:ascii="Arial Narrow" w:hAnsi="Arial Narrow" w:cs="Arial"/>
          <w:b/>
          <w:bCs/>
          <w:lang w:val="es-CO"/>
        </w:rPr>
      </w:pPr>
      <w:r w:rsidRPr="002F4D18">
        <w:rPr>
          <w:rFonts w:ascii="Arial Narrow" w:hAnsi="Arial Narrow" w:cs="Arial"/>
          <w:b/>
          <w:bCs/>
          <w:lang w:val="es-CO"/>
        </w:rPr>
        <w:t>CAPACIDAD FINANCIERA:</w:t>
      </w:r>
    </w:p>
    <w:p w14:paraId="701CC432" w14:textId="77777777" w:rsidR="00C82ECE" w:rsidRPr="002F4D18" w:rsidRDefault="00C82ECE" w:rsidP="00C82ECE">
      <w:pPr>
        <w:pStyle w:val="Sinespaciado"/>
        <w:jc w:val="both"/>
        <w:rPr>
          <w:rFonts w:ascii="Arial Narrow" w:hAnsi="Arial Narrow" w:cs="Arial"/>
          <w:lang w:val="es-CO"/>
        </w:rPr>
      </w:pPr>
    </w:p>
    <w:p w14:paraId="1A9FA10F"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La verificación del cumplimiento de los índices financieros se efectuará mediante la obtención de los indicadores:</w:t>
      </w:r>
    </w:p>
    <w:p w14:paraId="78F28FB1" w14:textId="77777777" w:rsidR="00C82ECE" w:rsidRPr="002F4D18" w:rsidRDefault="00C82ECE" w:rsidP="00C82ECE">
      <w:pPr>
        <w:pStyle w:val="Sinespaciado"/>
        <w:jc w:val="both"/>
        <w:rPr>
          <w:rFonts w:ascii="Arial Narrow" w:hAnsi="Arial Narrow" w:cs="Arial"/>
          <w:lang w:val="es-CO"/>
        </w:rPr>
      </w:pPr>
    </w:p>
    <w:p w14:paraId="0C7F71F0" w14:textId="77777777" w:rsidR="00C82ECE" w:rsidRPr="002F4D18" w:rsidRDefault="00C82ECE" w:rsidP="00E81B6D">
      <w:pPr>
        <w:pStyle w:val="Sinespaciado"/>
        <w:numPr>
          <w:ilvl w:val="0"/>
          <w:numId w:val="32"/>
        </w:numPr>
        <w:ind w:hanging="690"/>
        <w:jc w:val="both"/>
        <w:rPr>
          <w:rFonts w:ascii="Arial Narrow" w:hAnsi="Arial Narrow" w:cs="Arial"/>
          <w:lang w:val="es-CO"/>
        </w:rPr>
      </w:pPr>
      <w:r w:rsidRPr="002F4D18">
        <w:rPr>
          <w:rFonts w:ascii="Arial Narrow" w:hAnsi="Arial Narrow" w:cs="Arial"/>
          <w:lang w:val="es-CO"/>
        </w:rPr>
        <w:t>Índice de Liquidez.</w:t>
      </w:r>
    </w:p>
    <w:p w14:paraId="1042C8C0" w14:textId="77777777" w:rsidR="00C82ECE" w:rsidRPr="002F4D18" w:rsidRDefault="00C82ECE" w:rsidP="00E81B6D">
      <w:pPr>
        <w:pStyle w:val="Sinespaciado"/>
        <w:numPr>
          <w:ilvl w:val="0"/>
          <w:numId w:val="32"/>
        </w:numPr>
        <w:ind w:hanging="690"/>
        <w:jc w:val="both"/>
        <w:rPr>
          <w:rFonts w:ascii="Arial Narrow" w:hAnsi="Arial Narrow" w:cs="Arial"/>
          <w:lang w:val="es-CO"/>
        </w:rPr>
      </w:pPr>
      <w:r w:rsidRPr="002F4D18">
        <w:rPr>
          <w:rFonts w:ascii="Arial Narrow" w:hAnsi="Arial Narrow" w:cs="Arial"/>
          <w:lang w:val="es-CO"/>
        </w:rPr>
        <w:t>Índice de Endeudamiento.</w:t>
      </w:r>
    </w:p>
    <w:p w14:paraId="6D1C28F1" w14:textId="77777777" w:rsidR="00C82ECE" w:rsidRPr="002F4D18" w:rsidRDefault="00C82ECE" w:rsidP="00E81B6D">
      <w:pPr>
        <w:pStyle w:val="Sinespaciado"/>
        <w:numPr>
          <w:ilvl w:val="0"/>
          <w:numId w:val="32"/>
        </w:numPr>
        <w:ind w:hanging="690"/>
        <w:jc w:val="both"/>
        <w:rPr>
          <w:rFonts w:ascii="Arial Narrow" w:hAnsi="Arial Narrow" w:cs="Arial"/>
          <w:lang w:val="es-CO"/>
        </w:rPr>
      </w:pPr>
      <w:r w:rsidRPr="002F4D18">
        <w:rPr>
          <w:rFonts w:ascii="Arial Narrow" w:hAnsi="Arial Narrow" w:cs="Arial"/>
          <w:lang w:val="es-CO"/>
        </w:rPr>
        <w:t>Razón de cobertura de intereses.</w:t>
      </w:r>
    </w:p>
    <w:p w14:paraId="6C5B926B" w14:textId="77777777" w:rsidR="00C82ECE" w:rsidRPr="002F4D18" w:rsidRDefault="00C82ECE" w:rsidP="00E81B6D">
      <w:pPr>
        <w:pStyle w:val="Sinespaciado"/>
        <w:numPr>
          <w:ilvl w:val="0"/>
          <w:numId w:val="32"/>
        </w:numPr>
        <w:ind w:hanging="690"/>
        <w:jc w:val="both"/>
        <w:rPr>
          <w:rFonts w:ascii="Arial Narrow" w:hAnsi="Arial Narrow" w:cs="Arial"/>
          <w:lang w:val="es-CO"/>
        </w:rPr>
      </w:pPr>
      <w:r w:rsidRPr="002F4D18">
        <w:rPr>
          <w:rFonts w:ascii="Arial Narrow" w:hAnsi="Arial Narrow" w:cs="Arial"/>
          <w:lang w:val="es-CO"/>
        </w:rPr>
        <w:t>Capital de Trabajo</w:t>
      </w:r>
    </w:p>
    <w:p w14:paraId="100D103B" w14:textId="77777777" w:rsidR="00C82ECE" w:rsidRPr="002F4D18" w:rsidRDefault="00C82ECE" w:rsidP="00C82ECE">
      <w:pPr>
        <w:pStyle w:val="Sinespaciado"/>
        <w:jc w:val="both"/>
        <w:rPr>
          <w:rFonts w:ascii="Arial Narrow" w:hAnsi="Arial Narrow" w:cs="Arial"/>
          <w:highlight w:val="yellow"/>
          <w:lang w:val="es-CO"/>
        </w:rPr>
      </w:pPr>
    </w:p>
    <w:p w14:paraId="60345690" w14:textId="77777777" w:rsidR="00C82ECE" w:rsidRPr="002F4D18" w:rsidRDefault="00C82ECE" w:rsidP="00E81B6D">
      <w:pPr>
        <w:pStyle w:val="Prrafodelista"/>
        <w:widowControl w:val="0"/>
        <w:numPr>
          <w:ilvl w:val="0"/>
          <w:numId w:val="34"/>
        </w:numPr>
        <w:suppressAutoHyphens/>
        <w:ind w:hanging="690"/>
        <w:contextualSpacing/>
        <w:jc w:val="both"/>
        <w:textAlignment w:val="baseline"/>
        <w:rPr>
          <w:rFonts w:ascii="Arial Narrow" w:hAnsi="Arial Narrow" w:cs="Arial"/>
          <w:b/>
          <w:bCs/>
          <w:color w:val="000000"/>
          <w:sz w:val="22"/>
          <w:szCs w:val="22"/>
          <w:lang w:eastAsia="es-CO"/>
        </w:rPr>
      </w:pPr>
      <w:r w:rsidRPr="002F4D18">
        <w:rPr>
          <w:rFonts w:ascii="Arial Narrow" w:hAnsi="Arial Narrow" w:cs="Arial"/>
          <w:b/>
          <w:bCs/>
          <w:color w:val="000000"/>
          <w:sz w:val="22"/>
          <w:szCs w:val="22"/>
          <w:lang w:eastAsia="es-CO"/>
        </w:rPr>
        <w:t>ÍNDICE DE LIQUIDEZ (L)</w:t>
      </w:r>
    </w:p>
    <w:p w14:paraId="52E9B5D1" w14:textId="77777777" w:rsidR="00C82ECE" w:rsidRPr="002F4D18" w:rsidRDefault="00C82ECE" w:rsidP="00C82ECE">
      <w:pPr>
        <w:pStyle w:val="Sinespaciado"/>
        <w:jc w:val="both"/>
        <w:rPr>
          <w:rFonts w:ascii="Arial Narrow" w:hAnsi="Arial Narrow" w:cs="Arial"/>
          <w:highlight w:val="yellow"/>
          <w:lang w:val="es-CO"/>
        </w:rPr>
      </w:pPr>
    </w:p>
    <w:p w14:paraId="6AF0F528"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color w:val="000000"/>
          <w:lang w:eastAsia="es-CO"/>
        </w:rPr>
        <w:t xml:space="preserve">Es el cociente resultante de dividir el valor del Activo Corriente en el valor del Pasivo Corriente, </w:t>
      </w:r>
      <w:r w:rsidRPr="002F4D18">
        <w:rPr>
          <w:rFonts w:ascii="Arial Narrow" w:eastAsia="Arial Narrow" w:hAnsi="Arial Narrow" w:cs="Arial"/>
        </w:rPr>
        <w:t xml:space="preserve">el cual determina la capacidad que tiene un proponente para cumplir con sus obligaciones de corto plazo. A mayor índice de </w:t>
      </w:r>
      <w:r w:rsidRPr="002F4D18">
        <w:rPr>
          <w:rFonts w:ascii="Arial Narrow" w:eastAsia="Arial Narrow" w:hAnsi="Arial Narrow" w:cs="Arial"/>
        </w:rPr>
        <w:lastRenderedPageBreak/>
        <w:t>liquidez, menor es la probabilidad de que el proponente incumpla sus obligaciones de corto plazo,</w:t>
      </w:r>
      <w:r w:rsidRPr="002F4D18">
        <w:rPr>
          <w:rFonts w:ascii="Arial Narrow" w:hAnsi="Arial Narrow" w:cs="Arial"/>
          <w:color w:val="000000"/>
          <w:lang w:eastAsia="es-CO"/>
        </w:rPr>
        <w:t xml:space="preserve"> se calculará así:</w:t>
      </w:r>
    </w:p>
    <w:p w14:paraId="38F9DE64" w14:textId="77777777" w:rsidR="00C82ECE" w:rsidRPr="002F4D18" w:rsidRDefault="00C82ECE" w:rsidP="00C82ECE">
      <w:pPr>
        <w:pStyle w:val="Sinespaciado"/>
        <w:jc w:val="both"/>
        <w:rPr>
          <w:rFonts w:ascii="Arial Narrow" w:hAnsi="Arial Narrow" w:cs="Arial"/>
          <w:lang w:val="es-CO"/>
        </w:rPr>
      </w:pPr>
    </w:p>
    <w:p w14:paraId="64D57AAB" w14:textId="77777777" w:rsidR="00C82ECE" w:rsidRPr="002F4D18" w:rsidRDefault="00C82ECE" w:rsidP="00C82ECE">
      <w:pPr>
        <w:pStyle w:val="Sinespaciado"/>
        <w:jc w:val="both"/>
        <w:rPr>
          <w:rFonts w:ascii="Arial Narrow" w:hAnsi="Arial Narrow" w:cs="Arial"/>
          <w:lang w:val="es-CO"/>
        </w:rPr>
      </w:pPr>
      <m:oMathPara>
        <m:oMath>
          <m:r>
            <w:rPr>
              <w:rFonts w:ascii="Cambria Math" w:hAnsi="Cambria Math" w:cs="Arial"/>
              <w:lang w:val="es-CO"/>
            </w:rPr>
            <m:t>L=</m:t>
          </m:r>
          <m:f>
            <m:fPr>
              <m:ctrlPr>
                <w:rPr>
                  <w:rFonts w:ascii="Cambria Math" w:hAnsi="Cambria Math" w:cs="Arial"/>
                  <w:i/>
                  <w:lang w:val="es-CO"/>
                </w:rPr>
              </m:ctrlPr>
            </m:fPr>
            <m:num>
              <m:r>
                <w:rPr>
                  <w:rFonts w:ascii="Cambria Math" w:hAnsi="Cambria Math" w:cs="Arial"/>
                  <w:lang w:val="es-CO"/>
                </w:rPr>
                <m:t>AC</m:t>
              </m:r>
            </m:num>
            <m:den>
              <m:r>
                <w:rPr>
                  <w:rFonts w:ascii="Cambria Math" w:hAnsi="Cambria Math" w:cs="Arial"/>
                  <w:lang w:val="es-CO"/>
                </w:rPr>
                <m:t>PC</m:t>
              </m:r>
            </m:den>
          </m:f>
        </m:oMath>
      </m:oMathPara>
    </w:p>
    <w:p w14:paraId="6CCFD1E1"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ab/>
      </w:r>
      <w:r w:rsidRPr="002F4D18">
        <w:rPr>
          <w:rFonts w:ascii="Arial Narrow" w:hAnsi="Arial Narrow" w:cs="Arial"/>
          <w:lang w:val="es-CO"/>
        </w:rPr>
        <w:tab/>
      </w:r>
    </w:p>
    <w:p w14:paraId="7BB383D2"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Donde:</w:t>
      </w:r>
    </w:p>
    <w:p w14:paraId="30D4FC76"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L</w:t>
      </w:r>
      <w:r w:rsidRPr="002F4D18">
        <w:rPr>
          <w:rFonts w:ascii="Arial Narrow" w:hAnsi="Arial Narrow" w:cs="Arial"/>
          <w:lang w:val="es-CO"/>
        </w:rPr>
        <w:tab/>
        <w:t>=</w:t>
      </w:r>
      <w:r w:rsidRPr="002F4D18">
        <w:rPr>
          <w:rFonts w:ascii="Arial Narrow" w:hAnsi="Arial Narrow" w:cs="Arial"/>
          <w:lang w:val="es-CO"/>
        </w:rPr>
        <w:tab/>
        <w:t>Índice de Liquidez</w:t>
      </w:r>
    </w:p>
    <w:p w14:paraId="75E6075E"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AC</w:t>
      </w:r>
      <w:r w:rsidRPr="002F4D18">
        <w:rPr>
          <w:rFonts w:ascii="Arial Narrow" w:hAnsi="Arial Narrow" w:cs="Arial"/>
          <w:lang w:val="es-CO"/>
        </w:rPr>
        <w:tab/>
        <w:t>=</w:t>
      </w:r>
      <w:r w:rsidRPr="002F4D18">
        <w:rPr>
          <w:rFonts w:ascii="Arial Narrow" w:hAnsi="Arial Narrow" w:cs="Arial"/>
          <w:lang w:val="es-CO"/>
        </w:rPr>
        <w:tab/>
        <w:t>Activo Corriente</w:t>
      </w:r>
    </w:p>
    <w:p w14:paraId="14B58C73"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PC</w:t>
      </w:r>
      <w:r w:rsidRPr="002F4D18">
        <w:rPr>
          <w:rFonts w:ascii="Arial Narrow" w:hAnsi="Arial Narrow" w:cs="Arial"/>
          <w:lang w:val="es-CO"/>
        </w:rPr>
        <w:tab/>
        <w:t>=</w:t>
      </w:r>
      <w:r w:rsidRPr="002F4D18">
        <w:rPr>
          <w:rFonts w:ascii="Arial Narrow" w:hAnsi="Arial Narrow" w:cs="Arial"/>
          <w:lang w:val="es-CO"/>
        </w:rPr>
        <w:tab/>
        <w:t>Pasivo Corriente</w:t>
      </w:r>
    </w:p>
    <w:p w14:paraId="13D9CF74" w14:textId="77777777" w:rsidR="00C82ECE" w:rsidRPr="002F4D18" w:rsidRDefault="00C82ECE" w:rsidP="00C82ECE">
      <w:pPr>
        <w:pStyle w:val="Sinespaciado"/>
        <w:jc w:val="both"/>
        <w:rPr>
          <w:rFonts w:ascii="Arial Narrow" w:hAnsi="Arial Narrow" w:cs="Arial"/>
          <w:lang w:val="es-CO"/>
        </w:rPr>
      </w:pPr>
    </w:p>
    <w:p w14:paraId="25F8470B"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Para los proponentes plurales se calculará así:</w:t>
      </w:r>
    </w:p>
    <w:p w14:paraId="40CA49C9" w14:textId="77777777" w:rsidR="00C82ECE" w:rsidRPr="002F4D18" w:rsidRDefault="00C82ECE" w:rsidP="00C82ECE">
      <w:pPr>
        <w:pStyle w:val="Sinespaciado"/>
        <w:jc w:val="both"/>
        <w:rPr>
          <w:rFonts w:ascii="Arial Narrow" w:hAnsi="Arial Narrow" w:cs="Arial"/>
          <w:lang w:val="es-CO"/>
        </w:rPr>
      </w:pPr>
    </w:p>
    <w:p w14:paraId="2B7D873A" w14:textId="77777777" w:rsidR="00C82ECE" w:rsidRPr="002F4D18" w:rsidRDefault="00C82ECE" w:rsidP="00C82ECE">
      <w:pPr>
        <w:pStyle w:val="Sinespaciado"/>
        <w:jc w:val="both"/>
        <w:rPr>
          <w:rFonts w:ascii="Arial Narrow" w:hAnsi="Arial Narrow" w:cs="Arial"/>
          <w:lang w:val="es-CO"/>
        </w:rPr>
      </w:pPr>
      <m:oMathPara>
        <m:oMath>
          <m:r>
            <w:rPr>
              <w:rFonts w:ascii="Cambria Math" w:hAnsi="Cambria Math" w:cs="Arial"/>
              <w:lang w:val="es-CO"/>
            </w:rPr>
            <m:t>L=</m:t>
          </m:r>
          <m:f>
            <m:fPr>
              <m:ctrlPr>
                <w:rPr>
                  <w:rFonts w:ascii="Cambria Math" w:hAnsi="Cambria Math" w:cs="Arial"/>
                  <w:i/>
                  <w:lang w:val="es-CO"/>
                </w:rPr>
              </m:ctrlPr>
            </m:fPr>
            <m:num>
              <m:d>
                <m:dPr>
                  <m:ctrlPr>
                    <w:rPr>
                      <w:rFonts w:ascii="Cambria Math" w:hAnsi="Cambria Math" w:cs="Arial"/>
                      <w:i/>
                      <w:lang w:val="es-CO"/>
                    </w:rPr>
                  </m:ctrlPr>
                </m:dPr>
                <m:e>
                  <m:r>
                    <w:rPr>
                      <w:rFonts w:ascii="Cambria Math" w:hAnsi="Cambria Math" w:cs="Arial"/>
                      <w:lang w:val="es-CO"/>
                    </w:rPr>
                    <m:t>AC1×%Participación</m:t>
                  </m:r>
                </m:e>
              </m:d>
              <m:r>
                <w:rPr>
                  <w:rFonts w:ascii="Cambria Math" w:hAnsi="Cambria Math" w:cs="Arial"/>
                  <w:lang w:val="es-CO"/>
                </w:rPr>
                <m:t>+</m:t>
              </m:r>
              <m:d>
                <m:dPr>
                  <m:ctrlPr>
                    <w:rPr>
                      <w:rFonts w:ascii="Cambria Math" w:hAnsi="Cambria Math" w:cs="Arial"/>
                      <w:i/>
                      <w:lang w:val="es-CO"/>
                    </w:rPr>
                  </m:ctrlPr>
                </m:dPr>
                <m:e>
                  <m:r>
                    <w:rPr>
                      <w:rFonts w:ascii="Cambria Math" w:hAnsi="Cambria Math" w:cs="Arial"/>
                      <w:lang w:val="es-CO"/>
                    </w:rPr>
                    <m:t>AC2×%Participación</m:t>
                  </m:r>
                </m:e>
              </m:d>
              <m:r>
                <w:rPr>
                  <w:rFonts w:ascii="Cambria Math" w:hAnsi="Cambria Math" w:cs="Arial"/>
                  <w:lang w:val="es-CO"/>
                </w:rPr>
                <m:t>+(ACn…×%Participación)</m:t>
              </m:r>
            </m:num>
            <m:den>
              <m:d>
                <m:dPr>
                  <m:ctrlPr>
                    <w:rPr>
                      <w:rFonts w:ascii="Cambria Math" w:hAnsi="Cambria Math" w:cs="Arial"/>
                      <w:i/>
                      <w:lang w:val="es-CO"/>
                    </w:rPr>
                  </m:ctrlPr>
                </m:dPr>
                <m:e>
                  <m:r>
                    <w:rPr>
                      <w:rFonts w:ascii="Cambria Math" w:hAnsi="Cambria Math" w:cs="Arial"/>
                      <w:lang w:val="es-CO"/>
                    </w:rPr>
                    <m:t>PC1×%Participación</m:t>
                  </m:r>
                </m:e>
              </m:d>
              <m:r>
                <w:rPr>
                  <w:rFonts w:ascii="Cambria Math" w:hAnsi="Cambria Math" w:cs="Arial"/>
                  <w:lang w:val="es-CO"/>
                </w:rPr>
                <m:t>+</m:t>
              </m:r>
              <m:d>
                <m:dPr>
                  <m:ctrlPr>
                    <w:rPr>
                      <w:rFonts w:ascii="Cambria Math" w:hAnsi="Cambria Math" w:cs="Arial"/>
                      <w:i/>
                      <w:lang w:val="es-CO"/>
                    </w:rPr>
                  </m:ctrlPr>
                </m:dPr>
                <m:e>
                  <m:r>
                    <w:rPr>
                      <w:rFonts w:ascii="Cambria Math" w:hAnsi="Cambria Math" w:cs="Arial"/>
                      <w:lang w:val="es-CO"/>
                    </w:rPr>
                    <m:t>PC2×%Participación</m:t>
                  </m:r>
                </m:e>
              </m:d>
              <m:r>
                <w:rPr>
                  <w:rFonts w:ascii="Cambria Math" w:hAnsi="Cambria Math" w:cs="Arial"/>
                  <w:lang w:val="es-CO"/>
                </w:rPr>
                <m:t>+(PCn…×%Participación)</m:t>
              </m:r>
            </m:den>
          </m:f>
        </m:oMath>
      </m:oMathPara>
    </w:p>
    <w:p w14:paraId="09B9826E"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color w:val="000000"/>
          <w:lang w:eastAsia="es-CO"/>
        </w:rPr>
        <w:tab/>
      </w:r>
      <w:r w:rsidRPr="002F4D18">
        <w:rPr>
          <w:rFonts w:ascii="Arial Narrow" w:hAnsi="Arial Narrow" w:cs="Arial"/>
          <w:lang w:val="es-CO"/>
        </w:rPr>
        <w:tab/>
      </w:r>
    </w:p>
    <w:p w14:paraId="2CCD7EF1"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Donde:</w:t>
      </w:r>
    </w:p>
    <w:p w14:paraId="628BBA3E"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L</w:t>
      </w:r>
      <w:r w:rsidRPr="002F4D18">
        <w:rPr>
          <w:rFonts w:ascii="Arial Narrow" w:hAnsi="Arial Narrow" w:cs="Arial"/>
          <w:lang w:val="es-CO"/>
        </w:rPr>
        <w:tab/>
        <w:t xml:space="preserve">= </w:t>
      </w:r>
      <w:r w:rsidRPr="002F4D18">
        <w:rPr>
          <w:rFonts w:ascii="Arial Narrow" w:hAnsi="Arial Narrow" w:cs="Arial"/>
          <w:lang w:val="es-CO"/>
        </w:rPr>
        <w:tab/>
        <w:t>Índice de Liquidez</w:t>
      </w:r>
    </w:p>
    <w:p w14:paraId="2574BC6F" w14:textId="77777777" w:rsidR="00C82ECE" w:rsidRPr="002F4D18" w:rsidRDefault="00C82ECE" w:rsidP="00C82ECE">
      <w:pPr>
        <w:pStyle w:val="Sinespaciado"/>
        <w:jc w:val="both"/>
        <w:rPr>
          <w:rFonts w:ascii="Arial Narrow" w:hAnsi="Arial Narrow" w:cs="Arial"/>
          <w:lang w:val="es-CO"/>
        </w:rPr>
      </w:pPr>
      <w:proofErr w:type="spellStart"/>
      <w:r w:rsidRPr="002F4D18">
        <w:rPr>
          <w:rFonts w:ascii="Arial Narrow" w:hAnsi="Arial Narrow" w:cs="Arial"/>
          <w:lang w:val="es-CO"/>
        </w:rPr>
        <w:t>ACn</w:t>
      </w:r>
      <w:proofErr w:type="spellEnd"/>
      <w:r w:rsidRPr="002F4D18">
        <w:rPr>
          <w:rFonts w:ascii="Arial Narrow" w:hAnsi="Arial Narrow" w:cs="Arial"/>
          <w:lang w:val="es-CO"/>
        </w:rPr>
        <w:tab/>
        <w:t xml:space="preserve">= </w:t>
      </w:r>
      <w:r w:rsidRPr="002F4D18">
        <w:rPr>
          <w:rFonts w:ascii="Arial Narrow" w:hAnsi="Arial Narrow" w:cs="Arial"/>
          <w:lang w:val="es-CO"/>
        </w:rPr>
        <w:tab/>
        <w:t>Activo Corriente de los partícipes.</w:t>
      </w:r>
    </w:p>
    <w:p w14:paraId="0A6DB4FC" w14:textId="77777777" w:rsidR="00C82ECE" w:rsidRPr="002F4D18" w:rsidRDefault="00C82ECE" w:rsidP="00C82ECE">
      <w:pPr>
        <w:pStyle w:val="Sinespaciado"/>
        <w:jc w:val="both"/>
        <w:rPr>
          <w:rFonts w:ascii="Arial Narrow" w:hAnsi="Arial Narrow" w:cs="Arial"/>
          <w:lang w:val="es-CO"/>
        </w:rPr>
      </w:pPr>
      <w:proofErr w:type="spellStart"/>
      <w:r w:rsidRPr="002F4D18">
        <w:rPr>
          <w:rFonts w:ascii="Arial Narrow" w:hAnsi="Arial Narrow" w:cs="Arial"/>
          <w:lang w:val="es-CO"/>
        </w:rPr>
        <w:t>PCn</w:t>
      </w:r>
      <w:proofErr w:type="spellEnd"/>
      <w:r w:rsidRPr="002F4D18">
        <w:rPr>
          <w:rFonts w:ascii="Arial Narrow" w:hAnsi="Arial Narrow" w:cs="Arial"/>
          <w:lang w:val="es-CO"/>
        </w:rPr>
        <w:tab/>
        <w:t xml:space="preserve">= </w:t>
      </w:r>
      <w:r w:rsidRPr="002F4D18">
        <w:rPr>
          <w:rFonts w:ascii="Arial Narrow" w:hAnsi="Arial Narrow" w:cs="Arial"/>
          <w:lang w:val="es-CO"/>
        </w:rPr>
        <w:tab/>
        <w:t>Pasivo Corriente de los partícipes.</w:t>
      </w:r>
    </w:p>
    <w:p w14:paraId="2DC4E60A"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 xml:space="preserve">%        = </w:t>
      </w:r>
      <w:r w:rsidRPr="002F4D18">
        <w:rPr>
          <w:rFonts w:ascii="Arial Narrow" w:hAnsi="Arial Narrow" w:cs="Arial"/>
          <w:lang w:val="es-CO"/>
        </w:rPr>
        <w:tab/>
        <w:t xml:space="preserve">La participación de la empresa en el proponente plural </w:t>
      </w:r>
    </w:p>
    <w:p w14:paraId="75B9D3D6" w14:textId="77777777" w:rsidR="00C82ECE" w:rsidRPr="002F4D18" w:rsidRDefault="00C82ECE" w:rsidP="00C82ECE">
      <w:pPr>
        <w:pStyle w:val="Sinespaciado"/>
        <w:jc w:val="both"/>
        <w:rPr>
          <w:rFonts w:ascii="Arial Narrow" w:hAnsi="Arial Narrow" w:cs="Arial"/>
          <w:highlight w:val="yellow"/>
          <w:lang w:val="es-CO"/>
        </w:rPr>
      </w:pPr>
    </w:p>
    <w:p w14:paraId="7500C082" w14:textId="77777777" w:rsidR="00C82ECE" w:rsidRPr="002F4D18" w:rsidRDefault="00C82ECE" w:rsidP="00C82ECE">
      <w:pPr>
        <w:pStyle w:val="Sinespaciado"/>
        <w:jc w:val="both"/>
        <w:rPr>
          <w:rFonts w:ascii="Arial Narrow" w:hAnsi="Arial Narrow" w:cs="Arial"/>
          <w:highlight w:val="yellow"/>
          <w:lang w:val="es-CO"/>
        </w:rPr>
      </w:pPr>
    </w:p>
    <w:p w14:paraId="38E64086"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Condición:</w:t>
      </w:r>
    </w:p>
    <w:p w14:paraId="744633E9"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 xml:space="preserve">Si </w:t>
      </w:r>
      <w:r w:rsidRPr="002F4D18">
        <w:rPr>
          <w:rFonts w:ascii="Arial Narrow" w:hAnsi="Arial Narrow" w:cs="Arial"/>
          <w:b/>
          <w:bCs/>
          <w:lang w:val="es-CO"/>
        </w:rPr>
        <w:t>L ≥ 1,62</w:t>
      </w:r>
      <w:r w:rsidRPr="002F4D18">
        <w:rPr>
          <w:rFonts w:ascii="Arial Narrow" w:hAnsi="Arial Narrow" w:cs="Arial"/>
          <w:lang w:val="es-CO"/>
        </w:rPr>
        <w:t>; la propuesta se calificará HABILITADO.</w:t>
      </w:r>
    </w:p>
    <w:p w14:paraId="44426CAD" w14:textId="77777777"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lang w:val="es-CO"/>
        </w:rPr>
        <w:t xml:space="preserve">Si </w:t>
      </w:r>
      <w:r w:rsidRPr="002F4D18">
        <w:rPr>
          <w:rFonts w:ascii="Arial Narrow" w:hAnsi="Arial Narrow" w:cs="Arial"/>
          <w:b/>
          <w:bCs/>
          <w:lang w:val="es-CO"/>
        </w:rPr>
        <w:t>L &lt; 1,62</w:t>
      </w:r>
      <w:r w:rsidRPr="002F4D18">
        <w:rPr>
          <w:rFonts w:ascii="Arial Narrow" w:hAnsi="Arial Narrow" w:cs="Arial"/>
          <w:lang w:val="es-CO"/>
        </w:rPr>
        <w:t xml:space="preserve">; la propuesta se calificará </w:t>
      </w:r>
      <w:r w:rsidRPr="002F4D18">
        <w:rPr>
          <w:rFonts w:ascii="Arial Narrow" w:hAnsi="Arial Narrow" w:cs="Arial"/>
          <w:b/>
          <w:bCs/>
          <w:lang w:val="es-CO"/>
        </w:rPr>
        <w:t>NO HABILITADO.</w:t>
      </w:r>
    </w:p>
    <w:p w14:paraId="43500C94" w14:textId="77777777" w:rsidR="00C82ECE" w:rsidRPr="002F4D18" w:rsidRDefault="00C82ECE" w:rsidP="00C82ECE">
      <w:pPr>
        <w:pStyle w:val="Sinespaciado"/>
        <w:jc w:val="both"/>
        <w:rPr>
          <w:rFonts w:ascii="Arial Narrow" w:hAnsi="Arial Narrow" w:cs="Arial"/>
          <w:highlight w:val="yellow"/>
          <w:lang w:val="es-CO"/>
        </w:rPr>
      </w:pPr>
    </w:p>
    <w:p w14:paraId="70FF5A89" w14:textId="77777777" w:rsidR="00C82ECE" w:rsidRPr="002F4D18" w:rsidRDefault="00C82ECE" w:rsidP="00C82ECE">
      <w:pPr>
        <w:pStyle w:val="Sinespaciado"/>
        <w:jc w:val="both"/>
        <w:rPr>
          <w:rFonts w:ascii="Arial Narrow" w:hAnsi="Arial Narrow" w:cs="Arial"/>
          <w:highlight w:val="yellow"/>
          <w:lang w:val="es-CO"/>
        </w:rPr>
      </w:pPr>
      <w:r w:rsidRPr="002F4D18">
        <w:rPr>
          <w:rFonts w:ascii="Arial Narrow" w:hAnsi="Arial Narrow" w:cs="Arial"/>
          <w:b/>
          <w:lang w:eastAsia="es-MX"/>
        </w:rPr>
        <w:t>Nota:</w:t>
      </w:r>
      <w:r w:rsidRPr="002F4D18">
        <w:rPr>
          <w:rFonts w:ascii="Arial Narrow" w:hAnsi="Arial Narrow" w:cs="Arial"/>
          <w:lang w:eastAsia="es-MX"/>
        </w:rPr>
        <w:t xml:space="preserve"> Para el cálculo de este indicador, en caso de que el pasivo corriente del proponente sea cero (0), el proponente será habilitado, toda vez que la empresa no presenta deudas a corto plazo.</w:t>
      </w:r>
    </w:p>
    <w:p w14:paraId="0F4132A2" w14:textId="77777777" w:rsidR="00C82ECE" w:rsidRPr="002F4D18" w:rsidRDefault="00C82ECE" w:rsidP="00C82ECE">
      <w:pPr>
        <w:pStyle w:val="Sinespaciado"/>
        <w:jc w:val="both"/>
        <w:rPr>
          <w:rFonts w:ascii="Arial Narrow" w:hAnsi="Arial Narrow" w:cs="Arial"/>
          <w:highlight w:val="yellow"/>
          <w:lang w:val="es-CO"/>
        </w:rPr>
      </w:pPr>
    </w:p>
    <w:p w14:paraId="534023E0" w14:textId="77777777" w:rsidR="00C82ECE" w:rsidRPr="002F4D18" w:rsidRDefault="00C82ECE" w:rsidP="00E81B6D">
      <w:pPr>
        <w:pStyle w:val="Prrafodelista"/>
        <w:widowControl w:val="0"/>
        <w:numPr>
          <w:ilvl w:val="0"/>
          <w:numId w:val="34"/>
        </w:numPr>
        <w:suppressAutoHyphens/>
        <w:ind w:hanging="690"/>
        <w:contextualSpacing/>
        <w:jc w:val="both"/>
        <w:textAlignment w:val="baseline"/>
        <w:rPr>
          <w:rFonts w:ascii="Arial Narrow" w:hAnsi="Arial Narrow" w:cs="Arial"/>
          <w:b/>
          <w:bCs/>
          <w:color w:val="000000"/>
          <w:sz w:val="22"/>
          <w:szCs w:val="22"/>
          <w:lang w:eastAsia="es-CO"/>
        </w:rPr>
      </w:pPr>
      <w:r w:rsidRPr="002F4D18">
        <w:rPr>
          <w:rFonts w:ascii="Arial Narrow" w:hAnsi="Arial Narrow" w:cs="Arial"/>
          <w:b/>
          <w:bCs/>
          <w:color w:val="000000"/>
          <w:sz w:val="22"/>
          <w:szCs w:val="22"/>
          <w:lang w:eastAsia="es-CO"/>
        </w:rPr>
        <w:t>ÍNDICE DE ENDEUDAMIENTO (NE)</w:t>
      </w:r>
    </w:p>
    <w:p w14:paraId="5EAD3CF6" w14:textId="77777777" w:rsidR="00C82ECE" w:rsidRPr="002F4D18" w:rsidRDefault="00C82ECE" w:rsidP="00C82ECE">
      <w:pPr>
        <w:spacing w:after="0"/>
        <w:rPr>
          <w:rFonts w:ascii="Arial Narrow" w:hAnsi="Arial Narrow" w:cs="Arial"/>
          <w:highlight w:val="yellow"/>
          <w:lang w:eastAsia="es-CO"/>
        </w:rPr>
      </w:pPr>
    </w:p>
    <w:p w14:paraId="37089B7C" w14:textId="77777777" w:rsidR="00C82ECE" w:rsidRPr="002F4D18" w:rsidRDefault="00C82ECE" w:rsidP="00C82ECE">
      <w:pPr>
        <w:pStyle w:val="Sinespaciado"/>
        <w:jc w:val="both"/>
        <w:rPr>
          <w:rFonts w:ascii="Arial Narrow" w:hAnsi="Arial Narrow" w:cs="Arial"/>
          <w:highlight w:val="yellow"/>
          <w:lang w:val="es-CO"/>
        </w:rPr>
      </w:pPr>
      <w:r w:rsidRPr="002F4D18">
        <w:rPr>
          <w:rFonts w:ascii="Arial Narrow" w:hAnsi="Arial Narrow" w:cs="Arial"/>
          <w:color w:val="000000"/>
          <w:lang w:eastAsia="es-CO"/>
        </w:rPr>
        <w:t>Es el resultado de dividir el Pasivo Total (PT), en el Activo total (AT),</w:t>
      </w:r>
      <w:r w:rsidRPr="002F4D18">
        <w:rPr>
          <w:rFonts w:ascii="Arial Narrow" w:eastAsia="Arial Narrow" w:hAnsi="Arial Narrow" w:cs="Arial"/>
        </w:rPr>
        <w:t xml:space="preserve"> el cual determina el grado de endeudamiento en la estructura de financiación (pasivos y patrimonio) del proponente. A mayor índice de endeudamiento mayor es la probabilidad del proponente de no poder cumplir con sus pasivos</w:t>
      </w:r>
      <w:r w:rsidRPr="002F4D18">
        <w:rPr>
          <w:rFonts w:ascii="Arial Narrow" w:hAnsi="Arial Narrow" w:cs="Arial"/>
          <w:color w:val="000000"/>
          <w:lang w:eastAsia="es-CO"/>
        </w:rPr>
        <w:t>, su resultado será expresado en términos porcentuales y se calculará así:</w:t>
      </w:r>
    </w:p>
    <w:p w14:paraId="6041B006" w14:textId="77777777" w:rsidR="00C82ECE" w:rsidRPr="002F4D18" w:rsidRDefault="00C82ECE" w:rsidP="00C82ECE">
      <w:pPr>
        <w:pStyle w:val="Sinespaciado"/>
        <w:jc w:val="both"/>
        <w:rPr>
          <w:rFonts w:ascii="Arial Narrow" w:hAnsi="Arial Narrow" w:cs="Arial"/>
          <w:highlight w:val="yellow"/>
          <w:lang w:val="es-CO"/>
        </w:rPr>
      </w:pPr>
    </w:p>
    <w:p w14:paraId="530AB710" w14:textId="77777777" w:rsidR="00C82ECE" w:rsidRPr="002F4D18" w:rsidRDefault="00C82ECE" w:rsidP="00C82ECE">
      <w:pPr>
        <w:pStyle w:val="Sinespaciado"/>
        <w:jc w:val="both"/>
        <w:rPr>
          <w:rFonts w:ascii="Arial Narrow" w:hAnsi="Arial Narrow" w:cs="Arial"/>
          <w:lang w:val="es-CO"/>
        </w:rPr>
      </w:pPr>
      <m:oMathPara>
        <m:oMath>
          <m:r>
            <w:rPr>
              <w:rFonts w:ascii="Cambria Math" w:hAnsi="Cambria Math" w:cs="Arial"/>
              <w:lang w:val="es-CO"/>
            </w:rPr>
            <m:t>NE=</m:t>
          </m:r>
          <m:f>
            <m:fPr>
              <m:ctrlPr>
                <w:rPr>
                  <w:rFonts w:ascii="Cambria Math" w:hAnsi="Cambria Math" w:cs="Arial"/>
                  <w:lang w:val="es-CO"/>
                </w:rPr>
              </m:ctrlPr>
            </m:fPr>
            <m:num>
              <m:r>
                <w:rPr>
                  <w:rFonts w:ascii="Cambria Math" w:hAnsi="Cambria Math" w:cs="Arial"/>
                  <w:lang w:val="es-CO"/>
                </w:rPr>
                <m:t>PT</m:t>
              </m:r>
            </m:num>
            <m:den>
              <m:r>
                <w:rPr>
                  <w:rFonts w:ascii="Cambria Math" w:hAnsi="Cambria Math" w:cs="Arial"/>
                  <w:lang w:val="es-CO"/>
                </w:rPr>
                <m:t>AT</m:t>
              </m:r>
            </m:den>
          </m:f>
          <m:r>
            <w:rPr>
              <w:rFonts w:ascii="Cambria Math" w:hAnsi="Cambria Math" w:cs="Arial"/>
              <w:lang w:val="es-CO"/>
            </w:rPr>
            <m:t>×100</m:t>
          </m:r>
        </m:oMath>
      </m:oMathPara>
    </w:p>
    <w:p w14:paraId="5D1DB555" w14:textId="77777777" w:rsidR="00C82ECE" w:rsidRPr="002F4D18" w:rsidRDefault="00C82ECE" w:rsidP="00C82ECE">
      <w:pPr>
        <w:pStyle w:val="Sinespaciado"/>
        <w:jc w:val="both"/>
        <w:rPr>
          <w:rFonts w:ascii="Arial Narrow" w:hAnsi="Arial Narrow" w:cs="Arial"/>
          <w:lang w:val="es-CO"/>
        </w:rPr>
      </w:pPr>
    </w:p>
    <w:p w14:paraId="57C25385"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Donde:</w:t>
      </w:r>
    </w:p>
    <w:p w14:paraId="550B06C2"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 xml:space="preserve">NE </w:t>
      </w:r>
      <w:r w:rsidRPr="002F4D18">
        <w:rPr>
          <w:rFonts w:ascii="Arial Narrow" w:hAnsi="Arial Narrow" w:cs="Arial"/>
          <w:lang w:val="es-CO"/>
        </w:rPr>
        <w:tab/>
        <w:t>=</w:t>
      </w:r>
      <w:r w:rsidRPr="002F4D18">
        <w:rPr>
          <w:rFonts w:ascii="Arial Narrow" w:hAnsi="Arial Narrow" w:cs="Arial"/>
          <w:lang w:val="es-CO"/>
        </w:rPr>
        <w:tab/>
      </w:r>
      <w:r w:rsidRPr="002F4D18">
        <w:rPr>
          <w:rFonts w:ascii="Arial Narrow" w:hAnsi="Arial Narrow" w:cs="Arial"/>
          <w:lang w:val="es-CO"/>
        </w:rPr>
        <w:tab/>
        <w:t>Nivel de Endeudamiento</w:t>
      </w:r>
    </w:p>
    <w:p w14:paraId="230F1A78"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PT</w:t>
      </w:r>
      <w:r w:rsidRPr="002F4D18">
        <w:rPr>
          <w:rFonts w:ascii="Arial Narrow" w:hAnsi="Arial Narrow" w:cs="Arial"/>
          <w:lang w:val="es-CO"/>
        </w:rPr>
        <w:tab/>
        <w:t>=</w:t>
      </w:r>
      <w:r w:rsidRPr="002F4D18">
        <w:rPr>
          <w:rFonts w:ascii="Arial Narrow" w:hAnsi="Arial Narrow" w:cs="Arial"/>
          <w:lang w:val="es-CO"/>
        </w:rPr>
        <w:tab/>
      </w:r>
      <w:r w:rsidRPr="002F4D18">
        <w:rPr>
          <w:rFonts w:ascii="Arial Narrow" w:hAnsi="Arial Narrow" w:cs="Arial"/>
          <w:lang w:val="es-CO"/>
        </w:rPr>
        <w:tab/>
        <w:t>Pasivo Total</w:t>
      </w:r>
    </w:p>
    <w:p w14:paraId="157726D8"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 xml:space="preserve">AT </w:t>
      </w:r>
      <w:r w:rsidRPr="002F4D18">
        <w:rPr>
          <w:rFonts w:ascii="Arial Narrow" w:hAnsi="Arial Narrow" w:cs="Arial"/>
          <w:lang w:val="es-CO"/>
        </w:rPr>
        <w:tab/>
        <w:t>=</w:t>
      </w:r>
      <w:r w:rsidRPr="002F4D18">
        <w:rPr>
          <w:rFonts w:ascii="Arial Narrow" w:hAnsi="Arial Narrow" w:cs="Arial"/>
          <w:lang w:val="es-CO"/>
        </w:rPr>
        <w:tab/>
      </w:r>
      <w:r w:rsidRPr="002F4D18">
        <w:rPr>
          <w:rFonts w:ascii="Arial Narrow" w:hAnsi="Arial Narrow" w:cs="Arial"/>
          <w:lang w:val="es-CO"/>
        </w:rPr>
        <w:tab/>
        <w:t>Activo Total</w:t>
      </w:r>
    </w:p>
    <w:p w14:paraId="1719D741" w14:textId="77777777" w:rsidR="00C82ECE" w:rsidRPr="002F4D18" w:rsidRDefault="00C82ECE" w:rsidP="00C82ECE">
      <w:pPr>
        <w:pStyle w:val="Sinespaciado"/>
        <w:jc w:val="both"/>
        <w:rPr>
          <w:rFonts w:ascii="Arial Narrow" w:hAnsi="Arial Narrow" w:cs="Arial"/>
          <w:lang w:val="es-CO"/>
        </w:rPr>
      </w:pPr>
    </w:p>
    <w:p w14:paraId="5563A796"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Para los proponentes plurales se calculará así:</w:t>
      </w:r>
    </w:p>
    <w:p w14:paraId="6B211090" w14:textId="77777777" w:rsidR="00C82ECE" w:rsidRPr="002F4D18" w:rsidRDefault="00C82ECE" w:rsidP="00C82ECE">
      <w:pPr>
        <w:pStyle w:val="Sinespaciado"/>
        <w:jc w:val="both"/>
        <w:rPr>
          <w:rFonts w:ascii="Arial Narrow" w:hAnsi="Arial Narrow" w:cs="Arial"/>
          <w:lang w:val="es-CO"/>
        </w:rPr>
      </w:pPr>
    </w:p>
    <w:p w14:paraId="6E8553CE" w14:textId="77777777" w:rsidR="00C82ECE" w:rsidRPr="002F4D18" w:rsidRDefault="00C82ECE" w:rsidP="00C82ECE">
      <w:pPr>
        <w:pStyle w:val="Sinespaciado"/>
        <w:jc w:val="both"/>
        <w:rPr>
          <w:rFonts w:ascii="Arial Narrow" w:hAnsi="Arial Narrow" w:cs="Arial"/>
          <w:lang w:val="es-CO"/>
        </w:rPr>
      </w:pPr>
      <m:oMathPara>
        <m:oMath>
          <m:r>
            <w:rPr>
              <w:rFonts w:ascii="Cambria Math" w:hAnsi="Cambria Math" w:cs="Arial"/>
              <w:lang w:val="es-CO"/>
            </w:rPr>
            <m:t>NE=</m:t>
          </m:r>
          <m:f>
            <m:fPr>
              <m:ctrlPr>
                <w:rPr>
                  <w:rFonts w:ascii="Cambria Math" w:hAnsi="Cambria Math" w:cs="Arial"/>
                  <w:lang w:val="es-CO"/>
                </w:rPr>
              </m:ctrlPr>
            </m:fPr>
            <m:num>
              <m:d>
                <m:dPr>
                  <m:ctrlPr>
                    <w:rPr>
                      <w:rFonts w:ascii="Cambria Math" w:hAnsi="Cambria Math" w:cs="Arial"/>
                      <w:i/>
                      <w:lang w:val="es-CO"/>
                    </w:rPr>
                  </m:ctrlPr>
                </m:dPr>
                <m:e>
                  <m:r>
                    <w:rPr>
                      <w:rFonts w:ascii="Cambria Math" w:hAnsi="Cambria Math" w:cs="Arial"/>
                      <w:lang w:val="es-CO"/>
                    </w:rPr>
                    <m:t>PT1×%Participación</m:t>
                  </m:r>
                </m:e>
              </m:d>
              <m:r>
                <w:rPr>
                  <w:rFonts w:ascii="Cambria Math" w:hAnsi="Cambria Math" w:cs="Arial"/>
                  <w:lang w:val="es-CO"/>
                </w:rPr>
                <m:t>+</m:t>
              </m:r>
              <m:d>
                <m:dPr>
                  <m:ctrlPr>
                    <w:rPr>
                      <w:rFonts w:ascii="Cambria Math" w:hAnsi="Cambria Math" w:cs="Arial"/>
                      <w:i/>
                      <w:lang w:val="es-CO"/>
                    </w:rPr>
                  </m:ctrlPr>
                </m:dPr>
                <m:e>
                  <m:r>
                    <w:rPr>
                      <w:rFonts w:ascii="Cambria Math" w:hAnsi="Cambria Math" w:cs="Arial"/>
                      <w:lang w:val="es-CO"/>
                    </w:rPr>
                    <m:t>PT2×%Participación</m:t>
                  </m:r>
                </m:e>
              </m:d>
              <m:r>
                <w:rPr>
                  <w:rFonts w:ascii="Cambria Math" w:hAnsi="Cambria Math" w:cs="Arial"/>
                  <w:lang w:val="es-CO"/>
                </w:rPr>
                <m:t>+(PTn…×%Participación)</m:t>
              </m:r>
            </m:num>
            <m:den>
              <m:d>
                <m:dPr>
                  <m:ctrlPr>
                    <w:rPr>
                      <w:rFonts w:ascii="Cambria Math" w:hAnsi="Cambria Math" w:cs="Arial"/>
                      <w:i/>
                      <w:lang w:val="es-CO"/>
                    </w:rPr>
                  </m:ctrlPr>
                </m:dPr>
                <m:e>
                  <m:r>
                    <w:rPr>
                      <w:rFonts w:ascii="Cambria Math" w:hAnsi="Cambria Math" w:cs="Arial"/>
                      <w:lang w:val="es-CO"/>
                    </w:rPr>
                    <m:t>AT1×%Participación</m:t>
                  </m:r>
                </m:e>
              </m:d>
              <m:r>
                <w:rPr>
                  <w:rFonts w:ascii="Cambria Math" w:hAnsi="Cambria Math" w:cs="Arial"/>
                  <w:lang w:val="es-CO"/>
                </w:rPr>
                <m:t>+</m:t>
              </m:r>
              <m:d>
                <m:dPr>
                  <m:ctrlPr>
                    <w:rPr>
                      <w:rFonts w:ascii="Cambria Math" w:hAnsi="Cambria Math" w:cs="Arial"/>
                      <w:i/>
                      <w:lang w:val="es-CO"/>
                    </w:rPr>
                  </m:ctrlPr>
                </m:dPr>
                <m:e>
                  <m:r>
                    <w:rPr>
                      <w:rFonts w:ascii="Cambria Math" w:hAnsi="Cambria Math" w:cs="Arial"/>
                      <w:lang w:val="es-CO"/>
                    </w:rPr>
                    <m:t>AT2×%Participación</m:t>
                  </m:r>
                </m:e>
              </m:d>
              <m:r>
                <w:rPr>
                  <w:rFonts w:ascii="Cambria Math" w:hAnsi="Cambria Math" w:cs="Arial"/>
                  <w:lang w:val="es-CO"/>
                </w:rPr>
                <m:t>+(ATn…×%Participación)</m:t>
              </m:r>
            </m:den>
          </m:f>
          <m:r>
            <w:rPr>
              <w:rFonts w:ascii="Cambria Math" w:hAnsi="Cambria Math" w:cs="Arial"/>
              <w:lang w:val="es-CO"/>
            </w:rPr>
            <m:t>×100</m:t>
          </m:r>
        </m:oMath>
      </m:oMathPara>
    </w:p>
    <w:p w14:paraId="0BECEA78"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ab/>
      </w:r>
      <w:r w:rsidRPr="002F4D18">
        <w:rPr>
          <w:rFonts w:ascii="Arial Narrow" w:hAnsi="Arial Narrow" w:cs="Arial"/>
          <w:lang w:val="es-CO"/>
        </w:rPr>
        <w:tab/>
      </w:r>
      <w:r w:rsidRPr="002F4D18">
        <w:rPr>
          <w:rFonts w:ascii="Arial Narrow" w:hAnsi="Arial Narrow" w:cs="Arial"/>
          <w:lang w:val="es-CO"/>
        </w:rPr>
        <w:tab/>
      </w:r>
    </w:p>
    <w:p w14:paraId="1AEBAEF9"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Donde:</w:t>
      </w:r>
    </w:p>
    <w:p w14:paraId="5EA454D5"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 xml:space="preserve">NE </w:t>
      </w:r>
      <w:r w:rsidRPr="002F4D18">
        <w:rPr>
          <w:rFonts w:ascii="Arial Narrow" w:hAnsi="Arial Narrow" w:cs="Arial"/>
          <w:lang w:val="es-CO"/>
        </w:rPr>
        <w:tab/>
        <w:t>=</w:t>
      </w:r>
      <w:r w:rsidRPr="002F4D18">
        <w:rPr>
          <w:rFonts w:ascii="Arial Narrow" w:hAnsi="Arial Narrow" w:cs="Arial"/>
          <w:lang w:val="es-CO"/>
        </w:rPr>
        <w:tab/>
        <w:t>Nivel de Endeudamiento</w:t>
      </w:r>
    </w:p>
    <w:p w14:paraId="61574911" w14:textId="77777777" w:rsidR="00C82ECE" w:rsidRPr="002F4D18" w:rsidRDefault="00C82ECE" w:rsidP="00C82ECE">
      <w:pPr>
        <w:pStyle w:val="Sinespaciado"/>
        <w:jc w:val="both"/>
        <w:rPr>
          <w:rFonts w:ascii="Arial Narrow" w:hAnsi="Arial Narrow" w:cs="Arial"/>
          <w:lang w:val="es-CO"/>
        </w:rPr>
      </w:pPr>
      <w:proofErr w:type="spellStart"/>
      <w:r w:rsidRPr="002F4D18">
        <w:rPr>
          <w:rFonts w:ascii="Arial Narrow" w:hAnsi="Arial Narrow" w:cs="Arial"/>
          <w:lang w:val="es-CO"/>
        </w:rPr>
        <w:t>PTn</w:t>
      </w:r>
      <w:proofErr w:type="spellEnd"/>
      <w:r w:rsidRPr="002F4D18">
        <w:rPr>
          <w:rFonts w:ascii="Arial Narrow" w:hAnsi="Arial Narrow" w:cs="Arial"/>
          <w:lang w:val="es-CO"/>
        </w:rPr>
        <w:tab/>
        <w:t>=</w:t>
      </w:r>
      <w:r w:rsidRPr="002F4D18">
        <w:rPr>
          <w:rFonts w:ascii="Arial Narrow" w:hAnsi="Arial Narrow" w:cs="Arial"/>
          <w:lang w:val="es-CO"/>
        </w:rPr>
        <w:tab/>
        <w:t>Pasivo Total de los partícipes.</w:t>
      </w:r>
    </w:p>
    <w:p w14:paraId="6C9AFB46" w14:textId="77777777" w:rsidR="00C82ECE" w:rsidRPr="002F4D18" w:rsidRDefault="00C82ECE" w:rsidP="00C82ECE">
      <w:pPr>
        <w:pStyle w:val="Sinespaciado"/>
        <w:jc w:val="both"/>
        <w:rPr>
          <w:rFonts w:ascii="Arial Narrow" w:hAnsi="Arial Narrow" w:cs="Arial"/>
          <w:lang w:val="es-CO"/>
        </w:rPr>
      </w:pPr>
      <w:proofErr w:type="spellStart"/>
      <w:r w:rsidRPr="002F4D18">
        <w:rPr>
          <w:rFonts w:ascii="Arial Narrow" w:hAnsi="Arial Narrow" w:cs="Arial"/>
          <w:lang w:val="es-CO"/>
        </w:rPr>
        <w:t>ATn</w:t>
      </w:r>
      <w:proofErr w:type="spellEnd"/>
      <w:r w:rsidRPr="002F4D18">
        <w:rPr>
          <w:rFonts w:ascii="Arial Narrow" w:hAnsi="Arial Narrow" w:cs="Arial"/>
          <w:lang w:val="es-CO"/>
        </w:rPr>
        <w:tab/>
        <w:t>=</w:t>
      </w:r>
      <w:r w:rsidRPr="002F4D18">
        <w:rPr>
          <w:rFonts w:ascii="Arial Narrow" w:hAnsi="Arial Narrow" w:cs="Arial"/>
          <w:lang w:val="es-CO"/>
        </w:rPr>
        <w:tab/>
        <w:t>Activo Total de los partícipes.</w:t>
      </w:r>
    </w:p>
    <w:p w14:paraId="10A68E11"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        =          La participación de la empresa en el proponente plural</w:t>
      </w:r>
    </w:p>
    <w:p w14:paraId="60A4C95D" w14:textId="77777777" w:rsidR="00C82ECE" w:rsidRPr="002F4D18" w:rsidRDefault="00C82ECE" w:rsidP="00C82ECE">
      <w:pPr>
        <w:pStyle w:val="Sinespaciado"/>
        <w:jc w:val="both"/>
        <w:rPr>
          <w:rFonts w:ascii="Arial Narrow" w:hAnsi="Arial Narrow" w:cs="Arial"/>
          <w:lang w:val="es-CO"/>
        </w:rPr>
      </w:pPr>
    </w:p>
    <w:p w14:paraId="2CCDCE8D"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 xml:space="preserve">Condición: </w:t>
      </w:r>
    </w:p>
    <w:p w14:paraId="6E79C1EC"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 xml:space="preserve">Si </w:t>
      </w:r>
      <w:r w:rsidRPr="002F4D18">
        <w:rPr>
          <w:rFonts w:ascii="Arial Narrow" w:hAnsi="Arial Narrow" w:cs="Arial"/>
          <w:b/>
          <w:bCs/>
          <w:lang w:val="es-CO"/>
        </w:rPr>
        <w:t>NE ≤ 62,25%;</w:t>
      </w:r>
      <w:r w:rsidRPr="002F4D18">
        <w:rPr>
          <w:rFonts w:ascii="Arial Narrow" w:hAnsi="Arial Narrow" w:cs="Arial"/>
          <w:lang w:val="es-CO"/>
        </w:rPr>
        <w:t xml:space="preserve"> la propuesta se calificará HABILITADO.</w:t>
      </w:r>
    </w:p>
    <w:p w14:paraId="50117E9C" w14:textId="77777777"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lang w:val="es-CO"/>
        </w:rPr>
        <w:t xml:space="preserve">Si </w:t>
      </w:r>
      <w:r w:rsidRPr="002F4D18">
        <w:rPr>
          <w:rFonts w:ascii="Arial Narrow" w:hAnsi="Arial Narrow" w:cs="Arial"/>
          <w:b/>
          <w:bCs/>
          <w:lang w:val="es-CO"/>
        </w:rPr>
        <w:t>NE &gt; 62,25%;</w:t>
      </w:r>
      <w:r w:rsidRPr="002F4D18">
        <w:rPr>
          <w:rFonts w:ascii="Arial Narrow" w:hAnsi="Arial Narrow" w:cs="Arial"/>
          <w:lang w:val="es-CO"/>
        </w:rPr>
        <w:t xml:space="preserve"> la propuesta se calificará </w:t>
      </w:r>
      <w:r w:rsidRPr="002F4D18">
        <w:rPr>
          <w:rFonts w:ascii="Arial Narrow" w:hAnsi="Arial Narrow" w:cs="Arial"/>
          <w:b/>
          <w:bCs/>
          <w:lang w:val="es-CO"/>
        </w:rPr>
        <w:t>NO HABILITADO.</w:t>
      </w:r>
      <w:r w:rsidRPr="002F4D18">
        <w:rPr>
          <w:rFonts w:ascii="Arial Narrow" w:hAnsi="Arial Narrow" w:cs="Arial"/>
          <w:b/>
          <w:bCs/>
          <w:lang w:val="es-CO"/>
        </w:rPr>
        <w:tab/>
      </w:r>
    </w:p>
    <w:p w14:paraId="4A32F486" w14:textId="77777777" w:rsidR="00C82ECE" w:rsidRPr="002F4D18" w:rsidRDefault="00C82ECE" w:rsidP="00C82ECE">
      <w:pPr>
        <w:pStyle w:val="Sinespaciado"/>
        <w:jc w:val="both"/>
        <w:rPr>
          <w:rFonts w:ascii="Arial Narrow" w:hAnsi="Arial Narrow" w:cs="Arial"/>
          <w:highlight w:val="yellow"/>
          <w:lang w:val="es-CO"/>
        </w:rPr>
      </w:pPr>
    </w:p>
    <w:p w14:paraId="1FDB87F5" w14:textId="77777777" w:rsidR="00C82ECE" w:rsidRPr="002F4D18" w:rsidRDefault="00C82ECE" w:rsidP="00E81B6D">
      <w:pPr>
        <w:pStyle w:val="Prrafodelista"/>
        <w:widowControl w:val="0"/>
        <w:numPr>
          <w:ilvl w:val="0"/>
          <w:numId w:val="34"/>
        </w:numPr>
        <w:suppressAutoHyphens/>
        <w:ind w:hanging="690"/>
        <w:contextualSpacing/>
        <w:jc w:val="both"/>
        <w:textAlignment w:val="baseline"/>
        <w:rPr>
          <w:rFonts w:ascii="Arial Narrow" w:hAnsi="Arial Narrow" w:cs="Arial"/>
          <w:b/>
          <w:bCs/>
          <w:color w:val="000000"/>
          <w:sz w:val="22"/>
          <w:szCs w:val="22"/>
          <w:lang w:eastAsia="es-CO"/>
        </w:rPr>
      </w:pPr>
      <w:r w:rsidRPr="002F4D18">
        <w:rPr>
          <w:rFonts w:ascii="Arial Narrow" w:hAnsi="Arial Narrow" w:cs="Arial"/>
          <w:b/>
          <w:bCs/>
          <w:color w:val="000000"/>
          <w:sz w:val="22"/>
          <w:szCs w:val="22"/>
          <w:lang w:eastAsia="es-CO"/>
        </w:rPr>
        <w:t>RAZÓN DE COBERTURA DE INTERESES (RCI)</w:t>
      </w:r>
    </w:p>
    <w:p w14:paraId="43FB7C39" w14:textId="77777777" w:rsidR="00C82ECE" w:rsidRPr="002F4D18" w:rsidRDefault="00C82ECE" w:rsidP="00C82ECE">
      <w:pPr>
        <w:pStyle w:val="Sinespaciado"/>
        <w:jc w:val="both"/>
        <w:rPr>
          <w:rFonts w:ascii="Arial Narrow" w:hAnsi="Arial Narrow" w:cs="Arial"/>
          <w:highlight w:val="yellow"/>
          <w:lang w:val="es-CO"/>
        </w:rPr>
      </w:pPr>
    </w:p>
    <w:p w14:paraId="21D975B8" w14:textId="77777777" w:rsidR="00C82ECE" w:rsidRPr="002F4D18" w:rsidRDefault="00C82ECE" w:rsidP="00C82ECE">
      <w:pPr>
        <w:pStyle w:val="Sinespaciado"/>
        <w:jc w:val="both"/>
        <w:rPr>
          <w:rFonts w:ascii="Arial Narrow" w:hAnsi="Arial Narrow" w:cs="Arial"/>
          <w:highlight w:val="yellow"/>
          <w:lang w:val="es-CO"/>
        </w:rPr>
      </w:pPr>
      <w:r w:rsidRPr="002F4D18">
        <w:rPr>
          <w:rFonts w:ascii="Arial Narrow" w:hAnsi="Arial Narrow" w:cs="Arial"/>
          <w:color w:val="000000"/>
          <w:lang w:eastAsia="es-CO"/>
        </w:rPr>
        <w:t xml:space="preserve">Es el cociente resultante de dividir el valor de la Utilidad Operacional en el valor de los Gastos de Intereses, </w:t>
      </w:r>
      <w:r w:rsidRPr="002F4D18">
        <w:rPr>
          <w:rFonts w:ascii="Arial Narrow" w:eastAsia="Arial Narrow" w:hAnsi="Arial Narrow" w:cs="Arial"/>
        </w:rPr>
        <w:t>el cual refleja la capacidad del proponente de cumplir con sus obligaciones financieras. A mayor cobertura de intereses, menor es la probabilidad de que el proponente incumpla sus obligaciones financieras, se calculará</w:t>
      </w:r>
      <w:r w:rsidRPr="002F4D18">
        <w:rPr>
          <w:rFonts w:ascii="Arial Narrow" w:hAnsi="Arial Narrow" w:cs="Arial"/>
          <w:color w:val="000000"/>
          <w:lang w:eastAsia="es-CO"/>
        </w:rPr>
        <w:t xml:space="preserve"> así:</w:t>
      </w:r>
    </w:p>
    <w:p w14:paraId="2E85D39C" w14:textId="77777777" w:rsidR="00C82ECE" w:rsidRPr="002F4D18" w:rsidRDefault="00C82ECE" w:rsidP="00C82ECE">
      <w:pPr>
        <w:pStyle w:val="Sinespaciado"/>
        <w:jc w:val="both"/>
        <w:rPr>
          <w:rFonts w:ascii="Arial Narrow" w:hAnsi="Arial Narrow" w:cs="Arial"/>
          <w:lang w:val="es-CO"/>
        </w:rPr>
      </w:pPr>
      <m:oMathPara>
        <m:oMath>
          <m:r>
            <w:rPr>
              <w:rFonts w:ascii="Cambria Math" w:hAnsi="Cambria Math" w:cs="Arial"/>
              <w:lang w:val="es-CO"/>
            </w:rPr>
            <m:t>RCI=</m:t>
          </m:r>
          <m:f>
            <m:fPr>
              <m:ctrlPr>
                <w:rPr>
                  <w:rFonts w:ascii="Cambria Math" w:hAnsi="Cambria Math" w:cs="Arial"/>
                  <w:i/>
                  <w:lang w:val="es-CO"/>
                </w:rPr>
              </m:ctrlPr>
            </m:fPr>
            <m:num>
              <m:r>
                <w:rPr>
                  <w:rFonts w:ascii="Cambria Math" w:hAnsi="Cambria Math" w:cs="Arial"/>
                  <w:lang w:val="es-CO"/>
                </w:rPr>
                <m:t>UOp</m:t>
              </m:r>
            </m:num>
            <m:den>
              <m:r>
                <w:rPr>
                  <w:rFonts w:ascii="Cambria Math" w:hAnsi="Cambria Math" w:cs="Arial"/>
                  <w:lang w:val="es-CO"/>
                </w:rPr>
                <m:t>GI</m:t>
              </m:r>
            </m:den>
          </m:f>
        </m:oMath>
      </m:oMathPara>
    </w:p>
    <w:p w14:paraId="5F13D140" w14:textId="77777777" w:rsidR="00C82ECE" w:rsidRPr="002F4D18" w:rsidRDefault="00C82ECE" w:rsidP="00C82ECE">
      <w:pPr>
        <w:pStyle w:val="Sinespaciado"/>
        <w:jc w:val="both"/>
        <w:rPr>
          <w:rFonts w:ascii="Arial Narrow" w:hAnsi="Arial Narrow" w:cs="Arial"/>
          <w:lang w:val="es-CO"/>
        </w:rPr>
      </w:pPr>
    </w:p>
    <w:p w14:paraId="164F6C54" w14:textId="77777777" w:rsidR="00C82ECE" w:rsidRPr="002F4D18" w:rsidRDefault="00C82ECE" w:rsidP="00C82ECE">
      <w:pPr>
        <w:pStyle w:val="Sinespaciado"/>
        <w:jc w:val="both"/>
        <w:rPr>
          <w:rFonts w:ascii="Arial Narrow" w:hAnsi="Arial Narrow" w:cs="Arial"/>
          <w:lang w:val="es-CO"/>
        </w:rPr>
      </w:pPr>
    </w:p>
    <w:p w14:paraId="7FFB9174"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Donde:</w:t>
      </w:r>
    </w:p>
    <w:p w14:paraId="7107FF28"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RCI</w:t>
      </w:r>
      <w:r w:rsidRPr="002F4D18">
        <w:rPr>
          <w:rFonts w:ascii="Arial Narrow" w:hAnsi="Arial Narrow" w:cs="Arial"/>
          <w:lang w:val="es-CO"/>
        </w:rPr>
        <w:tab/>
        <w:t>=</w:t>
      </w:r>
      <w:r w:rsidRPr="002F4D18">
        <w:rPr>
          <w:rFonts w:ascii="Arial Narrow" w:hAnsi="Arial Narrow" w:cs="Arial"/>
          <w:lang w:val="es-CO"/>
        </w:rPr>
        <w:tab/>
        <w:t>Razón de Cobertura de Intereses.</w:t>
      </w:r>
    </w:p>
    <w:p w14:paraId="5AD490A6" w14:textId="77777777" w:rsidR="00C82ECE" w:rsidRPr="002F4D18" w:rsidRDefault="00C82ECE" w:rsidP="00C82ECE">
      <w:pPr>
        <w:pStyle w:val="Sinespaciado"/>
        <w:jc w:val="both"/>
        <w:rPr>
          <w:rFonts w:ascii="Arial Narrow" w:hAnsi="Arial Narrow" w:cs="Arial"/>
          <w:lang w:val="es-CO"/>
        </w:rPr>
      </w:pPr>
      <w:proofErr w:type="spellStart"/>
      <w:r w:rsidRPr="002F4D18">
        <w:rPr>
          <w:rFonts w:ascii="Arial Narrow" w:hAnsi="Arial Narrow" w:cs="Arial"/>
          <w:lang w:val="es-CO"/>
        </w:rPr>
        <w:t>UOp</w:t>
      </w:r>
      <w:proofErr w:type="spellEnd"/>
      <w:r w:rsidRPr="002F4D18">
        <w:rPr>
          <w:rFonts w:ascii="Arial Narrow" w:hAnsi="Arial Narrow" w:cs="Arial"/>
          <w:lang w:val="es-CO"/>
        </w:rPr>
        <w:tab/>
        <w:t>=</w:t>
      </w:r>
      <w:r w:rsidRPr="002F4D18">
        <w:rPr>
          <w:rFonts w:ascii="Arial Narrow" w:hAnsi="Arial Narrow" w:cs="Arial"/>
          <w:lang w:val="es-CO"/>
        </w:rPr>
        <w:tab/>
        <w:t>Utilidad Operacional.</w:t>
      </w:r>
    </w:p>
    <w:p w14:paraId="27BE1888"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GI</w:t>
      </w:r>
      <w:r w:rsidRPr="002F4D18">
        <w:rPr>
          <w:rFonts w:ascii="Arial Narrow" w:hAnsi="Arial Narrow" w:cs="Arial"/>
          <w:lang w:val="es-CO"/>
        </w:rPr>
        <w:tab/>
        <w:t>=</w:t>
      </w:r>
      <w:r w:rsidRPr="002F4D18">
        <w:rPr>
          <w:rFonts w:ascii="Arial Narrow" w:hAnsi="Arial Narrow" w:cs="Arial"/>
          <w:lang w:val="es-CO"/>
        </w:rPr>
        <w:tab/>
        <w:t>Gastos de Intereses.</w:t>
      </w:r>
    </w:p>
    <w:p w14:paraId="42BFE648" w14:textId="77777777" w:rsidR="00C82ECE" w:rsidRPr="002F4D18" w:rsidRDefault="00C82ECE" w:rsidP="00C82ECE">
      <w:pPr>
        <w:spacing w:after="0"/>
        <w:rPr>
          <w:rFonts w:ascii="Arial Narrow" w:hAnsi="Arial Narrow" w:cs="Arial"/>
          <w:lang w:eastAsia="es-CO"/>
        </w:rPr>
      </w:pPr>
    </w:p>
    <w:p w14:paraId="56F23FEE"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b/>
          <w:bCs/>
          <w:lang w:val="es-CO"/>
        </w:rPr>
        <w:t>Nota:</w:t>
      </w:r>
      <w:r w:rsidRPr="002F4D18">
        <w:rPr>
          <w:rFonts w:ascii="Arial Narrow" w:hAnsi="Arial Narrow" w:cs="Arial"/>
          <w:b/>
          <w:bCs/>
          <w:lang w:val="es-CO"/>
        </w:rPr>
        <w:tab/>
      </w:r>
      <w:r w:rsidRPr="002F4D18">
        <w:rPr>
          <w:rFonts w:ascii="Arial Narrow" w:hAnsi="Arial Narrow" w:cs="Arial"/>
        </w:rPr>
        <w:t xml:space="preserve">Cuando el índice de razón de cobertura de intereses resulte indeterminado, producto de no tener Gastos de Intereses ($0), </w:t>
      </w:r>
      <w:r w:rsidRPr="002F4D18">
        <w:rPr>
          <w:rFonts w:ascii="Arial Narrow" w:hAnsi="Arial Narrow" w:cs="Arial"/>
          <w:color w:val="000000"/>
          <w:lang w:eastAsia="es-CO"/>
        </w:rPr>
        <w:t>se calificará HABILITADO</w:t>
      </w:r>
      <w:r w:rsidRPr="002F4D18">
        <w:rPr>
          <w:rFonts w:ascii="Arial Narrow" w:hAnsi="Arial Narrow" w:cs="Arial"/>
          <w:lang w:val="es-CO"/>
        </w:rPr>
        <w:t>.</w:t>
      </w:r>
    </w:p>
    <w:p w14:paraId="268B7D41" w14:textId="77777777" w:rsidR="00C82ECE" w:rsidRPr="002F4D18" w:rsidRDefault="00C82ECE" w:rsidP="00C82ECE">
      <w:pPr>
        <w:pStyle w:val="Sinespaciado"/>
        <w:jc w:val="both"/>
        <w:rPr>
          <w:rFonts w:ascii="Arial Narrow" w:hAnsi="Arial Narrow" w:cs="Arial"/>
          <w:highlight w:val="yellow"/>
          <w:lang w:val="es-CO"/>
        </w:rPr>
      </w:pPr>
    </w:p>
    <w:p w14:paraId="4E96B34B" w14:textId="0490F369"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Para los proponentes plurales se calculará así:</w:t>
      </w:r>
    </w:p>
    <w:p w14:paraId="06693385" w14:textId="77777777" w:rsidR="00C82ECE" w:rsidRPr="002F4D18" w:rsidRDefault="00C82ECE" w:rsidP="00C82ECE">
      <w:pPr>
        <w:pStyle w:val="Sinespaciado"/>
        <w:jc w:val="both"/>
        <w:rPr>
          <w:rFonts w:ascii="Arial Narrow" w:hAnsi="Arial Narrow" w:cs="Arial"/>
          <w:lang w:val="es-CO"/>
        </w:rPr>
      </w:pPr>
    </w:p>
    <w:p w14:paraId="0CEA1EAE" w14:textId="77777777" w:rsidR="00C82ECE" w:rsidRPr="002F4D18" w:rsidRDefault="00C82ECE" w:rsidP="00C82ECE">
      <w:pPr>
        <w:pStyle w:val="Sinespaciado"/>
        <w:jc w:val="both"/>
        <w:rPr>
          <w:rFonts w:ascii="Arial Narrow" w:hAnsi="Arial Narrow" w:cs="Arial"/>
          <w:lang w:val="es-CO"/>
        </w:rPr>
      </w:pPr>
      <m:oMathPara>
        <m:oMath>
          <m:r>
            <w:rPr>
              <w:rFonts w:ascii="Cambria Math" w:hAnsi="Cambria Math" w:cs="Arial"/>
              <w:lang w:val="es-CO"/>
            </w:rPr>
            <m:t>RCI=</m:t>
          </m:r>
          <m:f>
            <m:fPr>
              <m:ctrlPr>
                <w:rPr>
                  <w:rFonts w:ascii="Cambria Math" w:hAnsi="Cambria Math" w:cs="Arial"/>
                  <w:lang w:val="es-CO"/>
                </w:rPr>
              </m:ctrlPr>
            </m:fPr>
            <m:num>
              <m:d>
                <m:dPr>
                  <m:ctrlPr>
                    <w:rPr>
                      <w:rFonts w:ascii="Cambria Math" w:hAnsi="Cambria Math" w:cs="Arial"/>
                      <w:i/>
                      <w:lang w:val="es-CO"/>
                    </w:rPr>
                  </m:ctrlPr>
                </m:dPr>
                <m:e>
                  <m:r>
                    <w:rPr>
                      <w:rFonts w:ascii="Cambria Math" w:hAnsi="Cambria Math" w:cs="Arial"/>
                      <w:lang w:val="es-CO"/>
                    </w:rPr>
                    <m:t>UOp1×%Participación</m:t>
                  </m:r>
                </m:e>
              </m:d>
              <m:r>
                <w:rPr>
                  <w:rFonts w:ascii="Cambria Math" w:hAnsi="Cambria Math" w:cs="Arial"/>
                  <w:lang w:val="es-CO"/>
                </w:rPr>
                <m:t>+</m:t>
              </m:r>
              <m:d>
                <m:dPr>
                  <m:ctrlPr>
                    <w:rPr>
                      <w:rFonts w:ascii="Cambria Math" w:hAnsi="Cambria Math" w:cs="Arial"/>
                      <w:i/>
                      <w:lang w:val="es-CO"/>
                    </w:rPr>
                  </m:ctrlPr>
                </m:dPr>
                <m:e>
                  <m:r>
                    <w:rPr>
                      <w:rFonts w:ascii="Cambria Math" w:hAnsi="Cambria Math" w:cs="Arial"/>
                      <w:lang w:val="es-CO"/>
                    </w:rPr>
                    <m:t>UOp2×%Participación</m:t>
                  </m:r>
                </m:e>
              </m:d>
              <m:r>
                <w:rPr>
                  <w:rFonts w:ascii="Cambria Math" w:hAnsi="Cambria Math" w:cs="Arial"/>
                  <w:lang w:val="es-CO"/>
                </w:rPr>
                <m:t>+(UOpn…×%Participación)</m:t>
              </m:r>
            </m:num>
            <m:den>
              <m:d>
                <m:dPr>
                  <m:ctrlPr>
                    <w:rPr>
                      <w:rFonts w:ascii="Cambria Math" w:hAnsi="Cambria Math" w:cs="Arial"/>
                      <w:i/>
                      <w:lang w:val="es-CO"/>
                    </w:rPr>
                  </m:ctrlPr>
                </m:dPr>
                <m:e>
                  <m:r>
                    <w:rPr>
                      <w:rFonts w:ascii="Cambria Math" w:hAnsi="Cambria Math" w:cs="Arial"/>
                      <w:lang w:val="es-CO"/>
                    </w:rPr>
                    <m:t>GI1×%Participación</m:t>
                  </m:r>
                </m:e>
              </m:d>
              <m:r>
                <w:rPr>
                  <w:rFonts w:ascii="Cambria Math" w:hAnsi="Cambria Math" w:cs="Arial"/>
                  <w:lang w:val="es-CO"/>
                </w:rPr>
                <m:t>+</m:t>
              </m:r>
              <m:d>
                <m:dPr>
                  <m:ctrlPr>
                    <w:rPr>
                      <w:rFonts w:ascii="Cambria Math" w:hAnsi="Cambria Math" w:cs="Arial"/>
                      <w:i/>
                      <w:lang w:val="es-CO"/>
                    </w:rPr>
                  </m:ctrlPr>
                </m:dPr>
                <m:e>
                  <m:r>
                    <w:rPr>
                      <w:rFonts w:ascii="Cambria Math" w:hAnsi="Cambria Math" w:cs="Arial"/>
                      <w:lang w:val="es-CO"/>
                    </w:rPr>
                    <m:t>GI2×%Participación</m:t>
                  </m:r>
                </m:e>
              </m:d>
              <m:r>
                <w:rPr>
                  <w:rFonts w:ascii="Cambria Math" w:hAnsi="Cambria Math" w:cs="Arial"/>
                  <w:lang w:val="es-CO"/>
                </w:rPr>
                <m:t>+(GIn…×%Participación)</m:t>
              </m:r>
            </m:den>
          </m:f>
        </m:oMath>
      </m:oMathPara>
    </w:p>
    <w:p w14:paraId="0CA7B6E1"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ab/>
      </w:r>
      <w:r w:rsidRPr="002F4D18">
        <w:rPr>
          <w:rFonts w:ascii="Arial Narrow" w:hAnsi="Arial Narrow" w:cs="Arial"/>
          <w:lang w:val="es-CO"/>
        </w:rPr>
        <w:tab/>
      </w:r>
      <w:r w:rsidRPr="002F4D18">
        <w:rPr>
          <w:rFonts w:ascii="Arial Narrow" w:hAnsi="Arial Narrow" w:cs="Arial"/>
          <w:lang w:val="es-CO"/>
        </w:rPr>
        <w:tab/>
      </w:r>
    </w:p>
    <w:p w14:paraId="191F9C06"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Donde:</w:t>
      </w:r>
    </w:p>
    <w:p w14:paraId="6CB15430"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RCI</w:t>
      </w:r>
      <w:r w:rsidRPr="002F4D18">
        <w:rPr>
          <w:rFonts w:ascii="Arial Narrow" w:hAnsi="Arial Narrow" w:cs="Arial"/>
          <w:lang w:val="es-CO"/>
        </w:rPr>
        <w:tab/>
        <w:t>=</w:t>
      </w:r>
      <w:r w:rsidRPr="002F4D18">
        <w:rPr>
          <w:rFonts w:ascii="Arial Narrow" w:hAnsi="Arial Narrow" w:cs="Arial"/>
          <w:lang w:val="es-CO"/>
        </w:rPr>
        <w:tab/>
        <w:t>Razón de Cobertura de Intereses.</w:t>
      </w:r>
    </w:p>
    <w:p w14:paraId="69F7B69D" w14:textId="77777777" w:rsidR="00C82ECE" w:rsidRPr="002F4D18" w:rsidRDefault="00C82ECE" w:rsidP="00C82ECE">
      <w:pPr>
        <w:pStyle w:val="Sinespaciado"/>
        <w:jc w:val="both"/>
        <w:rPr>
          <w:rFonts w:ascii="Arial Narrow" w:hAnsi="Arial Narrow" w:cs="Arial"/>
          <w:lang w:val="es-CO"/>
        </w:rPr>
      </w:pPr>
      <w:proofErr w:type="spellStart"/>
      <w:r w:rsidRPr="002F4D18">
        <w:rPr>
          <w:rFonts w:ascii="Arial Narrow" w:hAnsi="Arial Narrow" w:cs="Arial"/>
          <w:lang w:val="es-CO"/>
        </w:rPr>
        <w:t>UOpn</w:t>
      </w:r>
      <w:proofErr w:type="spellEnd"/>
      <w:r w:rsidRPr="002F4D18">
        <w:rPr>
          <w:rFonts w:ascii="Arial Narrow" w:hAnsi="Arial Narrow" w:cs="Arial"/>
          <w:lang w:val="es-CO"/>
        </w:rPr>
        <w:tab/>
        <w:t>=</w:t>
      </w:r>
      <w:r w:rsidRPr="002F4D18">
        <w:rPr>
          <w:rFonts w:ascii="Arial Narrow" w:hAnsi="Arial Narrow" w:cs="Arial"/>
          <w:lang w:val="es-CO"/>
        </w:rPr>
        <w:tab/>
        <w:t>Utilidad Operacional de los partícipes.</w:t>
      </w:r>
    </w:p>
    <w:p w14:paraId="5F258491" w14:textId="77777777" w:rsidR="00C82ECE" w:rsidRPr="002F4D18" w:rsidRDefault="00C82ECE" w:rsidP="00C82ECE">
      <w:pPr>
        <w:pStyle w:val="Sinespaciado"/>
        <w:jc w:val="both"/>
        <w:rPr>
          <w:rFonts w:ascii="Arial Narrow" w:hAnsi="Arial Narrow" w:cs="Arial"/>
          <w:lang w:val="es-CO"/>
        </w:rPr>
      </w:pPr>
      <w:proofErr w:type="spellStart"/>
      <w:r w:rsidRPr="002F4D18">
        <w:rPr>
          <w:rFonts w:ascii="Arial Narrow" w:hAnsi="Arial Narrow" w:cs="Arial"/>
          <w:lang w:val="es-CO"/>
        </w:rPr>
        <w:t>GIn</w:t>
      </w:r>
      <w:proofErr w:type="spellEnd"/>
      <w:r w:rsidRPr="002F4D18">
        <w:rPr>
          <w:rFonts w:ascii="Arial Narrow" w:hAnsi="Arial Narrow" w:cs="Arial"/>
          <w:lang w:val="es-CO"/>
        </w:rPr>
        <w:tab/>
        <w:t>=</w:t>
      </w:r>
      <w:r w:rsidRPr="002F4D18">
        <w:rPr>
          <w:rFonts w:ascii="Arial Narrow" w:hAnsi="Arial Narrow" w:cs="Arial"/>
          <w:lang w:val="es-CO"/>
        </w:rPr>
        <w:tab/>
        <w:t>Gastos de Intereses de los partícipes.</w:t>
      </w:r>
    </w:p>
    <w:p w14:paraId="3D5B9F38"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 xml:space="preserve">%        = </w:t>
      </w:r>
      <w:r w:rsidRPr="002F4D18">
        <w:rPr>
          <w:rFonts w:ascii="Arial Narrow" w:hAnsi="Arial Narrow" w:cs="Arial"/>
          <w:lang w:val="es-CO"/>
        </w:rPr>
        <w:tab/>
        <w:t>La participación de la empresa en el proponente plural</w:t>
      </w:r>
    </w:p>
    <w:p w14:paraId="7EF7FA70" w14:textId="77777777" w:rsidR="00C82ECE" w:rsidRPr="002F4D18" w:rsidRDefault="00C82ECE" w:rsidP="00C82ECE">
      <w:pPr>
        <w:pStyle w:val="Sinespaciado"/>
        <w:jc w:val="both"/>
        <w:rPr>
          <w:rFonts w:ascii="Arial Narrow" w:hAnsi="Arial Narrow" w:cs="Arial"/>
          <w:highlight w:val="yellow"/>
          <w:lang w:val="es-CO"/>
        </w:rPr>
      </w:pPr>
    </w:p>
    <w:p w14:paraId="0A4F8564"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Condición:</w:t>
      </w:r>
      <w:r w:rsidRPr="002F4D18">
        <w:rPr>
          <w:rFonts w:ascii="Arial Narrow" w:hAnsi="Arial Narrow" w:cs="Arial"/>
          <w:lang w:val="es-CO"/>
        </w:rPr>
        <w:tab/>
      </w:r>
    </w:p>
    <w:p w14:paraId="27BCF39E" w14:textId="77777777"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lang w:val="es-CO"/>
        </w:rPr>
        <w:lastRenderedPageBreak/>
        <w:t xml:space="preserve">Si </w:t>
      </w:r>
      <w:r w:rsidRPr="002F4D18">
        <w:rPr>
          <w:rFonts w:ascii="Arial Narrow" w:hAnsi="Arial Narrow" w:cs="Arial"/>
          <w:b/>
          <w:bCs/>
          <w:lang w:val="es-CO"/>
        </w:rPr>
        <w:t>RCI  ≥  1,76</w:t>
      </w:r>
      <w:r w:rsidRPr="002F4D18">
        <w:rPr>
          <w:rFonts w:ascii="Arial Narrow" w:hAnsi="Arial Narrow" w:cs="Arial"/>
          <w:lang w:val="es-CO"/>
        </w:rPr>
        <w:t>; la propuesta se calificará  </w:t>
      </w:r>
      <w:r w:rsidRPr="002F4D18">
        <w:rPr>
          <w:rFonts w:ascii="Arial Narrow" w:hAnsi="Arial Narrow" w:cs="Arial"/>
          <w:b/>
          <w:bCs/>
          <w:lang w:val="es-CO"/>
        </w:rPr>
        <w:t>HABILITADO.</w:t>
      </w:r>
    </w:p>
    <w:p w14:paraId="16DAC746" w14:textId="77777777"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lang w:val="es-CO"/>
        </w:rPr>
        <w:t xml:space="preserve">Si </w:t>
      </w:r>
      <w:r w:rsidRPr="002F4D18">
        <w:rPr>
          <w:rFonts w:ascii="Arial Narrow" w:hAnsi="Arial Narrow" w:cs="Arial"/>
          <w:b/>
          <w:bCs/>
          <w:lang w:val="es-CO"/>
        </w:rPr>
        <w:t>RCI  &lt;  1,76</w:t>
      </w:r>
      <w:r w:rsidRPr="002F4D18">
        <w:rPr>
          <w:rFonts w:ascii="Arial Narrow" w:hAnsi="Arial Narrow" w:cs="Arial"/>
          <w:lang w:val="es-CO"/>
        </w:rPr>
        <w:t xml:space="preserve">; la propuesta se calificará </w:t>
      </w:r>
      <w:r w:rsidRPr="002F4D18">
        <w:rPr>
          <w:rFonts w:ascii="Arial Narrow" w:hAnsi="Arial Narrow" w:cs="Arial"/>
          <w:b/>
          <w:bCs/>
          <w:lang w:val="es-CO"/>
        </w:rPr>
        <w:t>NO HABILITADO.</w:t>
      </w:r>
    </w:p>
    <w:p w14:paraId="621B77DC" w14:textId="77777777" w:rsidR="00C82ECE" w:rsidRPr="002F4D18" w:rsidRDefault="00C82ECE" w:rsidP="00C82ECE">
      <w:pPr>
        <w:pStyle w:val="Sinespaciado"/>
        <w:jc w:val="both"/>
        <w:rPr>
          <w:rFonts w:ascii="Arial Narrow" w:hAnsi="Arial Narrow" w:cs="Arial"/>
          <w:highlight w:val="yellow"/>
          <w:lang w:val="es-CO"/>
        </w:rPr>
      </w:pPr>
    </w:p>
    <w:p w14:paraId="52D20BF0" w14:textId="77777777" w:rsidR="00C82ECE" w:rsidRPr="002F4D18" w:rsidRDefault="00C82ECE" w:rsidP="00C82ECE">
      <w:pPr>
        <w:pStyle w:val="Sinespaciado"/>
        <w:jc w:val="both"/>
        <w:rPr>
          <w:rFonts w:ascii="Arial Narrow" w:hAnsi="Arial Narrow" w:cs="Arial"/>
          <w:highlight w:val="yellow"/>
          <w:lang w:val="es-CO"/>
        </w:rPr>
      </w:pPr>
      <w:r w:rsidRPr="002F4D18">
        <w:rPr>
          <w:rFonts w:ascii="Arial Narrow" w:hAnsi="Arial Narrow" w:cs="Arial"/>
          <w:b/>
          <w:lang w:eastAsia="es-MX"/>
        </w:rPr>
        <w:t>Nota:</w:t>
      </w:r>
      <w:r w:rsidRPr="002F4D18">
        <w:rPr>
          <w:rFonts w:ascii="Arial Narrow" w:hAnsi="Arial Narrow" w:cs="Arial"/>
          <w:lang w:eastAsia="es-MX"/>
        </w:rPr>
        <w:t xml:space="preserve"> Para el cálculo de este indicador, en caso de que el Gastos de intereses sea cero (0), el proponente será habilitado, toda vez que la empresa no presentaría obligaciones financieras.</w:t>
      </w:r>
    </w:p>
    <w:p w14:paraId="5F20C7EF" w14:textId="77777777" w:rsidR="00C82ECE" w:rsidRPr="002F4D18" w:rsidRDefault="00C82ECE" w:rsidP="00C82ECE">
      <w:pPr>
        <w:spacing w:after="0"/>
        <w:jc w:val="both"/>
        <w:textAlignment w:val="baseline"/>
        <w:rPr>
          <w:rFonts w:ascii="Arial Narrow" w:eastAsia="Arial Narrow" w:hAnsi="Arial Narrow" w:cs="Arial"/>
          <w:highlight w:val="yellow"/>
        </w:rPr>
      </w:pPr>
    </w:p>
    <w:p w14:paraId="07A2FC30" w14:textId="77777777" w:rsidR="00C82ECE" w:rsidRPr="002F4D18" w:rsidRDefault="00C82ECE" w:rsidP="00E81B6D">
      <w:pPr>
        <w:pStyle w:val="Prrafodelista"/>
        <w:widowControl w:val="0"/>
        <w:numPr>
          <w:ilvl w:val="0"/>
          <w:numId w:val="34"/>
        </w:numPr>
        <w:suppressAutoHyphens/>
        <w:ind w:hanging="690"/>
        <w:contextualSpacing/>
        <w:jc w:val="both"/>
        <w:textAlignment w:val="baseline"/>
        <w:rPr>
          <w:rFonts w:ascii="Arial Narrow" w:hAnsi="Arial Narrow" w:cs="Arial"/>
          <w:b/>
          <w:bCs/>
          <w:color w:val="000000"/>
          <w:sz w:val="22"/>
          <w:szCs w:val="22"/>
          <w:lang w:eastAsia="es-CO"/>
        </w:rPr>
      </w:pPr>
      <w:r w:rsidRPr="002F4D18">
        <w:rPr>
          <w:rFonts w:ascii="Arial Narrow" w:hAnsi="Arial Narrow" w:cs="Arial"/>
          <w:b/>
          <w:bCs/>
          <w:color w:val="000000"/>
          <w:sz w:val="22"/>
          <w:szCs w:val="22"/>
          <w:lang w:eastAsia="es-CO"/>
        </w:rPr>
        <w:t>CAPITAL DE TRABAJO (KW)</w:t>
      </w:r>
    </w:p>
    <w:p w14:paraId="12B1612E" w14:textId="77777777" w:rsidR="00C82ECE" w:rsidRPr="002F4D18" w:rsidRDefault="00C82ECE" w:rsidP="00C82ECE">
      <w:pPr>
        <w:pStyle w:val="Sinespaciado"/>
        <w:jc w:val="both"/>
        <w:rPr>
          <w:rFonts w:ascii="Arial Narrow" w:hAnsi="Arial Narrow" w:cs="Arial"/>
          <w:highlight w:val="yellow"/>
          <w:lang w:val="es-CO"/>
        </w:rPr>
      </w:pPr>
    </w:p>
    <w:p w14:paraId="39E9EDD7" w14:textId="77777777" w:rsidR="00C82ECE" w:rsidRPr="002F4D18" w:rsidRDefault="00C82ECE" w:rsidP="00C82ECE">
      <w:pPr>
        <w:pStyle w:val="Sinespaciado"/>
        <w:jc w:val="both"/>
        <w:rPr>
          <w:rFonts w:ascii="Arial Narrow" w:hAnsi="Arial Narrow" w:cs="Arial"/>
          <w:highlight w:val="yellow"/>
          <w:lang w:val="es-CO"/>
        </w:rPr>
      </w:pPr>
      <w:r w:rsidRPr="002F4D18">
        <w:rPr>
          <w:rFonts w:ascii="Arial Narrow" w:hAnsi="Arial Narrow" w:cs="Arial"/>
          <w:color w:val="000000"/>
          <w:lang w:eastAsia="es-CO"/>
        </w:rPr>
        <w:t xml:space="preserve">Es el resultante de restar del valor del Activo Corriente el valor del Pasivo Corriente, </w:t>
      </w:r>
      <w:r w:rsidRPr="002F4D18">
        <w:rPr>
          <w:rFonts w:ascii="Arial Narrow" w:eastAsia="Arial Narrow" w:hAnsi="Arial Narrow" w:cs="Arial"/>
        </w:rPr>
        <w:t>representa la liquidez operativa del proponente, es decir el remanente del proponente luego de liquidar sus activos corrientes (convertirlos en efectivo) y pagar el pasivo de corto plazo. Un capital de trabajo positivo contribuye con el desarrollo eficiente de la actividad económica del proponente. Es recomendable su uso cuando la Entidad Estatal requiere analizar el nivel de liquidez en términos absolutos, se calculará</w:t>
      </w:r>
      <w:r w:rsidRPr="002F4D18">
        <w:rPr>
          <w:rFonts w:ascii="Arial Narrow" w:hAnsi="Arial Narrow" w:cs="Arial"/>
          <w:color w:val="000000"/>
          <w:lang w:eastAsia="es-CO"/>
        </w:rPr>
        <w:t xml:space="preserve"> así:</w:t>
      </w:r>
    </w:p>
    <w:p w14:paraId="5E56198F" w14:textId="77777777" w:rsidR="00C82ECE" w:rsidRDefault="00C82ECE" w:rsidP="00C82ECE">
      <w:pPr>
        <w:pStyle w:val="Sinespaciado"/>
        <w:jc w:val="both"/>
        <w:rPr>
          <w:rFonts w:ascii="Arial Narrow" w:hAnsi="Arial Narrow" w:cs="Arial"/>
          <w:lang w:val="es-CO"/>
        </w:rPr>
      </w:pPr>
    </w:p>
    <w:p w14:paraId="1287CAAE" w14:textId="77777777" w:rsidR="00E0489D" w:rsidRPr="002F4D18" w:rsidRDefault="00E0489D" w:rsidP="00C82ECE">
      <w:pPr>
        <w:pStyle w:val="Sinespaciado"/>
        <w:jc w:val="both"/>
        <w:rPr>
          <w:rFonts w:ascii="Arial Narrow" w:hAnsi="Arial Narrow" w:cs="Arial"/>
          <w:lang w:val="es-CO"/>
        </w:rPr>
      </w:pPr>
    </w:p>
    <w:p w14:paraId="281F7597" w14:textId="77777777" w:rsidR="00C82ECE" w:rsidRPr="002F4D18" w:rsidRDefault="00C82ECE" w:rsidP="00C82ECE">
      <w:pPr>
        <w:pStyle w:val="Sinespaciado"/>
        <w:jc w:val="both"/>
        <w:rPr>
          <w:rFonts w:ascii="Arial Narrow" w:hAnsi="Arial Narrow" w:cs="Arial"/>
          <w:lang w:val="es-CO"/>
        </w:rPr>
      </w:pPr>
      <m:oMathPara>
        <m:oMath>
          <m:r>
            <w:rPr>
              <w:rFonts w:ascii="Cambria Math" w:hAnsi="Cambria Math" w:cs="Arial"/>
              <w:lang w:val="es-CO"/>
            </w:rPr>
            <m:t>KW=AC-PC≥%del PO de cada grupo o grupos</m:t>
          </m:r>
        </m:oMath>
      </m:oMathPara>
    </w:p>
    <w:p w14:paraId="59EEF83F"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ab/>
      </w:r>
      <w:r w:rsidRPr="002F4D18">
        <w:rPr>
          <w:rFonts w:ascii="Arial Narrow" w:hAnsi="Arial Narrow" w:cs="Arial"/>
          <w:lang w:val="es-CO"/>
        </w:rPr>
        <w:tab/>
      </w:r>
    </w:p>
    <w:p w14:paraId="3FB67349"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Donde:</w:t>
      </w:r>
    </w:p>
    <w:p w14:paraId="55718EA9"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KW =</w:t>
      </w:r>
      <w:r w:rsidRPr="002F4D18">
        <w:rPr>
          <w:rFonts w:ascii="Arial Narrow" w:hAnsi="Arial Narrow" w:cs="Arial"/>
          <w:lang w:val="es-CO"/>
        </w:rPr>
        <w:tab/>
      </w:r>
      <w:r w:rsidRPr="002F4D18">
        <w:rPr>
          <w:rFonts w:ascii="Arial Narrow" w:hAnsi="Arial Narrow" w:cs="Arial"/>
          <w:lang w:val="es-CO"/>
        </w:rPr>
        <w:tab/>
        <w:t>Capital de Trabajo</w:t>
      </w:r>
    </w:p>
    <w:p w14:paraId="007ACCC1"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AC =</w:t>
      </w:r>
      <w:r w:rsidRPr="002F4D18">
        <w:rPr>
          <w:rFonts w:ascii="Arial Narrow" w:hAnsi="Arial Narrow" w:cs="Arial"/>
          <w:lang w:val="es-CO"/>
        </w:rPr>
        <w:tab/>
      </w:r>
      <w:r w:rsidRPr="002F4D18">
        <w:rPr>
          <w:rFonts w:ascii="Arial Narrow" w:hAnsi="Arial Narrow" w:cs="Arial"/>
          <w:lang w:val="es-CO"/>
        </w:rPr>
        <w:tab/>
        <w:t>Activo Corriente</w:t>
      </w:r>
    </w:p>
    <w:p w14:paraId="020DB60C"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PC =</w:t>
      </w:r>
      <w:r w:rsidRPr="002F4D18">
        <w:rPr>
          <w:rFonts w:ascii="Arial Narrow" w:hAnsi="Arial Narrow" w:cs="Arial"/>
          <w:lang w:val="es-CO"/>
        </w:rPr>
        <w:tab/>
      </w:r>
      <w:r w:rsidRPr="002F4D18">
        <w:rPr>
          <w:rFonts w:ascii="Arial Narrow" w:hAnsi="Arial Narrow" w:cs="Arial"/>
          <w:lang w:val="es-CO"/>
        </w:rPr>
        <w:tab/>
        <w:t>Pasivo Corriente</w:t>
      </w:r>
    </w:p>
    <w:p w14:paraId="630DAB19"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PO =</w:t>
      </w:r>
      <w:r w:rsidRPr="002F4D18">
        <w:rPr>
          <w:rFonts w:ascii="Arial Narrow" w:hAnsi="Arial Narrow" w:cs="Arial"/>
          <w:lang w:val="es-CO"/>
        </w:rPr>
        <w:tab/>
      </w:r>
      <w:r w:rsidRPr="002F4D18">
        <w:rPr>
          <w:rFonts w:ascii="Arial Narrow" w:hAnsi="Arial Narrow" w:cs="Arial"/>
          <w:lang w:val="es-CO"/>
        </w:rPr>
        <w:tab/>
        <w:t>Presupuesto Oficial</w:t>
      </w:r>
    </w:p>
    <w:p w14:paraId="1E69C106" w14:textId="77777777" w:rsidR="00C82ECE" w:rsidRPr="002F4D18" w:rsidRDefault="00C82ECE" w:rsidP="00C82ECE">
      <w:pPr>
        <w:pStyle w:val="Sinespaciado"/>
        <w:jc w:val="both"/>
        <w:rPr>
          <w:rFonts w:ascii="Arial Narrow" w:hAnsi="Arial Narrow" w:cs="Arial"/>
          <w:lang w:val="es-CO"/>
        </w:rPr>
      </w:pPr>
    </w:p>
    <w:p w14:paraId="5A1ED3BA"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Para los proponentes plurales se calculará así:</w:t>
      </w:r>
    </w:p>
    <w:p w14:paraId="6BAD6A86" w14:textId="77777777" w:rsidR="00C82ECE" w:rsidRPr="002F4D18" w:rsidRDefault="00C82ECE" w:rsidP="00C82ECE">
      <w:pPr>
        <w:pStyle w:val="Sinespaciado"/>
        <w:jc w:val="both"/>
        <w:rPr>
          <w:rFonts w:ascii="Arial Narrow" w:hAnsi="Arial Narrow" w:cs="Arial"/>
          <w:lang w:val="es-CO"/>
        </w:rPr>
      </w:pPr>
    </w:p>
    <w:p w14:paraId="76DC7C5B" w14:textId="77777777" w:rsidR="00C82ECE" w:rsidRPr="002F4D18" w:rsidRDefault="00C82ECE" w:rsidP="00C82ECE">
      <w:pPr>
        <w:pStyle w:val="Sinespaciado"/>
        <w:jc w:val="both"/>
        <w:rPr>
          <w:rFonts w:ascii="Arial Narrow" w:hAnsi="Arial Narrow" w:cs="Arial"/>
          <w:lang w:val="es-CO"/>
        </w:rPr>
      </w:pPr>
      <m:oMathPara>
        <m:oMath>
          <m:r>
            <w:rPr>
              <w:rFonts w:ascii="Cambria Math" w:hAnsi="Cambria Math" w:cs="Arial"/>
              <w:lang w:val="es-CO"/>
            </w:rPr>
            <m:t>KW=</m:t>
          </m:r>
          <m:d>
            <m:dPr>
              <m:ctrlPr>
                <w:rPr>
                  <w:rFonts w:ascii="Cambria Math" w:hAnsi="Cambria Math" w:cs="Arial"/>
                  <w:i/>
                  <w:lang w:val="es-CO"/>
                </w:rPr>
              </m:ctrlPr>
            </m:dPr>
            <m:e>
              <m:r>
                <w:rPr>
                  <w:rFonts w:ascii="Cambria Math" w:hAnsi="Cambria Math" w:cs="Arial"/>
                  <w:lang w:val="es-CO"/>
                </w:rPr>
                <m:t>AC1-PC1</m:t>
              </m:r>
            </m:e>
          </m:d>
          <m:r>
            <w:rPr>
              <w:rFonts w:ascii="Cambria Math" w:hAnsi="Cambria Math" w:cs="Arial"/>
              <w:lang w:val="es-CO"/>
            </w:rPr>
            <m:t>+</m:t>
          </m:r>
          <m:d>
            <m:dPr>
              <m:ctrlPr>
                <w:rPr>
                  <w:rFonts w:ascii="Cambria Math" w:hAnsi="Cambria Math" w:cs="Arial"/>
                  <w:i/>
                  <w:lang w:val="es-CO"/>
                </w:rPr>
              </m:ctrlPr>
            </m:dPr>
            <m:e>
              <m:r>
                <w:rPr>
                  <w:rFonts w:ascii="Cambria Math" w:hAnsi="Cambria Math" w:cs="Arial"/>
                  <w:lang w:val="es-CO"/>
                </w:rPr>
                <m:t>AC2-PC2</m:t>
              </m:r>
            </m:e>
          </m:d>
          <m:r>
            <w:rPr>
              <w:rFonts w:ascii="Cambria Math" w:hAnsi="Cambria Math" w:cs="Arial"/>
              <w:lang w:val="es-CO"/>
            </w:rPr>
            <m:t>+…+</m:t>
          </m:r>
          <m:d>
            <m:dPr>
              <m:ctrlPr>
                <w:rPr>
                  <w:rFonts w:ascii="Cambria Math" w:hAnsi="Cambria Math" w:cs="Arial"/>
                  <w:i/>
                  <w:lang w:val="es-CO"/>
                </w:rPr>
              </m:ctrlPr>
            </m:dPr>
            <m:e>
              <m:r>
                <w:rPr>
                  <w:rFonts w:ascii="Cambria Math" w:hAnsi="Cambria Math" w:cs="Arial"/>
                  <w:lang w:val="es-CO"/>
                </w:rPr>
                <m:t>ACn-PCn</m:t>
              </m:r>
            </m:e>
          </m:d>
          <m:r>
            <w:rPr>
              <w:rFonts w:ascii="Cambria Math" w:hAnsi="Cambria Math" w:cs="Arial"/>
              <w:lang w:val="es-CO"/>
            </w:rPr>
            <m:t>≥%PO de cada grupo o grupos</m:t>
          </m:r>
        </m:oMath>
      </m:oMathPara>
    </w:p>
    <w:p w14:paraId="039B9BA2" w14:textId="77777777" w:rsidR="00C82ECE" w:rsidRPr="002F4D18" w:rsidRDefault="00C82ECE" w:rsidP="00C82ECE">
      <w:pPr>
        <w:pStyle w:val="Sinespaciado"/>
        <w:jc w:val="both"/>
        <w:rPr>
          <w:rFonts w:ascii="Arial Narrow" w:hAnsi="Arial Narrow" w:cs="Arial"/>
          <w:lang w:val="es-CO"/>
        </w:rPr>
      </w:pPr>
    </w:p>
    <w:p w14:paraId="03AE50F9"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Donde:</w:t>
      </w:r>
    </w:p>
    <w:p w14:paraId="51651FFF"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KW  =</w:t>
      </w:r>
      <w:r w:rsidRPr="002F4D18">
        <w:rPr>
          <w:rFonts w:ascii="Arial Narrow" w:hAnsi="Arial Narrow" w:cs="Arial"/>
          <w:lang w:val="es-CO"/>
        </w:rPr>
        <w:tab/>
      </w:r>
      <w:r w:rsidRPr="002F4D18">
        <w:rPr>
          <w:rFonts w:ascii="Arial Narrow" w:hAnsi="Arial Narrow" w:cs="Arial"/>
          <w:lang w:val="es-CO"/>
        </w:rPr>
        <w:tab/>
        <w:t xml:space="preserve">Capital de trabajo </w:t>
      </w:r>
    </w:p>
    <w:p w14:paraId="2F8954AD" w14:textId="77777777" w:rsidR="00C82ECE" w:rsidRPr="002F4D18" w:rsidRDefault="00C82ECE" w:rsidP="00C82ECE">
      <w:pPr>
        <w:pStyle w:val="Sinespaciado"/>
        <w:jc w:val="both"/>
        <w:rPr>
          <w:rFonts w:ascii="Arial Narrow" w:hAnsi="Arial Narrow" w:cs="Arial"/>
          <w:lang w:val="es-CO"/>
        </w:rPr>
      </w:pPr>
      <w:proofErr w:type="spellStart"/>
      <w:r w:rsidRPr="002F4D18">
        <w:rPr>
          <w:rFonts w:ascii="Arial Narrow" w:hAnsi="Arial Narrow" w:cs="Arial"/>
          <w:lang w:val="es-CO"/>
        </w:rPr>
        <w:t>ACn</w:t>
      </w:r>
      <w:proofErr w:type="spellEnd"/>
      <w:r w:rsidRPr="002F4D18">
        <w:rPr>
          <w:rFonts w:ascii="Arial Narrow" w:hAnsi="Arial Narrow" w:cs="Arial"/>
          <w:lang w:val="es-CO"/>
        </w:rPr>
        <w:t xml:space="preserve"> =</w:t>
      </w:r>
      <w:r w:rsidRPr="002F4D18">
        <w:rPr>
          <w:rFonts w:ascii="Arial Narrow" w:hAnsi="Arial Narrow" w:cs="Arial"/>
          <w:lang w:val="es-CO"/>
        </w:rPr>
        <w:tab/>
      </w:r>
      <w:r w:rsidRPr="002F4D18">
        <w:rPr>
          <w:rFonts w:ascii="Arial Narrow" w:hAnsi="Arial Narrow" w:cs="Arial"/>
          <w:lang w:val="es-CO"/>
        </w:rPr>
        <w:tab/>
        <w:t>Activo Corriente de los partícipes</w:t>
      </w:r>
    </w:p>
    <w:p w14:paraId="42823EEC" w14:textId="77777777" w:rsidR="00C82ECE" w:rsidRPr="002F4D18" w:rsidRDefault="00C82ECE" w:rsidP="00C82ECE">
      <w:pPr>
        <w:pStyle w:val="Sinespaciado"/>
        <w:jc w:val="both"/>
        <w:rPr>
          <w:rFonts w:ascii="Arial Narrow" w:hAnsi="Arial Narrow" w:cs="Arial"/>
          <w:lang w:val="es-CO"/>
        </w:rPr>
      </w:pPr>
      <w:proofErr w:type="spellStart"/>
      <w:r w:rsidRPr="002F4D18">
        <w:rPr>
          <w:rFonts w:ascii="Arial Narrow" w:hAnsi="Arial Narrow" w:cs="Arial"/>
          <w:lang w:val="es-CO"/>
        </w:rPr>
        <w:t>PCn</w:t>
      </w:r>
      <w:proofErr w:type="spellEnd"/>
      <w:r w:rsidRPr="002F4D18">
        <w:rPr>
          <w:rFonts w:ascii="Arial Narrow" w:hAnsi="Arial Narrow" w:cs="Arial"/>
          <w:lang w:val="es-CO"/>
        </w:rPr>
        <w:t xml:space="preserve"> =</w:t>
      </w:r>
      <w:r w:rsidRPr="002F4D18">
        <w:rPr>
          <w:rFonts w:ascii="Arial Narrow" w:hAnsi="Arial Narrow" w:cs="Arial"/>
          <w:lang w:val="es-CO"/>
        </w:rPr>
        <w:tab/>
      </w:r>
      <w:r w:rsidRPr="002F4D18">
        <w:rPr>
          <w:rFonts w:ascii="Arial Narrow" w:hAnsi="Arial Narrow" w:cs="Arial"/>
          <w:lang w:val="es-CO"/>
        </w:rPr>
        <w:tab/>
        <w:t>Pasivo Corriente de los partícipes</w:t>
      </w:r>
    </w:p>
    <w:p w14:paraId="19B4C7EB"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PO   =</w:t>
      </w:r>
      <w:r w:rsidRPr="002F4D18">
        <w:rPr>
          <w:rFonts w:ascii="Arial Narrow" w:hAnsi="Arial Narrow" w:cs="Arial"/>
          <w:lang w:val="es-CO"/>
        </w:rPr>
        <w:tab/>
        <w:t xml:space="preserve">            Presupuesto Oficial</w:t>
      </w:r>
    </w:p>
    <w:p w14:paraId="4766303A" w14:textId="77777777" w:rsidR="00C82ECE" w:rsidRPr="002F4D18" w:rsidRDefault="00C82ECE" w:rsidP="00C82ECE">
      <w:pPr>
        <w:pStyle w:val="Sinespaciado"/>
        <w:jc w:val="both"/>
        <w:rPr>
          <w:rFonts w:ascii="Arial Narrow" w:hAnsi="Arial Narrow" w:cs="Arial"/>
          <w:lang w:val="es-CO"/>
        </w:rPr>
      </w:pPr>
    </w:p>
    <w:p w14:paraId="36550134"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Condición:</w:t>
      </w:r>
      <w:r w:rsidRPr="002F4D18">
        <w:rPr>
          <w:rFonts w:ascii="Arial Narrow" w:hAnsi="Arial Narrow" w:cs="Arial"/>
          <w:lang w:val="es-CO"/>
        </w:rPr>
        <w:tab/>
      </w:r>
    </w:p>
    <w:p w14:paraId="761C0373" w14:textId="77777777" w:rsidR="00C82ECE" w:rsidRPr="002F4D18" w:rsidRDefault="00C82ECE" w:rsidP="00C82ECE">
      <w:pPr>
        <w:pStyle w:val="Sinespaciado"/>
        <w:jc w:val="both"/>
        <w:rPr>
          <w:rFonts w:ascii="Arial Narrow" w:hAnsi="Arial Narrow" w:cs="Arial"/>
          <w:b/>
          <w:bCs/>
          <w:lang w:val="es-CO"/>
        </w:rPr>
      </w:pPr>
    </w:p>
    <w:p w14:paraId="2BBD51A2" w14:textId="77777777"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b/>
          <w:bCs/>
          <w:lang w:val="es-CO"/>
        </w:rPr>
        <w:t xml:space="preserve">Grupo 1 </w:t>
      </w:r>
    </w:p>
    <w:p w14:paraId="18F17B43" w14:textId="577C265C"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lang w:val="es-CO"/>
        </w:rPr>
        <w:t xml:space="preserve">Si </w:t>
      </w:r>
      <w:r w:rsidRPr="002F4D18">
        <w:rPr>
          <w:rFonts w:ascii="Arial Narrow" w:hAnsi="Arial Narrow" w:cs="Arial"/>
          <w:b/>
          <w:bCs/>
          <w:lang w:val="es-CO"/>
        </w:rPr>
        <w:t>KW   ≥   7</w:t>
      </w:r>
      <w:r w:rsidR="00AC2630">
        <w:rPr>
          <w:rFonts w:ascii="Arial Narrow" w:hAnsi="Arial Narrow" w:cs="Arial"/>
          <w:b/>
          <w:bCs/>
          <w:lang w:val="es-CO"/>
        </w:rPr>
        <w:t>5</w:t>
      </w:r>
      <w:r w:rsidRPr="002F4D18">
        <w:rPr>
          <w:rFonts w:ascii="Arial Narrow" w:hAnsi="Arial Narrow" w:cs="Arial"/>
          <w:b/>
          <w:bCs/>
          <w:lang w:val="es-CO"/>
        </w:rPr>
        <w:t>,00% PO</w:t>
      </w:r>
      <w:r w:rsidRPr="002F4D18">
        <w:rPr>
          <w:rFonts w:ascii="Arial Narrow" w:hAnsi="Arial Narrow" w:cs="Arial"/>
          <w:lang w:val="es-CO"/>
        </w:rPr>
        <w:t xml:space="preserve">, la propuesta se calificará </w:t>
      </w:r>
      <w:r w:rsidRPr="002F4D18">
        <w:rPr>
          <w:rFonts w:ascii="Arial Narrow" w:hAnsi="Arial Narrow" w:cs="Arial"/>
          <w:b/>
          <w:bCs/>
          <w:lang w:val="es-CO"/>
        </w:rPr>
        <w:t>HABILITADO.</w:t>
      </w:r>
    </w:p>
    <w:p w14:paraId="031270CA" w14:textId="1944971C"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 xml:space="preserve">Si </w:t>
      </w:r>
      <w:r w:rsidRPr="002F4D18">
        <w:rPr>
          <w:rFonts w:ascii="Arial Narrow" w:hAnsi="Arial Narrow" w:cs="Arial"/>
          <w:b/>
          <w:bCs/>
          <w:lang w:val="es-CO"/>
        </w:rPr>
        <w:t>KW   &lt;   7</w:t>
      </w:r>
      <w:r w:rsidR="00AC2630">
        <w:rPr>
          <w:rFonts w:ascii="Arial Narrow" w:hAnsi="Arial Narrow" w:cs="Arial"/>
          <w:b/>
          <w:bCs/>
          <w:lang w:val="es-CO"/>
        </w:rPr>
        <w:t>5</w:t>
      </w:r>
      <w:r w:rsidRPr="002F4D18">
        <w:rPr>
          <w:rFonts w:ascii="Arial Narrow" w:hAnsi="Arial Narrow" w:cs="Arial"/>
          <w:b/>
          <w:bCs/>
          <w:lang w:val="es-CO"/>
        </w:rPr>
        <w:t>,00% PO</w:t>
      </w:r>
      <w:r w:rsidRPr="002F4D18">
        <w:rPr>
          <w:rFonts w:ascii="Arial Narrow" w:hAnsi="Arial Narrow" w:cs="Arial"/>
          <w:lang w:val="es-CO"/>
        </w:rPr>
        <w:t xml:space="preserve">, la propuesta se calificará </w:t>
      </w:r>
      <w:r w:rsidRPr="002F4D18">
        <w:rPr>
          <w:rFonts w:ascii="Arial Narrow" w:hAnsi="Arial Narrow" w:cs="Arial"/>
          <w:b/>
          <w:bCs/>
          <w:lang w:val="es-CO"/>
        </w:rPr>
        <w:t>NO HABILITADO</w:t>
      </w:r>
      <w:r w:rsidRPr="002F4D18">
        <w:rPr>
          <w:rFonts w:ascii="Arial Narrow" w:hAnsi="Arial Narrow" w:cs="Arial"/>
          <w:lang w:val="es-CO"/>
        </w:rPr>
        <w:t>.</w:t>
      </w:r>
    </w:p>
    <w:p w14:paraId="757DB8BE" w14:textId="77777777" w:rsidR="00C82ECE" w:rsidRPr="002F4D18" w:rsidRDefault="00C82ECE" w:rsidP="00C82ECE">
      <w:pPr>
        <w:pStyle w:val="Sinespaciado"/>
        <w:jc w:val="both"/>
        <w:rPr>
          <w:rFonts w:ascii="Arial Narrow" w:hAnsi="Arial Narrow" w:cs="Arial"/>
          <w:highlight w:val="yellow"/>
          <w:lang w:val="es-CO"/>
        </w:rPr>
      </w:pPr>
    </w:p>
    <w:p w14:paraId="7325362D" w14:textId="77777777"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b/>
          <w:bCs/>
          <w:lang w:val="es-CO"/>
        </w:rPr>
        <w:t xml:space="preserve">Grupo 2 </w:t>
      </w:r>
    </w:p>
    <w:p w14:paraId="759C5581" w14:textId="199EA3CF"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lang w:val="es-CO"/>
        </w:rPr>
        <w:t xml:space="preserve">Si </w:t>
      </w:r>
      <w:r w:rsidRPr="002F4D18">
        <w:rPr>
          <w:rFonts w:ascii="Arial Narrow" w:hAnsi="Arial Narrow" w:cs="Arial"/>
          <w:b/>
          <w:bCs/>
          <w:lang w:val="es-CO"/>
        </w:rPr>
        <w:t>KW   ≥   7</w:t>
      </w:r>
      <w:r w:rsidR="00AC2630">
        <w:rPr>
          <w:rFonts w:ascii="Arial Narrow" w:hAnsi="Arial Narrow" w:cs="Arial"/>
          <w:b/>
          <w:bCs/>
          <w:lang w:val="es-CO"/>
        </w:rPr>
        <w:t>5</w:t>
      </w:r>
      <w:r w:rsidRPr="002F4D18">
        <w:rPr>
          <w:rFonts w:ascii="Arial Narrow" w:hAnsi="Arial Narrow" w:cs="Arial"/>
          <w:b/>
          <w:bCs/>
          <w:lang w:val="es-CO"/>
        </w:rPr>
        <w:t>,00% PO</w:t>
      </w:r>
      <w:r w:rsidRPr="002F4D18">
        <w:rPr>
          <w:rFonts w:ascii="Arial Narrow" w:hAnsi="Arial Narrow" w:cs="Arial"/>
          <w:lang w:val="es-CO"/>
        </w:rPr>
        <w:t xml:space="preserve">, la propuesta se calificará </w:t>
      </w:r>
      <w:r w:rsidRPr="002F4D18">
        <w:rPr>
          <w:rFonts w:ascii="Arial Narrow" w:hAnsi="Arial Narrow" w:cs="Arial"/>
          <w:b/>
          <w:bCs/>
          <w:lang w:val="es-CO"/>
        </w:rPr>
        <w:t>HABILITADO.</w:t>
      </w:r>
    </w:p>
    <w:p w14:paraId="09892B21" w14:textId="53EC671A"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 xml:space="preserve">Si </w:t>
      </w:r>
      <w:r w:rsidRPr="002F4D18">
        <w:rPr>
          <w:rFonts w:ascii="Arial Narrow" w:hAnsi="Arial Narrow" w:cs="Arial"/>
          <w:b/>
          <w:bCs/>
          <w:lang w:val="es-CO"/>
        </w:rPr>
        <w:t>KW   &lt;   7</w:t>
      </w:r>
      <w:r w:rsidR="00AC2630">
        <w:rPr>
          <w:rFonts w:ascii="Arial Narrow" w:hAnsi="Arial Narrow" w:cs="Arial"/>
          <w:b/>
          <w:bCs/>
          <w:lang w:val="es-CO"/>
        </w:rPr>
        <w:t>5</w:t>
      </w:r>
      <w:r w:rsidRPr="002F4D18">
        <w:rPr>
          <w:rFonts w:ascii="Arial Narrow" w:hAnsi="Arial Narrow" w:cs="Arial"/>
          <w:b/>
          <w:bCs/>
          <w:lang w:val="es-CO"/>
        </w:rPr>
        <w:t>,00% PO</w:t>
      </w:r>
      <w:r w:rsidRPr="002F4D18">
        <w:rPr>
          <w:rFonts w:ascii="Arial Narrow" w:hAnsi="Arial Narrow" w:cs="Arial"/>
          <w:lang w:val="es-CO"/>
        </w:rPr>
        <w:t xml:space="preserve">, la propuesta se calificará </w:t>
      </w:r>
      <w:r w:rsidRPr="002F4D18">
        <w:rPr>
          <w:rFonts w:ascii="Arial Narrow" w:hAnsi="Arial Narrow" w:cs="Arial"/>
          <w:b/>
          <w:bCs/>
          <w:lang w:val="es-CO"/>
        </w:rPr>
        <w:t>NO HABILITADO</w:t>
      </w:r>
      <w:r w:rsidRPr="002F4D18">
        <w:rPr>
          <w:rFonts w:ascii="Arial Narrow" w:hAnsi="Arial Narrow" w:cs="Arial"/>
          <w:lang w:val="es-CO"/>
        </w:rPr>
        <w:t>.</w:t>
      </w:r>
    </w:p>
    <w:p w14:paraId="6E484ECD" w14:textId="77777777" w:rsidR="00C82ECE" w:rsidRPr="002F4D18" w:rsidRDefault="00C82ECE" w:rsidP="00C82ECE">
      <w:pPr>
        <w:pStyle w:val="Sinespaciado"/>
        <w:jc w:val="both"/>
        <w:rPr>
          <w:rFonts w:ascii="Arial Narrow" w:hAnsi="Arial Narrow" w:cs="Arial"/>
          <w:highlight w:val="yellow"/>
          <w:lang w:val="es-CO"/>
        </w:rPr>
      </w:pPr>
    </w:p>
    <w:p w14:paraId="6704090E" w14:textId="77777777"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b/>
          <w:bCs/>
          <w:lang w:val="es-CO"/>
        </w:rPr>
        <w:t xml:space="preserve">Grupo 3 </w:t>
      </w:r>
    </w:p>
    <w:p w14:paraId="20DC3E39" w14:textId="30C4D47D"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lang w:val="es-CO"/>
        </w:rPr>
        <w:t xml:space="preserve">Si </w:t>
      </w:r>
      <w:r w:rsidRPr="002F4D18">
        <w:rPr>
          <w:rFonts w:ascii="Arial Narrow" w:hAnsi="Arial Narrow" w:cs="Arial"/>
          <w:b/>
          <w:bCs/>
          <w:lang w:val="es-CO"/>
        </w:rPr>
        <w:t>KW   ≥   9</w:t>
      </w:r>
      <w:r w:rsidR="00AC2630">
        <w:rPr>
          <w:rFonts w:ascii="Arial Narrow" w:hAnsi="Arial Narrow" w:cs="Arial"/>
          <w:b/>
          <w:bCs/>
          <w:lang w:val="es-CO"/>
        </w:rPr>
        <w:t>5</w:t>
      </w:r>
      <w:r w:rsidRPr="002F4D18">
        <w:rPr>
          <w:rFonts w:ascii="Arial Narrow" w:hAnsi="Arial Narrow" w:cs="Arial"/>
          <w:b/>
          <w:bCs/>
          <w:lang w:val="es-CO"/>
        </w:rPr>
        <w:t>,00% PO</w:t>
      </w:r>
      <w:r w:rsidRPr="002F4D18">
        <w:rPr>
          <w:rFonts w:ascii="Arial Narrow" w:hAnsi="Arial Narrow" w:cs="Arial"/>
          <w:lang w:val="es-CO"/>
        </w:rPr>
        <w:t xml:space="preserve">, la propuesta se calificará </w:t>
      </w:r>
      <w:r w:rsidRPr="002F4D18">
        <w:rPr>
          <w:rFonts w:ascii="Arial Narrow" w:hAnsi="Arial Narrow" w:cs="Arial"/>
          <w:b/>
          <w:bCs/>
          <w:lang w:val="es-CO"/>
        </w:rPr>
        <w:t>HABILITADO.</w:t>
      </w:r>
    </w:p>
    <w:p w14:paraId="3C4BC5E8" w14:textId="69FE9D7A"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 xml:space="preserve">Si </w:t>
      </w:r>
      <w:r w:rsidRPr="002F4D18">
        <w:rPr>
          <w:rFonts w:ascii="Arial Narrow" w:hAnsi="Arial Narrow" w:cs="Arial"/>
          <w:b/>
          <w:bCs/>
          <w:lang w:val="es-CO"/>
        </w:rPr>
        <w:t>KW   &lt;   9</w:t>
      </w:r>
      <w:r w:rsidR="00AC2630">
        <w:rPr>
          <w:rFonts w:ascii="Arial Narrow" w:hAnsi="Arial Narrow" w:cs="Arial"/>
          <w:b/>
          <w:bCs/>
          <w:lang w:val="es-CO"/>
        </w:rPr>
        <w:t>5</w:t>
      </w:r>
      <w:r w:rsidRPr="002F4D18">
        <w:rPr>
          <w:rFonts w:ascii="Arial Narrow" w:hAnsi="Arial Narrow" w:cs="Arial"/>
          <w:b/>
          <w:bCs/>
          <w:lang w:val="es-CO"/>
        </w:rPr>
        <w:t>,00% PO</w:t>
      </w:r>
      <w:r w:rsidRPr="002F4D18">
        <w:rPr>
          <w:rFonts w:ascii="Arial Narrow" w:hAnsi="Arial Narrow" w:cs="Arial"/>
          <w:lang w:val="es-CO"/>
        </w:rPr>
        <w:t xml:space="preserve">, la propuesta se calificará </w:t>
      </w:r>
      <w:r w:rsidRPr="002F4D18">
        <w:rPr>
          <w:rFonts w:ascii="Arial Narrow" w:hAnsi="Arial Narrow" w:cs="Arial"/>
          <w:b/>
          <w:bCs/>
          <w:lang w:val="es-CO"/>
        </w:rPr>
        <w:t>NO HABILITADO</w:t>
      </w:r>
      <w:r w:rsidRPr="002F4D18">
        <w:rPr>
          <w:rFonts w:ascii="Arial Narrow" w:hAnsi="Arial Narrow" w:cs="Arial"/>
          <w:lang w:val="es-CO"/>
        </w:rPr>
        <w:t>.</w:t>
      </w:r>
    </w:p>
    <w:p w14:paraId="41F42DC6" w14:textId="77777777" w:rsidR="00C82ECE" w:rsidRPr="002F4D18" w:rsidRDefault="00C82ECE" w:rsidP="00C82ECE">
      <w:pPr>
        <w:pStyle w:val="Sinespaciado"/>
        <w:jc w:val="both"/>
        <w:rPr>
          <w:rFonts w:ascii="Arial Narrow" w:hAnsi="Arial Narrow" w:cs="Arial"/>
          <w:b/>
          <w:bCs/>
          <w:lang w:val="es-CO"/>
        </w:rPr>
      </w:pPr>
    </w:p>
    <w:p w14:paraId="4F8CCC43" w14:textId="77777777"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b/>
          <w:bCs/>
          <w:lang w:val="es-CO"/>
        </w:rPr>
        <w:t xml:space="preserve">Grupo 4 </w:t>
      </w:r>
    </w:p>
    <w:p w14:paraId="6784FD2E" w14:textId="6B65C85F"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lang w:val="es-CO"/>
        </w:rPr>
        <w:t xml:space="preserve">Si </w:t>
      </w:r>
      <w:r w:rsidRPr="002F4D18">
        <w:rPr>
          <w:rFonts w:ascii="Arial Narrow" w:hAnsi="Arial Narrow" w:cs="Arial"/>
          <w:b/>
          <w:bCs/>
          <w:lang w:val="es-CO"/>
        </w:rPr>
        <w:t>KW   ≥   9</w:t>
      </w:r>
      <w:r w:rsidR="00AC2630">
        <w:rPr>
          <w:rFonts w:ascii="Arial Narrow" w:hAnsi="Arial Narrow" w:cs="Arial"/>
          <w:b/>
          <w:bCs/>
          <w:lang w:val="es-CO"/>
        </w:rPr>
        <w:t>5</w:t>
      </w:r>
      <w:r w:rsidRPr="002F4D18">
        <w:rPr>
          <w:rFonts w:ascii="Arial Narrow" w:hAnsi="Arial Narrow" w:cs="Arial"/>
          <w:b/>
          <w:bCs/>
          <w:lang w:val="es-CO"/>
        </w:rPr>
        <w:t>,00% PO</w:t>
      </w:r>
      <w:r w:rsidRPr="002F4D18">
        <w:rPr>
          <w:rFonts w:ascii="Arial Narrow" w:hAnsi="Arial Narrow" w:cs="Arial"/>
          <w:lang w:val="es-CO"/>
        </w:rPr>
        <w:t xml:space="preserve">, la propuesta se calificará </w:t>
      </w:r>
      <w:r w:rsidRPr="002F4D18">
        <w:rPr>
          <w:rFonts w:ascii="Arial Narrow" w:hAnsi="Arial Narrow" w:cs="Arial"/>
          <w:b/>
          <w:bCs/>
          <w:lang w:val="es-CO"/>
        </w:rPr>
        <w:t>HABILITADO.</w:t>
      </w:r>
    </w:p>
    <w:p w14:paraId="73F1BB8E" w14:textId="2EB51029"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 xml:space="preserve">Si </w:t>
      </w:r>
      <w:r w:rsidRPr="002F4D18">
        <w:rPr>
          <w:rFonts w:ascii="Arial Narrow" w:hAnsi="Arial Narrow" w:cs="Arial"/>
          <w:b/>
          <w:bCs/>
          <w:lang w:val="es-CO"/>
        </w:rPr>
        <w:t>KW   &lt;   9</w:t>
      </w:r>
      <w:r w:rsidR="00AC2630">
        <w:rPr>
          <w:rFonts w:ascii="Arial Narrow" w:hAnsi="Arial Narrow" w:cs="Arial"/>
          <w:b/>
          <w:bCs/>
          <w:lang w:val="es-CO"/>
        </w:rPr>
        <w:t>5</w:t>
      </w:r>
      <w:r w:rsidRPr="002F4D18">
        <w:rPr>
          <w:rFonts w:ascii="Arial Narrow" w:hAnsi="Arial Narrow" w:cs="Arial"/>
          <w:b/>
          <w:bCs/>
          <w:lang w:val="es-CO"/>
        </w:rPr>
        <w:t>,00% PO</w:t>
      </w:r>
      <w:r w:rsidRPr="002F4D18">
        <w:rPr>
          <w:rFonts w:ascii="Arial Narrow" w:hAnsi="Arial Narrow" w:cs="Arial"/>
          <w:lang w:val="es-CO"/>
        </w:rPr>
        <w:t xml:space="preserve">, la propuesta se calificará </w:t>
      </w:r>
      <w:r w:rsidRPr="002F4D18">
        <w:rPr>
          <w:rFonts w:ascii="Arial Narrow" w:hAnsi="Arial Narrow" w:cs="Arial"/>
          <w:b/>
          <w:bCs/>
          <w:lang w:val="es-CO"/>
        </w:rPr>
        <w:t>NO HABILITADO</w:t>
      </w:r>
      <w:r w:rsidRPr="002F4D18">
        <w:rPr>
          <w:rFonts w:ascii="Arial Narrow" w:hAnsi="Arial Narrow" w:cs="Arial"/>
          <w:lang w:val="es-CO"/>
        </w:rPr>
        <w:t>.</w:t>
      </w:r>
    </w:p>
    <w:p w14:paraId="1BB51B5E" w14:textId="77777777" w:rsidR="00C82ECE" w:rsidRPr="002F4D18" w:rsidRDefault="00C82ECE" w:rsidP="00C82ECE">
      <w:pPr>
        <w:pStyle w:val="Sinespaciado"/>
        <w:jc w:val="both"/>
        <w:rPr>
          <w:rFonts w:ascii="Arial Narrow" w:hAnsi="Arial Narrow" w:cs="Arial"/>
          <w:lang w:val="es-CO"/>
        </w:rPr>
      </w:pPr>
    </w:p>
    <w:p w14:paraId="0DE7A477" w14:textId="77777777"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b/>
          <w:bCs/>
          <w:lang w:val="es-CO"/>
        </w:rPr>
        <w:t xml:space="preserve">Grupo 5 </w:t>
      </w:r>
    </w:p>
    <w:p w14:paraId="0A9D2F5E" w14:textId="08951850"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lang w:val="es-CO"/>
        </w:rPr>
        <w:t xml:space="preserve">Si </w:t>
      </w:r>
      <w:r w:rsidRPr="002F4D18">
        <w:rPr>
          <w:rFonts w:ascii="Arial Narrow" w:hAnsi="Arial Narrow" w:cs="Arial"/>
          <w:b/>
          <w:bCs/>
          <w:lang w:val="es-CO"/>
        </w:rPr>
        <w:t>KW   ≥   8</w:t>
      </w:r>
      <w:r w:rsidR="00AC2630">
        <w:rPr>
          <w:rFonts w:ascii="Arial Narrow" w:hAnsi="Arial Narrow" w:cs="Arial"/>
          <w:b/>
          <w:bCs/>
          <w:lang w:val="es-CO"/>
        </w:rPr>
        <w:t>5</w:t>
      </w:r>
      <w:r w:rsidRPr="002F4D18">
        <w:rPr>
          <w:rFonts w:ascii="Arial Narrow" w:hAnsi="Arial Narrow" w:cs="Arial"/>
          <w:b/>
          <w:bCs/>
          <w:lang w:val="es-CO"/>
        </w:rPr>
        <w:t>,00% PO</w:t>
      </w:r>
      <w:r w:rsidRPr="002F4D18">
        <w:rPr>
          <w:rFonts w:ascii="Arial Narrow" w:hAnsi="Arial Narrow" w:cs="Arial"/>
          <w:lang w:val="es-CO"/>
        </w:rPr>
        <w:t xml:space="preserve">, la propuesta se calificará </w:t>
      </w:r>
      <w:r w:rsidRPr="002F4D18">
        <w:rPr>
          <w:rFonts w:ascii="Arial Narrow" w:hAnsi="Arial Narrow" w:cs="Arial"/>
          <w:b/>
          <w:bCs/>
          <w:lang w:val="es-CO"/>
        </w:rPr>
        <w:t>HABILITADO.</w:t>
      </w:r>
    </w:p>
    <w:p w14:paraId="4B2EDD39" w14:textId="5603FC2A"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 xml:space="preserve">Si </w:t>
      </w:r>
      <w:r w:rsidRPr="002F4D18">
        <w:rPr>
          <w:rFonts w:ascii="Arial Narrow" w:hAnsi="Arial Narrow" w:cs="Arial"/>
          <w:b/>
          <w:bCs/>
          <w:lang w:val="es-CO"/>
        </w:rPr>
        <w:t>KW   &lt;   8</w:t>
      </w:r>
      <w:r w:rsidR="00AC2630">
        <w:rPr>
          <w:rFonts w:ascii="Arial Narrow" w:hAnsi="Arial Narrow" w:cs="Arial"/>
          <w:b/>
          <w:bCs/>
          <w:lang w:val="es-CO"/>
        </w:rPr>
        <w:t>5</w:t>
      </w:r>
      <w:r w:rsidRPr="002F4D18">
        <w:rPr>
          <w:rFonts w:ascii="Arial Narrow" w:hAnsi="Arial Narrow" w:cs="Arial"/>
          <w:b/>
          <w:bCs/>
          <w:lang w:val="es-CO"/>
        </w:rPr>
        <w:t>,00% PO</w:t>
      </w:r>
      <w:r w:rsidRPr="002F4D18">
        <w:rPr>
          <w:rFonts w:ascii="Arial Narrow" w:hAnsi="Arial Narrow" w:cs="Arial"/>
          <w:lang w:val="es-CO"/>
        </w:rPr>
        <w:t xml:space="preserve">, la propuesta se calificará </w:t>
      </w:r>
      <w:r w:rsidRPr="002F4D18">
        <w:rPr>
          <w:rFonts w:ascii="Arial Narrow" w:hAnsi="Arial Narrow" w:cs="Arial"/>
          <w:b/>
          <w:bCs/>
          <w:lang w:val="es-CO"/>
        </w:rPr>
        <w:t>NO HABILITADO</w:t>
      </w:r>
      <w:r w:rsidRPr="002F4D18">
        <w:rPr>
          <w:rFonts w:ascii="Arial Narrow" w:hAnsi="Arial Narrow" w:cs="Arial"/>
          <w:lang w:val="es-CO"/>
        </w:rPr>
        <w:t>.</w:t>
      </w:r>
    </w:p>
    <w:p w14:paraId="5FE9B6C3" w14:textId="77777777" w:rsidR="00C82ECE" w:rsidRPr="002F4D18" w:rsidRDefault="00C82ECE" w:rsidP="00C82ECE">
      <w:pPr>
        <w:pStyle w:val="Sinespaciado"/>
        <w:jc w:val="both"/>
        <w:rPr>
          <w:rFonts w:ascii="Arial Narrow" w:hAnsi="Arial Narrow" w:cs="Arial"/>
          <w:lang w:val="es-CO"/>
        </w:rPr>
      </w:pPr>
    </w:p>
    <w:p w14:paraId="241535A0" w14:textId="77777777" w:rsidR="00C82ECE" w:rsidRDefault="00C82ECE" w:rsidP="00C82ECE">
      <w:pPr>
        <w:pStyle w:val="Sinespaciado"/>
        <w:jc w:val="both"/>
        <w:rPr>
          <w:rFonts w:ascii="Arial Narrow" w:hAnsi="Arial Narrow" w:cs="Arial"/>
          <w:lang w:val="es-CO"/>
        </w:rPr>
      </w:pPr>
      <w:r w:rsidRPr="002F4D18">
        <w:rPr>
          <w:rFonts w:ascii="Arial Narrow" w:hAnsi="Arial Narrow" w:cs="Arial"/>
          <w:b/>
          <w:bCs/>
          <w:lang w:val="es-CO"/>
        </w:rPr>
        <w:t>Nota 1:</w:t>
      </w:r>
      <w:r w:rsidRPr="002F4D18">
        <w:rPr>
          <w:rFonts w:ascii="Arial Narrow" w:hAnsi="Arial Narrow" w:cs="Arial"/>
          <w:lang w:val="es-CO"/>
        </w:rPr>
        <w:t xml:space="preserve"> En el caso que los proponentes se presenten a más de un grupo deben cumplir con los porcentajes establecidos para cada uno. </w:t>
      </w:r>
    </w:p>
    <w:p w14:paraId="3C66795A" w14:textId="77777777" w:rsidR="00E0489D" w:rsidRDefault="00E0489D" w:rsidP="00C82ECE">
      <w:pPr>
        <w:pStyle w:val="Sinespaciado"/>
        <w:jc w:val="both"/>
        <w:rPr>
          <w:rFonts w:ascii="Arial Narrow" w:hAnsi="Arial Narrow" w:cs="Arial"/>
          <w:lang w:val="es-CO"/>
        </w:rPr>
      </w:pPr>
    </w:p>
    <w:p w14:paraId="35F32772" w14:textId="77777777" w:rsidR="00E0489D" w:rsidRDefault="00E0489D" w:rsidP="00C82ECE">
      <w:pPr>
        <w:pStyle w:val="Sinespaciado"/>
        <w:jc w:val="both"/>
        <w:rPr>
          <w:rFonts w:ascii="Arial Narrow" w:hAnsi="Arial Narrow" w:cs="Arial"/>
          <w:lang w:val="es-CO"/>
        </w:rPr>
      </w:pPr>
    </w:p>
    <w:p w14:paraId="5BFA65C1" w14:textId="77777777" w:rsidR="00E0489D" w:rsidRPr="002F4D18" w:rsidRDefault="00E0489D" w:rsidP="00C82ECE">
      <w:pPr>
        <w:pStyle w:val="Sinespaciado"/>
        <w:jc w:val="both"/>
        <w:rPr>
          <w:rFonts w:ascii="Arial Narrow" w:hAnsi="Arial Narrow" w:cs="Arial"/>
          <w:lang w:val="es-CO"/>
        </w:rPr>
      </w:pPr>
    </w:p>
    <w:p w14:paraId="5CB70C59" w14:textId="77777777" w:rsidR="00C82ECE" w:rsidRPr="002F4D18" w:rsidRDefault="00C82ECE" w:rsidP="00C82ECE">
      <w:pPr>
        <w:pStyle w:val="Sinespaciado"/>
        <w:jc w:val="both"/>
        <w:rPr>
          <w:rFonts w:ascii="Arial Narrow" w:hAnsi="Arial Narrow" w:cs="Arial"/>
          <w:lang w:val="es-CO"/>
        </w:rPr>
      </w:pPr>
    </w:p>
    <w:p w14:paraId="75618846" w14:textId="77777777" w:rsidR="00C82ECE" w:rsidRPr="002F4D18" w:rsidRDefault="00C82ECE" w:rsidP="00E81B6D">
      <w:pPr>
        <w:pStyle w:val="Sinespaciado"/>
        <w:numPr>
          <w:ilvl w:val="0"/>
          <w:numId w:val="33"/>
        </w:numPr>
        <w:ind w:left="739" w:hanging="739"/>
        <w:jc w:val="both"/>
        <w:rPr>
          <w:rFonts w:ascii="Arial Narrow" w:hAnsi="Arial Narrow" w:cs="Arial"/>
          <w:b/>
          <w:bCs/>
          <w:lang w:val="es-CO"/>
        </w:rPr>
      </w:pPr>
      <w:r w:rsidRPr="002F4D18">
        <w:rPr>
          <w:rFonts w:ascii="Arial Narrow" w:hAnsi="Arial Narrow" w:cs="Arial"/>
          <w:b/>
          <w:bCs/>
          <w:lang w:val="es-CO"/>
        </w:rPr>
        <w:t>CAPACIDAD ORGANIZACIONAL</w:t>
      </w:r>
    </w:p>
    <w:p w14:paraId="39B5CC62" w14:textId="77777777" w:rsidR="00C82ECE" w:rsidRPr="002F4D18" w:rsidRDefault="00C82ECE" w:rsidP="00C82ECE">
      <w:pPr>
        <w:pStyle w:val="Sinespaciado"/>
        <w:jc w:val="both"/>
        <w:rPr>
          <w:rFonts w:ascii="Arial Narrow" w:hAnsi="Arial Narrow" w:cs="Arial"/>
          <w:lang w:val="es-CO"/>
        </w:rPr>
      </w:pPr>
    </w:p>
    <w:p w14:paraId="0E6E9542"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La verificación del cumplimiento de la capacidad organizacional se efectuará mediante la obtención de los indicadores:</w:t>
      </w:r>
    </w:p>
    <w:p w14:paraId="4360CDA8" w14:textId="77777777" w:rsidR="00C82ECE" w:rsidRPr="002F4D18" w:rsidRDefault="00C82ECE" w:rsidP="00C82ECE">
      <w:pPr>
        <w:pStyle w:val="Sinespaciado"/>
        <w:jc w:val="both"/>
        <w:rPr>
          <w:rFonts w:ascii="Arial Narrow" w:hAnsi="Arial Narrow" w:cs="Arial"/>
          <w:lang w:val="es-CO"/>
        </w:rPr>
      </w:pPr>
    </w:p>
    <w:p w14:paraId="73BE8736" w14:textId="77777777" w:rsidR="00C82ECE" w:rsidRPr="002F4D18" w:rsidRDefault="00C82ECE" w:rsidP="00E81B6D">
      <w:pPr>
        <w:pStyle w:val="Sinespaciado"/>
        <w:numPr>
          <w:ilvl w:val="0"/>
          <w:numId w:val="35"/>
        </w:numPr>
        <w:ind w:hanging="690"/>
        <w:jc w:val="both"/>
        <w:rPr>
          <w:rFonts w:ascii="Arial Narrow" w:hAnsi="Arial Narrow" w:cs="Arial"/>
          <w:lang w:val="es-CO"/>
        </w:rPr>
      </w:pPr>
      <w:r w:rsidRPr="002F4D18">
        <w:rPr>
          <w:rFonts w:ascii="Arial Narrow" w:hAnsi="Arial Narrow" w:cs="Arial"/>
          <w:lang w:val="es-CO"/>
        </w:rPr>
        <w:t>Rentabilidad sobre el patrimonio</w:t>
      </w:r>
    </w:p>
    <w:p w14:paraId="6F561302" w14:textId="77777777" w:rsidR="00C82ECE" w:rsidRPr="002F4D18" w:rsidRDefault="00C82ECE" w:rsidP="00E81B6D">
      <w:pPr>
        <w:pStyle w:val="Sinespaciado"/>
        <w:numPr>
          <w:ilvl w:val="0"/>
          <w:numId w:val="35"/>
        </w:numPr>
        <w:ind w:hanging="690"/>
        <w:jc w:val="both"/>
        <w:rPr>
          <w:rFonts w:ascii="Arial Narrow" w:hAnsi="Arial Narrow" w:cs="Arial"/>
          <w:lang w:val="es-CO"/>
        </w:rPr>
      </w:pPr>
      <w:r w:rsidRPr="002F4D18">
        <w:rPr>
          <w:rFonts w:ascii="Arial Narrow" w:hAnsi="Arial Narrow" w:cs="Arial"/>
          <w:lang w:val="es-CO"/>
        </w:rPr>
        <w:t>Rentabilidad sobre el activo.</w:t>
      </w:r>
    </w:p>
    <w:p w14:paraId="54241F3F" w14:textId="77777777" w:rsidR="00C82ECE" w:rsidRPr="002F4D18" w:rsidRDefault="00C82ECE" w:rsidP="00C82ECE">
      <w:pPr>
        <w:pStyle w:val="toa"/>
        <w:tabs>
          <w:tab w:val="left" w:pos="708"/>
        </w:tabs>
        <w:spacing w:line="20" w:lineRule="atLeast"/>
        <w:rPr>
          <w:rFonts w:ascii="Arial Narrow" w:hAnsi="Arial Narrow" w:cs="Arial"/>
          <w:b/>
          <w:bCs/>
          <w:kern w:val="1"/>
          <w:sz w:val="22"/>
          <w:szCs w:val="22"/>
          <w:lang w:eastAsia="en-US"/>
        </w:rPr>
      </w:pPr>
    </w:p>
    <w:p w14:paraId="08CFA6E8" w14:textId="77777777" w:rsidR="00C82ECE" w:rsidRPr="002F4D18" w:rsidRDefault="00C82ECE" w:rsidP="00E81B6D">
      <w:pPr>
        <w:pStyle w:val="Prrafodelista"/>
        <w:widowControl w:val="0"/>
        <w:numPr>
          <w:ilvl w:val="0"/>
          <w:numId w:val="36"/>
        </w:numPr>
        <w:suppressAutoHyphens/>
        <w:ind w:hanging="690"/>
        <w:contextualSpacing/>
        <w:rPr>
          <w:rFonts w:ascii="Arial Narrow" w:hAnsi="Arial Narrow" w:cs="Arial"/>
          <w:b/>
          <w:bCs/>
          <w:color w:val="000000"/>
          <w:sz w:val="22"/>
          <w:szCs w:val="22"/>
          <w:lang w:eastAsia="es-CO"/>
        </w:rPr>
      </w:pPr>
      <w:r w:rsidRPr="002F4D18">
        <w:rPr>
          <w:rFonts w:ascii="Arial Narrow" w:hAnsi="Arial Narrow" w:cs="Arial"/>
          <w:b/>
          <w:bCs/>
          <w:color w:val="000000"/>
          <w:sz w:val="22"/>
          <w:szCs w:val="22"/>
          <w:lang w:eastAsia="es-CO"/>
        </w:rPr>
        <w:t>RENTABILIDAD SOBRE PATRIMONIO</w:t>
      </w:r>
    </w:p>
    <w:p w14:paraId="2142BECA" w14:textId="77777777" w:rsidR="00C82ECE" w:rsidRPr="002F4D18" w:rsidRDefault="00C82ECE" w:rsidP="00C82ECE">
      <w:pPr>
        <w:pStyle w:val="Sinespaciado"/>
        <w:jc w:val="both"/>
        <w:rPr>
          <w:rFonts w:ascii="Arial Narrow" w:hAnsi="Arial Narrow" w:cs="Arial"/>
          <w:lang w:val="es-CO"/>
        </w:rPr>
      </w:pPr>
    </w:p>
    <w:p w14:paraId="189E212E"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Es el cociente resultante de dividir el valor de la Utilidad Operacional en el valor del Patrimonio, el cual determina la capacidad de generación de utilidad operacional por cada peso invertido en el patrimonio. A mayor rentabilidad sobre el patrimonio, mayor es la rentabilidad de los accionistas y mejor la capacidad organizacional del proponente, se calculará así:</w:t>
      </w:r>
    </w:p>
    <w:p w14:paraId="056B945E" w14:textId="77777777" w:rsidR="00C82ECE" w:rsidRPr="002F4D18" w:rsidRDefault="00C82ECE" w:rsidP="00C82ECE">
      <w:pPr>
        <w:spacing w:after="0"/>
        <w:jc w:val="both"/>
        <w:rPr>
          <w:rFonts w:ascii="Arial Narrow" w:hAnsi="Arial Narrow" w:cs="Arial"/>
          <w:lang w:eastAsia="es-CO"/>
        </w:rPr>
      </w:pPr>
    </w:p>
    <w:p w14:paraId="0B278589" w14:textId="77777777" w:rsidR="00C82ECE" w:rsidRPr="002F4D18" w:rsidRDefault="00C82ECE" w:rsidP="00C82ECE">
      <w:pPr>
        <w:spacing w:after="0"/>
        <w:jc w:val="both"/>
        <w:rPr>
          <w:rFonts w:ascii="Arial Narrow" w:hAnsi="Arial Narrow" w:cs="Arial"/>
          <w:lang w:eastAsia="es-CO"/>
        </w:rPr>
      </w:pPr>
      <m:oMathPara>
        <m:oMath>
          <m:r>
            <w:rPr>
              <w:rFonts w:ascii="Cambria Math" w:hAnsi="Cambria Math" w:cs="Arial"/>
              <w:lang w:eastAsia="es-CO"/>
            </w:rPr>
            <m:t>RP=</m:t>
          </m:r>
          <m:f>
            <m:fPr>
              <m:ctrlPr>
                <w:rPr>
                  <w:rFonts w:ascii="Cambria Math" w:hAnsi="Cambria Math" w:cs="Arial"/>
                  <w:i/>
                  <w:lang w:eastAsia="es-CO"/>
                </w:rPr>
              </m:ctrlPr>
            </m:fPr>
            <m:num>
              <m:r>
                <w:rPr>
                  <w:rFonts w:ascii="Cambria Math" w:hAnsi="Cambria Math" w:cs="Arial"/>
                  <w:lang w:eastAsia="es-CO"/>
                </w:rPr>
                <m:t>UOp</m:t>
              </m:r>
            </m:num>
            <m:den>
              <m:r>
                <w:rPr>
                  <w:rFonts w:ascii="Cambria Math" w:hAnsi="Cambria Math" w:cs="Arial"/>
                  <w:lang w:eastAsia="es-CO"/>
                </w:rPr>
                <m:t>Pt</m:t>
              </m:r>
            </m:den>
          </m:f>
          <m:r>
            <w:rPr>
              <w:rFonts w:ascii="Cambria Math" w:hAnsi="Cambria Math" w:cs="Arial"/>
              <w:lang w:eastAsia="es-CO"/>
            </w:rPr>
            <m:t>×100</m:t>
          </m:r>
        </m:oMath>
      </m:oMathPara>
    </w:p>
    <w:p w14:paraId="063A92C5" w14:textId="77777777" w:rsidR="00C82ECE" w:rsidRPr="002F4D18" w:rsidRDefault="00C82ECE" w:rsidP="00C82ECE">
      <w:pPr>
        <w:pStyle w:val="Sinespaciado"/>
        <w:jc w:val="both"/>
        <w:rPr>
          <w:rFonts w:ascii="Arial Narrow" w:hAnsi="Arial Narrow" w:cs="Arial"/>
          <w:lang w:val="es-CO"/>
        </w:rPr>
      </w:pPr>
    </w:p>
    <w:p w14:paraId="101D334F"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Donde:</w:t>
      </w:r>
    </w:p>
    <w:p w14:paraId="4B4629D3"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RP</w:t>
      </w:r>
      <w:r w:rsidRPr="002F4D18">
        <w:rPr>
          <w:rFonts w:ascii="Arial Narrow" w:hAnsi="Arial Narrow" w:cs="Arial"/>
          <w:lang w:val="es-CO"/>
        </w:rPr>
        <w:tab/>
        <w:t>=</w:t>
      </w:r>
      <w:r w:rsidRPr="002F4D18">
        <w:rPr>
          <w:rFonts w:ascii="Arial Narrow" w:hAnsi="Arial Narrow" w:cs="Arial"/>
          <w:lang w:val="es-CO"/>
        </w:rPr>
        <w:tab/>
        <w:t>Rentabilidad sobre Patrimonio.</w:t>
      </w:r>
    </w:p>
    <w:p w14:paraId="5DBF7278" w14:textId="77777777" w:rsidR="00C82ECE" w:rsidRPr="002F4D18" w:rsidRDefault="00C82ECE" w:rsidP="00C82ECE">
      <w:pPr>
        <w:pStyle w:val="Sinespaciado"/>
        <w:jc w:val="both"/>
        <w:rPr>
          <w:rFonts w:ascii="Arial Narrow" w:hAnsi="Arial Narrow" w:cs="Arial"/>
          <w:lang w:val="es-CO"/>
        </w:rPr>
      </w:pPr>
      <w:proofErr w:type="spellStart"/>
      <w:r w:rsidRPr="002F4D18">
        <w:rPr>
          <w:rFonts w:ascii="Arial Narrow" w:hAnsi="Arial Narrow" w:cs="Arial"/>
          <w:lang w:val="es-CO"/>
        </w:rPr>
        <w:t>UOp</w:t>
      </w:r>
      <w:proofErr w:type="spellEnd"/>
      <w:r w:rsidRPr="002F4D18">
        <w:rPr>
          <w:rFonts w:ascii="Arial Narrow" w:hAnsi="Arial Narrow" w:cs="Arial"/>
          <w:lang w:val="es-CO"/>
        </w:rPr>
        <w:tab/>
        <w:t>=</w:t>
      </w:r>
      <w:r w:rsidRPr="002F4D18">
        <w:rPr>
          <w:rFonts w:ascii="Arial Narrow" w:hAnsi="Arial Narrow" w:cs="Arial"/>
          <w:lang w:val="es-CO"/>
        </w:rPr>
        <w:tab/>
        <w:t>Utilidad Operacional.</w:t>
      </w:r>
    </w:p>
    <w:p w14:paraId="1497583D"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Pt</w:t>
      </w:r>
      <w:r w:rsidRPr="002F4D18">
        <w:rPr>
          <w:rFonts w:ascii="Arial Narrow" w:hAnsi="Arial Narrow" w:cs="Arial"/>
          <w:lang w:val="es-CO"/>
        </w:rPr>
        <w:tab/>
        <w:t>=</w:t>
      </w:r>
      <w:r w:rsidRPr="002F4D18">
        <w:rPr>
          <w:rFonts w:ascii="Arial Narrow" w:hAnsi="Arial Narrow" w:cs="Arial"/>
          <w:lang w:val="es-CO"/>
        </w:rPr>
        <w:tab/>
        <w:t>Patrimonio.</w:t>
      </w:r>
    </w:p>
    <w:p w14:paraId="0D20CC31" w14:textId="77777777" w:rsidR="00C82ECE" w:rsidRPr="002F4D18" w:rsidRDefault="00C82ECE" w:rsidP="00C82ECE">
      <w:pPr>
        <w:pStyle w:val="Sinespaciado"/>
        <w:jc w:val="both"/>
        <w:rPr>
          <w:rFonts w:ascii="Arial Narrow" w:hAnsi="Arial Narrow" w:cs="Arial"/>
          <w:lang w:val="es-CO"/>
        </w:rPr>
      </w:pPr>
    </w:p>
    <w:p w14:paraId="3E4637D6"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Para los proponentes plurales se calculará así:</w:t>
      </w:r>
    </w:p>
    <w:p w14:paraId="26D8E3E3" w14:textId="77777777" w:rsidR="00C82ECE" w:rsidRPr="002F4D18" w:rsidRDefault="00C82ECE" w:rsidP="00C82ECE">
      <w:pPr>
        <w:spacing w:after="0"/>
        <w:jc w:val="both"/>
        <w:rPr>
          <w:rFonts w:ascii="Arial Narrow" w:hAnsi="Arial Narrow" w:cs="Arial"/>
          <w:color w:val="000000"/>
          <w:lang w:eastAsia="es-CO"/>
        </w:rPr>
      </w:pPr>
    </w:p>
    <w:p w14:paraId="69AB3874" w14:textId="77777777" w:rsidR="00C82ECE" w:rsidRPr="002F4D18" w:rsidRDefault="00C82ECE" w:rsidP="00C82ECE">
      <w:pPr>
        <w:spacing w:after="0"/>
        <w:jc w:val="both"/>
        <w:rPr>
          <w:rFonts w:ascii="Arial Narrow" w:hAnsi="Arial Narrow" w:cs="Arial"/>
          <w:lang w:eastAsia="es-CO"/>
        </w:rPr>
      </w:pPr>
      <m:oMathPara>
        <m:oMath>
          <m:r>
            <w:rPr>
              <w:rFonts w:ascii="Cambria Math" w:hAnsi="Cambria Math" w:cs="Arial"/>
              <w:lang w:eastAsia="es-CO"/>
            </w:rPr>
            <m:t>RP=</m:t>
          </m:r>
          <m:f>
            <m:fPr>
              <m:ctrlPr>
                <w:rPr>
                  <w:rFonts w:ascii="Cambria Math" w:hAnsi="Cambria Math" w:cs="Arial"/>
                  <w:i/>
                  <w:lang w:eastAsia="es-CO"/>
                </w:rPr>
              </m:ctrlPr>
            </m:fPr>
            <m:num>
              <m:d>
                <m:dPr>
                  <m:ctrlPr>
                    <w:rPr>
                      <w:rFonts w:ascii="Cambria Math" w:hAnsi="Cambria Math" w:cs="Arial"/>
                      <w:i/>
                      <w:lang w:eastAsia="es-CO"/>
                    </w:rPr>
                  </m:ctrlPr>
                </m:dPr>
                <m:e>
                  <m:r>
                    <w:rPr>
                      <w:rFonts w:ascii="Cambria Math" w:hAnsi="Cambria Math" w:cs="Arial"/>
                      <w:lang w:eastAsia="es-CO"/>
                    </w:rPr>
                    <m:t>UOp1×%Participación</m:t>
                  </m:r>
                </m:e>
              </m:d>
              <m:r>
                <w:rPr>
                  <w:rFonts w:ascii="Cambria Math" w:hAnsi="Cambria Math" w:cs="Arial"/>
                  <w:lang w:eastAsia="es-CO"/>
                </w:rPr>
                <m:t>+</m:t>
              </m:r>
              <m:d>
                <m:dPr>
                  <m:ctrlPr>
                    <w:rPr>
                      <w:rFonts w:ascii="Cambria Math" w:hAnsi="Cambria Math" w:cs="Arial"/>
                      <w:i/>
                      <w:lang w:eastAsia="es-CO"/>
                    </w:rPr>
                  </m:ctrlPr>
                </m:dPr>
                <m:e>
                  <m:r>
                    <w:rPr>
                      <w:rFonts w:ascii="Cambria Math" w:hAnsi="Cambria Math" w:cs="Arial"/>
                      <w:lang w:eastAsia="es-CO"/>
                    </w:rPr>
                    <m:t>UOp2×%Participación</m:t>
                  </m:r>
                </m:e>
              </m:d>
              <m:r>
                <w:rPr>
                  <w:rFonts w:ascii="Cambria Math" w:hAnsi="Cambria Math" w:cs="Arial"/>
                  <w:lang w:eastAsia="es-CO"/>
                </w:rPr>
                <m:t>+(UOpn…×%Participación)</m:t>
              </m:r>
            </m:num>
            <m:den>
              <m:d>
                <m:dPr>
                  <m:ctrlPr>
                    <w:rPr>
                      <w:rFonts w:ascii="Cambria Math" w:hAnsi="Cambria Math" w:cs="Arial"/>
                      <w:i/>
                      <w:lang w:eastAsia="es-CO"/>
                    </w:rPr>
                  </m:ctrlPr>
                </m:dPr>
                <m:e>
                  <m:r>
                    <w:rPr>
                      <w:rFonts w:ascii="Cambria Math" w:hAnsi="Cambria Math" w:cs="Arial"/>
                      <w:lang w:eastAsia="es-CO"/>
                    </w:rPr>
                    <m:t>Pt1×%Participación</m:t>
                  </m:r>
                </m:e>
              </m:d>
              <m:r>
                <w:rPr>
                  <w:rFonts w:ascii="Cambria Math" w:hAnsi="Cambria Math" w:cs="Arial"/>
                  <w:lang w:eastAsia="es-CO"/>
                </w:rPr>
                <m:t>+</m:t>
              </m:r>
              <m:d>
                <m:dPr>
                  <m:ctrlPr>
                    <w:rPr>
                      <w:rFonts w:ascii="Cambria Math" w:hAnsi="Cambria Math" w:cs="Arial"/>
                      <w:i/>
                      <w:lang w:eastAsia="es-CO"/>
                    </w:rPr>
                  </m:ctrlPr>
                </m:dPr>
                <m:e>
                  <m:r>
                    <w:rPr>
                      <w:rFonts w:ascii="Cambria Math" w:hAnsi="Cambria Math" w:cs="Arial"/>
                      <w:lang w:eastAsia="es-CO"/>
                    </w:rPr>
                    <m:t>Pt2×%Participación</m:t>
                  </m:r>
                </m:e>
              </m:d>
              <m:r>
                <w:rPr>
                  <w:rFonts w:ascii="Cambria Math" w:hAnsi="Cambria Math" w:cs="Arial"/>
                  <w:lang w:eastAsia="es-CO"/>
                </w:rPr>
                <m:t>+(Ptn×%Participación)</m:t>
              </m:r>
            </m:den>
          </m:f>
          <m:r>
            <w:rPr>
              <w:rFonts w:ascii="Cambria Math" w:hAnsi="Cambria Math" w:cs="Arial"/>
              <w:lang w:eastAsia="es-CO"/>
            </w:rPr>
            <m:t>×100</m:t>
          </m:r>
        </m:oMath>
      </m:oMathPara>
    </w:p>
    <w:p w14:paraId="68A1B4CC" w14:textId="77777777" w:rsidR="00C82ECE" w:rsidRPr="002F4D18" w:rsidRDefault="00C82ECE" w:rsidP="00C82ECE">
      <w:pPr>
        <w:pStyle w:val="Sinespaciado"/>
        <w:jc w:val="both"/>
        <w:rPr>
          <w:rFonts w:ascii="Arial Narrow" w:hAnsi="Arial Narrow" w:cs="Arial"/>
          <w:lang w:val="es-CO"/>
        </w:rPr>
      </w:pPr>
    </w:p>
    <w:p w14:paraId="1EA1DD37"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lastRenderedPageBreak/>
        <w:t>Donde:</w:t>
      </w:r>
    </w:p>
    <w:p w14:paraId="42B0380F"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RP</w:t>
      </w:r>
      <w:r w:rsidRPr="002F4D18">
        <w:rPr>
          <w:rFonts w:ascii="Arial Narrow" w:hAnsi="Arial Narrow" w:cs="Arial"/>
          <w:lang w:val="es-CO"/>
        </w:rPr>
        <w:tab/>
        <w:t>=</w:t>
      </w:r>
      <w:r w:rsidRPr="002F4D18">
        <w:rPr>
          <w:rFonts w:ascii="Arial Narrow" w:hAnsi="Arial Narrow" w:cs="Arial"/>
          <w:lang w:val="es-CO"/>
        </w:rPr>
        <w:tab/>
        <w:t>Rentabilidad sobre Patrimonio.</w:t>
      </w:r>
    </w:p>
    <w:p w14:paraId="7D637050" w14:textId="77777777" w:rsidR="00C82ECE" w:rsidRPr="002F4D18" w:rsidRDefault="00C82ECE" w:rsidP="00C82ECE">
      <w:pPr>
        <w:pStyle w:val="Sinespaciado"/>
        <w:jc w:val="both"/>
        <w:rPr>
          <w:rFonts w:ascii="Arial Narrow" w:hAnsi="Arial Narrow" w:cs="Arial"/>
          <w:lang w:val="es-CO"/>
        </w:rPr>
      </w:pPr>
      <w:proofErr w:type="spellStart"/>
      <w:r w:rsidRPr="002F4D18">
        <w:rPr>
          <w:rFonts w:ascii="Arial Narrow" w:hAnsi="Arial Narrow" w:cs="Arial"/>
          <w:lang w:val="es-CO"/>
        </w:rPr>
        <w:t>UOpn</w:t>
      </w:r>
      <w:proofErr w:type="spellEnd"/>
      <w:r w:rsidRPr="002F4D18">
        <w:rPr>
          <w:rFonts w:ascii="Arial Narrow" w:hAnsi="Arial Narrow" w:cs="Arial"/>
          <w:lang w:val="es-CO"/>
        </w:rPr>
        <w:tab/>
        <w:t>=</w:t>
      </w:r>
      <w:r w:rsidRPr="002F4D18">
        <w:rPr>
          <w:rFonts w:ascii="Arial Narrow" w:hAnsi="Arial Narrow" w:cs="Arial"/>
          <w:lang w:val="es-CO"/>
        </w:rPr>
        <w:tab/>
        <w:t>Utilidad Operacional de los partícipes.</w:t>
      </w:r>
    </w:p>
    <w:p w14:paraId="6AD8973C" w14:textId="77777777" w:rsidR="00C82ECE" w:rsidRPr="002F4D18" w:rsidRDefault="00C82ECE" w:rsidP="00C82ECE">
      <w:pPr>
        <w:pStyle w:val="Sinespaciado"/>
        <w:jc w:val="both"/>
        <w:rPr>
          <w:rFonts w:ascii="Arial Narrow" w:hAnsi="Arial Narrow" w:cs="Arial"/>
          <w:lang w:val="es-CO"/>
        </w:rPr>
      </w:pPr>
      <w:proofErr w:type="spellStart"/>
      <w:r w:rsidRPr="002F4D18">
        <w:rPr>
          <w:rFonts w:ascii="Arial Narrow" w:hAnsi="Arial Narrow" w:cs="Arial"/>
          <w:lang w:val="es-CO"/>
        </w:rPr>
        <w:t>Ptn</w:t>
      </w:r>
      <w:proofErr w:type="spellEnd"/>
      <w:r w:rsidRPr="002F4D18">
        <w:rPr>
          <w:rFonts w:ascii="Arial Narrow" w:hAnsi="Arial Narrow" w:cs="Arial"/>
          <w:lang w:val="es-CO"/>
        </w:rPr>
        <w:tab/>
        <w:t>=</w:t>
      </w:r>
      <w:r w:rsidRPr="002F4D18">
        <w:rPr>
          <w:rFonts w:ascii="Arial Narrow" w:hAnsi="Arial Narrow" w:cs="Arial"/>
          <w:lang w:val="es-CO"/>
        </w:rPr>
        <w:tab/>
        <w:t>Patrimonio de los partícipes.</w:t>
      </w:r>
    </w:p>
    <w:p w14:paraId="122EC17A"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 xml:space="preserve">%        = </w:t>
      </w:r>
      <w:r w:rsidRPr="002F4D18">
        <w:rPr>
          <w:rFonts w:ascii="Arial Narrow" w:hAnsi="Arial Narrow" w:cs="Arial"/>
          <w:lang w:val="es-CO"/>
        </w:rPr>
        <w:tab/>
        <w:t>La participación de la empresa en el proponente plural</w:t>
      </w:r>
    </w:p>
    <w:p w14:paraId="26C10F5B" w14:textId="77777777" w:rsidR="00C82ECE" w:rsidRPr="002F4D18" w:rsidRDefault="00C82ECE" w:rsidP="00C82ECE">
      <w:pPr>
        <w:pStyle w:val="Sinespaciado"/>
        <w:jc w:val="both"/>
        <w:rPr>
          <w:rFonts w:ascii="Arial Narrow" w:hAnsi="Arial Narrow" w:cs="Arial"/>
          <w:lang w:val="es-CO"/>
        </w:rPr>
      </w:pPr>
    </w:p>
    <w:p w14:paraId="5776EC13"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Condición:</w:t>
      </w:r>
      <w:r w:rsidRPr="002F4D18">
        <w:rPr>
          <w:rFonts w:ascii="Arial Narrow" w:hAnsi="Arial Narrow" w:cs="Arial"/>
          <w:lang w:val="es-CO"/>
        </w:rPr>
        <w:tab/>
      </w:r>
    </w:p>
    <w:p w14:paraId="084B82D3" w14:textId="77777777" w:rsidR="00C82ECE" w:rsidRPr="002F4D18" w:rsidRDefault="00C82ECE" w:rsidP="00C82ECE">
      <w:pPr>
        <w:pStyle w:val="Sinespaciado"/>
        <w:jc w:val="both"/>
        <w:rPr>
          <w:rFonts w:ascii="Arial Narrow" w:hAnsi="Arial Narrow" w:cs="Arial"/>
          <w:lang w:val="es-CO"/>
        </w:rPr>
      </w:pPr>
    </w:p>
    <w:p w14:paraId="53E69E09"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 xml:space="preserve">Si </w:t>
      </w:r>
      <w:r w:rsidRPr="002F4D18">
        <w:rPr>
          <w:rFonts w:ascii="Arial Narrow" w:hAnsi="Arial Narrow" w:cs="Arial"/>
          <w:b/>
          <w:bCs/>
          <w:lang w:val="es-CO"/>
        </w:rPr>
        <w:t>RP  ≥  7,00%</w:t>
      </w:r>
      <w:r w:rsidRPr="002F4D18">
        <w:rPr>
          <w:rFonts w:ascii="Arial Narrow" w:hAnsi="Arial Narrow" w:cs="Arial"/>
          <w:lang w:val="es-CO"/>
        </w:rPr>
        <w:t xml:space="preserve"> la propuesta se calificará  </w:t>
      </w:r>
      <w:r w:rsidRPr="002F4D18">
        <w:rPr>
          <w:rFonts w:ascii="Arial Narrow" w:hAnsi="Arial Narrow" w:cs="Arial"/>
          <w:b/>
          <w:bCs/>
          <w:lang w:val="es-CO"/>
        </w:rPr>
        <w:t>HABILITADO.</w:t>
      </w:r>
    </w:p>
    <w:p w14:paraId="5149A0C0"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 xml:space="preserve">Si </w:t>
      </w:r>
      <w:r w:rsidRPr="002F4D18">
        <w:rPr>
          <w:rFonts w:ascii="Arial Narrow" w:hAnsi="Arial Narrow" w:cs="Arial"/>
          <w:b/>
          <w:bCs/>
          <w:lang w:val="es-CO"/>
        </w:rPr>
        <w:t>RP  &lt;  7,00%</w:t>
      </w:r>
      <w:r w:rsidRPr="002F4D18">
        <w:rPr>
          <w:rFonts w:ascii="Arial Narrow" w:hAnsi="Arial Narrow" w:cs="Arial"/>
          <w:lang w:val="es-CO"/>
        </w:rPr>
        <w:t xml:space="preserve"> la propuesta se calificará </w:t>
      </w:r>
      <w:r w:rsidRPr="002F4D18">
        <w:rPr>
          <w:rFonts w:ascii="Arial Narrow" w:hAnsi="Arial Narrow" w:cs="Arial"/>
          <w:b/>
          <w:bCs/>
          <w:lang w:val="es-CO"/>
        </w:rPr>
        <w:t>NO HABILITADO.</w:t>
      </w:r>
    </w:p>
    <w:p w14:paraId="10A8CBA8" w14:textId="77777777" w:rsidR="00C82ECE" w:rsidRPr="002F4D18" w:rsidRDefault="00C82ECE" w:rsidP="00C82ECE">
      <w:pPr>
        <w:pStyle w:val="Sinespaciado"/>
        <w:jc w:val="both"/>
        <w:rPr>
          <w:rFonts w:ascii="Arial Narrow" w:hAnsi="Arial Narrow" w:cs="Arial"/>
          <w:highlight w:val="yellow"/>
          <w:lang w:val="es-CO"/>
        </w:rPr>
      </w:pPr>
    </w:p>
    <w:p w14:paraId="3699A0B5" w14:textId="77777777" w:rsidR="00C82ECE" w:rsidRPr="002F4D18" w:rsidRDefault="00C82ECE" w:rsidP="00E81B6D">
      <w:pPr>
        <w:pStyle w:val="Prrafodelista"/>
        <w:widowControl w:val="0"/>
        <w:numPr>
          <w:ilvl w:val="0"/>
          <w:numId w:val="36"/>
        </w:numPr>
        <w:suppressAutoHyphens/>
        <w:ind w:hanging="690"/>
        <w:contextualSpacing/>
        <w:rPr>
          <w:rFonts w:ascii="Arial Narrow" w:hAnsi="Arial Narrow" w:cs="Arial"/>
          <w:b/>
          <w:bCs/>
          <w:color w:val="000000"/>
          <w:sz w:val="22"/>
          <w:szCs w:val="22"/>
          <w:lang w:eastAsia="es-CO"/>
        </w:rPr>
      </w:pPr>
      <w:r w:rsidRPr="002F4D18">
        <w:rPr>
          <w:rFonts w:ascii="Arial Narrow" w:hAnsi="Arial Narrow" w:cs="Arial"/>
          <w:b/>
          <w:bCs/>
          <w:color w:val="000000"/>
          <w:sz w:val="22"/>
          <w:szCs w:val="22"/>
          <w:lang w:eastAsia="es-CO"/>
        </w:rPr>
        <w:t>RENTABILIDAD SOBRE ACTIVOS</w:t>
      </w:r>
    </w:p>
    <w:p w14:paraId="3EB70DD4" w14:textId="77777777" w:rsidR="00C82ECE" w:rsidRPr="002F4D18" w:rsidRDefault="00C82ECE" w:rsidP="00C82ECE">
      <w:pPr>
        <w:pStyle w:val="Sinespaciado"/>
        <w:jc w:val="both"/>
        <w:rPr>
          <w:rFonts w:ascii="Arial Narrow" w:hAnsi="Arial Narrow" w:cs="Arial"/>
          <w:lang w:val="es-CO"/>
        </w:rPr>
      </w:pPr>
    </w:p>
    <w:p w14:paraId="0F9A6233"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Es el cociente resultante de dividir el valor de la Utilidad Operacional en el valor del Activo Total, determina la capacidad de generación de utilidad operacional por cada peso invertido en el activo. A mayor rentabilidad sobre activos, mayor es la rentabilidad del negocio y mejor la capacidad organizacional del proponente, se calculará así:</w:t>
      </w:r>
    </w:p>
    <w:p w14:paraId="30B5EC62" w14:textId="77777777" w:rsidR="00C82ECE" w:rsidRPr="002F4D18" w:rsidRDefault="00C82ECE" w:rsidP="00C82ECE">
      <w:pPr>
        <w:pStyle w:val="Sinespaciado"/>
        <w:jc w:val="both"/>
        <w:rPr>
          <w:rFonts w:ascii="Arial Narrow" w:hAnsi="Arial Narrow" w:cs="Arial"/>
          <w:lang w:val="es-CO"/>
        </w:rPr>
      </w:pPr>
    </w:p>
    <w:p w14:paraId="4E3A4BBC" w14:textId="77777777" w:rsidR="00C82ECE" w:rsidRPr="002F4D18" w:rsidRDefault="00C82ECE" w:rsidP="00C82ECE">
      <w:pPr>
        <w:spacing w:after="0"/>
        <w:jc w:val="both"/>
        <w:rPr>
          <w:rFonts w:ascii="Arial Narrow" w:hAnsi="Arial Narrow" w:cs="Arial"/>
          <w:color w:val="000000"/>
          <w:lang w:eastAsia="es-CO"/>
        </w:rPr>
      </w:pPr>
      <m:oMathPara>
        <m:oMath>
          <m:r>
            <w:rPr>
              <w:rFonts w:ascii="Cambria Math" w:hAnsi="Cambria Math" w:cs="Arial"/>
              <w:color w:val="000000"/>
              <w:lang w:eastAsia="es-CO"/>
            </w:rPr>
            <m:t>RA=</m:t>
          </m:r>
          <m:f>
            <m:fPr>
              <m:ctrlPr>
                <w:rPr>
                  <w:rFonts w:ascii="Cambria Math" w:hAnsi="Cambria Math" w:cs="Arial"/>
                  <w:i/>
                  <w:color w:val="000000"/>
                  <w:lang w:eastAsia="es-CO"/>
                </w:rPr>
              </m:ctrlPr>
            </m:fPr>
            <m:num>
              <m:r>
                <w:rPr>
                  <w:rFonts w:ascii="Cambria Math" w:hAnsi="Cambria Math" w:cs="Arial"/>
                  <w:color w:val="000000"/>
                  <w:lang w:eastAsia="es-CO"/>
                </w:rPr>
                <m:t>UOp</m:t>
              </m:r>
            </m:num>
            <m:den>
              <m:r>
                <w:rPr>
                  <w:rFonts w:ascii="Cambria Math" w:hAnsi="Cambria Math" w:cs="Arial"/>
                  <w:color w:val="000000"/>
                  <w:lang w:eastAsia="es-CO"/>
                </w:rPr>
                <m:t>AT</m:t>
              </m:r>
            </m:den>
          </m:f>
          <m:r>
            <w:rPr>
              <w:rFonts w:ascii="Cambria Math" w:hAnsi="Cambria Math" w:cs="Arial"/>
              <w:color w:val="000000"/>
              <w:lang w:eastAsia="es-CO"/>
            </w:rPr>
            <m:t>×100</m:t>
          </m:r>
        </m:oMath>
      </m:oMathPara>
    </w:p>
    <w:p w14:paraId="2D7846DC" w14:textId="77777777" w:rsidR="00C82ECE" w:rsidRPr="002F4D18" w:rsidRDefault="00C82ECE" w:rsidP="00C82ECE">
      <w:pPr>
        <w:pStyle w:val="Sinespaciado"/>
        <w:jc w:val="both"/>
        <w:rPr>
          <w:rFonts w:ascii="Arial Narrow" w:hAnsi="Arial Narrow" w:cs="Arial"/>
          <w:lang w:val="es-CO"/>
        </w:rPr>
      </w:pPr>
    </w:p>
    <w:p w14:paraId="7A433E69"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Donde:</w:t>
      </w:r>
    </w:p>
    <w:p w14:paraId="00BE2FD8"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RA</w:t>
      </w:r>
      <w:r w:rsidRPr="002F4D18">
        <w:rPr>
          <w:rFonts w:ascii="Arial Narrow" w:hAnsi="Arial Narrow" w:cs="Arial"/>
          <w:lang w:val="es-CO"/>
        </w:rPr>
        <w:tab/>
        <w:t>=</w:t>
      </w:r>
      <w:r w:rsidRPr="002F4D18">
        <w:rPr>
          <w:rFonts w:ascii="Arial Narrow" w:hAnsi="Arial Narrow" w:cs="Arial"/>
          <w:lang w:val="es-CO"/>
        </w:rPr>
        <w:tab/>
        <w:t>Rentabilidad sobre Activos.</w:t>
      </w:r>
    </w:p>
    <w:p w14:paraId="1B3E21F3" w14:textId="77777777" w:rsidR="00C82ECE" w:rsidRPr="002F4D18" w:rsidRDefault="00C82ECE" w:rsidP="00C82ECE">
      <w:pPr>
        <w:pStyle w:val="Sinespaciado"/>
        <w:jc w:val="both"/>
        <w:rPr>
          <w:rFonts w:ascii="Arial Narrow" w:hAnsi="Arial Narrow" w:cs="Arial"/>
          <w:lang w:val="es-CO"/>
        </w:rPr>
      </w:pPr>
      <w:proofErr w:type="spellStart"/>
      <w:r w:rsidRPr="002F4D18">
        <w:rPr>
          <w:rFonts w:ascii="Arial Narrow" w:hAnsi="Arial Narrow" w:cs="Arial"/>
          <w:lang w:val="es-CO"/>
        </w:rPr>
        <w:t>UOp</w:t>
      </w:r>
      <w:proofErr w:type="spellEnd"/>
      <w:r w:rsidRPr="002F4D18">
        <w:rPr>
          <w:rFonts w:ascii="Arial Narrow" w:hAnsi="Arial Narrow" w:cs="Arial"/>
          <w:lang w:val="es-CO"/>
        </w:rPr>
        <w:tab/>
        <w:t>=</w:t>
      </w:r>
      <w:r w:rsidRPr="002F4D18">
        <w:rPr>
          <w:rFonts w:ascii="Arial Narrow" w:hAnsi="Arial Narrow" w:cs="Arial"/>
          <w:lang w:val="es-CO"/>
        </w:rPr>
        <w:tab/>
        <w:t>Utilidad Operacional.</w:t>
      </w:r>
    </w:p>
    <w:p w14:paraId="39A92EC3"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AT</w:t>
      </w:r>
      <w:r w:rsidRPr="002F4D18">
        <w:rPr>
          <w:rFonts w:ascii="Arial Narrow" w:hAnsi="Arial Narrow" w:cs="Arial"/>
          <w:lang w:val="es-CO"/>
        </w:rPr>
        <w:tab/>
        <w:t>=</w:t>
      </w:r>
      <w:r w:rsidRPr="002F4D18">
        <w:rPr>
          <w:rFonts w:ascii="Arial Narrow" w:hAnsi="Arial Narrow" w:cs="Arial"/>
          <w:lang w:val="es-CO"/>
        </w:rPr>
        <w:tab/>
        <w:t>Activo Total.</w:t>
      </w:r>
    </w:p>
    <w:p w14:paraId="2A73B8C2" w14:textId="77777777" w:rsidR="00C82ECE" w:rsidRPr="002F4D18" w:rsidRDefault="00C82ECE" w:rsidP="00C82ECE">
      <w:pPr>
        <w:pStyle w:val="Sinespaciado"/>
        <w:jc w:val="both"/>
        <w:rPr>
          <w:rFonts w:ascii="Arial Narrow" w:hAnsi="Arial Narrow" w:cs="Arial"/>
          <w:lang w:val="es-CO"/>
        </w:rPr>
      </w:pPr>
    </w:p>
    <w:p w14:paraId="3483B867"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Para los proponentes plurales se calculará así:</w:t>
      </w:r>
    </w:p>
    <w:p w14:paraId="3C461DA9" w14:textId="77777777" w:rsidR="00C82ECE" w:rsidRPr="002F4D18" w:rsidRDefault="00C82ECE" w:rsidP="00C82ECE">
      <w:pPr>
        <w:spacing w:after="0"/>
        <w:jc w:val="both"/>
        <w:rPr>
          <w:rFonts w:ascii="Arial Narrow" w:hAnsi="Arial Narrow" w:cs="Arial"/>
          <w:color w:val="000000"/>
          <w:lang w:eastAsia="es-CO"/>
        </w:rPr>
      </w:pPr>
    </w:p>
    <w:p w14:paraId="68ECB8DB" w14:textId="77777777" w:rsidR="00C82ECE" w:rsidRPr="002F4D18" w:rsidRDefault="00C82ECE" w:rsidP="00C82ECE">
      <w:pPr>
        <w:spacing w:after="0"/>
        <w:jc w:val="both"/>
        <w:rPr>
          <w:rFonts w:ascii="Arial Narrow" w:hAnsi="Arial Narrow" w:cs="Arial"/>
          <w:lang w:eastAsia="es-CO"/>
        </w:rPr>
      </w:pPr>
      <m:oMathPara>
        <m:oMath>
          <m:r>
            <w:rPr>
              <w:rFonts w:ascii="Cambria Math" w:hAnsi="Cambria Math" w:cs="Arial"/>
              <w:lang w:eastAsia="es-CO"/>
            </w:rPr>
            <m:t>RP=</m:t>
          </m:r>
          <m:f>
            <m:fPr>
              <m:ctrlPr>
                <w:rPr>
                  <w:rFonts w:ascii="Cambria Math" w:hAnsi="Cambria Math" w:cs="Arial"/>
                  <w:i/>
                  <w:lang w:eastAsia="es-CO"/>
                </w:rPr>
              </m:ctrlPr>
            </m:fPr>
            <m:num>
              <m:d>
                <m:dPr>
                  <m:ctrlPr>
                    <w:rPr>
                      <w:rFonts w:ascii="Cambria Math" w:hAnsi="Cambria Math" w:cs="Arial"/>
                      <w:i/>
                      <w:lang w:eastAsia="es-CO"/>
                    </w:rPr>
                  </m:ctrlPr>
                </m:dPr>
                <m:e>
                  <m:r>
                    <w:rPr>
                      <w:rFonts w:ascii="Cambria Math" w:hAnsi="Cambria Math" w:cs="Arial"/>
                      <w:lang w:eastAsia="es-CO"/>
                    </w:rPr>
                    <m:t>UOp1×%Participación</m:t>
                  </m:r>
                </m:e>
              </m:d>
              <m:r>
                <w:rPr>
                  <w:rFonts w:ascii="Cambria Math" w:hAnsi="Cambria Math" w:cs="Arial"/>
                  <w:lang w:eastAsia="es-CO"/>
                </w:rPr>
                <m:t>+</m:t>
              </m:r>
              <m:d>
                <m:dPr>
                  <m:ctrlPr>
                    <w:rPr>
                      <w:rFonts w:ascii="Cambria Math" w:hAnsi="Cambria Math" w:cs="Arial"/>
                      <w:i/>
                      <w:lang w:eastAsia="es-CO"/>
                    </w:rPr>
                  </m:ctrlPr>
                </m:dPr>
                <m:e>
                  <m:r>
                    <w:rPr>
                      <w:rFonts w:ascii="Cambria Math" w:hAnsi="Cambria Math" w:cs="Arial"/>
                      <w:lang w:eastAsia="es-CO"/>
                    </w:rPr>
                    <m:t>UOp2×%Participación</m:t>
                  </m:r>
                </m:e>
              </m:d>
              <m:r>
                <w:rPr>
                  <w:rFonts w:ascii="Cambria Math" w:hAnsi="Cambria Math" w:cs="Arial"/>
                  <w:lang w:eastAsia="es-CO"/>
                </w:rPr>
                <m:t>+(UOpn…×%Participación)</m:t>
              </m:r>
            </m:num>
            <m:den>
              <m:d>
                <m:dPr>
                  <m:ctrlPr>
                    <w:rPr>
                      <w:rFonts w:ascii="Cambria Math" w:hAnsi="Cambria Math" w:cs="Arial"/>
                      <w:i/>
                      <w:lang w:eastAsia="es-CO"/>
                    </w:rPr>
                  </m:ctrlPr>
                </m:dPr>
                <m:e>
                  <m:r>
                    <w:rPr>
                      <w:rFonts w:ascii="Cambria Math" w:hAnsi="Cambria Math" w:cs="Arial"/>
                      <w:lang w:eastAsia="es-CO"/>
                    </w:rPr>
                    <m:t>AT1×%Participación</m:t>
                  </m:r>
                </m:e>
              </m:d>
              <m:r>
                <w:rPr>
                  <w:rFonts w:ascii="Cambria Math" w:hAnsi="Cambria Math" w:cs="Arial"/>
                  <w:lang w:eastAsia="es-CO"/>
                </w:rPr>
                <m:t>+</m:t>
              </m:r>
              <m:d>
                <m:dPr>
                  <m:ctrlPr>
                    <w:rPr>
                      <w:rFonts w:ascii="Cambria Math" w:hAnsi="Cambria Math" w:cs="Arial"/>
                      <w:i/>
                      <w:lang w:eastAsia="es-CO"/>
                    </w:rPr>
                  </m:ctrlPr>
                </m:dPr>
                <m:e>
                  <m:r>
                    <w:rPr>
                      <w:rFonts w:ascii="Cambria Math" w:hAnsi="Cambria Math" w:cs="Arial"/>
                      <w:lang w:eastAsia="es-CO"/>
                    </w:rPr>
                    <m:t>AT2×%Participación</m:t>
                  </m:r>
                </m:e>
              </m:d>
              <m:r>
                <w:rPr>
                  <w:rFonts w:ascii="Cambria Math" w:hAnsi="Cambria Math" w:cs="Arial"/>
                  <w:lang w:eastAsia="es-CO"/>
                </w:rPr>
                <m:t>+(ATn×%Participación)</m:t>
              </m:r>
            </m:den>
          </m:f>
          <m:r>
            <w:rPr>
              <w:rFonts w:ascii="Cambria Math" w:hAnsi="Cambria Math" w:cs="Arial"/>
              <w:lang w:eastAsia="es-CO"/>
            </w:rPr>
            <m:t>×100</m:t>
          </m:r>
        </m:oMath>
      </m:oMathPara>
    </w:p>
    <w:p w14:paraId="5C7C88F1" w14:textId="77777777" w:rsidR="00C82ECE" w:rsidRPr="002F4D18" w:rsidRDefault="00C82ECE" w:rsidP="00C82ECE">
      <w:pPr>
        <w:spacing w:after="0"/>
        <w:jc w:val="both"/>
        <w:rPr>
          <w:rFonts w:ascii="Arial Narrow" w:hAnsi="Arial Narrow" w:cs="Arial"/>
          <w:lang w:eastAsia="es-CO"/>
        </w:rPr>
      </w:pPr>
      <w:r w:rsidRPr="002F4D18">
        <w:rPr>
          <w:rFonts w:ascii="Arial Narrow" w:hAnsi="Arial Narrow" w:cs="Arial"/>
          <w:color w:val="000000"/>
          <w:lang w:eastAsia="es-CO"/>
        </w:rPr>
        <w:tab/>
      </w:r>
    </w:p>
    <w:p w14:paraId="309E6828"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Donde:</w:t>
      </w:r>
    </w:p>
    <w:p w14:paraId="480EA1DE"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RA</w:t>
      </w:r>
      <w:r w:rsidRPr="002F4D18">
        <w:rPr>
          <w:rFonts w:ascii="Arial Narrow" w:hAnsi="Arial Narrow" w:cs="Arial"/>
          <w:lang w:val="es-CO"/>
        </w:rPr>
        <w:tab/>
        <w:t>=</w:t>
      </w:r>
      <w:r w:rsidRPr="002F4D18">
        <w:rPr>
          <w:rFonts w:ascii="Arial Narrow" w:hAnsi="Arial Narrow" w:cs="Arial"/>
          <w:lang w:val="es-CO"/>
        </w:rPr>
        <w:tab/>
        <w:t>Rentabilidad sobre Activos.</w:t>
      </w:r>
    </w:p>
    <w:p w14:paraId="7464AB98" w14:textId="77777777" w:rsidR="00C82ECE" w:rsidRPr="002F4D18" w:rsidRDefault="00C82ECE" w:rsidP="00C82ECE">
      <w:pPr>
        <w:pStyle w:val="Sinespaciado"/>
        <w:jc w:val="both"/>
        <w:rPr>
          <w:rFonts w:ascii="Arial Narrow" w:hAnsi="Arial Narrow" w:cs="Arial"/>
          <w:lang w:val="es-CO"/>
        </w:rPr>
      </w:pPr>
      <w:proofErr w:type="spellStart"/>
      <w:r w:rsidRPr="002F4D18">
        <w:rPr>
          <w:rFonts w:ascii="Arial Narrow" w:hAnsi="Arial Narrow" w:cs="Arial"/>
          <w:lang w:val="es-CO"/>
        </w:rPr>
        <w:t>UOpn</w:t>
      </w:r>
      <w:proofErr w:type="spellEnd"/>
      <w:r w:rsidRPr="002F4D18">
        <w:rPr>
          <w:rFonts w:ascii="Arial Narrow" w:hAnsi="Arial Narrow" w:cs="Arial"/>
          <w:lang w:val="es-CO"/>
        </w:rPr>
        <w:tab/>
        <w:t>=</w:t>
      </w:r>
      <w:r w:rsidRPr="002F4D18">
        <w:rPr>
          <w:rFonts w:ascii="Arial Narrow" w:hAnsi="Arial Narrow" w:cs="Arial"/>
          <w:lang w:val="es-CO"/>
        </w:rPr>
        <w:tab/>
        <w:t>Utilidad Operacional de los partícipes.</w:t>
      </w:r>
    </w:p>
    <w:p w14:paraId="5517E047" w14:textId="77777777" w:rsidR="00C82ECE" w:rsidRPr="002F4D18" w:rsidRDefault="00C82ECE" w:rsidP="00C82ECE">
      <w:pPr>
        <w:pStyle w:val="Sinespaciado"/>
        <w:jc w:val="both"/>
        <w:rPr>
          <w:rFonts w:ascii="Arial Narrow" w:hAnsi="Arial Narrow" w:cs="Arial"/>
          <w:lang w:val="es-CO"/>
        </w:rPr>
      </w:pPr>
      <w:proofErr w:type="spellStart"/>
      <w:r w:rsidRPr="002F4D18">
        <w:rPr>
          <w:rFonts w:ascii="Arial Narrow" w:hAnsi="Arial Narrow" w:cs="Arial"/>
          <w:lang w:val="es-CO"/>
        </w:rPr>
        <w:t>ATn</w:t>
      </w:r>
      <w:proofErr w:type="spellEnd"/>
      <w:r w:rsidRPr="002F4D18">
        <w:rPr>
          <w:rFonts w:ascii="Arial Narrow" w:hAnsi="Arial Narrow" w:cs="Arial"/>
          <w:lang w:val="es-CO"/>
        </w:rPr>
        <w:tab/>
        <w:t>=</w:t>
      </w:r>
      <w:r w:rsidRPr="002F4D18">
        <w:rPr>
          <w:rFonts w:ascii="Arial Narrow" w:hAnsi="Arial Narrow" w:cs="Arial"/>
          <w:lang w:val="es-CO"/>
        </w:rPr>
        <w:tab/>
        <w:t>Activo Total de los partícipes.</w:t>
      </w:r>
    </w:p>
    <w:p w14:paraId="1003D997"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 xml:space="preserve">%        = </w:t>
      </w:r>
      <w:r w:rsidRPr="002F4D18">
        <w:rPr>
          <w:rFonts w:ascii="Arial Narrow" w:hAnsi="Arial Narrow" w:cs="Arial"/>
          <w:lang w:val="es-CO"/>
        </w:rPr>
        <w:tab/>
        <w:t>La participación de la empresa en el proponente plural</w:t>
      </w:r>
    </w:p>
    <w:p w14:paraId="7EBF2881" w14:textId="77777777" w:rsidR="00C82ECE" w:rsidRPr="002F4D18" w:rsidRDefault="00C82ECE" w:rsidP="00C82ECE">
      <w:pPr>
        <w:pStyle w:val="Sinespaciado"/>
        <w:jc w:val="both"/>
        <w:rPr>
          <w:rFonts w:ascii="Arial Narrow" w:hAnsi="Arial Narrow" w:cs="Arial"/>
          <w:lang w:val="es-CO"/>
        </w:rPr>
      </w:pPr>
    </w:p>
    <w:p w14:paraId="0681D4FA"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Condición:</w:t>
      </w:r>
      <w:r w:rsidRPr="002F4D18">
        <w:rPr>
          <w:rFonts w:ascii="Arial Narrow" w:hAnsi="Arial Narrow" w:cs="Arial"/>
          <w:lang w:val="es-CO"/>
        </w:rPr>
        <w:tab/>
      </w:r>
    </w:p>
    <w:p w14:paraId="3DD434E4" w14:textId="77777777"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lang w:val="es-CO"/>
        </w:rPr>
        <w:t xml:space="preserve">Si </w:t>
      </w:r>
      <w:r w:rsidRPr="002F4D18">
        <w:rPr>
          <w:rFonts w:ascii="Arial Narrow" w:hAnsi="Arial Narrow" w:cs="Arial"/>
          <w:b/>
          <w:bCs/>
          <w:lang w:val="es-CO"/>
        </w:rPr>
        <w:t>RA  ≥  4,50%</w:t>
      </w:r>
      <w:r w:rsidRPr="002F4D18">
        <w:rPr>
          <w:rFonts w:ascii="Arial Narrow" w:hAnsi="Arial Narrow" w:cs="Arial"/>
          <w:lang w:val="es-CO"/>
        </w:rPr>
        <w:t xml:space="preserve"> la propuesta se calificará  </w:t>
      </w:r>
      <w:r w:rsidRPr="002F4D18">
        <w:rPr>
          <w:rFonts w:ascii="Arial Narrow" w:hAnsi="Arial Narrow" w:cs="Arial"/>
          <w:b/>
          <w:bCs/>
          <w:lang w:val="es-CO"/>
        </w:rPr>
        <w:t>HABILITADO.</w:t>
      </w:r>
    </w:p>
    <w:p w14:paraId="10FDDFE7" w14:textId="77777777"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lang w:val="es-CO"/>
        </w:rPr>
        <w:t xml:space="preserve">Si </w:t>
      </w:r>
      <w:r w:rsidRPr="002F4D18">
        <w:rPr>
          <w:rFonts w:ascii="Arial Narrow" w:hAnsi="Arial Narrow" w:cs="Arial"/>
          <w:b/>
          <w:bCs/>
          <w:lang w:val="es-CO"/>
        </w:rPr>
        <w:t>RA  &lt;  4,50%</w:t>
      </w:r>
      <w:r w:rsidRPr="002F4D18">
        <w:rPr>
          <w:rFonts w:ascii="Arial Narrow" w:hAnsi="Arial Narrow" w:cs="Arial"/>
          <w:lang w:val="es-CO"/>
        </w:rPr>
        <w:t xml:space="preserve"> la propuesta se calificará </w:t>
      </w:r>
      <w:r w:rsidRPr="002F4D18">
        <w:rPr>
          <w:rFonts w:ascii="Arial Narrow" w:hAnsi="Arial Narrow" w:cs="Arial"/>
          <w:b/>
          <w:bCs/>
          <w:lang w:val="es-CO"/>
        </w:rPr>
        <w:t>NO HABILITADO.</w:t>
      </w:r>
    </w:p>
    <w:p w14:paraId="768368EC" w14:textId="77777777" w:rsidR="00C82ECE" w:rsidRPr="002F4D18" w:rsidRDefault="00C82ECE" w:rsidP="00C82ECE">
      <w:pPr>
        <w:pStyle w:val="Sinespaciado"/>
        <w:jc w:val="both"/>
        <w:rPr>
          <w:rFonts w:ascii="Arial Narrow" w:hAnsi="Arial Narrow" w:cs="Arial"/>
          <w:lang w:val="es-CO"/>
        </w:rPr>
      </w:pPr>
    </w:p>
    <w:p w14:paraId="2A5D14EE"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En resumen, los indicadores de capacidad financiera y organizacional quedan de la siguiente manera:</w:t>
      </w:r>
    </w:p>
    <w:p w14:paraId="4FF8B737" w14:textId="77777777" w:rsidR="00C82ECE" w:rsidRPr="002F4D18" w:rsidRDefault="00C82ECE" w:rsidP="00C82ECE">
      <w:pPr>
        <w:pStyle w:val="Sinespaciado"/>
        <w:jc w:val="both"/>
        <w:rPr>
          <w:rFonts w:ascii="Arial Narrow" w:hAnsi="Arial Narrow" w:cs="Arial"/>
          <w:highlight w:val="yellow"/>
          <w:lang w:val="es-CO"/>
        </w:rPr>
      </w:pPr>
    </w:p>
    <w:tbl>
      <w:tblPr>
        <w:tblStyle w:val="Tablaconcuadrcula"/>
        <w:tblW w:w="9510" w:type="dxa"/>
        <w:tblInd w:w="-23"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1E0" w:firstRow="1" w:lastRow="1" w:firstColumn="1" w:lastColumn="1" w:noHBand="0" w:noVBand="0"/>
      </w:tblPr>
      <w:tblGrid>
        <w:gridCol w:w="3402"/>
        <w:gridCol w:w="3402"/>
        <w:gridCol w:w="2706"/>
      </w:tblGrid>
      <w:tr w:rsidR="00C82ECE" w:rsidRPr="002F4D18" w14:paraId="03E7006F" w14:textId="77777777" w:rsidTr="00E0489D">
        <w:trPr>
          <w:trHeight w:val="371"/>
        </w:trPr>
        <w:tc>
          <w:tcPr>
            <w:tcW w:w="3402" w:type="dxa"/>
            <w:tcBorders>
              <w:top w:val="single" w:sz="18" w:space="0" w:color="auto"/>
              <w:bottom w:val="single" w:sz="18" w:space="0" w:color="auto"/>
            </w:tcBorders>
            <w:shd w:val="clear" w:color="auto" w:fill="000000" w:themeFill="text1"/>
            <w:vAlign w:val="center"/>
          </w:tcPr>
          <w:p w14:paraId="1399A122" w14:textId="77777777" w:rsidR="00C82ECE" w:rsidRPr="002F4D18" w:rsidRDefault="00C82ECE">
            <w:pPr>
              <w:spacing w:after="0" w:line="240" w:lineRule="auto"/>
              <w:jc w:val="center"/>
              <w:rPr>
                <w:rFonts w:ascii="Arial Narrow" w:hAnsi="Arial Narrow" w:cs="Arial"/>
                <w:color w:val="FFFFFF" w:themeColor="background1"/>
                <w:sz w:val="22"/>
                <w:szCs w:val="22"/>
              </w:rPr>
            </w:pPr>
            <w:r w:rsidRPr="002F4D18">
              <w:rPr>
                <w:rFonts w:ascii="Arial Narrow" w:hAnsi="Arial Narrow" w:cs="Arial"/>
                <w:sz w:val="22"/>
                <w:szCs w:val="22"/>
              </w:rPr>
              <w:lastRenderedPageBreak/>
              <w:t>Indicador</w:t>
            </w:r>
          </w:p>
        </w:tc>
        <w:tc>
          <w:tcPr>
            <w:tcW w:w="3402" w:type="dxa"/>
            <w:tcBorders>
              <w:top w:val="single" w:sz="18" w:space="0" w:color="auto"/>
              <w:bottom w:val="single" w:sz="18" w:space="0" w:color="auto"/>
            </w:tcBorders>
            <w:shd w:val="clear" w:color="auto" w:fill="000000" w:themeFill="text1"/>
            <w:vAlign w:val="center"/>
          </w:tcPr>
          <w:p w14:paraId="07C75B43" w14:textId="77777777" w:rsidR="00C82ECE" w:rsidRPr="002F4D18" w:rsidRDefault="00C82ECE">
            <w:pPr>
              <w:spacing w:after="0" w:line="240" w:lineRule="auto"/>
              <w:jc w:val="center"/>
              <w:rPr>
                <w:rFonts w:ascii="Arial Narrow" w:hAnsi="Arial Narrow" w:cs="Arial"/>
                <w:color w:val="FFFFFF" w:themeColor="background1"/>
                <w:sz w:val="22"/>
                <w:szCs w:val="22"/>
              </w:rPr>
            </w:pPr>
            <w:r w:rsidRPr="002F4D18">
              <w:rPr>
                <w:rFonts w:ascii="Arial Narrow" w:hAnsi="Arial Narrow" w:cs="Arial"/>
                <w:sz w:val="22"/>
                <w:szCs w:val="22"/>
              </w:rPr>
              <w:t>Fórmula</w:t>
            </w:r>
          </w:p>
        </w:tc>
        <w:tc>
          <w:tcPr>
            <w:tcW w:w="2706" w:type="dxa"/>
            <w:tcBorders>
              <w:top w:val="single" w:sz="18" w:space="0" w:color="auto"/>
              <w:bottom w:val="single" w:sz="18" w:space="0" w:color="auto"/>
            </w:tcBorders>
            <w:shd w:val="clear" w:color="auto" w:fill="000000" w:themeFill="text1"/>
            <w:vAlign w:val="center"/>
          </w:tcPr>
          <w:p w14:paraId="0604DEE1" w14:textId="77777777" w:rsidR="00C82ECE" w:rsidRPr="002F4D18" w:rsidRDefault="00C82ECE">
            <w:pPr>
              <w:spacing w:after="0" w:line="240" w:lineRule="auto"/>
              <w:jc w:val="center"/>
              <w:rPr>
                <w:rFonts w:ascii="Arial Narrow" w:hAnsi="Arial Narrow" w:cs="Arial"/>
                <w:color w:val="FFFFFF" w:themeColor="background1"/>
                <w:sz w:val="22"/>
                <w:szCs w:val="22"/>
              </w:rPr>
            </w:pPr>
            <w:r w:rsidRPr="002F4D18">
              <w:rPr>
                <w:rFonts w:ascii="Arial Narrow" w:hAnsi="Arial Narrow" w:cs="Arial"/>
                <w:sz w:val="22"/>
                <w:szCs w:val="22"/>
              </w:rPr>
              <w:t>Referencia</w:t>
            </w:r>
          </w:p>
        </w:tc>
      </w:tr>
      <w:tr w:rsidR="00C82ECE" w:rsidRPr="002F4D18" w14:paraId="658A0AF1" w14:textId="77777777" w:rsidTr="00E0489D">
        <w:trPr>
          <w:trHeight w:val="20"/>
        </w:trPr>
        <w:tc>
          <w:tcPr>
            <w:tcW w:w="3402" w:type="dxa"/>
            <w:tcBorders>
              <w:top w:val="single" w:sz="18" w:space="0" w:color="auto"/>
            </w:tcBorders>
            <w:vAlign w:val="center"/>
          </w:tcPr>
          <w:p w14:paraId="5008599F" w14:textId="77777777" w:rsidR="00C82ECE" w:rsidRPr="002F4D18" w:rsidRDefault="00C82ECE">
            <w:pPr>
              <w:spacing w:after="0" w:line="240" w:lineRule="auto"/>
              <w:jc w:val="center"/>
              <w:rPr>
                <w:rFonts w:ascii="Arial Narrow" w:hAnsi="Arial Narrow" w:cs="Arial"/>
                <w:b/>
                <w:bCs/>
                <w:sz w:val="22"/>
                <w:szCs w:val="22"/>
              </w:rPr>
            </w:pPr>
            <w:r w:rsidRPr="002F4D18">
              <w:rPr>
                <w:rFonts w:ascii="Arial Narrow" w:hAnsi="Arial Narrow" w:cs="Arial"/>
                <w:sz w:val="22"/>
                <w:szCs w:val="22"/>
              </w:rPr>
              <w:t>Liquidez</w:t>
            </w:r>
          </w:p>
        </w:tc>
        <w:tc>
          <w:tcPr>
            <w:tcW w:w="3402" w:type="dxa"/>
            <w:tcBorders>
              <w:top w:val="single" w:sz="18" w:space="0" w:color="auto"/>
            </w:tcBorders>
            <w:vAlign w:val="center"/>
          </w:tcPr>
          <w:p w14:paraId="6B63048C" w14:textId="77777777" w:rsidR="00C82ECE" w:rsidRPr="002F4D18" w:rsidRDefault="00C82ECE">
            <w:pPr>
              <w:spacing w:after="0" w:line="240" w:lineRule="auto"/>
              <w:jc w:val="center"/>
              <w:rPr>
                <w:rFonts w:ascii="Arial Narrow" w:hAnsi="Arial Narrow" w:cs="Arial"/>
                <w:sz w:val="22"/>
                <w:szCs w:val="22"/>
              </w:rPr>
            </w:pPr>
            <w:r w:rsidRPr="002F4D18">
              <w:rPr>
                <w:rFonts w:ascii="Arial Narrow" w:hAnsi="Arial Narrow" w:cs="Arial"/>
                <w:sz w:val="22"/>
                <w:szCs w:val="22"/>
              </w:rPr>
              <w:t>Activo Corriente / Pasivo Corriente</w:t>
            </w:r>
          </w:p>
        </w:tc>
        <w:tc>
          <w:tcPr>
            <w:tcW w:w="2706" w:type="dxa"/>
            <w:tcBorders>
              <w:top w:val="single" w:sz="18" w:space="0" w:color="auto"/>
            </w:tcBorders>
            <w:vAlign w:val="center"/>
          </w:tcPr>
          <w:p w14:paraId="50B25C41" w14:textId="77777777" w:rsidR="00C82ECE" w:rsidRPr="002F4D18" w:rsidRDefault="00C82ECE">
            <w:pPr>
              <w:spacing w:after="0" w:line="240" w:lineRule="auto"/>
              <w:jc w:val="center"/>
              <w:rPr>
                <w:rFonts w:ascii="Arial Narrow" w:hAnsi="Arial Narrow" w:cs="Arial"/>
                <w:sz w:val="22"/>
                <w:szCs w:val="22"/>
              </w:rPr>
            </w:pPr>
            <w:r w:rsidRPr="002F4D18">
              <w:rPr>
                <w:rFonts w:ascii="Arial Narrow" w:hAnsi="Arial Narrow" w:cs="Arial"/>
                <w:sz w:val="22"/>
                <w:szCs w:val="22"/>
              </w:rPr>
              <w:t>Igual o superior a 1,62</w:t>
            </w:r>
          </w:p>
        </w:tc>
      </w:tr>
      <w:tr w:rsidR="00C82ECE" w:rsidRPr="002F4D18" w14:paraId="2CBBCD2C" w14:textId="77777777" w:rsidTr="00E0489D">
        <w:trPr>
          <w:trHeight w:val="20"/>
        </w:trPr>
        <w:tc>
          <w:tcPr>
            <w:tcW w:w="3402" w:type="dxa"/>
            <w:vAlign w:val="center"/>
          </w:tcPr>
          <w:p w14:paraId="7BD2BDE0" w14:textId="77777777" w:rsidR="00C82ECE" w:rsidRPr="002F4D18" w:rsidRDefault="00C82ECE">
            <w:pPr>
              <w:spacing w:after="0" w:line="240" w:lineRule="auto"/>
              <w:jc w:val="center"/>
              <w:rPr>
                <w:rFonts w:ascii="Arial Narrow" w:hAnsi="Arial Narrow" w:cs="Arial"/>
                <w:b/>
                <w:bCs/>
                <w:sz w:val="22"/>
                <w:szCs w:val="22"/>
              </w:rPr>
            </w:pPr>
            <w:r w:rsidRPr="002F4D18">
              <w:rPr>
                <w:rFonts w:ascii="Arial Narrow" w:hAnsi="Arial Narrow" w:cs="Arial"/>
                <w:sz w:val="22"/>
                <w:szCs w:val="22"/>
              </w:rPr>
              <w:t>Endeudamiento</w:t>
            </w:r>
          </w:p>
        </w:tc>
        <w:tc>
          <w:tcPr>
            <w:tcW w:w="3402" w:type="dxa"/>
            <w:vAlign w:val="center"/>
          </w:tcPr>
          <w:p w14:paraId="5ECB4404" w14:textId="77777777" w:rsidR="00C82ECE" w:rsidRPr="002F4D18" w:rsidRDefault="00C82ECE">
            <w:pPr>
              <w:spacing w:after="0" w:line="240" w:lineRule="auto"/>
              <w:jc w:val="center"/>
              <w:rPr>
                <w:rFonts w:ascii="Arial Narrow" w:hAnsi="Arial Narrow" w:cs="Arial"/>
                <w:sz w:val="22"/>
                <w:szCs w:val="22"/>
              </w:rPr>
            </w:pPr>
            <w:r w:rsidRPr="002F4D18">
              <w:rPr>
                <w:rFonts w:ascii="Arial Narrow" w:hAnsi="Arial Narrow" w:cs="Arial"/>
                <w:sz w:val="22"/>
                <w:szCs w:val="22"/>
              </w:rPr>
              <w:t>Pasivo Total /Activo Total * 100</w:t>
            </w:r>
          </w:p>
        </w:tc>
        <w:tc>
          <w:tcPr>
            <w:tcW w:w="2706" w:type="dxa"/>
            <w:vAlign w:val="center"/>
          </w:tcPr>
          <w:p w14:paraId="36FD4138" w14:textId="77777777" w:rsidR="00C82ECE" w:rsidRPr="002F4D18" w:rsidRDefault="00C82ECE">
            <w:pPr>
              <w:spacing w:after="0" w:line="240" w:lineRule="auto"/>
              <w:jc w:val="center"/>
              <w:rPr>
                <w:rFonts w:ascii="Arial Narrow" w:hAnsi="Arial Narrow" w:cs="Arial"/>
                <w:sz w:val="22"/>
                <w:szCs w:val="22"/>
              </w:rPr>
            </w:pPr>
            <w:r w:rsidRPr="002F4D18">
              <w:rPr>
                <w:rFonts w:ascii="Arial Narrow" w:hAnsi="Arial Narrow" w:cs="Arial"/>
                <w:sz w:val="22"/>
                <w:szCs w:val="22"/>
              </w:rPr>
              <w:t>Menor o igual 62,25%</w:t>
            </w:r>
          </w:p>
        </w:tc>
      </w:tr>
      <w:tr w:rsidR="00C82ECE" w:rsidRPr="002F4D18" w14:paraId="427B8403" w14:textId="77777777" w:rsidTr="00E0489D">
        <w:trPr>
          <w:trHeight w:val="20"/>
        </w:trPr>
        <w:tc>
          <w:tcPr>
            <w:tcW w:w="3402" w:type="dxa"/>
            <w:vAlign w:val="center"/>
          </w:tcPr>
          <w:p w14:paraId="3BBAE3EE" w14:textId="77777777" w:rsidR="00C82ECE" w:rsidRPr="002F4D18" w:rsidRDefault="00C82ECE">
            <w:pPr>
              <w:spacing w:after="0" w:line="240" w:lineRule="auto"/>
              <w:jc w:val="center"/>
              <w:rPr>
                <w:rFonts w:ascii="Arial Narrow" w:hAnsi="Arial Narrow" w:cs="Arial"/>
                <w:b/>
                <w:bCs/>
                <w:sz w:val="22"/>
                <w:szCs w:val="22"/>
              </w:rPr>
            </w:pPr>
            <w:r w:rsidRPr="002F4D18">
              <w:rPr>
                <w:rFonts w:ascii="Arial Narrow" w:hAnsi="Arial Narrow" w:cs="Arial"/>
                <w:sz w:val="22"/>
                <w:szCs w:val="22"/>
              </w:rPr>
              <w:t>Razón de Cobertura de intereses</w:t>
            </w:r>
          </w:p>
        </w:tc>
        <w:tc>
          <w:tcPr>
            <w:tcW w:w="3402" w:type="dxa"/>
            <w:vAlign w:val="center"/>
          </w:tcPr>
          <w:p w14:paraId="0BC6FE3A" w14:textId="77777777" w:rsidR="00C82ECE" w:rsidRPr="002F4D18" w:rsidRDefault="00C82ECE">
            <w:pPr>
              <w:spacing w:after="0" w:line="240" w:lineRule="auto"/>
              <w:jc w:val="center"/>
              <w:rPr>
                <w:rFonts w:ascii="Arial Narrow" w:hAnsi="Arial Narrow" w:cs="Arial"/>
                <w:sz w:val="22"/>
                <w:szCs w:val="22"/>
              </w:rPr>
            </w:pPr>
            <w:r w:rsidRPr="002F4D18">
              <w:rPr>
                <w:rFonts w:ascii="Arial Narrow" w:hAnsi="Arial Narrow" w:cs="Arial"/>
                <w:sz w:val="22"/>
                <w:szCs w:val="22"/>
              </w:rPr>
              <w:t>Utilidad Operacional / Gastos</w:t>
            </w:r>
          </w:p>
          <w:p w14:paraId="6C13A599" w14:textId="77777777" w:rsidR="00C82ECE" w:rsidRPr="002F4D18" w:rsidRDefault="00C82ECE">
            <w:pPr>
              <w:spacing w:after="0" w:line="240" w:lineRule="auto"/>
              <w:jc w:val="center"/>
              <w:rPr>
                <w:rFonts w:ascii="Arial Narrow" w:hAnsi="Arial Narrow" w:cs="Arial"/>
                <w:sz w:val="22"/>
                <w:szCs w:val="22"/>
              </w:rPr>
            </w:pPr>
            <w:r w:rsidRPr="002F4D18">
              <w:rPr>
                <w:rFonts w:ascii="Arial Narrow" w:hAnsi="Arial Narrow" w:cs="Arial"/>
                <w:sz w:val="22"/>
                <w:szCs w:val="22"/>
              </w:rPr>
              <w:t>de Intereses</w:t>
            </w:r>
          </w:p>
        </w:tc>
        <w:tc>
          <w:tcPr>
            <w:tcW w:w="2706" w:type="dxa"/>
            <w:vAlign w:val="center"/>
          </w:tcPr>
          <w:p w14:paraId="48C4D711" w14:textId="77777777" w:rsidR="00C82ECE" w:rsidRPr="002F4D18" w:rsidRDefault="00C82ECE">
            <w:pPr>
              <w:spacing w:after="0" w:line="240" w:lineRule="auto"/>
              <w:jc w:val="center"/>
              <w:rPr>
                <w:rFonts w:ascii="Arial Narrow" w:hAnsi="Arial Narrow" w:cs="Arial"/>
                <w:sz w:val="22"/>
                <w:szCs w:val="22"/>
              </w:rPr>
            </w:pPr>
            <w:r w:rsidRPr="002F4D18">
              <w:rPr>
                <w:rFonts w:ascii="Arial Narrow" w:hAnsi="Arial Narrow" w:cs="Arial"/>
                <w:sz w:val="22"/>
                <w:szCs w:val="22"/>
              </w:rPr>
              <w:t>Igual o superior a 1,76</w:t>
            </w:r>
          </w:p>
        </w:tc>
      </w:tr>
      <w:tr w:rsidR="00C82ECE" w:rsidRPr="002F4D18" w14:paraId="23B2E5BA" w14:textId="77777777" w:rsidTr="00E0489D">
        <w:trPr>
          <w:trHeight w:val="20"/>
        </w:trPr>
        <w:tc>
          <w:tcPr>
            <w:tcW w:w="3402" w:type="dxa"/>
            <w:vAlign w:val="center"/>
          </w:tcPr>
          <w:p w14:paraId="178442F4" w14:textId="77777777" w:rsidR="00C82ECE" w:rsidRPr="002F4D18" w:rsidRDefault="00C82ECE">
            <w:pPr>
              <w:spacing w:after="0" w:line="240" w:lineRule="auto"/>
              <w:jc w:val="center"/>
              <w:rPr>
                <w:rFonts w:ascii="Arial Narrow" w:hAnsi="Arial Narrow" w:cs="Arial"/>
                <w:b/>
                <w:bCs/>
                <w:sz w:val="22"/>
                <w:szCs w:val="22"/>
              </w:rPr>
            </w:pPr>
            <w:r w:rsidRPr="002F4D18">
              <w:rPr>
                <w:rFonts w:ascii="Arial Narrow" w:hAnsi="Arial Narrow" w:cs="Arial"/>
                <w:sz w:val="22"/>
                <w:szCs w:val="22"/>
              </w:rPr>
              <w:t>Capital de Trabajo</w:t>
            </w:r>
          </w:p>
        </w:tc>
        <w:tc>
          <w:tcPr>
            <w:tcW w:w="3402" w:type="dxa"/>
            <w:vAlign w:val="center"/>
          </w:tcPr>
          <w:p w14:paraId="480958A4" w14:textId="77777777" w:rsidR="00C82ECE" w:rsidRPr="002F4D18" w:rsidRDefault="00C82ECE">
            <w:pPr>
              <w:spacing w:after="0" w:line="240" w:lineRule="auto"/>
              <w:jc w:val="center"/>
              <w:rPr>
                <w:rFonts w:ascii="Arial Narrow" w:hAnsi="Arial Narrow" w:cs="Arial"/>
                <w:sz w:val="22"/>
                <w:szCs w:val="22"/>
              </w:rPr>
            </w:pPr>
            <w:r w:rsidRPr="002F4D18">
              <w:rPr>
                <w:rFonts w:ascii="Arial Narrow" w:hAnsi="Arial Narrow" w:cs="Arial"/>
                <w:sz w:val="22"/>
                <w:szCs w:val="22"/>
              </w:rPr>
              <w:t>Activo Corriente – Pasivo Corriente / Presupuesto *100</w:t>
            </w:r>
          </w:p>
        </w:tc>
        <w:tc>
          <w:tcPr>
            <w:tcW w:w="2706" w:type="dxa"/>
            <w:vAlign w:val="center"/>
          </w:tcPr>
          <w:p w14:paraId="299A68CA" w14:textId="77777777" w:rsidR="00C82ECE" w:rsidRPr="002F4D18" w:rsidRDefault="00C82ECE">
            <w:pPr>
              <w:spacing w:after="0" w:line="240" w:lineRule="auto"/>
              <w:jc w:val="center"/>
              <w:rPr>
                <w:rFonts w:ascii="Arial Narrow" w:hAnsi="Arial Narrow" w:cs="Arial"/>
                <w:sz w:val="22"/>
                <w:szCs w:val="22"/>
              </w:rPr>
            </w:pPr>
            <w:r w:rsidRPr="002F4D18">
              <w:rPr>
                <w:rFonts w:ascii="Arial Narrow" w:hAnsi="Arial Narrow" w:cs="Arial"/>
                <w:sz w:val="22"/>
                <w:szCs w:val="22"/>
              </w:rPr>
              <w:t xml:space="preserve">Porcentaje Depende del Grupo o Grupos </w:t>
            </w:r>
          </w:p>
        </w:tc>
      </w:tr>
      <w:tr w:rsidR="00C82ECE" w:rsidRPr="002F4D18" w14:paraId="177A2FDB" w14:textId="77777777" w:rsidTr="00E0489D">
        <w:trPr>
          <w:trHeight w:val="20"/>
        </w:trPr>
        <w:tc>
          <w:tcPr>
            <w:tcW w:w="3402" w:type="dxa"/>
            <w:vAlign w:val="center"/>
          </w:tcPr>
          <w:p w14:paraId="2123C9F8" w14:textId="77777777" w:rsidR="00C82ECE" w:rsidRPr="002F4D18" w:rsidRDefault="00C82ECE">
            <w:pPr>
              <w:spacing w:after="0" w:line="240" w:lineRule="auto"/>
              <w:jc w:val="center"/>
              <w:rPr>
                <w:rFonts w:ascii="Arial Narrow" w:hAnsi="Arial Narrow" w:cs="Arial"/>
                <w:b/>
                <w:bCs/>
                <w:sz w:val="22"/>
                <w:szCs w:val="22"/>
              </w:rPr>
            </w:pPr>
            <w:r w:rsidRPr="002F4D18">
              <w:rPr>
                <w:rFonts w:ascii="Arial Narrow" w:hAnsi="Arial Narrow" w:cs="Arial"/>
                <w:sz w:val="22"/>
                <w:szCs w:val="22"/>
              </w:rPr>
              <w:t>Rentabilidad del patrimonio</w:t>
            </w:r>
          </w:p>
        </w:tc>
        <w:tc>
          <w:tcPr>
            <w:tcW w:w="3402" w:type="dxa"/>
            <w:vAlign w:val="center"/>
          </w:tcPr>
          <w:p w14:paraId="7507E7D0" w14:textId="77777777" w:rsidR="00C82ECE" w:rsidRPr="002F4D18" w:rsidRDefault="00C82ECE">
            <w:pPr>
              <w:spacing w:after="0" w:line="240" w:lineRule="auto"/>
              <w:jc w:val="center"/>
              <w:rPr>
                <w:rFonts w:ascii="Arial Narrow" w:hAnsi="Arial Narrow" w:cs="Arial"/>
                <w:sz w:val="22"/>
                <w:szCs w:val="22"/>
              </w:rPr>
            </w:pPr>
            <w:r w:rsidRPr="002F4D18">
              <w:rPr>
                <w:rFonts w:ascii="Arial Narrow" w:hAnsi="Arial Narrow" w:cs="Arial"/>
                <w:sz w:val="22"/>
                <w:szCs w:val="22"/>
              </w:rPr>
              <w:t>Utilidad Operacional / Patrimonio</w:t>
            </w:r>
          </w:p>
        </w:tc>
        <w:tc>
          <w:tcPr>
            <w:tcW w:w="2706" w:type="dxa"/>
            <w:vAlign w:val="center"/>
          </w:tcPr>
          <w:p w14:paraId="4B5503A8" w14:textId="77777777" w:rsidR="00C82ECE" w:rsidRPr="002F4D18" w:rsidRDefault="00C82ECE">
            <w:pPr>
              <w:spacing w:after="0" w:line="240" w:lineRule="auto"/>
              <w:jc w:val="center"/>
              <w:rPr>
                <w:rFonts w:ascii="Arial Narrow" w:hAnsi="Arial Narrow" w:cs="Arial"/>
                <w:sz w:val="22"/>
                <w:szCs w:val="22"/>
              </w:rPr>
            </w:pPr>
            <w:r w:rsidRPr="002F4D18">
              <w:rPr>
                <w:rFonts w:ascii="Arial Narrow" w:hAnsi="Arial Narrow" w:cs="Arial"/>
                <w:sz w:val="22"/>
                <w:szCs w:val="22"/>
              </w:rPr>
              <w:t>Igual o superior a 7,00%</w:t>
            </w:r>
          </w:p>
        </w:tc>
      </w:tr>
      <w:tr w:rsidR="00C82ECE" w:rsidRPr="002F4D18" w14:paraId="37355351" w14:textId="77777777" w:rsidTr="00E0489D">
        <w:trPr>
          <w:trHeight w:val="20"/>
        </w:trPr>
        <w:tc>
          <w:tcPr>
            <w:tcW w:w="3402" w:type="dxa"/>
            <w:vAlign w:val="center"/>
          </w:tcPr>
          <w:p w14:paraId="458AA6A5" w14:textId="77777777" w:rsidR="00C82ECE" w:rsidRPr="002F4D18" w:rsidRDefault="00C82ECE">
            <w:pPr>
              <w:spacing w:after="0" w:line="240" w:lineRule="auto"/>
              <w:jc w:val="center"/>
              <w:rPr>
                <w:rFonts w:ascii="Arial Narrow" w:hAnsi="Arial Narrow" w:cs="Arial"/>
                <w:b/>
                <w:bCs/>
                <w:sz w:val="22"/>
                <w:szCs w:val="22"/>
              </w:rPr>
            </w:pPr>
            <w:r w:rsidRPr="002F4D18">
              <w:rPr>
                <w:rFonts w:ascii="Arial Narrow" w:hAnsi="Arial Narrow" w:cs="Arial"/>
                <w:sz w:val="22"/>
                <w:szCs w:val="22"/>
              </w:rPr>
              <w:t>Rentabilidad del activo</w:t>
            </w:r>
          </w:p>
        </w:tc>
        <w:tc>
          <w:tcPr>
            <w:tcW w:w="3402" w:type="dxa"/>
            <w:vAlign w:val="center"/>
          </w:tcPr>
          <w:p w14:paraId="7327E9B8" w14:textId="77777777" w:rsidR="00C82ECE" w:rsidRPr="002F4D18" w:rsidRDefault="00C82ECE">
            <w:pPr>
              <w:spacing w:after="0" w:line="240" w:lineRule="auto"/>
              <w:jc w:val="center"/>
              <w:rPr>
                <w:rFonts w:ascii="Arial Narrow" w:hAnsi="Arial Narrow" w:cs="Arial"/>
                <w:sz w:val="22"/>
                <w:szCs w:val="22"/>
              </w:rPr>
            </w:pPr>
            <w:r w:rsidRPr="002F4D18">
              <w:rPr>
                <w:rFonts w:ascii="Arial Narrow" w:hAnsi="Arial Narrow" w:cs="Arial"/>
                <w:sz w:val="22"/>
                <w:szCs w:val="22"/>
              </w:rPr>
              <w:t>Utilidad Operacional / Activo</w:t>
            </w:r>
          </w:p>
        </w:tc>
        <w:tc>
          <w:tcPr>
            <w:tcW w:w="2706" w:type="dxa"/>
            <w:vAlign w:val="center"/>
          </w:tcPr>
          <w:p w14:paraId="5D3E399E" w14:textId="77777777" w:rsidR="00C82ECE" w:rsidRPr="002F4D18" w:rsidRDefault="00C82ECE">
            <w:pPr>
              <w:spacing w:after="0" w:line="240" w:lineRule="auto"/>
              <w:jc w:val="center"/>
              <w:rPr>
                <w:rFonts w:ascii="Arial Narrow" w:hAnsi="Arial Narrow" w:cs="Arial"/>
                <w:sz w:val="22"/>
                <w:szCs w:val="22"/>
              </w:rPr>
            </w:pPr>
            <w:r w:rsidRPr="002F4D18">
              <w:rPr>
                <w:rFonts w:ascii="Arial Narrow" w:hAnsi="Arial Narrow" w:cs="Arial"/>
                <w:sz w:val="22"/>
                <w:szCs w:val="22"/>
              </w:rPr>
              <w:t>Igual o superior a 4,50%</w:t>
            </w:r>
          </w:p>
        </w:tc>
      </w:tr>
    </w:tbl>
    <w:p w14:paraId="13CA1A01" w14:textId="77777777" w:rsidR="00C82ECE" w:rsidRDefault="00C82ECE" w:rsidP="00C82ECE">
      <w:pPr>
        <w:pStyle w:val="Sinespaciado"/>
        <w:jc w:val="both"/>
        <w:rPr>
          <w:rFonts w:ascii="Arial" w:hAnsi="Arial" w:cs="Arial"/>
          <w:highlight w:val="yellow"/>
          <w:lang w:val="es-CO"/>
        </w:rPr>
      </w:pPr>
    </w:p>
    <w:p w14:paraId="3A3265F0" w14:textId="77777777" w:rsidR="00E0489D" w:rsidRDefault="00E0489D" w:rsidP="00C82ECE">
      <w:pPr>
        <w:pStyle w:val="Sinespaciado"/>
        <w:jc w:val="both"/>
        <w:rPr>
          <w:rFonts w:ascii="Arial" w:hAnsi="Arial" w:cs="Arial"/>
          <w:highlight w:val="yellow"/>
          <w:lang w:val="es-CO"/>
        </w:rPr>
      </w:pPr>
    </w:p>
    <w:p w14:paraId="79A362C0" w14:textId="77777777" w:rsidR="00E0489D" w:rsidRDefault="00E0489D" w:rsidP="00C82ECE">
      <w:pPr>
        <w:pStyle w:val="Sinespaciado"/>
        <w:jc w:val="both"/>
        <w:rPr>
          <w:rFonts w:ascii="Arial" w:hAnsi="Arial" w:cs="Arial"/>
          <w:highlight w:val="yellow"/>
          <w:lang w:val="es-CO"/>
        </w:rPr>
      </w:pPr>
    </w:p>
    <w:p w14:paraId="6B15A732" w14:textId="77777777" w:rsidR="00E0489D" w:rsidRPr="00D45FEF" w:rsidRDefault="00E0489D" w:rsidP="00C82ECE">
      <w:pPr>
        <w:pStyle w:val="Sinespaciado"/>
        <w:jc w:val="both"/>
        <w:rPr>
          <w:rFonts w:ascii="Arial" w:hAnsi="Arial" w:cs="Arial"/>
          <w:highlight w:val="yellow"/>
          <w:lang w:val="es-CO"/>
        </w:rPr>
      </w:pPr>
    </w:p>
    <w:p w14:paraId="4B544818" w14:textId="502C49EE" w:rsidR="00C82ECE" w:rsidRPr="002F4D18" w:rsidRDefault="002F4D18" w:rsidP="002F4D18">
      <w:pPr>
        <w:contextualSpacing/>
        <w:jc w:val="both"/>
        <w:rPr>
          <w:rFonts w:ascii="Arial Narrow" w:hAnsi="Arial Narrow" w:cs="Arial"/>
          <w:b/>
        </w:rPr>
      </w:pPr>
      <w:r w:rsidRPr="002F4D18">
        <w:rPr>
          <w:rFonts w:ascii="Arial Narrow" w:hAnsi="Arial Narrow" w:cs="Arial"/>
          <w:b/>
          <w:bCs/>
        </w:rPr>
        <w:t>6.1. CRITERIOS</w:t>
      </w:r>
      <w:r w:rsidR="00C82ECE" w:rsidRPr="002F4D18">
        <w:rPr>
          <w:rFonts w:ascii="Arial Narrow" w:hAnsi="Arial Narrow" w:cs="Arial"/>
          <w:b/>
          <w:bCs/>
        </w:rPr>
        <w:t xml:space="preserve"> DE HABILITACIÓN Y VERIFICACIÓN FINANCIERA Y ORGANIZACIONAL EN CUMPLIMIENTO DEL DECRETO 1860 DE 2021 – EMPRENDIMIENTO DE MUJERES Y MIPYMES</w:t>
      </w:r>
    </w:p>
    <w:p w14:paraId="75AA2525"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De acuerdo con Decreto 1860 del 2021, la Secretaría Distrital de Integración Social establece que para todas aquellas entidades que acrediten el cumplimiento de lo dispuesto por el Decreto mencionado, se realizara la verificación de capacidad financiera y organizacional con los siguientes indicadores:</w:t>
      </w:r>
    </w:p>
    <w:p w14:paraId="1B6004BD" w14:textId="77777777" w:rsidR="00C82ECE" w:rsidRPr="002F4D18" w:rsidRDefault="00C82ECE" w:rsidP="00C82ECE">
      <w:pPr>
        <w:pStyle w:val="Sinespaciado"/>
        <w:jc w:val="both"/>
        <w:rPr>
          <w:rFonts w:ascii="Arial Narrow" w:hAnsi="Arial Narrow" w:cs="Arial"/>
          <w:lang w:val="es-CO"/>
        </w:rPr>
      </w:pPr>
    </w:p>
    <w:p w14:paraId="4DA289B8"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La verificación de la capacidad financiera se efectuará mediante la obtención de los indicadores de:</w:t>
      </w:r>
    </w:p>
    <w:p w14:paraId="6F8A477C" w14:textId="77777777" w:rsidR="00C82ECE" w:rsidRPr="002F4D18" w:rsidRDefault="00C82ECE" w:rsidP="00C82ECE">
      <w:pPr>
        <w:pStyle w:val="Sinespaciado"/>
        <w:jc w:val="both"/>
        <w:rPr>
          <w:rFonts w:ascii="Arial Narrow" w:hAnsi="Arial Narrow" w:cs="Arial"/>
          <w:lang w:val="es-CO"/>
        </w:rPr>
      </w:pPr>
    </w:p>
    <w:p w14:paraId="26E5529D" w14:textId="77777777" w:rsidR="00C82ECE" w:rsidRPr="002F4D18" w:rsidRDefault="00C82ECE" w:rsidP="00E81B6D">
      <w:pPr>
        <w:pStyle w:val="Sinespaciado"/>
        <w:numPr>
          <w:ilvl w:val="0"/>
          <w:numId w:val="37"/>
        </w:numPr>
        <w:ind w:hanging="690"/>
        <w:jc w:val="both"/>
        <w:rPr>
          <w:rFonts w:ascii="Arial Narrow" w:hAnsi="Arial Narrow" w:cs="Arial"/>
          <w:lang w:val="es-CO"/>
        </w:rPr>
      </w:pPr>
      <w:r w:rsidRPr="002F4D18">
        <w:rPr>
          <w:rFonts w:ascii="Arial Narrow" w:hAnsi="Arial Narrow" w:cs="Arial"/>
          <w:lang w:val="es-CO"/>
        </w:rPr>
        <w:t>Índice de Liquidez.</w:t>
      </w:r>
    </w:p>
    <w:p w14:paraId="469F2089" w14:textId="77777777" w:rsidR="00C82ECE" w:rsidRPr="002F4D18" w:rsidRDefault="00C82ECE" w:rsidP="00E81B6D">
      <w:pPr>
        <w:pStyle w:val="Sinespaciado"/>
        <w:numPr>
          <w:ilvl w:val="0"/>
          <w:numId w:val="37"/>
        </w:numPr>
        <w:ind w:hanging="690"/>
        <w:jc w:val="both"/>
        <w:rPr>
          <w:rFonts w:ascii="Arial Narrow" w:hAnsi="Arial Narrow" w:cs="Arial"/>
          <w:lang w:val="es-CO"/>
        </w:rPr>
      </w:pPr>
      <w:r w:rsidRPr="002F4D18">
        <w:rPr>
          <w:rFonts w:ascii="Arial Narrow" w:hAnsi="Arial Narrow" w:cs="Arial"/>
          <w:lang w:val="es-CO"/>
        </w:rPr>
        <w:t>Índice de Endeudamiento.</w:t>
      </w:r>
    </w:p>
    <w:p w14:paraId="61AFF6E4" w14:textId="77777777" w:rsidR="00C82ECE" w:rsidRPr="002F4D18" w:rsidRDefault="00C82ECE" w:rsidP="00E81B6D">
      <w:pPr>
        <w:pStyle w:val="Sinespaciado"/>
        <w:numPr>
          <w:ilvl w:val="0"/>
          <w:numId w:val="37"/>
        </w:numPr>
        <w:ind w:hanging="690"/>
        <w:jc w:val="both"/>
        <w:rPr>
          <w:rFonts w:ascii="Arial Narrow" w:hAnsi="Arial Narrow" w:cs="Arial"/>
          <w:lang w:val="es-CO"/>
        </w:rPr>
      </w:pPr>
      <w:r w:rsidRPr="002F4D18">
        <w:rPr>
          <w:rFonts w:ascii="Arial Narrow" w:hAnsi="Arial Narrow" w:cs="Arial"/>
          <w:lang w:val="es-CO"/>
        </w:rPr>
        <w:t>Razón de cobertura de intereses.</w:t>
      </w:r>
    </w:p>
    <w:p w14:paraId="369F81D7" w14:textId="77777777" w:rsidR="00C82ECE" w:rsidRPr="002F4D18" w:rsidRDefault="00C82ECE" w:rsidP="00E81B6D">
      <w:pPr>
        <w:pStyle w:val="Sinespaciado"/>
        <w:numPr>
          <w:ilvl w:val="0"/>
          <w:numId w:val="37"/>
        </w:numPr>
        <w:ind w:hanging="690"/>
        <w:jc w:val="both"/>
        <w:rPr>
          <w:rFonts w:ascii="Arial Narrow" w:hAnsi="Arial Narrow" w:cs="Arial"/>
          <w:lang w:val="es-CO"/>
        </w:rPr>
      </w:pPr>
      <w:r w:rsidRPr="002F4D18">
        <w:rPr>
          <w:rFonts w:ascii="Arial Narrow" w:hAnsi="Arial Narrow" w:cs="Arial"/>
          <w:lang w:val="es-CO"/>
        </w:rPr>
        <w:t>Capital de Trabajo</w:t>
      </w:r>
    </w:p>
    <w:p w14:paraId="2044D5FF" w14:textId="77777777" w:rsidR="00C82ECE" w:rsidRPr="002F4D18" w:rsidRDefault="00C82ECE" w:rsidP="00C82ECE">
      <w:pPr>
        <w:pStyle w:val="Sinespaciado"/>
        <w:jc w:val="both"/>
        <w:rPr>
          <w:rFonts w:ascii="Arial Narrow" w:hAnsi="Arial Narrow" w:cs="Arial"/>
          <w:highlight w:val="yellow"/>
          <w:lang w:val="es-CO"/>
        </w:rPr>
      </w:pPr>
    </w:p>
    <w:p w14:paraId="0BD256A8" w14:textId="77777777" w:rsidR="00C82ECE" w:rsidRPr="002F4D18" w:rsidRDefault="00C82ECE" w:rsidP="00E81B6D">
      <w:pPr>
        <w:pStyle w:val="Sinespaciado"/>
        <w:numPr>
          <w:ilvl w:val="0"/>
          <w:numId w:val="38"/>
        </w:numPr>
        <w:ind w:hanging="690"/>
        <w:jc w:val="both"/>
        <w:rPr>
          <w:rFonts w:ascii="Arial Narrow" w:hAnsi="Arial Narrow" w:cs="Arial"/>
          <w:b/>
          <w:bCs/>
          <w:lang w:val="es-CO"/>
        </w:rPr>
      </w:pPr>
      <w:r w:rsidRPr="002F4D18">
        <w:rPr>
          <w:rFonts w:ascii="Arial Narrow" w:hAnsi="Arial Narrow" w:cs="Arial"/>
          <w:b/>
          <w:bCs/>
          <w:lang w:val="es-CO"/>
        </w:rPr>
        <w:t>ÍNDICE DE LIQUIDEZ (L)</w:t>
      </w:r>
    </w:p>
    <w:p w14:paraId="1F53154B" w14:textId="77777777" w:rsidR="00C82ECE" w:rsidRPr="002F4D18" w:rsidRDefault="00C82ECE" w:rsidP="00C82ECE">
      <w:pPr>
        <w:pStyle w:val="Sinespaciado"/>
        <w:jc w:val="both"/>
        <w:rPr>
          <w:rFonts w:ascii="Arial Narrow" w:hAnsi="Arial Narrow" w:cs="Arial"/>
          <w:lang w:val="es-CO"/>
        </w:rPr>
      </w:pPr>
    </w:p>
    <w:p w14:paraId="5164A2CE"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Es el cociente resultante de dividir el valor del Activo Corriente en el valor del Pasivo Corriente, el cual determina la capacidad que tiene un proponente para cumplir con sus obligaciones de corto plazo. A mayor índice de liquidez, menor es la probabilidad de que el proponente incumpla sus obligaciones de corto plazo, se calculará así:</w:t>
      </w:r>
    </w:p>
    <w:p w14:paraId="1CC69A65" w14:textId="77777777" w:rsidR="00C82ECE" w:rsidRPr="002F4D18" w:rsidRDefault="00C82ECE" w:rsidP="00C82ECE">
      <w:pPr>
        <w:spacing w:after="0"/>
        <w:jc w:val="both"/>
        <w:rPr>
          <w:rFonts w:ascii="Arial Narrow" w:hAnsi="Arial Narrow" w:cs="Arial"/>
          <w:lang w:eastAsia="es-CO"/>
        </w:rPr>
      </w:pPr>
    </w:p>
    <w:p w14:paraId="0A1DDB34" w14:textId="77777777" w:rsidR="00C82ECE" w:rsidRPr="002F4D18" w:rsidRDefault="00C82ECE" w:rsidP="00C82ECE">
      <w:pPr>
        <w:spacing w:after="0"/>
        <w:jc w:val="both"/>
        <w:rPr>
          <w:rFonts w:ascii="Arial Narrow" w:hAnsi="Arial Narrow" w:cs="Arial"/>
          <w:lang w:eastAsia="es-CO"/>
        </w:rPr>
      </w:pPr>
      <m:oMathPara>
        <m:oMath>
          <m:r>
            <w:rPr>
              <w:rFonts w:ascii="Cambria Math" w:hAnsi="Cambria Math" w:cs="Arial"/>
              <w:lang w:eastAsia="es-CO"/>
            </w:rPr>
            <m:t>L=</m:t>
          </m:r>
          <m:f>
            <m:fPr>
              <m:ctrlPr>
                <w:rPr>
                  <w:rFonts w:ascii="Cambria Math" w:hAnsi="Cambria Math" w:cs="Arial"/>
                  <w:i/>
                  <w:lang w:eastAsia="es-CO"/>
                </w:rPr>
              </m:ctrlPr>
            </m:fPr>
            <m:num>
              <m:r>
                <w:rPr>
                  <w:rFonts w:ascii="Cambria Math" w:hAnsi="Cambria Math" w:cs="Arial"/>
                  <w:lang w:eastAsia="es-CO"/>
                </w:rPr>
                <m:t>AC</m:t>
              </m:r>
            </m:num>
            <m:den>
              <m:r>
                <w:rPr>
                  <w:rFonts w:ascii="Cambria Math" w:hAnsi="Cambria Math" w:cs="Arial"/>
                  <w:lang w:eastAsia="es-CO"/>
                </w:rPr>
                <m:t>PC</m:t>
              </m:r>
            </m:den>
          </m:f>
        </m:oMath>
      </m:oMathPara>
    </w:p>
    <w:p w14:paraId="366F0A72" w14:textId="77777777" w:rsidR="00C82ECE" w:rsidRPr="002F4D18" w:rsidRDefault="00C82ECE" w:rsidP="00C82ECE">
      <w:pPr>
        <w:pStyle w:val="Sinespaciado"/>
        <w:jc w:val="both"/>
        <w:rPr>
          <w:rFonts w:ascii="Arial Narrow" w:hAnsi="Arial Narrow" w:cs="Arial"/>
          <w:lang w:val="es-CO"/>
        </w:rPr>
      </w:pPr>
    </w:p>
    <w:p w14:paraId="5CF085DD" w14:textId="77777777"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b/>
          <w:bCs/>
          <w:lang w:val="es-CO"/>
        </w:rPr>
        <w:t>Donde:</w:t>
      </w:r>
    </w:p>
    <w:p w14:paraId="124C4FF2"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L</w:t>
      </w:r>
      <w:r w:rsidRPr="002F4D18">
        <w:rPr>
          <w:rFonts w:ascii="Arial Narrow" w:hAnsi="Arial Narrow" w:cs="Arial"/>
          <w:lang w:val="es-CO"/>
        </w:rPr>
        <w:tab/>
        <w:t>=</w:t>
      </w:r>
      <w:r w:rsidRPr="002F4D18">
        <w:rPr>
          <w:rFonts w:ascii="Arial Narrow" w:hAnsi="Arial Narrow" w:cs="Arial"/>
          <w:lang w:val="es-CO"/>
        </w:rPr>
        <w:tab/>
        <w:t>Índice de Liquidez</w:t>
      </w:r>
    </w:p>
    <w:p w14:paraId="14A3B688"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AC</w:t>
      </w:r>
      <w:r w:rsidRPr="002F4D18">
        <w:rPr>
          <w:rFonts w:ascii="Arial Narrow" w:hAnsi="Arial Narrow" w:cs="Arial"/>
          <w:lang w:val="es-CO"/>
        </w:rPr>
        <w:tab/>
        <w:t>=</w:t>
      </w:r>
      <w:r w:rsidRPr="002F4D18">
        <w:rPr>
          <w:rFonts w:ascii="Arial Narrow" w:hAnsi="Arial Narrow" w:cs="Arial"/>
          <w:lang w:val="es-CO"/>
        </w:rPr>
        <w:tab/>
        <w:t>Activo Corriente</w:t>
      </w:r>
    </w:p>
    <w:p w14:paraId="679E3B0C"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PC</w:t>
      </w:r>
      <w:r w:rsidRPr="002F4D18">
        <w:rPr>
          <w:rFonts w:ascii="Arial Narrow" w:hAnsi="Arial Narrow" w:cs="Arial"/>
          <w:lang w:val="es-CO"/>
        </w:rPr>
        <w:tab/>
        <w:t>=</w:t>
      </w:r>
      <w:r w:rsidRPr="002F4D18">
        <w:rPr>
          <w:rFonts w:ascii="Arial Narrow" w:hAnsi="Arial Narrow" w:cs="Arial"/>
          <w:lang w:val="es-CO"/>
        </w:rPr>
        <w:tab/>
        <w:t>Pasivo Corriente</w:t>
      </w:r>
    </w:p>
    <w:p w14:paraId="3C4C2BAD" w14:textId="77777777" w:rsidR="00C82ECE" w:rsidRPr="002F4D18" w:rsidRDefault="00C82ECE" w:rsidP="00C82ECE">
      <w:pPr>
        <w:pStyle w:val="Sinespaciado"/>
        <w:jc w:val="both"/>
        <w:rPr>
          <w:rFonts w:ascii="Arial Narrow" w:hAnsi="Arial Narrow" w:cs="Arial"/>
          <w:lang w:val="es-CO"/>
        </w:rPr>
      </w:pPr>
    </w:p>
    <w:p w14:paraId="51347067"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Para los proponentes plurales se calculará así:</w:t>
      </w:r>
    </w:p>
    <w:p w14:paraId="63C8F01D" w14:textId="77777777" w:rsidR="00C82ECE" w:rsidRPr="002F4D18" w:rsidRDefault="00C82ECE" w:rsidP="00C82ECE">
      <w:pPr>
        <w:pStyle w:val="Sinespaciado"/>
        <w:jc w:val="both"/>
        <w:rPr>
          <w:rFonts w:ascii="Arial Narrow" w:hAnsi="Arial Narrow" w:cs="Arial"/>
          <w:lang w:val="es-CO"/>
        </w:rPr>
      </w:pPr>
    </w:p>
    <w:p w14:paraId="2EB07A6D" w14:textId="77777777" w:rsidR="00C82ECE" w:rsidRPr="002F4D18" w:rsidRDefault="00C82ECE" w:rsidP="00C82ECE">
      <w:pPr>
        <w:pStyle w:val="Sinespaciado"/>
        <w:jc w:val="both"/>
        <w:rPr>
          <w:rFonts w:ascii="Arial Narrow" w:hAnsi="Arial Narrow" w:cs="Arial"/>
          <w:lang w:val="es-CO"/>
        </w:rPr>
      </w:pPr>
      <m:oMathPara>
        <m:oMath>
          <m:r>
            <w:rPr>
              <w:rFonts w:ascii="Cambria Math" w:hAnsi="Cambria Math" w:cs="Arial"/>
              <w:lang w:val="es-CO"/>
            </w:rPr>
            <w:lastRenderedPageBreak/>
            <m:t>L=</m:t>
          </m:r>
          <m:f>
            <m:fPr>
              <m:ctrlPr>
                <w:rPr>
                  <w:rFonts w:ascii="Cambria Math" w:hAnsi="Cambria Math" w:cs="Arial"/>
                  <w:i/>
                  <w:lang w:val="es-CO"/>
                </w:rPr>
              </m:ctrlPr>
            </m:fPr>
            <m:num>
              <m:d>
                <m:dPr>
                  <m:ctrlPr>
                    <w:rPr>
                      <w:rFonts w:ascii="Cambria Math" w:hAnsi="Cambria Math" w:cs="Arial"/>
                      <w:i/>
                      <w:lang w:val="es-CO"/>
                    </w:rPr>
                  </m:ctrlPr>
                </m:dPr>
                <m:e>
                  <m:r>
                    <w:rPr>
                      <w:rFonts w:ascii="Cambria Math" w:hAnsi="Cambria Math" w:cs="Arial"/>
                      <w:lang w:val="es-CO"/>
                    </w:rPr>
                    <m:t>AC1×%Participación</m:t>
                  </m:r>
                </m:e>
              </m:d>
              <m:r>
                <w:rPr>
                  <w:rFonts w:ascii="Cambria Math" w:hAnsi="Cambria Math" w:cs="Arial"/>
                  <w:lang w:val="es-CO"/>
                </w:rPr>
                <m:t>+</m:t>
              </m:r>
              <m:d>
                <m:dPr>
                  <m:ctrlPr>
                    <w:rPr>
                      <w:rFonts w:ascii="Cambria Math" w:hAnsi="Cambria Math" w:cs="Arial"/>
                      <w:i/>
                      <w:lang w:val="es-CO"/>
                    </w:rPr>
                  </m:ctrlPr>
                </m:dPr>
                <m:e>
                  <m:r>
                    <w:rPr>
                      <w:rFonts w:ascii="Cambria Math" w:hAnsi="Cambria Math" w:cs="Arial"/>
                      <w:lang w:val="es-CO"/>
                    </w:rPr>
                    <m:t>AC2×%Participación</m:t>
                  </m:r>
                </m:e>
              </m:d>
              <m:r>
                <w:rPr>
                  <w:rFonts w:ascii="Cambria Math" w:hAnsi="Cambria Math" w:cs="Arial"/>
                  <w:lang w:val="es-CO"/>
                </w:rPr>
                <m:t>+(ACn…×%Participación)</m:t>
              </m:r>
            </m:num>
            <m:den>
              <m:d>
                <m:dPr>
                  <m:ctrlPr>
                    <w:rPr>
                      <w:rFonts w:ascii="Cambria Math" w:hAnsi="Cambria Math" w:cs="Arial"/>
                      <w:i/>
                      <w:lang w:val="es-CO"/>
                    </w:rPr>
                  </m:ctrlPr>
                </m:dPr>
                <m:e>
                  <m:r>
                    <w:rPr>
                      <w:rFonts w:ascii="Cambria Math" w:hAnsi="Cambria Math" w:cs="Arial"/>
                      <w:lang w:val="es-CO"/>
                    </w:rPr>
                    <m:t>PC1×%Participación</m:t>
                  </m:r>
                </m:e>
              </m:d>
              <m:r>
                <w:rPr>
                  <w:rFonts w:ascii="Cambria Math" w:hAnsi="Cambria Math" w:cs="Arial"/>
                  <w:lang w:val="es-CO"/>
                </w:rPr>
                <m:t>+</m:t>
              </m:r>
              <m:d>
                <m:dPr>
                  <m:ctrlPr>
                    <w:rPr>
                      <w:rFonts w:ascii="Cambria Math" w:hAnsi="Cambria Math" w:cs="Arial"/>
                      <w:i/>
                      <w:lang w:val="es-CO"/>
                    </w:rPr>
                  </m:ctrlPr>
                </m:dPr>
                <m:e>
                  <m:r>
                    <w:rPr>
                      <w:rFonts w:ascii="Cambria Math" w:hAnsi="Cambria Math" w:cs="Arial"/>
                      <w:lang w:val="es-CO"/>
                    </w:rPr>
                    <m:t>PC2×%Participación</m:t>
                  </m:r>
                </m:e>
              </m:d>
              <m:r>
                <w:rPr>
                  <w:rFonts w:ascii="Cambria Math" w:hAnsi="Cambria Math" w:cs="Arial"/>
                  <w:lang w:val="es-CO"/>
                </w:rPr>
                <m:t>+(PCn…×%Participación)</m:t>
              </m:r>
            </m:den>
          </m:f>
        </m:oMath>
      </m:oMathPara>
    </w:p>
    <w:p w14:paraId="43558509"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ab/>
      </w:r>
      <w:r w:rsidRPr="002F4D18">
        <w:rPr>
          <w:rFonts w:ascii="Arial Narrow" w:hAnsi="Arial Narrow" w:cs="Arial"/>
          <w:lang w:val="es-CO"/>
        </w:rPr>
        <w:tab/>
      </w:r>
    </w:p>
    <w:p w14:paraId="42DD7127"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Donde:</w:t>
      </w:r>
    </w:p>
    <w:p w14:paraId="444AB890"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L</w:t>
      </w:r>
      <w:r w:rsidRPr="002F4D18">
        <w:rPr>
          <w:rFonts w:ascii="Arial Narrow" w:hAnsi="Arial Narrow" w:cs="Arial"/>
          <w:lang w:val="es-CO"/>
        </w:rPr>
        <w:tab/>
        <w:t xml:space="preserve">= </w:t>
      </w:r>
      <w:r w:rsidRPr="002F4D18">
        <w:rPr>
          <w:rFonts w:ascii="Arial Narrow" w:hAnsi="Arial Narrow" w:cs="Arial"/>
          <w:lang w:val="es-CO"/>
        </w:rPr>
        <w:tab/>
        <w:t>Índice de Liquidez</w:t>
      </w:r>
    </w:p>
    <w:p w14:paraId="01974C86" w14:textId="77777777" w:rsidR="00C82ECE" w:rsidRPr="002F4D18" w:rsidRDefault="00C82ECE" w:rsidP="00C82ECE">
      <w:pPr>
        <w:pStyle w:val="Sinespaciado"/>
        <w:jc w:val="both"/>
        <w:rPr>
          <w:rFonts w:ascii="Arial Narrow" w:hAnsi="Arial Narrow" w:cs="Arial"/>
          <w:lang w:val="es-CO"/>
        </w:rPr>
      </w:pPr>
      <w:proofErr w:type="spellStart"/>
      <w:r w:rsidRPr="002F4D18">
        <w:rPr>
          <w:rFonts w:ascii="Arial Narrow" w:hAnsi="Arial Narrow" w:cs="Arial"/>
          <w:lang w:val="es-CO"/>
        </w:rPr>
        <w:t>ACn</w:t>
      </w:r>
      <w:proofErr w:type="spellEnd"/>
      <w:r w:rsidRPr="002F4D18">
        <w:rPr>
          <w:rFonts w:ascii="Arial Narrow" w:hAnsi="Arial Narrow" w:cs="Arial"/>
          <w:lang w:val="es-CO"/>
        </w:rPr>
        <w:tab/>
        <w:t xml:space="preserve">= </w:t>
      </w:r>
      <w:r w:rsidRPr="002F4D18">
        <w:rPr>
          <w:rFonts w:ascii="Arial Narrow" w:hAnsi="Arial Narrow" w:cs="Arial"/>
          <w:lang w:val="es-CO"/>
        </w:rPr>
        <w:tab/>
        <w:t>Activo Corriente de los partícipes.</w:t>
      </w:r>
    </w:p>
    <w:p w14:paraId="245F6CD9" w14:textId="77777777" w:rsidR="00C82ECE" w:rsidRPr="002F4D18" w:rsidRDefault="00C82ECE" w:rsidP="00C82ECE">
      <w:pPr>
        <w:pStyle w:val="Sinespaciado"/>
        <w:jc w:val="both"/>
        <w:rPr>
          <w:rFonts w:ascii="Arial Narrow" w:hAnsi="Arial Narrow" w:cs="Arial"/>
          <w:lang w:val="es-CO"/>
        </w:rPr>
      </w:pPr>
      <w:proofErr w:type="spellStart"/>
      <w:r w:rsidRPr="002F4D18">
        <w:rPr>
          <w:rFonts w:ascii="Arial Narrow" w:hAnsi="Arial Narrow" w:cs="Arial"/>
          <w:lang w:val="es-CO"/>
        </w:rPr>
        <w:t>PCn</w:t>
      </w:r>
      <w:proofErr w:type="spellEnd"/>
      <w:r w:rsidRPr="002F4D18">
        <w:rPr>
          <w:rFonts w:ascii="Arial Narrow" w:hAnsi="Arial Narrow" w:cs="Arial"/>
          <w:lang w:val="es-CO"/>
        </w:rPr>
        <w:tab/>
        <w:t xml:space="preserve">= </w:t>
      </w:r>
      <w:r w:rsidRPr="002F4D18">
        <w:rPr>
          <w:rFonts w:ascii="Arial Narrow" w:hAnsi="Arial Narrow" w:cs="Arial"/>
          <w:lang w:val="es-CO"/>
        </w:rPr>
        <w:tab/>
        <w:t>Pasivo Corriente de los partícipes.</w:t>
      </w:r>
    </w:p>
    <w:p w14:paraId="7BDF9533"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 xml:space="preserve">%        = </w:t>
      </w:r>
      <w:r w:rsidRPr="002F4D18">
        <w:rPr>
          <w:rFonts w:ascii="Arial Narrow" w:hAnsi="Arial Narrow" w:cs="Arial"/>
          <w:lang w:val="es-CO"/>
        </w:rPr>
        <w:tab/>
        <w:t xml:space="preserve">La participación de la empresa en el proponente plural </w:t>
      </w:r>
    </w:p>
    <w:p w14:paraId="4B6BBF19" w14:textId="77777777" w:rsidR="00C82ECE" w:rsidRPr="002F4D18" w:rsidRDefault="00C82ECE" w:rsidP="00C82ECE">
      <w:pPr>
        <w:pStyle w:val="Sinespaciado"/>
        <w:jc w:val="both"/>
        <w:rPr>
          <w:rFonts w:ascii="Arial Narrow" w:hAnsi="Arial Narrow" w:cs="Arial"/>
          <w:lang w:val="es-CO"/>
        </w:rPr>
      </w:pPr>
    </w:p>
    <w:p w14:paraId="7F8F0429"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Condición:</w:t>
      </w:r>
      <w:r w:rsidRPr="002F4D18">
        <w:rPr>
          <w:rFonts w:ascii="Arial Narrow" w:hAnsi="Arial Narrow" w:cs="Arial"/>
          <w:lang w:val="es-CO"/>
        </w:rPr>
        <w:tab/>
      </w:r>
    </w:p>
    <w:p w14:paraId="2C9F902F" w14:textId="77777777"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lang w:val="es-CO"/>
        </w:rPr>
        <w:t xml:space="preserve">Si </w:t>
      </w:r>
      <w:r w:rsidRPr="002F4D18">
        <w:rPr>
          <w:rFonts w:ascii="Arial Narrow" w:hAnsi="Arial Narrow" w:cs="Arial"/>
          <w:b/>
          <w:bCs/>
          <w:lang w:val="es-CO"/>
        </w:rPr>
        <w:t>L ≥ 1,50</w:t>
      </w:r>
      <w:r w:rsidRPr="002F4D18">
        <w:rPr>
          <w:rFonts w:ascii="Arial Narrow" w:hAnsi="Arial Narrow" w:cs="Arial"/>
          <w:lang w:val="es-CO"/>
        </w:rPr>
        <w:t xml:space="preserve">; la propuesta se calificará </w:t>
      </w:r>
      <w:r w:rsidRPr="002F4D18">
        <w:rPr>
          <w:rFonts w:ascii="Arial Narrow" w:hAnsi="Arial Narrow" w:cs="Arial"/>
          <w:b/>
          <w:bCs/>
          <w:lang w:val="es-CO"/>
        </w:rPr>
        <w:t>HABILITADO.</w:t>
      </w:r>
    </w:p>
    <w:p w14:paraId="006B1526" w14:textId="77777777"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lang w:val="es-CO"/>
        </w:rPr>
        <w:t xml:space="preserve">Si </w:t>
      </w:r>
      <w:r w:rsidRPr="002F4D18">
        <w:rPr>
          <w:rFonts w:ascii="Arial Narrow" w:hAnsi="Arial Narrow" w:cs="Arial"/>
          <w:b/>
          <w:bCs/>
          <w:lang w:val="es-CO"/>
        </w:rPr>
        <w:t>L &lt; 1,50</w:t>
      </w:r>
      <w:r w:rsidRPr="002F4D18">
        <w:rPr>
          <w:rFonts w:ascii="Arial Narrow" w:hAnsi="Arial Narrow" w:cs="Arial"/>
          <w:lang w:val="es-CO"/>
        </w:rPr>
        <w:t xml:space="preserve">; la propuesta se calificará </w:t>
      </w:r>
      <w:r w:rsidRPr="002F4D18">
        <w:rPr>
          <w:rFonts w:ascii="Arial Narrow" w:hAnsi="Arial Narrow" w:cs="Arial"/>
          <w:b/>
          <w:bCs/>
          <w:lang w:val="es-CO"/>
        </w:rPr>
        <w:t>NO HABILITADO.</w:t>
      </w:r>
    </w:p>
    <w:p w14:paraId="2716FD84" w14:textId="77777777" w:rsidR="00C82ECE" w:rsidRPr="002F4D18" w:rsidRDefault="00C82ECE" w:rsidP="00C82ECE">
      <w:pPr>
        <w:pStyle w:val="Sinespaciado"/>
        <w:jc w:val="both"/>
        <w:rPr>
          <w:rFonts w:ascii="Arial Narrow" w:hAnsi="Arial Narrow" w:cs="Arial"/>
          <w:lang w:val="es-CO"/>
        </w:rPr>
      </w:pPr>
    </w:p>
    <w:p w14:paraId="380878F6"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b/>
          <w:bCs/>
          <w:lang w:val="es-CO"/>
        </w:rPr>
        <w:t>Nota:</w:t>
      </w:r>
      <w:r w:rsidRPr="002F4D18">
        <w:rPr>
          <w:rFonts w:ascii="Arial Narrow" w:hAnsi="Arial Narrow" w:cs="Arial"/>
          <w:lang w:val="es-CO"/>
        </w:rPr>
        <w:t xml:space="preserve"> Para el cálculo de este indicador, en caso de que el pasivo corriente del proponente sea cero (0), el proponente será habilitado, toda vez que la empresa no presenta deudas a corto plazo. </w:t>
      </w:r>
    </w:p>
    <w:p w14:paraId="381549B3" w14:textId="77777777" w:rsidR="00C82ECE" w:rsidRPr="002F4D18" w:rsidRDefault="00C82ECE" w:rsidP="00C82ECE">
      <w:pPr>
        <w:pStyle w:val="Sinespaciado"/>
        <w:jc w:val="both"/>
        <w:rPr>
          <w:rFonts w:ascii="Arial Narrow" w:hAnsi="Arial Narrow" w:cs="Arial"/>
          <w:highlight w:val="yellow"/>
          <w:lang w:val="es-CO"/>
        </w:rPr>
      </w:pPr>
    </w:p>
    <w:p w14:paraId="23B92F65" w14:textId="77777777" w:rsidR="00C82ECE" w:rsidRPr="002F4D18" w:rsidRDefault="00C82ECE" w:rsidP="00E81B6D">
      <w:pPr>
        <w:pStyle w:val="Sinespaciado"/>
        <w:numPr>
          <w:ilvl w:val="0"/>
          <w:numId w:val="38"/>
        </w:numPr>
        <w:ind w:hanging="690"/>
        <w:jc w:val="both"/>
        <w:rPr>
          <w:rFonts w:ascii="Arial Narrow" w:hAnsi="Arial Narrow" w:cs="Arial"/>
          <w:b/>
          <w:bCs/>
          <w:lang w:val="es-CO"/>
        </w:rPr>
      </w:pPr>
      <w:r w:rsidRPr="002F4D18">
        <w:rPr>
          <w:rFonts w:ascii="Arial Narrow" w:hAnsi="Arial Narrow" w:cs="Arial"/>
          <w:b/>
          <w:bCs/>
          <w:lang w:val="es-CO"/>
        </w:rPr>
        <w:t>ÍNDICE DE ENDEUDAMIENTO (NE)</w:t>
      </w:r>
    </w:p>
    <w:p w14:paraId="125C0797" w14:textId="77777777" w:rsidR="00C82ECE" w:rsidRPr="002F4D18" w:rsidRDefault="00C82ECE" w:rsidP="00C82ECE">
      <w:pPr>
        <w:pStyle w:val="Sinespaciado"/>
        <w:jc w:val="both"/>
        <w:rPr>
          <w:rFonts w:ascii="Arial Narrow" w:hAnsi="Arial Narrow" w:cs="Arial"/>
          <w:lang w:val="es-CO"/>
        </w:rPr>
      </w:pPr>
    </w:p>
    <w:p w14:paraId="6F9BF3C9"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Es el resultado de dividir el Pasivo Total (PT), en el Activo total (AT), el cual determina el grado de endeudamiento en la estructura de financiación (pasivos y patrimonio) del proponente. A mayor índice de endeudamiento mayor es la probabilidad del proponente de no poder cumplir con sus pasivos, su resultado será expresado en términos porcentuales y se calculará así:</w:t>
      </w:r>
    </w:p>
    <w:p w14:paraId="4CE44E3F" w14:textId="77777777" w:rsidR="00C82ECE" w:rsidRPr="002F4D18" w:rsidRDefault="00C82ECE" w:rsidP="00C82ECE">
      <w:pPr>
        <w:pStyle w:val="Sinespaciado"/>
        <w:jc w:val="both"/>
        <w:rPr>
          <w:rFonts w:ascii="Arial Narrow" w:hAnsi="Arial Narrow" w:cs="Arial"/>
          <w:lang w:val="es-CO"/>
        </w:rPr>
      </w:pPr>
    </w:p>
    <w:p w14:paraId="6D9A93D6" w14:textId="77777777" w:rsidR="00C82ECE" w:rsidRPr="002F4D18" w:rsidRDefault="00C82ECE" w:rsidP="00C82ECE">
      <w:pPr>
        <w:pStyle w:val="Sinespaciado"/>
        <w:jc w:val="both"/>
        <w:rPr>
          <w:rFonts w:ascii="Arial Narrow" w:hAnsi="Arial Narrow" w:cs="Arial"/>
          <w:lang w:val="es-CO"/>
        </w:rPr>
      </w:pPr>
    </w:p>
    <w:p w14:paraId="5E26677C" w14:textId="77777777" w:rsidR="00C82ECE" w:rsidRPr="002F4D18" w:rsidRDefault="00C82ECE" w:rsidP="00C82ECE">
      <w:pPr>
        <w:pStyle w:val="Sinespaciado"/>
        <w:jc w:val="both"/>
        <w:rPr>
          <w:rFonts w:ascii="Arial Narrow" w:hAnsi="Arial Narrow" w:cs="Arial"/>
          <w:lang w:val="es-CO"/>
        </w:rPr>
      </w:pPr>
      <m:oMathPara>
        <m:oMath>
          <m:r>
            <w:rPr>
              <w:rFonts w:ascii="Cambria Math" w:hAnsi="Cambria Math" w:cs="Arial"/>
              <w:lang w:val="es-CO"/>
            </w:rPr>
            <m:t>NE=</m:t>
          </m:r>
          <m:f>
            <m:fPr>
              <m:ctrlPr>
                <w:rPr>
                  <w:rFonts w:ascii="Cambria Math" w:hAnsi="Cambria Math" w:cs="Arial"/>
                  <w:lang w:val="es-CO"/>
                </w:rPr>
              </m:ctrlPr>
            </m:fPr>
            <m:num>
              <m:r>
                <w:rPr>
                  <w:rFonts w:ascii="Cambria Math" w:hAnsi="Cambria Math" w:cs="Arial"/>
                  <w:lang w:val="es-CO"/>
                </w:rPr>
                <m:t>PT</m:t>
              </m:r>
            </m:num>
            <m:den>
              <m:r>
                <w:rPr>
                  <w:rFonts w:ascii="Cambria Math" w:hAnsi="Cambria Math" w:cs="Arial"/>
                  <w:lang w:val="es-CO"/>
                </w:rPr>
                <m:t>AT</m:t>
              </m:r>
            </m:den>
          </m:f>
          <m:r>
            <w:rPr>
              <w:rFonts w:ascii="Cambria Math" w:hAnsi="Cambria Math" w:cs="Arial"/>
              <w:lang w:val="es-CO"/>
            </w:rPr>
            <m:t>×100</m:t>
          </m:r>
        </m:oMath>
      </m:oMathPara>
    </w:p>
    <w:p w14:paraId="025CEBDF" w14:textId="77777777" w:rsidR="00C82ECE" w:rsidRPr="002F4D18" w:rsidRDefault="00C82ECE" w:rsidP="00C82ECE">
      <w:pPr>
        <w:pStyle w:val="Sinespaciado"/>
        <w:jc w:val="both"/>
        <w:rPr>
          <w:rFonts w:ascii="Arial Narrow" w:hAnsi="Arial Narrow" w:cs="Arial"/>
          <w:lang w:val="es-CO"/>
        </w:rPr>
      </w:pPr>
    </w:p>
    <w:p w14:paraId="41D18C19"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Donde:</w:t>
      </w:r>
    </w:p>
    <w:p w14:paraId="1EF87CDE"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 xml:space="preserve">NE </w:t>
      </w:r>
      <w:r w:rsidRPr="002F4D18">
        <w:rPr>
          <w:rFonts w:ascii="Arial Narrow" w:hAnsi="Arial Narrow" w:cs="Arial"/>
          <w:lang w:val="es-CO"/>
        </w:rPr>
        <w:tab/>
        <w:t>=</w:t>
      </w:r>
      <w:r w:rsidRPr="002F4D18">
        <w:rPr>
          <w:rFonts w:ascii="Arial Narrow" w:hAnsi="Arial Narrow" w:cs="Arial"/>
          <w:lang w:val="es-CO"/>
        </w:rPr>
        <w:tab/>
      </w:r>
      <w:r w:rsidRPr="002F4D18">
        <w:rPr>
          <w:rFonts w:ascii="Arial Narrow" w:hAnsi="Arial Narrow" w:cs="Arial"/>
          <w:lang w:val="es-CO"/>
        </w:rPr>
        <w:tab/>
        <w:t>Nivel de Endeudamiento</w:t>
      </w:r>
    </w:p>
    <w:p w14:paraId="3DDB1CB3"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PT</w:t>
      </w:r>
      <w:r w:rsidRPr="002F4D18">
        <w:rPr>
          <w:rFonts w:ascii="Arial Narrow" w:hAnsi="Arial Narrow" w:cs="Arial"/>
          <w:lang w:val="es-CO"/>
        </w:rPr>
        <w:tab/>
        <w:t>=</w:t>
      </w:r>
      <w:r w:rsidRPr="002F4D18">
        <w:rPr>
          <w:rFonts w:ascii="Arial Narrow" w:hAnsi="Arial Narrow" w:cs="Arial"/>
          <w:lang w:val="es-CO"/>
        </w:rPr>
        <w:tab/>
      </w:r>
      <w:r w:rsidRPr="002F4D18">
        <w:rPr>
          <w:rFonts w:ascii="Arial Narrow" w:hAnsi="Arial Narrow" w:cs="Arial"/>
          <w:lang w:val="es-CO"/>
        </w:rPr>
        <w:tab/>
        <w:t>Pasivo Total</w:t>
      </w:r>
    </w:p>
    <w:p w14:paraId="19E8E6E1"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 xml:space="preserve">AT </w:t>
      </w:r>
      <w:r w:rsidRPr="002F4D18">
        <w:rPr>
          <w:rFonts w:ascii="Arial Narrow" w:hAnsi="Arial Narrow" w:cs="Arial"/>
          <w:lang w:val="es-CO"/>
        </w:rPr>
        <w:tab/>
        <w:t>=</w:t>
      </w:r>
      <w:r w:rsidRPr="002F4D18">
        <w:rPr>
          <w:rFonts w:ascii="Arial Narrow" w:hAnsi="Arial Narrow" w:cs="Arial"/>
          <w:lang w:val="es-CO"/>
        </w:rPr>
        <w:tab/>
      </w:r>
      <w:r w:rsidRPr="002F4D18">
        <w:rPr>
          <w:rFonts w:ascii="Arial Narrow" w:hAnsi="Arial Narrow" w:cs="Arial"/>
          <w:lang w:val="es-CO"/>
        </w:rPr>
        <w:tab/>
        <w:t>Activo Total</w:t>
      </w:r>
    </w:p>
    <w:p w14:paraId="16EE1624" w14:textId="77777777" w:rsidR="00C82ECE" w:rsidRPr="002F4D18" w:rsidRDefault="00C82ECE" w:rsidP="00C82ECE">
      <w:pPr>
        <w:pStyle w:val="Sinespaciado"/>
        <w:jc w:val="both"/>
        <w:rPr>
          <w:rFonts w:ascii="Arial Narrow" w:hAnsi="Arial Narrow" w:cs="Arial"/>
          <w:lang w:val="es-CO"/>
        </w:rPr>
      </w:pPr>
    </w:p>
    <w:p w14:paraId="46D412BC"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Para los proponentes plurales se calculará así:</w:t>
      </w:r>
    </w:p>
    <w:p w14:paraId="50DF7DDA" w14:textId="77777777" w:rsidR="00C82ECE" w:rsidRPr="002F4D18" w:rsidRDefault="00C82ECE" w:rsidP="00C82ECE">
      <w:pPr>
        <w:pStyle w:val="Sinespaciado"/>
        <w:jc w:val="both"/>
        <w:rPr>
          <w:rFonts w:ascii="Arial Narrow" w:hAnsi="Arial Narrow" w:cs="Arial"/>
          <w:lang w:val="es-CO"/>
        </w:rPr>
      </w:pPr>
    </w:p>
    <w:p w14:paraId="28EBFFF2" w14:textId="77777777" w:rsidR="00C82ECE" w:rsidRPr="002F4D18" w:rsidRDefault="00C82ECE" w:rsidP="00C82ECE">
      <w:pPr>
        <w:pStyle w:val="Sinespaciado"/>
        <w:jc w:val="both"/>
        <w:rPr>
          <w:rFonts w:ascii="Arial Narrow" w:hAnsi="Arial Narrow" w:cs="Arial"/>
          <w:lang w:val="es-CO"/>
        </w:rPr>
      </w:pPr>
      <m:oMathPara>
        <m:oMath>
          <m:r>
            <w:rPr>
              <w:rFonts w:ascii="Cambria Math" w:hAnsi="Cambria Math" w:cs="Arial"/>
              <w:lang w:val="es-CO"/>
            </w:rPr>
            <m:t>NE=</m:t>
          </m:r>
          <m:f>
            <m:fPr>
              <m:ctrlPr>
                <w:rPr>
                  <w:rFonts w:ascii="Cambria Math" w:hAnsi="Cambria Math" w:cs="Arial"/>
                  <w:lang w:val="es-CO"/>
                </w:rPr>
              </m:ctrlPr>
            </m:fPr>
            <m:num>
              <m:d>
                <m:dPr>
                  <m:ctrlPr>
                    <w:rPr>
                      <w:rFonts w:ascii="Cambria Math" w:hAnsi="Cambria Math" w:cs="Arial"/>
                      <w:i/>
                      <w:lang w:val="es-CO"/>
                    </w:rPr>
                  </m:ctrlPr>
                </m:dPr>
                <m:e>
                  <m:r>
                    <w:rPr>
                      <w:rFonts w:ascii="Cambria Math" w:hAnsi="Cambria Math" w:cs="Arial"/>
                      <w:lang w:val="es-CO"/>
                    </w:rPr>
                    <m:t>PT1×%Participación</m:t>
                  </m:r>
                </m:e>
              </m:d>
              <m:r>
                <w:rPr>
                  <w:rFonts w:ascii="Cambria Math" w:hAnsi="Cambria Math" w:cs="Arial"/>
                  <w:lang w:val="es-CO"/>
                </w:rPr>
                <m:t>+</m:t>
              </m:r>
              <m:d>
                <m:dPr>
                  <m:ctrlPr>
                    <w:rPr>
                      <w:rFonts w:ascii="Cambria Math" w:hAnsi="Cambria Math" w:cs="Arial"/>
                      <w:i/>
                      <w:lang w:val="es-CO"/>
                    </w:rPr>
                  </m:ctrlPr>
                </m:dPr>
                <m:e>
                  <m:r>
                    <w:rPr>
                      <w:rFonts w:ascii="Cambria Math" w:hAnsi="Cambria Math" w:cs="Arial"/>
                      <w:lang w:val="es-CO"/>
                    </w:rPr>
                    <m:t>PT2×%Participación</m:t>
                  </m:r>
                </m:e>
              </m:d>
              <m:r>
                <w:rPr>
                  <w:rFonts w:ascii="Cambria Math" w:hAnsi="Cambria Math" w:cs="Arial"/>
                  <w:lang w:val="es-CO"/>
                </w:rPr>
                <m:t>+(PTn…×%Participación)</m:t>
              </m:r>
            </m:num>
            <m:den>
              <m:d>
                <m:dPr>
                  <m:ctrlPr>
                    <w:rPr>
                      <w:rFonts w:ascii="Cambria Math" w:hAnsi="Cambria Math" w:cs="Arial"/>
                      <w:i/>
                      <w:lang w:val="es-CO"/>
                    </w:rPr>
                  </m:ctrlPr>
                </m:dPr>
                <m:e>
                  <m:r>
                    <w:rPr>
                      <w:rFonts w:ascii="Cambria Math" w:hAnsi="Cambria Math" w:cs="Arial"/>
                      <w:lang w:val="es-CO"/>
                    </w:rPr>
                    <m:t>AT1×%Participación</m:t>
                  </m:r>
                </m:e>
              </m:d>
              <m:r>
                <w:rPr>
                  <w:rFonts w:ascii="Cambria Math" w:hAnsi="Cambria Math" w:cs="Arial"/>
                  <w:lang w:val="es-CO"/>
                </w:rPr>
                <m:t>+</m:t>
              </m:r>
              <m:d>
                <m:dPr>
                  <m:ctrlPr>
                    <w:rPr>
                      <w:rFonts w:ascii="Cambria Math" w:hAnsi="Cambria Math" w:cs="Arial"/>
                      <w:i/>
                      <w:lang w:val="es-CO"/>
                    </w:rPr>
                  </m:ctrlPr>
                </m:dPr>
                <m:e>
                  <m:r>
                    <w:rPr>
                      <w:rFonts w:ascii="Cambria Math" w:hAnsi="Cambria Math" w:cs="Arial"/>
                      <w:lang w:val="es-CO"/>
                    </w:rPr>
                    <m:t>AT2×%Participación</m:t>
                  </m:r>
                </m:e>
              </m:d>
              <m:r>
                <w:rPr>
                  <w:rFonts w:ascii="Cambria Math" w:hAnsi="Cambria Math" w:cs="Arial"/>
                  <w:lang w:val="es-CO"/>
                </w:rPr>
                <m:t>+(ATn…×%Participación)</m:t>
              </m:r>
            </m:den>
          </m:f>
          <m:r>
            <w:rPr>
              <w:rFonts w:ascii="Cambria Math" w:hAnsi="Cambria Math" w:cs="Arial"/>
              <w:lang w:val="es-CO"/>
            </w:rPr>
            <m:t>×100</m:t>
          </m:r>
        </m:oMath>
      </m:oMathPara>
    </w:p>
    <w:p w14:paraId="00C6A209"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ab/>
      </w:r>
      <w:r w:rsidRPr="002F4D18">
        <w:rPr>
          <w:rFonts w:ascii="Arial Narrow" w:hAnsi="Arial Narrow" w:cs="Arial"/>
          <w:lang w:val="es-CO"/>
        </w:rPr>
        <w:tab/>
      </w:r>
      <w:r w:rsidRPr="002F4D18">
        <w:rPr>
          <w:rFonts w:ascii="Arial Narrow" w:hAnsi="Arial Narrow" w:cs="Arial"/>
          <w:lang w:val="es-CO"/>
        </w:rPr>
        <w:tab/>
      </w:r>
    </w:p>
    <w:p w14:paraId="5F42F2CF"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Donde:</w:t>
      </w:r>
    </w:p>
    <w:p w14:paraId="2669CA3D"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 xml:space="preserve">NE </w:t>
      </w:r>
      <w:r w:rsidRPr="002F4D18">
        <w:rPr>
          <w:rFonts w:ascii="Arial Narrow" w:hAnsi="Arial Narrow" w:cs="Arial"/>
          <w:lang w:val="es-CO"/>
        </w:rPr>
        <w:tab/>
        <w:t>=</w:t>
      </w:r>
      <w:r w:rsidRPr="002F4D18">
        <w:rPr>
          <w:rFonts w:ascii="Arial Narrow" w:hAnsi="Arial Narrow" w:cs="Arial"/>
          <w:lang w:val="es-CO"/>
        </w:rPr>
        <w:tab/>
        <w:t>Nivel de Endeudamiento</w:t>
      </w:r>
    </w:p>
    <w:p w14:paraId="43805FB3" w14:textId="77777777" w:rsidR="00C82ECE" w:rsidRPr="002F4D18" w:rsidRDefault="00C82ECE" w:rsidP="00C82ECE">
      <w:pPr>
        <w:pStyle w:val="Sinespaciado"/>
        <w:jc w:val="both"/>
        <w:rPr>
          <w:rFonts w:ascii="Arial Narrow" w:hAnsi="Arial Narrow" w:cs="Arial"/>
          <w:lang w:val="es-CO"/>
        </w:rPr>
      </w:pPr>
      <w:proofErr w:type="spellStart"/>
      <w:r w:rsidRPr="002F4D18">
        <w:rPr>
          <w:rFonts w:ascii="Arial Narrow" w:hAnsi="Arial Narrow" w:cs="Arial"/>
          <w:lang w:val="es-CO"/>
        </w:rPr>
        <w:t>PTn</w:t>
      </w:r>
      <w:proofErr w:type="spellEnd"/>
      <w:r w:rsidRPr="002F4D18">
        <w:rPr>
          <w:rFonts w:ascii="Arial Narrow" w:hAnsi="Arial Narrow" w:cs="Arial"/>
          <w:lang w:val="es-CO"/>
        </w:rPr>
        <w:tab/>
        <w:t>=</w:t>
      </w:r>
      <w:r w:rsidRPr="002F4D18">
        <w:rPr>
          <w:rFonts w:ascii="Arial Narrow" w:hAnsi="Arial Narrow" w:cs="Arial"/>
          <w:lang w:val="es-CO"/>
        </w:rPr>
        <w:tab/>
        <w:t>Pasivo Total de los partícipes.</w:t>
      </w:r>
    </w:p>
    <w:p w14:paraId="2EE43231" w14:textId="77777777" w:rsidR="00C82ECE" w:rsidRPr="002F4D18" w:rsidRDefault="00C82ECE" w:rsidP="00C82ECE">
      <w:pPr>
        <w:pStyle w:val="Sinespaciado"/>
        <w:jc w:val="both"/>
        <w:rPr>
          <w:rFonts w:ascii="Arial Narrow" w:hAnsi="Arial Narrow" w:cs="Arial"/>
          <w:lang w:val="es-CO"/>
        </w:rPr>
      </w:pPr>
      <w:proofErr w:type="spellStart"/>
      <w:r w:rsidRPr="002F4D18">
        <w:rPr>
          <w:rFonts w:ascii="Arial Narrow" w:hAnsi="Arial Narrow" w:cs="Arial"/>
          <w:lang w:val="es-CO"/>
        </w:rPr>
        <w:t>ATn</w:t>
      </w:r>
      <w:proofErr w:type="spellEnd"/>
      <w:r w:rsidRPr="002F4D18">
        <w:rPr>
          <w:rFonts w:ascii="Arial Narrow" w:hAnsi="Arial Narrow" w:cs="Arial"/>
          <w:lang w:val="es-CO"/>
        </w:rPr>
        <w:tab/>
        <w:t>=</w:t>
      </w:r>
      <w:r w:rsidRPr="002F4D18">
        <w:rPr>
          <w:rFonts w:ascii="Arial Narrow" w:hAnsi="Arial Narrow" w:cs="Arial"/>
          <w:lang w:val="es-CO"/>
        </w:rPr>
        <w:tab/>
        <w:t>Activo Total de los partícipes.</w:t>
      </w:r>
    </w:p>
    <w:p w14:paraId="03664551"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        =          La participación de la empresa en el proponente plural</w:t>
      </w:r>
    </w:p>
    <w:p w14:paraId="057DDACB" w14:textId="77777777" w:rsidR="00C82ECE" w:rsidRPr="002F4D18" w:rsidRDefault="00C82ECE" w:rsidP="00C82ECE">
      <w:pPr>
        <w:pStyle w:val="Sinespaciado"/>
        <w:jc w:val="both"/>
        <w:rPr>
          <w:rFonts w:ascii="Arial Narrow" w:hAnsi="Arial Narrow" w:cs="Arial"/>
          <w:lang w:val="es-CO"/>
        </w:rPr>
      </w:pPr>
    </w:p>
    <w:p w14:paraId="483F5139"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 xml:space="preserve">Condición: </w:t>
      </w:r>
      <w:r w:rsidRPr="002F4D18">
        <w:rPr>
          <w:rFonts w:ascii="Arial Narrow" w:hAnsi="Arial Narrow" w:cs="Arial"/>
          <w:lang w:val="es-CO"/>
        </w:rPr>
        <w:tab/>
      </w:r>
    </w:p>
    <w:p w14:paraId="401BC961" w14:textId="77777777"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lang w:val="es-CO"/>
        </w:rPr>
        <w:t>Si  </w:t>
      </w:r>
      <w:r w:rsidRPr="002F4D18">
        <w:rPr>
          <w:rFonts w:ascii="Arial Narrow" w:hAnsi="Arial Narrow" w:cs="Arial"/>
          <w:b/>
          <w:bCs/>
          <w:lang w:val="es-CO"/>
        </w:rPr>
        <w:t>NE  ≤  65,00%;</w:t>
      </w:r>
      <w:r w:rsidRPr="002F4D18">
        <w:rPr>
          <w:rFonts w:ascii="Arial Narrow" w:hAnsi="Arial Narrow" w:cs="Arial"/>
          <w:lang w:val="es-CO"/>
        </w:rPr>
        <w:t xml:space="preserve">  la propuesta se calificará  </w:t>
      </w:r>
      <w:r w:rsidRPr="002F4D18">
        <w:rPr>
          <w:rFonts w:ascii="Arial Narrow" w:hAnsi="Arial Narrow" w:cs="Arial"/>
          <w:b/>
          <w:bCs/>
          <w:lang w:val="es-CO"/>
        </w:rPr>
        <w:t>HABILITADO.</w:t>
      </w:r>
    </w:p>
    <w:p w14:paraId="050967A2" w14:textId="77777777"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lang w:val="es-CO"/>
        </w:rPr>
        <w:lastRenderedPageBreak/>
        <w:t>Si  </w:t>
      </w:r>
      <w:r w:rsidRPr="002F4D18">
        <w:rPr>
          <w:rFonts w:ascii="Arial Narrow" w:hAnsi="Arial Narrow" w:cs="Arial"/>
          <w:b/>
          <w:bCs/>
          <w:lang w:val="es-CO"/>
        </w:rPr>
        <w:t>NE  &gt;  65,00%;</w:t>
      </w:r>
      <w:r w:rsidRPr="002F4D18">
        <w:rPr>
          <w:rFonts w:ascii="Arial Narrow" w:hAnsi="Arial Narrow" w:cs="Arial"/>
          <w:lang w:val="es-CO"/>
        </w:rPr>
        <w:t xml:space="preserve">  la propuesta se calificará </w:t>
      </w:r>
      <w:r w:rsidRPr="002F4D18">
        <w:rPr>
          <w:rFonts w:ascii="Arial Narrow" w:hAnsi="Arial Narrow" w:cs="Arial"/>
          <w:b/>
          <w:bCs/>
          <w:lang w:val="es-CO"/>
        </w:rPr>
        <w:t>NO HABILITADO.</w:t>
      </w:r>
    </w:p>
    <w:p w14:paraId="54D959B6" w14:textId="77777777" w:rsidR="00C82ECE" w:rsidRPr="002F4D18" w:rsidRDefault="00C82ECE" w:rsidP="00C82ECE">
      <w:pPr>
        <w:pStyle w:val="Sinespaciado"/>
        <w:jc w:val="both"/>
        <w:rPr>
          <w:rFonts w:ascii="Arial Narrow" w:hAnsi="Arial Narrow" w:cs="Arial"/>
          <w:highlight w:val="yellow"/>
          <w:lang w:val="es-CO"/>
        </w:rPr>
      </w:pPr>
    </w:p>
    <w:p w14:paraId="31538D3C" w14:textId="77777777" w:rsidR="00C82ECE" w:rsidRPr="002F4D18" w:rsidRDefault="00C82ECE" w:rsidP="00E81B6D">
      <w:pPr>
        <w:pStyle w:val="Sinespaciado"/>
        <w:numPr>
          <w:ilvl w:val="0"/>
          <w:numId w:val="38"/>
        </w:numPr>
        <w:ind w:hanging="690"/>
        <w:jc w:val="both"/>
        <w:rPr>
          <w:rFonts w:ascii="Arial Narrow" w:hAnsi="Arial Narrow" w:cs="Arial"/>
          <w:b/>
          <w:bCs/>
          <w:lang w:val="es-CO"/>
        </w:rPr>
      </w:pPr>
      <w:r w:rsidRPr="002F4D18">
        <w:rPr>
          <w:rFonts w:ascii="Arial Narrow" w:hAnsi="Arial Narrow" w:cs="Arial"/>
          <w:b/>
          <w:bCs/>
          <w:lang w:val="es-CO"/>
        </w:rPr>
        <w:t>RAZÓN DE COBERTURA DE INTERESES (RCI)</w:t>
      </w:r>
    </w:p>
    <w:p w14:paraId="6D5E02C6" w14:textId="77777777" w:rsidR="00C82ECE" w:rsidRPr="002F4D18" w:rsidRDefault="00C82ECE" w:rsidP="00C82ECE">
      <w:pPr>
        <w:pStyle w:val="Sinespaciado"/>
        <w:jc w:val="both"/>
        <w:rPr>
          <w:rFonts w:ascii="Arial Narrow" w:hAnsi="Arial Narrow" w:cs="Arial"/>
          <w:lang w:val="es-CO"/>
        </w:rPr>
      </w:pPr>
    </w:p>
    <w:p w14:paraId="4A9D46D0"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Es el cociente resultante de dividir el valor de la Utilidad Operacional en el valor de los Gastos de Intereses, el cual refleja la capacidad del proponente de cumplir con sus obligaciones financieras. A mayor cobertura de intereses, menor es la probabilidad de que el proponente incumpla sus obligaciones financieras, se calculará así:</w:t>
      </w:r>
    </w:p>
    <w:p w14:paraId="0EB26E29" w14:textId="77777777" w:rsidR="00C82ECE" w:rsidRPr="002F4D18" w:rsidRDefault="00C82ECE" w:rsidP="00C82ECE">
      <w:pPr>
        <w:pStyle w:val="Sinespaciado"/>
        <w:jc w:val="both"/>
        <w:rPr>
          <w:rFonts w:ascii="Arial Narrow" w:hAnsi="Arial Narrow" w:cs="Arial"/>
          <w:lang w:val="es-CO"/>
        </w:rPr>
      </w:pPr>
    </w:p>
    <w:p w14:paraId="6E38D124" w14:textId="77777777" w:rsidR="00C82ECE" w:rsidRPr="002F4D18" w:rsidRDefault="00C82ECE" w:rsidP="00C82ECE">
      <w:pPr>
        <w:pStyle w:val="Sinespaciado"/>
        <w:jc w:val="both"/>
        <w:rPr>
          <w:rFonts w:ascii="Arial Narrow" w:hAnsi="Arial Narrow" w:cs="Arial"/>
          <w:lang w:val="es-CO"/>
        </w:rPr>
      </w:pPr>
      <m:oMathPara>
        <m:oMath>
          <m:r>
            <w:rPr>
              <w:rFonts w:ascii="Cambria Math" w:hAnsi="Cambria Math" w:cs="Arial"/>
              <w:lang w:val="es-CO"/>
            </w:rPr>
            <m:t>RCI=</m:t>
          </m:r>
          <m:f>
            <m:fPr>
              <m:ctrlPr>
                <w:rPr>
                  <w:rFonts w:ascii="Cambria Math" w:hAnsi="Cambria Math" w:cs="Arial"/>
                  <w:i/>
                  <w:lang w:val="es-CO"/>
                </w:rPr>
              </m:ctrlPr>
            </m:fPr>
            <m:num>
              <m:r>
                <w:rPr>
                  <w:rFonts w:ascii="Cambria Math" w:hAnsi="Cambria Math" w:cs="Arial"/>
                  <w:lang w:val="es-CO"/>
                </w:rPr>
                <m:t>UOp</m:t>
              </m:r>
            </m:num>
            <m:den>
              <m:r>
                <w:rPr>
                  <w:rFonts w:ascii="Cambria Math" w:hAnsi="Cambria Math" w:cs="Arial"/>
                  <w:lang w:val="es-CO"/>
                </w:rPr>
                <m:t>GI</m:t>
              </m:r>
            </m:den>
          </m:f>
        </m:oMath>
      </m:oMathPara>
    </w:p>
    <w:p w14:paraId="14BC3F67" w14:textId="77777777" w:rsidR="00C82ECE" w:rsidRPr="002F4D18" w:rsidRDefault="00C82ECE" w:rsidP="00C82ECE">
      <w:pPr>
        <w:pStyle w:val="Sinespaciado"/>
        <w:jc w:val="both"/>
        <w:rPr>
          <w:rFonts w:ascii="Arial Narrow" w:hAnsi="Arial Narrow" w:cs="Arial"/>
          <w:lang w:val="es-CO"/>
        </w:rPr>
      </w:pPr>
    </w:p>
    <w:p w14:paraId="14D9067F"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Donde:</w:t>
      </w:r>
    </w:p>
    <w:p w14:paraId="64DAF2D4"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RCI</w:t>
      </w:r>
      <w:r w:rsidRPr="002F4D18">
        <w:rPr>
          <w:rFonts w:ascii="Arial Narrow" w:hAnsi="Arial Narrow" w:cs="Arial"/>
          <w:lang w:val="es-CO"/>
        </w:rPr>
        <w:tab/>
        <w:t>=</w:t>
      </w:r>
      <w:r w:rsidRPr="002F4D18">
        <w:rPr>
          <w:rFonts w:ascii="Arial Narrow" w:hAnsi="Arial Narrow" w:cs="Arial"/>
          <w:lang w:val="es-CO"/>
        </w:rPr>
        <w:tab/>
        <w:t>Razón de Cobertura de Intereses.</w:t>
      </w:r>
    </w:p>
    <w:p w14:paraId="3EA28DCD" w14:textId="77777777" w:rsidR="00C82ECE" w:rsidRPr="002F4D18" w:rsidRDefault="00C82ECE" w:rsidP="00C82ECE">
      <w:pPr>
        <w:pStyle w:val="Sinespaciado"/>
        <w:jc w:val="both"/>
        <w:rPr>
          <w:rFonts w:ascii="Arial Narrow" w:hAnsi="Arial Narrow" w:cs="Arial"/>
          <w:lang w:val="es-CO"/>
        </w:rPr>
      </w:pPr>
      <w:proofErr w:type="spellStart"/>
      <w:r w:rsidRPr="002F4D18">
        <w:rPr>
          <w:rFonts w:ascii="Arial Narrow" w:hAnsi="Arial Narrow" w:cs="Arial"/>
          <w:lang w:val="es-CO"/>
        </w:rPr>
        <w:t>UOp</w:t>
      </w:r>
      <w:proofErr w:type="spellEnd"/>
      <w:r w:rsidRPr="002F4D18">
        <w:rPr>
          <w:rFonts w:ascii="Arial Narrow" w:hAnsi="Arial Narrow" w:cs="Arial"/>
          <w:lang w:val="es-CO"/>
        </w:rPr>
        <w:tab/>
        <w:t>=</w:t>
      </w:r>
      <w:r w:rsidRPr="002F4D18">
        <w:rPr>
          <w:rFonts w:ascii="Arial Narrow" w:hAnsi="Arial Narrow" w:cs="Arial"/>
          <w:lang w:val="es-CO"/>
        </w:rPr>
        <w:tab/>
        <w:t>Utilidad Operacional.</w:t>
      </w:r>
    </w:p>
    <w:p w14:paraId="7D26C2B1"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GI</w:t>
      </w:r>
      <w:r w:rsidRPr="002F4D18">
        <w:rPr>
          <w:rFonts w:ascii="Arial Narrow" w:hAnsi="Arial Narrow" w:cs="Arial"/>
          <w:lang w:val="es-CO"/>
        </w:rPr>
        <w:tab/>
        <w:t>=</w:t>
      </w:r>
      <w:r w:rsidRPr="002F4D18">
        <w:rPr>
          <w:rFonts w:ascii="Arial Narrow" w:hAnsi="Arial Narrow" w:cs="Arial"/>
          <w:lang w:val="es-CO"/>
        </w:rPr>
        <w:tab/>
        <w:t>Gastos de Intereses.</w:t>
      </w:r>
    </w:p>
    <w:p w14:paraId="5307FC9B" w14:textId="77777777" w:rsidR="00C82ECE" w:rsidRPr="002F4D18" w:rsidRDefault="00C82ECE" w:rsidP="00C82ECE">
      <w:pPr>
        <w:spacing w:after="0"/>
        <w:rPr>
          <w:rFonts w:ascii="Arial Narrow" w:hAnsi="Arial Narrow" w:cs="Arial"/>
          <w:lang w:eastAsia="es-CO"/>
        </w:rPr>
      </w:pPr>
    </w:p>
    <w:p w14:paraId="7472AD55"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b/>
          <w:bCs/>
          <w:lang w:val="es-CO"/>
        </w:rPr>
        <w:t>Nota:</w:t>
      </w:r>
      <w:r w:rsidRPr="002F4D18">
        <w:rPr>
          <w:rFonts w:ascii="Arial Narrow" w:hAnsi="Arial Narrow" w:cs="Arial"/>
          <w:b/>
          <w:bCs/>
          <w:lang w:val="es-CO"/>
        </w:rPr>
        <w:tab/>
      </w:r>
      <w:r w:rsidRPr="002F4D18">
        <w:rPr>
          <w:rFonts w:ascii="Arial Narrow" w:hAnsi="Arial Narrow" w:cs="Arial"/>
          <w:lang w:val="es-CO"/>
        </w:rPr>
        <w:t>Cuando el índice de razón de cobertura de intereses resulte indeterminado, producto de no tener Gastos de Intereses ($0), se calificará HABILITADO.</w:t>
      </w:r>
    </w:p>
    <w:p w14:paraId="6E708CB6" w14:textId="77777777" w:rsidR="00C82ECE" w:rsidRPr="002F4D18" w:rsidRDefault="00C82ECE" w:rsidP="00C82ECE">
      <w:pPr>
        <w:pStyle w:val="Sinespaciado"/>
        <w:jc w:val="both"/>
        <w:rPr>
          <w:rFonts w:ascii="Arial Narrow" w:hAnsi="Arial Narrow" w:cs="Arial"/>
          <w:lang w:val="es-CO"/>
        </w:rPr>
      </w:pPr>
    </w:p>
    <w:p w14:paraId="6ED3259D"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Para los proponentes plurales se calculará así:</w:t>
      </w:r>
    </w:p>
    <w:p w14:paraId="3556EFD9" w14:textId="77777777" w:rsidR="00C82ECE" w:rsidRPr="002F4D18" w:rsidRDefault="00C82ECE" w:rsidP="00C82ECE">
      <w:pPr>
        <w:pStyle w:val="Sinespaciado"/>
        <w:jc w:val="both"/>
        <w:rPr>
          <w:rFonts w:ascii="Arial Narrow" w:hAnsi="Arial Narrow" w:cs="Arial"/>
          <w:lang w:val="es-CO"/>
        </w:rPr>
      </w:pPr>
    </w:p>
    <w:p w14:paraId="633C1C64" w14:textId="77777777" w:rsidR="00C82ECE" w:rsidRPr="002F4D18" w:rsidRDefault="00C82ECE" w:rsidP="00C82ECE">
      <w:pPr>
        <w:pStyle w:val="Sinespaciado"/>
        <w:jc w:val="both"/>
        <w:rPr>
          <w:rFonts w:ascii="Arial Narrow" w:hAnsi="Arial Narrow" w:cs="Arial"/>
          <w:lang w:val="es-CO"/>
        </w:rPr>
      </w:pPr>
      <m:oMathPara>
        <m:oMath>
          <m:r>
            <w:rPr>
              <w:rFonts w:ascii="Cambria Math" w:hAnsi="Cambria Math" w:cs="Arial"/>
              <w:lang w:val="es-CO"/>
            </w:rPr>
            <m:t>RCI=</m:t>
          </m:r>
          <m:f>
            <m:fPr>
              <m:ctrlPr>
                <w:rPr>
                  <w:rFonts w:ascii="Cambria Math" w:hAnsi="Cambria Math" w:cs="Arial"/>
                  <w:lang w:val="es-CO"/>
                </w:rPr>
              </m:ctrlPr>
            </m:fPr>
            <m:num>
              <m:d>
                <m:dPr>
                  <m:ctrlPr>
                    <w:rPr>
                      <w:rFonts w:ascii="Cambria Math" w:hAnsi="Cambria Math" w:cs="Arial"/>
                      <w:i/>
                      <w:lang w:val="es-CO"/>
                    </w:rPr>
                  </m:ctrlPr>
                </m:dPr>
                <m:e>
                  <m:r>
                    <w:rPr>
                      <w:rFonts w:ascii="Cambria Math" w:hAnsi="Cambria Math" w:cs="Arial"/>
                      <w:lang w:val="es-CO"/>
                    </w:rPr>
                    <m:t>UOp1×%Participación</m:t>
                  </m:r>
                </m:e>
              </m:d>
              <m:r>
                <w:rPr>
                  <w:rFonts w:ascii="Cambria Math" w:hAnsi="Cambria Math" w:cs="Arial"/>
                  <w:lang w:val="es-CO"/>
                </w:rPr>
                <m:t>+</m:t>
              </m:r>
              <m:d>
                <m:dPr>
                  <m:ctrlPr>
                    <w:rPr>
                      <w:rFonts w:ascii="Cambria Math" w:hAnsi="Cambria Math" w:cs="Arial"/>
                      <w:i/>
                      <w:lang w:val="es-CO"/>
                    </w:rPr>
                  </m:ctrlPr>
                </m:dPr>
                <m:e>
                  <m:r>
                    <w:rPr>
                      <w:rFonts w:ascii="Cambria Math" w:hAnsi="Cambria Math" w:cs="Arial"/>
                      <w:lang w:val="es-CO"/>
                    </w:rPr>
                    <m:t>UOp2×%Participación</m:t>
                  </m:r>
                </m:e>
              </m:d>
              <m:r>
                <w:rPr>
                  <w:rFonts w:ascii="Cambria Math" w:hAnsi="Cambria Math" w:cs="Arial"/>
                  <w:lang w:val="es-CO"/>
                </w:rPr>
                <m:t>+(UOpn…×%Participación)</m:t>
              </m:r>
            </m:num>
            <m:den>
              <m:d>
                <m:dPr>
                  <m:ctrlPr>
                    <w:rPr>
                      <w:rFonts w:ascii="Cambria Math" w:hAnsi="Cambria Math" w:cs="Arial"/>
                      <w:i/>
                      <w:lang w:val="es-CO"/>
                    </w:rPr>
                  </m:ctrlPr>
                </m:dPr>
                <m:e>
                  <m:r>
                    <w:rPr>
                      <w:rFonts w:ascii="Cambria Math" w:hAnsi="Cambria Math" w:cs="Arial"/>
                      <w:lang w:val="es-CO"/>
                    </w:rPr>
                    <m:t>GI1×%Participación</m:t>
                  </m:r>
                </m:e>
              </m:d>
              <m:r>
                <w:rPr>
                  <w:rFonts w:ascii="Cambria Math" w:hAnsi="Cambria Math" w:cs="Arial"/>
                  <w:lang w:val="es-CO"/>
                </w:rPr>
                <m:t>+</m:t>
              </m:r>
              <m:d>
                <m:dPr>
                  <m:ctrlPr>
                    <w:rPr>
                      <w:rFonts w:ascii="Cambria Math" w:hAnsi="Cambria Math" w:cs="Arial"/>
                      <w:i/>
                      <w:lang w:val="es-CO"/>
                    </w:rPr>
                  </m:ctrlPr>
                </m:dPr>
                <m:e>
                  <m:r>
                    <w:rPr>
                      <w:rFonts w:ascii="Cambria Math" w:hAnsi="Cambria Math" w:cs="Arial"/>
                      <w:lang w:val="es-CO"/>
                    </w:rPr>
                    <m:t>GI2×%Participación</m:t>
                  </m:r>
                </m:e>
              </m:d>
              <m:r>
                <w:rPr>
                  <w:rFonts w:ascii="Cambria Math" w:hAnsi="Cambria Math" w:cs="Arial"/>
                  <w:lang w:val="es-CO"/>
                </w:rPr>
                <m:t>+(GIn…×%Participación)</m:t>
              </m:r>
            </m:den>
          </m:f>
        </m:oMath>
      </m:oMathPara>
    </w:p>
    <w:p w14:paraId="141A09E3"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ab/>
      </w:r>
      <w:r w:rsidRPr="002F4D18">
        <w:rPr>
          <w:rFonts w:ascii="Arial Narrow" w:hAnsi="Arial Narrow" w:cs="Arial"/>
          <w:lang w:val="es-CO"/>
        </w:rPr>
        <w:tab/>
      </w:r>
      <w:r w:rsidRPr="002F4D18">
        <w:rPr>
          <w:rFonts w:ascii="Arial Narrow" w:hAnsi="Arial Narrow" w:cs="Arial"/>
          <w:lang w:val="es-CO"/>
        </w:rPr>
        <w:tab/>
      </w:r>
    </w:p>
    <w:p w14:paraId="45FA0FF9"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Donde:</w:t>
      </w:r>
    </w:p>
    <w:p w14:paraId="25439A60"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RCI</w:t>
      </w:r>
      <w:r w:rsidRPr="002F4D18">
        <w:rPr>
          <w:rFonts w:ascii="Arial Narrow" w:hAnsi="Arial Narrow" w:cs="Arial"/>
          <w:lang w:val="es-CO"/>
        </w:rPr>
        <w:tab/>
        <w:t>=</w:t>
      </w:r>
      <w:r w:rsidRPr="002F4D18">
        <w:rPr>
          <w:rFonts w:ascii="Arial Narrow" w:hAnsi="Arial Narrow" w:cs="Arial"/>
          <w:lang w:val="es-CO"/>
        </w:rPr>
        <w:tab/>
        <w:t>Razón de Cobertura de Intereses.</w:t>
      </w:r>
    </w:p>
    <w:p w14:paraId="2D862354" w14:textId="77777777" w:rsidR="00C82ECE" w:rsidRPr="002F4D18" w:rsidRDefault="00C82ECE" w:rsidP="00C82ECE">
      <w:pPr>
        <w:pStyle w:val="Sinespaciado"/>
        <w:jc w:val="both"/>
        <w:rPr>
          <w:rFonts w:ascii="Arial Narrow" w:hAnsi="Arial Narrow" w:cs="Arial"/>
          <w:lang w:val="es-CO"/>
        </w:rPr>
      </w:pPr>
      <w:proofErr w:type="spellStart"/>
      <w:r w:rsidRPr="002F4D18">
        <w:rPr>
          <w:rFonts w:ascii="Arial Narrow" w:hAnsi="Arial Narrow" w:cs="Arial"/>
          <w:lang w:val="es-CO"/>
        </w:rPr>
        <w:t>UOpn</w:t>
      </w:r>
      <w:proofErr w:type="spellEnd"/>
      <w:r w:rsidRPr="002F4D18">
        <w:rPr>
          <w:rFonts w:ascii="Arial Narrow" w:hAnsi="Arial Narrow" w:cs="Arial"/>
          <w:lang w:val="es-CO"/>
        </w:rPr>
        <w:tab/>
        <w:t>=</w:t>
      </w:r>
      <w:r w:rsidRPr="002F4D18">
        <w:rPr>
          <w:rFonts w:ascii="Arial Narrow" w:hAnsi="Arial Narrow" w:cs="Arial"/>
          <w:lang w:val="es-CO"/>
        </w:rPr>
        <w:tab/>
        <w:t>Utilidad Operacional de los partícipes.</w:t>
      </w:r>
    </w:p>
    <w:p w14:paraId="0E0607D0" w14:textId="77777777" w:rsidR="00C82ECE" w:rsidRPr="002F4D18" w:rsidRDefault="00C82ECE" w:rsidP="00C82ECE">
      <w:pPr>
        <w:pStyle w:val="Sinespaciado"/>
        <w:jc w:val="both"/>
        <w:rPr>
          <w:rFonts w:ascii="Arial Narrow" w:hAnsi="Arial Narrow" w:cs="Arial"/>
          <w:lang w:val="es-CO"/>
        </w:rPr>
      </w:pPr>
      <w:proofErr w:type="spellStart"/>
      <w:r w:rsidRPr="002F4D18">
        <w:rPr>
          <w:rFonts w:ascii="Arial Narrow" w:hAnsi="Arial Narrow" w:cs="Arial"/>
          <w:lang w:val="es-CO"/>
        </w:rPr>
        <w:t>GIn</w:t>
      </w:r>
      <w:proofErr w:type="spellEnd"/>
      <w:r w:rsidRPr="002F4D18">
        <w:rPr>
          <w:rFonts w:ascii="Arial Narrow" w:hAnsi="Arial Narrow" w:cs="Arial"/>
          <w:lang w:val="es-CO"/>
        </w:rPr>
        <w:tab/>
        <w:t>=</w:t>
      </w:r>
      <w:r w:rsidRPr="002F4D18">
        <w:rPr>
          <w:rFonts w:ascii="Arial Narrow" w:hAnsi="Arial Narrow" w:cs="Arial"/>
          <w:lang w:val="es-CO"/>
        </w:rPr>
        <w:tab/>
        <w:t>Gastos de Intereses de los partícipes.</w:t>
      </w:r>
    </w:p>
    <w:p w14:paraId="1866762E"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 xml:space="preserve">%        = </w:t>
      </w:r>
      <w:r w:rsidRPr="002F4D18">
        <w:rPr>
          <w:rFonts w:ascii="Arial Narrow" w:hAnsi="Arial Narrow" w:cs="Arial"/>
          <w:lang w:val="es-CO"/>
        </w:rPr>
        <w:tab/>
        <w:t>La participación de la empresa en el proponente plural</w:t>
      </w:r>
    </w:p>
    <w:p w14:paraId="2DD07E5B" w14:textId="77777777" w:rsidR="00C82ECE" w:rsidRPr="002F4D18" w:rsidRDefault="00C82ECE" w:rsidP="00C82ECE">
      <w:pPr>
        <w:pStyle w:val="Sinespaciado"/>
        <w:jc w:val="both"/>
        <w:rPr>
          <w:rFonts w:ascii="Arial Narrow" w:hAnsi="Arial Narrow" w:cs="Arial"/>
          <w:lang w:val="es-CO"/>
        </w:rPr>
      </w:pPr>
    </w:p>
    <w:p w14:paraId="328C3304"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Condición:</w:t>
      </w:r>
      <w:r w:rsidRPr="002F4D18">
        <w:rPr>
          <w:rFonts w:ascii="Arial Narrow" w:hAnsi="Arial Narrow" w:cs="Arial"/>
          <w:lang w:val="es-CO"/>
        </w:rPr>
        <w:tab/>
      </w:r>
    </w:p>
    <w:p w14:paraId="478DDEA5" w14:textId="77777777" w:rsidR="00C82ECE" w:rsidRPr="002F4D18" w:rsidRDefault="00C82ECE" w:rsidP="00C82ECE">
      <w:pPr>
        <w:pStyle w:val="Sinespaciado"/>
        <w:jc w:val="both"/>
        <w:rPr>
          <w:rFonts w:ascii="Arial Narrow" w:hAnsi="Arial Narrow" w:cs="Arial"/>
          <w:color w:val="000000"/>
          <w:lang w:eastAsia="es-CO"/>
        </w:rPr>
      </w:pPr>
      <w:r w:rsidRPr="002F4D18">
        <w:rPr>
          <w:rFonts w:ascii="Arial Narrow" w:hAnsi="Arial Narrow" w:cs="Arial"/>
          <w:color w:val="000000"/>
          <w:lang w:eastAsia="es-CO"/>
        </w:rPr>
        <w:t xml:space="preserve">Si </w:t>
      </w:r>
      <w:proofErr w:type="gramStart"/>
      <w:r w:rsidRPr="002F4D18">
        <w:rPr>
          <w:rFonts w:ascii="Arial Narrow" w:hAnsi="Arial Narrow" w:cs="Arial"/>
          <w:b/>
          <w:color w:val="000000"/>
          <w:lang w:eastAsia="es-CO"/>
        </w:rPr>
        <w:t>RCI  ≥</w:t>
      </w:r>
      <w:proofErr w:type="gramEnd"/>
      <w:r w:rsidRPr="002F4D18">
        <w:rPr>
          <w:rFonts w:ascii="Arial Narrow" w:hAnsi="Arial Narrow" w:cs="Arial"/>
          <w:b/>
          <w:color w:val="000000"/>
          <w:lang w:eastAsia="es-CO"/>
        </w:rPr>
        <w:t xml:space="preserve">  1,62</w:t>
      </w:r>
      <w:r w:rsidRPr="002F4D18">
        <w:rPr>
          <w:rFonts w:ascii="Arial Narrow" w:hAnsi="Arial Narrow" w:cs="Arial"/>
          <w:color w:val="000000"/>
          <w:lang w:eastAsia="es-CO"/>
        </w:rPr>
        <w:t>; la propuesta se calificará  </w:t>
      </w:r>
      <w:r w:rsidRPr="002F4D18">
        <w:rPr>
          <w:rFonts w:ascii="Arial Narrow" w:hAnsi="Arial Narrow" w:cs="Arial"/>
          <w:b/>
          <w:color w:val="000000"/>
          <w:lang w:eastAsia="es-CO"/>
        </w:rPr>
        <w:t>HABILITADO</w:t>
      </w:r>
      <w:r w:rsidRPr="002F4D18">
        <w:rPr>
          <w:rFonts w:ascii="Arial Narrow" w:hAnsi="Arial Narrow" w:cs="Arial"/>
          <w:color w:val="000000"/>
          <w:lang w:eastAsia="es-CO"/>
        </w:rPr>
        <w:t>.</w:t>
      </w:r>
    </w:p>
    <w:p w14:paraId="28A330A4"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color w:val="000000"/>
          <w:lang w:eastAsia="es-CO"/>
        </w:rPr>
        <w:t xml:space="preserve">Si </w:t>
      </w:r>
      <w:proofErr w:type="gramStart"/>
      <w:r w:rsidRPr="002F4D18">
        <w:rPr>
          <w:rFonts w:ascii="Arial Narrow" w:hAnsi="Arial Narrow" w:cs="Arial"/>
          <w:b/>
          <w:color w:val="000000"/>
          <w:lang w:eastAsia="es-CO"/>
        </w:rPr>
        <w:t>RCI  &lt;</w:t>
      </w:r>
      <w:proofErr w:type="gramEnd"/>
      <w:r w:rsidRPr="002F4D18">
        <w:rPr>
          <w:rFonts w:ascii="Arial Narrow" w:hAnsi="Arial Narrow" w:cs="Arial"/>
          <w:b/>
          <w:color w:val="000000"/>
          <w:lang w:eastAsia="es-CO"/>
        </w:rPr>
        <w:t xml:space="preserve">  1,62</w:t>
      </w:r>
      <w:r w:rsidRPr="002F4D18">
        <w:rPr>
          <w:rFonts w:ascii="Arial Narrow" w:hAnsi="Arial Narrow" w:cs="Arial"/>
          <w:color w:val="000000"/>
          <w:lang w:eastAsia="es-CO"/>
        </w:rPr>
        <w:t xml:space="preserve">; la propuesta se calificará </w:t>
      </w:r>
      <w:r w:rsidRPr="002F4D18">
        <w:rPr>
          <w:rFonts w:ascii="Arial Narrow" w:hAnsi="Arial Narrow" w:cs="Arial"/>
          <w:b/>
          <w:color w:val="000000"/>
          <w:lang w:eastAsia="es-CO"/>
        </w:rPr>
        <w:t>NO HABILITADO</w:t>
      </w:r>
      <w:r w:rsidRPr="002F4D18">
        <w:rPr>
          <w:rFonts w:ascii="Arial Narrow" w:hAnsi="Arial Narrow" w:cs="Arial"/>
          <w:color w:val="000000"/>
          <w:lang w:eastAsia="es-CO"/>
        </w:rPr>
        <w:t>.</w:t>
      </w:r>
    </w:p>
    <w:p w14:paraId="178DCF1C" w14:textId="77777777" w:rsidR="00C82ECE" w:rsidRPr="002F4D18" w:rsidRDefault="00C82ECE" w:rsidP="00C82ECE">
      <w:pPr>
        <w:pStyle w:val="Sinespaciado"/>
        <w:jc w:val="both"/>
        <w:rPr>
          <w:rFonts w:ascii="Arial Narrow" w:hAnsi="Arial Narrow" w:cs="Arial"/>
          <w:b/>
          <w:bCs/>
          <w:lang w:val="es-CO"/>
        </w:rPr>
      </w:pPr>
    </w:p>
    <w:p w14:paraId="364F1C3F"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b/>
          <w:bCs/>
          <w:lang w:val="es-CO"/>
        </w:rPr>
        <w:t xml:space="preserve">Nota: </w:t>
      </w:r>
      <w:r w:rsidRPr="002F4D18">
        <w:rPr>
          <w:rFonts w:ascii="Arial Narrow" w:hAnsi="Arial Narrow" w:cs="Arial"/>
          <w:lang w:val="es-CO"/>
        </w:rPr>
        <w:t>Para el cálculo de este indicador, en caso de que el Gastos de intereses sea cero (0), el proponente será habilitado, toda vez que la empresa no presentaría obligaciones financieras.</w:t>
      </w:r>
    </w:p>
    <w:p w14:paraId="13FB63C6" w14:textId="77777777" w:rsidR="00C82ECE" w:rsidRPr="002F4D18" w:rsidRDefault="00C82ECE" w:rsidP="00C82ECE">
      <w:pPr>
        <w:pStyle w:val="Sinespaciado"/>
        <w:jc w:val="both"/>
        <w:rPr>
          <w:rFonts w:ascii="Arial Narrow" w:hAnsi="Arial Narrow" w:cs="Arial"/>
          <w:b/>
          <w:bCs/>
          <w:highlight w:val="yellow"/>
          <w:lang w:val="es-CO"/>
        </w:rPr>
      </w:pPr>
    </w:p>
    <w:p w14:paraId="2E2F4FF7" w14:textId="77777777" w:rsidR="00C82ECE" w:rsidRPr="002F4D18" w:rsidRDefault="00C82ECE" w:rsidP="00E81B6D">
      <w:pPr>
        <w:pStyle w:val="Sinespaciado"/>
        <w:numPr>
          <w:ilvl w:val="0"/>
          <w:numId w:val="38"/>
        </w:numPr>
        <w:ind w:hanging="690"/>
        <w:jc w:val="both"/>
        <w:rPr>
          <w:rFonts w:ascii="Arial Narrow" w:hAnsi="Arial Narrow" w:cs="Arial"/>
          <w:b/>
          <w:bCs/>
          <w:lang w:val="es-CO"/>
        </w:rPr>
      </w:pPr>
      <w:r w:rsidRPr="002F4D18">
        <w:rPr>
          <w:rFonts w:ascii="Arial Narrow" w:hAnsi="Arial Narrow" w:cs="Arial"/>
          <w:b/>
          <w:bCs/>
          <w:lang w:val="es-CO"/>
        </w:rPr>
        <w:t>CAPITAL DE TRABAJO (KW)</w:t>
      </w:r>
    </w:p>
    <w:p w14:paraId="681B7093" w14:textId="77777777" w:rsidR="00C82ECE" w:rsidRPr="002F4D18" w:rsidRDefault="00C82ECE" w:rsidP="00C82ECE">
      <w:pPr>
        <w:pStyle w:val="Sinespaciado"/>
        <w:jc w:val="both"/>
        <w:rPr>
          <w:rFonts w:ascii="Arial Narrow" w:hAnsi="Arial Narrow" w:cs="Arial"/>
          <w:lang w:val="es-CO"/>
        </w:rPr>
      </w:pPr>
    </w:p>
    <w:p w14:paraId="7FBA99EE"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Es el resultante de restar del valor del Activo Corriente el valor del Pasivo Corriente, representa la liquidez operativa del proponente, es decir el remanente del proponente luego de liquidar sus activos corrientes (convertirlos en efectivo) y pagar el pasivo de corto plazo. Un capital de trabajo positivo contribuye con el desarrollo eficiente de la actividad económica del proponente. Es recomendable su uso cuando la Entidad Estatal requiere analizar el nivel de liquidez en términos absolutos, se calculará así:</w:t>
      </w:r>
    </w:p>
    <w:p w14:paraId="34B03A32" w14:textId="77777777" w:rsidR="00C82ECE" w:rsidRPr="002F4D18" w:rsidRDefault="00C82ECE" w:rsidP="00C82ECE">
      <w:pPr>
        <w:pStyle w:val="Sinespaciado"/>
        <w:jc w:val="both"/>
        <w:rPr>
          <w:rFonts w:ascii="Arial Narrow" w:hAnsi="Arial Narrow" w:cs="Arial"/>
          <w:lang w:val="es-CO"/>
        </w:rPr>
      </w:pPr>
    </w:p>
    <w:p w14:paraId="67B55805" w14:textId="77777777" w:rsidR="00C82ECE" w:rsidRPr="002F4D18" w:rsidRDefault="00C82ECE" w:rsidP="00C82ECE">
      <w:pPr>
        <w:pStyle w:val="Sinespaciado"/>
        <w:jc w:val="both"/>
        <w:rPr>
          <w:rFonts w:ascii="Arial Narrow" w:hAnsi="Arial Narrow" w:cs="Arial"/>
          <w:lang w:val="es-CO"/>
        </w:rPr>
      </w:pPr>
      <m:oMathPara>
        <m:oMath>
          <m:r>
            <w:rPr>
              <w:rFonts w:ascii="Cambria Math" w:hAnsi="Cambria Math" w:cs="Arial"/>
              <w:lang w:val="es-CO"/>
            </w:rPr>
            <m:t>KW=AC-PC≥%del PO de cada grupo o grupos</m:t>
          </m:r>
        </m:oMath>
      </m:oMathPara>
    </w:p>
    <w:p w14:paraId="32FE9913"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ab/>
      </w:r>
      <w:r w:rsidRPr="002F4D18">
        <w:rPr>
          <w:rFonts w:ascii="Arial Narrow" w:hAnsi="Arial Narrow" w:cs="Arial"/>
          <w:lang w:val="es-CO"/>
        </w:rPr>
        <w:tab/>
      </w:r>
    </w:p>
    <w:p w14:paraId="6C433EE6"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Donde:</w:t>
      </w:r>
    </w:p>
    <w:p w14:paraId="6AD0E4F4"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KW =</w:t>
      </w:r>
      <w:r w:rsidRPr="002F4D18">
        <w:rPr>
          <w:rFonts w:ascii="Arial Narrow" w:hAnsi="Arial Narrow" w:cs="Arial"/>
          <w:lang w:val="es-CO"/>
        </w:rPr>
        <w:tab/>
      </w:r>
      <w:r w:rsidRPr="002F4D18">
        <w:rPr>
          <w:rFonts w:ascii="Arial Narrow" w:hAnsi="Arial Narrow" w:cs="Arial"/>
          <w:lang w:val="es-CO"/>
        </w:rPr>
        <w:tab/>
        <w:t>Capital de Trabajo</w:t>
      </w:r>
    </w:p>
    <w:p w14:paraId="6AEC57F4"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AC =</w:t>
      </w:r>
      <w:r w:rsidRPr="002F4D18">
        <w:rPr>
          <w:rFonts w:ascii="Arial Narrow" w:hAnsi="Arial Narrow" w:cs="Arial"/>
          <w:lang w:val="es-CO"/>
        </w:rPr>
        <w:tab/>
      </w:r>
      <w:r w:rsidRPr="002F4D18">
        <w:rPr>
          <w:rFonts w:ascii="Arial Narrow" w:hAnsi="Arial Narrow" w:cs="Arial"/>
          <w:lang w:val="es-CO"/>
        </w:rPr>
        <w:tab/>
        <w:t>Activo Corriente</w:t>
      </w:r>
    </w:p>
    <w:p w14:paraId="07F71A77"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PC =</w:t>
      </w:r>
      <w:r w:rsidRPr="002F4D18">
        <w:rPr>
          <w:rFonts w:ascii="Arial Narrow" w:hAnsi="Arial Narrow" w:cs="Arial"/>
          <w:lang w:val="es-CO"/>
        </w:rPr>
        <w:tab/>
      </w:r>
      <w:r w:rsidRPr="002F4D18">
        <w:rPr>
          <w:rFonts w:ascii="Arial Narrow" w:hAnsi="Arial Narrow" w:cs="Arial"/>
          <w:lang w:val="es-CO"/>
        </w:rPr>
        <w:tab/>
        <w:t>Pasivo Corriente</w:t>
      </w:r>
    </w:p>
    <w:p w14:paraId="2DBEED38"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PO =</w:t>
      </w:r>
      <w:r w:rsidRPr="002F4D18">
        <w:rPr>
          <w:rFonts w:ascii="Arial Narrow" w:hAnsi="Arial Narrow" w:cs="Arial"/>
          <w:lang w:val="es-CO"/>
        </w:rPr>
        <w:tab/>
      </w:r>
      <w:r w:rsidRPr="002F4D18">
        <w:rPr>
          <w:rFonts w:ascii="Arial Narrow" w:hAnsi="Arial Narrow" w:cs="Arial"/>
          <w:lang w:val="es-CO"/>
        </w:rPr>
        <w:tab/>
        <w:t>Presupuesto Oficial</w:t>
      </w:r>
    </w:p>
    <w:p w14:paraId="109F5AB5" w14:textId="77777777" w:rsidR="00C82ECE" w:rsidRPr="002F4D18" w:rsidRDefault="00C82ECE" w:rsidP="00C82ECE">
      <w:pPr>
        <w:pStyle w:val="Sinespaciado"/>
        <w:jc w:val="both"/>
        <w:rPr>
          <w:rFonts w:ascii="Arial Narrow" w:hAnsi="Arial Narrow" w:cs="Arial"/>
          <w:lang w:val="es-CO"/>
        </w:rPr>
      </w:pPr>
    </w:p>
    <w:p w14:paraId="4C6791AB"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Para los proponentes plurales se calculará así:</w:t>
      </w:r>
    </w:p>
    <w:p w14:paraId="3C4C24A3" w14:textId="77777777" w:rsidR="00C82ECE" w:rsidRPr="002F4D18" w:rsidRDefault="00C82ECE" w:rsidP="00C82ECE">
      <w:pPr>
        <w:pStyle w:val="Sinespaciado"/>
        <w:jc w:val="both"/>
        <w:rPr>
          <w:rFonts w:ascii="Arial Narrow" w:hAnsi="Arial Narrow" w:cs="Arial"/>
          <w:lang w:val="es-CO"/>
        </w:rPr>
      </w:pPr>
    </w:p>
    <w:p w14:paraId="5026610C" w14:textId="77777777" w:rsidR="00C82ECE" w:rsidRPr="002F4D18" w:rsidRDefault="00C82ECE" w:rsidP="00C82ECE">
      <w:pPr>
        <w:pStyle w:val="Sinespaciado"/>
        <w:jc w:val="both"/>
        <w:rPr>
          <w:rFonts w:ascii="Arial Narrow" w:hAnsi="Arial Narrow" w:cs="Arial"/>
          <w:lang w:val="es-CO"/>
        </w:rPr>
      </w:pPr>
      <m:oMathPara>
        <m:oMath>
          <m:r>
            <w:rPr>
              <w:rFonts w:ascii="Cambria Math" w:hAnsi="Cambria Math" w:cs="Arial"/>
              <w:lang w:val="es-CO"/>
            </w:rPr>
            <m:t>KW=</m:t>
          </m:r>
          <m:d>
            <m:dPr>
              <m:ctrlPr>
                <w:rPr>
                  <w:rFonts w:ascii="Cambria Math" w:hAnsi="Cambria Math" w:cs="Arial"/>
                  <w:i/>
                  <w:lang w:val="es-CO"/>
                </w:rPr>
              </m:ctrlPr>
            </m:dPr>
            <m:e>
              <m:r>
                <w:rPr>
                  <w:rFonts w:ascii="Cambria Math" w:hAnsi="Cambria Math" w:cs="Arial"/>
                  <w:lang w:val="es-CO"/>
                </w:rPr>
                <m:t>AC1-PC1</m:t>
              </m:r>
            </m:e>
          </m:d>
          <m:r>
            <w:rPr>
              <w:rFonts w:ascii="Cambria Math" w:hAnsi="Cambria Math" w:cs="Arial"/>
              <w:lang w:val="es-CO"/>
            </w:rPr>
            <m:t>+</m:t>
          </m:r>
          <m:d>
            <m:dPr>
              <m:ctrlPr>
                <w:rPr>
                  <w:rFonts w:ascii="Cambria Math" w:hAnsi="Cambria Math" w:cs="Arial"/>
                  <w:i/>
                  <w:lang w:val="es-CO"/>
                </w:rPr>
              </m:ctrlPr>
            </m:dPr>
            <m:e>
              <m:r>
                <w:rPr>
                  <w:rFonts w:ascii="Cambria Math" w:hAnsi="Cambria Math" w:cs="Arial"/>
                  <w:lang w:val="es-CO"/>
                </w:rPr>
                <m:t>AC2-PC2</m:t>
              </m:r>
            </m:e>
          </m:d>
          <m:r>
            <w:rPr>
              <w:rFonts w:ascii="Cambria Math" w:hAnsi="Cambria Math" w:cs="Arial"/>
              <w:lang w:val="es-CO"/>
            </w:rPr>
            <m:t>+…+</m:t>
          </m:r>
          <m:d>
            <m:dPr>
              <m:ctrlPr>
                <w:rPr>
                  <w:rFonts w:ascii="Cambria Math" w:hAnsi="Cambria Math" w:cs="Arial"/>
                  <w:i/>
                  <w:lang w:val="es-CO"/>
                </w:rPr>
              </m:ctrlPr>
            </m:dPr>
            <m:e>
              <m:r>
                <w:rPr>
                  <w:rFonts w:ascii="Cambria Math" w:hAnsi="Cambria Math" w:cs="Arial"/>
                  <w:lang w:val="es-CO"/>
                </w:rPr>
                <m:t>ACn-PCn</m:t>
              </m:r>
            </m:e>
          </m:d>
          <m:r>
            <w:rPr>
              <w:rFonts w:ascii="Cambria Math" w:hAnsi="Cambria Math" w:cs="Arial"/>
              <w:lang w:val="es-CO"/>
            </w:rPr>
            <m:t>≥%PO de cada grupo o grupos</m:t>
          </m:r>
        </m:oMath>
      </m:oMathPara>
    </w:p>
    <w:p w14:paraId="6B65EF69" w14:textId="77777777" w:rsidR="00C82ECE" w:rsidRPr="002F4D18" w:rsidRDefault="00C82ECE" w:rsidP="00C82ECE">
      <w:pPr>
        <w:pStyle w:val="Sinespaciado"/>
        <w:jc w:val="both"/>
        <w:rPr>
          <w:rFonts w:ascii="Arial Narrow" w:hAnsi="Arial Narrow" w:cs="Arial"/>
          <w:lang w:val="es-CO"/>
        </w:rPr>
      </w:pPr>
    </w:p>
    <w:p w14:paraId="409E781F"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Donde:</w:t>
      </w:r>
    </w:p>
    <w:p w14:paraId="1A73032C"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KW  =</w:t>
      </w:r>
      <w:r w:rsidRPr="002F4D18">
        <w:rPr>
          <w:rFonts w:ascii="Arial Narrow" w:hAnsi="Arial Narrow" w:cs="Arial"/>
          <w:lang w:val="es-CO"/>
        </w:rPr>
        <w:tab/>
      </w:r>
      <w:r w:rsidRPr="002F4D18">
        <w:rPr>
          <w:rFonts w:ascii="Arial Narrow" w:hAnsi="Arial Narrow" w:cs="Arial"/>
          <w:lang w:val="es-CO"/>
        </w:rPr>
        <w:tab/>
        <w:t xml:space="preserve">Capital de trabajo </w:t>
      </w:r>
    </w:p>
    <w:p w14:paraId="494D7485" w14:textId="77777777" w:rsidR="00C82ECE" w:rsidRPr="002F4D18" w:rsidRDefault="00C82ECE" w:rsidP="00C82ECE">
      <w:pPr>
        <w:pStyle w:val="Sinespaciado"/>
        <w:jc w:val="both"/>
        <w:rPr>
          <w:rFonts w:ascii="Arial Narrow" w:hAnsi="Arial Narrow" w:cs="Arial"/>
          <w:lang w:val="es-CO"/>
        </w:rPr>
      </w:pPr>
      <w:proofErr w:type="spellStart"/>
      <w:r w:rsidRPr="002F4D18">
        <w:rPr>
          <w:rFonts w:ascii="Arial Narrow" w:hAnsi="Arial Narrow" w:cs="Arial"/>
          <w:lang w:val="es-CO"/>
        </w:rPr>
        <w:t>ACn</w:t>
      </w:r>
      <w:proofErr w:type="spellEnd"/>
      <w:r w:rsidRPr="002F4D18">
        <w:rPr>
          <w:rFonts w:ascii="Arial Narrow" w:hAnsi="Arial Narrow" w:cs="Arial"/>
          <w:lang w:val="es-CO"/>
        </w:rPr>
        <w:t xml:space="preserve"> =</w:t>
      </w:r>
      <w:r w:rsidRPr="002F4D18">
        <w:rPr>
          <w:rFonts w:ascii="Arial Narrow" w:hAnsi="Arial Narrow" w:cs="Arial"/>
          <w:lang w:val="es-CO"/>
        </w:rPr>
        <w:tab/>
      </w:r>
      <w:r w:rsidRPr="002F4D18">
        <w:rPr>
          <w:rFonts w:ascii="Arial Narrow" w:hAnsi="Arial Narrow" w:cs="Arial"/>
          <w:lang w:val="es-CO"/>
        </w:rPr>
        <w:tab/>
        <w:t>Activo Corriente de los partícipes</w:t>
      </w:r>
    </w:p>
    <w:p w14:paraId="3B7BDB5F" w14:textId="77777777" w:rsidR="00C82ECE" w:rsidRPr="002F4D18" w:rsidRDefault="00C82ECE" w:rsidP="00C82ECE">
      <w:pPr>
        <w:pStyle w:val="Sinespaciado"/>
        <w:jc w:val="both"/>
        <w:rPr>
          <w:rFonts w:ascii="Arial Narrow" w:hAnsi="Arial Narrow" w:cs="Arial"/>
          <w:lang w:val="es-CO"/>
        </w:rPr>
      </w:pPr>
      <w:proofErr w:type="spellStart"/>
      <w:r w:rsidRPr="002F4D18">
        <w:rPr>
          <w:rFonts w:ascii="Arial Narrow" w:hAnsi="Arial Narrow" w:cs="Arial"/>
          <w:lang w:val="es-CO"/>
        </w:rPr>
        <w:t>PCn</w:t>
      </w:r>
      <w:proofErr w:type="spellEnd"/>
      <w:r w:rsidRPr="002F4D18">
        <w:rPr>
          <w:rFonts w:ascii="Arial Narrow" w:hAnsi="Arial Narrow" w:cs="Arial"/>
          <w:lang w:val="es-CO"/>
        </w:rPr>
        <w:t xml:space="preserve"> =</w:t>
      </w:r>
      <w:r w:rsidRPr="002F4D18">
        <w:rPr>
          <w:rFonts w:ascii="Arial Narrow" w:hAnsi="Arial Narrow" w:cs="Arial"/>
          <w:lang w:val="es-CO"/>
        </w:rPr>
        <w:tab/>
      </w:r>
      <w:r w:rsidRPr="002F4D18">
        <w:rPr>
          <w:rFonts w:ascii="Arial Narrow" w:hAnsi="Arial Narrow" w:cs="Arial"/>
          <w:lang w:val="es-CO"/>
        </w:rPr>
        <w:tab/>
        <w:t>Pasivo Corriente de los partícipes</w:t>
      </w:r>
    </w:p>
    <w:p w14:paraId="199BA92D"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PO   =</w:t>
      </w:r>
      <w:r w:rsidRPr="002F4D18">
        <w:rPr>
          <w:rFonts w:ascii="Arial Narrow" w:hAnsi="Arial Narrow" w:cs="Arial"/>
          <w:lang w:val="es-CO"/>
        </w:rPr>
        <w:tab/>
        <w:t xml:space="preserve">            Presupuesto Oficial</w:t>
      </w:r>
    </w:p>
    <w:p w14:paraId="03B5D8C7" w14:textId="77777777" w:rsidR="00C82ECE" w:rsidRPr="002F4D18" w:rsidRDefault="00C82ECE" w:rsidP="00C82ECE">
      <w:pPr>
        <w:pStyle w:val="Sinespaciado"/>
        <w:jc w:val="both"/>
        <w:rPr>
          <w:rFonts w:ascii="Arial Narrow" w:hAnsi="Arial Narrow" w:cs="Arial"/>
          <w:lang w:val="es-CO"/>
        </w:rPr>
      </w:pPr>
    </w:p>
    <w:p w14:paraId="7249EAF5"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Condición:</w:t>
      </w:r>
      <w:r w:rsidRPr="002F4D18">
        <w:rPr>
          <w:rFonts w:ascii="Arial Narrow" w:hAnsi="Arial Narrow" w:cs="Arial"/>
          <w:lang w:val="es-CO"/>
        </w:rPr>
        <w:tab/>
      </w:r>
    </w:p>
    <w:p w14:paraId="18C7C0B4" w14:textId="77777777" w:rsidR="00C82ECE" w:rsidRPr="002F4D18" w:rsidRDefault="00C82ECE" w:rsidP="00C82ECE">
      <w:pPr>
        <w:pStyle w:val="Sinespaciado"/>
        <w:jc w:val="both"/>
        <w:rPr>
          <w:rFonts w:ascii="Arial Narrow" w:hAnsi="Arial Narrow" w:cs="Arial"/>
          <w:lang w:val="es-CO"/>
        </w:rPr>
      </w:pPr>
    </w:p>
    <w:p w14:paraId="42386B11" w14:textId="77777777"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b/>
          <w:bCs/>
          <w:lang w:val="es-CO"/>
        </w:rPr>
        <w:t xml:space="preserve">Grupo 1 </w:t>
      </w:r>
    </w:p>
    <w:p w14:paraId="0970556E" w14:textId="4887488B"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lang w:val="es-CO"/>
        </w:rPr>
        <w:t xml:space="preserve">Si </w:t>
      </w:r>
      <w:r w:rsidRPr="002F4D18">
        <w:rPr>
          <w:rFonts w:ascii="Arial Narrow" w:hAnsi="Arial Narrow" w:cs="Arial"/>
          <w:b/>
          <w:bCs/>
          <w:lang w:val="es-CO"/>
        </w:rPr>
        <w:t>KW   ≥   7</w:t>
      </w:r>
      <w:r w:rsidR="00AC2630">
        <w:rPr>
          <w:rFonts w:ascii="Arial Narrow" w:hAnsi="Arial Narrow" w:cs="Arial"/>
          <w:b/>
          <w:bCs/>
          <w:lang w:val="es-CO"/>
        </w:rPr>
        <w:t>5</w:t>
      </w:r>
      <w:r w:rsidRPr="002F4D18">
        <w:rPr>
          <w:rFonts w:ascii="Arial Narrow" w:hAnsi="Arial Narrow" w:cs="Arial"/>
          <w:b/>
          <w:bCs/>
          <w:lang w:val="es-CO"/>
        </w:rPr>
        <w:t>,00% PO</w:t>
      </w:r>
      <w:r w:rsidRPr="002F4D18">
        <w:rPr>
          <w:rFonts w:ascii="Arial Narrow" w:hAnsi="Arial Narrow" w:cs="Arial"/>
          <w:lang w:val="es-CO"/>
        </w:rPr>
        <w:t xml:space="preserve">, la propuesta se calificará </w:t>
      </w:r>
      <w:r w:rsidRPr="002F4D18">
        <w:rPr>
          <w:rFonts w:ascii="Arial Narrow" w:hAnsi="Arial Narrow" w:cs="Arial"/>
          <w:b/>
          <w:bCs/>
          <w:lang w:val="es-CO"/>
        </w:rPr>
        <w:t>HABILITADO.</w:t>
      </w:r>
    </w:p>
    <w:p w14:paraId="3589FFCE" w14:textId="02AB9A59"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lang w:val="es-CO"/>
        </w:rPr>
        <w:t xml:space="preserve">Si </w:t>
      </w:r>
      <w:r w:rsidRPr="002F4D18">
        <w:rPr>
          <w:rFonts w:ascii="Arial Narrow" w:hAnsi="Arial Narrow" w:cs="Arial"/>
          <w:b/>
          <w:bCs/>
          <w:lang w:val="es-CO"/>
        </w:rPr>
        <w:t>KW   &lt;   7</w:t>
      </w:r>
      <w:r w:rsidR="00AC2630">
        <w:rPr>
          <w:rFonts w:ascii="Arial Narrow" w:hAnsi="Arial Narrow" w:cs="Arial"/>
          <w:b/>
          <w:bCs/>
          <w:lang w:val="es-CO"/>
        </w:rPr>
        <w:t>5</w:t>
      </w:r>
      <w:r w:rsidRPr="002F4D18">
        <w:rPr>
          <w:rFonts w:ascii="Arial Narrow" w:hAnsi="Arial Narrow" w:cs="Arial"/>
          <w:b/>
          <w:bCs/>
          <w:lang w:val="es-CO"/>
        </w:rPr>
        <w:t>,00% PO</w:t>
      </w:r>
      <w:r w:rsidRPr="002F4D18">
        <w:rPr>
          <w:rFonts w:ascii="Arial Narrow" w:hAnsi="Arial Narrow" w:cs="Arial"/>
          <w:lang w:val="es-CO"/>
        </w:rPr>
        <w:t xml:space="preserve">, la propuesta se calificará </w:t>
      </w:r>
      <w:r w:rsidRPr="002F4D18">
        <w:rPr>
          <w:rFonts w:ascii="Arial Narrow" w:hAnsi="Arial Narrow" w:cs="Arial"/>
          <w:b/>
          <w:bCs/>
          <w:lang w:val="es-CO"/>
        </w:rPr>
        <w:t>NO HABILITADO.</w:t>
      </w:r>
    </w:p>
    <w:p w14:paraId="0A274713" w14:textId="77777777" w:rsidR="00C82ECE" w:rsidRPr="002F4D18" w:rsidRDefault="00C82ECE" w:rsidP="00C82ECE">
      <w:pPr>
        <w:pStyle w:val="Sinespaciado"/>
        <w:jc w:val="both"/>
        <w:rPr>
          <w:rFonts w:ascii="Arial Narrow" w:hAnsi="Arial Narrow" w:cs="Arial"/>
          <w:lang w:val="es-CO"/>
        </w:rPr>
      </w:pPr>
    </w:p>
    <w:p w14:paraId="1FDE5116" w14:textId="77777777"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b/>
          <w:bCs/>
          <w:lang w:val="es-CO"/>
        </w:rPr>
        <w:t xml:space="preserve">Grupo 2 </w:t>
      </w:r>
    </w:p>
    <w:p w14:paraId="2ED980C6" w14:textId="7DF821CE"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lang w:val="es-CO"/>
        </w:rPr>
        <w:t xml:space="preserve">Si </w:t>
      </w:r>
      <w:r w:rsidRPr="002F4D18">
        <w:rPr>
          <w:rFonts w:ascii="Arial Narrow" w:hAnsi="Arial Narrow" w:cs="Arial"/>
          <w:b/>
          <w:bCs/>
          <w:lang w:val="es-CO"/>
        </w:rPr>
        <w:t>KW   ≥   7</w:t>
      </w:r>
      <w:r w:rsidR="00AC2630">
        <w:rPr>
          <w:rFonts w:ascii="Arial Narrow" w:hAnsi="Arial Narrow" w:cs="Arial"/>
          <w:b/>
          <w:bCs/>
          <w:lang w:val="es-CO"/>
        </w:rPr>
        <w:t>5</w:t>
      </w:r>
      <w:r w:rsidRPr="002F4D18">
        <w:rPr>
          <w:rFonts w:ascii="Arial Narrow" w:hAnsi="Arial Narrow" w:cs="Arial"/>
          <w:b/>
          <w:bCs/>
          <w:lang w:val="es-CO"/>
        </w:rPr>
        <w:t>,00% PO</w:t>
      </w:r>
      <w:r w:rsidRPr="002F4D18">
        <w:rPr>
          <w:rFonts w:ascii="Arial Narrow" w:hAnsi="Arial Narrow" w:cs="Arial"/>
          <w:lang w:val="es-CO"/>
        </w:rPr>
        <w:t xml:space="preserve">, la propuesta se calificará </w:t>
      </w:r>
      <w:r w:rsidRPr="002F4D18">
        <w:rPr>
          <w:rFonts w:ascii="Arial Narrow" w:hAnsi="Arial Narrow" w:cs="Arial"/>
          <w:b/>
          <w:bCs/>
          <w:lang w:val="es-CO"/>
        </w:rPr>
        <w:t>HABILITADO.</w:t>
      </w:r>
    </w:p>
    <w:p w14:paraId="692E0637" w14:textId="33134F22"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lang w:val="es-CO"/>
        </w:rPr>
        <w:t xml:space="preserve">Si </w:t>
      </w:r>
      <w:r w:rsidRPr="002F4D18">
        <w:rPr>
          <w:rFonts w:ascii="Arial Narrow" w:hAnsi="Arial Narrow" w:cs="Arial"/>
          <w:b/>
          <w:bCs/>
          <w:lang w:val="es-CO"/>
        </w:rPr>
        <w:t>KW   &lt;   7</w:t>
      </w:r>
      <w:r w:rsidR="00AC2630">
        <w:rPr>
          <w:rFonts w:ascii="Arial Narrow" w:hAnsi="Arial Narrow" w:cs="Arial"/>
          <w:b/>
          <w:bCs/>
          <w:lang w:val="es-CO"/>
        </w:rPr>
        <w:t>5</w:t>
      </w:r>
      <w:r w:rsidRPr="002F4D18">
        <w:rPr>
          <w:rFonts w:ascii="Arial Narrow" w:hAnsi="Arial Narrow" w:cs="Arial"/>
          <w:b/>
          <w:bCs/>
          <w:lang w:val="es-CO"/>
        </w:rPr>
        <w:t>,00% PO</w:t>
      </w:r>
      <w:r w:rsidRPr="002F4D18">
        <w:rPr>
          <w:rFonts w:ascii="Arial Narrow" w:hAnsi="Arial Narrow" w:cs="Arial"/>
          <w:lang w:val="es-CO"/>
        </w:rPr>
        <w:t xml:space="preserve">, la propuesta se calificará </w:t>
      </w:r>
      <w:r w:rsidRPr="002F4D18">
        <w:rPr>
          <w:rFonts w:ascii="Arial Narrow" w:hAnsi="Arial Narrow" w:cs="Arial"/>
          <w:b/>
          <w:bCs/>
          <w:lang w:val="es-CO"/>
        </w:rPr>
        <w:t>NO HABILITADO.</w:t>
      </w:r>
    </w:p>
    <w:p w14:paraId="25B16777" w14:textId="77777777" w:rsidR="00C82ECE" w:rsidRPr="002F4D18" w:rsidRDefault="00C82ECE" w:rsidP="00C82ECE">
      <w:pPr>
        <w:pStyle w:val="Sinespaciado"/>
        <w:jc w:val="both"/>
        <w:rPr>
          <w:rFonts w:ascii="Arial Narrow" w:hAnsi="Arial Narrow" w:cs="Arial"/>
          <w:lang w:val="es-CO"/>
        </w:rPr>
      </w:pPr>
    </w:p>
    <w:p w14:paraId="21DB00E5" w14:textId="77777777"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b/>
          <w:bCs/>
          <w:lang w:val="es-CO"/>
        </w:rPr>
        <w:t xml:space="preserve">Grupo 3 </w:t>
      </w:r>
    </w:p>
    <w:p w14:paraId="69BE21AA" w14:textId="63B6E05D"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lang w:val="es-CO"/>
        </w:rPr>
        <w:t xml:space="preserve">Si </w:t>
      </w:r>
      <w:r w:rsidRPr="002F4D18">
        <w:rPr>
          <w:rFonts w:ascii="Arial Narrow" w:hAnsi="Arial Narrow" w:cs="Arial"/>
          <w:b/>
          <w:bCs/>
          <w:lang w:val="es-CO"/>
        </w:rPr>
        <w:t>KW   ≥   9</w:t>
      </w:r>
      <w:r w:rsidR="00AC2630">
        <w:rPr>
          <w:rFonts w:ascii="Arial Narrow" w:hAnsi="Arial Narrow" w:cs="Arial"/>
          <w:b/>
          <w:bCs/>
          <w:lang w:val="es-CO"/>
        </w:rPr>
        <w:t>5</w:t>
      </w:r>
      <w:r w:rsidRPr="002F4D18">
        <w:rPr>
          <w:rFonts w:ascii="Arial Narrow" w:hAnsi="Arial Narrow" w:cs="Arial"/>
          <w:b/>
          <w:bCs/>
          <w:lang w:val="es-CO"/>
        </w:rPr>
        <w:t>,00% PO</w:t>
      </w:r>
      <w:r w:rsidRPr="002F4D18">
        <w:rPr>
          <w:rFonts w:ascii="Arial Narrow" w:hAnsi="Arial Narrow" w:cs="Arial"/>
          <w:lang w:val="es-CO"/>
        </w:rPr>
        <w:t xml:space="preserve">, la propuesta se calificará </w:t>
      </w:r>
      <w:r w:rsidRPr="002F4D18">
        <w:rPr>
          <w:rFonts w:ascii="Arial Narrow" w:hAnsi="Arial Narrow" w:cs="Arial"/>
          <w:b/>
          <w:bCs/>
          <w:lang w:val="es-CO"/>
        </w:rPr>
        <w:t>HABILITADO.</w:t>
      </w:r>
    </w:p>
    <w:p w14:paraId="3E1E53BF" w14:textId="5E54F225"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lang w:val="es-CO"/>
        </w:rPr>
        <w:t xml:space="preserve">Si </w:t>
      </w:r>
      <w:r w:rsidRPr="002F4D18">
        <w:rPr>
          <w:rFonts w:ascii="Arial Narrow" w:hAnsi="Arial Narrow" w:cs="Arial"/>
          <w:b/>
          <w:bCs/>
          <w:lang w:val="es-CO"/>
        </w:rPr>
        <w:t>KW   &lt;   9</w:t>
      </w:r>
      <w:r w:rsidR="00AC2630">
        <w:rPr>
          <w:rFonts w:ascii="Arial Narrow" w:hAnsi="Arial Narrow" w:cs="Arial"/>
          <w:b/>
          <w:bCs/>
          <w:lang w:val="es-CO"/>
        </w:rPr>
        <w:t>5</w:t>
      </w:r>
      <w:r w:rsidRPr="002F4D18">
        <w:rPr>
          <w:rFonts w:ascii="Arial Narrow" w:hAnsi="Arial Narrow" w:cs="Arial"/>
          <w:b/>
          <w:bCs/>
          <w:lang w:val="es-CO"/>
        </w:rPr>
        <w:t>,00% PO</w:t>
      </w:r>
      <w:r w:rsidRPr="002F4D18">
        <w:rPr>
          <w:rFonts w:ascii="Arial Narrow" w:hAnsi="Arial Narrow" w:cs="Arial"/>
          <w:lang w:val="es-CO"/>
        </w:rPr>
        <w:t xml:space="preserve">, la propuesta se calificará </w:t>
      </w:r>
      <w:r w:rsidRPr="002F4D18">
        <w:rPr>
          <w:rFonts w:ascii="Arial Narrow" w:hAnsi="Arial Narrow" w:cs="Arial"/>
          <w:b/>
          <w:bCs/>
          <w:lang w:val="es-CO"/>
        </w:rPr>
        <w:t>NO HABILITADO.</w:t>
      </w:r>
    </w:p>
    <w:p w14:paraId="2C7F89D3" w14:textId="77777777" w:rsidR="00C82ECE" w:rsidRPr="002F4D18" w:rsidRDefault="00C82ECE" w:rsidP="00C82ECE">
      <w:pPr>
        <w:pStyle w:val="Sinespaciado"/>
        <w:jc w:val="both"/>
        <w:rPr>
          <w:rFonts w:ascii="Arial Narrow" w:hAnsi="Arial Narrow" w:cs="Arial"/>
          <w:lang w:val="es-CO"/>
        </w:rPr>
      </w:pPr>
    </w:p>
    <w:p w14:paraId="33D72969" w14:textId="77777777"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b/>
          <w:bCs/>
          <w:lang w:val="es-CO"/>
        </w:rPr>
        <w:t xml:space="preserve">Grupo 4 </w:t>
      </w:r>
    </w:p>
    <w:p w14:paraId="605C7F1A" w14:textId="042E2BA8"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lang w:val="es-CO"/>
        </w:rPr>
        <w:t xml:space="preserve">Si </w:t>
      </w:r>
      <w:r w:rsidRPr="002F4D18">
        <w:rPr>
          <w:rFonts w:ascii="Arial Narrow" w:hAnsi="Arial Narrow" w:cs="Arial"/>
          <w:b/>
          <w:bCs/>
          <w:lang w:val="es-CO"/>
        </w:rPr>
        <w:t>KW   ≥   9</w:t>
      </w:r>
      <w:r w:rsidR="00AC2630">
        <w:rPr>
          <w:rFonts w:ascii="Arial Narrow" w:hAnsi="Arial Narrow" w:cs="Arial"/>
          <w:b/>
          <w:bCs/>
          <w:lang w:val="es-CO"/>
        </w:rPr>
        <w:t>5</w:t>
      </w:r>
      <w:r w:rsidRPr="002F4D18">
        <w:rPr>
          <w:rFonts w:ascii="Arial Narrow" w:hAnsi="Arial Narrow" w:cs="Arial"/>
          <w:b/>
          <w:bCs/>
          <w:lang w:val="es-CO"/>
        </w:rPr>
        <w:t>,00% PO</w:t>
      </w:r>
      <w:r w:rsidRPr="002F4D18">
        <w:rPr>
          <w:rFonts w:ascii="Arial Narrow" w:hAnsi="Arial Narrow" w:cs="Arial"/>
          <w:lang w:val="es-CO"/>
        </w:rPr>
        <w:t xml:space="preserve">, la propuesta se calificará </w:t>
      </w:r>
      <w:r w:rsidRPr="002F4D18">
        <w:rPr>
          <w:rFonts w:ascii="Arial Narrow" w:hAnsi="Arial Narrow" w:cs="Arial"/>
          <w:b/>
          <w:bCs/>
          <w:lang w:val="es-CO"/>
        </w:rPr>
        <w:t>HABILITADO.</w:t>
      </w:r>
    </w:p>
    <w:p w14:paraId="5785001B" w14:textId="08CE3F2A"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lang w:val="es-CO"/>
        </w:rPr>
        <w:t xml:space="preserve">Si </w:t>
      </w:r>
      <w:r w:rsidRPr="002F4D18">
        <w:rPr>
          <w:rFonts w:ascii="Arial Narrow" w:hAnsi="Arial Narrow" w:cs="Arial"/>
          <w:b/>
          <w:bCs/>
          <w:lang w:val="es-CO"/>
        </w:rPr>
        <w:t>KW   &lt;   9</w:t>
      </w:r>
      <w:r w:rsidR="00AC2630">
        <w:rPr>
          <w:rFonts w:ascii="Arial Narrow" w:hAnsi="Arial Narrow" w:cs="Arial"/>
          <w:b/>
          <w:bCs/>
          <w:lang w:val="es-CO"/>
        </w:rPr>
        <w:t>5</w:t>
      </w:r>
      <w:r w:rsidRPr="002F4D18">
        <w:rPr>
          <w:rFonts w:ascii="Arial Narrow" w:hAnsi="Arial Narrow" w:cs="Arial"/>
          <w:b/>
          <w:bCs/>
          <w:lang w:val="es-CO"/>
        </w:rPr>
        <w:t>,00% PO</w:t>
      </w:r>
      <w:r w:rsidRPr="002F4D18">
        <w:rPr>
          <w:rFonts w:ascii="Arial Narrow" w:hAnsi="Arial Narrow" w:cs="Arial"/>
          <w:lang w:val="es-CO"/>
        </w:rPr>
        <w:t xml:space="preserve">, la propuesta se calificará </w:t>
      </w:r>
      <w:r w:rsidRPr="002F4D18">
        <w:rPr>
          <w:rFonts w:ascii="Arial Narrow" w:hAnsi="Arial Narrow" w:cs="Arial"/>
          <w:b/>
          <w:bCs/>
          <w:lang w:val="es-CO"/>
        </w:rPr>
        <w:t>NO HABILITADO.</w:t>
      </w:r>
    </w:p>
    <w:p w14:paraId="2461E8B9" w14:textId="77777777" w:rsidR="00C82ECE" w:rsidRPr="002F4D18" w:rsidRDefault="00C82ECE" w:rsidP="00C82ECE">
      <w:pPr>
        <w:pStyle w:val="Sinespaciado"/>
        <w:jc w:val="both"/>
        <w:rPr>
          <w:rFonts w:ascii="Arial Narrow" w:hAnsi="Arial Narrow" w:cs="Arial"/>
          <w:lang w:val="es-CO"/>
        </w:rPr>
      </w:pPr>
    </w:p>
    <w:p w14:paraId="5B29BDAC" w14:textId="77777777"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b/>
          <w:bCs/>
          <w:lang w:val="es-CO"/>
        </w:rPr>
        <w:t xml:space="preserve">Grupo 5 </w:t>
      </w:r>
    </w:p>
    <w:p w14:paraId="6B5E5FBA" w14:textId="70475136"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lang w:val="es-CO"/>
        </w:rPr>
        <w:t xml:space="preserve">Si </w:t>
      </w:r>
      <w:r w:rsidRPr="002F4D18">
        <w:rPr>
          <w:rFonts w:ascii="Arial Narrow" w:hAnsi="Arial Narrow" w:cs="Arial"/>
          <w:b/>
          <w:bCs/>
          <w:lang w:val="es-CO"/>
        </w:rPr>
        <w:t>KW   ≥   8</w:t>
      </w:r>
      <w:r w:rsidR="00AC2630">
        <w:rPr>
          <w:rFonts w:ascii="Arial Narrow" w:hAnsi="Arial Narrow" w:cs="Arial"/>
          <w:b/>
          <w:bCs/>
          <w:lang w:val="es-CO"/>
        </w:rPr>
        <w:t>5</w:t>
      </w:r>
      <w:r w:rsidRPr="002F4D18">
        <w:rPr>
          <w:rFonts w:ascii="Arial Narrow" w:hAnsi="Arial Narrow" w:cs="Arial"/>
          <w:b/>
          <w:bCs/>
          <w:lang w:val="es-CO"/>
        </w:rPr>
        <w:t>,00% PO</w:t>
      </w:r>
      <w:r w:rsidRPr="002F4D18">
        <w:rPr>
          <w:rFonts w:ascii="Arial Narrow" w:hAnsi="Arial Narrow" w:cs="Arial"/>
          <w:lang w:val="es-CO"/>
        </w:rPr>
        <w:t xml:space="preserve">, la propuesta se calificará </w:t>
      </w:r>
      <w:r w:rsidRPr="002F4D18">
        <w:rPr>
          <w:rFonts w:ascii="Arial Narrow" w:hAnsi="Arial Narrow" w:cs="Arial"/>
          <w:b/>
          <w:bCs/>
          <w:lang w:val="es-CO"/>
        </w:rPr>
        <w:t>HABILITADO.</w:t>
      </w:r>
    </w:p>
    <w:p w14:paraId="1E8B4028" w14:textId="4DF7A178"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lang w:val="es-CO"/>
        </w:rPr>
        <w:t xml:space="preserve">Si </w:t>
      </w:r>
      <w:r w:rsidRPr="002F4D18">
        <w:rPr>
          <w:rFonts w:ascii="Arial Narrow" w:hAnsi="Arial Narrow" w:cs="Arial"/>
          <w:b/>
          <w:bCs/>
          <w:lang w:val="es-CO"/>
        </w:rPr>
        <w:t>KW   &lt;   8</w:t>
      </w:r>
      <w:r w:rsidR="00AC2630">
        <w:rPr>
          <w:rFonts w:ascii="Arial Narrow" w:hAnsi="Arial Narrow" w:cs="Arial"/>
          <w:b/>
          <w:bCs/>
          <w:lang w:val="es-CO"/>
        </w:rPr>
        <w:t>5</w:t>
      </w:r>
      <w:r w:rsidRPr="002F4D18">
        <w:rPr>
          <w:rFonts w:ascii="Arial Narrow" w:hAnsi="Arial Narrow" w:cs="Arial"/>
          <w:b/>
          <w:bCs/>
          <w:lang w:val="es-CO"/>
        </w:rPr>
        <w:t>,00% PO</w:t>
      </w:r>
      <w:r w:rsidRPr="002F4D18">
        <w:rPr>
          <w:rFonts w:ascii="Arial Narrow" w:hAnsi="Arial Narrow" w:cs="Arial"/>
          <w:lang w:val="es-CO"/>
        </w:rPr>
        <w:t xml:space="preserve">, la propuesta se calificará </w:t>
      </w:r>
      <w:r w:rsidRPr="002F4D18">
        <w:rPr>
          <w:rFonts w:ascii="Arial Narrow" w:hAnsi="Arial Narrow" w:cs="Arial"/>
          <w:b/>
          <w:bCs/>
          <w:lang w:val="es-CO"/>
        </w:rPr>
        <w:t>NO HABILITADO.</w:t>
      </w:r>
    </w:p>
    <w:p w14:paraId="5F29136C" w14:textId="77777777" w:rsidR="00C82ECE" w:rsidRPr="002F4D18" w:rsidRDefault="00C82ECE" w:rsidP="00C82ECE">
      <w:pPr>
        <w:pStyle w:val="Sinespaciado"/>
        <w:jc w:val="both"/>
        <w:rPr>
          <w:rFonts w:ascii="Arial Narrow" w:hAnsi="Arial Narrow" w:cs="Arial"/>
          <w:lang w:val="es-CO"/>
        </w:rPr>
      </w:pPr>
    </w:p>
    <w:p w14:paraId="45DB0EB8"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b/>
          <w:bCs/>
          <w:lang w:val="es-CO"/>
        </w:rPr>
        <w:t>Nota 2:</w:t>
      </w:r>
      <w:r w:rsidRPr="002F4D18">
        <w:rPr>
          <w:rFonts w:ascii="Arial Narrow" w:hAnsi="Arial Narrow" w:cs="Arial"/>
          <w:lang w:val="es-CO"/>
        </w:rPr>
        <w:t xml:space="preserve"> En el caso que los proponentes se presenten a más de un grupo deben cumplir con los porcentajes establecidos para cada uno. </w:t>
      </w:r>
    </w:p>
    <w:p w14:paraId="7FD085AD" w14:textId="77777777" w:rsidR="00C82ECE" w:rsidRPr="002F4D18" w:rsidRDefault="00C82ECE" w:rsidP="00C82ECE">
      <w:pPr>
        <w:pStyle w:val="Sinespaciado"/>
        <w:jc w:val="both"/>
        <w:rPr>
          <w:rFonts w:ascii="Arial Narrow" w:hAnsi="Arial Narrow" w:cs="Arial"/>
          <w:lang w:val="es-CO"/>
        </w:rPr>
      </w:pPr>
    </w:p>
    <w:p w14:paraId="7DA54012" w14:textId="56027623" w:rsidR="00C82ECE" w:rsidRPr="002F4D18" w:rsidRDefault="00854E7D" w:rsidP="002F4D18">
      <w:pPr>
        <w:contextualSpacing/>
        <w:jc w:val="both"/>
        <w:rPr>
          <w:rFonts w:ascii="Arial Narrow" w:hAnsi="Arial Narrow" w:cs="Arial"/>
          <w:b/>
        </w:rPr>
      </w:pPr>
      <w:r>
        <w:rPr>
          <w:rFonts w:ascii="Arial Narrow" w:hAnsi="Arial Narrow" w:cs="Arial"/>
          <w:b/>
        </w:rPr>
        <w:t>6.</w:t>
      </w:r>
      <w:r w:rsidR="00E0489D">
        <w:rPr>
          <w:rFonts w:ascii="Arial Narrow" w:hAnsi="Arial Narrow" w:cs="Arial"/>
          <w:b/>
        </w:rPr>
        <w:t>2.</w:t>
      </w:r>
      <w:r w:rsidR="00E0489D" w:rsidRPr="002F4D18">
        <w:rPr>
          <w:rFonts w:ascii="Arial Narrow" w:hAnsi="Arial Narrow" w:cs="Arial"/>
          <w:b/>
        </w:rPr>
        <w:t xml:space="preserve"> CAPACIDAD</w:t>
      </w:r>
      <w:r w:rsidR="00C82ECE" w:rsidRPr="002F4D18">
        <w:rPr>
          <w:rFonts w:ascii="Arial Narrow" w:hAnsi="Arial Narrow" w:cs="Arial"/>
          <w:b/>
        </w:rPr>
        <w:t xml:space="preserve"> OR</w:t>
      </w:r>
      <w:r w:rsidR="00E0489D">
        <w:rPr>
          <w:rFonts w:ascii="Arial Narrow" w:hAnsi="Arial Narrow" w:cs="Arial"/>
          <w:b/>
        </w:rPr>
        <w:t>G</w:t>
      </w:r>
      <w:r w:rsidR="00C82ECE" w:rsidRPr="002F4D18">
        <w:rPr>
          <w:rFonts w:ascii="Arial Narrow" w:hAnsi="Arial Narrow" w:cs="Arial"/>
          <w:b/>
        </w:rPr>
        <w:t>ANIZACIONAL</w:t>
      </w:r>
    </w:p>
    <w:p w14:paraId="2987C8F2"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lastRenderedPageBreak/>
        <w:t>La verificación del cumplimiento de la capacidad organizacional se efectuará mediante la obtención de los indicadores:</w:t>
      </w:r>
    </w:p>
    <w:p w14:paraId="5934C2FB" w14:textId="77777777" w:rsidR="00C82ECE" w:rsidRPr="002F4D18" w:rsidRDefault="00C82ECE" w:rsidP="00C82ECE">
      <w:pPr>
        <w:pStyle w:val="Sinespaciado"/>
        <w:jc w:val="both"/>
        <w:rPr>
          <w:rFonts w:ascii="Arial Narrow" w:hAnsi="Arial Narrow" w:cs="Arial"/>
          <w:lang w:val="es-CO"/>
        </w:rPr>
      </w:pPr>
    </w:p>
    <w:p w14:paraId="5828F392" w14:textId="77777777" w:rsidR="00C82ECE" w:rsidRPr="002F4D18" w:rsidRDefault="00C82ECE" w:rsidP="00E81B6D">
      <w:pPr>
        <w:pStyle w:val="Sinespaciado"/>
        <w:numPr>
          <w:ilvl w:val="0"/>
          <w:numId w:val="39"/>
        </w:numPr>
        <w:ind w:hanging="720"/>
        <w:jc w:val="both"/>
        <w:rPr>
          <w:rFonts w:ascii="Arial Narrow" w:hAnsi="Arial Narrow" w:cs="Arial"/>
          <w:lang w:val="es-CO"/>
        </w:rPr>
      </w:pPr>
      <w:r w:rsidRPr="002F4D18">
        <w:rPr>
          <w:rFonts w:ascii="Arial Narrow" w:hAnsi="Arial Narrow" w:cs="Arial"/>
          <w:lang w:val="es-CO"/>
        </w:rPr>
        <w:t>Rentabilidad sobre el patrimonio</w:t>
      </w:r>
    </w:p>
    <w:p w14:paraId="36150075" w14:textId="77777777" w:rsidR="00C82ECE" w:rsidRPr="002F4D18" w:rsidRDefault="00C82ECE" w:rsidP="00E81B6D">
      <w:pPr>
        <w:pStyle w:val="Sinespaciado"/>
        <w:numPr>
          <w:ilvl w:val="0"/>
          <w:numId w:val="39"/>
        </w:numPr>
        <w:ind w:hanging="720"/>
        <w:jc w:val="both"/>
        <w:rPr>
          <w:rFonts w:ascii="Arial Narrow" w:hAnsi="Arial Narrow" w:cs="Arial"/>
          <w:lang w:val="es-CO"/>
        </w:rPr>
      </w:pPr>
      <w:r w:rsidRPr="002F4D18">
        <w:rPr>
          <w:rFonts w:ascii="Arial Narrow" w:hAnsi="Arial Narrow" w:cs="Arial"/>
          <w:lang w:val="es-CO"/>
        </w:rPr>
        <w:t>Rentabilidad sobre el activo.</w:t>
      </w:r>
    </w:p>
    <w:p w14:paraId="5EBF48DE" w14:textId="77777777" w:rsidR="00C82ECE" w:rsidRPr="002F4D18" w:rsidRDefault="00C82ECE" w:rsidP="00C82ECE">
      <w:pPr>
        <w:pStyle w:val="Sinespaciado"/>
        <w:jc w:val="both"/>
        <w:rPr>
          <w:rFonts w:ascii="Arial Narrow" w:hAnsi="Arial Narrow" w:cs="Arial"/>
          <w:lang w:val="es-CO"/>
        </w:rPr>
      </w:pPr>
    </w:p>
    <w:p w14:paraId="6B5B479C" w14:textId="77777777" w:rsidR="00C82ECE" w:rsidRPr="002F4D18" w:rsidRDefault="00C82ECE" w:rsidP="00E81B6D">
      <w:pPr>
        <w:pStyle w:val="Sinespaciado"/>
        <w:numPr>
          <w:ilvl w:val="0"/>
          <w:numId w:val="40"/>
        </w:numPr>
        <w:ind w:hanging="690"/>
        <w:jc w:val="both"/>
        <w:rPr>
          <w:rFonts w:ascii="Arial Narrow" w:hAnsi="Arial Narrow" w:cs="Arial"/>
          <w:b/>
          <w:bCs/>
          <w:lang w:val="es-CO"/>
        </w:rPr>
      </w:pPr>
      <w:r w:rsidRPr="002F4D18">
        <w:rPr>
          <w:rFonts w:ascii="Arial Narrow" w:hAnsi="Arial Narrow" w:cs="Arial"/>
          <w:b/>
          <w:bCs/>
          <w:lang w:val="es-CO"/>
        </w:rPr>
        <w:t>RENTABILIDAD SOBRE PATRIMONIO</w:t>
      </w:r>
    </w:p>
    <w:p w14:paraId="27D71925" w14:textId="77777777" w:rsidR="00C82ECE" w:rsidRPr="002F4D18" w:rsidRDefault="00C82ECE" w:rsidP="00C82ECE">
      <w:pPr>
        <w:pStyle w:val="Sinespaciado"/>
        <w:jc w:val="both"/>
        <w:rPr>
          <w:rFonts w:ascii="Arial Narrow" w:hAnsi="Arial Narrow" w:cs="Arial"/>
          <w:lang w:val="es-CO"/>
        </w:rPr>
      </w:pPr>
    </w:p>
    <w:p w14:paraId="01EC6275"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Es el cociente resultante de dividir el valor de la Utilidad Operacional en el valor del Patrimonio, el cual determina la capacidad de generación de utilidad operacional por cada peso invertido en el patrimonio. A mayor rentabilidad sobre el patrimonio, mayor es la rentabilidad de los accionistas y mejor la capacidad organizacional del proponente, se calculará así:</w:t>
      </w:r>
    </w:p>
    <w:p w14:paraId="6489D6F4" w14:textId="77777777" w:rsidR="00C82ECE" w:rsidRPr="002F4D18" w:rsidRDefault="00C82ECE" w:rsidP="00C82ECE">
      <w:pPr>
        <w:pStyle w:val="Sinespaciado"/>
        <w:jc w:val="both"/>
        <w:rPr>
          <w:rFonts w:ascii="Arial Narrow" w:hAnsi="Arial Narrow" w:cs="Arial"/>
          <w:lang w:val="es-CO"/>
        </w:rPr>
      </w:pPr>
    </w:p>
    <w:p w14:paraId="17082E2E" w14:textId="77777777" w:rsidR="00C82ECE" w:rsidRPr="002F4D18" w:rsidRDefault="00C82ECE" w:rsidP="00C82ECE">
      <w:pPr>
        <w:pStyle w:val="Sinespaciado"/>
        <w:jc w:val="both"/>
        <w:rPr>
          <w:rFonts w:ascii="Arial Narrow" w:hAnsi="Arial Narrow" w:cs="Arial"/>
          <w:lang w:val="es-CO"/>
        </w:rPr>
      </w:pPr>
      <m:oMathPara>
        <m:oMath>
          <m:r>
            <w:rPr>
              <w:rFonts w:ascii="Cambria Math" w:hAnsi="Cambria Math" w:cs="Arial"/>
              <w:lang w:val="es-CO"/>
            </w:rPr>
            <m:t>RP=</m:t>
          </m:r>
          <m:f>
            <m:fPr>
              <m:ctrlPr>
                <w:rPr>
                  <w:rFonts w:ascii="Cambria Math" w:hAnsi="Cambria Math" w:cs="Arial"/>
                  <w:i/>
                  <w:lang w:val="es-CO"/>
                </w:rPr>
              </m:ctrlPr>
            </m:fPr>
            <m:num>
              <m:r>
                <w:rPr>
                  <w:rFonts w:ascii="Cambria Math" w:hAnsi="Cambria Math" w:cs="Arial"/>
                  <w:lang w:val="es-CO"/>
                </w:rPr>
                <m:t>UOp</m:t>
              </m:r>
            </m:num>
            <m:den>
              <m:r>
                <w:rPr>
                  <w:rFonts w:ascii="Cambria Math" w:hAnsi="Cambria Math" w:cs="Arial"/>
                  <w:lang w:val="es-CO"/>
                </w:rPr>
                <m:t>Pt</m:t>
              </m:r>
            </m:den>
          </m:f>
          <m:r>
            <w:rPr>
              <w:rFonts w:ascii="Cambria Math" w:hAnsi="Cambria Math" w:cs="Arial"/>
              <w:lang w:val="es-CO"/>
            </w:rPr>
            <m:t>×100</m:t>
          </m:r>
        </m:oMath>
      </m:oMathPara>
    </w:p>
    <w:p w14:paraId="2FE05588" w14:textId="77777777" w:rsidR="00C82ECE" w:rsidRPr="002F4D18" w:rsidRDefault="00C82ECE" w:rsidP="00C82ECE">
      <w:pPr>
        <w:pStyle w:val="Sinespaciado"/>
        <w:jc w:val="both"/>
        <w:rPr>
          <w:rFonts w:ascii="Arial Narrow" w:hAnsi="Arial Narrow" w:cs="Arial"/>
          <w:lang w:val="es-CO"/>
        </w:rPr>
      </w:pPr>
    </w:p>
    <w:p w14:paraId="4C3E0C6F"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Donde:</w:t>
      </w:r>
    </w:p>
    <w:p w14:paraId="036FE9DA"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RP</w:t>
      </w:r>
      <w:r w:rsidRPr="002F4D18">
        <w:rPr>
          <w:rFonts w:ascii="Arial Narrow" w:hAnsi="Arial Narrow" w:cs="Arial"/>
          <w:lang w:val="es-CO"/>
        </w:rPr>
        <w:tab/>
        <w:t>=</w:t>
      </w:r>
      <w:r w:rsidRPr="002F4D18">
        <w:rPr>
          <w:rFonts w:ascii="Arial Narrow" w:hAnsi="Arial Narrow" w:cs="Arial"/>
          <w:lang w:val="es-CO"/>
        </w:rPr>
        <w:tab/>
        <w:t>Rentabilidad sobre Patrimonio.</w:t>
      </w:r>
    </w:p>
    <w:p w14:paraId="776AF668" w14:textId="77777777" w:rsidR="00C82ECE" w:rsidRPr="002F4D18" w:rsidRDefault="00C82ECE" w:rsidP="00C82ECE">
      <w:pPr>
        <w:pStyle w:val="Sinespaciado"/>
        <w:jc w:val="both"/>
        <w:rPr>
          <w:rFonts w:ascii="Arial Narrow" w:hAnsi="Arial Narrow" w:cs="Arial"/>
          <w:lang w:val="es-CO"/>
        </w:rPr>
      </w:pPr>
      <w:proofErr w:type="spellStart"/>
      <w:r w:rsidRPr="002F4D18">
        <w:rPr>
          <w:rFonts w:ascii="Arial Narrow" w:hAnsi="Arial Narrow" w:cs="Arial"/>
          <w:lang w:val="es-CO"/>
        </w:rPr>
        <w:t>UOp</w:t>
      </w:r>
      <w:proofErr w:type="spellEnd"/>
      <w:r w:rsidRPr="002F4D18">
        <w:rPr>
          <w:rFonts w:ascii="Arial Narrow" w:hAnsi="Arial Narrow" w:cs="Arial"/>
          <w:lang w:val="es-CO"/>
        </w:rPr>
        <w:tab/>
        <w:t>=</w:t>
      </w:r>
      <w:r w:rsidRPr="002F4D18">
        <w:rPr>
          <w:rFonts w:ascii="Arial Narrow" w:hAnsi="Arial Narrow" w:cs="Arial"/>
          <w:lang w:val="es-CO"/>
        </w:rPr>
        <w:tab/>
        <w:t>Utilidad Operacional.</w:t>
      </w:r>
    </w:p>
    <w:p w14:paraId="5D7BE60C"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Pt</w:t>
      </w:r>
      <w:r w:rsidRPr="002F4D18">
        <w:rPr>
          <w:rFonts w:ascii="Arial Narrow" w:hAnsi="Arial Narrow" w:cs="Arial"/>
          <w:lang w:val="es-CO"/>
        </w:rPr>
        <w:tab/>
        <w:t>=</w:t>
      </w:r>
      <w:r w:rsidRPr="002F4D18">
        <w:rPr>
          <w:rFonts w:ascii="Arial Narrow" w:hAnsi="Arial Narrow" w:cs="Arial"/>
          <w:lang w:val="es-CO"/>
        </w:rPr>
        <w:tab/>
        <w:t>Patrimonio.</w:t>
      </w:r>
    </w:p>
    <w:p w14:paraId="75353458" w14:textId="77777777" w:rsidR="00C82ECE" w:rsidRPr="002F4D18" w:rsidRDefault="00C82ECE" w:rsidP="00C82ECE">
      <w:pPr>
        <w:pStyle w:val="Sinespaciado"/>
        <w:jc w:val="both"/>
        <w:rPr>
          <w:rFonts w:ascii="Arial Narrow" w:hAnsi="Arial Narrow" w:cs="Arial"/>
          <w:lang w:val="es-CO"/>
        </w:rPr>
      </w:pPr>
    </w:p>
    <w:p w14:paraId="152619F2"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Para los proponentes plurales se calculará así:</w:t>
      </w:r>
    </w:p>
    <w:p w14:paraId="71BE03B2" w14:textId="77777777" w:rsidR="00C82ECE" w:rsidRPr="002F4D18" w:rsidRDefault="00C82ECE" w:rsidP="00C82ECE">
      <w:pPr>
        <w:pStyle w:val="Sinespaciado"/>
        <w:jc w:val="both"/>
        <w:rPr>
          <w:rFonts w:ascii="Arial Narrow" w:hAnsi="Arial Narrow" w:cs="Arial"/>
          <w:lang w:val="es-CO"/>
        </w:rPr>
      </w:pPr>
    </w:p>
    <w:p w14:paraId="21A0B901" w14:textId="77777777" w:rsidR="00C82ECE" w:rsidRPr="002F4D18" w:rsidRDefault="00C82ECE" w:rsidP="00C82ECE">
      <w:pPr>
        <w:pStyle w:val="Sinespaciado"/>
        <w:jc w:val="both"/>
        <w:rPr>
          <w:rFonts w:ascii="Arial Narrow" w:hAnsi="Arial Narrow" w:cs="Arial"/>
          <w:lang w:val="es-CO"/>
        </w:rPr>
      </w:pPr>
      <m:oMathPara>
        <m:oMath>
          <m:r>
            <w:rPr>
              <w:rFonts w:ascii="Cambria Math" w:hAnsi="Cambria Math" w:cs="Arial"/>
              <w:lang w:val="es-CO"/>
            </w:rPr>
            <m:t>RP=</m:t>
          </m:r>
          <m:f>
            <m:fPr>
              <m:ctrlPr>
                <w:rPr>
                  <w:rFonts w:ascii="Cambria Math" w:hAnsi="Cambria Math" w:cs="Arial"/>
                  <w:i/>
                  <w:lang w:val="es-CO"/>
                </w:rPr>
              </m:ctrlPr>
            </m:fPr>
            <m:num>
              <m:d>
                <m:dPr>
                  <m:ctrlPr>
                    <w:rPr>
                      <w:rFonts w:ascii="Cambria Math" w:hAnsi="Cambria Math" w:cs="Arial"/>
                      <w:i/>
                      <w:lang w:val="es-CO"/>
                    </w:rPr>
                  </m:ctrlPr>
                </m:dPr>
                <m:e>
                  <m:r>
                    <w:rPr>
                      <w:rFonts w:ascii="Cambria Math" w:hAnsi="Cambria Math" w:cs="Arial"/>
                      <w:lang w:val="es-CO"/>
                    </w:rPr>
                    <m:t>UOp1×%Participación</m:t>
                  </m:r>
                </m:e>
              </m:d>
              <m:r>
                <w:rPr>
                  <w:rFonts w:ascii="Cambria Math" w:hAnsi="Cambria Math" w:cs="Arial"/>
                  <w:lang w:val="es-CO"/>
                </w:rPr>
                <m:t>+</m:t>
              </m:r>
              <m:d>
                <m:dPr>
                  <m:ctrlPr>
                    <w:rPr>
                      <w:rFonts w:ascii="Cambria Math" w:hAnsi="Cambria Math" w:cs="Arial"/>
                      <w:i/>
                      <w:lang w:val="es-CO"/>
                    </w:rPr>
                  </m:ctrlPr>
                </m:dPr>
                <m:e>
                  <m:r>
                    <w:rPr>
                      <w:rFonts w:ascii="Cambria Math" w:hAnsi="Cambria Math" w:cs="Arial"/>
                      <w:lang w:val="es-CO"/>
                    </w:rPr>
                    <m:t>UOp2×%Participación</m:t>
                  </m:r>
                </m:e>
              </m:d>
              <m:r>
                <w:rPr>
                  <w:rFonts w:ascii="Cambria Math" w:hAnsi="Cambria Math" w:cs="Arial"/>
                  <w:lang w:val="es-CO"/>
                </w:rPr>
                <m:t>+(UOpn…×%Participación)</m:t>
              </m:r>
            </m:num>
            <m:den>
              <m:d>
                <m:dPr>
                  <m:ctrlPr>
                    <w:rPr>
                      <w:rFonts w:ascii="Cambria Math" w:hAnsi="Cambria Math" w:cs="Arial"/>
                      <w:i/>
                      <w:lang w:val="es-CO"/>
                    </w:rPr>
                  </m:ctrlPr>
                </m:dPr>
                <m:e>
                  <m:r>
                    <w:rPr>
                      <w:rFonts w:ascii="Cambria Math" w:hAnsi="Cambria Math" w:cs="Arial"/>
                      <w:lang w:val="es-CO"/>
                    </w:rPr>
                    <m:t>Pt1×%Participación</m:t>
                  </m:r>
                </m:e>
              </m:d>
              <m:r>
                <w:rPr>
                  <w:rFonts w:ascii="Cambria Math" w:hAnsi="Cambria Math" w:cs="Arial"/>
                  <w:lang w:val="es-CO"/>
                </w:rPr>
                <m:t>+</m:t>
              </m:r>
              <m:d>
                <m:dPr>
                  <m:ctrlPr>
                    <w:rPr>
                      <w:rFonts w:ascii="Cambria Math" w:hAnsi="Cambria Math" w:cs="Arial"/>
                      <w:i/>
                      <w:lang w:val="es-CO"/>
                    </w:rPr>
                  </m:ctrlPr>
                </m:dPr>
                <m:e>
                  <m:r>
                    <w:rPr>
                      <w:rFonts w:ascii="Cambria Math" w:hAnsi="Cambria Math" w:cs="Arial"/>
                      <w:lang w:val="es-CO"/>
                    </w:rPr>
                    <m:t>Pt2×%Participación</m:t>
                  </m:r>
                </m:e>
              </m:d>
              <m:r>
                <w:rPr>
                  <w:rFonts w:ascii="Cambria Math" w:hAnsi="Cambria Math" w:cs="Arial"/>
                  <w:lang w:val="es-CO"/>
                </w:rPr>
                <m:t>+(Ptn…×%Participación)</m:t>
              </m:r>
            </m:den>
          </m:f>
          <m:r>
            <w:rPr>
              <w:rFonts w:ascii="Cambria Math" w:hAnsi="Cambria Math" w:cs="Arial"/>
              <w:lang w:val="es-CO"/>
            </w:rPr>
            <m:t>×100</m:t>
          </m:r>
        </m:oMath>
      </m:oMathPara>
    </w:p>
    <w:p w14:paraId="2DE62039" w14:textId="77777777" w:rsidR="00C82ECE" w:rsidRPr="002F4D18" w:rsidRDefault="00C82ECE" w:rsidP="00C82ECE">
      <w:pPr>
        <w:pStyle w:val="Sinespaciado"/>
        <w:jc w:val="both"/>
        <w:rPr>
          <w:rFonts w:ascii="Arial Narrow" w:hAnsi="Arial Narrow" w:cs="Arial"/>
          <w:lang w:val="es-CO"/>
        </w:rPr>
      </w:pPr>
    </w:p>
    <w:p w14:paraId="706F01C5"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Donde:</w:t>
      </w:r>
    </w:p>
    <w:p w14:paraId="6DA3E550"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RP</w:t>
      </w:r>
      <w:r w:rsidRPr="002F4D18">
        <w:rPr>
          <w:rFonts w:ascii="Arial Narrow" w:hAnsi="Arial Narrow" w:cs="Arial"/>
          <w:lang w:val="es-CO"/>
        </w:rPr>
        <w:tab/>
        <w:t>=</w:t>
      </w:r>
      <w:r w:rsidRPr="002F4D18">
        <w:rPr>
          <w:rFonts w:ascii="Arial Narrow" w:hAnsi="Arial Narrow" w:cs="Arial"/>
          <w:lang w:val="es-CO"/>
        </w:rPr>
        <w:tab/>
        <w:t>Rentabilidad sobre Patrimonio.</w:t>
      </w:r>
    </w:p>
    <w:p w14:paraId="43A12CEB" w14:textId="77777777" w:rsidR="00C82ECE" w:rsidRPr="002F4D18" w:rsidRDefault="00C82ECE" w:rsidP="00C82ECE">
      <w:pPr>
        <w:pStyle w:val="Sinespaciado"/>
        <w:jc w:val="both"/>
        <w:rPr>
          <w:rFonts w:ascii="Arial Narrow" w:hAnsi="Arial Narrow" w:cs="Arial"/>
          <w:lang w:val="es-CO"/>
        </w:rPr>
      </w:pPr>
      <w:proofErr w:type="spellStart"/>
      <w:r w:rsidRPr="002F4D18">
        <w:rPr>
          <w:rFonts w:ascii="Arial Narrow" w:hAnsi="Arial Narrow" w:cs="Arial"/>
          <w:lang w:val="es-CO"/>
        </w:rPr>
        <w:t>UOpn</w:t>
      </w:r>
      <w:proofErr w:type="spellEnd"/>
      <w:r w:rsidRPr="002F4D18">
        <w:rPr>
          <w:rFonts w:ascii="Arial Narrow" w:hAnsi="Arial Narrow" w:cs="Arial"/>
          <w:lang w:val="es-CO"/>
        </w:rPr>
        <w:tab/>
        <w:t>=</w:t>
      </w:r>
      <w:r w:rsidRPr="002F4D18">
        <w:rPr>
          <w:rFonts w:ascii="Arial Narrow" w:hAnsi="Arial Narrow" w:cs="Arial"/>
          <w:lang w:val="es-CO"/>
        </w:rPr>
        <w:tab/>
        <w:t>Utilidad Operacional de los partícipes.</w:t>
      </w:r>
    </w:p>
    <w:p w14:paraId="1944FAC8" w14:textId="77777777" w:rsidR="00C82ECE" w:rsidRPr="002F4D18" w:rsidRDefault="00C82ECE" w:rsidP="00C82ECE">
      <w:pPr>
        <w:pStyle w:val="Sinespaciado"/>
        <w:jc w:val="both"/>
        <w:rPr>
          <w:rFonts w:ascii="Arial Narrow" w:hAnsi="Arial Narrow" w:cs="Arial"/>
          <w:lang w:val="es-CO"/>
        </w:rPr>
      </w:pPr>
      <w:proofErr w:type="spellStart"/>
      <w:r w:rsidRPr="002F4D18">
        <w:rPr>
          <w:rFonts w:ascii="Arial Narrow" w:hAnsi="Arial Narrow" w:cs="Arial"/>
          <w:lang w:val="es-CO"/>
        </w:rPr>
        <w:t>Ptn</w:t>
      </w:r>
      <w:proofErr w:type="spellEnd"/>
      <w:r w:rsidRPr="002F4D18">
        <w:rPr>
          <w:rFonts w:ascii="Arial Narrow" w:hAnsi="Arial Narrow" w:cs="Arial"/>
          <w:lang w:val="es-CO"/>
        </w:rPr>
        <w:tab/>
        <w:t>=</w:t>
      </w:r>
      <w:r w:rsidRPr="002F4D18">
        <w:rPr>
          <w:rFonts w:ascii="Arial Narrow" w:hAnsi="Arial Narrow" w:cs="Arial"/>
          <w:lang w:val="es-CO"/>
        </w:rPr>
        <w:tab/>
        <w:t>Patrimonio de los partícipes.</w:t>
      </w:r>
    </w:p>
    <w:p w14:paraId="0655821B"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 xml:space="preserve">%        = </w:t>
      </w:r>
      <w:r w:rsidRPr="002F4D18">
        <w:rPr>
          <w:rFonts w:ascii="Arial Narrow" w:hAnsi="Arial Narrow" w:cs="Arial"/>
          <w:lang w:val="es-CO"/>
        </w:rPr>
        <w:tab/>
        <w:t>La participación de la empresa en el proponente plural</w:t>
      </w:r>
    </w:p>
    <w:p w14:paraId="196D092C" w14:textId="77777777" w:rsidR="00C82ECE" w:rsidRPr="002F4D18" w:rsidRDefault="00C82ECE" w:rsidP="00C82ECE">
      <w:pPr>
        <w:pStyle w:val="Sinespaciado"/>
        <w:jc w:val="both"/>
        <w:rPr>
          <w:rFonts w:ascii="Arial Narrow" w:hAnsi="Arial Narrow" w:cs="Arial"/>
          <w:lang w:val="es-CO"/>
        </w:rPr>
      </w:pPr>
    </w:p>
    <w:p w14:paraId="07059BC7"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Condición:</w:t>
      </w:r>
      <w:r w:rsidRPr="002F4D18">
        <w:rPr>
          <w:rFonts w:ascii="Arial Narrow" w:hAnsi="Arial Narrow" w:cs="Arial"/>
          <w:lang w:val="es-CO"/>
        </w:rPr>
        <w:tab/>
      </w:r>
    </w:p>
    <w:p w14:paraId="7D35DD02" w14:textId="77777777"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lang w:val="es-CO"/>
        </w:rPr>
        <w:t xml:space="preserve">Si </w:t>
      </w:r>
      <w:r w:rsidRPr="002F4D18">
        <w:rPr>
          <w:rFonts w:ascii="Arial Narrow" w:hAnsi="Arial Narrow" w:cs="Arial"/>
          <w:b/>
          <w:bCs/>
          <w:lang w:val="es-CO"/>
        </w:rPr>
        <w:t xml:space="preserve">RP  ≥  6,00% </w:t>
      </w:r>
      <w:r w:rsidRPr="002F4D18">
        <w:rPr>
          <w:rFonts w:ascii="Arial Narrow" w:hAnsi="Arial Narrow" w:cs="Arial"/>
          <w:lang w:val="es-CO"/>
        </w:rPr>
        <w:t>la propuesta se calificará  </w:t>
      </w:r>
      <w:r w:rsidRPr="002F4D18">
        <w:rPr>
          <w:rFonts w:ascii="Arial Narrow" w:hAnsi="Arial Narrow" w:cs="Arial"/>
          <w:b/>
          <w:bCs/>
          <w:lang w:val="es-CO"/>
        </w:rPr>
        <w:t>HABILITADO.</w:t>
      </w:r>
    </w:p>
    <w:p w14:paraId="166C8D04" w14:textId="77777777" w:rsidR="00C82ECE" w:rsidRPr="002F4D18" w:rsidRDefault="00C82ECE" w:rsidP="00C82ECE">
      <w:pPr>
        <w:pStyle w:val="Sinespaciado"/>
        <w:jc w:val="both"/>
        <w:rPr>
          <w:rFonts w:ascii="Arial Narrow" w:hAnsi="Arial Narrow" w:cs="Arial"/>
          <w:b/>
          <w:bCs/>
          <w:lang w:val="es-CO"/>
        </w:rPr>
      </w:pPr>
      <w:r w:rsidRPr="002F4D18">
        <w:rPr>
          <w:rFonts w:ascii="Arial Narrow" w:hAnsi="Arial Narrow" w:cs="Arial"/>
          <w:lang w:val="es-CO"/>
        </w:rPr>
        <w:t xml:space="preserve">Si </w:t>
      </w:r>
      <w:r w:rsidRPr="002F4D18">
        <w:rPr>
          <w:rFonts w:ascii="Arial Narrow" w:hAnsi="Arial Narrow" w:cs="Arial"/>
          <w:b/>
          <w:bCs/>
          <w:lang w:val="es-CO"/>
        </w:rPr>
        <w:t>RP  &lt;  6,00%</w:t>
      </w:r>
      <w:r w:rsidRPr="002F4D18">
        <w:rPr>
          <w:rFonts w:ascii="Arial Narrow" w:hAnsi="Arial Narrow" w:cs="Arial"/>
          <w:lang w:val="es-CO"/>
        </w:rPr>
        <w:t xml:space="preserve"> la propuesta se calificará </w:t>
      </w:r>
      <w:r w:rsidRPr="002F4D18">
        <w:rPr>
          <w:rFonts w:ascii="Arial Narrow" w:hAnsi="Arial Narrow" w:cs="Arial"/>
          <w:b/>
          <w:bCs/>
          <w:lang w:val="es-CO"/>
        </w:rPr>
        <w:t>NO HABILITADO.</w:t>
      </w:r>
    </w:p>
    <w:p w14:paraId="5D6A8C85" w14:textId="77777777" w:rsidR="00C82ECE" w:rsidRPr="002F4D18" w:rsidRDefault="00C82ECE" w:rsidP="00C82ECE">
      <w:pPr>
        <w:pStyle w:val="Sinespaciado"/>
        <w:jc w:val="both"/>
        <w:rPr>
          <w:rFonts w:ascii="Arial Narrow" w:hAnsi="Arial Narrow" w:cs="Arial"/>
          <w:lang w:val="es-CO"/>
        </w:rPr>
      </w:pPr>
    </w:p>
    <w:p w14:paraId="5B9DC1C0" w14:textId="77777777" w:rsidR="00C82ECE" w:rsidRPr="002F4D18" w:rsidRDefault="00C82ECE" w:rsidP="00E81B6D">
      <w:pPr>
        <w:pStyle w:val="Sinespaciado"/>
        <w:numPr>
          <w:ilvl w:val="0"/>
          <w:numId w:val="40"/>
        </w:numPr>
        <w:ind w:hanging="690"/>
        <w:jc w:val="both"/>
        <w:rPr>
          <w:rFonts w:ascii="Arial Narrow" w:hAnsi="Arial Narrow" w:cs="Arial"/>
          <w:b/>
          <w:bCs/>
          <w:lang w:val="es-CO"/>
        </w:rPr>
      </w:pPr>
      <w:r w:rsidRPr="002F4D18">
        <w:rPr>
          <w:rFonts w:ascii="Arial Narrow" w:hAnsi="Arial Narrow" w:cs="Arial"/>
          <w:b/>
          <w:bCs/>
          <w:lang w:val="es-CO"/>
        </w:rPr>
        <w:t>RENTABILIDAD SOBRE ACTIVOS</w:t>
      </w:r>
    </w:p>
    <w:p w14:paraId="4E1ED11E" w14:textId="77777777" w:rsidR="00C82ECE" w:rsidRPr="002F4D18" w:rsidRDefault="00C82ECE" w:rsidP="00C82ECE">
      <w:pPr>
        <w:pStyle w:val="Sinespaciado"/>
        <w:jc w:val="both"/>
        <w:rPr>
          <w:rFonts w:ascii="Arial Narrow" w:hAnsi="Arial Narrow" w:cs="Arial"/>
          <w:lang w:val="es-CO"/>
        </w:rPr>
      </w:pPr>
    </w:p>
    <w:p w14:paraId="0F495B18"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Es el cociente resultante de dividir el valor de la Utilidad Operacional en el valor del Activo Total, determina la capacidad de generación de utilidad operacional por cada peso invertido en el activo. A mayor rentabilidad sobre activos, mayor es la rentabilidad del negocio y mejor la capacidad organizacional del proponente, se calculará así:</w:t>
      </w:r>
    </w:p>
    <w:p w14:paraId="0C38707A" w14:textId="77777777" w:rsidR="00C82ECE" w:rsidRPr="002F4D18" w:rsidRDefault="00C82ECE" w:rsidP="00C82ECE">
      <w:pPr>
        <w:pStyle w:val="Sinespaciado"/>
        <w:jc w:val="both"/>
        <w:rPr>
          <w:rFonts w:ascii="Arial Narrow" w:hAnsi="Arial Narrow" w:cs="Arial"/>
          <w:lang w:val="es-CO"/>
        </w:rPr>
      </w:pPr>
    </w:p>
    <w:p w14:paraId="6C3FBA1B" w14:textId="77777777" w:rsidR="00C82ECE" w:rsidRPr="002F4D18" w:rsidRDefault="00C82ECE" w:rsidP="00C82ECE">
      <w:pPr>
        <w:pStyle w:val="Sinespaciado"/>
        <w:jc w:val="both"/>
        <w:rPr>
          <w:rFonts w:ascii="Arial Narrow" w:hAnsi="Arial Narrow" w:cs="Arial"/>
          <w:lang w:val="es-CO"/>
        </w:rPr>
      </w:pPr>
      <m:oMathPara>
        <m:oMath>
          <m:r>
            <w:rPr>
              <w:rFonts w:ascii="Cambria Math" w:hAnsi="Cambria Math" w:cs="Arial"/>
              <w:lang w:val="es-CO"/>
            </w:rPr>
            <w:lastRenderedPageBreak/>
            <m:t>RA=</m:t>
          </m:r>
          <m:f>
            <m:fPr>
              <m:ctrlPr>
                <w:rPr>
                  <w:rFonts w:ascii="Cambria Math" w:hAnsi="Cambria Math" w:cs="Arial"/>
                  <w:i/>
                  <w:lang w:val="es-CO"/>
                </w:rPr>
              </m:ctrlPr>
            </m:fPr>
            <m:num>
              <m:r>
                <w:rPr>
                  <w:rFonts w:ascii="Cambria Math" w:hAnsi="Cambria Math" w:cs="Arial"/>
                  <w:lang w:val="es-CO"/>
                </w:rPr>
                <m:t>UOp</m:t>
              </m:r>
            </m:num>
            <m:den>
              <m:r>
                <w:rPr>
                  <w:rFonts w:ascii="Cambria Math" w:hAnsi="Cambria Math" w:cs="Arial"/>
                  <w:lang w:val="es-CO"/>
                </w:rPr>
                <m:t>AT</m:t>
              </m:r>
            </m:den>
          </m:f>
          <m:r>
            <w:rPr>
              <w:rFonts w:ascii="Cambria Math" w:hAnsi="Cambria Math" w:cs="Arial"/>
              <w:lang w:val="es-CO"/>
            </w:rPr>
            <m:t>×100</m:t>
          </m:r>
        </m:oMath>
      </m:oMathPara>
    </w:p>
    <w:p w14:paraId="63D38A14" w14:textId="77777777" w:rsidR="00C82ECE" w:rsidRPr="002F4D18" w:rsidRDefault="00C82ECE" w:rsidP="00C82ECE">
      <w:pPr>
        <w:pStyle w:val="Sinespaciado"/>
        <w:jc w:val="both"/>
        <w:rPr>
          <w:rFonts w:ascii="Arial Narrow" w:hAnsi="Arial Narrow" w:cs="Arial"/>
          <w:lang w:val="es-CO"/>
        </w:rPr>
      </w:pPr>
    </w:p>
    <w:p w14:paraId="45650D3D"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Donde:</w:t>
      </w:r>
    </w:p>
    <w:p w14:paraId="50B9AD2F"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RA</w:t>
      </w:r>
      <w:r w:rsidRPr="002F4D18">
        <w:rPr>
          <w:rFonts w:ascii="Arial Narrow" w:hAnsi="Arial Narrow" w:cs="Arial"/>
          <w:lang w:val="es-CO"/>
        </w:rPr>
        <w:tab/>
        <w:t>=</w:t>
      </w:r>
      <w:r w:rsidRPr="002F4D18">
        <w:rPr>
          <w:rFonts w:ascii="Arial Narrow" w:hAnsi="Arial Narrow" w:cs="Arial"/>
          <w:lang w:val="es-CO"/>
        </w:rPr>
        <w:tab/>
        <w:t>Rentabilidad sobre Activos.</w:t>
      </w:r>
    </w:p>
    <w:p w14:paraId="7E35BD9C" w14:textId="77777777" w:rsidR="00C82ECE" w:rsidRPr="002F4D18" w:rsidRDefault="00C82ECE" w:rsidP="00C82ECE">
      <w:pPr>
        <w:pStyle w:val="Sinespaciado"/>
        <w:jc w:val="both"/>
        <w:rPr>
          <w:rFonts w:ascii="Arial Narrow" w:hAnsi="Arial Narrow" w:cs="Arial"/>
          <w:lang w:val="es-CO"/>
        </w:rPr>
      </w:pPr>
      <w:proofErr w:type="spellStart"/>
      <w:r w:rsidRPr="002F4D18">
        <w:rPr>
          <w:rFonts w:ascii="Arial Narrow" w:hAnsi="Arial Narrow" w:cs="Arial"/>
          <w:lang w:val="es-CO"/>
        </w:rPr>
        <w:t>UOp</w:t>
      </w:r>
      <w:proofErr w:type="spellEnd"/>
      <w:r w:rsidRPr="002F4D18">
        <w:rPr>
          <w:rFonts w:ascii="Arial Narrow" w:hAnsi="Arial Narrow" w:cs="Arial"/>
          <w:lang w:val="es-CO"/>
        </w:rPr>
        <w:tab/>
        <w:t>=</w:t>
      </w:r>
      <w:r w:rsidRPr="002F4D18">
        <w:rPr>
          <w:rFonts w:ascii="Arial Narrow" w:hAnsi="Arial Narrow" w:cs="Arial"/>
          <w:lang w:val="es-CO"/>
        </w:rPr>
        <w:tab/>
        <w:t>Utilidad Operacional.</w:t>
      </w:r>
    </w:p>
    <w:p w14:paraId="6EB80C32"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AT</w:t>
      </w:r>
      <w:r w:rsidRPr="002F4D18">
        <w:rPr>
          <w:rFonts w:ascii="Arial Narrow" w:hAnsi="Arial Narrow" w:cs="Arial"/>
          <w:lang w:val="es-CO"/>
        </w:rPr>
        <w:tab/>
        <w:t>=</w:t>
      </w:r>
      <w:r w:rsidRPr="002F4D18">
        <w:rPr>
          <w:rFonts w:ascii="Arial Narrow" w:hAnsi="Arial Narrow" w:cs="Arial"/>
          <w:lang w:val="es-CO"/>
        </w:rPr>
        <w:tab/>
        <w:t>Activo Total.</w:t>
      </w:r>
    </w:p>
    <w:p w14:paraId="25B8C431" w14:textId="77777777" w:rsidR="00C82ECE" w:rsidRPr="002F4D18" w:rsidRDefault="00C82ECE" w:rsidP="00C82ECE">
      <w:pPr>
        <w:pStyle w:val="Sinespaciado"/>
        <w:jc w:val="both"/>
        <w:rPr>
          <w:rFonts w:ascii="Arial Narrow" w:hAnsi="Arial Narrow" w:cs="Arial"/>
          <w:lang w:val="es-CO"/>
        </w:rPr>
      </w:pPr>
    </w:p>
    <w:p w14:paraId="3C4B402D"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Para los proponentes plurales se calculará así:</w:t>
      </w:r>
    </w:p>
    <w:p w14:paraId="2DE9D6EA" w14:textId="77777777" w:rsidR="00C82ECE" w:rsidRPr="002F4D18" w:rsidRDefault="00C82ECE" w:rsidP="00C82ECE">
      <w:pPr>
        <w:pStyle w:val="Sinespaciado"/>
        <w:jc w:val="both"/>
        <w:rPr>
          <w:rFonts w:ascii="Arial Narrow" w:hAnsi="Arial Narrow" w:cs="Arial"/>
          <w:lang w:val="es-CO"/>
        </w:rPr>
      </w:pPr>
    </w:p>
    <w:p w14:paraId="7EE69D4E" w14:textId="77777777" w:rsidR="00C82ECE" w:rsidRPr="002F4D18" w:rsidRDefault="00C82ECE" w:rsidP="00C82ECE">
      <w:pPr>
        <w:pStyle w:val="Sinespaciado"/>
        <w:jc w:val="both"/>
        <w:rPr>
          <w:rFonts w:ascii="Arial Narrow" w:hAnsi="Arial Narrow" w:cs="Arial"/>
          <w:lang w:val="es-CO"/>
        </w:rPr>
      </w:pPr>
      <m:oMathPara>
        <m:oMath>
          <m:r>
            <w:rPr>
              <w:rFonts w:ascii="Cambria Math" w:hAnsi="Cambria Math" w:cs="Arial"/>
              <w:lang w:val="es-CO"/>
            </w:rPr>
            <m:t>RA=</m:t>
          </m:r>
          <m:f>
            <m:fPr>
              <m:ctrlPr>
                <w:rPr>
                  <w:rFonts w:ascii="Cambria Math" w:hAnsi="Cambria Math" w:cs="Arial"/>
                  <w:i/>
                  <w:lang w:val="es-CO"/>
                </w:rPr>
              </m:ctrlPr>
            </m:fPr>
            <m:num>
              <m:d>
                <m:dPr>
                  <m:ctrlPr>
                    <w:rPr>
                      <w:rFonts w:ascii="Cambria Math" w:hAnsi="Cambria Math" w:cs="Arial"/>
                      <w:i/>
                      <w:lang w:val="es-CO"/>
                    </w:rPr>
                  </m:ctrlPr>
                </m:dPr>
                <m:e>
                  <m:r>
                    <w:rPr>
                      <w:rFonts w:ascii="Cambria Math" w:hAnsi="Cambria Math" w:cs="Arial"/>
                      <w:lang w:val="es-CO"/>
                    </w:rPr>
                    <m:t>UOp1×%Participación</m:t>
                  </m:r>
                </m:e>
              </m:d>
              <m:r>
                <w:rPr>
                  <w:rFonts w:ascii="Cambria Math" w:hAnsi="Cambria Math" w:cs="Arial"/>
                  <w:lang w:val="es-CO"/>
                </w:rPr>
                <m:t>+</m:t>
              </m:r>
              <m:d>
                <m:dPr>
                  <m:ctrlPr>
                    <w:rPr>
                      <w:rFonts w:ascii="Cambria Math" w:hAnsi="Cambria Math" w:cs="Arial"/>
                      <w:i/>
                      <w:lang w:val="es-CO"/>
                    </w:rPr>
                  </m:ctrlPr>
                </m:dPr>
                <m:e>
                  <m:r>
                    <w:rPr>
                      <w:rFonts w:ascii="Cambria Math" w:hAnsi="Cambria Math" w:cs="Arial"/>
                      <w:lang w:val="es-CO"/>
                    </w:rPr>
                    <m:t>UOp2×%Participación</m:t>
                  </m:r>
                </m:e>
              </m:d>
              <m:r>
                <w:rPr>
                  <w:rFonts w:ascii="Cambria Math" w:hAnsi="Cambria Math" w:cs="Arial"/>
                  <w:lang w:val="es-CO"/>
                </w:rPr>
                <m:t>+(UOpn…×%Participación)</m:t>
              </m:r>
            </m:num>
            <m:den>
              <m:d>
                <m:dPr>
                  <m:ctrlPr>
                    <w:rPr>
                      <w:rFonts w:ascii="Cambria Math" w:hAnsi="Cambria Math" w:cs="Arial"/>
                      <w:i/>
                      <w:lang w:val="es-CO"/>
                    </w:rPr>
                  </m:ctrlPr>
                </m:dPr>
                <m:e>
                  <m:r>
                    <w:rPr>
                      <w:rFonts w:ascii="Cambria Math" w:hAnsi="Cambria Math" w:cs="Arial"/>
                      <w:lang w:val="es-CO"/>
                    </w:rPr>
                    <m:t>AT1×%Participación</m:t>
                  </m:r>
                </m:e>
              </m:d>
              <m:r>
                <w:rPr>
                  <w:rFonts w:ascii="Cambria Math" w:hAnsi="Cambria Math" w:cs="Arial"/>
                  <w:lang w:val="es-CO"/>
                </w:rPr>
                <m:t>+</m:t>
              </m:r>
              <m:d>
                <m:dPr>
                  <m:ctrlPr>
                    <w:rPr>
                      <w:rFonts w:ascii="Cambria Math" w:hAnsi="Cambria Math" w:cs="Arial"/>
                      <w:i/>
                      <w:lang w:val="es-CO"/>
                    </w:rPr>
                  </m:ctrlPr>
                </m:dPr>
                <m:e>
                  <m:r>
                    <w:rPr>
                      <w:rFonts w:ascii="Cambria Math" w:hAnsi="Cambria Math" w:cs="Arial"/>
                      <w:lang w:val="es-CO"/>
                    </w:rPr>
                    <m:t>AT2×%Participación</m:t>
                  </m:r>
                </m:e>
              </m:d>
              <m:r>
                <w:rPr>
                  <w:rFonts w:ascii="Cambria Math" w:hAnsi="Cambria Math" w:cs="Arial"/>
                  <w:lang w:val="es-CO"/>
                </w:rPr>
                <m:t>+(ATn…×%Participación)</m:t>
              </m:r>
            </m:den>
          </m:f>
          <m:r>
            <w:rPr>
              <w:rFonts w:ascii="Cambria Math" w:hAnsi="Cambria Math" w:cs="Arial"/>
              <w:lang w:val="es-CO"/>
            </w:rPr>
            <m:t>×100</m:t>
          </m:r>
        </m:oMath>
      </m:oMathPara>
    </w:p>
    <w:p w14:paraId="702DB26B" w14:textId="77777777" w:rsidR="00C82ECE" w:rsidRDefault="00C82ECE" w:rsidP="00C82ECE">
      <w:pPr>
        <w:pStyle w:val="Sinespaciado"/>
        <w:jc w:val="both"/>
        <w:rPr>
          <w:rFonts w:ascii="Arial Narrow" w:hAnsi="Arial Narrow" w:cs="Arial"/>
          <w:color w:val="000000"/>
          <w:lang w:eastAsia="es-CO"/>
        </w:rPr>
      </w:pPr>
      <w:r w:rsidRPr="002F4D18">
        <w:rPr>
          <w:rFonts w:ascii="Arial Narrow" w:hAnsi="Arial Narrow" w:cs="Arial"/>
          <w:color w:val="000000"/>
          <w:lang w:eastAsia="es-CO"/>
        </w:rPr>
        <w:tab/>
      </w:r>
    </w:p>
    <w:p w14:paraId="06315627" w14:textId="77777777" w:rsidR="00E0489D" w:rsidRPr="002F4D18" w:rsidRDefault="00E0489D" w:rsidP="00C82ECE">
      <w:pPr>
        <w:pStyle w:val="Sinespaciado"/>
        <w:jc w:val="both"/>
        <w:rPr>
          <w:rFonts w:ascii="Arial Narrow" w:hAnsi="Arial Narrow" w:cs="Arial"/>
          <w:lang w:val="es-CO"/>
        </w:rPr>
      </w:pPr>
    </w:p>
    <w:p w14:paraId="2422A118"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Donde:</w:t>
      </w:r>
    </w:p>
    <w:p w14:paraId="5F8AD0B0"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RA</w:t>
      </w:r>
      <w:r w:rsidRPr="002F4D18">
        <w:rPr>
          <w:rFonts w:ascii="Arial Narrow" w:hAnsi="Arial Narrow" w:cs="Arial"/>
          <w:lang w:val="es-CO"/>
        </w:rPr>
        <w:tab/>
        <w:t>=</w:t>
      </w:r>
      <w:r w:rsidRPr="002F4D18">
        <w:rPr>
          <w:rFonts w:ascii="Arial Narrow" w:hAnsi="Arial Narrow" w:cs="Arial"/>
          <w:lang w:val="es-CO"/>
        </w:rPr>
        <w:tab/>
        <w:t>Rentabilidad sobre Activos.</w:t>
      </w:r>
    </w:p>
    <w:p w14:paraId="6B74C7E7" w14:textId="77777777" w:rsidR="00C82ECE" w:rsidRPr="002F4D18" w:rsidRDefault="00C82ECE" w:rsidP="00C82ECE">
      <w:pPr>
        <w:pStyle w:val="Sinespaciado"/>
        <w:jc w:val="both"/>
        <w:rPr>
          <w:rFonts w:ascii="Arial Narrow" w:hAnsi="Arial Narrow" w:cs="Arial"/>
          <w:lang w:val="es-CO"/>
        </w:rPr>
      </w:pPr>
      <w:proofErr w:type="spellStart"/>
      <w:r w:rsidRPr="002F4D18">
        <w:rPr>
          <w:rFonts w:ascii="Arial Narrow" w:hAnsi="Arial Narrow" w:cs="Arial"/>
          <w:lang w:val="es-CO"/>
        </w:rPr>
        <w:t>UOpn</w:t>
      </w:r>
      <w:proofErr w:type="spellEnd"/>
      <w:r w:rsidRPr="002F4D18">
        <w:rPr>
          <w:rFonts w:ascii="Arial Narrow" w:hAnsi="Arial Narrow" w:cs="Arial"/>
          <w:lang w:val="es-CO"/>
        </w:rPr>
        <w:tab/>
        <w:t>=</w:t>
      </w:r>
      <w:r w:rsidRPr="002F4D18">
        <w:rPr>
          <w:rFonts w:ascii="Arial Narrow" w:hAnsi="Arial Narrow" w:cs="Arial"/>
          <w:lang w:val="es-CO"/>
        </w:rPr>
        <w:tab/>
        <w:t>Utilidad Operacional de los partícipes.</w:t>
      </w:r>
    </w:p>
    <w:p w14:paraId="7A25CC32" w14:textId="77777777" w:rsidR="00C82ECE" w:rsidRPr="002F4D18" w:rsidRDefault="00C82ECE" w:rsidP="00C82ECE">
      <w:pPr>
        <w:pStyle w:val="Sinespaciado"/>
        <w:jc w:val="both"/>
        <w:rPr>
          <w:rFonts w:ascii="Arial Narrow" w:hAnsi="Arial Narrow" w:cs="Arial"/>
          <w:lang w:val="es-CO"/>
        </w:rPr>
      </w:pPr>
      <w:proofErr w:type="spellStart"/>
      <w:r w:rsidRPr="002F4D18">
        <w:rPr>
          <w:rFonts w:ascii="Arial Narrow" w:hAnsi="Arial Narrow" w:cs="Arial"/>
          <w:lang w:val="es-CO"/>
        </w:rPr>
        <w:t>ATn</w:t>
      </w:r>
      <w:proofErr w:type="spellEnd"/>
      <w:r w:rsidRPr="002F4D18">
        <w:rPr>
          <w:rFonts w:ascii="Arial Narrow" w:hAnsi="Arial Narrow" w:cs="Arial"/>
          <w:lang w:val="es-CO"/>
        </w:rPr>
        <w:tab/>
        <w:t>=</w:t>
      </w:r>
      <w:r w:rsidRPr="002F4D18">
        <w:rPr>
          <w:rFonts w:ascii="Arial Narrow" w:hAnsi="Arial Narrow" w:cs="Arial"/>
          <w:lang w:val="es-CO"/>
        </w:rPr>
        <w:tab/>
        <w:t>Activo Total de los partícipes.</w:t>
      </w:r>
    </w:p>
    <w:p w14:paraId="17178DEE"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 xml:space="preserve">%        = </w:t>
      </w:r>
      <w:r w:rsidRPr="002F4D18">
        <w:rPr>
          <w:rFonts w:ascii="Arial Narrow" w:hAnsi="Arial Narrow" w:cs="Arial"/>
          <w:lang w:val="es-CO"/>
        </w:rPr>
        <w:tab/>
        <w:t>La participación de la empresa en el proponente plural</w:t>
      </w:r>
    </w:p>
    <w:p w14:paraId="7DACAF5C" w14:textId="77777777" w:rsidR="00C82ECE" w:rsidRPr="002F4D18" w:rsidRDefault="00C82ECE" w:rsidP="00C82ECE">
      <w:pPr>
        <w:pStyle w:val="Sinespaciado"/>
        <w:jc w:val="both"/>
        <w:rPr>
          <w:rFonts w:ascii="Arial Narrow" w:hAnsi="Arial Narrow" w:cs="Arial"/>
          <w:lang w:val="es-CO"/>
        </w:rPr>
      </w:pPr>
    </w:p>
    <w:p w14:paraId="64D05CB2" w14:textId="77777777" w:rsidR="00C82ECE" w:rsidRPr="002F4D18" w:rsidRDefault="00C82ECE" w:rsidP="00C82ECE">
      <w:pPr>
        <w:pStyle w:val="Sinespaciado"/>
        <w:jc w:val="both"/>
        <w:rPr>
          <w:rFonts w:ascii="Arial Narrow" w:hAnsi="Arial Narrow" w:cs="Arial"/>
          <w:lang w:val="es-CO"/>
        </w:rPr>
      </w:pPr>
      <w:r w:rsidRPr="002F4D18">
        <w:rPr>
          <w:rFonts w:ascii="Arial Narrow" w:hAnsi="Arial Narrow" w:cs="Arial"/>
          <w:lang w:val="es-CO"/>
        </w:rPr>
        <w:t>Condición:</w:t>
      </w:r>
      <w:r w:rsidRPr="002F4D18">
        <w:rPr>
          <w:rFonts w:ascii="Arial Narrow" w:hAnsi="Arial Narrow" w:cs="Arial"/>
          <w:lang w:val="es-CO"/>
        </w:rPr>
        <w:tab/>
      </w:r>
    </w:p>
    <w:p w14:paraId="288117AB" w14:textId="77777777" w:rsidR="00C82ECE" w:rsidRPr="002F4D18" w:rsidRDefault="00C82ECE" w:rsidP="00C82ECE">
      <w:pPr>
        <w:pStyle w:val="Sinespaciado"/>
        <w:jc w:val="both"/>
        <w:rPr>
          <w:rFonts w:ascii="Arial Narrow" w:hAnsi="Arial Narrow" w:cs="Arial"/>
          <w:color w:val="000000"/>
          <w:lang w:eastAsia="es-CO"/>
        </w:rPr>
      </w:pPr>
      <w:r w:rsidRPr="002F4D18">
        <w:rPr>
          <w:rFonts w:ascii="Arial Narrow" w:hAnsi="Arial Narrow" w:cs="Arial"/>
          <w:color w:val="000000"/>
          <w:lang w:eastAsia="es-CO"/>
        </w:rPr>
        <w:t xml:space="preserve">Si </w:t>
      </w:r>
      <w:proofErr w:type="gramStart"/>
      <w:r w:rsidRPr="002F4D18">
        <w:rPr>
          <w:rFonts w:ascii="Arial Narrow" w:hAnsi="Arial Narrow" w:cs="Arial"/>
          <w:b/>
          <w:color w:val="000000"/>
          <w:lang w:eastAsia="es-CO"/>
        </w:rPr>
        <w:t>RA  ≥</w:t>
      </w:r>
      <w:proofErr w:type="gramEnd"/>
      <w:r w:rsidRPr="002F4D18">
        <w:rPr>
          <w:rFonts w:ascii="Arial Narrow" w:hAnsi="Arial Narrow" w:cs="Arial"/>
          <w:b/>
          <w:color w:val="000000"/>
          <w:lang w:eastAsia="es-CO"/>
        </w:rPr>
        <w:t xml:space="preserve">  3,50%</w:t>
      </w:r>
      <w:r w:rsidRPr="002F4D18">
        <w:rPr>
          <w:rFonts w:ascii="Arial Narrow" w:hAnsi="Arial Narrow" w:cs="Arial"/>
          <w:color w:val="000000"/>
          <w:lang w:eastAsia="es-CO"/>
        </w:rPr>
        <w:t xml:space="preserve"> la propuesta se calificará  </w:t>
      </w:r>
      <w:r w:rsidRPr="002F4D18">
        <w:rPr>
          <w:rFonts w:ascii="Arial Narrow" w:hAnsi="Arial Narrow" w:cs="Arial"/>
          <w:b/>
          <w:color w:val="000000"/>
          <w:lang w:eastAsia="es-CO"/>
        </w:rPr>
        <w:t>HABILITADO</w:t>
      </w:r>
      <w:r w:rsidRPr="002F4D18">
        <w:rPr>
          <w:rFonts w:ascii="Arial Narrow" w:hAnsi="Arial Narrow" w:cs="Arial"/>
          <w:color w:val="000000"/>
          <w:lang w:eastAsia="es-CO"/>
        </w:rPr>
        <w:t>.</w:t>
      </w:r>
    </w:p>
    <w:p w14:paraId="7B75D063" w14:textId="77777777" w:rsidR="00C82ECE" w:rsidRPr="002F4D18" w:rsidRDefault="00C82ECE" w:rsidP="00C82ECE">
      <w:pPr>
        <w:pStyle w:val="Sinespaciado"/>
        <w:jc w:val="both"/>
        <w:rPr>
          <w:rFonts w:ascii="Arial Narrow" w:hAnsi="Arial Narrow" w:cs="Arial"/>
          <w:color w:val="000000"/>
          <w:lang w:eastAsia="es-CO"/>
        </w:rPr>
      </w:pPr>
      <w:r w:rsidRPr="002F4D18">
        <w:rPr>
          <w:rFonts w:ascii="Arial Narrow" w:hAnsi="Arial Narrow" w:cs="Arial"/>
          <w:color w:val="000000"/>
          <w:lang w:eastAsia="es-CO"/>
        </w:rPr>
        <w:t xml:space="preserve">Si </w:t>
      </w:r>
      <w:proofErr w:type="gramStart"/>
      <w:r w:rsidRPr="002F4D18">
        <w:rPr>
          <w:rFonts w:ascii="Arial Narrow" w:hAnsi="Arial Narrow" w:cs="Arial"/>
          <w:b/>
          <w:color w:val="000000"/>
          <w:lang w:eastAsia="es-CO"/>
        </w:rPr>
        <w:t>RA  &lt;</w:t>
      </w:r>
      <w:proofErr w:type="gramEnd"/>
      <w:r w:rsidRPr="002F4D18">
        <w:rPr>
          <w:rFonts w:ascii="Arial Narrow" w:hAnsi="Arial Narrow" w:cs="Arial"/>
          <w:b/>
          <w:color w:val="000000"/>
          <w:lang w:eastAsia="es-CO"/>
        </w:rPr>
        <w:t xml:space="preserve">  3,50%</w:t>
      </w:r>
      <w:r w:rsidRPr="002F4D18">
        <w:rPr>
          <w:rFonts w:ascii="Arial Narrow" w:hAnsi="Arial Narrow" w:cs="Arial"/>
          <w:color w:val="000000"/>
          <w:lang w:eastAsia="es-CO"/>
        </w:rPr>
        <w:t xml:space="preserve"> la propuesta se calificará </w:t>
      </w:r>
      <w:r w:rsidRPr="002F4D18">
        <w:rPr>
          <w:rFonts w:ascii="Arial Narrow" w:hAnsi="Arial Narrow" w:cs="Arial"/>
          <w:b/>
          <w:color w:val="000000"/>
          <w:lang w:eastAsia="es-CO"/>
        </w:rPr>
        <w:t>NO HABILITADO</w:t>
      </w:r>
      <w:r w:rsidRPr="002F4D18">
        <w:rPr>
          <w:rFonts w:ascii="Arial Narrow" w:hAnsi="Arial Narrow" w:cs="Arial"/>
          <w:color w:val="000000"/>
          <w:lang w:eastAsia="es-CO"/>
        </w:rPr>
        <w:t>.</w:t>
      </w:r>
    </w:p>
    <w:p w14:paraId="71C85AED" w14:textId="77777777" w:rsidR="00C82ECE" w:rsidRPr="002F4D18" w:rsidRDefault="00C82ECE" w:rsidP="00C82ECE">
      <w:pPr>
        <w:pStyle w:val="Sinespaciado"/>
        <w:jc w:val="both"/>
        <w:rPr>
          <w:rFonts w:ascii="Arial Narrow" w:hAnsi="Arial Narrow" w:cs="Arial"/>
          <w:color w:val="000000"/>
          <w:highlight w:val="yellow"/>
          <w:lang w:eastAsia="es-CO"/>
        </w:rPr>
      </w:pPr>
    </w:p>
    <w:p w14:paraId="2E5524C5" w14:textId="77777777" w:rsidR="00C82ECE" w:rsidRPr="002F4D18" w:rsidRDefault="00C82ECE" w:rsidP="00C82ECE">
      <w:pPr>
        <w:pStyle w:val="Sinespaciado"/>
        <w:jc w:val="both"/>
        <w:rPr>
          <w:rFonts w:ascii="Arial Narrow" w:eastAsia="Arial" w:hAnsi="Arial Narrow" w:cs="Arial"/>
        </w:rPr>
      </w:pPr>
      <w:r w:rsidRPr="002F4D18">
        <w:rPr>
          <w:rFonts w:ascii="Arial Narrow" w:eastAsia="Arial" w:hAnsi="Arial Narrow" w:cs="Arial"/>
        </w:rPr>
        <w:t>En resumen, los indicadores de capacidad financiera y organizacional quedan de la siguiente manera:</w:t>
      </w:r>
    </w:p>
    <w:p w14:paraId="137057FC" w14:textId="77777777" w:rsidR="00C82ECE" w:rsidRPr="002F4D18" w:rsidRDefault="00C82ECE" w:rsidP="00C82ECE">
      <w:pPr>
        <w:pStyle w:val="Sinespaciado"/>
        <w:jc w:val="both"/>
        <w:rPr>
          <w:rFonts w:ascii="Arial Narrow" w:eastAsia="Arial" w:hAnsi="Arial Narrow" w:cs="Arial"/>
          <w:highlight w:val="yellow"/>
        </w:rPr>
      </w:pPr>
    </w:p>
    <w:tbl>
      <w:tblPr>
        <w:tblStyle w:val="Tablaconcuadrcula"/>
        <w:tblW w:w="8789" w:type="dxa"/>
        <w:tblInd w:w="-23"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1E0" w:firstRow="1" w:lastRow="1" w:firstColumn="1" w:lastColumn="1" w:noHBand="0" w:noVBand="0"/>
      </w:tblPr>
      <w:tblGrid>
        <w:gridCol w:w="2706"/>
        <w:gridCol w:w="3402"/>
        <w:gridCol w:w="2681"/>
      </w:tblGrid>
      <w:tr w:rsidR="00C82ECE" w:rsidRPr="002F4D18" w14:paraId="249D758E" w14:textId="77777777" w:rsidTr="00E0489D">
        <w:trPr>
          <w:trHeight w:val="371"/>
        </w:trPr>
        <w:tc>
          <w:tcPr>
            <w:tcW w:w="2706" w:type="dxa"/>
            <w:tcBorders>
              <w:top w:val="single" w:sz="18" w:space="0" w:color="auto"/>
              <w:bottom w:val="single" w:sz="18" w:space="0" w:color="auto"/>
            </w:tcBorders>
            <w:shd w:val="clear" w:color="auto" w:fill="000000" w:themeFill="text1"/>
            <w:vAlign w:val="center"/>
          </w:tcPr>
          <w:p w14:paraId="57EC1DC9" w14:textId="77777777" w:rsidR="00C82ECE" w:rsidRPr="002F4D18" w:rsidRDefault="00C82ECE">
            <w:pPr>
              <w:spacing w:after="0" w:line="240" w:lineRule="auto"/>
              <w:jc w:val="center"/>
              <w:rPr>
                <w:rFonts w:ascii="Arial Narrow" w:hAnsi="Arial Narrow" w:cs="Arial"/>
                <w:color w:val="FFFFFF" w:themeColor="background1"/>
                <w:sz w:val="22"/>
                <w:szCs w:val="22"/>
              </w:rPr>
            </w:pPr>
            <w:r w:rsidRPr="002F4D18">
              <w:rPr>
                <w:rFonts w:ascii="Arial Narrow" w:hAnsi="Arial Narrow" w:cs="Arial"/>
                <w:sz w:val="22"/>
                <w:szCs w:val="22"/>
              </w:rPr>
              <w:t>Indicador</w:t>
            </w:r>
          </w:p>
        </w:tc>
        <w:tc>
          <w:tcPr>
            <w:tcW w:w="3402" w:type="dxa"/>
            <w:tcBorders>
              <w:top w:val="single" w:sz="18" w:space="0" w:color="auto"/>
              <w:bottom w:val="single" w:sz="18" w:space="0" w:color="auto"/>
            </w:tcBorders>
            <w:shd w:val="clear" w:color="auto" w:fill="000000" w:themeFill="text1"/>
            <w:vAlign w:val="center"/>
          </w:tcPr>
          <w:p w14:paraId="183F8D8D" w14:textId="77777777" w:rsidR="00C82ECE" w:rsidRPr="002F4D18" w:rsidRDefault="00C82ECE">
            <w:pPr>
              <w:spacing w:after="0" w:line="240" w:lineRule="auto"/>
              <w:jc w:val="center"/>
              <w:rPr>
                <w:rFonts w:ascii="Arial Narrow" w:hAnsi="Arial Narrow" w:cs="Arial"/>
                <w:color w:val="FFFFFF" w:themeColor="background1"/>
                <w:sz w:val="22"/>
                <w:szCs w:val="22"/>
              </w:rPr>
            </w:pPr>
            <w:r w:rsidRPr="002F4D18">
              <w:rPr>
                <w:rFonts w:ascii="Arial Narrow" w:hAnsi="Arial Narrow" w:cs="Arial"/>
                <w:sz w:val="22"/>
                <w:szCs w:val="22"/>
              </w:rPr>
              <w:t>Fórmula</w:t>
            </w:r>
          </w:p>
        </w:tc>
        <w:tc>
          <w:tcPr>
            <w:tcW w:w="2681" w:type="dxa"/>
            <w:tcBorders>
              <w:top w:val="single" w:sz="18" w:space="0" w:color="auto"/>
              <w:bottom w:val="single" w:sz="18" w:space="0" w:color="auto"/>
            </w:tcBorders>
            <w:shd w:val="clear" w:color="auto" w:fill="000000" w:themeFill="text1"/>
            <w:vAlign w:val="center"/>
          </w:tcPr>
          <w:p w14:paraId="5926126B" w14:textId="77777777" w:rsidR="00C82ECE" w:rsidRPr="002F4D18" w:rsidRDefault="00C82ECE">
            <w:pPr>
              <w:spacing w:after="0" w:line="240" w:lineRule="auto"/>
              <w:jc w:val="center"/>
              <w:rPr>
                <w:rFonts w:ascii="Arial Narrow" w:hAnsi="Arial Narrow" w:cs="Arial"/>
                <w:color w:val="FFFFFF" w:themeColor="background1"/>
                <w:sz w:val="22"/>
                <w:szCs w:val="22"/>
              </w:rPr>
            </w:pPr>
            <w:r w:rsidRPr="002F4D18">
              <w:rPr>
                <w:rFonts w:ascii="Arial Narrow" w:hAnsi="Arial Narrow" w:cs="Arial"/>
                <w:sz w:val="22"/>
                <w:szCs w:val="22"/>
              </w:rPr>
              <w:t>Referencia</w:t>
            </w:r>
          </w:p>
        </w:tc>
      </w:tr>
      <w:tr w:rsidR="00C82ECE" w:rsidRPr="002F4D18" w14:paraId="6B7A8ED3" w14:textId="77777777" w:rsidTr="00E0489D">
        <w:trPr>
          <w:trHeight w:val="20"/>
        </w:trPr>
        <w:tc>
          <w:tcPr>
            <w:tcW w:w="2706" w:type="dxa"/>
            <w:tcBorders>
              <w:top w:val="single" w:sz="18" w:space="0" w:color="auto"/>
            </w:tcBorders>
            <w:vAlign w:val="center"/>
          </w:tcPr>
          <w:p w14:paraId="47B38487" w14:textId="77777777" w:rsidR="00C82ECE" w:rsidRPr="002F4D18" w:rsidRDefault="00C82ECE">
            <w:pPr>
              <w:spacing w:after="0" w:line="240" w:lineRule="auto"/>
              <w:jc w:val="center"/>
              <w:rPr>
                <w:rFonts w:ascii="Arial Narrow" w:hAnsi="Arial Narrow" w:cs="Arial"/>
                <w:b/>
                <w:bCs/>
                <w:sz w:val="22"/>
                <w:szCs w:val="22"/>
              </w:rPr>
            </w:pPr>
            <w:r w:rsidRPr="002F4D18">
              <w:rPr>
                <w:rFonts w:ascii="Arial Narrow" w:hAnsi="Arial Narrow" w:cs="Arial"/>
                <w:sz w:val="22"/>
                <w:szCs w:val="22"/>
              </w:rPr>
              <w:t>Liquidez</w:t>
            </w:r>
          </w:p>
        </w:tc>
        <w:tc>
          <w:tcPr>
            <w:tcW w:w="3402" w:type="dxa"/>
            <w:tcBorders>
              <w:top w:val="single" w:sz="18" w:space="0" w:color="auto"/>
            </w:tcBorders>
            <w:vAlign w:val="center"/>
          </w:tcPr>
          <w:p w14:paraId="4CF014DF" w14:textId="77777777" w:rsidR="00C82ECE" w:rsidRPr="002F4D18" w:rsidRDefault="00C82ECE">
            <w:pPr>
              <w:spacing w:after="0" w:line="240" w:lineRule="auto"/>
              <w:jc w:val="center"/>
              <w:rPr>
                <w:rFonts w:ascii="Arial Narrow" w:hAnsi="Arial Narrow" w:cs="Arial"/>
                <w:sz w:val="22"/>
                <w:szCs w:val="22"/>
              </w:rPr>
            </w:pPr>
            <w:r w:rsidRPr="002F4D18">
              <w:rPr>
                <w:rFonts w:ascii="Arial Narrow" w:hAnsi="Arial Narrow" w:cs="Arial"/>
                <w:sz w:val="22"/>
                <w:szCs w:val="22"/>
              </w:rPr>
              <w:t>Activo Corriente / Pasivo Corriente</w:t>
            </w:r>
          </w:p>
        </w:tc>
        <w:tc>
          <w:tcPr>
            <w:tcW w:w="2681" w:type="dxa"/>
            <w:tcBorders>
              <w:top w:val="single" w:sz="18" w:space="0" w:color="auto"/>
            </w:tcBorders>
            <w:vAlign w:val="center"/>
          </w:tcPr>
          <w:p w14:paraId="315D8315" w14:textId="77777777" w:rsidR="00C82ECE" w:rsidRPr="002F4D18" w:rsidRDefault="00C82ECE">
            <w:pPr>
              <w:spacing w:after="0" w:line="240" w:lineRule="auto"/>
              <w:jc w:val="center"/>
              <w:rPr>
                <w:rFonts w:ascii="Arial Narrow" w:hAnsi="Arial Narrow" w:cs="Arial"/>
                <w:sz w:val="22"/>
                <w:szCs w:val="22"/>
              </w:rPr>
            </w:pPr>
            <w:r w:rsidRPr="002F4D18">
              <w:rPr>
                <w:rFonts w:ascii="Arial Narrow" w:hAnsi="Arial Narrow" w:cs="Arial"/>
                <w:sz w:val="22"/>
                <w:szCs w:val="22"/>
              </w:rPr>
              <w:t>Igual o superior a 1,50</w:t>
            </w:r>
          </w:p>
        </w:tc>
      </w:tr>
      <w:tr w:rsidR="00C82ECE" w:rsidRPr="002F4D18" w14:paraId="58DD9F07" w14:textId="77777777" w:rsidTr="00E0489D">
        <w:trPr>
          <w:trHeight w:val="20"/>
        </w:trPr>
        <w:tc>
          <w:tcPr>
            <w:tcW w:w="2706" w:type="dxa"/>
            <w:vAlign w:val="center"/>
          </w:tcPr>
          <w:p w14:paraId="57C61875" w14:textId="77777777" w:rsidR="00C82ECE" w:rsidRPr="002F4D18" w:rsidRDefault="00C82ECE">
            <w:pPr>
              <w:spacing w:after="0" w:line="240" w:lineRule="auto"/>
              <w:jc w:val="center"/>
              <w:rPr>
                <w:rFonts w:ascii="Arial Narrow" w:hAnsi="Arial Narrow" w:cs="Arial"/>
                <w:b/>
                <w:bCs/>
                <w:sz w:val="22"/>
                <w:szCs w:val="22"/>
              </w:rPr>
            </w:pPr>
            <w:r w:rsidRPr="002F4D18">
              <w:rPr>
                <w:rFonts w:ascii="Arial Narrow" w:hAnsi="Arial Narrow" w:cs="Arial"/>
                <w:sz w:val="22"/>
                <w:szCs w:val="22"/>
              </w:rPr>
              <w:t>Endeudamiento</w:t>
            </w:r>
          </w:p>
        </w:tc>
        <w:tc>
          <w:tcPr>
            <w:tcW w:w="3402" w:type="dxa"/>
            <w:vAlign w:val="center"/>
          </w:tcPr>
          <w:p w14:paraId="65A5183E" w14:textId="77777777" w:rsidR="00C82ECE" w:rsidRPr="002F4D18" w:rsidRDefault="00C82ECE">
            <w:pPr>
              <w:spacing w:after="0" w:line="240" w:lineRule="auto"/>
              <w:jc w:val="center"/>
              <w:rPr>
                <w:rFonts w:ascii="Arial Narrow" w:hAnsi="Arial Narrow" w:cs="Arial"/>
                <w:sz w:val="22"/>
                <w:szCs w:val="22"/>
              </w:rPr>
            </w:pPr>
            <w:r w:rsidRPr="002F4D18">
              <w:rPr>
                <w:rFonts w:ascii="Arial Narrow" w:hAnsi="Arial Narrow" w:cs="Arial"/>
                <w:sz w:val="22"/>
                <w:szCs w:val="22"/>
              </w:rPr>
              <w:t>Pasivo Total /Activo Total * 100</w:t>
            </w:r>
          </w:p>
        </w:tc>
        <w:tc>
          <w:tcPr>
            <w:tcW w:w="2681" w:type="dxa"/>
            <w:vAlign w:val="center"/>
          </w:tcPr>
          <w:p w14:paraId="099FF744" w14:textId="77777777" w:rsidR="00C82ECE" w:rsidRPr="002F4D18" w:rsidRDefault="00C82ECE">
            <w:pPr>
              <w:spacing w:after="0" w:line="240" w:lineRule="auto"/>
              <w:jc w:val="center"/>
              <w:rPr>
                <w:rFonts w:ascii="Arial Narrow" w:hAnsi="Arial Narrow" w:cs="Arial"/>
                <w:sz w:val="22"/>
                <w:szCs w:val="22"/>
              </w:rPr>
            </w:pPr>
            <w:r w:rsidRPr="002F4D18">
              <w:rPr>
                <w:rFonts w:ascii="Arial Narrow" w:hAnsi="Arial Narrow" w:cs="Arial"/>
                <w:sz w:val="22"/>
                <w:szCs w:val="22"/>
              </w:rPr>
              <w:t>Menor o igual 65,00%</w:t>
            </w:r>
          </w:p>
        </w:tc>
      </w:tr>
      <w:tr w:rsidR="00C82ECE" w:rsidRPr="002F4D18" w14:paraId="31E594C7" w14:textId="77777777" w:rsidTr="00E0489D">
        <w:trPr>
          <w:trHeight w:val="20"/>
        </w:trPr>
        <w:tc>
          <w:tcPr>
            <w:tcW w:w="2706" w:type="dxa"/>
            <w:vAlign w:val="center"/>
          </w:tcPr>
          <w:p w14:paraId="492AB9A4" w14:textId="77777777" w:rsidR="00C82ECE" w:rsidRPr="002F4D18" w:rsidRDefault="00C82ECE">
            <w:pPr>
              <w:spacing w:after="0" w:line="240" w:lineRule="auto"/>
              <w:jc w:val="center"/>
              <w:rPr>
                <w:rFonts w:ascii="Arial Narrow" w:hAnsi="Arial Narrow" w:cs="Arial"/>
                <w:b/>
                <w:bCs/>
                <w:sz w:val="22"/>
                <w:szCs w:val="22"/>
              </w:rPr>
            </w:pPr>
            <w:r w:rsidRPr="002F4D18">
              <w:rPr>
                <w:rFonts w:ascii="Arial Narrow" w:hAnsi="Arial Narrow" w:cs="Arial"/>
                <w:sz w:val="22"/>
                <w:szCs w:val="22"/>
              </w:rPr>
              <w:t>Razón de Cobertura de intereses</w:t>
            </w:r>
          </w:p>
        </w:tc>
        <w:tc>
          <w:tcPr>
            <w:tcW w:w="3402" w:type="dxa"/>
            <w:vAlign w:val="center"/>
          </w:tcPr>
          <w:p w14:paraId="0720AA37" w14:textId="77777777" w:rsidR="00C82ECE" w:rsidRPr="002F4D18" w:rsidRDefault="00C82ECE">
            <w:pPr>
              <w:spacing w:after="0" w:line="240" w:lineRule="auto"/>
              <w:jc w:val="center"/>
              <w:rPr>
                <w:rFonts w:ascii="Arial Narrow" w:hAnsi="Arial Narrow" w:cs="Arial"/>
                <w:sz w:val="22"/>
                <w:szCs w:val="22"/>
              </w:rPr>
            </w:pPr>
            <w:r w:rsidRPr="002F4D18">
              <w:rPr>
                <w:rFonts w:ascii="Arial Narrow" w:hAnsi="Arial Narrow" w:cs="Arial"/>
                <w:sz w:val="22"/>
                <w:szCs w:val="22"/>
              </w:rPr>
              <w:t>Utilidad Operacional / Gastos</w:t>
            </w:r>
          </w:p>
          <w:p w14:paraId="0B2EA719" w14:textId="77777777" w:rsidR="00C82ECE" w:rsidRPr="002F4D18" w:rsidRDefault="00C82ECE">
            <w:pPr>
              <w:spacing w:after="0" w:line="240" w:lineRule="auto"/>
              <w:jc w:val="center"/>
              <w:rPr>
                <w:rFonts w:ascii="Arial Narrow" w:hAnsi="Arial Narrow" w:cs="Arial"/>
                <w:sz w:val="22"/>
                <w:szCs w:val="22"/>
              </w:rPr>
            </w:pPr>
            <w:r w:rsidRPr="002F4D18">
              <w:rPr>
                <w:rFonts w:ascii="Arial Narrow" w:hAnsi="Arial Narrow" w:cs="Arial"/>
                <w:sz w:val="22"/>
                <w:szCs w:val="22"/>
              </w:rPr>
              <w:t>de Intereses</w:t>
            </w:r>
          </w:p>
        </w:tc>
        <w:tc>
          <w:tcPr>
            <w:tcW w:w="2681" w:type="dxa"/>
            <w:vAlign w:val="center"/>
          </w:tcPr>
          <w:p w14:paraId="17CD1684" w14:textId="77777777" w:rsidR="00C82ECE" w:rsidRPr="002F4D18" w:rsidRDefault="00C82ECE">
            <w:pPr>
              <w:spacing w:after="0" w:line="240" w:lineRule="auto"/>
              <w:jc w:val="center"/>
              <w:rPr>
                <w:rFonts w:ascii="Arial Narrow" w:hAnsi="Arial Narrow" w:cs="Arial"/>
                <w:sz w:val="22"/>
                <w:szCs w:val="22"/>
              </w:rPr>
            </w:pPr>
            <w:r w:rsidRPr="002F4D18">
              <w:rPr>
                <w:rFonts w:ascii="Arial Narrow" w:hAnsi="Arial Narrow" w:cs="Arial"/>
                <w:sz w:val="22"/>
                <w:szCs w:val="22"/>
              </w:rPr>
              <w:t>Igual o superior a 1,62</w:t>
            </w:r>
          </w:p>
        </w:tc>
      </w:tr>
      <w:tr w:rsidR="00C82ECE" w:rsidRPr="002F4D18" w14:paraId="589AC52F" w14:textId="77777777" w:rsidTr="00E0489D">
        <w:trPr>
          <w:trHeight w:val="20"/>
        </w:trPr>
        <w:tc>
          <w:tcPr>
            <w:tcW w:w="2706" w:type="dxa"/>
            <w:vAlign w:val="center"/>
          </w:tcPr>
          <w:p w14:paraId="4F89736E" w14:textId="77777777" w:rsidR="00C82ECE" w:rsidRPr="002F4D18" w:rsidRDefault="00C82ECE">
            <w:pPr>
              <w:spacing w:after="0" w:line="240" w:lineRule="auto"/>
              <w:jc w:val="center"/>
              <w:rPr>
                <w:rFonts w:ascii="Arial Narrow" w:hAnsi="Arial Narrow" w:cs="Arial"/>
                <w:b/>
                <w:bCs/>
                <w:sz w:val="22"/>
                <w:szCs w:val="22"/>
              </w:rPr>
            </w:pPr>
            <w:r w:rsidRPr="002F4D18">
              <w:rPr>
                <w:rFonts w:ascii="Arial Narrow" w:hAnsi="Arial Narrow" w:cs="Arial"/>
                <w:sz w:val="22"/>
                <w:szCs w:val="22"/>
              </w:rPr>
              <w:t>Capital de Trabajo</w:t>
            </w:r>
          </w:p>
        </w:tc>
        <w:tc>
          <w:tcPr>
            <w:tcW w:w="3402" w:type="dxa"/>
            <w:vAlign w:val="center"/>
          </w:tcPr>
          <w:p w14:paraId="671E1455" w14:textId="77777777" w:rsidR="00C82ECE" w:rsidRPr="002F4D18" w:rsidRDefault="00C82ECE">
            <w:pPr>
              <w:spacing w:after="0" w:line="240" w:lineRule="auto"/>
              <w:jc w:val="center"/>
              <w:rPr>
                <w:rFonts w:ascii="Arial Narrow" w:hAnsi="Arial Narrow" w:cs="Arial"/>
                <w:sz w:val="22"/>
                <w:szCs w:val="22"/>
              </w:rPr>
            </w:pPr>
            <w:r w:rsidRPr="002F4D18">
              <w:rPr>
                <w:rFonts w:ascii="Arial Narrow" w:hAnsi="Arial Narrow" w:cs="Arial"/>
                <w:sz w:val="22"/>
                <w:szCs w:val="22"/>
              </w:rPr>
              <w:t>Activo Corriente – Pasivo Corriente / Presupuesto *100</w:t>
            </w:r>
          </w:p>
        </w:tc>
        <w:tc>
          <w:tcPr>
            <w:tcW w:w="2681" w:type="dxa"/>
            <w:vAlign w:val="center"/>
          </w:tcPr>
          <w:p w14:paraId="07FEE4C3" w14:textId="77777777" w:rsidR="00C82ECE" w:rsidRPr="002F4D18" w:rsidRDefault="00C82ECE">
            <w:pPr>
              <w:spacing w:after="0" w:line="240" w:lineRule="auto"/>
              <w:jc w:val="center"/>
              <w:rPr>
                <w:rFonts w:ascii="Arial Narrow" w:hAnsi="Arial Narrow" w:cs="Arial"/>
                <w:sz w:val="22"/>
                <w:szCs w:val="22"/>
              </w:rPr>
            </w:pPr>
            <w:r w:rsidRPr="002F4D18">
              <w:rPr>
                <w:rFonts w:ascii="Arial Narrow" w:hAnsi="Arial Narrow" w:cs="Arial"/>
                <w:sz w:val="22"/>
                <w:szCs w:val="22"/>
              </w:rPr>
              <w:t xml:space="preserve">Porcentaje Depende del Grupo o Grupos </w:t>
            </w:r>
          </w:p>
        </w:tc>
      </w:tr>
      <w:tr w:rsidR="00C82ECE" w:rsidRPr="002F4D18" w14:paraId="338296D0" w14:textId="77777777" w:rsidTr="00E0489D">
        <w:trPr>
          <w:trHeight w:val="20"/>
        </w:trPr>
        <w:tc>
          <w:tcPr>
            <w:tcW w:w="2706" w:type="dxa"/>
            <w:vAlign w:val="center"/>
          </w:tcPr>
          <w:p w14:paraId="448B8CB1" w14:textId="77777777" w:rsidR="00C82ECE" w:rsidRPr="002F4D18" w:rsidRDefault="00C82ECE">
            <w:pPr>
              <w:spacing w:after="0" w:line="240" w:lineRule="auto"/>
              <w:jc w:val="center"/>
              <w:rPr>
                <w:rFonts w:ascii="Arial Narrow" w:hAnsi="Arial Narrow" w:cs="Arial"/>
                <w:b/>
                <w:bCs/>
                <w:sz w:val="22"/>
                <w:szCs w:val="22"/>
              </w:rPr>
            </w:pPr>
            <w:r w:rsidRPr="002F4D18">
              <w:rPr>
                <w:rFonts w:ascii="Arial Narrow" w:hAnsi="Arial Narrow" w:cs="Arial"/>
                <w:sz w:val="22"/>
                <w:szCs w:val="22"/>
              </w:rPr>
              <w:t>Rentabilidad del patrimonio</w:t>
            </w:r>
          </w:p>
        </w:tc>
        <w:tc>
          <w:tcPr>
            <w:tcW w:w="3402" w:type="dxa"/>
            <w:vAlign w:val="center"/>
          </w:tcPr>
          <w:p w14:paraId="38A13C5E" w14:textId="77777777" w:rsidR="00C82ECE" w:rsidRPr="002F4D18" w:rsidRDefault="00C82ECE">
            <w:pPr>
              <w:spacing w:after="0" w:line="240" w:lineRule="auto"/>
              <w:jc w:val="center"/>
              <w:rPr>
                <w:rFonts w:ascii="Arial Narrow" w:hAnsi="Arial Narrow" w:cs="Arial"/>
                <w:sz w:val="22"/>
                <w:szCs w:val="22"/>
              </w:rPr>
            </w:pPr>
            <w:r w:rsidRPr="002F4D18">
              <w:rPr>
                <w:rFonts w:ascii="Arial Narrow" w:hAnsi="Arial Narrow" w:cs="Arial"/>
                <w:sz w:val="22"/>
                <w:szCs w:val="22"/>
              </w:rPr>
              <w:t>Utilidad Operacional / Patrimonio</w:t>
            </w:r>
          </w:p>
        </w:tc>
        <w:tc>
          <w:tcPr>
            <w:tcW w:w="2681" w:type="dxa"/>
            <w:vAlign w:val="center"/>
          </w:tcPr>
          <w:p w14:paraId="1C95A25D" w14:textId="77777777" w:rsidR="00C82ECE" w:rsidRPr="002F4D18" w:rsidRDefault="00C82ECE">
            <w:pPr>
              <w:spacing w:after="0" w:line="240" w:lineRule="auto"/>
              <w:jc w:val="center"/>
              <w:rPr>
                <w:rFonts w:ascii="Arial Narrow" w:hAnsi="Arial Narrow" w:cs="Arial"/>
                <w:sz w:val="22"/>
                <w:szCs w:val="22"/>
              </w:rPr>
            </w:pPr>
            <w:r w:rsidRPr="002F4D18">
              <w:rPr>
                <w:rFonts w:ascii="Arial Narrow" w:hAnsi="Arial Narrow" w:cs="Arial"/>
                <w:sz w:val="22"/>
                <w:szCs w:val="22"/>
              </w:rPr>
              <w:t>Igual o superior a 6,00%</w:t>
            </w:r>
          </w:p>
        </w:tc>
      </w:tr>
      <w:tr w:rsidR="00C82ECE" w:rsidRPr="002F4D18" w14:paraId="1461683A" w14:textId="77777777" w:rsidTr="00E0489D">
        <w:trPr>
          <w:trHeight w:val="20"/>
        </w:trPr>
        <w:tc>
          <w:tcPr>
            <w:tcW w:w="2706" w:type="dxa"/>
            <w:vAlign w:val="center"/>
          </w:tcPr>
          <w:p w14:paraId="33E078EA" w14:textId="77777777" w:rsidR="00C82ECE" w:rsidRPr="002F4D18" w:rsidRDefault="00C82ECE">
            <w:pPr>
              <w:spacing w:after="0" w:line="240" w:lineRule="auto"/>
              <w:jc w:val="center"/>
              <w:rPr>
                <w:rFonts w:ascii="Arial Narrow" w:hAnsi="Arial Narrow" w:cs="Arial"/>
                <w:b/>
                <w:bCs/>
                <w:sz w:val="22"/>
                <w:szCs w:val="22"/>
              </w:rPr>
            </w:pPr>
            <w:r w:rsidRPr="002F4D18">
              <w:rPr>
                <w:rFonts w:ascii="Arial Narrow" w:hAnsi="Arial Narrow" w:cs="Arial"/>
                <w:sz w:val="22"/>
                <w:szCs w:val="22"/>
              </w:rPr>
              <w:t>Rentabilidad del activo</w:t>
            </w:r>
          </w:p>
        </w:tc>
        <w:tc>
          <w:tcPr>
            <w:tcW w:w="3402" w:type="dxa"/>
            <w:vAlign w:val="center"/>
          </w:tcPr>
          <w:p w14:paraId="458B6A32" w14:textId="77777777" w:rsidR="00C82ECE" w:rsidRPr="002F4D18" w:rsidRDefault="00C82ECE">
            <w:pPr>
              <w:spacing w:after="0" w:line="240" w:lineRule="auto"/>
              <w:jc w:val="center"/>
              <w:rPr>
                <w:rFonts w:ascii="Arial Narrow" w:hAnsi="Arial Narrow" w:cs="Arial"/>
                <w:sz w:val="22"/>
                <w:szCs w:val="22"/>
              </w:rPr>
            </w:pPr>
            <w:r w:rsidRPr="002F4D18">
              <w:rPr>
                <w:rFonts w:ascii="Arial Narrow" w:hAnsi="Arial Narrow" w:cs="Arial"/>
                <w:sz w:val="22"/>
                <w:szCs w:val="22"/>
              </w:rPr>
              <w:t>Utilidad Operacional / Activo</w:t>
            </w:r>
          </w:p>
        </w:tc>
        <w:tc>
          <w:tcPr>
            <w:tcW w:w="2681" w:type="dxa"/>
            <w:vAlign w:val="center"/>
          </w:tcPr>
          <w:p w14:paraId="1075DB0E" w14:textId="77777777" w:rsidR="00C82ECE" w:rsidRPr="002F4D18" w:rsidRDefault="00C82ECE">
            <w:pPr>
              <w:spacing w:after="0" w:line="240" w:lineRule="auto"/>
              <w:jc w:val="center"/>
              <w:rPr>
                <w:rFonts w:ascii="Arial Narrow" w:hAnsi="Arial Narrow" w:cs="Arial"/>
                <w:sz w:val="22"/>
                <w:szCs w:val="22"/>
              </w:rPr>
            </w:pPr>
            <w:r w:rsidRPr="002F4D18">
              <w:rPr>
                <w:rFonts w:ascii="Arial Narrow" w:hAnsi="Arial Narrow" w:cs="Arial"/>
                <w:sz w:val="22"/>
                <w:szCs w:val="22"/>
              </w:rPr>
              <w:t>Igual o superior a 3,50%</w:t>
            </w:r>
          </w:p>
        </w:tc>
      </w:tr>
    </w:tbl>
    <w:p w14:paraId="77E83F20" w14:textId="77777777" w:rsidR="00C82ECE" w:rsidRPr="002F4D18" w:rsidRDefault="00C82ECE" w:rsidP="00C82ECE">
      <w:pPr>
        <w:pStyle w:val="Sinespaciado"/>
        <w:jc w:val="both"/>
        <w:rPr>
          <w:rFonts w:ascii="Arial Narrow" w:eastAsia="Arial" w:hAnsi="Arial Narrow" w:cs="Arial"/>
          <w:highlight w:val="yellow"/>
        </w:rPr>
      </w:pPr>
    </w:p>
    <w:p w14:paraId="23CAA876" w14:textId="2E0DBF19" w:rsidR="00C82ECE" w:rsidRPr="002F4D18" w:rsidRDefault="00854E7D" w:rsidP="00C82ECE">
      <w:pPr>
        <w:pStyle w:val="Sinespaciado"/>
        <w:jc w:val="both"/>
        <w:rPr>
          <w:rFonts w:ascii="Arial Narrow" w:eastAsia="Arial" w:hAnsi="Arial Narrow" w:cs="Arial"/>
          <w:highlight w:val="yellow"/>
        </w:rPr>
      </w:pPr>
      <w:r w:rsidRPr="002F4D18">
        <w:rPr>
          <w:rFonts w:ascii="Arial Narrow" w:hAnsi="Arial Narrow" w:cs="Arial"/>
          <w:b/>
          <w:bCs/>
        </w:rPr>
        <w:t>NOTA</w:t>
      </w:r>
      <w:r w:rsidR="00C82ECE" w:rsidRPr="002F4D18">
        <w:rPr>
          <w:rFonts w:ascii="Arial Narrow" w:hAnsi="Arial Narrow" w:cs="Arial"/>
          <w:b/>
          <w:bCs/>
        </w:rPr>
        <w:t xml:space="preserve"> 3:</w:t>
      </w:r>
      <w:r w:rsidR="00C82ECE" w:rsidRPr="002F4D18">
        <w:rPr>
          <w:rFonts w:ascii="Arial Narrow" w:hAnsi="Arial Narrow" w:cs="Arial"/>
        </w:rPr>
        <w:t xml:space="preserve"> Para el caso de las personas naturales extranjeras sin residencia en Colombia y las sociedades extranjeras sin sucursal en Colombia, deberán presentar el Balance General y el Estado de Resultados del año 2023</w:t>
      </w:r>
      <w:r w:rsidR="00C82ECE" w:rsidRPr="002F4D18">
        <w:rPr>
          <w:rFonts w:ascii="Arial Narrow" w:hAnsi="Arial Narrow" w:cs="Arial"/>
          <w:b/>
        </w:rPr>
        <w:t>,</w:t>
      </w:r>
      <w:r w:rsidR="00C82ECE" w:rsidRPr="002F4D18">
        <w:rPr>
          <w:rFonts w:ascii="Arial Narrow" w:hAnsi="Arial Narrow" w:cs="Arial"/>
        </w:rPr>
        <w:t xml:space="preserve"> firmados por el representante legal y avalados con la firma de quien se encuentre en obligación de hacerlo, de conformidad con la legislación propia del país de origen, debidamente </w:t>
      </w:r>
      <w:proofErr w:type="spellStart"/>
      <w:r w:rsidR="00C82ECE" w:rsidRPr="002F4D18">
        <w:rPr>
          <w:rFonts w:ascii="Arial Narrow" w:hAnsi="Arial Narrow" w:cs="Arial"/>
        </w:rPr>
        <w:t>consularizado</w:t>
      </w:r>
      <w:proofErr w:type="spellEnd"/>
      <w:r w:rsidR="00C82ECE" w:rsidRPr="002F4D18">
        <w:rPr>
          <w:rFonts w:ascii="Arial Narrow" w:hAnsi="Arial Narrow" w:cs="Arial"/>
        </w:rPr>
        <w:t xml:space="preserve"> o apostillado, acompañado de traducción simple al idioma español, con los valores expresados en moneda legal colombiana, a la tasa de cambio de la fecha de cierre del Balance General, avalados por un Contador Público debidamente </w:t>
      </w:r>
      <w:r w:rsidR="00C82ECE" w:rsidRPr="002F4D18">
        <w:rPr>
          <w:rFonts w:ascii="Arial Narrow" w:hAnsi="Arial Narrow" w:cs="Arial"/>
        </w:rPr>
        <w:lastRenderedPageBreak/>
        <w:t>inscrito ante la Junta Central de Contadores, quien deberá presentar el Certificado de Vigencia de Inscripción y Antecedentes Disciplinarios, vigente a la fecha de cierre del proceso.</w:t>
      </w:r>
    </w:p>
    <w:p w14:paraId="30AD77D5" w14:textId="77777777" w:rsidR="00C82ECE" w:rsidRPr="002F4D18" w:rsidRDefault="00C82ECE" w:rsidP="00C82ECE">
      <w:pPr>
        <w:pStyle w:val="Sinespaciado"/>
        <w:jc w:val="both"/>
        <w:rPr>
          <w:rFonts w:ascii="Arial Narrow" w:eastAsia="Arial" w:hAnsi="Arial Narrow" w:cs="Arial"/>
          <w:highlight w:val="yellow"/>
        </w:rPr>
      </w:pPr>
    </w:p>
    <w:p w14:paraId="09DAEC5E" w14:textId="0EAA0B2F" w:rsidR="00C82ECE" w:rsidRPr="002F4D18" w:rsidRDefault="005929EB" w:rsidP="00C82ECE">
      <w:pPr>
        <w:pStyle w:val="Sinespaciado"/>
        <w:jc w:val="both"/>
        <w:rPr>
          <w:rFonts w:ascii="Arial Narrow" w:eastAsia="Arial" w:hAnsi="Arial Narrow" w:cs="Arial"/>
        </w:rPr>
      </w:pPr>
      <w:r w:rsidRPr="002F4D18">
        <w:rPr>
          <w:rFonts w:ascii="Arial Narrow" w:hAnsi="Arial Narrow" w:cs="Arial"/>
          <w:b/>
          <w:bCs/>
        </w:rPr>
        <w:t>NOTA</w:t>
      </w:r>
      <w:r w:rsidR="00C82ECE" w:rsidRPr="002F4D18">
        <w:rPr>
          <w:rFonts w:ascii="Arial Narrow" w:hAnsi="Arial Narrow" w:cs="Arial"/>
          <w:b/>
          <w:bCs/>
        </w:rPr>
        <w:t xml:space="preserve"> 4:</w:t>
      </w:r>
      <w:r w:rsidR="00C82ECE" w:rsidRPr="002F4D18">
        <w:rPr>
          <w:rFonts w:ascii="Arial Narrow" w:hAnsi="Arial Narrow" w:cs="Arial"/>
        </w:rPr>
        <w:t xml:space="preserve"> </w:t>
      </w:r>
      <w:r w:rsidR="00C82ECE" w:rsidRPr="002F4D18">
        <w:rPr>
          <w:rFonts w:ascii="Arial Narrow" w:hAnsi="Arial Narrow" w:cs="Arial"/>
          <w:lang w:val="es-CO"/>
        </w:rPr>
        <w:t xml:space="preserve">La Secretaría Distrital de Integración Social advierte que la información financiera acreditada se realiza con los efectos previstos en el artículo 43 de la ley 222 de 1995, que al tenor reza: </w:t>
      </w:r>
      <w:r w:rsidR="00C82ECE" w:rsidRPr="002F4D18">
        <w:rPr>
          <w:rFonts w:ascii="Arial Narrow" w:hAnsi="Arial Narrow" w:cs="Arial"/>
          <w:b/>
          <w:bCs/>
          <w:i/>
          <w:iCs/>
          <w:lang w:val="es-CO"/>
        </w:rPr>
        <w:t>“Responsabilidad penal. Sin perjuicio de lo dispuesto en otras normas, serán sancionados con prisión de uno a seis años, quienes a sabiendas: Suministren datos a las autoridades o expidan constancias o certificaciones contrarias a la realidad. Ordenen, toleren, hagan o encubran falsedades en los estados financieros o en sus notas.”</w:t>
      </w:r>
    </w:p>
    <w:p w14:paraId="35A9650A" w14:textId="77777777" w:rsidR="002F4D18" w:rsidRDefault="002F4D18" w:rsidP="002F4D18">
      <w:pPr>
        <w:pStyle w:val="Ttulo2"/>
        <w:jc w:val="both"/>
        <w:rPr>
          <w:rFonts w:ascii="Arial" w:eastAsia="Calibri" w:hAnsi="Arial" w:cs="Arial"/>
          <w:b w:val="0"/>
          <w:sz w:val="22"/>
          <w:szCs w:val="22"/>
          <w:lang w:val="es-CO" w:eastAsia="en-US"/>
        </w:rPr>
      </w:pPr>
    </w:p>
    <w:p w14:paraId="05880B32" w14:textId="3B9A930A" w:rsidR="002F4D18" w:rsidRPr="0045492D" w:rsidRDefault="00D97652" w:rsidP="002F4D18">
      <w:pPr>
        <w:pStyle w:val="Ttulo2"/>
        <w:jc w:val="both"/>
        <w:rPr>
          <w:rFonts w:ascii="Arial Narrow" w:hAnsi="Arial Narrow" w:cs="Arial"/>
          <w:bCs/>
          <w:iCs/>
          <w:color w:val="000000" w:themeColor="text1"/>
          <w:kern w:val="16"/>
          <w:position w:val="-6"/>
          <w:sz w:val="22"/>
          <w:szCs w:val="22"/>
          <w:lang w:val="es-CO"/>
        </w:rPr>
      </w:pPr>
      <w:r>
        <w:rPr>
          <w:rFonts w:ascii="Arial Narrow" w:hAnsi="Arial Narrow" w:cs="Arial"/>
          <w:bCs/>
          <w:iCs/>
          <w:color w:val="000000" w:themeColor="text1"/>
          <w:kern w:val="16"/>
          <w:position w:val="-6"/>
          <w:sz w:val="22"/>
          <w:szCs w:val="22"/>
          <w:lang w:val="es-CO"/>
        </w:rPr>
        <w:t xml:space="preserve">7. </w:t>
      </w:r>
      <w:r w:rsidR="002F4D18" w:rsidRPr="002F4D18">
        <w:rPr>
          <w:rFonts w:ascii="Arial Narrow" w:hAnsi="Arial Narrow" w:cs="Arial"/>
          <w:bCs/>
          <w:iCs/>
          <w:color w:val="000000" w:themeColor="text1"/>
          <w:kern w:val="16"/>
          <w:position w:val="-6"/>
          <w:sz w:val="22"/>
          <w:szCs w:val="22"/>
          <w:lang w:val="es-CO"/>
        </w:rPr>
        <w:t>REQUISITOS</w:t>
      </w:r>
      <w:r w:rsidR="002F4D18" w:rsidRPr="0045492D">
        <w:rPr>
          <w:rFonts w:ascii="Arial Narrow" w:hAnsi="Arial Narrow" w:cs="Arial"/>
          <w:bCs/>
          <w:iCs/>
          <w:color w:val="000000" w:themeColor="text1"/>
          <w:kern w:val="16"/>
          <w:position w:val="-6"/>
          <w:sz w:val="22"/>
          <w:szCs w:val="22"/>
          <w:lang w:val="es-CO"/>
        </w:rPr>
        <w:t xml:space="preserve"> </w:t>
      </w:r>
      <w:r w:rsidR="002F4D18">
        <w:rPr>
          <w:rFonts w:ascii="Arial Narrow" w:hAnsi="Arial Narrow" w:cs="Arial"/>
          <w:bCs/>
          <w:iCs/>
          <w:color w:val="000000" w:themeColor="text1"/>
          <w:kern w:val="16"/>
          <w:position w:val="-6"/>
          <w:sz w:val="22"/>
          <w:szCs w:val="22"/>
          <w:lang w:val="es-CO"/>
        </w:rPr>
        <w:t>MÍNIMOS HABILITANTES TÉCNICOS</w:t>
      </w:r>
      <w:r w:rsidR="002F4D18" w:rsidRPr="0045492D">
        <w:rPr>
          <w:rFonts w:ascii="Arial Narrow" w:hAnsi="Arial Narrow" w:cs="Arial"/>
          <w:bCs/>
          <w:iCs/>
          <w:color w:val="000000" w:themeColor="text1"/>
          <w:kern w:val="16"/>
          <w:position w:val="-6"/>
          <w:sz w:val="22"/>
          <w:szCs w:val="22"/>
          <w:lang w:val="es-CO"/>
        </w:rPr>
        <w:t xml:space="preserve"> (CUMPLE/ NO CUMPLE) </w:t>
      </w:r>
    </w:p>
    <w:p w14:paraId="03C8F6F7" w14:textId="0A2AB9E6" w:rsidR="00C82ECE" w:rsidRDefault="00C82ECE" w:rsidP="00C82ECE">
      <w:pPr>
        <w:spacing w:after="0" w:line="240" w:lineRule="auto"/>
        <w:jc w:val="both"/>
        <w:rPr>
          <w:rFonts w:ascii="Arial" w:hAnsi="Arial" w:cs="Arial"/>
          <w:b/>
        </w:rPr>
      </w:pPr>
    </w:p>
    <w:p w14:paraId="4FB713A2" w14:textId="77777777" w:rsidR="00C82ECE" w:rsidRPr="00D97652" w:rsidRDefault="00C82ECE" w:rsidP="00D97652">
      <w:pPr>
        <w:spacing w:after="0" w:line="240" w:lineRule="auto"/>
        <w:jc w:val="both"/>
        <w:rPr>
          <w:rFonts w:ascii="Arial Narrow" w:hAnsi="Arial Narrow"/>
        </w:rPr>
      </w:pPr>
      <w:r w:rsidRPr="00D97652">
        <w:rPr>
          <w:rFonts w:ascii="Arial Narrow" w:hAnsi="Arial Narrow" w:cs="Arial"/>
          <w:lang w:val="es-CO" w:eastAsia="es-CO"/>
        </w:rPr>
        <w:t>Los aspectos técnicos básicos, se estructuraron contemplando la exigencia del ofrecimiento de condiciones básicas y mínimas, con base en las cuales los proponentes deben formular sus ofertas, el proponente deberá tener en cuenta, además de lo consignado en este documento, lo dispuesto en el anexo técnico, pliego de condiciones y estudio previo respectivo</w:t>
      </w:r>
      <w:r w:rsidRPr="00D97652">
        <w:rPr>
          <w:rFonts w:ascii="Arial Narrow" w:hAnsi="Arial Narrow"/>
        </w:rPr>
        <w:t>.</w:t>
      </w:r>
    </w:p>
    <w:p w14:paraId="3D7906A4" w14:textId="77777777" w:rsidR="00C82ECE" w:rsidRPr="00D97652" w:rsidRDefault="00C82ECE" w:rsidP="00D97652">
      <w:pPr>
        <w:spacing w:after="0" w:line="240" w:lineRule="auto"/>
        <w:jc w:val="both"/>
        <w:rPr>
          <w:rFonts w:ascii="Arial Narrow" w:hAnsi="Arial Narrow" w:cs="Arial"/>
          <w:b/>
        </w:rPr>
      </w:pPr>
    </w:p>
    <w:p w14:paraId="1EBE7961" w14:textId="3399831B" w:rsidR="00C82ECE" w:rsidRPr="00D97652" w:rsidRDefault="00D97652" w:rsidP="00B272DF">
      <w:pPr>
        <w:spacing w:line="240" w:lineRule="auto"/>
        <w:contextualSpacing/>
        <w:jc w:val="both"/>
        <w:rPr>
          <w:lang w:val="es-CO"/>
        </w:rPr>
      </w:pPr>
      <w:r w:rsidRPr="00D97652">
        <w:rPr>
          <w:rFonts w:ascii="Arial Narrow" w:hAnsi="Arial Narrow" w:cs="Arial"/>
          <w:b/>
        </w:rPr>
        <w:t xml:space="preserve">7.1. </w:t>
      </w:r>
      <w:r w:rsidR="006C6528" w:rsidRPr="00D97652">
        <w:rPr>
          <w:rFonts w:ascii="Arial Narrow" w:hAnsi="Arial Narrow" w:cs="Arial"/>
          <w:b/>
        </w:rPr>
        <w:t>AVAL POR ACTIVIDAD DE INGENIERÍA</w:t>
      </w:r>
    </w:p>
    <w:p w14:paraId="0C434739" w14:textId="77777777" w:rsidR="00C82ECE" w:rsidRPr="00D97652" w:rsidRDefault="00C82ECE" w:rsidP="00D97652">
      <w:pPr>
        <w:pStyle w:val="Sinespaciado"/>
        <w:jc w:val="both"/>
        <w:rPr>
          <w:rFonts w:ascii="Arial Narrow" w:hAnsi="Arial Narrow" w:cs="Arial"/>
          <w:lang w:val="es-CO"/>
        </w:rPr>
      </w:pPr>
      <w:r w:rsidRPr="00D97652">
        <w:rPr>
          <w:rFonts w:ascii="Arial Narrow" w:hAnsi="Arial Narrow" w:cs="Arial"/>
          <w:lang w:val="es-CO"/>
        </w:rPr>
        <w:t>De acuerdo con lo señalado en el artículo 20 de la Ley 842 de 2003, “Las propuestas que se formulen en las licitaciones y concursos abiertos por entidades públicas del orden nacional, seccional o local, para la adjudicación de contratos cuyo objeto implique el desarrollo de las actividades catalogadas como ejercicio de la ingeniería, deberán estar avalados, en todo caso, cuando menos, por un ingeniero inscrito y con tarjeta de matrícula profesional en la respectiva rama de la ingeniería”. La propuesta para ser considerada deberá estar avalada por un profesional en ingeniería que posea tarjeta profesional con la respectiva constancia de vigencia y expedida con una antelación no mayor a seis (6) meses contados a partir del cierre del proceso.</w:t>
      </w:r>
    </w:p>
    <w:p w14:paraId="0C10060A" w14:textId="77777777" w:rsidR="00C82ECE" w:rsidRPr="00D97652" w:rsidRDefault="00C82ECE" w:rsidP="00D97652">
      <w:pPr>
        <w:pStyle w:val="Sinespaciado"/>
        <w:jc w:val="both"/>
        <w:rPr>
          <w:rFonts w:ascii="Arial Narrow" w:hAnsi="Arial Narrow" w:cs="Arial"/>
          <w:lang w:val="es-CO"/>
        </w:rPr>
      </w:pPr>
    </w:p>
    <w:p w14:paraId="5DC4672D" w14:textId="77777777" w:rsidR="00C82ECE" w:rsidRPr="00D97652" w:rsidRDefault="00C82ECE" w:rsidP="00D97652">
      <w:pPr>
        <w:pStyle w:val="Sinespaciado"/>
        <w:jc w:val="both"/>
        <w:rPr>
          <w:rFonts w:ascii="Arial Narrow" w:hAnsi="Arial Narrow" w:cs="Arial"/>
          <w:lang w:val="es-CO"/>
        </w:rPr>
      </w:pPr>
      <w:r w:rsidRPr="00D97652">
        <w:rPr>
          <w:rFonts w:ascii="Arial Narrow" w:hAnsi="Arial Narrow" w:cs="Arial"/>
          <w:lang w:val="es-CO"/>
        </w:rPr>
        <w:t>En el caso de las personas jurídicas, la propuesta deberá estar avalada por un profesional en disciplina académica del núcleo básico de conocimiento en: Ingeniería Civil, que tenga matrícula profesional en Colombia con la respectiva constancia de vigencia (COPNIA o la que corresponda).</w:t>
      </w:r>
    </w:p>
    <w:p w14:paraId="52B7165E" w14:textId="77777777" w:rsidR="00C82ECE" w:rsidRPr="00D97652" w:rsidRDefault="00C82ECE" w:rsidP="00D97652">
      <w:pPr>
        <w:pStyle w:val="Sinespaciado"/>
        <w:jc w:val="both"/>
        <w:rPr>
          <w:rFonts w:ascii="Arial Narrow" w:hAnsi="Arial Narrow" w:cs="Arial"/>
          <w:lang w:val="es-CO"/>
        </w:rPr>
      </w:pPr>
    </w:p>
    <w:p w14:paraId="54E1F900" w14:textId="77777777" w:rsidR="00C82ECE" w:rsidRPr="00D97652" w:rsidRDefault="00C82ECE" w:rsidP="00D97652">
      <w:pPr>
        <w:pStyle w:val="Sinespaciado"/>
        <w:jc w:val="both"/>
        <w:rPr>
          <w:rFonts w:ascii="Arial Narrow" w:hAnsi="Arial Narrow" w:cs="Arial"/>
          <w:lang w:val="es-CO"/>
        </w:rPr>
      </w:pPr>
      <w:r w:rsidRPr="00D97652">
        <w:rPr>
          <w:rFonts w:ascii="Arial Narrow" w:hAnsi="Arial Narrow" w:cs="Arial"/>
          <w:lang w:val="es-CO"/>
        </w:rPr>
        <w:t>El proponente como persona natural deberá contar con el aval de un ingeniero inscrito y con Tarjeta de matrícula Profesional en la respectiva rama de la ingeniería (ingeniero civil) con la constancia de vigencia y expedida con una antelación no mayor a seis (6) meses contados a partir del cierre del proceso.</w:t>
      </w:r>
    </w:p>
    <w:p w14:paraId="7C1A6191" w14:textId="77777777" w:rsidR="00C82ECE" w:rsidRPr="00D97652" w:rsidRDefault="00C82ECE" w:rsidP="00D97652">
      <w:pPr>
        <w:pStyle w:val="Sinespaciado"/>
        <w:jc w:val="both"/>
        <w:rPr>
          <w:rFonts w:ascii="Arial Narrow" w:hAnsi="Arial Narrow" w:cs="Arial"/>
          <w:lang w:val="es-CO"/>
        </w:rPr>
      </w:pPr>
    </w:p>
    <w:p w14:paraId="1B1DFF73" w14:textId="77777777" w:rsidR="00C82ECE" w:rsidRPr="00D97652" w:rsidRDefault="00C82ECE" w:rsidP="00D97652">
      <w:pPr>
        <w:pStyle w:val="Sinespaciado"/>
        <w:jc w:val="both"/>
        <w:rPr>
          <w:rFonts w:ascii="Arial Narrow" w:hAnsi="Arial Narrow" w:cs="Arial"/>
          <w:lang w:val="es-CO"/>
        </w:rPr>
      </w:pPr>
      <w:r w:rsidRPr="00D97652">
        <w:rPr>
          <w:rFonts w:ascii="Arial Narrow" w:hAnsi="Arial Narrow" w:cs="Arial"/>
          <w:lang w:val="es-CO"/>
        </w:rPr>
        <w:t>En el caso de consorcios o uniones temporales, la propuesta deberá estar avalada por un profesional en disciplina académica del núcleo básico de Conocimiento en: Ingeniería Civil, que tenga matrícula profesional en Colombia con la respectiva constancia de vigencia (COPNIA o la que corresponda), y expedida con una antelación no mayor a seis (6) meses contados a partir del cierre del proceso.</w:t>
      </w:r>
    </w:p>
    <w:p w14:paraId="68DD9759" w14:textId="77777777" w:rsidR="00C82ECE" w:rsidRPr="00D97652" w:rsidRDefault="00C82ECE" w:rsidP="00D97652">
      <w:pPr>
        <w:pStyle w:val="Sinespaciado"/>
        <w:jc w:val="both"/>
        <w:rPr>
          <w:rFonts w:ascii="Arial Narrow" w:hAnsi="Arial Narrow" w:cs="Arial"/>
          <w:lang w:val="es-CO"/>
        </w:rPr>
      </w:pPr>
    </w:p>
    <w:p w14:paraId="1804107E" w14:textId="77777777" w:rsidR="00C82ECE" w:rsidRPr="00D97652" w:rsidRDefault="00C82ECE" w:rsidP="00D97652">
      <w:pPr>
        <w:pStyle w:val="Sinespaciado"/>
        <w:jc w:val="both"/>
        <w:rPr>
          <w:rFonts w:ascii="Arial Narrow" w:hAnsi="Arial Narrow" w:cs="Arial"/>
          <w:lang w:val="es-CO"/>
        </w:rPr>
      </w:pPr>
      <w:r w:rsidRPr="00D97652">
        <w:rPr>
          <w:rFonts w:ascii="Arial Narrow" w:hAnsi="Arial Narrow" w:cs="Arial"/>
          <w:lang w:val="es-CO"/>
        </w:rPr>
        <w:t>En acatamiento a lo dispuesto por los artículos 6º y 11 de la Ley 842 de 2003 (reglamentaria del ejercicio de la Ingeniería, sus profesiones afines y auxiliares), en todos los casos deberá adjuntarse a la propuesta fotocopia de la tarjeta profesional acompañada de la certificación de vigencia de esta, del profesional que suscriba o avale la propuesta.</w:t>
      </w:r>
    </w:p>
    <w:p w14:paraId="6EF97F79" w14:textId="77777777" w:rsidR="00C82ECE" w:rsidRPr="00D97652" w:rsidRDefault="00C82ECE" w:rsidP="00D97652">
      <w:pPr>
        <w:pStyle w:val="Sinespaciado"/>
        <w:jc w:val="both"/>
        <w:rPr>
          <w:rFonts w:ascii="Arial Narrow" w:hAnsi="Arial Narrow" w:cs="Arial"/>
          <w:lang w:val="es-CO"/>
        </w:rPr>
      </w:pPr>
    </w:p>
    <w:p w14:paraId="749C2CA8" w14:textId="77777777" w:rsidR="00C82ECE" w:rsidRPr="00D97652" w:rsidRDefault="00C82ECE" w:rsidP="00D97652">
      <w:pPr>
        <w:pStyle w:val="Sinespaciado"/>
        <w:jc w:val="both"/>
        <w:rPr>
          <w:rFonts w:ascii="Arial Narrow" w:hAnsi="Arial Narrow" w:cs="Arial"/>
          <w:lang w:val="es-CO"/>
        </w:rPr>
      </w:pPr>
      <w:r w:rsidRPr="00D97652">
        <w:rPr>
          <w:rFonts w:ascii="Arial Narrow" w:hAnsi="Arial Narrow" w:cs="Arial"/>
          <w:lang w:val="es-CO"/>
        </w:rPr>
        <w:lastRenderedPageBreak/>
        <w:t xml:space="preserve">Conforme lo anterior, toda propuesta debe venir acompañada de aval y el profesional deberá suscribir el </w:t>
      </w:r>
      <w:r w:rsidRPr="00D97652">
        <w:rPr>
          <w:rFonts w:ascii="Arial Narrow" w:hAnsi="Arial Narrow" w:cs="Arial"/>
          <w:b/>
          <w:bCs/>
          <w:lang w:val="es-CO"/>
        </w:rPr>
        <w:t>FORMATO – AVAL TECNICO</w:t>
      </w:r>
      <w:r w:rsidRPr="00D97652">
        <w:rPr>
          <w:rFonts w:ascii="Arial Narrow" w:hAnsi="Arial Narrow" w:cs="Arial"/>
          <w:lang w:val="es-CO"/>
        </w:rPr>
        <w:t>.</w:t>
      </w:r>
    </w:p>
    <w:p w14:paraId="266A11DC" w14:textId="77777777" w:rsidR="00C82ECE" w:rsidRDefault="00C82ECE" w:rsidP="00C82ECE">
      <w:pPr>
        <w:tabs>
          <w:tab w:val="left" w:pos="-142"/>
          <w:tab w:val="left" w:pos="33"/>
        </w:tabs>
        <w:spacing w:after="0" w:line="240" w:lineRule="auto"/>
        <w:jc w:val="both"/>
        <w:rPr>
          <w:rFonts w:ascii="Arial" w:hAnsi="Arial" w:cs="Arial"/>
          <w:b/>
          <w:lang w:val="es-CO"/>
        </w:rPr>
      </w:pPr>
    </w:p>
    <w:p w14:paraId="69960AF7" w14:textId="0809BE93" w:rsidR="00C82ECE" w:rsidRPr="00D97652" w:rsidRDefault="00D97652" w:rsidP="00D97652">
      <w:pPr>
        <w:spacing w:line="240" w:lineRule="auto"/>
        <w:contextualSpacing/>
        <w:jc w:val="both"/>
        <w:rPr>
          <w:rFonts w:ascii="Arial Narrow" w:hAnsi="Arial Narrow" w:cs="Arial"/>
          <w:b/>
        </w:rPr>
      </w:pPr>
      <w:r w:rsidRPr="00D97652">
        <w:rPr>
          <w:rFonts w:ascii="Arial Narrow" w:hAnsi="Arial Narrow" w:cs="Arial"/>
          <w:b/>
          <w:lang w:val="es-CO"/>
        </w:rPr>
        <w:t xml:space="preserve">7.2. </w:t>
      </w:r>
      <w:r w:rsidRPr="00D97652">
        <w:rPr>
          <w:rFonts w:ascii="Arial Narrow" w:hAnsi="Arial Narrow" w:cs="Arial"/>
          <w:b/>
        </w:rPr>
        <w:t>CERTIFICACIÓN CUMPLIMIENTO ESPECIFICACIONES TÉCNICAS:</w:t>
      </w:r>
    </w:p>
    <w:p w14:paraId="3C2F9466" w14:textId="77777777" w:rsidR="00C82ECE" w:rsidRPr="00D97652" w:rsidRDefault="00C82ECE" w:rsidP="00D97652">
      <w:pPr>
        <w:pStyle w:val="Sinespaciado"/>
        <w:jc w:val="both"/>
        <w:rPr>
          <w:rFonts w:ascii="Arial Narrow" w:hAnsi="Arial Narrow" w:cs="Arial"/>
          <w:lang w:val="es-CO"/>
        </w:rPr>
      </w:pPr>
    </w:p>
    <w:p w14:paraId="085CF1C3" w14:textId="77777777" w:rsidR="00C82ECE" w:rsidRPr="00D97652" w:rsidRDefault="00C82ECE" w:rsidP="00D97652">
      <w:pPr>
        <w:pStyle w:val="Sinespaciado"/>
        <w:jc w:val="both"/>
        <w:rPr>
          <w:rFonts w:ascii="Arial Narrow" w:hAnsi="Arial Narrow" w:cs="Arial"/>
          <w:lang w:val="es-CO"/>
        </w:rPr>
      </w:pPr>
      <w:r w:rsidRPr="00D97652">
        <w:rPr>
          <w:rFonts w:ascii="Arial Narrow" w:hAnsi="Arial Narrow" w:cs="Arial"/>
          <w:lang w:val="es-CO"/>
        </w:rPr>
        <w:t>Resulta fundamental que el proponente certifique que puede ejecutar a cabalidad el objeto y actividades que se pretenden contratar, garantizando el cumplimiento de la totalidad de las especificaciones técnicas mínimas requeridas por la SDIS, establecidas en el ANEXO TECNICO.</w:t>
      </w:r>
    </w:p>
    <w:p w14:paraId="70B37E1C" w14:textId="77777777" w:rsidR="00C82ECE" w:rsidRPr="00D97652" w:rsidRDefault="00C82ECE" w:rsidP="00D97652">
      <w:pPr>
        <w:pStyle w:val="Sinespaciado"/>
        <w:jc w:val="both"/>
        <w:rPr>
          <w:rFonts w:ascii="Arial Narrow" w:hAnsi="Arial Narrow" w:cs="Arial"/>
          <w:lang w:val="es-CO"/>
        </w:rPr>
      </w:pPr>
    </w:p>
    <w:p w14:paraId="30F9E1D2" w14:textId="77777777" w:rsidR="00C82ECE" w:rsidRPr="00D97652" w:rsidRDefault="00C82ECE" w:rsidP="00D97652">
      <w:pPr>
        <w:tabs>
          <w:tab w:val="left" w:pos="33"/>
        </w:tabs>
        <w:spacing w:after="0" w:line="240" w:lineRule="auto"/>
        <w:jc w:val="both"/>
        <w:rPr>
          <w:rFonts w:ascii="Arial Narrow" w:hAnsi="Arial Narrow" w:cs="Arial"/>
          <w:b/>
          <w:lang w:val="es-CO"/>
        </w:rPr>
      </w:pPr>
      <w:r w:rsidRPr="00D97652">
        <w:rPr>
          <w:rFonts w:ascii="Arial Narrow" w:hAnsi="Arial Narrow" w:cs="Arial"/>
          <w:lang w:val="es-CO"/>
        </w:rPr>
        <w:t xml:space="preserve">En ese sentido, el proponente o su representante legal, si se trata de una persona jurídica u oferente plural, deberá suscribir el documento denominado </w:t>
      </w:r>
      <w:r w:rsidRPr="00D97652">
        <w:rPr>
          <w:rFonts w:ascii="Arial Narrow" w:hAnsi="Arial Narrow" w:cs="Arial"/>
          <w:b/>
          <w:bCs/>
          <w:lang w:val="es-CO"/>
        </w:rPr>
        <w:t>ACEPTACIÓN TERMINOS Y METODOLOGIA TECNICA</w:t>
      </w:r>
      <w:r w:rsidRPr="00D97652">
        <w:rPr>
          <w:rFonts w:ascii="Arial Narrow" w:hAnsi="Arial Narrow" w:cs="Arial"/>
          <w:lang w:val="es-CO"/>
        </w:rPr>
        <w:t>, a través de la cual acepta la totalidad de las condiciones técnicas descritas en la ANEXO TECNICO y la Entidad procederá a su verificación.</w:t>
      </w:r>
    </w:p>
    <w:p w14:paraId="7D59139F" w14:textId="77777777" w:rsidR="00C82ECE" w:rsidRPr="0069654C" w:rsidRDefault="00C82ECE" w:rsidP="00D97652">
      <w:pPr>
        <w:pStyle w:val="Sinespaciado"/>
        <w:jc w:val="both"/>
        <w:rPr>
          <w:rFonts w:ascii="Arial Narrow" w:hAnsi="Arial Narrow" w:cs="Arial"/>
          <w:lang w:val="es-CO"/>
        </w:rPr>
      </w:pPr>
    </w:p>
    <w:p w14:paraId="480C9C60" w14:textId="163B6C82" w:rsidR="00C82ECE" w:rsidRDefault="00F70622" w:rsidP="00F70622">
      <w:pPr>
        <w:contextualSpacing/>
        <w:jc w:val="both"/>
        <w:rPr>
          <w:rFonts w:ascii="Arial Narrow" w:hAnsi="Arial Narrow" w:cs="Arial"/>
          <w:b/>
        </w:rPr>
      </w:pPr>
      <w:r w:rsidRPr="0069654C">
        <w:rPr>
          <w:rFonts w:ascii="Arial Narrow" w:hAnsi="Arial Narrow" w:cs="Arial"/>
          <w:b/>
        </w:rPr>
        <w:t xml:space="preserve">7.3. </w:t>
      </w:r>
      <w:r w:rsidR="00C82ECE" w:rsidRPr="0069654C">
        <w:rPr>
          <w:rFonts w:ascii="Arial Narrow" w:hAnsi="Arial Narrow" w:cs="Arial"/>
          <w:b/>
        </w:rPr>
        <w:t xml:space="preserve">EXPERIENCIA DEL PROPONENTE </w:t>
      </w:r>
    </w:p>
    <w:p w14:paraId="7C4C44BB" w14:textId="77777777" w:rsidR="00E0489D" w:rsidRPr="0069654C" w:rsidRDefault="00E0489D" w:rsidP="00F70622">
      <w:pPr>
        <w:contextualSpacing/>
        <w:jc w:val="both"/>
        <w:rPr>
          <w:rFonts w:ascii="Arial Narrow" w:hAnsi="Arial Narrow" w:cs="Arial"/>
          <w:b/>
        </w:rPr>
      </w:pPr>
    </w:p>
    <w:p w14:paraId="26D7DB27" w14:textId="682AC9CA" w:rsidR="00C82ECE" w:rsidRPr="0069654C" w:rsidRDefault="00F70622" w:rsidP="00F70622">
      <w:pPr>
        <w:contextualSpacing/>
        <w:jc w:val="both"/>
        <w:rPr>
          <w:rFonts w:ascii="Arial Narrow" w:hAnsi="Arial Narrow" w:cs="Arial"/>
          <w:b/>
        </w:rPr>
      </w:pPr>
      <w:r w:rsidRPr="0069654C">
        <w:rPr>
          <w:rFonts w:ascii="Arial Narrow" w:hAnsi="Arial Narrow" w:cs="Arial"/>
          <w:b/>
        </w:rPr>
        <w:t xml:space="preserve">7.3.1. </w:t>
      </w:r>
      <w:r w:rsidR="00C82ECE" w:rsidRPr="0069654C">
        <w:rPr>
          <w:rFonts w:ascii="Arial Narrow" w:hAnsi="Arial Narrow" w:cs="Arial"/>
          <w:b/>
        </w:rPr>
        <w:t xml:space="preserve">REGISTRO ÚNICO DE PROPONENTES </w:t>
      </w:r>
    </w:p>
    <w:p w14:paraId="41FF3D8F" w14:textId="77777777" w:rsidR="00C82ECE" w:rsidRDefault="00C82ECE" w:rsidP="00C82ECE">
      <w:pPr>
        <w:spacing w:after="0" w:line="240" w:lineRule="auto"/>
        <w:jc w:val="both"/>
      </w:pPr>
    </w:p>
    <w:p w14:paraId="38ECF38B" w14:textId="77777777" w:rsidR="008C43CB" w:rsidRPr="00E81B6D" w:rsidRDefault="008C43CB" w:rsidP="008C43CB">
      <w:pPr>
        <w:pStyle w:val="paragraph"/>
        <w:spacing w:before="0" w:beforeAutospacing="0" w:after="0" w:afterAutospacing="0"/>
        <w:jc w:val="both"/>
        <w:textAlignment w:val="baseline"/>
        <w:rPr>
          <w:rFonts w:ascii="Arial Narrow" w:eastAsia="Calibri" w:hAnsi="Arial Narrow" w:cs="Arial"/>
          <w:sz w:val="22"/>
          <w:szCs w:val="22"/>
          <w:lang w:eastAsia="en-US"/>
        </w:rPr>
      </w:pPr>
      <w:bookmarkStart w:id="50" w:name="_Toc67583303"/>
      <w:bookmarkStart w:id="51" w:name="_Toc78789453"/>
      <w:bookmarkStart w:id="52" w:name="_Toc84486069"/>
      <w:r w:rsidRPr="00E81B6D">
        <w:rPr>
          <w:rFonts w:ascii="Arial Narrow" w:eastAsia="Calibri" w:hAnsi="Arial Narrow"/>
          <w:lang w:eastAsia="en-US"/>
        </w:rPr>
        <w:t>De conformidad con lo establecido en el artículo 5 de la Ley 1150 de 2007 y el artículo 2.2.1.1.1.5.3 del Decreto 1082 de 2015, en el Registro Único de Proponentes se verificarán los requisitos habilitantes de capacidad Jurídica, capacidad Financiera, experiencia del Proponente, y capacidad de Organización del Proponente.  </w:t>
      </w:r>
    </w:p>
    <w:p w14:paraId="7547EFF0" w14:textId="77777777" w:rsidR="008C43CB" w:rsidRPr="00E81B6D" w:rsidRDefault="008C43CB" w:rsidP="008C43CB">
      <w:pPr>
        <w:pStyle w:val="paragraph"/>
        <w:spacing w:before="0" w:beforeAutospacing="0" w:after="0" w:afterAutospacing="0"/>
        <w:jc w:val="both"/>
        <w:textAlignment w:val="baseline"/>
        <w:rPr>
          <w:rFonts w:ascii="Arial Narrow" w:eastAsia="Calibri" w:hAnsi="Arial Narrow" w:cs="Arial"/>
          <w:sz w:val="22"/>
          <w:szCs w:val="22"/>
          <w:lang w:eastAsia="en-US"/>
        </w:rPr>
      </w:pPr>
      <w:r w:rsidRPr="00E81B6D">
        <w:rPr>
          <w:rFonts w:ascii="Arial Narrow" w:eastAsia="Calibri" w:hAnsi="Arial Narrow"/>
          <w:lang w:eastAsia="en-US"/>
        </w:rPr>
        <w:t> </w:t>
      </w:r>
    </w:p>
    <w:p w14:paraId="63CCBF39" w14:textId="77777777" w:rsidR="008C43CB" w:rsidRPr="00E81B6D" w:rsidRDefault="008C43CB" w:rsidP="008C43CB">
      <w:pPr>
        <w:pStyle w:val="paragraph"/>
        <w:spacing w:before="0" w:beforeAutospacing="0" w:after="0" w:afterAutospacing="0"/>
        <w:jc w:val="both"/>
        <w:textAlignment w:val="baseline"/>
        <w:rPr>
          <w:rFonts w:ascii="Arial Narrow" w:eastAsia="Calibri" w:hAnsi="Arial Narrow" w:cs="Arial"/>
          <w:sz w:val="22"/>
          <w:szCs w:val="22"/>
          <w:lang w:eastAsia="en-US"/>
        </w:rPr>
      </w:pPr>
      <w:r w:rsidRPr="00E81B6D">
        <w:rPr>
          <w:rFonts w:ascii="Arial Narrow" w:eastAsia="Calibri" w:hAnsi="Arial Narrow"/>
          <w:lang w:eastAsia="en-US"/>
        </w:rPr>
        <w:t>El proponente persona natural o jurídica, individual o plural deberá acreditar la experiencia con el certificado de inscripción, calificación y clasificación RUP de acuerdo con los códigos del Sistema de codificación de las Naciones Unidas para estandarizar productos y servicios, -UNSPSC- en el tercer nivel expresado en SMMLV de conformidad con los códigos indicados más adelante, el cual debe encontrarse vigente y en firme antes de la fecha del cierre del presente proceso, su fecha de expedición no podrá ser superior a treinta (30) días calendario anteriores a la fecha de cierre del mismo.  </w:t>
      </w:r>
    </w:p>
    <w:p w14:paraId="40D0E36B" w14:textId="77777777" w:rsidR="008C43CB" w:rsidRPr="00E81B6D" w:rsidRDefault="008C43CB" w:rsidP="008C43CB">
      <w:pPr>
        <w:pStyle w:val="paragraph"/>
        <w:spacing w:before="0" w:beforeAutospacing="0" w:after="0" w:afterAutospacing="0"/>
        <w:jc w:val="both"/>
        <w:textAlignment w:val="baseline"/>
        <w:rPr>
          <w:rFonts w:ascii="Arial Narrow" w:eastAsia="Calibri" w:hAnsi="Arial Narrow" w:cs="Arial"/>
          <w:sz w:val="22"/>
          <w:szCs w:val="22"/>
          <w:lang w:eastAsia="en-US"/>
        </w:rPr>
      </w:pPr>
      <w:r w:rsidRPr="00E81B6D">
        <w:rPr>
          <w:rFonts w:ascii="Arial Narrow" w:eastAsia="Calibri" w:hAnsi="Arial Narrow"/>
          <w:lang w:eastAsia="en-US"/>
        </w:rPr>
        <w:t> </w:t>
      </w:r>
    </w:p>
    <w:p w14:paraId="28B1676C" w14:textId="77777777" w:rsidR="008C43CB" w:rsidRPr="00E81B6D" w:rsidRDefault="008C43CB" w:rsidP="008C43CB">
      <w:pPr>
        <w:pStyle w:val="paragraph"/>
        <w:spacing w:before="0" w:beforeAutospacing="0" w:after="0" w:afterAutospacing="0"/>
        <w:jc w:val="both"/>
        <w:textAlignment w:val="baseline"/>
        <w:rPr>
          <w:rFonts w:ascii="Arial Narrow" w:eastAsia="Calibri" w:hAnsi="Arial Narrow" w:cs="Arial"/>
          <w:sz w:val="22"/>
          <w:szCs w:val="22"/>
          <w:lang w:eastAsia="en-US"/>
        </w:rPr>
      </w:pPr>
      <w:r w:rsidRPr="00E81B6D">
        <w:rPr>
          <w:rFonts w:ascii="Arial Narrow" w:eastAsia="Calibri" w:hAnsi="Arial Narrow"/>
          <w:lang w:eastAsia="en-US"/>
        </w:rPr>
        <w:t>Si el certificado allegado con la oferta no se encuentra en firme, el proponente podrá entregar el certificado expedido por la Cámara de Comercio donde conste su firmeza hasta el último día del plazo señalado en el cronograma para el “Traslado, subsanación y Período para presentar observaciones al informe preliminar”. De conformidad con lo que establece el Consejo de Estado, no basta con la solicitud de radicación de los documentos para el trámite, sino que, además, el acto administrativo de inscripción debe estar en firme al momento del cierre. </w:t>
      </w:r>
    </w:p>
    <w:p w14:paraId="38D97520" w14:textId="77777777" w:rsidR="008C43CB" w:rsidRPr="00E81B6D" w:rsidRDefault="008C43CB" w:rsidP="008C43CB">
      <w:pPr>
        <w:pStyle w:val="paragraph"/>
        <w:spacing w:before="0" w:beforeAutospacing="0" w:after="0" w:afterAutospacing="0"/>
        <w:jc w:val="both"/>
        <w:textAlignment w:val="baseline"/>
        <w:rPr>
          <w:rFonts w:ascii="Arial Narrow" w:eastAsia="Calibri" w:hAnsi="Arial Narrow" w:cs="Arial"/>
          <w:sz w:val="22"/>
          <w:szCs w:val="22"/>
          <w:lang w:eastAsia="en-US"/>
        </w:rPr>
      </w:pPr>
      <w:r w:rsidRPr="00E81B6D">
        <w:rPr>
          <w:rFonts w:ascii="Arial Narrow" w:eastAsia="Calibri" w:hAnsi="Arial Narrow"/>
          <w:lang w:eastAsia="en-US"/>
        </w:rPr>
        <w:t> </w:t>
      </w:r>
    </w:p>
    <w:p w14:paraId="096F0CC4" w14:textId="77777777" w:rsidR="008C43CB" w:rsidRPr="00E81B6D" w:rsidRDefault="008C43CB" w:rsidP="008C43CB">
      <w:pPr>
        <w:pStyle w:val="paragraph"/>
        <w:spacing w:before="0" w:beforeAutospacing="0" w:after="0" w:afterAutospacing="0"/>
        <w:jc w:val="both"/>
        <w:textAlignment w:val="baseline"/>
        <w:rPr>
          <w:rFonts w:ascii="Arial Narrow" w:eastAsia="Calibri" w:hAnsi="Arial Narrow" w:cs="Arial"/>
          <w:sz w:val="22"/>
          <w:szCs w:val="22"/>
          <w:lang w:eastAsia="en-US"/>
        </w:rPr>
      </w:pPr>
      <w:r w:rsidRPr="00E81B6D">
        <w:rPr>
          <w:rFonts w:ascii="Arial Narrow" w:eastAsia="Calibri" w:hAnsi="Arial Narrow"/>
          <w:lang w:eastAsia="en-US"/>
        </w:rPr>
        <w:t>Por lo tanto, si la cámara de comercio expide el acto administrativo de inscripción, o renovación o actualización después del cierre del proceso de selección, el proponente estaría acreditando circunstancias ocurridas con posterioridad al cierre.   </w:t>
      </w:r>
    </w:p>
    <w:p w14:paraId="04498144" w14:textId="77777777" w:rsidR="008C43CB" w:rsidRPr="00E81B6D" w:rsidRDefault="008C43CB" w:rsidP="008C43CB">
      <w:pPr>
        <w:pStyle w:val="paragraph"/>
        <w:spacing w:before="0" w:beforeAutospacing="0" w:after="0" w:afterAutospacing="0"/>
        <w:jc w:val="both"/>
        <w:textAlignment w:val="baseline"/>
        <w:rPr>
          <w:rFonts w:ascii="Arial Narrow" w:eastAsia="Calibri" w:hAnsi="Arial Narrow" w:cs="Arial"/>
          <w:sz w:val="22"/>
          <w:szCs w:val="22"/>
          <w:lang w:eastAsia="en-US"/>
        </w:rPr>
      </w:pPr>
      <w:r w:rsidRPr="00E81B6D">
        <w:rPr>
          <w:rFonts w:ascii="Arial Narrow" w:eastAsia="Calibri" w:hAnsi="Arial Narrow"/>
          <w:lang w:eastAsia="en-US"/>
        </w:rPr>
        <w:t> </w:t>
      </w:r>
    </w:p>
    <w:p w14:paraId="12F0BAD0" w14:textId="77777777" w:rsidR="008C43CB" w:rsidRPr="00E81B6D" w:rsidRDefault="008C43CB" w:rsidP="008C43CB">
      <w:pPr>
        <w:pStyle w:val="paragraph"/>
        <w:spacing w:before="0" w:beforeAutospacing="0" w:after="0" w:afterAutospacing="0"/>
        <w:jc w:val="both"/>
        <w:textAlignment w:val="baseline"/>
        <w:rPr>
          <w:rFonts w:ascii="Arial Narrow" w:eastAsia="Calibri" w:hAnsi="Arial Narrow" w:cs="Arial"/>
          <w:sz w:val="22"/>
          <w:szCs w:val="22"/>
          <w:lang w:eastAsia="en-US"/>
        </w:rPr>
      </w:pPr>
      <w:r w:rsidRPr="00E81B6D">
        <w:rPr>
          <w:rFonts w:ascii="Arial Narrow" w:eastAsia="Calibri" w:hAnsi="Arial Narrow"/>
          <w:lang w:eastAsia="en-US"/>
        </w:rPr>
        <w:lastRenderedPageBreak/>
        <w:t>Siendo importante precisar que de conformidad con lo establecido en el numeral 12.2 de la Circular Externa Única del 27 de diciembre de 2023, expedida por la Agencia Nacional de Contratación Pública – Colombia Compra Eficiente, la Secretaría Distrital de Integración Social no habilitará la propuesta hasta que el proponente acredite que su inscripción se encuentra en firme, para lo cual deberá allegar el correspondiente certificado dentro del plazo antes señalado; toda vez que la firmeza del acto de inscripción, renovación y actualización del RUP debe armonizarse con las prescripciones establecidas para la generalidad de los actos administrativos, esto es, de acuerdo con el artículo 87 de la Ley 1437 de 2011.  </w:t>
      </w:r>
    </w:p>
    <w:p w14:paraId="383B7E60" w14:textId="77777777" w:rsidR="008C43CB" w:rsidRPr="00E81B6D" w:rsidRDefault="008C43CB" w:rsidP="008C43CB">
      <w:pPr>
        <w:pStyle w:val="paragraph"/>
        <w:spacing w:before="0" w:beforeAutospacing="0" w:after="0" w:afterAutospacing="0"/>
        <w:jc w:val="both"/>
        <w:textAlignment w:val="baseline"/>
        <w:rPr>
          <w:rFonts w:ascii="Arial Narrow" w:eastAsia="Calibri" w:hAnsi="Arial Narrow" w:cs="Arial"/>
          <w:sz w:val="22"/>
          <w:szCs w:val="22"/>
          <w:lang w:eastAsia="en-US"/>
        </w:rPr>
      </w:pPr>
      <w:r w:rsidRPr="00E81B6D">
        <w:rPr>
          <w:rFonts w:ascii="Arial Narrow" w:eastAsia="Calibri" w:hAnsi="Arial Narrow"/>
          <w:lang w:eastAsia="en-US"/>
        </w:rPr>
        <w:t> </w:t>
      </w:r>
    </w:p>
    <w:p w14:paraId="5D6C0748" w14:textId="77777777" w:rsidR="008C43CB" w:rsidRPr="00E81B6D" w:rsidRDefault="008C43CB" w:rsidP="008C43CB">
      <w:pPr>
        <w:pStyle w:val="paragraph"/>
        <w:spacing w:before="0" w:beforeAutospacing="0" w:after="0" w:afterAutospacing="0"/>
        <w:jc w:val="both"/>
        <w:textAlignment w:val="baseline"/>
        <w:rPr>
          <w:rFonts w:ascii="Arial Narrow" w:eastAsia="Calibri" w:hAnsi="Arial Narrow" w:cs="Arial"/>
          <w:sz w:val="22"/>
          <w:szCs w:val="22"/>
          <w:lang w:eastAsia="en-US"/>
        </w:rPr>
      </w:pPr>
      <w:r w:rsidRPr="00E81B6D">
        <w:rPr>
          <w:rFonts w:ascii="Arial Narrow" w:eastAsia="Calibri" w:hAnsi="Arial Narrow"/>
          <w:lang w:eastAsia="en-US"/>
        </w:rPr>
        <w:t>Conforme con lo anterior, la persona natural o jurídica podrá presentarse a los procedimientos de selección cuanto el acto administrativo que realiza la inscripción del RUP se encuentra en firme, porque es un requisito para las personas naturales o jurídicas nacionales o extranjeras domiciliadas o con sucursal en Colombia, que aspiran celebrar contratos con las entidades estatales, estar inscritas en él, salvo las excepciones establecidas en la ley. </w:t>
      </w:r>
    </w:p>
    <w:p w14:paraId="14605044" w14:textId="77777777" w:rsidR="008C43CB" w:rsidRPr="00E81B6D" w:rsidRDefault="008C43CB" w:rsidP="008C43CB">
      <w:pPr>
        <w:pStyle w:val="paragraph"/>
        <w:spacing w:before="0" w:beforeAutospacing="0" w:after="0" w:afterAutospacing="0"/>
        <w:textAlignment w:val="baseline"/>
        <w:rPr>
          <w:rFonts w:ascii="Arial Narrow" w:eastAsia="Calibri" w:hAnsi="Arial Narrow" w:cs="Arial"/>
          <w:sz w:val="22"/>
          <w:szCs w:val="22"/>
          <w:lang w:eastAsia="en-US"/>
        </w:rPr>
      </w:pPr>
      <w:r w:rsidRPr="00E81B6D">
        <w:rPr>
          <w:rFonts w:ascii="Arial Narrow" w:eastAsia="Calibri" w:hAnsi="Arial Narrow"/>
          <w:lang w:eastAsia="en-US"/>
        </w:rPr>
        <w:t> </w:t>
      </w:r>
    </w:p>
    <w:p w14:paraId="4DF404E3" w14:textId="77777777" w:rsidR="008C43CB" w:rsidRPr="00E81B6D" w:rsidRDefault="008C43CB" w:rsidP="008C43CB">
      <w:pPr>
        <w:pStyle w:val="paragraph"/>
        <w:spacing w:before="0" w:beforeAutospacing="0" w:after="0" w:afterAutospacing="0"/>
        <w:jc w:val="both"/>
        <w:textAlignment w:val="baseline"/>
        <w:rPr>
          <w:rFonts w:ascii="Arial Narrow" w:eastAsia="Calibri" w:hAnsi="Arial Narrow" w:cs="Arial"/>
          <w:sz w:val="22"/>
          <w:szCs w:val="22"/>
          <w:lang w:eastAsia="en-US"/>
        </w:rPr>
      </w:pPr>
      <w:r w:rsidRPr="00E81B6D">
        <w:rPr>
          <w:rFonts w:ascii="Arial Narrow" w:eastAsia="Calibri" w:hAnsi="Arial Narrow"/>
          <w:lang w:eastAsia="en-US"/>
        </w:rPr>
        <w:t>El comité técnico evaluador procederá a verificar directamente en el certificado del RUP, la siguiente información: </w:t>
      </w:r>
    </w:p>
    <w:p w14:paraId="256C5D8C" w14:textId="77777777" w:rsidR="008C43CB" w:rsidRPr="00E81B6D" w:rsidRDefault="008C43CB" w:rsidP="008C43CB">
      <w:pPr>
        <w:pStyle w:val="paragraph"/>
        <w:spacing w:before="0" w:beforeAutospacing="0" w:after="0" w:afterAutospacing="0"/>
        <w:jc w:val="both"/>
        <w:textAlignment w:val="baseline"/>
        <w:rPr>
          <w:rFonts w:ascii="Arial Narrow" w:eastAsia="Calibri" w:hAnsi="Arial Narrow" w:cs="Arial"/>
          <w:sz w:val="22"/>
          <w:szCs w:val="22"/>
          <w:lang w:eastAsia="en-US"/>
        </w:rPr>
      </w:pPr>
      <w:r w:rsidRPr="00E81B6D">
        <w:rPr>
          <w:rFonts w:ascii="Arial Narrow" w:eastAsia="Calibri" w:hAnsi="Arial Narrow"/>
          <w:lang w:eastAsia="en-US"/>
        </w:rPr>
        <w:t> </w:t>
      </w:r>
    </w:p>
    <w:p w14:paraId="3C18CDB7" w14:textId="7839A56F" w:rsidR="008C43CB" w:rsidRDefault="00E05082" w:rsidP="008C43CB">
      <w:pPr>
        <w:pStyle w:val="paragraph"/>
        <w:spacing w:before="0" w:beforeAutospacing="0" w:after="0" w:afterAutospacing="0"/>
        <w:jc w:val="both"/>
        <w:textAlignment w:val="baseline"/>
        <w:rPr>
          <w:rFonts w:ascii="Arial Narrow" w:eastAsia="Calibri" w:hAnsi="Arial Narrow"/>
          <w:lang w:eastAsia="en-US"/>
        </w:rPr>
      </w:pPr>
      <w:r w:rsidRPr="00E81B6D">
        <w:rPr>
          <w:rFonts w:ascii="Arial Narrow" w:eastAsia="Calibri" w:hAnsi="Arial Narrow"/>
          <w:lang w:eastAsia="en-US"/>
        </w:rPr>
        <w:t>Adicional a la información contenida en el RUP, para efectos de acreditar la experiencia habilitante, proponente persona natural o jurídica deberá acreditar la experiencia mediante la presentación de MÁXIMO DOS (2) CERTIFICACIONES de contratos ejecutados y terminados a satisfacción a la fecha de cierre del presente proceso, con entidades públicas o privadas, cuyo objeto sea o haya consistido en  INTERVENTORÍA A CONTRATOS DE MANTENIMIENTO Y/O REPARACIONES LOCATIVAS Y/O REMODELACIÓN Y/O ADECUACIÓN Y/O AMPLIACIÓN Y/O CONSTRUCCIÓN Y/O REHABILITACIÓN Y/O REFORZAMIENTO Y/O MEJORAMIENTO DE EDIFICACIONES3, y cuya sumatoria sea igual al 100% de SMLV del grupo o grupos a los que se presenta y que cumplan con las siguientes condiciones: </w:t>
      </w:r>
      <w:r w:rsidR="008C43CB" w:rsidRPr="00E81B6D">
        <w:rPr>
          <w:rFonts w:ascii="Arial Narrow" w:eastAsia="Calibri" w:hAnsi="Arial Narrow"/>
          <w:lang w:eastAsia="en-US"/>
        </w:rPr>
        <w:t> </w:t>
      </w:r>
    </w:p>
    <w:p w14:paraId="568C9181" w14:textId="77777777" w:rsidR="00E05082" w:rsidRPr="00E81B6D" w:rsidRDefault="00E05082" w:rsidP="008C43CB">
      <w:pPr>
        <w:pStyle w:val="paragraph"/>
        <w:spacing w:before="0" w:beforeAutospacing="0" w:after="0" w:afterAutospacing="0"/>
        <w:jc w:val="both"/>
        <w:textAlignment w:val="baseline"/>
        <w:rPr>
          <w:rFonts w:ascii="Arial Narrow" w:eastAsia="Calibri" w:hAnsi="Arial Narrow"/>
          <w:lang w:eastAsia="en-US"/>
        </w:rPr>
      </w:pPr>
    </w:p>
    <w:p w14:paraId="1E98C58A" w14:textId="0242BC57" w:rsidR="008C43CB" w:rsidRPr="00E81B6D" w:rsidRDefault="008C43CB" w:rsidP="00E81B6D">
      <w:pPr>
        <w:pStyle w:val="paragraph"/>
        <w:numPr>
          <w:ilvl w:val="0"/>
          <w:numId w:val="93"/>
        </w:numPr>
        <w:spacing w:before="0" w:beforeAutospacing="0" w:after="0" w:afterAutospacing="0"/>
        <w:ind w:left="0" w:firstLine="0"/>
        <w:jc w:val="both"/>
        <w:textAlignment w:val="baseline"/>
        <w:rPr>
          <w:rFonts w:ascii="Arial Narrow" w:eastAsia="Calibri" w:hAnsi="Arial Narrow" w:cs="Arial"/>
          <w:sz w:val="22"/>
          <w:szCs w:val="22"/>
          <w:lang w:eastAsia="en-US"/>
        </w:rPr>
      </w:pPr>
      <w:r w:rsidRPr="00E81B6D">
        <w:rPr>
          <w:rFonts w:ascii="Arial Narrow" w:eastAsia="Calibri" w:hAnsi="Arial Narrow"/>
          <w:lang w:eastAsia="en-US"/>
        </w:rPr>
        <w:t>En caso de que el oferente presente oferta para diferentes grupos, podrá relacionar las mismas certificaciones siempre y cuando la sumatoria de estas correspondan al CIEN POR CIENTO (100%) del valor de la sumatoria de los grupos a los cuales presente oferta, expresada en SMMLV.  Para dicho efecto el proponente deberá diligenciar el documento denominado FORMATO - EXPERIENCIA DEL</w:t>
      </w:r>
      <w:r w:rsidRPr="00E81B6D">
        <w:rPr>
          <w:rFonts w:eastAsia="Calibri"/>
          <w:sz w:val="22"/>
          <w:szCs w:val="22"/>
          <w:lang w:eastAsia="en-US"/>
        </w:rPr>
        <w:t xml:space="preserve"> </w:t>
      </w:r>
      <w:r w:rsidRPr="00E81B6D">
        <w:rPr>
          <w:rFonts w:ascii="Arial Narrow" w:eastAsia="Calibri" w:hAnsi="Arial Narrow"/>
          <w:lang w:eastAsia="en-US"/>
        </w:rPr>
        <w:t>PROPONENTE. </w:t>
      </w:r>
    </w:p>
    <w:p w14:paraId="55401884" w14:textId="77777777" w:rsidR="008C43CB" w:rsidRPr="008C43CB" w:rsidRDefault="008C43CB" w:rsidP="008C43CB">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65DF13BA" w14:textId="77777777" w:rsidR="008C43CB" w:rsidRPr="00E81B6D" w:rsidRDefault="008C43CB" w:rsidP="00E81B6D">
      <w:pPr>
        <w:pStyle w:val="paragraph"/>
        <w:numPr>
          <w:ilvl w:val="0"/>
          <w:numId w:val="94"/>
        </w:numPr>
        <w:spacing w:before="0" w:beforeAutospacing="0" w:after="0" w:afterAutospacing="0"/>
        <w:ind w:left="0" w:firstLine="0"/>
        <w:jc w:val="both"/>
        <w:textAlignment w:val="baseline"/>
        <w:rPr>
          <w:rFonts w:ascii="Arial Narrow" w:eastAsia="Calibri" w:hAnsi="Arial Narrow" w:cs="Arial"/>
          <w:sz w:val="22"/>
          <w:szCs w:val="22"/>
          <w:lang w:eastAsia="en-US"/>
        </w:rPr>
      </w:pPr>
      <w:r w:rsidRPr="00E81B6D">
        <w:rPr>
          <w:rFonts w:ascii="Arial Narrow" w:eastAsia="Calibri" w:hAnsi="Arial Narrow"/>
          <w:lang w:eastAsia="en-US"/>
        </w:rPr>
        <w:t>Los contratos aportados como experiencia válida y que correspondan a edificaciones debieron iniciar su ejecución luego de la expedición Norma Colombiana de Diseño y Construcción Sismo Resistente NSR-10, esto es después del 15 de julio de 2010, fecha en la cual se expidió la citada norma, a través del Decreto Nacional 926 del 15 de julio de 2010, y haya terminado su ejecución antes de la fecha de cierre del presente procedimiento de selección.  </w:t>
      </w:r>
    </w:p>
    <w:p w14:paraId="3A04A32F" w14:textId="77777777" w:rsidR="008C43CB" w:rsidRPr="00E81B6D" w:rsidRDefault="008C43CB" w:rsidP="00E81B6D">
      <w:pPr>
        <w:pStyle w:val="paragraph"/>
        <w:numPr>
          <w:ilvl w:val="0"/>
          <w:numId w:val="95"/>
        </w:numPr>
        <w:spacing w:before="0" w:beforeAutospacing="0" w:after="0" w:afterAutospacing="0"/>
        <w:ind w:left="0" w:firstLine="0"/>
        <w:jc w:val="both"/>
        <w:textAlignment w:val="baseline"/>
        <w:rPr>
          <w:rFonts w:ascii="Arial Narrow" w:eastAsia="Calibri" w:hAnsi="Arial Narrow" w:cs="Arial"/>
          <w:sz w:val="22"/>
          <w:szCs w:val="22"/>
          <w:lang w:eastAsia="en-US"/>
        </w:rPr>
      </w:pPr>
      <w:r w:rsidRPr="00E81B6D">
        <w:rPr>
          <w:rFonts w:ascii="Arial Narrow" w:eastAsia="Calibri" w:hAnsi="Arial Narrow"/>
          <w:lang w:eastAsia="en-US"/>
        </w:rPr>
        <w:t xml:space="preserve">NO SERÁ VÁLIDA LA EXPERIENCIA acreditada para edificaciones que se encuentre relacionada con la ejecución de obras cuyo objeto o alcance sea alguna de las siguientes: Bodegas de almacenaje, escenarios deportivos, parqueaderos, centrales de operación y control de líneas vitales </w:t>
      </w:r>
      <w:r w:rsidRPr="00E81B6D">
        <w:rPr>
          <w:rFonts w:ascii="Arial Narrow" w:eastAsia="Calibri" w:hAnsi="Arial Narrow"/>
          <w:lang w:eastAsia="en-US"/>
        </w:rPr>
        <w:lastRenderedPageBreak/>
        <w:t>de energía eléctrica, agua, combustibles, información y transporte de personas y productos-, aeropuertos, estaciones ferroviarias y de sistemas masivos de transporte (portales, estaciones de Transmilenio y metro cable), centrales telefónicas, de telecomunicación y de radiodifusión, edificaciones designadas como refugios para emergencias, centrales de aeronavegación, hangares de aeronaves de servicios de emergencia, plantas de generación eléctrica de emergencia, tanques, obras hidráulicas (represas, alcantarillas, diques de contención, puentes, canales, plantas de tratamiento, casetas de válvulas), obras viales, instalaciones de peajes, básculas, obras de urbanismo (parques, espacio público), puentes vehiculares y peatonales, salones comunales, escenarios al aire libre, teatros, bibliotecas, grandes superficies4, edificios de apartamento de vivienda de interés social, edificios en sistema constructivo de mampostería estructural o muros de carga, edificaciones de uso religioso, edificaciones en madera y/o guadua, estaciones de bombero, puestos de salud y CAI o estaciones de policía. </w:t>
      </w:r>
    </w:p>
    <w:p w14:paraId="30891D09" w14:textId="359116FF" w:rsidR="00C82ECE" w:rsidRPr="00E81B6D" w:rsidRDefault="00C82ECE" w:rsidP="00E81B6D">
      <w:pPr>
        <w:pStyle w:val="paragraph"/>
        <w:spacing w:before="0" w:beforeAutospacing="0" w:after="0" w:afterAutospacing="0"/>
        <w:jc w:val="both"/>
        <w:textAlignment w:val="baseline"/>
        <w:rPr>
          <w:rFonts w:ascii="Segoe UI" w:hAnsi="Segoe UI" w:cs="Segoe UI"/>
          <w:sz w:val="18"/>
          <w:szCs w:val="18"/>
        </w:rPr>
      </w:pPr>
    </w:p>
    <w:p w14:paraId="172B9CCB" w14:textId="77777777" w:rsidR="00C82ECE" w:rsidRPr="0069654C" w:rsidRDefault="00C82ECE" w:rsidP="00E81B6D">
      <w:pPr>
        <w:pStyle w:val="Prrafodelista"/>
        <w:numPr>
          <w:ilvl w:val="0"/>
          <w:numId w:val="41"/>
        </w:numPr>
        <w:ind w:left="590" w:hanging="590"/>
        <w:contextualSpacing/>
        <w:rPr>
          <w:rFonts w:ascii="Arial Narrow" w:hAnsi="Arial Narrow" w:cs="Arial"/>
          <w:b/>
          <w:sz w:val="22"/>
          <w:szCs w:val="22"/>
          <w:u w:val="single"/>
        </w:rPr>
      </w:pPr>
      <w:r w:rsidRPr="0069654C">
        <w:rPr>
          <w:rFonts w:ascii="Arial Narrow" w:hAnsi="Arial Narrow" w:cs="Arial"/>
          <w:b/>
          <w:sz w:val="22"/>
          <w:szCs w:val="22"/>
        </w:rPr>
        <w:t xml:space="preserve">VERIFICACIÓN EN EL REGISTRO ÚNICO DE PROPONENTES </w:t>
      </w:r>
      <w:bookmarkEnd w:id="50"/>
      <w:bookmarkEnd w:id="51"/>
      <w:bookmarkEnd w:id="52"/>
    </w:p>
    <w:p w14:paraId="7F2AC5E6" w14:textId="77777777" w:rsidR="00C82ECE" w:rsidRPr="0069654C" w:rsidRDefault="00C82ECE" w:rsidP="00C82ECE">
      <w:pPr>
        <w:spacing w:after="0" w:line="240" w:lineRule="auto"/>
        <w:rPr>
          <w:rFonts w:ascii="Arial Narrow" w:hAnsi="Arial Narrow" w:cs="Arial"/>
          <w:lang w:val="es-CO"/>
        </w:rPr>
      </w:pPr>
    </w:p>
    <w:p w14:paraId="6D76D377" w14:textId="14F5B1F9" w:rsidR="00C82ECE" w:rsidRPr="0069654C" w:rsidRDefault="00C82ECE" w:rsidP="00E0489D">
      <w:pPr>
        <w:pStyle w:val="Cuadrculamedia1-nfasis21"/>
        <w:autoSpaceDE w:val="0"/>
        <w:autoSpaceDN w:val="0"/>
        <w:ind w:left="0"/>
        <w:jc w:val="both"/>
        <w:rPr>
          <w:rFonts w:ascii="Arial Narrow" w:hAnsi="Arial Narrow" w:cs="Arial"/>
          <w:b/>
        </w:rPr>
      </w:pPr>
      <w:r w:rsidRPr="0069654C">
        <w:rPr>
          <w:rFonts w:ascii="Arial Narrow" w:hAnsi="Arial Narrow" w:cs="Arial"/>
          <w:lang w:val="es-CO"/>
        </w:rPr>
        <w:t>El comité técnico evaluador procederá a verificar directamente en el certificado del RUP, la siguiente información</w:t>
      </w:r>
      <w:r w:rsidRPr="0069654C">
        <w:rPr>
          <w:rFonts w:ascii="Arial Narrow" w:hAnsi="Arial Narrow" w:cs="Arial"/>
          <w:lang w:val="es-CO" w:eastAsia="es-CO"/>
        </w:rPr>
        <w:t>:</w:t>
      </w:r>
    </w:p>
    <w:p w14:paraId="029B5D31" w14:textId="77777777" w:rsidR="00C82ECE" w:rsidRPr="0069654C" w:rsidRDefault="00C82ECE" w:rsidP="00C82ECE">
      <w:pPr>
        <w:spacing w:after="0" w:line="240" w:lineRule="auto"/>
        <w:rPr>
          <w:rFonts w:ascii="Arial Narrow" w:hAnsi="Arial Narrow"/>
          <w:b/>
          <w:u w:val="single"/>
        </w:rPr>
      </w:pPr>
      <w:r w:rsidRPr="0069654C">
        <w:rPr>
          <w:rFonts w:ascii="Arial Narrow" w:hAnsi="Arial Narrow" w:cs="Arial"/>
          <w:b/>
          <w:u w:val="single"/>
        </w:rPr>
        <w:t>Cumplimiento de los códigos de servicio</w:t>
      </w:r>
    </w:p>
    <w:p w14:paraId="53C6CB70" w14:textId="77777777" w:rsidR="00E0489D" w:rsidRDefault="00E0489D" w:rsidP="00C82ECE">
      <w:pPr>
        <w:spacing w:after="0" w:line="240" w:lineRule="auto"/>
        <w:jc w:val="both"/>
        <w:rPr>
          <w:rFonts w:ascii="Arial Narrow" w:hAnsi="Arial Narrow" w:cs="Arial"/>
          <w:lang w:val="es-CO"/>
        </w:rPr>
      </w:pPr>
    </w:p>
    <w:p w14:paraId="0DEB765E" w14:textId="30B96790" w:rsidR="00C82ECE" w:rsidRPr="0069654C" w:rsidRDefault="00C82ECE" w:rsidP="00C82ECE">
      <w:pPr>
        <w:spacing w:after="0" w:line="240" w:lineRule="auto"/>
        <w:jc w:val="both"/>
        <w:rPr>
          <w:rFonts w:ascii="Arial Narrow" w:hAnsi="Arial Narrow" w:cs="Arial"/>
          <w:lang w:val="es-CO"/>
        </w:rPr>
      </w:pPr>
      <w:r w:rsidRPr="0069654C">
        <w:rPr>
          <w:rFonts w:ascii="Arial Narrow" w:hAnsi="Arial Narrow" w:cs="Arial"/>
          <w:lang w:val="es-CO"/>
        </w:rPr>
        <w:t>El proponente persona natural, jurídica, individual o plural deberá acreditar la experiencia con el certificado de inscripción, calificación y clasificación RUP de acuerdo con el clasificador de bienes y servicios expresado en tercer nivel, por lo que los contratos aportados deberán estar inscritos en al menos uno de los códigos del Clasificador de Bienes y Servicios para este proceso, así:</w:t>
      </w:r>
    </w:p>
    <w:p w14:paraId="1D28A800" w14:textId="77777777" w:rsidR="00C82ECE" w:rsidRPr="0069654C" w:rsidRDefault="00C82ECE" w:rsidP="00C82ECE">
      <w:pPr>
        <w:spacing w:after="0" w:line="240" w:lineRule="auto"/>
        <w:jc w:val="both"/>
        <w:rPr>
          <w:rFonts w:ascii="Arial Narrow" w:hAnsi="Arial Narrow" w:cs="Arial"/>
          <w:lang w:val="es-CO"/>
        </w:rPr>
      </w:pPr>
    </w:p>
    <w:tbl>
      <w:tblPr>
        <w:tblStyle w:val="Tablaconcuadrcula"/>
        <w:tblW w:w="8789" w:type="dxa"/>
        <w:tblInd w:w="-23"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1418"/>
        <w:gridCol w:w="3118"/>
        <w:gridCol w:w="2268"/>
        <w:gridCol w:w="1985"/>
      </w:tblGrid>
      <w:tr w:rsidR="00F0773F" w:rsidRPr="0069654C" w14:paraId="2FD7F2AA" w14:textId="77777777" w:rsidTr="00E0489D">
        <w:trPr>
          <w:trHeight w:val="316"/>
        </w:trPr>
        <w:tc>
          <w:tcPr>
            <w:tcW w:w="1418" w:type="dxa"/>
            <w:shd w:val="clear" w:color="auto" w:fill="000000" w:themeFill="text1"/>
            <w:vAlign w:val="center"/>
          </w:tcPr>
          <w:p w14:paraId="3BC1D627" w14:textId="77777777" w:rsidR="00C82ECE" w:rsidRPr="0069654C" w:rsidRDefault="00C82ECE">
            <w:pPr>
              <w:pStyle w:val="Textoindependiente"/>
              <w:tabs>
                <w:tab w:val="left" w:pos="284"/>
              </w:tabs>
              <w:jc w:val="center"/>
              <w:rPr>
                <w:rFonts w:ascii="Arial Narrow" w:hAnsi="Arial Narrow" w:cs="Arial"/>
                <w:bCs/>
                <w:sz w:val="22"/>
                <w:szCs w:val="22"/>
              </w:rPr>
            </w:pPr>
            <w:r w:rsidRPr="0069654C">
              <w:rPr>
                <w:rFonts w:ascii="Arial Narrow" w:hAnsi="Arial Narrow" w:cs="Arial"/>
                <w:bCs/>
                <w:sz w:val="22"/>
                <w:szCs w:val="22"/>
              </w:rPr>
              <w:t>Código</w:t>
            </w:r>
          </w:p>
        </w:tc>
        <w:tc>
          <w:tcPr>
            <w:tcW w:w="3118" w:type="dxa"/>
            <w:shd w:val="clear" w:color="auto" w:fill="000000" w:themeFill="text1"/>
            <w:vAlign w:val="center"/>
          </w:tcPr>
          <w:p w14:paraId="16415AF4" w14:textId="77777777" w:rsidR="00C82ECE" w:rsidRPr="0069654C" w:rsidRDefault="00C82ECE">
            <w:pPr>
              <w:pStyle w:val="Textoindependiente"/>
              <w:tabs>
                <w:tab w:val="left" w:pos="284"/>
              </w:tabs>
              <w:jc w:val="center"/>
              <w:rPr>
                <w:rFonts w:ascii="Arial Narrow" w:hAnsi="Arial Narrow" w:cs="Arial"/>
                <w:bCs/>
                <w:sz w:val="22"/>
                <w:szCs w:val="22"/>
              </w:rPr>
            </w:pPr>
            <w:r w:rsidRPr="0069654C">
              <w:rPr>
                <w:rFonts w:ascii="Arial Narrow" w:hAnsi="Arial Narrow" w:cs="Arial"/>
                <w:bCs/>
                <w:sz w:val="22"/>
                <w:szCs w:val="22"/>
              </w:rPr>
              <w:t>Segmento</w:t>
            </w:r>
          </w:p>
        </w:tc>
        <w:tc>
          <w:tcPr>
            <w:tcW w:w="2268" w:type="dxa"/>
            <w:shd w:val="clear" w:color="auto" w:fill="000000" w:themeFill="text1"/>
            <w:vAlign w:val="center"/>
          </w:tcPr>
          <w:p w14:paraId="644B12BD" w14:textId="77777777" w:rsidR="00C82ECE" w:rsidRPr="0069654C" w:rsidRDefault="00C82ECE">
            <w:pPr>
              <w:pStyle w:val="Textoindependiente"/>
              <w:tabs>
                <w:tab w:val="left" w:pos="284"/>
              </w:tabs>
              <w:jc w:val="center"/>
              <w:rPr>
                <w:rFonts w:ascii="Arial Narrow" w:hAnsi="Arial Narrow" w:cs="Arial"/>
                <w:bCs/>
                <w:sz w:val="22"/>
                <w:szCs w:val="22"/>
              </w:rPr>
            </w:pPr>
            <w:r w:rsidRPr="0069654C">
              <w:rPr>
                <w:rFonts w:ascii="Arial Narrow" w:hAnsi="Arial Narrow" w:cs="Arial"/>
                <w:bCs/>
                <w:sz w:val="22"/>
                <w:szCs w:val="22"/>
              </w:rPr>
              <w:t>Familia</w:t>
            </w:r>
          </w:p>
        </w:tc>
        <w:tc>
          <w:tcPr>
            <w:tcW w:w="1985" w:type="dxa"/>
            <w:shd w:val="clear" w:color="auto" w:fill="000000" w:themeFill="text1"/>
            <w:vAlign w:val="center"/>
          </w:tcPr>
          <w:p w14:paraId="2F1ABD2B" w14:textId="77777777" w:rsidR="00C82ECE" w:rsidRPr="0069654C" w:rsidRDefault="00C82ECE">
            <w:pPr>
              <w:pStyle w:val="Textoindependiente"/>
              <w:tabs>
                <w:tab w:val="left" w:pos="284"/>
              </w:tabs>
              <w:jc w:val="center"/>
              <w:rPr>
                <w:rFonts w:ascii="Arial Narrow" w:hAnsi="Arial Narrow" w:cs="Arial"/>
                <w:bCs/>
                <w:sz w:val="22"/>
                <w:szCs w:val="22"/>
              </w:rPr>
            </w:pPr>
            <w:r w:rsidRPr="0069654C">
              <w:rPr>
                <w:rFonts w:ascii="Arial Narrow" w:hAnsi="Arial Narrow" w:cs="Arial"/>
                <w:bCs/>
                <w:sz w:val="22"/>
                <w:szCs w:val="22"/>
              </w:rPr>
              <w:t>Clase</w:t>
            </w:r>
          </w:p>
        </w:tc>
      </w:tr>
      <w:tr w:rsidR="00C82ECE" w:rsidRPr="0069654C" w14:paraId="146DA87F" w14:textId="77777777" w:rsidTr="00E0489D">
        <w:tc>
          <w:tcPr>
            <w:tcW w:w="1418" w:type="dxa"/>
            <w:vAlign w:val="center"/>
          </w:tcPr>
          <w:p w14:paraId="0A8527A5" w14:textId="77777777" w:rsidR="00C82ECE" w:rsidRPr="0069654C" w:rsidRDefault="00C82ECE">
            <w:pPr>
              <w:pStyle w:val="Textoindependiente"/>
              <w:tabs>
                <w:tab w:val="left" w:pos="284"/>
              </w:tabs>
              <w:jc w:val="center"/>
              <w:rPr>
                <w:rFonts w:ascii="Arial Narrow" w:hAnsi="Arial Narrow" w:cs="Arial"/>
                <w:bCs/>
                <w:sz w:val="22"/>
                <w:szCs w:val="22"/>
              </w:rPr>
            </w:pPr>
            <w:r w:rsidRPr="0069654C">
              <w:rPr>
                <w:rFonts w:ascii="Arial Narrow" w:hAnsi="Arial Narrow" w:cs="Arial"/>
                <w:bCs/>
                <w:sz w:val="22"/>
                <w:szCs w:val="22"/>
              </w:rPr>
              <w:t>811015</w:t>
            </w:r>
          </w:p>
        </w:tc>
        <w:tc>
          <w:tcPr>
            <w:tcW w:w="3118" w:type="dxa"/>
            <w:vAlign w:val="center"/>
          </w:tcPr>
          <w:p w14:paraId="314EAE26" w14:textId="77777777" w:rsidR="00C82ECE" w:rsidRPr="0069654C" w:rsidRDefault="00C82ECE">
            <w:pPr>
              <w:pStyle w:val="Textoindependiente"/>
              <w:tabs>
                <w:tab w:val="left" w:pos="284"/>
              </w:tabs>
              <w:jc w:val="center"/>
              <w:rPr>
                <w:rFonts w:ascii="Arial Narrow" w:hAnsi="Arial Narrow" w:cs="Arial"/>
                <w:bCs/>
                <w:sz w:val="22"/>
                <w:szCs w:val="22"/>
              </w:rPr>
            </w:pPr>
            <w:r w:rsidRPr="0069654C">
              <w:rPr>
                <w:rFonts w:ascii="Arial Narrow" w:hAnsi="Arial Narrow" w:cs="Arial"/>
                <w:bCs/>
                <w:sz w:val="22"/>
                <w:szCs w:val="22"/>
              </w:rPr>
              <w:t>Servicios basados en ingeniería investigación y tecnología.</w:t>
            </w:r>
          </w:p>
        </w:tc>
        <w:tc>
          <w:tcPr>
            <w:tcW w:w="2268" w:type="dxa"/>
            <w:vAlign w:val="center"/>
          </w:tcPr>
          <w:p w14:paraId="327BAD0A" w14:textId="77777777" w:rsidR="00C82ECE" w:rsidRPr="0069654C" w:rsidRDefault="00C82ECE">
            <w:pPr>
              <w:pStyle w:val="Textoindependiente"/>
              <w:tabs>
                <w:tab w:val="left" w:pos="284"/>
              </w:tabs>
              <w:jc w:val="center"/>
              <w:rPr>
                <w:rFonts w:ascii="Arial Narrow" w:hAnsi="Arial Narrow" w:cs="Arial"/>
                <w:bCs/>
                <w:sz w:val="22"/>
                <w:szCs w:val="22"/>
              </w:rPr>
            </w:pPr>
            <w:r w:rsidRPr="0069654C">
              <w:rPr>
                <w:rFonts w:ascii="Arial Narrow" w:hAnsi="Arial Narrow" w:cs="Arial"/>
                <w:bCs/>
                <w:sz w:val="22"/>
                <w:szCs w:val="22"/>
              </w:rPr>
              <w:t>Servicios profesionales de ingeniería.</w:t>
            </w:r>
          </w:p>
        </w:tc>
        <w:tc>
          <w:tcPr>
            <w:tcW w:w="1985" w:type="dxa"/>
            <w:vAlign w:val="center"/>
          </w:tcPr>
          <w:p w14:paraId="4DAA2C2D" w14:textId="77777777" w:rsidR="00C82ECE" w:rsidRPr="0069654C" w:rsidRDefault="00C82ECE">
            <w:pPr>
              <w:pStyle w:val="Textoindependiente"/>
              <w:tabs>
                <w:tab w:val="left" w:pos="284"/>
              </w:tabs>
              <w:jc w:val="center"/>
              <w:rPr>
                <w:rFonts w:ascii="Arial Narrow" w:hAnsi="Arial Narrow" w:cs="Arial"/>
                <w:bCs/>
                <w:sz w:val="22"/>
                <w:szCs w:val="22"/>
              </w:rPr>
            </w:pPr>
            <w:r w:rsidRPr="0069654C">
              <w:rPr>
                <w:rFonts w:ascii="Arial Narrow" w:hAnsi="Arial Narrow" w:cs="Arial"/>
                <w:bCs/>
                <w:sz w:val="22"/>
                <w:szCs w:val="22"/>
              </w:rPr>
              <w:t>Ingeniería civil y arquitectura.</w:t>
            </w:r>
          </w:p>
        </w:tc>
      </w:tr>
      <w:tr w:rsidR="00C82ECE" w:rsidRPr="0069654C" w14:paraId="4C825017" w14:textId="77777777" w:rsidTr="00E0489D">
        <w:tc>
          <w:tcPr>
            <w:tcW w:w="1418" w:type="dxa"/>
            <w:vAlign w:val="center"/>
          </w:tcPr>
          <w:p w14:paraId="4DE5C410" w14:textId="77777777" w:rsidR="00C82ECE" w:rsidRPr="0069654C" w:rsidRDefault="00C82ECE">
            <w:pPr>
              <w:pStyle w:val="Textoindependiente"/>
              <w:tabs>
                <w:tab w:val="left" w:pos="284"/>
              </w:tabs>
              <w:jc w:val="center"/>
              <w:rPr>
                <w:rFonts w:ascii="Arial Narrow" w:hAnsi="Arial Narrow" w:cs="Arial"/>
                <w:bCs/>
                <w:sz w:val="22"/>
                <w:szCs w:val="22"/>
              </w:rPr>
            </w:pPr>
            <w:r w:rsidRPr="0069654C">
              <w:rPr>
                <w:rFonts w:ascii="Arial Narrow" w:hAnsi="Arial Narrow" w:cs="Arial"/>
                <w:bCs/>
                <w:sz w:val="22"/>
                <w:szCs w:val="22"/>
              </w:rPr>
              <w:t>801016</w:t>
            </w:r>
          </w:p>
        </w:tc>
        <w:tc>
          <w:tcPr>
            <w:tcW w:w="3118" w:type="dxa"/>
            <w:vAlign w:val="center"/>
          </w:tcPr>
          <w:p w14:paraId="029F6EEF" w14:textId="77777777" w:rsidR="00C82ECE" w:rsidRPr="0069654C" w:rsidRDefault="00C82ECE">
            <w:pPr>
              <w:pStyle w:val="Textoindependiente"/>
              <w:tabs>
                <w:tab w:val="left" w:pos="284"/>
              </w:tabs>
              <w:jc w:val="center"/>
              <w:rPr>
                <w:rFonts w:ascii="Arial Narrow" w:hAnsi="Arial Narrow" w:cs="Arial"/>
                <w:bCs/>
                <w:sz w:val="22"/>
                <w:szCs w:val="22"/>
              </w:rPr>
            </w:pPr>
            <w:r w:rsidRPr="0069654C">
              <w:rPr>
                <w:rFonts w:ascii="Arial Narrow" w:hAnsi="Arial Narrow" w:cs="Arial"/>
                <w:bCs/>
                <w:sz w:val="22"/>
                <w:szCs w:val="22"/>
              </w:rPr>
              <w:t>Servicios de Gestión, Servicios Profesionales de Empresa y Servicios Administrativos.</w:t>
            </w:r>
          </w:p>
        </w:tc>
        <w:tc>
          <w:tcPr>
            <w:tcW w:w="2268" w:type="dxa"/>
            <w:vAlign w:val="center"/>
          </w:tcPr>
          <w:p w14:paraId="396F877D" w14:textId="77777777" w:rsidR="00C82ECE" w:rsidRPr="0069654C" w:rsidRDefault="00C82ECE">
            <w:pPr>
              <w:pStyle w:val="Textoindependiente"/>
              <w:tabs>
                <w:tab w:val="left" w:pos="284"/>
              </w:tabs>
              <w:jc w:val="center"/>
              <w:rPr>
                <w:rFonts w:ascii="Arial Narrow" w:hAnsi="Arial Narrow" w:cs="Arial"/>
                <w:bCs/>
                <w:sz w:val="22"/>
                <w:szCs w:val="22"/>
              </w:rPr>
            </w:pPr>
            <w:r w:rsidRPr="0069654C">
              <w:rPr>
                <w:rFonts w:ascii="Arial Narrow" w:hAnsi="Arial Narrow" w:cs="Arial"/>
                <w:bCs/>
                <w:sz w:val="22"/>
                <w:szCs w:val="22"/>
              </w:rPr>
              <w:t>Servicios de asesoría de gestión.</w:t>
            </w:r>
          </w:p>
        </w:tc>
        <w:tc>
          <w:tcPr>
            <w:tcW w:w="1985" w:type="dxa"/>
            <w:vAlign w:val="center"/>
          </w:tcPr>
          <w:p w14:paraId="06AD96E4" w14:textId="77777777" w:rsidR="00C82ECE" w:rsidRPr="0069654C" w:rsidRDefault="00C82ECE">
            <w:pPr>
              <w:pStyle w:val="Textoindependiente"/>
              <w:tabs>
                <w:tab w:val="left" w:pos="284"/>
              </w:tabs>
              <w:jc w:val="center"/>
              <w:rPr>
                <w:rFonts w:ascii="Arial Narrow" w:hAnsi="Arial Narrow" w:cs="Arial"/>
                <w:bCs/>
                <w:sz w:val="22"/>
                <w:szCs w:val="22"/>
              </w:rPr>
            </w:pPr>
            <w:r w:rsidRPr="0069654C">
              <w:rPr>
                <w:rFonts w:ascii="Arial Narrow" w:hAnsi="Arial Narrow" w:cs="Arial"/>
                <w:bCs/>
                <w:sz w:val="22"/>
                <w:szCs w:val="22"/>
              </w:rPr>
              <w:t>Gerencia de proyectos.</w:t>
            </w:r>
          </w:p>
        </w:tc>
      </w:tr>
    </w:tbl>
    <w:p w14:paraId="3E476317" w14:textId="77777777" w:rsidR="00C82ECE" w:rsidRPr="0069654C" w:rsidRDefault="00C82ECE" w:rsidP="00C82ECE">
      <w:pPr>
        <w:pStyle w:val="Prrafodelista"/>
        <w:autoSpaceDE w:val="0"/>
        <w:autoSpaceDN w:val="0"/>
        <w:adjustRightInd w:val="0"/>
        <w:jc w:val="both"/>
        <w:rPr>
          <w:rFonts w:ascii="Arial Narrow" w:hAnsi="Arial Narrow" w:cs="Arial"/>
          <w:color w:val="212121"/>
          <w:sz w:val="22"/>
          <w:szCs w:val="22"/>
          <w:lang w:val="es-CO" w:eastAsia="es-CO"/>
        </w:rPr>
      </w:pPr>
    </w:p>
    <w:p w14:paraId="53B12FF0" w14:textId="77777777" w:rsidR="00C82ECE" w:rsidRPr="0069654C" w:rsidRDefault="00C82ECE" w:rsidP="00C82ECE">
      <w:pPr>
        <w:autoSpaceDE w:val="0"/>
        <w:autoSpaceDN w:val="0"/>
        <w:adjustRightInd w:val="0"/>
        <w:spacing w:after="0" w:line="240" w:lineRule="auto"/>
        <w:jc w:val="both"/>
        <w:rPr>
          <w:rFonts w:ascii="Arial Narrow" w:hAnsi="Arial Narrow" w:cs="Arial"/>
          <w:color w:val="212121"/>
          <w:lang w:val="es-CO" w:eastAsia="es-CO"/>
        </w:rPr>
      </w:pPr>
      <w:r w:rsidRPr="0069654C">
        <w:rPr>
          <w:rFonts w:ascii="Arial Narrow" w:hAnsi="Arial Narrow" w:cs="Arial"/>
          <w:b/>
          <w:bCs/>
          <w:color w:val="212121"/>
          <w:lang w:val="es-CO" w:eastAsia="es-CO"/>
        </w:rPr>
        <w:t xml:space="preserve">Nota: </w:t>
      </w:r>
      <w:r w:rsidRPr="0069654C">
        <w:rPr>
          <w:rFonts w:ascii="Arial Narrow" w:hAnsi="Arial Narrow" w:cs="Arial"/>
          <w:color w:val="212121"/>
          <w:lang w:val="es-CO" w:eastAsia="es-CO"/>
        </w:rPr>
        <w:t xml:space="preserve">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incorporarlos en el </w:t>
      </w:r>
      <w:r w:rsidRPr="0069654C">
        <w:rPr>
          <w:rFonts w:ascii="Arial Narrow" w:hAnsi="Arial Narrow" w:cs="Arial"/>
          <w:b/>
          <w:bCs/>
          <w:color w:val="212121"/>
          <w:lang w:val="es-CO" w:eastAsia="es-CO"/>
        </w:rPr>
        <w:t>FORMATO - RELACIÓN CERTIFICACIONES DE EXPERIENCIA HABILITANTE DEL</w:t>
      </w:r>
      <w:r w:rsidRPr="0069654C">
        <w:rPr>
          <w:rStyle w:val="Textoennegrita"/>
          <w:rFonts w:ascii="Arial Narrow" w:hAnsi="Arial Narrow"/>
        </w:rPr>
        <w:t xml:space="preserve"> </w:t>
      </w:r>
      <w:r w:rsidRPr="0069654C">
        <w:rPr>
          <w:rFonts w:ascii="Arial Narrow" w:hAnsi="Arial Narrow" w:cs="Arial"/>
          <w:b/>
          <w:bCs/>
          <w:color w:val="212121"/>
          <w:lang w:val="es-CO" w:eastAsia="es-CO"/>
        </w:rPr>
        <w:t>PROPONENTE</w:t>
      </w:r>
      <w:r w:rsidRPr="0069654C">
        <w:rPr>
          <w:rFonts w:ascii="Arial Narrow" w:hAnsi="Arial Narrow" w:cs="Arial"/>
          <w:color w:val="212121"/>
          <w:lang w:val="es-CO" w:eastAsia="es-CO"/>
        </w:rPr>
        <w:t>.</w:t>
      </w:r>
    </w:p>
    <w:p w14:paraId="4F88E812" w14:textId="77777777" w:rsidR="00C82ECE" w:rsidRPr="0069654C" w:rsidRDefault="00C82ECE" w:rsidP="00C82ECE">
      <w:pPr>
        <w:autoSpaceDE w:val="0"/>
        <w:autoSpaceDN w:val="0"/>
        <w:adjustRightInd w:val="0"/>
        <w:spacing w:after="0" w:line="240" w:lineRule="auto"/>
        <w:jc w:val="both"/>
        <w:rPr>
          <w:rFonts w:ascii="Arial Narrow" w:hAnsi="Arial Narrow" w:cs="Arial"/>
          <w:color w:val="212121"/>
          <w:lang w:val="es-CO" w:eastAsia="es-CO"/>
        </w:rPr>
      </w:pPr>
    </w:p>
    <w:p w14:paraId="523BEB3B" w14:textId="77777777" w:rsidR="00C82ECE" w:rsidRPr="0069654C" w:rsidRDefault="00C82ECE" w:rsidP="00C82ECE">
      <w:pPr>
        <w:spacing w:after="0" w:line="240" w:lineRule="auto"/>
        <w:rPr>
          <w:rFonts w:ascii="Arial Narrow" w:hAnsi="Arial Narrow" w:cs="Arial"/>
          <w:b/>
          <w:u w:val="single"/>
        </w:rPr>
      </w:pPr>
      <w:r w:rsidRPr="0069654C">
        <w:rPr>
          <w:rFonts w:ascii="Arial Narrow" w:hAnsi="Arial Narrow" w:cs="Arial"/>
          <w:b/>
          <w:u w:val="single"/>
        </w:rPr>
        <w:t>Valor ejecutado</w:t>
      </w:r>
    </w:p>
    <w:p w14:paraId="5FBC1777" w14:textId="77777777" w:rsidR="00C82ECE" w:rsidRPr="0069654C" w:rsidRDefault="00C82ECE" w:rsidP="00C82ECE">
      <w:pPr>
        <w:pStyle w:val="Prrafodelista"/>
        <w:autoSpaceDE w:val="0"/>
        <w:autoSpaceDN w:val="0"/>
        <w:adjustRightInd w:val="0"/>
        <w:jc w:val="both"/>
        <w:rPr>
          <w:rFonts w:ascii="Arial Narrow" w:hAnsi="Arial Narrow" w:cs="Arial"/>
          <w:color w:val="212121"/>
          <w:sz w:val="22"/>
          <w:szCs w:val="22"/>
          <w:lang w:val="es-CO" w:eastAsia="es-CO"/>
        </w:rPr>
      </w:pPr>
    </w:p>
    <w:p w14:paraId="4DDD12B0" w14:textId="77777777" w:rsidR="00C82ECE" w:rsidRPr="0069654C" w:rsidRDefault="00C82ECE" w:rsidP="00C82ECE">
      <w:pPr>
        <w:autoSpaceDE w:val="0"/>
        <w:autoSpaceDN w:val="0"/>
        <w:adjustRightInd w:val="0"/>
        <w:spacing w:after="0" w:line="240" w:lineRule="auto"/>
        <w:jc w:val="both"/>
        <w:rPr>
          <w:rFonts w:ascii="Arial Narrow" w:hAnsi="Arial Narrow" w:cs="Arial"/>
          <w:color w:val="212121"/>
          <w:lang w:val="es-CO" w:eastAsia="es-CO"/>
        </w:rPr>
      </w:pPr>
      <w:r w:rsidRPr="0069654C">
        <w:rPr>
          <w:rFonts w:ascii="Arial Narrow" w:hAnsi="Arial Narrow" w:cs="Arial"/>
          <w:color w:val="212121"/>
          <w:lang w:val="es-CO" w:eastAsia="es-CO"/>
        </w:rPr>
        <w:lastRenderedPageBreak/>
        <w:t xml:space="preserve">La SDIS, verificará que la sumatoria de los contratos señalados para acreditar la experiencia, corresponda a un valor igual o superior al 100% del presupuesto oficial del </w:t>
      </w:r>
      <w:r w:rsidRPr="0069654C">
        <w:rPr>
          <w:rFonts w:ascii="Arial Narrow" w:hAnsi="Arial Narrow" w:cs="Arial"/>
          <w:b/>
          <w:bCs/>
          <w:color w:val="212121"/>
          <w:lang w:val="es-CO" w:eastAsia="es-CO"/>
        </w:rPr>
        <w:t>GRUPO O GRUPOS</w:t>
      </w:r>
      <w:r w:rsidRPr="0069654C">
        <w:rPr>
          <w:rFonts w:ascii="Arial Narrow" w:hAnsi="Arial Narrow" w:cs="Arial"/>
          <w:color w:val="212121"/>
          <w:lang w:val="es-CO" w:eastAsia="es-CO"/>
        </w:rPr>
        <w:t xml:space="preserve"> a los cuales presente oferta, expresado en SMMLV, así:</w:t>
      </w:r>
    </w:p>
    <w:p w14:paraId="3522B757" w14:textId="77777777" w:rsidR="00C82ECE" w:rsidRPr="0069654C" w:rsidRDefault="00C82ECE" w:rsidP="00C82ECE">
      <w:pPr>
        <w:pStyle w:val="Prrafodelista"/>
        <w:autoSpaceDE w:val="0"/>
        <w:autoSpaceDN w:val="0"/>
        <w:adjustRightInd w:val="0"/>
        <w:jc w:val="both"/>
        <w:rPr>
          <w:rFonts w:ascii="Arial Narrow" w:hAnsi="Arial Narrow" w:cs="Arial"/>
          <w:color w:val="212121"/>
          <w:sz w:val="22"/>
          <w:szCs w:val="22"/>
          <w:lang w:val="es-CO" w:eastAsia="es-CO"/>
        </w:rPr>
      </w:pPr>
    </w:p>
    <w:p w14:paraId="0FE05070" w14:textId="77777777" w:rsidR="00C82ECE" w:rsidRPr="0069654C" w:rsidRDefault="00C82ECE" w:rsidP="00C82ECE">
      <w:pPr>
        <w:pStyle w:val="Prrafodelista"/>
        <w:autoSpaceDE w:val="0"/>
        <w:autoSpaceDN w:val="0"/>
        <w:adjustRightInd w:val="0"/>
        <w:ind w:left="0"/>
        <w:jc w:val="both"/>
        <w:rPr>
          <w:rFonts w:ascii="Arial Narrow" w:hAnsi="Arial Narrow" w:cs="Arial"/>
          <w:color w:val="212121"/>
          <w:sz w:val="22"/>
          <w:szCs w:val="22"/>
          <w:lang w:val="es-CO" w:eastAsia="es-CO"/>
        </w:rPr>
      </w:pPr>
      <w:r w:rsidRPr="0069654C">
        <w:rPr>
          <w:rFonts w:ascii="Arial Narrow" w:hAnsi="Arial Narrow" w:cs="Arial"/>
          <w:color w:val="212121"/>
          <w:sz w:val="22"/>
          <w:szCs w:val="22"/>
          <w:lang w:val="es-CO" w:eastAsia="es-CO"/>
        </w:rPr>
        <w:t xml:space="preserve">La entidad revisará la información aportada por el proponente, de tal forma, que cuando un proponente presente oferta para varios GRUPOS, el Comité Evaluador Técnico efectuará la correspondiente evaluación de la experiencia expresada en salarios mínimos (SMMLV) primero para el grupo de mayor valor para el cual presente oferta y se continuará con la evaluación en orden descendente, respecto del valor de los grupos. Es decir, en el caso que un proponente presente oferta a TODOS los GRUPOS, el orden de evaluación será el siguiente: </w:t>
      </w:r>
    </w:p>
    <w:p w14:paraId="2B7A8545" w14:textId="77777777" w:rsidR="00C82ECE" w:rsidRPr="0069654C" w:rsidRDefault="00C82ECE" w:rsidP="00C82ECE">
      <w:pPr>
        <w:pStyle w:val="Prrafodelista"/>
        <w:autoSpaceDE w:val="0"/>
        <w:autoSpaceDN w:val="0"/>
        <w:adjustRightInd w:val="0"/>
        <w:ind w:left="0"/>
        <w:jc w:val="both"/>
        <w:rPr>
          <w:rFonts w:ascii="Arial Narrow" w:hAnsi="Arial Narrow" w:cs="Arial"/>
          <w:color w:val="212121"/>
          <w:sz w:val="22"/>
          <w:szCs w:val="22"/>
          <w:lang w:val="es-CO" w:eastAsia="es-CO"/>
        </w:rPr>
      </w:pPr>
    </w:p>
    <w:tbl>
      <w:tblPr>
        <w:tblW w:w="6428"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2045"/>
        <w:gridCol w:w="2080"/>
        <w:gridCol w:w="2303"/>
      </w:tblGrid>
      <w:tr w:rsidR="00C82ECE" w:rsidRPr="0069654C" w14:paraId="16383D0B" w14:textId="77777777">
        <w:trPr>
          <w:trHeight w:val="288"/>
          <w:jc w:val="center"/>
        </w:trPr>
        <w:tc>
          <w:tcPr>
            <w:tcW w:w="2045" w:type="dxa"/>
            <w:tcBorders>
              <w:top w:val="single" w:sz="18" w:space="0" w:color="auto"/>
              <w:bottom w:val="single" w:sz="18" w:space="0" w:color="auto"/>
            </w:tcBorders>
            <w:shd w:val="clear" w:color="auto" w:fill="000000" w:themeFill="text1"/>
            <w:vAlign w:val="center"/>
            <w:hideMark/>
          </w:tcPr>
          <w:p w14:paraId="165784D5" w14:textId="77777777" w:rsidR="00C82ECE" w:rsidRPr="0069654C" w:rsidRDefault="00C82ECE">
            <w:pPr>
              <w:spacing w:after="0" w:line="240" w:lineRule="auto"/>
              <w:jc w:val="center"/>
              <w:rPr>
                <w:rFonts w:ascii="Arial Narrow" w:hAnsi="Arial Narrow" w:cs="Arial"/>
                <w:b/>
                <w:bCs/>
                <w:color w:val="FFFFFF" w:themeColor="background1"/>
                <w:lang w:eastAsia="es-CO"/>
              </w:rPr>
            </w:pPr>
            <w:r w:rsidRPr="0069654C">
              <w:rPr>
                <w:rFonts w:ascii="Arial Narrow" w:hAnsi="Arial Narrow" w:cs="Arial"/>
                <w:b/>
                <w:bCs/>
                <w:color w:val="FFFFFF" w:themeColor="background1"/>
                <w:lang w:eastAsia="es-CO"/>
              </w:rPr>
              <w:t>GRUPO</w:t>
            </w:r>
          </w:p>
        </w:tc>
        <w:tc>
          <w:tcPr>
            <w:tcW w:w="2080" w:type="dxa"/>
            <w:tcBorders>
              <w:top w:val="single" w:sz="18" w:space="0" w:color="auto"/>
              <w:bottom w:val="single" w:sz="18" w:space="0" w:color="auto"/>
            </w:tcBorders>
            <w:shd w:val="clear" w:color="auto" w:fill="000000" w:themeFill="text1"/>
            <w:vAlign w:val="center"/>
            <w:hideMark/>
          </w:tcPr>
          <w:p w14:paraId="368F8DE9" w14:textId="77777777" w:rsidR="00C82ECE" w:rsidRPr="0069654C" w:rsidRDefault="00C82ECE">
            <w:pPr>
              <w:spacing w:after="0" w:line="240" w:lineRule="auto"/>
              <w:jc w:val="center"/>
              <w:rPr>
                <w:rFonts w:ascii="Arial Narrow" w:hAnsi="Arial Narrow" w:cs="Arial"/>
                <w:b/>
                <w:bCs/>
                <w:color w:val="FFFFFF" w:themeColor="background1"/>
                <w:lang w:eastAsia="es-CO"/>
              </w:rPr>
            </w:pPr>
            <w:r w:rsidRPr="0069654C">
              <w:rPr>
                <w:rFonts w:ascii="Arial Narrow" w:hAnsi="Arial Narrow" w:cs="Arial"/>
                <w:b/>
                <w:bCs/>
                <w:color w:val="FFFFFF" w:themeColor="background1"/>
                <w:lang w:eastAsia="es-CO"/>
              </w:rPr>
              <w:t>PRESUPUESTO</w:t>
            </w:r>
          </w:p>
        </w:tc>
        <w:tc>
          <w:tcPr>
            <w:tcW w:w="2303" w:type="dxa"/>
            <w:tcBorders>
              <w:top w:val="single" w:sz="18" w:space="0" w:color="auto"/>
              <w:bottom w:val="single" w:sz="18" w:space="0" w:color="auto"/>
            </w:tcBorders>
            <w:shd w:val="clear" w:color="auto" w:fill="000000" w:themeFill="text1"/>
            <w:vAlign w:val="center"/>
            <w:hideMark/>
          </w:tcPr>
          <w:p w14:paraId="3C43F5C4" w14:textId="77777777" w:rsidR="00C82ECE" w:rsidRPr="0069654C" w:rsidRDefault="00C82ECE">
            <w:pPr>
              <w:spacing w:after="0" w:line="240" w:lineRule="auto"/>
              <w:jc w:val="center"/>
              <w:rPr>
                <w:rFonts w:ascii="Arial Narrow" w:hAnsi="Arial Narrow" w:cs="Arial"/>
                <w:b/>
                <w:bCs/>
                <w:color w:val="FFFFFF" w:themeColor="background1"/>
                <w:lang w:eastAsia="es-CO"/>
              </w:rPr>
            </w:pPr>
            <w:r w:rsidRPr="0069654C">
              <w:rPr>
                <w:rFonts w:ascii="Arial Narrow" w:hAnsi="Arial Narrow" w:cs="Arial"/>
                <w:b/>
                <w:bCs/>
                <w:color w:val="FFFFFF" w:themeColor="background1"/>
                <w:lang w:eastAsia="es-CO"/>
              </w:rPr>
              <w:t>SALARIOS</w:t>
            </w:r>
          </w:p>
        </w:tc>
      </w:tr>
      <w:tr w:rsidR="00C82ECE" w:rsidRPr="0069654C" w14:paraId="3B97C570" w14:textId="77777777">
        <w:trPr>
          <w:trHeight w:val="288"/>
          <w:jc w:val="center"/>
        </w:trPr>
        <w:tc>
          <w:tcPr>
            <w:tcW w:w="2045" w:type="dxa"/>
            <w:tcBorders>
              <w:top w:val="single" w:sz="18" w:space="0" w:color="auto"/>
            </w:tcBorders>
            <w:shd w:val="clear" w:color="auto" w:fill="auto"/>
            <w:noWrap/>
            <w:vAlign w:val="center"/>
            <w:hideMark/>
          </w:tcPr>
          <w:p w14:paraId="068A8480" w14:textId="77777777" w:rsidR="00C82ECE" w:rsidRPr="00EB3232" w:rsidRDefault="00C82ECE">
            <w:pPr>
              <w:spacing w:after="0" w:line="240" w:lineRule="auto"/>
              <w:jc w:val="center"/>
              <w:rPr>
                <w:rFonts w:ascii="Arial Narrow" w:hAnsi="Arial Narrow" w:cs="Arial"/>
                <w:b/>
                <w:bCs/>
                <w:color w:val="000000"/>
                <w:lang w:eastAsia="es-CO"/>
              </w:rPr>
            </w:pPr>
            <w:r w:rsidRPr="00EB3232">
              <w:rPr>
                <w:rFonts w:ascii="Arial Narrow" w:hAnsi="Arial Narrow" w:cs="Arial"/>
                <w:b/>
                <w:bCs/>
                <w:color w:val="000000"/>
                <w:lang w:eastAsia="es-CO"/>
              </w:rPr>
              <w:t>1</w:t>
            </w:r>
          </w:p>
        </w:tc>
        <w:tc>
          <w:tcPr>
            <w:tcW w:w="2080" w:type="dxa"/>
            <w:tcBorders>
              <w:top w:val="single" w:sz="18" w:space="0" w:color="auto"/>
            </w:tcBorders>
            <w:shd w:val="clear" w:color="auto" w:fill="auto"/>
            <w:noWrap/>
            <w:vAlign w:val="center"/>
          </w:tcPr>
          <w:p w14:paraId="0B09CA24" w14:textId="77777777" w:rsidR="00C82ECE" w:rsidRPr="0069654C" w:rsidRDefault="00C82ECE">
            <w:pPr>
              <w:spacing w:after="0" w:line="240" w:lineRule="auto"/>
              <w:jc w:val="center"/>
              <w:rPr>
                <w:rFonts w:ascii="Arial Narrow" w:hAnsi="Arial Narrow" w:cs="Arial"/>
                <w:color w:val="000000"/>
                <w:highlight w:val="yellow"/>
                <w:lang w:eastAsia="es-CO"/>
              </w:rPr>
            </w:pPr>
            <w:r w:rsidRPr="0069654C">
              <w:rPr>
                <w:rFonts w:ascii="Arial Narrow" w:hAnsi="Arial Narrow" w:cs="Arial"/>
                <w:color w:val="000000"/>
                <w:lang w:eastAsia="es-CO"/>
              </w:rPr>
              <w:t>$ 365.580.190</w:t>
            </w:r>
          </w:p>
        </w:tc>
        <w:tc>
          <w:tcPr>
            <w:tcW w:w="2303" w:type="dxa"/>
            <w:tcBorders>
              <w:top w:val="single" w:sz="18" w:space="0" w:color="auto"/>
            </w:tcBorders>
            <w:shd w:val="clear" w:color="auto" w:fill="auto"/>
            <w:noWrap/>
            <w:vAlign w:val="center"/>
          </w:tcPr>
          <w:p w14:paraId="119C7DEE" w14:textId="77777777" w:rsidR="00C82ECE" w:rsidRPr="0069654C" w:rsidRDefault="00C82ECE">
            <w:pPr>
              <w:spacing w:after="0" w:line="240" w:lineRule="auto"/>
              <w:jc w:val="center"/>
              <w:rPr>
                <w:rFonts w:ascii="Arial Narrow" w:eastAsia="Times New Roman" w:hAnsi="Arial Narrow" w:cs="Arial"/>
                <w:color w:val="000000"/>
                <w:lang w:val="es-CO" w:eastAsia="es-CO"/>
              </w:rPr>
            </w:pPr>
            <w:r w:rsidRPr="0069654C">
              <w:rPr>
                <w:rFonts w:ascii="Arial Narrow" w:eastAsia="Times New Roman" w:hAnsi="Arial Narrow" w:cs="Arial"/>
                <w:color w:val="000000"/>
                <w:lang w:val="es-CO" w:eastAsia="es-CO"/>
              </w:rPr>
              <w:t>281,21</w:t>
            </w:r>
          </w:p>
        </w:tc>
      </w:tr>
      <w:tr w:rsidR="00C82ECE" w:rsidRPr="0069654C" w14:paraId="29B77542" w14:textId="77777777">
        <w:trPr>
          <w:trHeight w:val="288"/>
          <w:jc w:val="center"/>
        </w:trPr>
        <w:tc>
          <w:tcPr>
            <w:tcW w:w="2045" w:type="dxa"/>
            <w:shd w:val="clear" w:color="auto" w:fill="auto"/>
            <w:noWrap/>
            <w:vAlign w:val="center"/>
            <w:hideMark/>
          </w:tcPr>
          <w:p w14:paraId="487E3972" w14:textId="77777777" w:rsidR="00C82ECE" w:rsidRPr="00EB3232" w:rsidRDefault="00C82ECE">
            <w:pPr>
              <w:spacing w:after="0" w:line="240" w:lineRule="auto"/>
              <w:jc w:val="center"/>
              <w:rPr>
                <w:rFonts w:ascii="Arial Narrow" w:hAnsi="Arial Narrow" w:cs="Arial"/>
                <w:b/>
                <w:bCs/>
                <w:color w:val="000000"/>
                <w:lang w:eastAsia="es-CO"/>
              </w:rPr>
            </w:pPr>
            <w:r w:rsidRPr="00EB3232">
              <w:rPr>
                <w:rFonts w:ascii="Arial Narrow" w:hAnsi="Arial Narrow" w:cs="Arial"/>
                <w:b/>
                <w:bCs/>
                <w:color w:val="000000"/>
                <w:lang w:eastAsia="es-CO"/>
              </w:rPr>
              <w:t>2</w:t>
            </w:r>
          </w:p>
        </w:tc>
        <w:tc>
          <w:tcPr>
            <w:tcW w:w="2080" w:type="dxa"/>
            <w:shd w:val="clear" w:color="auto" w:fill="auto"/>
            <w:noWrap/>
            <w:vAlign w:val="center"/>
          </w:tcPr>
          <w:p w14:paraId="2D6EA980" w14:textId="77777777" w:rsidR="00C82ECE" w:rsidRPr="0069654C" w:rsidRDefault="00C82ECE">
            <w:pPr>
              <w:spacing w:after="0" w:line="240" w:lineRule="auto"/>
              <w:jc w:val="center"/>
              <w:rPr>
                <w:rFonts w:ascii="Arial Narrow" w:hAnsi="Arial Narrow" w:cs="Arial"/>
                <w:color w:val="000000"/>
                <w:highlight w:val="yellow"/>
                <w:lang w:eastAsia="es-CO"/>
              </w:rPr>
            </w:pPr>
            <w:r w:rsidRPr="0069654C">
              <w:rPr>
                <w:rFonts w:ascii="Arial Narrow" w:hAnsi="Arial Narrow" w:cs="Arial"/>
                <w:color w:val="000000"/>
                <w:lang w:eastAsia="es-CO"/>
              </w:rPr>
              <w:t>$ 365.580.190</w:t>
            </w:r>
          </w:p>
        </w:tc>
        <w:tc>
          <w:tcPr>
            <w:tcW w:w="2303" w:type="dxa"/>
            <w:shd w:val="clear" w:color="auto" w:fill="auto"/>
            <w:noWrap/>
            <w:vAlign w:val="center"/>
          </w:tcPr>
          <w:p w14:paraId="09695A3C" w14:textId="77777777" w:rsidR="00C82ECE" w:rsidRPr="0069654C" w:rsidRDefault="00C82ECE">
            <w:pPr>
              <w:spacing w:after="0" w:line="240" w:lineRule="auto"/>
              <w:jc w:val="center"/>
              <w:rPr>
                <w:rFonts w:ascii="Arial Narrow" w:eastAsia="Times New Roman" w:hAnsi="Arial Narrow" w:cs="Arial"/>
                <w:color w:val="000000"/>
                <w:lang w:val="es-CO" w:eastAsia="es-CO"/>
              </w:rPr>
            </w:pPr>
            <w:r w:rsidRPr="0069654C">
              <w:rPr>
                <w:rFonts w:ascii="Arial Narrow" w:eastAsia="Times New Roman" w:hAnsi="Arial Narrow" w:cs="Arial"/>
                <w:color w:val="000000"/>
                <w:lang w:val="es-CO" w:eastAsia="es-CO"/>
              </w:rPr>
              <w:t>281,21</w:t>
            </w:r>
          </w:p>
        </w:tc>
      </w:tr>
      <w:tr w:rsidR="00C82ECE" w:rsidRPr="0069654C" w14:paraId="4A8A4D47" w14:textId="77777777">
        <w:trPr>
          <w:trHeight w:val="288"/>
          <w:jc w:val="center"/>
        </w:trPr>
        <w:tc>
          <w:tcPr>
            <w:tcW w:w="2045" w:type="dxa"/>
            <w:shd w:val="clear" w:color="auto" w:fill="auto"/>
            <w:noWrap/>
            <w:vAlign w:val="center"/>
            <w:hideMark/>
          </w:tcPr>
          <w:p w14:paraId="7E1A270F" w14:textId="77777777" w:rsidR="00C82ECE" w:rsidRPr="00EB3232" w:rsidRDefault="00C82ECE">
            <w:pPr>
              <w:spacing w:after="0" w:line="240" w:lineRule="auto"/>
              <w:jc w:val="center"/>
              <w:rPr>
                <w:rFonts w:ascii="Arial Narrow" w:hAnsi="Arial Narrow" w:cs="Arial"/>
                <w:b/>
                <w:bCs/>
                <w:color w:val="000000"/>
                <w:lang w:eastAsia="es-CO"/>
              </w:rPr>
            </w:pPr>
            <w:r w:rsidRPr="00EB3232">
              <w:rPr>
                <w:rFonts w:ascii="Arial Narrow" w:hAnsi="Arial Narrow" w:cs="Arial"/>
                <w:b/>
                <w:bCs/>
                <w:color w:val="000000"/>
                <w:lang w:eastAsia="es-CO"/>
              </w:rPr>
              <w:t>5</w:t>
            </w:r>
          </w:p>
        </w:tc>
        <w:tc>
          <w:tcPr>
            <w:tcW w:w="2080" w:type="dxa"/>
            <w:shd w:val="clear" w:color="auto" w:fill="auto"/>
            <w:noWrap/>
            <w:vAlign w:val="center"/>
          </w:tcPr>
          <w:p w14:paraId="4C597298" w14:textId="77777777" w:rsidR="00C82ECE" w:rsidRPr="00EB3232" w:rsidRDefault="00C82ECE">
            <w:pPr>
              <w:spacing w:after="0" w:line="240" w:lineRule="auto"/>
              <w:jc w:val="center"/>
              <w:rPr>
                <w:rFonts w:ascii="Arial Narrow" w:hAnsi="Arial Narrow" w:cs="Arial"/>
                <w:color w:val="000000"/>
                <w:lang w:eastAsia="es-CO"/>
              </w:rPr>
            </w:pPr>
            <w:r w:rsidRPr="00EB3232">
              <w:rPr>
                <w:rFonts w:ascii="Arial Narrow" w:hAnsi="Arial Narrow" w:cs="Arial"/>
                <w:color w:val="000000"/>
                <w:lang w:eastAsia="es-CO"/>
              </w:rPr>
              <w:t xml:space="preserve"> $ 326.150.053 </w:t>
            </w:r>
          </w:p>
        </w:tc>
        <w:tc>
          <w:tcPr>
            <w:tcW w:w="2303" w:type="dxa"/>
            <w:shd w:val="clear" w:color="auto" w:fill="auto"/>
            <w:noWrap/>
            <w:vAlign w:val="center"/>
          </w:tcPr>
          <w:p w14:paraId="1E8E0CB5" w14:textId="77777777" w:rsidR="00C82ECE" w:rsidRPr="0069654C" w:rsidRDefault="00C82ECE">
            <w:pPr>
              <w:spacing w:after="0" w:line="240" w:lineRule="auto"/>
              <w:jc w:val="center"/>
              <w:rPr>
                <w:rFonts w:ascii="Arial Narrow" w:eastAsia="Times New Roman" w:hAnsi="Arial Narrow" w:cs="Arial"/>
                <w:color w:val="000000"/>
                <w:lang w:val="es-CO" w:eastAsia="es-CO"/>
              </w:rPr>
            </w:pPr>
            <w:r w:rsidRPr="0069654C">
              <w:rPr>
                <w:rFonts w:ascii="Arial Narrow" w:eastAsia="Times New Roman" w:hAnsi="Arial Narrow" w:cs="Arial"/>
                <w:color w:val="000000"/>
                <w:lang w:val="es-CO" w:eastAsia="es-CO"/>
              </w:rPr>
              <w:t>250,88</w:t>
            </w:r>
          </w:p>
        </w:tc>
      </w:tr>
      <w:tr w:rsidR="00C82ECE" w:rsidRPr="0069654C" w14:paraId="02F6F5D7" w14:textId="77777777">
        <w:trPr>
          <w:trHeight w:val="288"/>
          <w:jc w:val="center"/>
        </w:trPr>
        <w:tc>
          <w:tcPr>
            <w:tcW w:w="2045" w:type="dxa"/>
            <w:shd w:val="clear" w:color="auto" w:fill="auto"/>
            <w:noWrap/>
            <w:vAlign w:val="center"/>
          </w:tcPr>
          <w:p w14:paraId="36C3683F" w14:textId="77777777" w:rsidR="00C82ECE" w:rsidRPr="00EB3232" w:rsidRDefault="00C82ECE">
            <w:pPr>
              <w:spacing w:after="0" w:line="240" w:lineRule="auto"/>
              <w:jc w:val="center"/>
              <w:rPr>
                <w:rFonts w:ascii="Arial Narrow" w:hAnsi="Arial Narrow" w:cs="Arial"/>
                <w:b/>
                <w:bCs/>
                <w:color w:val="000000"/>
                <w:lang w:eastAsia="es-CO"/>
              </w:rPr>
            </w:pPr>
            <w:r w:rsidRPr="00EB3232">
              <w:rPr>
                <w:rFonts w:ascii="Arial Narrow" w:hAnsi="Arial Narrow" w:cs="Arial"/>
                <w:b/>
                <w:bCs/>
                <w:color w:val="000000"/>
                <w:lang w:eastAsia="es-CO"/>
              </w:rPr>
              <w:t>3</w:t>
            </w:r>
          </w:p>
        </w:tc>
        <w:tc>
          <w:tcPr>
            <w:tcW w:w="2080" w:type="dxa"/>
            <w:shd w:val="clear" w:color="auto" w:fill="auto"/>
            <w:noWrap/>
            <w:vAlign w:val="center"/>
          </w:tcPr>
          <w:p w14:paraId="01830F5C" w14:textId="77777777" w:rsidR="00C82ECE" w:rsidRPr="0069654C" w:rsidRDefault="00C82ECE">
            <w:pPr>
              <w:spacing w:after="0" w:line="240" w:lineRule="auto"/>
              <w:jc w:val="center"/>
              <w:rPr>
                <w:rFonts w:ascii="Arial Narrow" w:hAnsi="Arial Narrow" w:cs="Arial"/>
                <w:color w:val="000000"/>
                <w:lang w:eastAsia="es-CO"/>
              </w:rPr>
            </w:pPr>
            <w:r w:rsidRPr="0069654C">
              <w:rPr>
                <w:rFonts w:ascii="Arial Narrow" w:hAnsi="Arial Narrow" w:cs="Arial"/>
                <w:color w:val="000000"/>
                <w:lang w:eastAsia="es-CO"/>
              </w:rPr>
              <w:t xml:space="preserve">$ </w:t>
            </w:r>
            <w:r w:rsidRPr="00EB3232">
              <w:rPr>
                <w:rFonts w:ascii="Arial Narrow" w:hAnsi="Arial Narrow" w:cs="Arial"/>
                <w:color w:val="000000"/>
                <w:lang w:eastAsia="es-CO"/>
              </w:rPr>
              <w:t>284.682.402</w:t>
            </w:r>
          </w:p>
        </w:tc>
        <w:tc>
          <w:tcPr>
            <w:tcW w:w="2303" w:type="dxa"/>
            <w:shd w:val="clear" w:color="auto" w:fill="auto"/>
            <w:noWrap/>
            <w:vAlign w:val="center"/>
          </w:tcPr>
          <w:p w14:paraId="1BF0E110" w14:textId="77777777" w:rsidR="00C82ECE" w:rsidRPr="0069654C" w:rsidDel="00695BB2" w:rsidRDefault="00C82ECE">
            <w:pPr>
              <w:spacing w:after="0" w:line="240" w:lineRule="auto"/>
              <w:jc w:val="center"/>
              <w:rPr>
                <w:rFonts w:ascii="Arial Narrow" w:eastAsia="Times New Roman" w:hAnsi="Arial Narrow" w:cs="Arial"/>
                <w:color w:val="000000"/>
                <w:lang w:val="es-CO" w:eastAsia="es-CO"/>
              </w:rPr>
            </w:pPr>
            <w:r w:rsidRPr="0069654C">
              <w:rPr>
                <w:rFonts w:ascii="Arial Narrow" w:eastAsia="Times New Roman" w:hAnsi="Arial Narrow" w:cs="Arial"/>
                <w:color w:val="000000"/>
                <w:lang w:val="es-CO" w:eastAsia="es-CO"/>
              </w:rPr>
              <w:t>218,98</w:t>
            </w:r>
          </w:p>
        </w:tc>
      </w:tr>
      <w:tr w:rsidR="00C82ECE" w:rsidRPr="0069654C" w14:paraId="5E8654F2" w14:textId="77777777">
        <w:trPr>
          <w:trHeight w:val="288"/>
          <w:jc w:val="center"/>
        </w:trPr>
        <w:tc>
          <w:tcPr>
            <w:tcW w:w="2045" w:type="dxa"/>
            <w:shd w:val="clear" w:color="auto" w:fill="auto"/>
            <w:noWrap/>
            <w:vAlign w:val="center"/>
          </w:tcPr>
          <w:p w14:paraId="5741DB9C" w14:textId="77777777" w:rsidR="00C82ECE" w:rsidRPr="00EB3232" w:rsidRDefault="00C82ECE">
            <w:pPr>
              <w:spacing w:after="0" w:line="240" w:lineRule="auto"/>
              <w:jc w:val="center"/>
              <w:rPr>
                <w:rFonts w:ascii="Arial Narrow" w:hAnsi="Arial Narrow" w:cs="Arial"/>
                <w:b/>
                <w:bCs/>
                <w:color w:val="000000"/>
                <w:lang w:eastAsia="es-CO"/>
              </w:rPr>
            </w:pPr>
            <w:r w:rsidRPr="00EB3232">
              <w:rPr>
                <w:rFonts w:ascii="Arial Narrow" w:hAnsi="Arial Narrow" w:cs="Arial"/>
                <w:b/>
                <w:bCs/>
                <w:color w:val="000000"/>
                <w:lang w:eastAsia="es-CO"/>
              </w:rPr>
              <w:t>4</w:t>
            </w:r>
          </w:p>
        </w:tc>
        <w:tc>
          <w:tcPr>
            <w:tcW w:w="2080" w:type="dxa"/>
            <w:shd w:val="clear" w:color="auto" w:fill="auto"/>
            <w:noWrap/>
            <w:vAlign w:val="center"/>
          </w:tcPr>
          <w:p w14:paraId="1492CF19" w14:textId="77777777" w:rsidR="00C82ECE" w:rsidRPr="0069654C" w:rsidRDefault="00C82ECE">
            <w:pPr>
              <w:spacing w:after="0" w:line="240" w:lineRule="auto"/>
              <w:jc w:val="center"/>
              <w:rPr>
                <w:rFonts w:ascii="Arial Narrow" w:hAnsi="Arial Narrow" w:cs="Arial"/>
                <w:color w:val="000000"/>
                <w:lang w:eastAsia="es-CO"/>
              </w:rPr>
            </w:pPr>
            <w:r w:rsidRPr="0069654C">
              <w:rPr>
                <w:rFonts w:ascii="Arial Narrow" w:hAnsi="Arial Narrow" w:cs="Arial"/>
                <w:color w:val="000000"/>
                <w:lang w:eastAsia="es-CO"/>
              </w:rPr>
              <w:t xml:space="preserve">$ </w:t>
            </w:r>
            <w:r w:rsidRPr="00EB3232">
              <w:rPr>
                <w:rFonts w:ascii="Arial Narrow" w:hAnsi="Arial Narrow" w:cs="Arial"/>
                <w:color w:val="000000"/>
                <w:lang w:eastAsia="es-CO"/>
              </w:rPr>
              <w:t>284.682.402</w:t>
            </w:r>
          </w:p>
        </w:tc>
        <w:tc>
          <w:tcPr>
            <w:tcW w:w="2303" w:type="dxa"/>
            <w:shd w:val="clear" w:color="auto" w:fill="auto"/>
            <w:noWrap/>
            <w:vAlign w:val="center"/>
          </w:tcPr>
          <w:p w14:paraId="5F1FB597" w14:textId="77777777" w:rsidR="00C82ECE" w:rsidRPr="0069654C" w:rsidRDefault="00C82ECE">
            <w:pPr>
              <w:spacing w:after="0" w:line="240" w:lineRule="auto"/>
              <w:jc w:val="center"/>
              <w:rPr>
                <w:rFonts w:ascii="Arial Narrow" w:eastAsia="Times New Roman" w:hAnsi="Arial Narrow" w:cs="Arial"/>
                <w:color w:val="000000"/>
                <w:lang w:val="es-CO" w:eastAsia="es-CO"/>
              </w:rPr>
            </w:pPr>
            <w:r w:rsidRPr="0069654C">
              <w:rPr>
                <w:rFonts w:ascii="Arial Narrow" w:eastAsia="Times New Roman" w:hAnsi="Arial Narrow" w:cs="Arial"/>
                <w:color w:val="000000"/>
                <w:lang w:val="es-CO" w:eastAsia="es-CO"/>
              </w:rPr>
              <w:t>218,98</w:t>
            </w:r>
          </w:p>
        </w:tc>
      </w:tr>
    </w:tbl>
    <w:p w14:paraId="6275A1C0" w14:textId="77777777" w:rsidR="00C82ECE" w:rsidRPr="0069654C" w:rsidRDefault="00C82ECE" w:rsidP="00C82ECE">
      <w:pPr>
        <w:autoSpaceDE w:val="0"/>
        <w:autoSpaceDN w:val="0"/>
        <w:adjustRightInd w:val="0"/>
        <w:spacing w:after="0" w:line="240" w:lineRule="auto"/>
        <w:jc w:val="both"/>
        <w:rPr>
          <w:rFonts w:ascii="Arial Narrow" w:hAnsi="Arial Narrow" w:cs="Arial"/>
          <w:color w:val="212121"/>
          <w:lang w:val="es-CO" w:eastAsia="es-CO"/>
        </w:rPr>
      </w:pPr>
    </w:p>
    <w:p w14:paraId="55CB3AC9" w14:textId="77777777" w:rsidR="00C82ECE" w:rsidRPr="0069654C" w:rsidRDefault="00C82ECE" w:rsidP="00C82ECE">
      <w:pPr>
        <w:autoSpaceDE w:val="0"/>
        <w:autoSpaceDN w:val="0"/>
        <w:adjustRightInd w:val="0"/>
        <w:spacing w:after="0" w:line="240" w:lineRule="auto"/>
        <w:jc w:val="both"/>
        <w:rPr>
          <w:rFonts w:ascii="Arial Narrow" w:hAnsi="Arial Narrow" w:cs="Arial"/>
          <w:color w:val="212121"/>
          <w:lang w:val="es-CO" w:eastAsia="es-CO"/>
        </w:rPr>
      </w:pPr>
      <w:r w:rsidRPr="0069654C">
        <w:rPr>
          <w:rFonts w:ascii="Arial Narrow" w:hAnsi="Arial Narrow" w:cs="Arial"/>
          <w:b/>
          <w:bCs/>
          <w:color w:val="212121"/>
          <w:lang w:val="es-CO" w:eastAsia="es-CO"/>
        </w:rPr>
        <w:t>REGLA No. 1:</w:t>
      </w:r>
      <w:r w:rsidRPr="0069654C">
        <w:rPr>
          <w:rFonts w:ascii="Arial Narrow" w:hAnsi="Arial Narrow" w:cs="Arial"/>
          <w:color w:val="212121"/>
          <w:lang w:val="es-CO" w:eastAsia="es-CO"/>
        </w:rPr>
        <w:t xml:space="preserve"> </w:t>
      </w:r>
      <w:r w:rsidRPr="0069654C">
        <w:rPr>
          <w:rFonts w:ascii="Arial Narrow" w:hAnsi="Arial Narrow" w:cs="Arial"/>
          <w:b/>
          <w:bCs/>
          <w:color w:val="212121"/>
          <w:u w:val="single"/>
          <w:lang w:val="es-CO" w:eastAsia="es-CO"/>
        </w:rPr>
        <w:t>Para definir si el oferente cumple con el requisito habilitante de experiencia, mediante la acreditación del 100% de los valores (SMMLV) de los grupos ofertados</w:t>
      </w:r>
      <w:r w:rsidRPr="0069654C">
        <w:rPr>
          <w:rFonts w:ascii="Arial Narrow" w:hAnsi="Arial Narrow" w:cs="Arial"/>
          <w:color w:val="212121"/>
          <w:lang w:val="es-CO" w:eastAsia="es-CO"/>
        </w:rPr>
        <w:t xml:space="preserve">, se realizará de la siguiente manera: </w:t>
      </w:r>
    </w:p>
    <w:p w14:paraId="709B0A68" w14:textId="77777777" w:rsidR="00C82ECE" w:rsidRPr="0069654C" w:rsidRDefault="00C82ECE" w:rsidP="00C82ECE">
      <w:pPr>
        <w:autoSpaceDE w:val="0"/>
        <w:autoSpaceDN w:val="0"/>
        <w:adjustRightInd w:val="0"/>
        <w:spacing w:after="0" w:line="240" w:lineRule="auto"/>
        <w:jc w:val="both"/>
        <w:rPr>
          <w:rFonts w:ascii="Arial Narrow" w:hAnsi="Arial Narrow" w:cs="Arial"/>
          <w:color w:val="212121"/>
          <w:lang w:val="es-CO" w:eastAsia="es-CO"/>
        </w:rPr>
      </w:pPr>
    </w:p>
    <w:p w14:paraId="06EB2C60" w14:textId="77777777" w:rsidR="00C82ECE" w:rsidRPr="0069654C" w:rsidRDefault="00C82ECE" w:rsidP="00C82ECE">
      <w:pPr>
        <w:autoSpaceDE w:val="0"/>
        <w:autoSpaceDN w:val="0"/>
        <w:adjustRightInd w:val="0"/>
        <w:spacing w:after="0" w:line="240" w:lineRule="auto"/>
        <w:jc w:val="both"/>
        <w:rPr>
          <w:rFonts w:ascii="Arial Narrow" w:hAnsi="Arial Narrow" w:cs="Arial"/>
          <w:color w:val="212121"/>
          <w:lang w:val="es-CO" w:eastAsia="es-CO"/>
        </w:rPr>
      </w:pPr>
      <w:r w:rsidRPr="0069654C">
        <w:rPr>
          <w:rFonts w:ascii="Arial Narrow" w:hAnsi="Arial Narrow" w:cs="Arial"/>
          <w:color w:val="212121"/>
          <w:lang w:val="es-CO" w:eastAsia="es-CO"/>
        </w:rPr>
        <w:t xml:space="preserve">Se determinará el valor total ejecutado de los contratos aportados para acreditar experiencia expresados en SMMLV </w:t>
      </w:r>
    </w:p>
    <w:p w14:paraId="07120445" w14:textId="77777777" w:rsidR="00C82ECE" w:rsidRPr="0069654C" w:rsidRDefault="00C82ECE" w:rsidP="00C82ECE">
      <w:pPr>
        <w:autoSpaceDE w:val="0"/>
        <w:autoSpaceDN w:val="0"/>
        <w:adjustRightInd w:val="0"/>
        <w:spacing w:after="0" w:line="240" w:lineRule="auto"/>
        <w:jc w:val="both"/>
        <w:rPr>
          <w:rFonts w:ascii="Arial Narrow" w:hAnsi="Arial Narrow" w:cs="Arial"/>
          <w:color w:val="212121"/>
          <w:lang w:val="es-CO" w:eastAsia="es-CO"/>
        </w:rPr>
      </w:pPr>
    </w:p>
    <w:p w14:paraId="593A70AE" w14:textId="77777777" w:rsidR="00C82ECE" w:rsidRPr="0069654C" w:rsidRDefault="00C82ECE" w:rsidP="00C82ECE">
      <w:pPr>
        <w:autoSpaceDE w:val="0"/>
        <w:autoSpaceDN w:val="0"/>
        <w:adjustRightInd w:val="0"/>
        <w:spacing w:after="0" w:line="240" w:lineRule="auto"/>
        <w:jc w:val="both"/>
        <w:rPr>
          <w:rFonts w:ascii="Arial Narrow" w:hAnsi="Arial Narrow" w:cs="Arial"/>
          <w:color w:val="212121"/>
          <w:lang w:val="es-CO" w:eastAsia="es-CO"/>
        </w:rPr>
      </w:pPr>
      <w:r w:rsidRPr="0069654C">
        <w:rPr>
          <w:rFonts w:ascii="Arial Narrow" w:hAnsi="Arial Narrow" w:cs="Arial"/>
          <w:color w:val="212121"/>
          <w:lang w:val="es-CO" w:eastAsia="es-CO"/>
        </w:rPr>
        <w:t xml:space="preserve">Para evaluar el primer grupo, se validará que el total de la experiencia acreditada por el oferente, cumpla el 100% del valor del lote definido como requisito habilitante (en SMMLV). </w:t>
      </w:r>
    </w:p>
    <w:p w14:paraId="3201A418" w14:textId="77777777" w:rsidR="00C82ECE" w:rsidRPr="0069654C" w:rsidRDefault="00C82ECE" w:rsidP="00C82ECE">
      <w:pPr>
        <w:autoSpaceDE w:val="0"/>
        <w:autoSpaceDN w:val="0"/>
        <w:adjustRightInd w:val="0"/>
        <w:spacing w:after="0" w:line="240" w:lineRule="auto"/>
        <w:jc w:val="both"/>
        <w:rPr>
          <w:rFonts w:ascii="Arial Narrow" w:hAnsi="Arial Narrow" w:cs="Arial"/>
          <w:color w:val="212121"/>
          <w:lang w:val="es-CO" w:eastAsia="es-CO"/>
        </w:rPr>
      </w:pPr>
    </w:p>
    <w:p w14:paraId="0401013E" w14:textId="77777777" w:rsidR="00C82ECE" w:rsidRPr="0069654C" w:rsidRDefault="00C82ECE" w:rsidP="00C82ECE">
      <w:pPr>
        <w:autoSpaceDE w:val="0"/>
        <w:autoSpaceDN w:val="0"/>
        <w:adjustRightInd w:val="0"/>
        <w:spacing w:after="0" w:line="240" w:lineRule="auto"/>
        <w:jc w:val="both"/>
        <w:rPr>
          <w:rFonts w:ascii="Arial Narrow" w:hAnsi="Arial Narrow" w:cs="Arial"/>
          <w:color w:val="212121"/>
          <w:lang w:val="es-CO" w:eastAsia="es-CO"/>
        </w:rPr>
      </w:pPr>
      <w:r w:rsidRPr="0069654C">
        <w:rPr>
          <w:rFonts w:ascii="Arial Narrow" w:hAnsi="Arial Narrow" w:cs="Arial"/>
          <w:color w:val="212121"/>
          <w:lang w:val="es-CO" w:eastAsia="es-CO"/>
        </w:rPr>
        <w:t xml:space="preserve">Para evaluar el segundo grupo, se descontará al total de la experiencia acreditada por el oferente, el valor (en SMMLV) del primer lote evaluado y con este resultado, se validará que cumpla el 100% del valor del lote definido como requisito habilitante (en SMMLV) y así sucesivamente. </w:t>
      </w:r>
    </w:p>
    <w:p w14:paraId="359956CE" w14:textId="77777777" w:rsidR="00C82ECE" w:rsidRPr="0069654C" w:rsidRDefault="00C82ECE" w:rsidP="00C82ECE">
      <w:pPr>
        <w:autoSpaceDE w:val="0"/>
        <w:autoSpaceDN w:val="0"/>
        <w:adjustRightInd w:val="0"/>
        <w:spacing w:after="0" w:line="240" w:lineRule="auto"/>
        <w:jc w:val="both"/>
        <w:rPr>
          <w:rFonts w:ascii="Arial Narrow" w:hAnsi="Arial Narrow" w:cs="Arial"/>
          <w:color w:val="212121"/>
          <w:lang w:val="es-CO" w:eastAsia="es-CO"/>
        </w:rPr>
      </w:pPr>
    </w:p>
    <w:p w14:paraId="56A3E7EA" w14:textId="77777777" w:rsidR="00C82ECE" w:rsidRPr="0069654C" w:rsidRDefault="00C82ECE" w:rsidP="00C82ECE">
      <w:pPr>
        <w:autoSpaceDE w:val="0"/>
        <w:autoSpaceDN w:val="0"/>
        <w:adjustRightInd w:val="0"/>
        <w:spacing w:after="0" w:line="240" w:lineRule="auto"/>
        <w:jc w:val="both"/>
        <w:rPr>
          <w:rFonts w:ascii="Arial Narrow" w:hAnsi="Arial Narrow" w:cs="Arial"/>
          <w:color w:val="212121"/>
          <w:lang w:val="es-CO" w:eastAsia="es-CO"/>
        </w:rPr>
      </w:pPr>
      <w:r w:rsidRPr="0069654C">
        <w:rPr>
          <w:rFonts w:ascii="Arial Narrow" w:hAnsi="Arial Narrow" w:cs="Arial"/>
          <w:color w:val="212121"/>
          <w:lang w:val="es-CO" w:eastAsia="es-CO"/>
        </w:rPr>
        <w:t xml:space="preserve">En caso de que no se cumpla con los requisitos establecidos (valor en SMMLV) para el lote que se esté evaluando, la propuesta será evaluada en ese lote como NO HABIL. </w:t>
      </w:r>
    </w:p>
    <w:p w14:paraId="6904D5FF" w14:textId="77777777" w:rsidR="00C82ECE" w:rsidRPr="0069654C" w:rsidRDefault="00C82ECE" w:rsidP="00C82ECE">
      <w:pPr>
        <w:pStyle w:val="Prrafodelista"/>
        <w:autoSpaceDE w:val="0"/>
        <w:autoSpaceDN w:val="0"/>
        <w:adjustRightInd w:val="0"/>
        <w:jc w:val="both"/>
        <w:rPr>
          <w:rFonts w:ascii="Arial Narrow" w:hAnsi="Arial Narrow" w:cs="Arial"/>
          <w:color w:val="212121"/>
          <w:sz w:val="22"/>
          <w:szCs w:val="22"/>
          <w:lang w:val="es-CO" w:eastAsia="es-CO"/>
        </w:rPr>
      </w:pPr>
    </w:p>
    <w:p w14:paraId="7992773E" w14:textId="77777777" w:rsidR="00C82ECE" w:rsidRPr="0069654C" w:rsidRDefault="00C82ECE" w:rsidP="00C82ECE">
      <w:pPr>
        <w:autoSpaceDE w:val="0"/>
        <w:autoSpaceDN w:val="0"/>
        <w:adjustRightInd w:val="0"/>
        <w:spacing w:after="0" w:line="240" w:lineRule="auto"/>
        <w:jc w:val="both"/>
        <w:rPr>
          <w:rFonts w:ascii="Arial Narrow" w:hAnsi="Arial Narrow" w:cs="Arial"/>
          <w:color w:val="212121"/>
          <w:lang w:val="es-CO" w:eastAsia="es-CO"/>
        </w:rPr>
      </w:pPr>
      <w:r w:rsidRPr="0069654C">
        <w:rPr>
          <w:rFonts w:ascii="Arial Narrow" w:hAnsi="Arial Narrow" w:cs="Arial"/>
          <w:b/>
          <w:bCs/>
          <w:color w:val="212121"/>
          <w:lang w:val="es-CO" w:eastAsia="es-CO"/>
        </w:rPr>
        <w:t>REGLA No. 2:</w:t>
      </w:r>
      <w:r w:rsidRPr="0069654C">
        <w:rPr>
          <w:rFonts w:ascii="Arial Narrow" w:hAnsi="Arial Narrow" w:cs="Arial"/>
          <w:color w:val="212121"/>
          <w:lang w:val="es-CO" w:eastAsia="es-CO"/>
        </w:rPr>
        <w:t xml:space="preserve"> </w:t>
      </w:r>
      <w:r w:rsidRPr="0069654C">
        <w:rPr>
          <w:rFonts w:ascii="Arial Narrow" w:hAnsi="Arial Narrow" w:cs="Arial"/>
          <w:b/>
          <w:bCs/>
          <w:color w:val="212121"/>
          <w:u w:val="single"/>
          <w:lang w:val="es-CO" w:eastAsia="es-CO"/>
        </w:rPr>
        <w:t>Para efectos de calcular el valor ejecutado se tendrá en cuenta el valor reportado en el RUP.</w:t>
      </w:r>
      <w:r w:rsidRPr="0069654C">
        <w:rPr>
          <w:rFonts w:ascii="Arial Narrow" w:hAnsi="Arial Narrow" w:cs="Arial"/>
          <w:color w:val="212121"/>
          <w:lang w:val="es-CO" w:eastAsia="es-CO"/>
        </w:rPr>
        <w:t xml:space="preserve"> Si el contrato que se pretende hacer valer contiene varios proyectos o servicios diferentes a los que se requiere para acreditar la experiencia aquí requerida, se tendrá en cuenta el valor pagado por la ejecución de las actividades que se pretenden acreditar para el presente proceso, para lo cual se deberá aportar certificación discriminando dichos valores. Si el contrato que se acredita se realizó a través de un contrato ejecutado por un consorcio o unión temporal, el valor ejecutado se calculará teniendo en cuenta el porcentaje de participación que hubiese tenido en el mismo. </w:t>
      </w:r>
    </w:p>
    <w:p w14:paraId="02F57D0A" w14:textId="77777777" w:rsidR="00C82ECE" w:rsidRPr="0069654C" w:rsidRDefault="00C82ECE" w:rsidP="00C82ECE">
      <w:pPr>
        <w:pStyle w:val="Prrafodelista"/>
        <w:autoSpaceDE w:val="0"/>
        <w:autoSpaceDN w:val="0"/>
        <w:adjustRightInd w:val="0"/>
        <w:jc w:val="both"/>
        <w:rPr>
          <w:rFonts w:ascii="Arial Narrow" w:hAnsi="Arial Narrow" w:cs="Arial"/>
          <w:color w:val="212121"/>
          <w:sz w:val="22"/>
          <w:szCs w:val="22"/>
          <w:lang w:val="es-CO" w:eastAsia="es-CO"/>
        </w:rPr>
      </w:pPr>
    </w:p>
    <w:p w14:paraId="1ECA9152" w14:textId="77777777" w:rsidR="00C82ECE" w:rsidRPr="0069654C" w:rsidRDefault="00C82ECE" w:rsidP="00C82ECE">
      <w:pPr>
        <w:autoSpaceDE w:val="0"/>
        <w:autoSpaceDN w:val="0"/>
        <w:adjustRightInd w:val="0"/>
        <w:spacing w:after="0" w:line="240" w:lineRule="auto"/>
        <w:jc w:val="both"/>
        <w:rPr>
          <w:rFonts w:ascii="Arial Narrow" w:hAnsi="Arial Narrow" w:cs="Arial"/>
          <w:color w:val="212121"/>
          <w:lang w:val="es-CO" w:eastAsia="es-CO"/>
        </w:rPr>
      </w:pPr>
      <w:r w:rsidRPr="0069654C">
        <w:rPr>
          <w:rFonts w:ascii="Arial Narrow" w:hAnsi="Arial Narrow" w:cs="Arial"/>
          <w:color w:val="212121"/>
          <w:lang w:val="es-CO" w:eastAsia="es-CO"/>
        </w:rPr>
        <w:t>Se tomará el valor ejecutado del contrato al momento de la finalización, incluidas las adiciones y/o modificaciones, y se divide por el valor del SMMLV del año correspondiente a la terminación.</w:t>
      </w:r>
    </w:p>
    <w:p w14:paraId="5C35C278" w14:textId="77777777" w:rsidR="00C82ECE" w:rsidRPr="0069654C" w:rsidRDefault="00C82ECE" w:rsidP="00C82ECE">
      <w:pPr>
        <w:pStyle w:val="Prrafodelista"/>
        <w:autoSpaceDE w:val="0"/>
        <w:autoSpaceDN w:val="0"/>
        <w:adjustRightInd w:val="0"/>
        <w:jc w:val="both"/>
        <w:rPr>
          <w:rFonts w:ascii="Arial Narrow" w:hAnsi="Arial Narrow" w:cs="Arial"/>
          <w:color w:val="212121"/>
          <w:sz w:val="22"/>
          <w:szCs w:val="22"/>
          <w:lang w:val="es-CO" w:eastAsia="es-CO"/>
        </w:rPr>
      </w:pPr>
    </w:p>
    <w:p w14:paraId="1572519C" w14:textId="77777777" w:rsidR="00C82ECE" w:rsidRPr="0069654C" w:rsidRDefault="00C82ECE" w:rsidP="00E81B6D">
      <w:pPr>
        <w:pStyle w:val="Prrafodelista"/>
        <w:numPr>
          <w:ilvl w:val="0"/>
          <w:numId w:val="41"/>
        </w:numPr>
        <w:ind w:left="590" w:hanging="590"/>
        <w:contextualSpacing/>
        <w:rPr>
          <w:rFonts w:ascii="Arial Narrow" w:hAnsi="Arial Narrow" w:cs="Arial"/>
          <w:b/>
          <w:sz w:val="22"/>
          <w:szCs w:val="22"/>
        </w:rPr>
      </w:pPr>
      <w:r w:rsidRPr="0069654C">
        <w:rPr>
          <w:rFonts w:ascii="Arial Narrow" w:hAnsi="Arial Narrow" w:cs="Arial"/>
          <w:b/>
          <w:sz w:val="22"/>
          <w:szCs w:val="22"/>
        </w:rPr>
        <w:t>VERIFICACIÓN DE INFORMACIÓN ADICIONAL QUE NO REPOSA EN EL RUP</w:t>
      </w:r>
    </w:p>
    <w:p w14:paraId="5DB1833E" w14:textId="77777777" w:rsidR="00C82ECE" w:rsidRPr="0069654C" w:rsidRDefault="00C82ECE" w:rsidP="00C82ECE">
      <w:pPr>
        <w:autoSpaceDE w:val="0"/>
        <w:autoSpaceDN w:val="0"/>
        <w:adjustRightInd w:val="0"/>
        <w:spacing w:after="0" w:line="240" w:lineRule="auto"/>
        <w:jc w:val="both"/>
        <w:rPr>
          <w:rFonts w:ascii="Arial Narrow" w:hAnsi="Arial Narrow" w:cs="Arial"/>
          <w:color w:val="212121"/>
          <w:lang w:val="es-CO" w:eastAsia="es-CO"/>
        </w:rPr>
      </w:pPr>
    </w:p>
    <w:p w14:paraId="1F021F89" w14:textId="77777777" w:rsidR="00E05082" w:rsidRPr="00E81B6D" w:rsidRDefault="00E05082" w:rsidP="00E05082">
      <w:pPr>
        <w:spacing w:after="0" w:line="240" w:lineRule="auto"/>
        <w:jc w:val="both"/>
        <w:textAlignment w:val="baseline"/>
        <w:rPr>
          <w:rFonts w:ascii="Arial Narrow" w:hAnsi="Arial Narrow" w:cs="Arial"/>
          <w:color w:val="212121"/>
          <w:lang w:val="es-CO" w:eastAsia="es-CO"/>
        </w:rPr>
      </w:pPr>
      <w:r w:rsidRPr="00E81B6D">
        <w:rPr>
          <w:rFonts w:ascii="Arial Narrow" w:hAnsi="Arial Narrow" w:cs="Arial"/>
          <w:color w:val="212121"/>
          <w:lang w:val="es-CO" w:eastAsia="es-CO"/>
        </w:rPr>
        <w:t>Teniendo en cuenta que la experiencia en tercer nivel es muy general para verificar la experiencia especifica necesaria para la ejecución del presente proyecto, será necesario que el oferente aporte copia de las certificaciones de los consecutivos de los contratos registrados en el RUP. El comité técnico evaluador procederá a verificar que cumplan con las condiciones indicadas y adicionalmente: </w:t>
      </w:r>
    </w:p>
    <w:p w14:paraId="2F808477" w14:textId="77777777" w:rsidR="00E05082" w:rsidRPr="00E81B6D" w:rsidRDefault="00E05082" w:rsidP="00E05082">
      <w:pPr>
        <w:spacing w:after="0" w:line="240" w:lineRule="auto"/>
        <w:jc w:val="both"/>
        <w:textAlignment w:val="baseline"/>
        <w:rPr>
          <w:rFonts w:ascii="Arial Narrow" w:hAnsi="Arial Narrow" w:cs="Arial"/>
          <w:color w:val="212121"/>
          <w:lang w:val="es-CO" w:eastAsia="es-CO"/>
        </w:rPr>
      </w:pPr>
      <w:r w:rsidRPr="00E81B6D">
        <w:rPr>
          <w:rFonts w:ascii="Arial Narrow" w:hAnsi="Arial Narrow" w:cs="Arial"/>
          <w:color w:val="212121"/>
          <w:lang w:val="es-CO" w:eastAsia="es-CO"/>
        </w:rPr>
        <w:t> </w:t>
      </w:r>
    </w:p>
    <w:p w14:paraId="70669DD2" w14:textId="77777777" w:rsidR="00E05082" w:rsidRPr="00E81B6D" w:rsidRDefault="00E05082" w:rsidP="00E05082">
      <w:pPr>
        <w:spacing w:after="0" w:line="240" w:lineRule="auto"/>
        <w:jc w:val="both"/>
        <w:textAlignment w:val="baseline"/>
        <w:rPr>
          <w:rFonts w:ascii="Arial Narrow" w:hAnsi="Arial Narrow" w:cs="Arial"/>
          <w:color w:val="212121"/>
          <w:lang w:val="es-CO" w:eastAsia="es-CO"/>
        </w:rPr>
      </w:pPr>
      <w:r w:rsidRPr="00E81B6D">
        <w:rPr>
          <w:rFonts w:ascii="Arial Narrow" w:hAnsi="Arial Narrow" w:cs="Arial"/>
          <w:color w:val="212121"/>
          <w:lang w:val="es-CO" w:eastAsia="es-CO"/>
        </w:rPr>
        <w:t>OBJETO DE LOS CONTRATOS: La Entidad requiere verificar experiencia del proponente en contratos cuyo objeto sea o haya consistido en INTERVENTORÍA A CONTRATOS DE MANTENIMIENTO Y/O REPARACIONES LOCATIVAS Y/O REMODELACIÓN Y/O ADECUACIÓN Y/O AMPLIACIÓN Y/O CONSTRUCCIÓN Y/O REHABILITACIÓN Y/O REFORZAMIENTO Y/O MEJORAMIENTO DE EDIFICACIONES5  </w:t>
      </w:r>
    </w:p>
    <w:p w14:paraId="0A8F76ED" w14:textId="77777777" w:rsidR="00C82ECE" w:rsidRPr="0069654C" w:rsidRDefault="00C82ECE" w:rsidP="00C82ECE">
      <w:pPr>
        <w:autoSpaceDE w:val="0"/>
        <w:autoSpaceDN w:val="0"/>
        <w:adjustRightInd w:val="0"/>
        <w:spacing w:after="0" w:line="240" w:lineRule="auto"/>
        <w:jc w:val="both"/>
        <w:rPr>
          <w:rFonts w:ascii="Arial Narrow" w:hAnsi="Arial Narrow" w:cs="Arial"/>
          <w:color w:val="212121"/>
          <w:lang w:val="es-CO" w:eastAsia="es-CO"/>
        </w:rPr>
      </w:pPr>
    </w:p>
    <w:p w14:paraId="3CD22875" w14:textId="77777777" w:rsidR="00C82ECE" w:rsidRPr="0069654C" w:rsidRDefault="00C82ECE" w:rsidP="00C82ECE">
      <w:pPr>
        <w:autoSpaceDE w:val="0"/>
        <w:autoSpaceDN w:val="0"/>
        <w:adjustRightInd w:val="0"/>
        <w:spacing w:after="0" w:line="240" w:lineRule="auto"/>
        <w:jc w:val="both"/>
        <w:rPr>
          <w:rFonts w:ascii="Arial Narrow" w:hAnsi="Arial Narrow" w:cs="Arial"/>
          <w:b/>
          <w:bCs/>
          <w:color w:val="212121"/>
          <w:u w:val="single"/>
          <w:lang w:val="es-CO" w:eastAsia="es-CO"/>
        </w:rPr>
      </w:pPr>
      <w:r w:rsidRPr="0069654C">
        <w:rPr>
          <w:rFonts w:ascii="Arial Narrow" w:hAnsi="Arial Narrow" w:cs="Arial"/>
          <w:b/>
        </w:rPr>
        <w:t xml:space="preserve">C. </w:t>
      </w:r>
      <w:r w:rsidRPr="0069654C">
        <w:rPr>
          <w:rFonts w:ascii="Arial Narrow" w:hAnsi="Arial Narrow" w:cs="Arial"/>
          <w:b/>
          <w:bCs/>
          <w:color w:val="212121"/>
          <w:u w:val="single"/>
          <w:lang w:val="es-CO" w:eastAsia="es-CO"/>
        </w:rPr>
        <w:t>CONDICIONES GENERALES PARA LA PRESENTACIÓN DE CERTIFICACIONES DE EXPERIENCIA</w:t>
      </w:r>
    </w:p>
    <w:p w14:paraId="6566D97B" w14:textId="77777777" w:rsidR="00C82ECE" w:rsidRPr="0069654C" w:rsidRDefault="00C82ECE" w:rsidP="00C82ECE">
      <w:pPr>
        <w:autoSpaceDE w:val="0"/>
        <w:autoSpaceDN w:val="0"/>
        <w:adjustRightInd w:val="0"/>
        <w:spacing w:after="0" w:line="240" w:lineRule="auto"/>
        <w:jc w:val="both"/>
        <w:rPr>
          <w:rFonts w:ascii="Arial Narrow" w:hAnsi="Arial Narrow" w:cs="Arial"/>
          <w:color w:val="212121"/>
          <w:u w:val="single"/>
          <w:lang w:val="es-CO" w:eastAsia="es-CO"/>
        </w:rPr>
      </w:pPr>
    </w:p>
    <w:p w14:paraId="35B240BD" w14:textId="77777777" w:rsidR="00C82ECE" w:rsidRPr="0069654C" w:rsidRDefault="00C82ECE" w:rsidP="00E81B6D">
      <w:pPr>
        <w:pStyle w:val="Prrafodelista"/>
        <w:numPr>
          <w:ilvl w:val="1"/>
          <w:numId w:val="43"/>
        </w:numPr>
        <w:autoSpaceDE w:val="0"/>
        <w:autoSpaceDN w:val="0"/>
        <w:adjustRightInd w:val="0"/>
        <w:ind w:left="454" w:hanging="454"/>
        <w:contextualSpacing/>
        <w:jc w:val="both"/>
        <w:rPr>
          <w:rFonts w:ascii="Arial Narrow" w:hAnsi="Arial Narrow" w:cs="Arial"/>
          <w:color w:val="212121"/>
          <w:sz w:val="22"/>
          <w:szCs w:val="22"/>
          <w:lang w:val="es-CO" w:eastAsia="es-CO"/>
        </w:rPr>
      </w:pPr>
      <w:r w:rsidRPr="0069654C">
        <w:rPr>
          <w:rFonts w:ascii="Arial Narrow" w:hAnsi="Arial Narrow" w:cs="Arial"/>
          <w:color w:val="212121"/>
          <w:sz w:val="22"/>
          <w:szCs w:val="22"/>
          <w:lang w:val="es-CO" w:eastAsia="es-CO"/>
        </w:rPr>
        <w:t xml:space="preserve">La verificación de la experiencia se realizará con base en la información que reporten los proponentes en el </w:t>
      </w:r>
      <w:r w:rsidRPr="0069654C">
        <w:rPr>
          <w:rFonts w:ascii="Arial Narrow" w:hAnsi="Arial Narrow" w:cs="Arial"/>
          <w:b/>
          <w:bCs/>
          <w:color w:val="212121"/>
          <w:sz w:val="22"/>
          <w:szCs w:val="22"/>
          <w:lang w:val="es-CO" w:eastAsia="es-CO"/>
        </w:rPr>
        <w:t>FORMATO - RELACIÓN CERTIFICACIONES DE EXPERIENCIA</w:t>
      </w:r>
      <w:r w:rsidRPr="0069654C">
        <w:rPr>
          <w:rFonts w:ascii="Arial Narrow" w:hAnsi="Arial Narrow" w:cs="Arial"/>
          <w:color w:val="212121"/>
          <w:sz w:val="22"/>
          <w:szCs w:val="22"/>
          <w:lang w:val="es-CO" w:eastAsia="es-CO"/>
        </w:rPr>
        <w:t xml:space="preserve"> dispuesto para tal fin y en los respectivos soportes de la información consignada en el mismo.</w:t>
      </w:r>
    </w:p>
    <w:p w14:paraId="126A7292" w14:textId="77777777" w:rsidR="00C82ECE" w:rsidRPr="0069654C" w:rsidRDefault="00C82ECE" w:rsidP="00E81B6D">
      <w:pPr>
        <w:pStyle w:val="Prrafodelista"/>
        <w:numPr>
          <w:ilvl w:val="1"/>
          <w:numId w:val="43"/>
        </w:numPr>
        <w:autoSpaceDE w:val="0"/>
        <w:autoSpaceDN w:val="0"/>
        <w:adjustRightInd w:val="0"/>
        <w:ind w:left="454" w:hanging="454"/>
        <w:contextualSpacing/>
        <w:jc w:val="both"/>
        <w:rPr>
          <w:rFonts w:ascii="Arial Narrow" w:hAnsi="Arial Narrow" w:cs="Arial"/>
          <w:color w:val="212121"/>
          <w:sz w:val="22"/>
          <w:szCs w:val="22"/>
          <w:lang w:val="es-CO" w:eastAsia="es-CO"/>
        </w:rPr>
      </w:pPr>
      <w:r w:rsidRPr="0069654C">
        <w:rPr>
          <w:rFonts w:ascii="Arial Narrow" w:hAnsi="Arial Narrow" w:cs="Arial"/>
          <w:color w:val="212121"/>
          <w:sz w:val="22"/>
          <w:szCs w:val="22"/>
          <w:lang w:val="es-CO" w:eastAsia="es-CO"/>
        </w:rPr>
        <w:t xml:space="preserve">En el </w:t>
      </w:r>
      <w:r w:rsidRPr="0069654C">
        <w:rPr>
          <w:rFonts w:ascii="Arial Narrow" w:hAnsi="Arial Narrow" w:cs="Arial"/>
          <w:b/>
          <w:bCs/>
          <w:color w:val="212121"/>
          <w:sz w:val="22"/>
          <w:szCs w:val="22"/>
          <w:lang w:val="es-CO" w:eastAsia="es-CO"/>
        </w:rPr>
        <w:t>FORMATO - RELACIÓN CERTIFICACIONES DE EXPERIENCIA</w:t>
      </w:r>
      <w:r w:rsidRPr="0069654C">
        <w:rPr>
          <w:rFonts w:ascii="Arial Narrow" w:hAnsi="Arial Narrow" w:cs="Arial"/>
          <w:color w:val="212121"/>
          <w:sz w:val="22"/>
          <w:szCs w:val="22"/>
          <w:lang w:val="es-CO" w:eastAsia="es-CO"/>
        </w:rPr>
        <w:t xml:space="preserve"> el proponente deberá certificar, bajo la gravedad de juramento, que toda la información contenida en el mismo es veraz, al igual que la reportada en los documentos soporte. Este formato deberá entregarse firmado por el Representante Legal del proponente que sea persona jurídica; al igual para el caso de Consorcios o Uniones Temporales, deberá ser firmado por el Representante Legal del consorcio o unión temporal.</w:t>
      </w:r>
    </w:p>
    <w:p w14:paraId="18BA11B3" w14:textId="77777777" w:rsidR="00C82ECE" w:rsidRPr="0069654C" w:rsidRDefault="00C82ECE" w:rsidP="00E81B6D">
      <w:pPr>
        <w:pStyle w:val="Prrafodelista"/>
        <w:numPr>
          <w:ilvl w:val="1"/>
          <w:numId w:val="43"/>
        </w:numPr>
        <w:autoSpaceDE w:val="0"/>
        <w:autoSpaceDN w:val="0"/>
        <w:adjustRightInd w:val="0"/>
        <w:ind w:left="454" w:hanging="454"/>
        <w:contextualSpacing/>
        <w:jc w:val="both"/>
        <w:rPr>
          <w:rFonts w:ascii="Arial Narrow" w:hAnsi="Arial Narrow" w:cs="Arial"/>
          <w:color w:val="212121"/>
          <w:sz w:val="22"/>
          <w:szCs w:val="22"/>
          <w:lang w:val="es-CO" w:eastAsia="es-CO"/>
        </w:rPr>
      </w:pPr>
      <w:r w:rsidRPr="0069654C">
        <w:rPr>
          <w:rFonts w:ascii="Arial Narrow" w:hAnsi="Arial Narrow" w:cs="Arial"/>
          <w:color w:val="212121"/>
          <w:sz w:val="22"/>
          <w:szCs w:val="22"/>
          <w:lang w:val="es-CO" w:eastAsia="es-CO"/>
        </w:rPr>
        <w:t>En todo caso cuando se pretenda acreditar la experiencia exigida, el oferente deberá aportar la certificación expedida por la entidad contratante y suscrita por el funcionario competente en la que se reflejen como mínimo los siguientes requisitos:</w:t>
      </w:r>
    </w:p>
    <w:p w14:paraId="3545BE85" w14:textId="77777777" w:rsidR="00C82ECE" w:rsidRPr="0069654C" w:rsidRDefault="00C82ECE" w:rsidP="00C82ECE">
      <w:pPr>
        <w:autoSpaceDE w:val="0"/>
        <w:autoSpaceDN w:val="0"/>
        <w:adjustRightInd w:val="0"/>
        <w:spacing w:after="0" w:line="240" w:lineRule="auto"/>
        <w:jc w:val="both"/>
        <w:rPr>
          <w:rFonts w:ascii="Arial Narrow" w:hAnsi="Arial Narrow" w:cs="Arial"/>
          <w:color w:val="212121"/>
          <w:lang w:val="es-CO" w:eastAsia="es-CO"/>
        </w:rPr>
      </w:pPr>
    </w:p>
    <w:p w14:paraId="4FAABA86" w14:textId="77777777" w:rsidR="00C82ECE" w:rsidRPr="0069654C" w:rsidRDefault="00C82ECE" w:rsidP="00C82ECE">
      <w:pPr>
        <w:autoSpaceDE w:val="0"/>
        <w:autoSpaceDN w:val="0"/>
        <w:adjustRightInd w:val="0"/>
        <w:spacing w:after="0" w:line="240" w:lineRule="auto"/>
        <w:ind w:left="876" w:hanging="426"/>
        <w:jc w:val="both"/>
        <w:rPr>
          <w:rFonts w:ascii="Arial Narrow" w:hAnsi="Arial Narrow" w:cs="Arial"/>
          <w:color w:val="212121"/>
          <w:lang w:val="es-CO" w:eastAsia="es-CO"/>
        </w:rPr>
      </w:pPr>
      <w:r w:rsidRPr="0069654C">
        <w:rPr>
          <w:rFonts w:ascii="Arial Narrow" w:hAnsi="Arial Narrow" w:cs="Arial"/>
          <w:color w:val="212121"/>
          <w:lang w:val="es-CO" w:eastAsia="es-CO"/>
        </w:rPr>
        <w:t>a)</w:t>
      </w:r>
      <w:r w:rsidRPr="0069654C">
        <w:rPr>
          <w:rFonts w:ascii="Arial Narrow" w:hAnsi="Arial Narrow"/>
        </w:rPr>
        <w:tab/>
      </w:r>
      <w:r w:rsidRPr="0069654C">
        <w:rPr>
          <w:rFonts w:ascii="Arial Narrow" w:hAnsi="Arial Narrow" w:cs="Arial"/>
          <w:color w:val="212121"/>
          <w:lang w:val="es-CO" w:eastAsia="es-CO"/>
        </w:rPr>
        <w:t>Nombre de la empresa Contratante.</w:t>
      </w:r>
    </w:p>
    <w:p w14:paraId="63C28816" w14:textId="77777777" w:rsidR="00C82ECE" w:rsidRPr="0069654C" w:rsidRDefault="00C82ECE" w:rsidP="00C82ECE">
      <w:pPr>
        <w:autoSpaceDE w:val="0"/>
        <w:autoSpaceDN w:val="0"/>
        <w:adjustRightInd w:val="0"/>
        <w:spacing w:after="0" w:line="240" w:lineRule="auto"/>
        <w:ind w:left="876" w:hanging="426"/>
        <w:jc w:val="both"/>
        <w:rPr>
          <w:rFonts w:ascii="Arial Narrow" w:hAnsi="Arial Narrow" w:cs="Arial"/>
          <w:color w:val="212121"/>
          <w:lang w:val="es-CO" w:eastAsia="es-CO"/>
        </w:rPr>
      </w:pPr>
      <w:r w:rsidRPr="0069654C">
        <w:rPr>
          <w:rFonts w:ascii="Arial Narrow" w:hAnsi="Arial Narrow" w:cs="Arial"/>
          <w:color w:val="212121"/>
          <w:lang w:val="es-CO" w:eastAsia="es-CO"/>
        </w:rPr>
        <w:t>b)</w:t>
      </w:r>
      <w:r w:rsidRPr="0069654C">
        <w:rPr>
          <w:rFonts w:ascii="Arial Narrow" w:hAnsi="Arial Narrow" w:cs="Arial"/>
          <w:color w:val="212121"/>
          <w:lang w:val="es-CO" w:eastAsia="es-CO"/>
        </w:rPr>
        <w:tab/>
        <w:t>Dirección</w:t>
      </w:r>
    </w:p>
    <w:p w14:paraId="38EB92ED" w14:textId="77777777" w:rsidR="00C82ECE" w:rsidRPr="0069654C" w:rsidRDefault="00C82ECE" w:rsidP="00C82ECE">
      <w:pPr>
        <w:autoSpaceDE w:val="0"/>
        <w:autoSpaceDN w:val="0"/>
        <w:adjustRightInd w:val="0"/>
        <w:spacing w:after="0" w:line="240" w:lineRule="auto"/>
        <w:ind w:left="876" w:hanging="426"/>
        <w:jc w:val="both"/>
        <w:rPr>
          <w:rFonts w:ascii="Arial Narrow" w:hAnsi="Arial Narrow" w:cs="Arial"/>
          <w:color w:val="212121"/>
          <w:lang w:val="es-CO" w:eastAsia="es-CO"/>
        </w:rPr>
      </w:pPr>
      <w:r w:rsidRPr="0069654C">
        <w:rPr>
          <w:rFonts w:ascii="Arial Narrow" w:hAnsi="Arial Narrow" w:cs="Arial"/>
          <w:color w:val="212121"/>
          <w:lang w:val="es-CO" w:eastAsia="es-CO"/>
        </w:rPr>
        <w:t>c)</w:t>
      </w:r>
      <w:r w:rsidRPr="0069654C">
        <w:rPr>
          <w:rFonts w:ascii="Arial Narrow" w:hAnsi="Arial Narrow" w:cs="Arial"/>
          <w:color w:val="212121"/>
          <w:lang w:val="es-CO" w:eastAsia="es-CO"/>
        </w:rPr>
        <w:tab/>
        <w:t>Teléfono</w:t>
      </w:r>
    </w:p>
    <w:p w14:paraId="40706D42" w14:textId="77777777" w:rsidR="00C82ECE" w:rsidRPr="0069654C" w:rsidRDefault="00C82ECE" w:rsidP="00C82ECE">
      <w:pPr>
        <w:autoSpaceDE w:val="0"/>
        <w:autoSpaceDN w:val="0"/>
        <w:adjustRightInd w:val="0"/>
        <w:spacing w:after="0" w:line="240" w:lineRule="auto"/>
        <w:ind w:left="876" w:hanging="426"/>
        <w:jc w:val="both"/>
        <w:rPr>
          <w:rFonts w:ascii="Arial Narrow" w:hAnsi="Arial Narrow" w:cs="Arial"/>
          <w:color w:val="212121"/>
          <w:lang w:val="es-CO" w:eastAsia="es-CO"/>
        </w:rPr>
      </w:pPr>
      <w:r w:rsidRPr="0069654C">
        <w:rPr>
          <w:rFonts w:ascii="Arial Narrow" w:hAnsi="Arial Narrow" w:cs="Arial"/>
          <w:color w:val="212121"/>
          <w:lang w:val="es-CO" w:eastAsia="es-CO"/>
        </w:rPr>
        <w:t>d)</w:t>
      </w:r>
      <w:r w:rsidRPr="0069654C">
        <w:rPr>
          <w:rFonts w:ascii="Arial Narrow" w:hAnsi="Arial Narrow" w:cs="Arial"/>
          <w:color w:val="212121"/>
          <w:lang w:val="es-CO" w:eastAsia="es-CO"/>
        </w:rPr>
        <w:tab/>
        <w:t>Nombre del Contratista.</w:t>
      </w:r>
    </w:p>
    <w:p w14:paraId="341C4AAE" w14:textId="77777777" w:rsidR="00C82ECE" w:rsidRPr="0069654C" w:rsidRDefault="00C82ECE" w:rsidP="00C82ECE">
      <w:pPr>
        <w:autoSpaceDE w:val="0"/>
        <w:autoSpaceDN w:val="0"/>
        <w:adjustRightInd w:val="0"/>
        <w:spacing w:after="0" w:line="240" w:lineRule="auto"/>
        <w:ind w:left="876" w:hanging="426"/>
        <w:jc w:val="both"/>
        <w:rPr>
          <w:rFonts w:ascii="Arial Narrow" w:hAnsi="Arial Narrow" w:cs="Arial"/>
          <w:color w:val="212121"/>
          <w:lang w:val="es-CO" w:eastAsia="es-CO"/>
        </w:rPr>
      </w:pPr>
      <w:r w:rsidRPr="0069654C">
        <w:rPr>
          <w:rFonts w:ascii="Arial Narrow" w:hAnsi="Arial Narrow" w:cs="Arial"/>
          <w:color w:val="212121"/>
          <w:lang w:val="es-CO" w:eastAsia="es-CO"/>
        </w:rPr>
        <w:t>e)</w:t>
      </w:r>
      <w:r w:rsidRPr="0069654C">
        <w:rPr>
          <w:rFonts w:ascii="Arial Narrow" w:hAnsi="Arial Narrow" w:cs="Arial"/>
          <w:color w:val="212121"/>
          <w:lang w:val="es-CO" w:eastAsia="es-CO"/>
        </w:rPr>
        <w:tab/>
        <w:t>Si se trata de un Consorcio o de una Unión Temporal se debe señalar el nombre de quienes lo conforman, adicionalmente se debe indicar el porcentaje de participación de cada uno de sus miembros</w:t>
      </w:r>
    </w:p>
    <w:p w14:paraId="3C69B68D" w14:textId="77777777" w:rsidR="00C82ECE" w:rsidRPr="0069654C" w:rsidRDefault="00C82ECE" w:rsidP="00C82ECE">
      <w:pPr>
        <w:autoSpaceDE w:val="0"/>
        <w:autoSpaceDN w:val="0"/>
        <w:adjustRightInd w:val="0"/>
        <w:spacing w:after="0" w:line="240" w:lineRule="auto"/>
        <w:ind w:left="876" w:hanging="426"/>
        <w:jc w:val="both"/>
        <w:rPr>
          <w:rFonts w:ascii="Arial Narrow" w:hAnsi="Arial Narrow" w:cs="Arial"/>
          <w:color w:val="212121"/>
          <w:lang w:val="es-CO" w:eastAsia="es-CO"/>
        </w:rPr>
      </w:pPr>
      <w:r w:rsidRPr="0069654C">
        <w:rPr>
          <w:rFonts w:ascii="Arial Narrow" w:hAnsi="Arial Narrow" w:cs="Arial"/>
          <w:color w:val="212121"/>
          <w:lang w:val="es-CO" w:eastAsia="es-CO"/>
        </w:rPr>
        <w:t>f)</w:t>
      </w:r>
      <w:r w:rsidRPr="0069654C">
        <w:rPr>
          <w:rFonts w:ascii="Arial Narrow" w:hAnsi="Arial Narrow" w:cs="Arial"/>
          <w:color w:val="212121"/>
          <w:lang w:val="es-CO" w:eastAsia="es-CO"/>
        </w:rPr>
        <w:tab/>
        <w:t>Número del contrato (si tiene).</w:t>
      </w:r>
    </w:p>
    <w:p w14:paraId="3E8D01AF" w14:textId="77777777" w:rsidR="00C82ECE" w:rsidRPr="0069654C" w:rsidRDefault="00C82ECE" w:rsidP="00C82ECE">
      <w:pPr>
        <w:autoSpaceDE w:val="0"/>
        <w:autoSpaceDN w:val="0"/>
        <w:adjustRightInd w:val="0"/>
        <w:spacing w:after="0" w:line="240" w:lineRule="auto"/>
        <w:ind w:left="876" w:hanging="426"/>
        <w:jc w:val="both"/>
        <w:rPr>
          <w:rFonts w:ascii="Arial Narrow" w:hAnsi="Arial Narrow" w:cs="Arial"/>
          <w:color w:val="212121"/>
          <w:lang w:val="es-CO" w:eastAsia="es-CO"/>
        </w:rPr>
      </w:pPr>
      <w:r w:rsidRPr="0069654C">
        <w:rPr>
          <w:rFonts w:ascii="Arial Narrow" w:hAnsi="Arial Narrow" w:cs="Arial"/>
          <w:color w:val="212121"/>
          <w:lang w:val="es-CO" w:eastAsia="es-CO"/>
        </w:rPr>
        <w:t>g)</w:t>
      </w:r>
      <w:r w:rsidRPr="0069654C">
        <w:rPr>
          <w:rFonts w:ascii="Arial Narrow" w:hAnsi="Arial Narrow" w:cs="Arial"/>
          <w:color w:val="212121"/>
          <w:lang w:val="es-CO" w:eastAsia="es-CO"/>
        </w:rPr>
        <w:tab/>
        <w:t>Objeto del contrato</w:t>
      </w:r>
    </w:p>
    <w:p w14:paraId="428674D6" w14:textId="77777777" w:rsidR="00C82ECE" w:rsidRPr="0069654C" w:rsidRDefault="00C82ECE" w:rsidP="00C82ECE">
      <w:pPr>
        <w:autoSpaceDE w:val="0"/>
        <w:autoSpaceDN w:val="0"/>
        <w:adjustRightInd w:val="0"/>
        <w:spacing w:after="0" w:line="240" w:lineRule="auto"/>
        <w:ind w:left="876" w:hanging="426"/>
        <w:jc w:val="both"/>
        <w:rPr>
          <w:rFonts w:ascii="Arial Narrow" w:hAnsi="Arial Narrow" w:cs="Arial"/>
          <w:color w:val="212121"/>
          <w:lang w:val="es-CO" w:eastAsia="es-CO"/>
        </w:rPr>
      </w:pPr>
      <w:r w:rsidRPr="0069654C">
        <w:rPr>
          <w:rFonts w:ascii="Arial Narrow" w:hAnsi="Arial Narrow" w:cs="Arial"/>
          <w:color w:val="212121"/>
          <w:lang w:val="es-CO" w:eastAsia="es-CO"/>
        </w:rPr>
        <w:t>h)</w:t>
      </w:r>
      <w:r w:rsidRPr="0069654C">
        <w:rPr>
          <w:rFonts w:ascii="Arial Narrow" w:hAnsi="Arial Narrow" w:cs="Arial"/>
          <w:color w:val="212121"/>
          <w:lang w:val="es-CO" w:eastAsia="es-CO"/>
        </w:rPr>
        <w:tab/>
        <w:t xml:space="preserve">Actividades </w:t>
      </w:r>
      <w:proofErr w:type="spellStart"/>
      <w:r w:rsidRPr="0069654C">
        <w:rPr>
          <w:rFonts w:ascii="Arial Narrow" w:hAnsi="Arial Narrow" w:cs="Arial"/>
          <w:color w:val="212121"/>
          <w:lang w:val="es-CO" w:eastAsia="es-CO"/>
        </w:rPr>
        <w:t>o</w:t>
      </w:r>
      <w:proofErr w:type="spellEnd"/>
      <w:r w:rsidRPr="0069654C">
        <w:rPr>
          <w:rFonts w:ascii="Arial Narrow" w:hAnsi="Arial Narrow" w:cs="Arial"/>
          <w:color w:val="212121"/>
          <w:lang w:val="es-CO" w:eastAsia="es-CO"/>
        </w:rPr>
        <w:t xml:space="preserve"> obligaciones adelantadas.</w:t>
      </w:r>
    </w:p>
    <w:p w14:paraId="3B3CFC8D" w14:textId="77777777" w:rsidR="00C82ECE" w:rsidRPr="0069654C" w:rsidRDefault="00C82ECE" w:rsidP="00C82ECE">
      <w:pPr>
        <w:autoSpaceDE w:val="0"/>
        <w:autoSpaceDN w:val="0"/>
        <w:adjustRightInd w:val="0"/>
        <w:spacing w:after="0" w:line="240" w:lineRule="auto"/>
        <w:ind w:left="876" w:hanging="426"/>
        <w:jc w:val="both"/>
        <w:rPr>
          <w:rFonts w:ascii="Arial Narrow" w:hAnsi="Arial Narrow" w:cs="Arial"/>
          <w:color w:val="212121"/>
          <w:lang w:val="es-CO" w:eastAsia="es-CO"/>
        </w:rPr>
      </w:pPr>
      <w:r w:rsidRPr="0069654C">
        <w:rPr>
          <w:rFonts w:ascii="Arial Narrow" w:hAnsi="Arial Narrow" w:cs="Arial"/>
          <w:color w:val="212121"/>
          <w:lang w:val="es-CO" w:eastAsia="es-CO"/>
        </w:rPr>
        <w:t>i)</w:t>
      </w:r>
      <w:r w:rsidRPr="0069654C">
        <w:rPr>
          <w:rFonts w:ascii="Arial Narrow" w:hAnsi="Arial Narrow"/>
        </w:rPr>
        <w:tab/>
      </w:r>
      <w:r w:rsidRPr="0069654C">
        <w:rPr>
          <w:rFonts w:ascii="Arial Narrow" w:hAnsi="Arial Narrow" w:cs="Arial"/>
          <w:color w:val="212121"/>
          <w:lang w:val="es-CO" w:eastAsia="es-CO"/>
        </w:rPr>
        <w:t>Estado del contrato (En caso tal, que la certificación no indique que el estado del contrato es terminado, el proponente podrá adjuntar la correspondiente acta de terminación o liquidación debidamente suscrita)</w:t>
      </w:r>
    </w:p>
    <w:p w14:paraId="2DB179A7" w14:textId="77777777" w:rsidR="00C82ECE" w:rsidRPr="0069654C" w:rsidRDefault="00C82ECE" w:rsidP="00C82ECE">
      <w:pPr>
        <w:autoSpaceDE w:val="0"/>
        <w:autoSpaceDN w:val="0"/>
        <w:adjustRightInd w:val="0"/>
        <w:spacing w:after="0" w:line="240" w:lineRule="auto"/>
        <w:ind w:left="876" w:hanging="426"/>
        <w:jc w:val="both"/>
        <w:rPr>
          <w:rFonts w:ascii="Arial Narrow" w:hAnsi="Arial Narrow" w:cs="Arial"/>
          <w:color w:val="212121"/>
          <w:lang w:val="es-CO" w:eastAsia="es-CO"/>
        </w:rPr>
      </w:pPr>
      <w:r w:rsidRPr="0069654C">
        <w:rPr>
          <w:rFonts w:ascii="Arial Narrow" w:hAnsi="Arial Narrow" w:cs="Arial"/>
          <w:color w:val="212121"/>
          <w:lang w:val="es-CO" w:eastAsia="es-CO"/>
        </w:rPr>
        <w:t>j)</w:t>
      </w:r>
      <w:r w:rsidRPr="0069654C">
        <w:rPr>
          <w:rFonts w:ascii="Arial Narrow" w:hAnsi="Arial Narrow" w:cs="Arial"/>
          <w:color w:val="212121"/>
          <w:lang w:val="es-CO" w:eastAsia="es-CO"/>
        </w:rPr>
        <w:tab/>
        <w:t>Fecha de inicio (día, mes y año) y fecha de terminación (día, mes y año).</w:t>
      </w:r>
    </w:p>
    <w:p w14:paraId="0C94B9A3" w14:textId="77777777" w:rsidR="00C82ECE" w:rsidRPr="0069654C" w:rsidRDefault="00C82ECE" w:rsidP="00C82ECE">
      <w:pPr>
        <w:autoSpaceDE w:val="0"/>
        <w:autoSpaceDN w:val="0"/>
        <w:adjustRightInd w:val="0"/>
        <w:spacing w:after="0" w:line="240" w:lineRule="auto"/>
        <w:ind w:left="876" w:hanging="426"/>
        <w:jc w:val="both"/>
        <w:rPr>
          <w:rFonts w:ascii="Arial Narrow" w:hAnsi="Arial Narrow" w:cs="Arial"/>
          <w:color w:val="212121"/>
          <w:lang w:val="es-CO" w:eastAsia="es-CO"/>
        </w:rPr>
      </w:pPr>
      <w:r w:rsidRPr="0069654C">
        <w:rPr>
          <w:rFonts w:ascii="Arial Narrow" w:hAnsi="Arial Narrow" w:cs="Arial"/>
          <w:color w:val="212121"/>
          <w:lang w:val="es-CO" w:eastAsia="es-CO"/>
        </w:rPr>
        <w:t>k)</w:t>
      </w:r>
      <w:r w:rsidRPr="0069654C">
        <w:rPr>
          <w:rFonts w:ascii="Arial Narrow" w:hAnsi="Arial Narrow" w:cs="Arial"/>
          <w:color w:val="212121"/>
          <w:lang w:val="es-CO" w:eastAsia="es-CO"/>
        </w:rPr>
        <w:tab/>
        <w:t>Fecha de expedición de la certificación (día, mes y año).</w:t>
      </w:r>
    </w:p>
    <w:p w14:paraId="40A25E02" w14:textId="77777777" w:rsidR="00C82ECE" w:rsidRPr="0069654C" w:rsidRDefault="00C82ECE" w:rsidP="00C82ECE">
      <w:pPr>
        <w:autoSpaceDE w:val="0"/>
        <w:autoSpaceDN w:val="0"/>
        <w:adjustRightInd w:val="0"/>
        <w:spacing w:after="0" w:line="240" w:lineRule="auto"/>
        <w:ind w:left="876" w:hanging="426"/>
        <w:jc w:val="both"/>
        <w:rPr>
          <w:rFonts w:ascii="Arial Narrow" w:hAnsi="Arial Narrow" w:cs="Arial"/>
          <w:color w:val="212121"/>
          <w:lang w:val="es-CO" w:eastAsia="es-CO"/>
        </w:rPr>
      </w:pPr>
      <w:r w:rsidRPr="0069654C">
        <w:rPr>
          <w:rFonts w:ascii="Arial Narrow" w:hAnsi="Arial Narrow" w:cs="Arial"/>
          <w:color w:val="212121"/>
          <w:lang w:val="es-CO" w:eastAsia="es-CO"/>
        </w:rPr>
        <w:t>l)</w:t>
      </w:r>
      <w:r w:rsidRPr="0069654C">
        <w:rPr>
          <w:rFonts w:ascii="Arial Narrow" w:hAnsi="Arial Narrow"/>
        </w:rPr>
        <w:tab/>
      </w:r>
      <w:r w:rsidRPr="0069654C">
        <w:rPr>
          <w:rFonts w:ascii="Arial Narrow" w:hAnsi="Arial Narrow" w:cs="Arial"/>
          <w:color w:val="212121"/>
          <w:lang w:val="es-CO" w:eastAsia="es-CO"/>
        </w:rPr>
        <w:t>Nombre y firma de quien expide la certificación. (La certificación deberá estar firmada por el funcionario competente para suscribirla).</w:t>
      </w:r>
    </w:p>
    <w:p w14:paraId="2FFD4A9E" w14:textId="77777777" w:rsidR="00C82ECE" w:rsidRPr="0069654C" w:rsidRDefault="00C82ECE" w:rsidP="00C82ECE">
      <w:pPr>
        <w:autoSpaceDE w:val="0"/>
        <w:autoSpaceDN w:val="0"/>
        <w:adjustRightInd w:val="0"/>
        <w:spacing w:after="0" w:line="240" w:lineRule="auto"/>
        <w:jc w:val="both"/>
        <w:rPr>
          <w:rFonts w:ascii="Arial Narrow" w:hAnsi="Arial Narrow" w:cs="Arial"/>
          <w:color w:val="212121"/>
          <w:lang w:val="es-CO" w:eastAsia="es-CO"/>
        </w:rPr>
      </w:pPr>
    </w:p>
    <w:p w14:paraId="23246BB6" w14:textId="77777777" w:rsidR="00C82ECE" w:rsidRPr="0069654C" w:rsidRDefault="00C82ECE" w:rsidP="00E81B6D">
      <w:pPr>
        <w:pStyle w:val="Prrafodelista"/>
        <w:numPr>
          <w:ilvl w:val="1"/>
          <w:numId w:val="43"/>
        </w:numPr>
        <w:autoSpaceDE w:val="0"/>
        <w:autoSpaceDN w:val="0"/>
        <w:adjustRightInd w:val="0"/>
        <w:ind w:left="454" w:hanging="454"/>
        <w:contextualSpacing/>
        <w:jc w:val="both"/>
        <w:rPr>
          <w:rFonts w:ascii="Arial Narrow" w:hAnsi="Arial Narrow" w:cs="Arial"/>
          <w:color w:val="212121"/>
          <w:sz w:val="22"/>
          <w:szCs w:val="22"/>
          <w:lang w:val="es-CO" w:eastAsia="es-CO"/>
        </w:rPr>
      </w:pPr>
      <w:r w:rsidRPr="0069654C">
        <w:rPr>
          <w:rFonts w:ascii="Arial Narrow" w:hAnsi="Arial Narrow" w:cs="Arial"/>
          <w:color w:val="212121"/>
          <w:sz w:val="22"/>
          <w:szCs w:val="22"/>
          <w:lang w:val="es-CO" w:eastAsia="es-CO"/>
        </w:rPr>
        <w:lastRenderedPageBreak/>
        <w:t xml:space="preserve">Cuando exista diferencia entre la información relacionada en el </w:t>
      </w:r>
      <w:r w:rsidRPr="0069654C">
        <w:rPr>
          <w:rFonts w:ascii="Arial Narrow" w:hAnsi="Arial Narrow" w:cs="Arial"/>
          <w:b/>
          <w:bCs/>
          <w:color w:val="212121"/>
          <w:sz w:val="22"/>
          <w:szCs w:val="22"/>
          <w:lang w:val="es-CO" w:eastAsia="es-CO"/>
        </w:rPr>
        <w:t>FORMATO - RELACIÓN CERTIFICACIONES DE EXPERIENCIA</w:t>
      </w:r>
      <w:r w:rsidRPr="0069654C">
        <w:rPr>
          <w:rFonts w:ascii="Arial Narrow" w:hAnsi="Arial Narrow" w:cs="Arial"/>
          <w:color w:val="212121"/>
          <w:sz w:val="22"/>
          <w:szCs w:val="22"/>
          <w:lang w:val="es-CO" w:eastAsia="es-CO"/>
        </w:rPr>
        <w:t xml:space="preserve"> y la consagrada en los soportes presentados, prevalecerá la información de los soportes.</w:t>
      </w:r>
    </w:p>
    <w:p w14:paraId="4744F690" w14:textId="77777777" w:rsidR="00C82ECE" w:rsidRPr="0069654C" w:rsidRDefault="00C82ECE" w:rsidP="00E81B6D">
      <w:pPr>
        <w:pStyle w:val="Prrafodelista"/>
        <w:numPr>
          <w:ilvl w:val="1"/>
          <w:numId w:val="43"/>
        </w:numPr>
        <w:autoSpaceDE w:val="0"/>
        <w:autoSpaceDN w:val="0"/>
        <w:adjustRightInd w:val="0"/>
        <w:ind w:left="454" w:hanging="454"/>
        <w:contextualSpacing/>
        <w:jc w:val="both"/>
        <w:rPr>
          <w:rFonts w:ascii="Arial Narrow" w:hAnsi="Arial Narrow" w:cs="Arial"/>
          <w:color w:val="212121"/>
          <w:sz w:val="22"/>
          <w:szCs w:val="22"/>
          <w:lang w:val="es-CO" w:eastAsia="es-CO"/>
        </w:rPr>
      </w:pPr>
      <w:r w:rsidRPr="0069654C">
        <w:rPr>
          <w:rFonts w:ascii="Arial Narrow" w:hAnsi="Arial Narrow" w:cs="Arial"/>
          <w:color w:val="212121"/>
          <w:sz w:val="22"/>
          <w:szCs w:val="22"/>
          <w:lang w:val="es-CO" w:eastAsia="es-CO"/>
        </w:rPr>
        <w:t>Así mismo, en el evento que las certificaciones no contengan la información que permita su evaluación, el proponente podrá anexar a la propuesta copia del contrato o de los documentos soporte que sean del caso, que permita tomar la información que falte en la certificación.</w:t>
      </w:r>
    </w:p>
    <w:p w14:paraId="3BB3DD29" w14:textId="77777777" w:rsidR="00C82ECE" w:rsidRPr="0069654C" w:rsidRDefault="00C82ECE" w:rsidP="00E81B6D">
      <w:pPr>
        <w:pStyle w:val="Prrafodelista"/>
        <w:numPr>
          <w:ilvl w:val="1"/>
          <w:numId w:val="43"/>
        </w:numPr>
        <w:autoSpaceDE w:val="0"/>
        <w:autoSpaceDN w:val="0"/>
        <w:adjustRightInd w:val="0"/>
        <w:ind w:left="454" w:hanging="454"/>
        <w:contextualSpacing/>
        <w:jc w:val="both"/>
        <w:rPr>
          <w:rFonts w:ascii="Arial Narrow" w:hAnsi="Arial Narrow" w:cs="Arial"/>
          <w:color w:val="212121"/>
          <w:sz w:val="22"/>
          <w:szCs w:val="22"/>
          <w:lang w:val="es-CO" w:eastAsia="es-CO"/>
        </w:rPr>
      </w:pPr>
      <w:r w:rsidRPr="0069654C">
        <w:rPr>
          <w:rFonts w:ascii="Arial Narrow" w:hAnsi="Arial Narrow" w:cs="Arial"/>
          <w:color w:val="212121"/>
          <w:sz w:val="22"/>
          <w:szCs w:val="22"/>
          <w:lang w:val="es-CO" w:eastAsia="es-CO"/>
        </w:rPr>
        <w:t>Los contratos verbales no serán tenidos en cuenta para acreditar experiencia. No serán válidas las certificaciones expedidas por el mismo contratista. Así mismo no serán validos subcontratos y certificaciones expedidas por la interventoría</w:t>
      </w:r>
    </w:p>
    <w:p w14:paraId="7E38487B" w14:textId="77777777" w:rsidR="00C82ECE" w:rsidRPr="0069654C" w:rsidRDefault="00C82ECE" w:rsidP="00E81B6D">
      <w:pPr>
        <w:pStyle w:val="Prrafodelista"/>
        <w:numPr>
          <w:ilvl w:val="1"/>
          <w:numId w:val="43"/>
        </w:numPr>
        <w:autoSpaceDE w:val="0"/>
        <w:autoSpaceDN w:val="0"/>
        <w:adjustRightInd w:val="0"/>
        <w:ind w:left="454" w:hanging="454"/>
        <w:contextualSpacing/>
        <w:jc w:val="both"/>
        <w:rPr>
          <w:rFonts w:ascii="Arial Narrow" w:hAnsi="Arial Narrow" w:cs="Arial"/>
          <w:color w:val="212121"/>
          <w:sz w:val="22"/>
          <w:szCs w:val="22"/>
          <w:lang w:val="es-CO" w:eastAsia="es-CO"/>
        </w:rPr>
      </w:pPr>
      <w:r w:rsidRPr="0069654C">
        <w:rPr>
          <w:rFonts w:ascii="Arial Narrow" w:hAnsi="Arial Narrow" w:cs="Arial"/>
          <w:color w:val="212121"/>
          <w:sz w:val="22"/>
          <w:szCs w:val="22"/>
          <w:lang w:val="es-CO" w:eastAsia="es-CO"/>
        </w:rPr>
        <w:t>Cuando en la certificación no se indique el porcentaje de participación, deberá adjuntarse certificación del oferente individual o del integrante del oferente plural que desea hacer valer la experiencia, y/o documento de constitución del consorcio o Unión Temporal, en el cual conste dicho porcentaje de participación.</w:t>
      </w:r>
    </w:p>
    <w:p w14:paraId="504187AD" w14:textId="77777777" w:rsidR="00C82ECE" w:rsidRPr="0069654C" w:rsidRDefault="00C82ECE" w:rsidP="00E81B6D">
      <w:pPr>
        <w:pStyle w:val="Prrafodelista"/>
        <w:numPr>
          <w:ilvl w:val="1"/>
          <w:numId w:val="43"/>
        </w:numPr>
        <w:autoSpaceDE w:val="0"/>
        <w:autoSpaceDN w:val="0"/>
        <w:adjustRightInd w:val="0"/>
        <w:ind w:left="454" w:hanging="454"/>
        <w:contextualSpacing/>
        <w:jc w:val="both"/>
        <w:rPr>
          <w:rFonts w:ascii="Arial Narrow" w:hAnsi="Arial Narrow" w:cs="Arial"/>
          <w:color w:val="212121"/>
          <w:sz w:val="22"/>
          <w:szCs w:val="22"/>
          <w:lang w:val="es-CO" w:eastAsia="es-CO"/>
        </w:rPr>
      </w:pPr>
      <w:r w:rsidRPr="0069654C">
        <w:rPr>
          <w:rFonts w:ascii="Arial Narrow" w:hAnsi="Arial Narrow" w:cs="Arial"/>
          <w:color w:val="212121"/>
          <w:sz w:val="22"/>
          <w:szCs w:val="22"/>
          <w:lang w:val="es-CO" w:eastAsia="es-CO"/>
        </w:rPr>
        <w:t xml:space="preserve">Si el contrato que se pretende hacer valer como experiencia fue cedido o recibido en cesión, la certificación deberá especificar la fecha de la cesión y discriminar el valor del contrato ejecutado por el cedente y el cesionario. </w:t>
      </w:r>
    </w:p>
    <w:p w14:paraId="7CFECE63" w14:textId="77777777" w:rsidR="00C82ECE" w:rsidRPr="0069654C" w:rsidRDefault="00C82ECE" w:rsidP="00E81B6D">
      <w:pPr>
        <w:pStyle w:val="Prrafodelista"/>
        <w:numPr>
          <w:ilvl w:val="1"/>
          <w:numId w:val="43"/>
        </w:numPr>
        <w:autoSpaceDE w:val="0"/>
        <w:autoSpaceDN w:val="0"/>
        <w:adjustRightInd w:val="0"/>
        <w:ind w:left="454" w:hanging="454"/>
        <w:contextualSpacing/>
        <w:jc w:val="both"/>
        <w:rPr>
          <w:rFonts w:ascii="Arial Narrow" w:hAnsi="Arial Narrow" w:cs="Arial"/>
          <w:color w:val="212121"/>
          <w:sz w:val="22"/>
          <w:szCs w:val="22"/>
          <w:lang w:val="es-CO" w:eastAsia="es-CO"/>
        </w:rPr>
      </w:pPr>
      <w:r w:rsidRPr="0069654C">
        <w:rPr>
          <w:rFonts w:ascii="Arial Narrow" w:hAnsi="Arial Narrow" w:cs="Arial"/>
          <w:color w:val="212121"/>
          <w:sz w:val="22"/>
          <w:szCs w:val="22"/>
          <w:lang w:val="es-CO" w:eastAsia="es-CO"/>
        </w:rPr>
        <w:t>No se aceptarán las certificaciones de contratos que no se encuentren ejecutados en su totalidad.</w:t>
      </w:r>
    </w:p>
    <w:p w14:paraId="5640A44C" w14:textId="77777777" w:rsidR="00C82ECE" w:rsidRPr="0069654C" w:rsidRDefault="00C82ECE" w:rsidP="00E81B6D">
      <w:pPr>
        <w:pStyle w:val="Prrafodelista"/>
        <w:numPr>
          <w:ilvl w:val="1"/>
          <w:numId w:val="43"/>
        </w:numPr>
        <w:autoSpaceDE w:val="0"/>
        <w:autoSpaceDN w:val="0"/>
        <w:adjustRightInd w:val="0"/>
        <w:ind w:left="454" w:hanging="454"/>
        <w:contextualSpacing/>
        <w:jc w:val="both"/>
        <w:rPr>
          <w:rFonts w:ascii="Arial Narrow" w:hAnsi="Arial Narrow" w:cs="Arial"/>
          <w:color w:val="212121"/>
          <w:sz w:val="22"/>
          <w:szCs w:val="22"/>
          <w:lang w:val="es-CO" w:eastAsia="es-CO"/>
        </w:rPr>
      </w:pPr>
      <w:r w:rsidRPr="0069654C">
        <w:rPr>
          <w:rFonts w:ascii="Arial Narrow" w:hAnsi="Arial Narrow" w:cs="Arial"/>
          <w:color w:val="212121"/>
          <w:sz w:val="22"/>
          <w:szCs w:val="22"/>
          <w:lang w:val="es-CO" w:eastAsia="es-CO"/>
        </w:rPr>
        <w:t>Las auto certificaciones no servirán para acreditar la experiencia requerida, ya que con estas no se puede constatar la ejecución de contratos que deben ser certificados por los terceros que recibieron la obra, bien o servicio. Para la aplicación de esta regla, se entiende por auto certificaciones aquellas expedidas por el mismo Proponente, sus representantes o los integrantes del Proponente Plural para acreditar su propia experiencia.</w:t>
      </w:r>
    </w:p>
    <w:p w14:paraId="08EBED07" w14:textId="77777777" w:rsidR="00C82ECE" w:rsidRPr="0069654C" w:rsidRDefault="00C82ECE" w:rsidP="00C82ECE">
      <w:pPr>
        <w:pStyle w:val="Prrafodelista"/>
        <w:ind w:left="589"/>
        <w:rPr>
          <w:rFonts w:ascii="Arial Narrow" w:hAnsi="Arial Narrow" w:cs="Arial"/>
          <w:b/>
          <w:sz w:val="22"/>
          <w:szCs w:val="22"/>
        </w:rPr>
      </w:pPr>
    </w:p>
    <w:p w14:paraId="5DF0CADB" w14:textId="77777777" w:rsidR="00C82ECE" w:rsidRPr="0069654C" w:rsidRDefault="00C82ECE" w:rsidP="00C82ECE">
      <w:pPr>
        <w:tabs>
          <w:tab w:val="left" w:pos="-142"/>
          <w:tab w:val="left" w:pos="33"/>
        </w:tabs>
        <w:spacing w:after="0" w:line="240" w:lineRule="auto"/>
        <w:jc w:val="both"/>
        <w:rPr>
          <w:rFonts w:ascii="Arial Narrow" w:hAnsi="Arial Narrow" w:cs="Arial"/>
          <w:b/>
          <w:u w:val="single"/>
        </w:rPr>
      </w:pPr>
      <w:r w:rsidRPr="0069654C">
        <w:rPr>
          <w:rFonts w:ascii="Arial Narrow" w:hAnsi="Arial Narrow" w:cs="Arial"/>
          <w:b/>
        </w:rPr>
        <w:t xml:space="preserve">D. </w:t>
      </w:r>
      <w:r w:rsidRPr="0069654C">
        <w:rPr>
          <w:rFonts w:ascii="Arial Narrow" w:hAnsi="Arial Narrow" w:cs="Arial"/>
          <w:b/>
          <w:u w:val="single"/>
        </w:rPr>
        <w:t>ACREDITACIÓN DE EXPERIENCIA DE LA MATRIZ, FILIAL O SUBORDINADA DEL PROPONENTE</w:t>
      </w:r>
    </w:p>
    <w:p w14:paraId="79A31EED" w14:textId="77777777" w:rsidR="00C82ECE" w:rsidRPr="0069654C" w:rsidRDefault="00C82ECE" w:rsidP="00C82ECE">
      <w:pPr>
        <w:pStyle w:val="Sinespaciado"/>
        <w:jc w:val="both"/>
        <w:rPr>
          <w:rFonts w:ascii="Arial Narrow" w:hAnsi="Arial Narrow" w:cs="Arial"/>
          <w:lang w:val="es-CO"/>
        </w:rPr>
      </w:pPr>
    </w:p>
    <w:p w14:paraId="01E67578" w14:textId="77777777" w:rsidR="00C82ECE" w:rsidRPr="0069654C" w:rsidRDefault="00C82ECE" w:rsidP="00C82ECE">
      <w:pPr>
        <w:pStyle w:val="Sinespaciado"/>
        <w:jc w:val="both"/>
        <w:rPr>
          <w:rFonts w:ascii="Arial Narrow" w:hAnsi="Arial Narrow" w:cs="Arial"/>
          <w:lang w:val="es-CO"/>
        </w:rPr>
      </w:pPr>
      <w:r w:rsidRPr="0069654C">
        <w:rPr>
          <w:rFonts w:ascii="Arial Narrow" w:hAnsi="Arial Narrow" w:cs="Arial"/>
          <w:lang w:val="es-CO"/>
        </w:rPr>
        <w:t>Además de su propia experiencia, el proponente o los miembros de una estructura plural podrán presentar la experiencia requerida en estos pliegos por medio de su matriz, filial o subordinada, siempre que se cumplan los requisitos establecidos en los artículos 260, 261 y 262 del Código de Comercio.</w:t>
      </w:r>
    </w:p>
    <w:p w14:paraId="01352A61" w14:textId="77777777" w:rsidR="00C82ECE" w:rsidRPr="0069654C" w:rsidRDefault="00C82ECE" w:rsidP="00C82ECE">
      <w:pPr>
        <w:pStyle w:val="Sinespaciado"/>
        <w:jc w:val="both"/>
        <w:rPr>
          <w:rFonts w:ascii="Arial Narrow" w:hAnsi="Arial Narrow" w:cs="Arial"/>
          <w:lang w:val="es-CO"/>
        </w:rPr>
      </w:pPr>
    </w:p>
    <w:p w14:paraId="6FA77E0A" w14:textId="77777777" w:rsidR="00C82ECE" w:rsidRPr="0069654C" w:rsidRDefault="00C82ECE" w:rsidP="00C82ECE">
      <w:pPr>
        <w:pStyle w:val="Sinespaciado"/>
        <w:jc w:val="both"/>
        <w:rPr>
          <w:rFonts w:ascii="Arial Narrow" w:hAnsi="Arial Narrow" w:cs="Arial"/>
          <w:lang w:val="es-CO"/>
        </w:rPr>
      </w:pPr>
      <w:r w:rsidRPr="0069654C">
        <w:rPr>
          <w:rFonts w:ascii="Arial Narrow" w:hAnsi="Arial Narrow" w:cs="Arial"/>
          <w:lang w:val="es-CO"/>
        </w:rPr>
        <w:t>El Proponente o los miembros de una estructura plural deberán acreditar la existencia de una sociedad matriz, filial o subordinada de la siguiente manera:</w:t>
      </w:r>
    </w:p>
    <w:p w14:paraId="079B3C51" w14:textId="77777777" w:rsidR="00C82ECE" w:rsidRPr="0069654C" w:rsidRDefault="00C82ECE" w:rsidP="00C82ECE">
      <w:pPr>
        <w:pStyle w:val="Sinespaciado"/>
        <w:jc w:val="both"/>
        <w:rPr>
          <w:rFonts w:ascii="Arial Narrow" w:hAnsi="Arial Narrow" w:cs="Arial"/>
          <w:lang w:val="es-CO"/>
        </w:rPr>
      </w:pPr>
    </w:p>
    <w:p w14:paraId="6965AB71" w14:textId="77777777" w:rsidR="00C82ECE" w:rsidRPr="0069654C" w:rsidRDefault="00C82ECE" w:rsidP="00E81B6D">
      <w:pPr>
        <w:pStyle w:val="Prrafodelista"/>
        <w:numPr>
          <w:ilvl w:val="0"/>
          <w:numId w:val="42"/>
        </w:numPr>
        <w:autoSpaceDE w:val="0"/>
        <w:autoSpaceDN w:val="0"/>
        <w:adjustRightInd w:val="0"/>
        <w:contextualSpacing/>
        <w:jc w:val="both"/>
        <w:rPr>
          <w:rFonts w:ascii="Arial Narrow" w:hAnsi="Arial Narrow" w:cs="ArialNarrow"/>
          <w:sz w:val="22"/>
          <w:szCs w:val="22"/>
          <w:lang w:val="es-CO" w:eastAsia="es-CO"/>
        </w:rPr>
      </w:pPr>
      <w:r w:rsidRPr="0069654C">
        <w:rPr>
          <w:rFonts w:ascii="Arial Narrow" w:hAnsi="Arial Narrow" w:cs="ArialNarrow"/>
          <w:sz w:val="22"/>
          <w:szCs w:val="22"/>
          <w:lang w:val="es-CO" w:eastAsia="es-CO"/>
        </w:rPr>
        <w:t>Si el proponente o lo miembros de una estructura plural son nacionales se acredita mediante su certificado de existencia y representación legal en el cual se señale la existencia de la matriz, filial o subordinada.</w:t>
      </w:r>
    </w:p>
    <w:p w14:paraId="7C6EFAD8" w14:textId="77777777" w:rsidR="00C82ECE" w:rsidRPr="0069654C" w:rsidRDefault="00C82ECE" w:rsidP="00E81B6D">
      <w:pPr>
        <w:pStyle w:val="Sinespaciado"/>
        <w:numPr>
          <w:ilvl w:val="0"/>
          <w:numId w:val="42"/>
        </w:numPr>
        <w:autoSpaceDE w:val="0"/>
        <w:autoSpaceDN w:val="0"/>
        <w:adjustRightInd w:val="0"/>
        <w:jc w:val="both"/>
        <w:rPr>
          <w:rFonts w:ascii="Arial Narrow" w:hAnsi="Arial Narrow" w:cs="ArialNarrow"/>
          <w:lang w:val="es-CO" w:eastAsia="es-CO"/>
        </w:rPr>
      </w:pPr>
      <w:r w:rsidRPr="0069654C">
        <w:rPr>
          <w:rFonts w:ascii="Arial Narrow" w:hAnsi="Arial Narrow" w:cs="ArialNarrow"/>
          <w:lang w:val="es-CO" w:eastAsia="es-CO"/>
        </w:rPr>
        <w:t>Si el Proponente o los miembros de una estructura plural son extranjeros se acreditará así:</w:t>
      </w:r>
      <w:r w:rsidRPr="0069654C">
        <w:rPr>
          <w:rFonts w:ascii="Arial Narrow" w:hAnsi="Arial Narrow" w:cs="Arial"/>
          <w:lang w:val="es-CO"/>
        </w:rPr>
        <w:t xml:space="preserve"> </w:t>
      </w:r>
    </w:p>
    <w:p w14:paraId="489A26C8" w14:textId="77777777" w:rsidR="00C82ECE" w:rsidRPr="0069654C" w:rsidRDefault="00C82ECE" w:rsidP="00C82ECE">
      <w:pPr>
        <w:pStyle w:val="Sinespaciado"/>
        <w:autoSpaceDE w:val="0"/>
        <w:autoSpaceDN w:val="0"/>
        <w:adjustRightInd w:val="0"/>
        <w:ind w:left="720"/>
        <w:jc w:val="both"/>
        <w:rPr>
          <w:rFonts w:ascii="Arial Narrow" w:hAnsi="Arial Narrow" w:cs="ArialNarrow"/>
          <w:lang w:val="es-CO" w:eastAsia="es-CO"/>
        </w:rPr>
      </w:pPr>
      <w:r w:rsidRPr="0069654C">
        <w:rPr>
          <w:rFonts w:ascii="Arial Narrow" w:hAnsi="Arial Narrow" w:cs="ArialNarrow"/>
          <w:lang w:val="es-CO" w:eastAsia="es-CO"/>
        </w:rPr>
        <w:t>(1) Mediante el certificado de existencia y representación legal del proponente (o los miembros de una estructura plural) en el cual conste la inscripción que señale la existencia de la matriz, filial o subordinada, si la jurisdicción de incorporación de la sociedad tuviere tal certificado y en el mismo fuese obligatorio registrar la situación de control.</w:t>
      </w:r>
    </w:p>
    <w:p w14:paraId="5CCE994D" w14:textId="77777777" w:rsidR="00C82ECE" w:rsidRPr="0069654C" w:rsidRDefault="00C82ECE" w:rsidP="00C82ECE">
      <w:pPr>
        <w:pStyle w:val="Sinespaciado"/>
        <w:autoSpaceDE w:val="0"/>
        <w:autoSpaceDN w:val="0"/>
        <w:adjustRightInd w:val="0"/>
        <w:ind w:left="720"/>
        <w:jc w:val="both"/>
        <w:rPr>
          <w:rFonts w:ascii="Arial Narrow" w:hAnsi="Arial Narrow" w:cs="ArialNarrow"/>
          <w:lang w:val="es-CO" w:eastAsia="es-CO"/>
        </w:rPr>
      </w:pPr>
      <w:r w:rsidRPr="0069654C">
        <w:rPr>
          <w:rFonts w:ascii="Arial Narrow" w:hAnsi="Arial Narrow" w:cs="ArialNarrow"/>
          <w:lang w:val="es-CO" w:eastAsia="es-CO"/>
        </w:rPr>
        <w:t>(</w:t>
      </w:r>
      <w:r w:rsidRPr="0069654C">
        <w:rPr>
          <w:rFonts w:ascii="Arial Narrow" w:hAnsi="Arial Narrow" w:cs="ArialNarrow-Bold"/>
          <w:lang w:val="es-CO" w:eastAsia="es-CO"/>
        </w:rPr>
        <w:t>2</w:t>
      </w:r>
      <w:r w:rsidRPr="0069654C">
        <w:rPr>
          <w:rFonts w:ascii="Arial Narrow" w:hAnsi="Arial Narrow" w:cs="ArialNarrow"/>
          <w:lang w:val="es-CO" w:eastAsia="es-CO"/>
        </w:rPr>
        <w:t>) Mediante la presentación de un documento equivalente al certificado de existencia y representación legal según la jurisdicción, siempre que en el mismo fuese obligatorio registrar la situación de control.</w:t>
      </w:r>
    </w:p>
    <w:p w14:paraId="7CDC0638" w14:textId="77777777" w:rsidR="00C82ECE" w:rsidRPr="0069654C" w:rsidRDefault="00C82ECE" w:rsidP="00C82ECE">
      <w:pPr>
        <w:pStyle w:val="Sinespaciado"/>
        <w:autoSpaceDE w:val="0"/>
        <w:autoSpaceDN w:val="0"/>
        <w:adjustRightInd w:val="0"/>
        <w:ind w:left="720"/>
        <w:jc w:val="both"/>
        <w:rPr>
          <w:rFonts w:ascii="Arial Narrow" w:hAnsi="Arial Narrow" w:cs="ArialNarrow"/>
          <w:lang w:val="es-CO" w:eastAsia="es-CO"/>
        </w:rPr>
      </w:pPr>
      <w:r w:rsidRPr="0069654C">
        <w:rPr>
          <w:rFonts w:ascii="Arial Narrow" w:hAnsi="Arial Narrow" w:cs="ArialNarrow"/>
          <w:lang w:val="es-CO" w:eastAsia="es-CO"/>
        </w:rPr>
        <w:t>(</w:t>
      </w:r>
      <w:r w:rsidRPr="0069654C">
        <w:rPr>
          <w:rFonts w:ascii="Arial Narrow" w:hAnsi="Arial Narrow" w:cs="ArialNarrow-Bold"/>
          <w:lang w:val="es-CO" w:eastAsia="es-CO"/>
        </w:rPr>
        <w:t>3)</w:t>
      </w:r>
      <w:r w:rsidRPr="0069654C">
        <w:rPr>
          <w:rFonts w:ascii="Arial Narrow" w:hAnsi="Arial Narrow" w:cs="ArialNarrow-Bold"/>
          <w:b/>
          <w:bCs/>
          <w:lang w:val="es-CO" w:eastAsia="es-CO"/>
        </w:rPr>
        <w:t xml:space="preserve"> </w:t>
      </w:r>
      <w:r w:rsidRPr="0069654C">
        <w:rPr>
          <w:rFonts w:ascii="Arial Narrow" w:hAnsi="Arial Narrow" w:cs="ArialNarrow"/>
          <w:lang w:val="es-CO" w:eastAsia="es-CO"/>
        </w:rPr>
        <w:t>Mediante certificación expedida por autoridad competente, según la jurisdicción de incorporación de la sociedad controlada, en el que se evidencie el presupuesto de control descrito en el presente numeral.</w:t>
      </w:r>
    </w:p>
    <w:p w14:paraId="1FE79E16" w14:textId="77777777" w:rsidR="00C82ECE" w:rsidRPr="0069654C" w:rsidRDefault="00C82ECE" w:rsidP="00C82ECE">
      <w:pPr>
        <w:pStyle w:val="Sinespaciado"/>
        <w:autoSpaceDE w:val="0"/>
        <w:autoSpaceDN w:val="0"/>
        <w:adjustRightInd w:val="0"/>
        <w:ind w:left="720"/>
        <w:jc w:val="both"/>
        <w:rPr>
          <w:rFonts w:ascii="Arial Narrow" w:hAnsi="Arial Narrow" w:cs="ArialNarrow"/>
          <w:lang w:val="es-CO" w:eastAsia="es-CO"/>
        </w:rPr>
      </w:pPr>
      <w:r w:rsidRPr="0069654C">
        <w:rPr>
          <w:rFonts w:ascii="Arial Narrow" w:hAnsi="Arial Narrow" w:cs="ArialNarrow"/>
          <w:lang w:val="es-CO" w:eastAsia="es-CO"/>
        </w:rPr>
        <w:t>(</w:t>
      </w:r>
      <w:r w:rsidRPr="0069654C">
        <w:rPr>
          <w:rFonts w:ascii="Arial Narrow" w:hAnsi="Arial Narrow" w:cs="ArialNarrow-Bold"/>
          <w:lang w:val="es-CO" w:eastAsia="es-CO"/>
        </w:rPr>
        <w:t>4)</w:t>
      </w:r>
      <w:r w:rsidRPr="0069654C">
        <w:rPr>
          <w:rFonts w:ascii="Arial Narrow" w:hAnsi="Arial Narrow" w:cs="ArialNarrow-Bold"/>
          <w:b/>
          <w:bCs/>
          <w:lang w:val="es-CO" w:eastAsia="es-CO"/>
        </w:rPr>
        <w:t xml:space="preserve"> </w:t>
      </w:r>
      <w:r w:rsidRPr="0069654C">
        <w:rPr>
          <w:rFonts w:ascii="Arial Narrow" w:hAnsi="Arial Narrow" w:cs="ArialNarrow"/>
          <w:lang w:val="es-CO" w:eastAsia="es-CO"/>
        </w:rPr>
        <w:t xml:space="preserve">Mediante certificación expedida conjuntamente por los representantes legales del proponente (o los miembros de una estructura plural) y de la sociedad matriz, en la cual conste que en el país de su </w:t>
      </w:r>
      <w:r w:rsidRPr="0069654C">
        <w:rPr>
          <w:rFonts w:ascii="Arial Narrow" w:hAnsi="Arial Narrow" w:cs="ArialNarrow"/>
          <w:lang w:val="es-CO" w:eastAsia="es-CO"/>
        </w:rPr>
        <w:lastRenderedPageBreak/>
        <w:t>incorporación no existe autoridad que expida certificados en los que conste la situación de control de una sociedad matriz, y en el cual se describa la situación de control. Esta certificación deberá estar legalizada a través de declaración hecha ante autoridad competente para recibir declaraciones juramentadas en la respectiva jurisdicción; para fines de claridad únicamente, la certificación podrá constar en documentos separados suscritos por los representantes legales de cada una de las sociedades involucradas.</w:t>
      </w:r>
    </w:p>
    <w:p w14:paraId="13A882B1" w14:textId="77777777" w:rsidR="00C82ECE" w:rsidRPr="0069654C" w:rsidRDefault="00C82ECE" w:rsidP="00C82ECE">
      <w:pPr>
        <w:pStyle w:val="Sinespaciado"/>
        <w:autoSpaceDE w:val="0"/>
        <w:autoSpaceDN w:val="0"/>
        <w:adjustRightInd w:val="0"/>
        <w:jc w:val="both"/>
        <w:rPr>
          <w:rFonts w:ascii="Arial Narrow" w:hAnsi="Arial Narrow" w:cs="ArialNarrow"/>
          <w:lang w:val="es-CO" w:eastAsia="es-CO"/>
        </w:rPr>
      </w:pPr>
    </w:p>
    <w:p w14:paraId="42AA8BD4" w14:textId="77777777" w:rsidR="00C82ECE" w:rsidRPr="0069654C" w:rsidRDefault="00C82ECE" w:rsidP="00C82ECE">
      <w:pPr>
        <w:autoSpaceDE w:val="0"/>
        <w:autoSpaceDN w:val="0"/>
        <w:adjustRightInd w:val="0"/>
        <w:spacing w:after="0" w:line="240" w:lineRule="auto"/>
        <w:jc w:val="both"/>
        <w:rPr>
          <w:rFonts w:ascii="Arial Narrow" w:hAnsi="Arial Narrow" w:cs="ArialNarrow"/>
          <w:lang w:val="es-CO" w:eastAsia="es-CO"/>
        </w:rPr>
      </w:pPr>
      <w:r w:rsidRPr="0069654C">
        <w:rPr>
          <w:rFonts w:ascii="Arial Narrow" w:hAnsi="Arial Narrow" w:cs="ArialNarrow"/>
          <w:lang w:val="es-CO" w:eastAsia="es-CO"/>
        </w:rPr>
        <w:t>En caso de que al proponente que acredite su experiencia, a través de la experiencia de su matriz, filial o subsidiaria le fuera adjudicado el contrato, no podrá cambiar la relación de subordinación de las sociedades durante la totalidad del periodo de ejecución y liquidación del contrato.</w:t>
      </w:r>
    </w:p>
    <w:p w14:paraId="23C32174" w14:textId="77777777" w:rsidR="00C82ECE" w:rsidRPr="0069654C" w:rsidRDefault="00C82ECE" w:rsidP="00C82ECE">
      <w:pPr>
        <w:autoSpaceDE w:val="0"/>
        <w:autoSpaceDN w:val="0"/>
        <w:adjustRightInd w:val="0"/>
        <w:spacing w:after="0" w:line="240" w:lineRule="auto"/>
        <w:jc w:val="both"/>
        <w:rPr>
          <w:rFonts w:ascii="Arial Narrow" w:hAnsi="Arial Narrow" w:cs="ArialNarrow"/>
          <w:lang w:val="es-CO" w:eastAsia="es-CO"/>
        </w:rPr>
      </w:pPr>
    </w:p>
    <w:p w14:paraId="0FE72607" w14:textId="77777777" w:rsidR="00C82ECE" w:rsidRPr="0069654C" w:rsidRDefault="00C82ECE" w:rsidP="00C82ECE">
      <w:pPr>
        <w:autoSpaceDE w:val="0"/>
        <w:autoSpaceDN w:val="0"/>
        <w:adjustRightInd w:val="0"/>
        <w:spacing w:after="0" w:line="240" w:lineRule="auto"/>
        <w:jc w:val="both"/>
        <w:rPr>
          <w:rFonts w:ascii="Arial Narrow" w:hAnsi="Arial Narrow" w:cs="ArialNarrow"/>
          <w:b/>
          <w:bCs/>
          <w:lang w:val="es-CO" w:eastAsia="es-CO"/>
        </w:rPr>
      </w:pPr>
      <w:r w:rsidRPr="0069654C">
        <w:rPr>
          <w:rFonts w:ascii="Arial Narrow" w:hAnsi="Arial Narrow" w:cs="ArialNarrow"/>
          <w:b/>
          <w:bCs/>
          <w:lang w:val="es-CO" w:eastAsia="es-CO"/>
        </w:rPr>
        <w:t>NOTAS:</w:t>
      </w:r>
    </w:p>
    <w:p w14:paraId="31AA8793" w14:textId="77777777" w:rsidR="00C82ECE" w:rsidRPr="0069654C" w:rsidRDefault="00C82ECE" w:rsidP="00C82ECE">
      <w:pPr>
        <w:autoSpaceDE w:val="0"/>
        <w:autoSpaceDN w:val="0"/>
        <w:adjustRightInd w:val="0"/>
        <w:spacing w:after="0" w:line="240" w:lineRule="auto"/>
        <w:jc w:val="both"/>
        <w:rPr>
          <w:rFonts w:ascii="Arial Narrow" w:hAnsi="Arial Narrow" w:cs="ArialNarrow"/>
          <w:lang w:val="es-CO" w:eastAsia="es-CO"/>
        </w:rPr>
      </w:pPr>
    </w:p>
    <w:p w14:paraId="761FF29B" w14:textId="77777777" w:rsidR="00C82ECE" w:rsidRPr="0069654C" w:rsidRDefault="00C82ECE" w:rsidP="00C82ECE">
      <w:pPr>
        <w:autoSpaceDE w:val="0"/>
        <w:autoSpaceDN w:val="0"/>
        <w:adjustRightInd w:val="0"/>
        <w:spacing w:after="0" w:line="240" w:lineRule="auto"/>
        <w:jc w:val="both"/>
        <w:rPr>
          <w:rFonts w:ascii="Arial Narrow" w:hAnsi="Arial Narrow" w:cs="Arial"/>
          <w:lang w:val="es-CO" w:eastAsia="es-CO"/>
        </w:rPr>
      </w:pPr>
      <w:r w:rsidRPr="0069654C">
        <w:rPr>
          <w:rFonts w:ascii="Arial Narrow" w:hAnsi="Arial Narrow" w:cs="Arial"/>
          <w:b/>
          <w:bCs/>
          <w:lang w:val="es-CO" w:eastAsia="es-CO"/>
        </w:rPr>
        <w:t>Nota 1:</w:t>
      </w:r>
      <w:r w:rsidRPr="0069654C">
        <w:rPr>
          <w:rFonts w:ascii="Arial Narrow" w:hAnsi="Arial Narrow" w:cs="Arial"/>
          <w:lang w:val="es-CO" w:eastAsia="es-CO"/>
        </w:rPr>
        <w:t xml:space="preserve"> El proponente que acredite la experiencia de su matriz, filial o subsidiaria deberá suscribir en todos los casos una fianza en los términos del formato de fianza, firmada por el representante legal de la sociedad con la que se tiene la relación de subordinación o por quien esté autorizado, y por el representante legal del proponente, cuya única condición suspensiva será la adjudicación.</w:t>
      </w:r>
    </w:p>
    <w:p w14:paraId="42AB2D34" w14:textId="77777777" w:rsidR="00C82ECE" w:rsidRPr="0069654C" w:rsidRDefault="00C82ECE" w:rsidP="00C82ECE">
      <w:pPr>
        <w:autoSpaceDE w:val="0"/>
        <w:autoSpaceDN w:val="0"/>
        <w:adjustRightInd w:val="0"/>
        <w:spacing w:after="0" w:line="240" w:lineRule="auto"/>
        <w:jc w:val="both"/>
        <w:rPr>
          <w:rFonts w:ascii="Arial Narrow" w:hAnsi="Arial Narrow" w:cs="Arial"/>
          <w:b/>
          <w:bCs/>
          <w:lang w:val="es-CO" w:eastAsia="es-CO"/>
        </w:rPr>
      </w:pPr>
    </w:p>
    <w:p w14:paraId="3BF1F856" w14:textId="77777777" w:rsidR="00C82ECE" w:rsidRPr="0069654C" w:rsidRDefault="00C82ECE" w:rsidP="00C82ECE">
      <w:pPr>
        <w:autoSpaceDE w:val="0"/>
        <w:autoSpaceDN w:val="0"/>
        <w:adjustRightInd w:val="0"/>
        <w:spacing w:after="0" w:line="240" w:lineRule="auto"/>
        <w:jc w:val="both"/>
        <w:rPr>
          <w:rFonts w:ascii="Arial Narrow" w:hAnsi="Arial Narrow" w:cs="Arial"/>
          <w:lang w:val="es-CO" w:eastAsia="es-CO"/>
        </w:rPr>
      </w:pPr>
      <w:r w:rsidRPr="0069654C">
        <w:rPr>
          <w:rFonts w:ascii="Arial Narrow" w:hAnsi="Arial Narrow" w:cs="Arial"/>
          <w:b/>
          <w:bCs/>
          <w:lang w:val="es-CO" w:eastAsia="es-CO"/>
        </w:rPr>
        <w:t xml:space="preserve">Nota 2: </w:t>
      </w:r>
      <w:r w:rsidRPr="0069654C">
        <w:rPr>
          <w:rFonts w:ascii="Arial Narrow" w:hAnsi="Arial Narrow" w:cs="Arial"/>
          <w:lang w:val="es-CO" w:eastAsia="es-CO"/>
        </w:rPr>
        <w:t>Se deberá allegar el certificado de existencia y representación legal de la matriz, filial o subsidiaria de la cual se pretende acreditar la experiencia, o en caso de sociedades extranjeras los documentos donde conste la representación legal de las mismas.</w:t>
      </w:r>
    </w:p>
    <w:p w14:paraId="4CD0C9EB" w14:textId="77777777" w:rsidR="00C82ECE" w:rsidRPr="0069654C" w:rsidRDefault="00C82ECE" w:rsidP="00C82ECE">
      <w:pPr>
        <w:autoSpaceDE w:val="0"/>
        <w:autoSpaceDN w:val="0"/>
        <w:adjustRightInd w:val="0"/>
        <w:spacing w:after="0" w:line="240" w:lineRule="auto"/>
        <w:jc w:val="both"/>
        <w:rPr>
          <w:rFonts w:ascii="Arial Narrow" w:hAnsi="Arial Narrow" w:cs="Arial"/>
          <w:b/>
          <w:bCs/>
          <w:lang w:val="es-CO" w:eastAsia="es-CO"/>
        </w:rPr>
      </w:pPr>
    </w:p>
    <w:p w14:paraId="00DF0B93" w14:textId="77777777" w:rsidR="00C82ECE" w:rsidRPr="0069654C" w:rsidRDefault="00C82ECE" w:rsidP="00C82ECE">
      <w:pPr>
        <w:autoSpaceDE w:val="0"/>
        <w:autoSpaceDN w:val="0"/>
        <w:adjustRightInd w:val="0"/>
        <w:spacing w:after="0" w:line="240" w:lineRule="auto"/>
        <w:jc w:val="both"/>
        <w:rPr>
          <w:rFonts w:ascii="Arial Narrow" w:hAnsi="Arial Narrow" w:cs="Arial"/>
          <w:lang w:val="es-CO" w:eastAsia="es-CO"/>
        </w:rPr>
      </w:pPr>
      <w:r w:rsidRPr="0069654C">
        <w:rPr>
          <w:rFonts w:ascii="Arial Narrow" w:hAnsi="Arial Narrow" w:cs="Arial"/>
          <w:b/>
          <w:bCs/>
          <w:lang w:val="es-CO" w:eastAsia="es-CO"/>
        </w:rPr>
        <w:t xml:space="preserve">Nota 3: </w:t>
      </w:r>
      <w:r w:rsidRPr="0069654C">
        <w:rPr>
          <w:rFonts w:ascii="Arial Narrow" w:hAnsi="Arial Narrow" w:cs="Arial"/>
          <w:lang w:val="es-CO" w:eastAsia="es-CO"/>
        </w:rPr>
        <w:t>Para el caso de acreditar experiencia ponderable de su matriz, filial o subordinada nacional o que esté obligada a tener inscripción en el RUP, se debe aportar copia del respectivo RUP, que demuestre que el(los) contrato(s) con que se pretende acreditar la experiencia se encuentran en dicho documento.</w:t>
      </w:r>
    </w:p>
    <w:p w14:paraId="07CBB9A8" w14:textId="77777777" w:rsidR="00C82ECE" w:rsidRDefault="00C82ECE" w:rsidP="00C82ECE">
      <w:pPr>
        <w:pStyle w:val="Prrafodelista"/>
        <w:ind w:left="589"/>
        <w:rPr>
          <w:rFonts w:ascii="Arial Narrow" w:hAnsi="Arial Narrow" w:cs="Arial"/>
          <w:b/>
          <w:sz w:val="22"/>
          <w:szCs w:val="22"/>
        </w:rPr>
      </w:pPr>
    </w:p>
    <w:p w14:paraId="704AFADC" w14:textId="77777777" w:rsidR="00E0489D" w:rsidRPr="0069654C" w:rsidRDefault="00E0489D" w:rsidP="00C82ECE">
      <w:pPr>
        <w:pStyle w:val="Prrafodelista"/>
        <w:ind w:left="589"/>
        <w:rPr>
          <w:rFonts w:ascii="Arial Narrow" w:hAnsi="Arial Narrow" w:cs="Arial"/>
          <w:b/>
          <w:sz w:val="22"/>
          <w:szCs w:val="22"/>
        </w:rPr>
      </w:pPr>
    </w:p>
    <w:p w14:paraId="2D9E1ECD" w14:textId="77777777" w:rsidR="00C82ECE" w:rsidRPr="0069654C" w:rsidRDefault="00C82ECE" w:rsidP="00C82ECE">
      <w:pPr>
        <w:autoSpaceDE w:val="0"/>
        <w:autoSpaceDN w:val="0"/>
        <w:adjustRightInd w:val="0"/>
        <w:spacing w:after="0" w:line="240" w:lineRule="auto"/>
        <w:ind w:left="592" w:hanging="592"/>
        <w:jc w:val="both"/>
        <w:rPr>
          <w:rFonts w:ascii="Arial Narrow" w:hAnsi="Arial Narrow" w:cs="Arial"/>
          <w:b/>
          <w:bCs/>
          <w:color w:val="212121"/>
          <w:lang w:val="es-CO" w:eastAsia="es-CO"/>
        </w:rPr>
      </w:pPr>
      <w:r w:rsidRPr="0069654C">
        <w:rPr>
          <w:rFonts w:ascii="Arial Narrow" w:hAnsi="Arial Narrow" w:cs="Arial"/>
          <w:b/>
        </w:rPr>
        <w:t xml:space="preserve">E.    </w:t>
      </w:r>
      <w:r w:rsidRPr="0069654C">
        <w:rPr>
          <w:rFonts w:ascii="Arial Narrow" w:hAnsi="Arial Narrow" w:cs="Arial"/>
          <w:b/>
          <w:bCs/>
          <w:color w:val="212121"/>
          <w:lang w:val="es-CO" w:eastAsia="es-CO"/>
        </w:rPr>
        <w:t>REGLAS GENERALES PARA LA VALORACIÓN DE LA EXPERIENCIA</w:t>
      </w:r>
    </w:p>
    <w:p w14:paraId="2610695E" w14:textId="77777777" w:rsidR="00C82ECE" w:rsidRPr="0069654C" w:rsidRDefault="00C82ECE" w:rsidP="00C82ECE">
      <w:pPr>
        <w:autoSpaceDE w:val="0"/>
        <w:autoSpaceDN w:val="0"/>
        <w:adjustRightInd w:val="0"/>
        <w:spacing w:after="0" w:line="240" w:lineRule="auto"/>
        <w:jc w:val="both"/>
        <w:rPr>
          <w:rFonts w:ascii="Arial Narrow" w:hAnsi="Arial Narrow" w:cs="Arial"/>
          <w:color w:val="212121"/>
          <w:lang w:val="es-CO" w:eastAsia="es-CO"/>
        </w:rPr>
      </w:pPr>
    </w:p>
    <w:p w14:paraId="5EA6F089" w14:textId="77777777" w:rsidR="00C82ECE" w:rsidRPr="0069654C" w:rsidRDefault="00C82ECE" w:rsidP="00E81B6D">
      <w:pPr>
        <w:pStyle w:val="Prrafodelista"/>
        <w:numPr>
          <w:ilvl w:val="0"/>
          <w:numId w:val="44"/>
        </w:numPr>
        <w:autoSpaceDE w:val="0"/>
        <w:autoSpaceDN w:val="0"/>
        <w:adjustRightInd w:val="0"/>
        <w:ind w:left="454" w:hanging="454"/>
        <w:contextualSpacing/>
        <w:jc w:val="both"/>
        <w:rPr>
          <w:rFonts w:ascii="Arial Narrow" w:hAnsi="Arial Narrow" w:cs="Arial"/>
          <w:color w:val="212121"/>
          <w:sz w:val="22"/>
          <w:szCs w:val="22"/>
          <w:lang w:val="es-CO" w:eastAsia="es-CO"/>
        </w:rPr>
      </w:pPr>
      <w:r w:rsidRPr="0069654C">
        <w:rPr>
          <w:rFonts w:ascii="Arial Narrow" w:hAnsi="Arial Narrow" w:cs="Arial"/>
          <w:color w:val="212121"/>
          <w:sz w:val="22"/>
          <w:szCs w:val="22"/>
          <w:lang w:val="es-CO" w:eastAsia="es-CO"/>
        </w:rPr>
        <w:t xml:space="preserve">El Proponente persona natural o jurídica que acredite la calidad de </w:t>
      </w:r>
      <w:proofErr w:type="spellStart"/>
      <w:r w:rsidRPr="0069654C">
        <w:rPr>
          <w:rFonts w:ascii="Arial Narrow" w:hAnsi="Arial Narrow" w:cs="Arial"/>
          <w:color w:val="212121"/>
          <w:sz w:val="22"/>
          <w:szCs w:val="22"/>
          <w:lang w:val="es-CO" w:eastAsia="es-CO"/>
        </w:rPr>
        <w:t>Mipyme</w:t>
      </w:r>
      <w:proofErr w:type="spellEnd"/>
      <w:r w:rsidRPr="0069654C">
        <w:rPr>
          <w:rFonts w:ascii="Arial Narrow" w:hAnsi="Arial Narrow" w:cs="Arial"/>
          <w:color w:val="212121"/>
          <w:sz w:val="22"/>
          <w:szCs w:val="22"/>
          <w:lang w:val="es-CO" w:eastAsia="es-CO"/>
        </w:rPr>
        <w:t xml:space="preserve"> o de emprendimiento y empresa de mujeres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dos (2) inicialmente previstos, para un máximo de tres (3) contratos.</w:t>
      </w:r>
    </w:p>
    <w:p w14:paraId="45668E80" w14:textId="77777777" w:rsidR="00C82ECE" w:rsidRPr="0069654C" w:rsidRDefault="00C82ECE" w:rsidP="00C82ECE">
      <w:pPr>
        <w:pStyle w:val="Prrafodelista"/>
        <w:autoSpaceDE w:val="0"/>
        <w:autoSpaceDN w:val="0"/>
        <w:adjustRightInd w:val="0"/>
        <w:ind w:left="454"/>
        <w:jc w:val="both"/>
        <w:rPr>
          <w:rFonts w:ascii="Arial Narrow" w:hAnsi="Arial Narrow" w:cs="Arial"/>
          <w:color w:val="212121"/>
          <w:sz w:val="22"/>
          <w:szCs w:val="22"/>
          <w:lang w:val="es-CO" w:eastAsia="es-CO"/>
        </w:rPr>
      </w:pPr>
    </w:p>
    <w:p w14:paraId="0A7594AD" w14:textId="77777777" w:rsidR="00C82ECE" w:rsidRPr="0069654C" w:rsidRDefault="00C82ECE" w:rsidP="00C82ECE">
      <w:pPr>
        <w:pStyle w:val="Prrafodelista"/>
        <w:autoSpaceDE w:val="0"/>
        <w:autoSpaceDN w:val="0"/>
        <w:adjustRightInd w:val="0"/>
        <w:ind w:left="454"/>
        <w:jc w:val="both"/>
        <w:rPr>
          <w:rFonts w:ascii="Arial Narrow" w:hAnsi="Arial Narrow" w:cs="Arial"/>
          <w:color w:val="212121"/>
          <w:sz w:val="22"/>
          <w:szCs w:val="22"/>
          <w:lang w:val="es-CO" w:eastAsia="es-CO"/>
        </w:rPr>
      </w:pPr>
      <w:r w:rsidRPr="0069654C">
        <w:rPr>
          <w:rFonts w:ascii="Arial Narrow" w:hAnsi="Arial Narrow" w:cs="Arial"/>
          <w:color w:val="212121"/>
          <w:sz w:val="22"/>
          <w:szCs w:val="22"/>
          <w:lang w:val="es-CO" w:eastAsia="es-CO"/>
        </w:rPr>
        <w:t xml:space="preserve">En caso de que el Proponente persona natural o jurídica pruebe la calidad de </w:t>
      </w:r>
      <w:proofErr w:type="spellStart"/>
      <w:r w:rsidRPr="0069654C">
        <w:rPr>
          <w:rFonts w:ascii="Arial Narrow" w:hAnsi="Arial Narrow" w:cs="Arial"/>
          <w:color w:val="212121"/>
          <w:sz w:val="22"/>
          <w:szCs w:val="22"/>
          <w:lang w:val="es-CO" w:eastAsia="es-CO"/>
        </w:rPr>
        <w:t>Mipyme</w:t>
      </w:r>
      <w:proofErr w:type="spellEnd"/>
      <w:r w:rsidRPr="0069654C">
        <w:rPr>
          <w:rFonts w:ascii="Arial Narrow" w:hAnsi="Arial Narrow" w:cs="Arial"/>
          <w:color w:val="212121"/>
          <w:sz w:val="22"/>
          <w:szCs w:val="22"/>
          <w:lang w:val="es-CO" w:eastAsia="es-CO"/>
        </w:rPr>
        <w:t xml:space="preserve"> y de emprendimiento y empresa de mujeres con domicilio en el territorio nacional de manera conjunta, podrá demostrar la experiencia solicitada con dos (2) contratos adicionales a los dos (2) inicialmente previstos, para un máximo de cuatro (4) contratos.</w:t>
      </w:r>
    </w:p>
    <w:p w14:paraId="5BD571F5" w14:textId="77777777" w:rsidR="00C82ECE" w:rsidRPr="0069654C" w:rsidRDefault="00C82ECE" w:rsidP="00C82ECE">
      <w:pPr>
        <w:pStyle w:val="Prrafodelista"/>
        <w:autoSpaceDE w:val="0"/>
        <w:autoSpaceDN w:val="0"/>
        <w:adjustRightInd w:val="0"/>
        <w:ind w:left="454"/>
        <w:jc w:val="both"/>
        <w:rPr>
          <w:rFonts w:ascii="Arial Narrow" w:hAnsi="Arial Narrow" w:cs="Arial"/>
          <w:color w:val="212121"/>
          <w:sz w:val="22"/>
          <w:szCs w:val="22"/>
          <w:lang w:val="es-CO" w:eastAsia="es-CO"/>
        </w:rPr>
      </w:pPr>
    </w:p>
    <w:p w14:paraId="2681BE4A" w14:textId="77777777" w:rsidR="00C82ECE" w:rsidRPr="0069654C" w:rsidRDefault="00C82ECE" w:rsidP="00C82ECE">
      <w:pPr>
        <w:pStyle w:val="Prrafodelista"/>
        <w:autoSpaceDE w:val="0"/>
        <w:autoSpaceDN w:val="0"/>
        <w:adjustRightInd w:val="0"/>
        <w:ind w:left="454"/>
        <w:jc w:val="both"/>
        <w:rPr>
          <w:rFonts w:ascii="Arial Narrow" w:hAnsi="Arial Narrow" w:cs="Arial"/>
          <w:color w:val="212121"/>
          <w:sz w:val="22"/>
          <w:szCs w:val="22"/>
          <w:lang w:val="es-CO" w:eastAsia="es-CO"/>
        </w:rPr>
      </w:pPr>
      <w:r w:rsidRPr="0069654C">
        <w:rPr>
          <w:rFonts w:ascii="Arial Narrow" w:hAnsi="Arial Narrow" w:cs="Arial"/>
          <w:color w:val="212121"/>
          <w:sz w:val="22"/>
          <w:szCs w:val="22"/>
          <w:lang w:val="es-CO" w:eastAsia="es-CO"/>
        </w:rPr>
        <w:t xml:space="preserve">Para el caso de Proponentes Plurales bastará con que uno de sus integrantes tenga una participación igual o superior al diez por ciento (10 %) en el Consorcio o en la Unión Temporal y acredite la calidad de </w:t>
      </w:r>
      <w:proofErr w:type="spellStart"/>
      <w:r w:rsidRPr="0069654C">
        <w:rPr>
          <w:rFonts w:ascii="Arial Narrow" w:hAnsi="Arial Narrow" w:cs="Arial"/>
          <w:color w:val="212121"/>
          <w:sz w:val="22"/>
          <w:szCs w:val="22"/>
          <w:lang w:val="es-CO" w:eastAsia="es-CO"/>
        </w:rPr>
        <w:t>Mipyme</w:t>
      </w:r>
      <w:proofErr w:type="spellEnd"/>
      <w:r w:rsidRPr="0069654C">
        <w:rPr>
          <w:rFonts w:ascii="Arial Narrow" w:hAnsi="Arial Narrow" w:cs="Arial"/>
          <w:color w:val="212121"/>
          <w:sz w:val="22"/>
          <w:szCs w:val="22"/>
          <w:lang w:val="es-CO" w:eastAsia="es-CO"/>
        </w:rPr>
        <w:t xml:space="preserve"> o emprendimiento y empresa de mujeres, de conformidad con lo previsto en el artículo 2.2.1.13.2.2 del Decreto 1074 de 2015 y los artículos 2.2.1.2.4.2.4. y 2.2.1.2.4.2.14 del Decreto 1082 de 2015 o las normas que los modifiquen, sustituyan o complementen, para probar la experiencia solicitada con un (1) contrato adicional a los dos (2) inicialmente previstos, para un máximo de tres (3) contratos.  </w:t>
      </w:r>
    </w:p>
    <w:p w14:paraId="5A6DE124" w14:textId="77777777" w:rsidR="00C82ECE" w:rsidRPr="0069654C" w:rsidRDefault="00C82ECE" w:rsidP="00C82ECE">
      <w:pPr>
        <w:pStyle w:val="Prrafodelista"/>
        <w:autoSpaceDE w:val="0"/>
        <w:autoSpaceDN w:val="0"/>
        <w:adjustRightInd w:val="0"/>
        <w:ind w:left="454"/>
        <w:jc w:val="both"/>
        <w:rPr>
          <w:rFonts w:ascii="Arial Narrow" w:hAnsi="Arial Narrow" w:cs="Arial"/>
          <w:color w:val="212121"/>
          <w:sz w:val="22"/>
          <w:szCs w:val="22"/>
          <w:lang w:val="es-CO" w:eastAsia="es-CO"/>
        </w:rPr>
      </w:pPr>
    </w:p>
    <w:p w14:paraId="44630E20" w14:textId="77777777" w:rsidR="00C82ECE" w:rsidRPr="0069654C" w:rsidRDefault="00C82ECE" w:rsidP="00C82ECE">
      <w:pPr>
        <w:pStyle w:val="Prrafodelista"/>
        <w:autoSpaceDE w:val="0"/>
        <w:autoSpaceDN w:val="0"/>
        <w:adjustRightInd w:val="0"/>
        <w:ind w:left="454"/>
        <w:jc w:val="both"/>
        <w:rPr>
          <w:rFonts w:ascii="Arial Narrow" w:hAnsi="Arial Narrow" w:cs="Arial"/>
          <w:color w:val="212121"/>
          <w:sz w:val="22"/>
          <w:szCs w:val="22"/>
          <w:lang w:val="es-CO" w:eastAsia="es-CO"/>
        </w:rPr>
      </w:pPr>
      <w:r w:rsidRPr="0069654C">
        <w:rPr>
          <w:rFonts w:ascii="Arial Narrow" w:hAnsi="Arial Narrow" w:cs="Arial"/>
          <w:color w:val="212121"/>
          <w:sz w:val="22"/>
          <w:szCs w:val="22"/>
          <w:lang w:val="es-CO" w:eastAsia="es-CO"/>
        </w:rPr>
        <w:t xml:space="preserve">En el evento de que el mismo integrante u otro que haga parte del Proponente Plural tenga una participación igual o superior al diez por ciento (10 %) en el Consorcio o en la Unión Temporal y acredite la calidad de </w:t>
      </w:r>
      <w:proofErr w:type="spellStart"/>
      <w:r w:rsidRPr="0069654C">
        <w:rPr>
          <w:rFonts w:ascii="Arial Narrow" w:hAnsi="Arial Narrow" w:cs="Arial"/>
          <w:color w:val="212121"/>
          <w:sz w:val="22"/>
          <w:szCs w:val="22"/>
          <w:lang w:val="es-CO" w:eastAsia="es-CO"/>
        </w:rPr>
        <w:t>Mipyme</w:t>
      </w:r>
      <w:proofErr w:type="spellEnd"/>
      <w:r w:rsidRPr="0069654C">
        <w:rPr>
          <w:rFonts w:ascii="Arial Narrow" w:hAnsi="Arial Narrow" w:cs="Arial"/>
          <w:color w:val="212121"/>
          <w:sz w:val="22"/>
          <w:szCs w:val="22"/>
          <w:lang w:val="es-CO" w:eastAsia="es-CO"/>
        </w:rPr>
        <w:t xml:space="preserve"> y de emprendimiento y empresa de mujeres con domicilio en el territorio nacional de manera conjunta o separada, podrá demostrar la experiencia solicitada con dos (2) contratos adicionales a los dos (2) inicialmente previstos, para un máximo de cuatro (4) contratos. En todo caso no será posible aportar más de dos (2) contratos adicionales aun cuando otros integrantes del Proponente Plural también cumplan las condiciones previamente definidas.</w:t>
      </w:r>
    </w:p>
    <w:p w14:paraId="2721B89E" w14:textId="77777777" w:rsidR="00C82ECE" w:rsidRPr="0069654C" w:rsidRDefault="00C82ECE" w:rsidP="00C82ECE">
      <w:pPr>
        <w:pStyle w:val="Prrafodelista"/>
        <w:autoSpaceDE w:val="0"/>
        <w:autoSpaceDN w:val="0"/>
        <w:adjustRightInd w:val="0"/>
        <w:ind w:left="454"/>
        <w:jc w:val="both"/>
        <w:rPr>
          <w:rFonts w:ascii="Arial Narrow" w:hAnsi="Arial Narrow" w:cs="Arial"/>
          <w:color w:val="212121"/>
          <w:sz w:val="22"/>
          <w:szCs w:val="22"/>
          <w:lang w:val="es-CO" w:eastAsia="es-CO"/>
        </w:rPr>
      </w:pPr>
    </w:p>
    <w:p w14:paraId="53B45AD1" w14:textId="05F88CC9" w:rsidR="00C82ECE" w:rsidRPr="0069654C" w:rsidRDefault="00C82ECE" w:rsidP="00C82ECE">
      <w:pPr>
        <w:pStyle w:val="Prrafodelista"/>
        <w:autoSpaceDE w:val="0"/>
        <w:autoSpaceDN w:val="0"/>
        <w:adjustRightInd w:val="0"/>
        <w:ind w:left="454"/>
        <w:jc w:val="both"/>
        <w:rPr>
          <w:rFonts w:ascii="Arial Narrow" w:hAnsi="Arial Narrow" w:cs="Arial"/>
          <w:color w:val="212121"/>
          <w:sz w:val="22"/>
          <w:szCs w:val="22"/>
          <w:lang w:val="es-CO" w:eastAsia="es-CO"/>
        </w:rPr>
      </w:pPr>
      <w:r w:rsidRPr="0069654C">
        <w:rPr>
          <w:rFonts w:ascii="Arial Narrow" w:hAnsi="Arial Narrow" w:cs="Arial"/>
          <w:color w:val="212121"/>
          <w:sz w:val="22"/>
          <w:szCs w:val="22"/>
          <w:lang w:val="es-CO" w:eastAsia="es-CO"/>
        </w:rPr>
        <w:t xml:space="preserve">Para acreditar la calidad de </w:t>
      </w:r>
      <w:proofErr w:type="spellStart"/>
      <w:r w:rsidRPr="0069654C">
        <w:rPr>
          <w:rFonts w:ascii="Arial Narrow" w:hAnsi="Arial Narrow" w:cs="Arial"/>
          <w:color w:val="212121"/>
          <w:sz w:val="22"/>
          <w:szCs w:val="22"/>
          <w:lang w:val="es-CO" w:eastAsia="es-CO"/>
        </w:rPr>
        <w:t>Mipyme</w:t>
      </w:r>
      <w:proofErr w:type="spellEnd"/>
      <w:r w:rsidRPr="0069654C">
        <w:rPr>
          <w:rFonts w:ascii="Arial Narrow" w:hAnsi="Arial Narrow" w:cs="Arial"/>
          <w:color w:val="212121"/>
          <w:sz w:val="22"/>
          <w:szCs w:val="22"/>
          <w:lang w:val="es-CO" w:eastAsia="es-CO"/>
        </w:rPr>
        <w:t xml:space="preserve">, el Proponente entregará copia del certificado del Registro Único de Proponentes (RUP), el cual deberá encontrarse vigente y en firme al momento de su presentación. Por su parte, la condición de emprendimientos y empresas de mujeres se probará mediante el diligenciamiento del </w:t>
      </w:r>
      <w:r w:rsidRPr="0069654C">
        <w:rPr>
          <w:rFonts w:ascii="Arial Narrow" w:hAnsi="Arial Narrow" w:cs="Arial"/>
          <w:b/>
          <w:bCs/>
          <w:color w:val="212121"/>
          <w:sz w:val="22"/>
          <w:szCs w:val="22"/>
          <w:lang w:val="es-CO" w:eastAsia="es-CO"/>
        </w:rPr>
        <w:t>FORMATO – ACREDITACIÓN DE EMPRENDIMIENTOS Y EMPRESAS DE MUJERES</w:t>
      </w:r>
      <w:r w:rsidRPr="0069654C">
        <w:rPr>
          <w:rFonts w:ascii="Arial Narrow" w:hAnsi="Arial Narrow" w:cs="Arial"/>
          <w:color w:val="212121"/>
          <w:sz w:val="22"/>
          <w:szCs w:val="22"/>
          <w:lang w:val="es-CO" w:eastAsia="es-CO"/>
        </w:rPr>
        <w:t>, el cual deberá aportarse con la documentación requerida en el artículo 2.2.1.2.4.2.14 del Decreto 1082 de 2015, o la norma que la modifique o la sustituya.</w:t>
      </w:r>
    </w:p>
    <w:p w14:paraId="490CE076" w14:textId="77777777" w:rsidR="00C82ECE" w:rsidRPr="0069654C" w:rsidRDefault="00C82ECE" w:rsidP="00C82ECE">
      <w:pPr>
        <w:pStyle w:val="Prrafodelista"/>
        <w:autoSpaceDE w:val="0"/>
        <w:autoSpaceDN w:val="0"/>
        <w:adjustRightInd w:val="0"/>
        <w:ind w:left="454"/>
        <w:jc w:val="both"/>
        <w:rPr>
          <w:rFonts w:ascii="Arial Narrow" w:hAnsi="Arial Narrow" w:cs="Arial"/>
          <w:color w:val="212121"/>
          <w:sz w:val="22"/>
          <w:szCs w:val="22"/>
          <w:lang w:val="es-CO" w:eastAsia="es-CO"/>
        </w:rPr>
      </w:pPr>
    </w:p>
    <w:p w14:paraId="0E0BF539" w14:textId="77777777" w:rsidR="00C82ECE" w:rsidRPr="0069654C" w:rsidRDefault="00C82ECE" w:rsidP="00C82ECE">
      <w:pPr>
        <w:pStyle w:val="Prrafodelista"/>
        <w:autoSpaceDE w:val="0"/>
        <w:autoSpaceDN w:val="0"/>
        <w:adjustRightInd w:val="0"/>
        <w:ind w:left="454"/>
        <w:jc w:val="both"/>
        <w:rPr>
          <w:rFonts w:ascii="Arial Narrow" w:hAnsi="Arial Narrow" w:cs="Arial"/>
          <w:color w:val="212121"/>
          <w:sz w:val="22"/>
          <w:szCs w:val="22"/>
          <w:lang w:val="es-CO" w:eastAsia="es-CO"/>
        </w:rPr>
      </w:pPr>
      <w:r w:rsidRPr="0069654C">
        <w:rPr>
          <w:rFonts w:ascii="Arial Narrow" w:hAnsi="Arial Narrow" w:cs="Arial"/>
          <w:color w:val="212121"/>
          <w:sz w:val="22"/>
          <w:szCs w:val="22"/>
          <w:lang w:val="es-CO" w:eastAsia="es-CO"/>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la interventoría a obras, bienes o servicios ajenos a la obra pública de infraestructura social.</w:t>
      </w:r>
    </w:p>
    <w:p w14:paraId="7BCB43D3" w14:textId="77777777" w:rsidR="00C82ECE" w:rsidRPr="0069654C" w:rsidRDefault="00C82ECE" w:rsidP="00C82ECE">
      <w:pPr>
        <w:pStyle w:val="Prrafodelista"/>
        <w:autoSpaceDE w:val="0"/>
        <w:autoSpaceDN w:val="0"/>
        <w:adjustRightInd w:val="0"/>
        <w:ind w:left="454"/>
        <w:jc w:val="both"/>
        <w:rPr>
          <w:rFonts w:ascii="Arial Narrow" w:hAnsi="Arial Narrow" w:cs="Arial"/>
          <w:color w:val="212121"/>
          <w:sz w:val="22"/>
          <w:szCs w:val="22"/>
          <w:lang w:val="es-CO" w:eastAsia="es-CO"/>
        </w:rPr>
      </w:pPr>
    </w:p>
    <w:p w14:paraId="3FF5F7BA" w14:textId="77777777" w:rsidR="00C82ECE" w:rsidRPr="0069654C" w:rsidRDefault="00C82ECE" w:rsidP="00E81B6D">
      <w:pPr>
        <w:pStyle w:val="Prrafodelista"/>
        <w:numPr>
          <w:ilvl w:val="0"/>
          <w:numId w:val="44"/>
        </w:numPr>
        <w:autoSpaceDE w:val="0"/>
        <w:autoSpaceDN w:val="0"/>
        <w:adjustRightInd w:val="0"/>
        <w:ind w:left="454" w:hanging="454"/>
        <w:contextualSpacing/>
        <w:jc w:val="both"/>
        <w:rPr>
          <w:rFonts w:ascii="Arial Narrow" w:hAnsi="Arial Narrow" w:cs="Arial"/>
          <w:color w:val="212121"/>
          <w:sz w:val="22"/>
          <w:szCs w:val="22"/>
          <w:lang w:val="es-CO" w:eastAsia="es-CO"/>
        </w:rPr>
      </w:pPr>
      <w:r w:rsidRPr="0069654C">
        <w:rPr>
          <w:rFonts w:ascii="Arial Narrow" w:hAnsi="Arial Narrow" w:cs="Arial"/>
          <w:b/>
          <w:bCs/>
          <w:color w:val="212121"/>
          <w:sz w:val="22"/>
          <w:szCs w:val="22"/>
          <w:lang w:val="es-CO" w:eastAsia="es-CO"/>
        </w:rPr>
        <w:t>Regla de sumatoria para el caso de consorcios y uniones temporales:</w:t>
      </w:r>
      <w:r w:rsidRPr="0069654C">
        <w:rPr>
          <w:rFonts w:ascii="Arial Narrow" w:hAnsi="Arial Narrow" w:cs="Arial"/>
          <w:color w:val="212121"/>
          <w:sz w:val="22"/>
          <w:szCs w:val="22"/>
          <w:lang w:val="es-CO" w:eastAsia="es-CO"/>
        </w:rPr>
        <w:t xml:space="preserve"> Cuando la propuesta se presente en consorcio o unión temporal, la experiencia será la sumatoria de las experiencias de los integrantes que la tengan. Así mismo cuando se trate de consorcios o uniones temporales cada uno de los miembros de ésta </w:t>
      </w:r>
      <w:r w:rsidRPr="0069654C">
        <w:rPr>
          <w:rFonts w:ascii="Arial Narrow" w:hAnsi="Arial Narrow" w:cs="Arial"/>
          <w:b/>
          <w:bCs/>
          <w:color w:val="212121"/>
          <w:sz w:val="22"/>
          <w:szCs w:val="22"/>
          <w:u w:val="single"/>
          <w:lang w:val="es-CO" w:eastAsia="es-CO"/>
        </w:rPr>
        <w:t>deberá presentar por lo menos un contrato que acredite la experiencia solicitada</w:t>
      </w:r>
      <w:r w:rsidRPr="0069654C">
        <w:rPr>
          <w:rFonts w:ascii="Arial Narrow" w:hAnsi="Arial Narrow" w:cs="Arial"/>
          <w:color w:val="212121"/>
          <w:sz w:val="22"/>
          <w:szCs w:val="22"/>
          <w:lang w:val="es-CO" w:eastAsia="es-CO"/>
        </w:rPr>
        <w:t>.</w:t>
      </w:r>
    </w:p>
    <w:p w14:paraId="5A2D80FF" w14:textId="77777777" w:rsidR="00C82ECE" w:rsidRPr="0069654C" w:rsidRDefault="00C82ECE" w:rsidP="00E81B6D">
      <w:pPr>
        <w:pStyle w:val="Prrafodelista"/>
        <w:numPr>
          <w:ilvl w:val="0"/>
          <w:numId w:val="44"/>
        </w:numPr>
        <w:autoSpaceDE w:val="0"/>
        <w:autoSpaceDN w:val="0"/>
        <w:adjustRightInd w:val="0"/>
        <w:ind w:left="454" w:hanging="454"/>
        <w:contextualSpacing/>
        <w:jc w:val="both"/>
        <w:rPr>
          <w:rFonts w:ascii="Arial Narrow" w:hAnsi="Arial Narrow" w:cs="Arial"/>
          <w:color w:val="212121"/>
          <w:sz w:val="22"/>
          <w:szCs w:val="22"/>
          <w:lang w:val="es-CO" w:eastAsia="es-CO"/>
        </w:rPr>
      </w:pPr>
      <w:r w:rsidRPr="0069654C">
        <w:rPr>
          <w:rFonts w:ascii="Arial Narrow" w:hAnsi="Arial Narrow" w:cs="Arial"/>
          <w:color w:val="212121"/>
          <w:sz w:val="22"/>
          <w:szCs w:val="22"/>
          <w:lang w:val="es-CO" w:eastAsia="es-CO"/>
        </w:rPr>
        <w:t>La experiencia adquirida en consorcio o unión temporal será tenida en cuenta de acuerdo con el porcentaje de participación en la unión temporal o consorcio, en la cual fue adquirida.</w:t>
      </w:r>
    </w:p>
    <w:p w14:paraId="1EBA9C18" w14:textId="77777777" w:rsidR="00C82ECE" w:rsidRPr="0069654C" w:rsidRDefault="00C82ECE" w:rsidP="00E81B6D">
      <w:pPr>
        <w:pStyle w:val="Prrafodelista"/>
        <w:numPr>
          <w:ilvl w:val="0"/>
          <w:numId w:val="44"/>
        </w:numPr>
        <w:autoSpaceDE w:val="0"/>
        <w:autoSpaceDN w:val="0"/>
        <w:adjustRightInd w:val="0"/>
        <w:ind w:left="454" w:hanging="454"/>
        <w:contextualSpacing/>
        <w:jc w:val="both"/>
        <w:rPr>
          <w:rFonts w:ascii="Arial Narrow" w:hAnsi="Arial Narrow" w:cs="Arial"/>
          <w:color w:val="212121"/>
          <w:sz w:val="22"/>
          <w:szCs w:val="22"/>
          <w:lang w:val="es-CO" w:eastAsia="es-CO"/>
        </w:rPr>
      </w:pPr>
      <w:r w:rsidRPr="0069654C">
        <w:rPr>
          <w:rFonts w:ascii="Arial Narrow" w:hAnsi="Arial Narrow" w:cs="Arial"/>
          <w:color w:val="212121"/>
          <w:sz w:val="22"/>
          <w:szCs w:val="22"/>
          <w:lang w:val="es-CO" w:eastAsia="es-CO"/>
        </w:rPr>
        <w:t>Cuando el contrato que se aporte para la experiencia haya sido ejecutado por un Consorcio o una Unión Temporal, dicho Contrato se entenderá aportado como un (1) solo Contrato y se tendrá en cuenta para el aporte de la experiencia la sumatoria de los porcentajes de los integrantes del Consorcio o de la Unión Temporal que ejecutaron el Contrato y que están participando en el presente Proceso de Contratación.</w:t>
      </w:r>
    </w:p>
    <w:p w14:paraId="7802F5F2" w14:textId="77777777" w:rsidR="00C82ECE" w:rsidRPr="0069654C" w:rsidRDefault="00C82ECE" w:rsidP="00E81B6D">
      <w:pPr>
        <w:pStyle w:val="Prrafodelista"/>
        <w:numPr>
          <w:ilvl w:val="0"/>
          <w:numId w:val="44"/>
        </w:numPr>
        <w:autoSpaceDE w:val="0"/>
        <w:autoSpaceDN w:val="0"/>
        <w:adjustRightInd w:val="0"/>
        <w:ind w:left="454" w:hanging="454"/>
        <w:contextualSpacing/>
        <w:jc w:val="both"/>
        <w:rPr>
          <w:rFonts w:ascii="Arial Narrow" w:hAnsi="Arial Narrow" w:cs="Arial"/>
          <w:color w:val="212121"/>
          <w:sz w:val="22"/>
          <w:szCs w:val="22"/>
          <w:lang w:val="es-CO" w:eastAsia="es-CO"/>
        </w:rPr>
      </w:pPr>
      <w:r w:rsidRPr="0069654C">
        <w:rPr>
          <w:rFonts w:ascii="Arial Narrow" w:hAnsi="Arial Narrow" w:cs="Arial"/>
          <w:color w:val="212121"/>
          <w:sz w:val="22"/>
          <w:szCs w:val="22"/>
          <w:lang w:val="es-CO" w:eastAsia="es-CO"/>
        </w:rPr>
        <w:t>Si la proponente adjunta a su propuesta certificaciones adicionales a las máximas requeridas por la entidad, se tendrán en cuenta las primeras relacionadas y/o allegadas en el Formato dentro de la propuesta de acuerdo con el número máximo de certificaciones, las cuales deberán estar inscritas y registradas en el RUP.</w:t>
      </w:r>
    </w:p>
    <w:p w14:paraId="24A22BB8" w14:textId="77777777" w:rsidR="00C82ECE" w:rsidRPr="0069654C" w:rsidRDefault="00C82ECE" w:rsidP="00E81B6D">
      <w:pPr>
        <w:pStyle w:val="Prrafodelista"/>
        <w:numPr>
          <w:ilvl w:val="0"/>
          <w:numId w:val="44"/>
        </w:numPr>
        <w:autoSpaceDE w:val="0"/>
        <w:autoSpaceDN w:val="0"/>
        <w:adjustRightInd w:val="0"/>
        <w:ind w:left="454" w:hanging="454"/>
        <w:contextualSpacing/>
        <w:jc w:val="both"/>
        <w:rPr>
          <w:rFonts w:ascii="Arial Narrow" w:hAnsi="Arial Narrow" w:cs="Arial"/>
          <w:color w:val="212121"/>
          <w:sz w:val="22"/>
          <w:szCs w:val="22"/>
          <w:lang w:val="es-CO" w:eastAsia="es-CO"/>
        </w:rPr>
      </w:pPr>
      <w:r w:rsidRPr="0069654C">
        <w:rPr>
          <w:rFonts w:ascii="Arial Narrow" w:hAnsi="Arial Narrow" w:cs="Arial"/>
          <w:color w:val="212121"/>
          <w:sz w:val="22"/>
          <w:szCs w:val="22"/>
          <w:lang w:val="es-CO" w:eastAsia="es-CO"/>
        </w:rPr>
        <w:t>En caso de que se relacione más de un contrato en una sola certificación, para efectos de verificación se tomará la experiencia específica del proponente directamente relacionado con los servicios y/o actividades solicitadas por la entidad, de cada contrato individualmente considerado, en orden de mayor a menor valor ejecutado siempre que cumplan con las especificaciones establecidas en el presente documento y en el pliego de condiciones</w:t>
      </w:r>
    </w:p>
    <w:p w14:paraId="7C73ED69" w14:textId="77777777" w:rsidR="00C82ECE" w:rsidRPr="0069654C" w:rsidRDefault="00C82ECE" w:rsidP="00E81B6D">
      <w:pPr>
        <w:pStyle w:val="Prrafodelista"/>
        <w:numPr>
          <w:ilvl w:val="0"/>
          <w:numId w:val="44"/>
        </w:numPr>
        <w:autoSpaceDE w:val="0"/>
        <w:autoSpaceDN w:val="0"/>
        <w:adjustRightInd w:val="0"/>
        <w:ind w:left="454" w:hanging="454"/>
        <w:contextualSpacing/>
        <w:jc w:val="both"/>
        <w:rPr>
          <w:rFonts w:ascii="Arial Narrow" w:hAnsi="Arial Narrow" w:cs="Arial"/>
          <w:color w:val="212121"/>
          <w:sz w:val="22"/>
          <w:szCs w:val="22"/>
          <w:lang w:val="es-CO" w:eastAsia="es-CO"/>
        </w:rPr>
      </w:pPr>
      <w:r w:rsidRPr="0069654C">
        <w:rPr>
          <w:rFonts w:ascii="Arial Narrow" w:hAnsi="Arial Narrow" w:cs="Arial"/>
          <w:color w:val="212121"/>
          <w:sz w:val="22"/>
          <w:szCs w:val="22"/>
          <w:lang w:val="es-CO" w:eastAsia="es-CO"/>
        </w:rPr>
        <w:t>Cuando el valor de los contratos con los cuales se pretende acreditar la experiencia se encuentre expresado en moneda extranjera:</w:t>
      </w:r>
    </w:p>
    <w:p w14:paraId="0667BE7F" w14:textId="77777777" w:rsidR="00C82ECE" w:rsidRPr="0069654C" w:rsidRDefault="00C82ECE" w:rsidP="00C82ECE">
      <w:pPr>
        <w:autoSpaceDE w:val="0"/>
        <w:autoSpaceDN w:val="0"/>
        <w:adjustRightInd w:val="0"/>
        <w:spacing w:after="0" w:line="240" w:lineRule="auto"/>
        <w:ind w:left="734" w:hanging="284"/>
        <w:jc w:val="both"/>
        <w:rPr>
          <w:rFonts w:ascii="Arial Narrow" w:hAnsi="Arial Narrow" w:cs="Arial"/>
          <w:color w:val="212121"/>
          <w:lang w:val="es-CO" w:eastAsia="es-CO"/>
        </w:rPr>
      </w:pPr>
      <w:r w:rsidRPr="0069654C">
        <w:rPr>
          <w:rFonts w:ascii="Arial Narrow" w:hAnsi="Arial Narrow" w:cs="Arial"/>
          <w:color w:val="212121"/>
          <w:lang w:val="es-CO" w:eastAsia="es-CO"/>
        </w:rPr>
        <w:t>•</w:t>
      </w:r>
      <w:r w:rsidRPr="0069654C">
        <w:rPr>
          <w:rFonts w:ascii="Arial Narrow" w:hAnsi="Arial Narrow" w:cs="Arial"/>
          <w:color w:val="212121"/>
          <w:lang w:val="es-CO" w:eastAsia="es-CO"/>
        </w:rPr>
        <w:tab/>
        <w:t>Para el caso de contratos en dólares americanos, se hará la conversión a pesos colombianos con la TRM publicada en las estadísticas de la Superfinanciera de Colombia publicadas en su página oficial, para la fecha de suscripción del contrato certificado.</w:t>
      </w:r>
    </w:p>
    <w:p w14:paraId="5503D099" w14:textId="77777777" w:rsidR="00C82ECE" w:rsidRPr="0069654C" w:rsidRDefault="00C82ECE" w:rsidP="00C82ECE">
      <w:pPr>
        <w:autoSpaceDE w:val="0"/>
        <w:autoSpaceDN w:val="0"/>
        <w:adjustRightInd w:val="0"/>
        <w:spacing w:after="0" w:line="240" w:lineRule="auto"/>
        <w:ind w:left="734" w:hanging="284"/>
        <w:jc w:val="both"/>
        <w:rPr>
          <w:rFonts w:ascii="Arial Narrow" w:hAnsi="Arial Narrow" w:cs="Arial"/>
          <w:color w:val="212121"/>
          <w:lang w:val="es-CO" w:eastAsia="es-CO"/>
        </w:rPr>
      </w:pPr>
      <w:r w:rsidRPr="0069654C">
        <w:rPr>
          <w:rFonts w:ascii="Arial Narrow" w:hAnsi="Arial Narrow" w:cs="Arial"/>
          <w:color w:val="212121"/>
          <w:lang w:val="es-CO" w:eastAsia="es-CO"/>
        </w:rPr>
        <w:lastRenderedPageBreak/>
        <w:t>•</w:t>
      </w:r>
      <w:r w:rsidRPr="0069654C">
        <w:rPr>
          <w:rFonts w:ascii="Arial Narrow" w:hAnsi="Arial Narrow" w:cs="Arial"/>
          <w:color w:val="212121"/>
          <w:lang w:val="es-CO" w:eastAsia="es-CO"/>
        </w:rPr>
        <w:tab/>
        <w:t xml:space="preserve">Cuando la experiencia reportada se haya facturado en moneda extranjera diferente al dólar americano, se realizará su conversión a dólares americanos de acuerdo con las tasas de cambio estadísticas publicadas por la Superfinanciera de Colombia publicadas en su página oficial teniendo en cuenta la fecha de terminación del contrato certificado, y seguidamente a pesos colombianos. </w:t>
      </w:r>
    </w:p>
    <w:p w14:paraId="0E665BD8" w14:textId="77777777" w:rsidR="00C82ECE" w:rsidRPr="0069654C" w:rsidRDefault="00C82ECE" w:rsidP="00E81B6D">
      <w:pPr>
        <w:pStyle w:val="Prrafodelista"/>
        <w:numPr>
          <w:ilvl w:val="0"/>
          <w:numId w:val="44"/>
        </w:numPr>
        <w:autoSpaceDE w:val="0"/>
        <w:autoSpaceDN w:val="0"/>
        <w:adjustRightInd w:val="0"/>
        <w:ind w:left="454" w:hanging="454"/>
        <w:contextualSpacing/>
        <w:jc w:val="both"/>
        <w:rPr>
          <w:rFonts w:ascii="Arial Narrow" w:hAnsi="Arial Narrow" w:cs="Arial"/>
          <w:color w:val="212121"/>
          <w:sz w:val="22"/>
          <w:szCs w:val="22"/>
          <w:lang w:val="es-CO" w:eastAsia="es-CO"/>
        </w:rPr>
      </w:pPr>
      <w:r w:rsidRPr="0069654C">
        <w:rPr>
          <w:rFonts w:ascii="Arial Narrow" w:hAnsi="Arial Narrow" w:cs="Arial"/>
          <w:color w:val="212121"/>
          <w:sz w:val="22"/>
          <w:szCs w:val="22"/>
          <w:lang w:val="es-CO" w:eastAsia="es-CO"/>
        </w:rPr>
        <w:t>La SDIS podrá verificar y solicitar ampliación de la información presentada por el oferente para la acreditación de la experiencia.</w:t>
      </w:r>
    </w:p>
    <w:p w14:paraId="07DE3448" w14:textId="77777777" w:rsidR="00C82ECE" w:rsidRPr="0069654C" w:rsidRDefault="00C82ECE" w:rsidP="00E81B6D">
      <w:pPr>
        <w:pStyle w:val="Prrafodelista"/>
        <w:numPr>
          <w:ilvl w:val="0"/>
          <w:numId w:val="44"/>
        </w:numPr>
        <w:autoSpaceDE w:val="0"/>
        <w:autoSpaceDN w:val="0"/>
        <w:adjustRightInd w:val="0"/>
        <w:ind w:left="454" w:hanging="454"/>
        <w:contextualSpacing/>
        <w:jc w:val="both"/>
        <w:rPr>
          <w:rFonts w:ascii="Arial Narrow" w:hAnsi="Arial Narrow" w:cs="Arial"/>
          <w:color w:val="212121"/>
          <w:sz w:val="22"/>
          <w:szCs w:val="22"/>
          <w:lang w:val="es-CO" w:eastAsia="es-CO"/>
        </w:rPr>
      </w:pPr>
      <w:r w:rsidRPr="0069654C">
        <w:rPr>
          <w:rFonts w:ascii="Arial Narrow" w:hAnsi="Arial Narrow" w:cs="Arial"/>
          <w:color w:val="212121"/>
          <w:sz w:val="22"/>
          <w:szCs w:val="22"/>
          <w:lang w:val="es-CO" w:eastAsia="es-CO"/>
        </w:rPr>
        <w:t>Cuando las certificaciones evidencien la imposición de cinco (5) o más multas durante la ejecución de uno o varios contratos, con una o varias entidades estatales, durante los últimos tres (3) años, o, haber sido objeto de declaratorias de incumplimiento contractual en por lo menos dos (2) contratos, con una o varias entidades estatales, durante los últimos tres (3) años o, haber sido objeto de imposición de dos (2) multas y un (1) incumplimiento durante una misma vigencia fiscal, con una o varias entidades estatales, se entiende que se ha constituido una Inhabilidad por incumplimiento reiterado, de acuerdo con lo establecido en el artículo 90 de la ley 1474 de 2011, por consiguiente se rechazará la oferta.</w:t>
      </w:r>
    </w:p>
    <w:p w14:paraId="72885438" w14:textId="77777777" w:rsidR="00C82ECE" w:rsidRPr="0069654C" w:rsidRDefault="00C82ECE" w:rsidP="00E81B6D">
      <w:pPr>
        <w:pStyle w:val="Prrafodelista"/>
        <w:numPr>
          <w:ilvl w:val="0"/>
          <w:numId w:val="44"/>
        </w:numPr>
        <w:autoSpaceDE w:val="0"/>
        <w:autoSpaceDN w:val="0"/>
        <w:adjustRightInd w:val="0"/>
        <w:ind w:left="454" w:hanging="454"/>
        <w:contextualSpacing/>
        <w:jc w:val="both"/>
        <w:rPr>
          <w:rFonts w:ascii="Arial Narrow" w:hAnsi="Arial Narrow" w:cs="Arial"/>
          <w:color w:val="212121"/>
          <w:sz w:val="22"/>
          <w:szCs w:val="22"/>
          <w:lang w:val="es-CO" w:eastAsia="es-CO"/>
        </w:rPr>
      </w:pPr>
      <w:r w:rsidRPr="0069654C">
        <w:rPr>
          <w:rFonts w:ascii="Arial Narrow" w:hAnsi="Arial Narrow" w:cs="Arial"/>
          <w:color w:val="212121"/>
          <w:sz w:val="22"/>
          <w:szCs w:val="22"/>
          <w:lang w:val="es-CO" w:eastAsia="es-CO"/>
        </w:rPr>
        <w:t>Cuando se pretenda acreditar experiencia en certificaciones de cumplimiento de operaciones del Mercado de Compras Públicas de la BMC expedida por la firma comisionista, deberá contener como mínimo los siguientes requisitos:</w:t>
      </w:r>
    </w:p>
    <w:p w14:paraId="7313CCAC" w14:textId="77777777" w:rsidR="00C82ECE" w:rsidRPr="0069654C" w:rsidRDefault="00C82ECE" w:rsidP="00C82ECE">
      <w:pPr>
        <w:autoSpaceDE w:val="0"/>
        <w:autoSpaceDN w:val="0"/>
        <w:adjustRightInd w:val="0"/>
        <w:spacing w:after="0" w:line="240" w:lineRule="auto"/>
        <w:jc w:val="both"/>
        <w:rPr>
          <w:rFonts w:ascii="Arial Narrow" w:hAnsi="Arial Narrow" w:cs="Arial"/>
          <w:color w:val="212121"/>
          <w:lang w:val="es-CO" w:eastAsia="es-CO"/>
        </w:rPr>
      </w:pPr>
    </w:p>
    <w:p w14:paraId="599FC4B7" w14:textId="77777777" w:rsidR="00C82ECE" w:rsidRPr="0069654C" w:rsidRDefault="00C82ECE" w:rsidP="00C82ECE">
      <w:pPr>
        <w:autoSpaceDE w:val="0"/>
        <w:autoSpaceDN w:val="0"/>
        <w:adjustRightInd w:val="0"/>
        <w:spacing w:after="0" w:line="240" w:lineRule="auto"/>
        <w:ind w:left="876" w:hanging="426"/>
        <w:jc w:val="both"/>
        <w:rPr>
          <w:rFonts w:ascii="Arial Narrow" w:hAnsi="Arial Narrow" w:cs="Arial"/>
          <w:color w:val="212121"/>
          <w:lang w:val="es-CO" w:eastAsia="es-CO"/>
        </w:rPr>
      </w:pPr>
      <w:r w:rsidRPr="0069654C">
        <w:rPr>
          <w:rFonts w:ascii="Arial Narrow" w:hAnsi="Arial Narrow" w:cs="Arial"/>
          <w:color w:val="212121"/>
          <w:lang w:val="es-CO" w:eastAsia="es-CO"/>
        </w:rPr>
        <w:t>•</w:t>
      </w:r>
      <w:r w:rsidRPr="0069654C">
        <w:rPr>
          <w:rFonts w:ascii="Arial Narrow" w:hAnsi="Arial Narrow" w:cs="Arial"/>
          <w:color w:val="212121"/>
          <w:lang w:val="es-CO" w:eastAsia="es-CO"/>
        </w:rPr>
        <w:tab/>
        <w:t>Nombre de la firma comisionista.</w:t>
      </w:r>
    </w:p>
    <w:p w14:paraId="614A7F6A" w14:textId="77777777" w:rsidR="00C82ECE" w:rsidRPr="0069654C" w:rsidRDefault="00C82ECE" w:rsidP="00C82ECE">
      <w:pPr>
        <w:autoSpaceDE w:val="0"/>
        <w:autoSpaceDN w:val="0"/>
        <w:adjustRightInd w:val="0"/>
        <w:spacing w:after="0" w:line="240" w:lineRule="auto"/>
        <w:ind w:left="876" w:hanging="426"/>
        <w:jc w:val="both"/>
        <w:rPr>
          <w:rFonts w:ascii="Arial Narrow" w:hAnsi="Arial Narrow" w:cs="Arial"/>
          <w:color w:val="212121"/>
          <w:lang w:val="es-CO" w:eastAsia="es-CO"/>
        </w:rPr>
      </w:pPr>
      <w:r w:rsidRPr="0069654C">
        <w:rPr>
          <w:rFonts w:ascii="Arial Narrow" w:hAnsi="Arial Narrow" w:cs="Arial"/>
          <w:color w:val="212121"/>
          <w:lang w:val="es-CO" w:eastAsia="es-CO"/>
        </w:rPr>
        <w:t>•</w:t>
      </w:r>
      <w:r w:rsidRPr="0069654C">
        <w:rPr>
          <w:rFonts w:ascii="Arial Narrow" w:hAnsi="Arial Narrow" w:cs="Arial"/>
          <w:color w:val="212121"/>
          <w:lang w:val="es-CO" w:eastAsia="es-CO"/>
        </w:rPr>
        <w:tab/>
        <w:t>Dirección</w:t>
      </w:r>
    </w:p>
    <w:p w14:paraId="0206E4AC" w14:textId="77777777" w:rsidR="00C82ECE" w:rsidRPr="0069654C" w:rsidRDefault="00C82ECE" w:rsidP="00C82ECE">
      <w:pPr>
        <w:autoSpaceDE w:val="0"/>
        <w:autoSpaceDN w:val="0"/>
        <w:adjustRightInd w:val="0"/>
        <w:spacing w:after="0" w:line="240" w:lineRule="auto"/>
        <w:ind w:left="876" w:hanging="426"/>
        <w:jc w:val="both"/>
        <w:rPr>
          <w:rFonts w:ascii="Arial Narrow" w:hAnsi="Arial Narrow" w:cs="Arial"/>
          <w:color w:val="212121"/>
          <w:lang w:val="es-CO" w:eastAsia="es-CO"/>
        </w:rPr>
      </w:pPr>
      <w:r w:rsidRPr="0069654C">
        <w:rPr>
          <w:rFonts w:ascii="Arial Narrow" w:hAnsi="Arial Narrow" w:cs="Arial"/>
          <w:color w:val="212121"/>
          <w:lang w:val="es-CO" w:eastAsia="es-CO"/>
        </w:rPr>
        <w:t>•</w:t>
      </w:r>
      <w:r w:rsidRPr="0069654C">
        <w:rPr>
          <w:rFonts w:ascii="Arial Narrow" w:hAnsi="Arial Narrow" w:cs="Arial"/>
          <w:color w:val="212121"/>
          <w:lang w:val="es-CO" w:eastAsia="es-CO"/>
        </w:rPr>
        <w:tab/>
        <w:t>Teléfono</w:t>
      </w:r>
    </w:p>
    <w:p w14:paraId="5D7F41D2" w14:textId="77777777" w:rsidR="00C82ECE" w:rsidRPr="0069654C" w:rsidRDefault="00C82ECE" w:rsidP="00C82ECE">
      <w:pPr>
        <w:autoSpaceDE w:val="0"/>
        <w:autoSpaceDN w:val="0"/>
        <w:adjustRightInd w:val="0"/>
        <w:spacing w:after="0" w:line="240" w:lineRule="auto"/>
        <w:ind w:left="876" w:hanging="426"/>
        <w:jc w:val="both"/>
        <w:rPr>
          <w:rFonts w:ascii="Arial Narrow" w:hAnsi="Arial Narrow" w:cs="Arial"/>
          <w:color w:val="212121"/>
          <w:lang w:val="es-CO" w:eastAsia="es-CO"/>
        </w:rPr>
      </w:pPr>
      <w:r w:rsidRPr="0069654C">
        <w:rPr>
          <w:rFonts w:ascii="Arial Narrow" w:hAnsi="Arial Narrow" w:cs="Arial"/>
          <w:color w:val="212121"/>
          <w:lang w:val="es-CO" w:eastAsia="es-CO"/>
        </w:rPr>
        <w:t>•</w:t>
      </w:r>
      <w:r w:rsidRPr="0069654C">
        <w:rPr>
          <w:rFonts w:ascii="Arial Narrow" w:hAnsi="Arial Narrow" w:cs="Arial"/>
          <w:color w:val="212121"/>
          <w:lang w:val="es-CO" w:eastAsia="es-CO"/>
        </w:rPr>
        <w:tab/>
        <w:t>Nombre del proponente.</w:t>
      </w:r>
    </w:p>
    <w:p w14:paraId="760CFCFD" w14:textId="77777777" w:rsidR="00C82ECE" w:rsidRPr="0069654C" w:rsidRDefault="00C82ECE" w:rsidP="00C82ECE">
      <w:pPr>
        <w:autoSpaceDE w:val="0"/>
        <w:autoSpaceDN w:val="0"/>
        <w:adjustRightInd w:val="0"/>
        <w:spacing w:after="0" w:line="240" w:lineRule="auto"/>
        <w:ind w:left="876" w:hanging="426"/>
        <w:jc w:val="both"/>
        <w:rPr>
          <w:rFonts w:ascii="Arial Narrow" w:hAnsi="Arial Narrow" w:cs="Arial"/>
          <w:color w:val="212121"/>
          <w:lang w:val="es-CO" w:eastAsia="es-CO"/>
        </w:rPr>
      </w:pPr>
      <w:r w:rsidRPr="0069654C">
        <w:rPr>
          <w:rFonts w:ascii="Arial Narrow" w:hAnsi="Arial Narrow" w:cs="Arial"/>
          <w:color w:val="212121"/>
          <w:lang w:val="es-CO" w:eastAsia="es-CO"/>
        </w:rPr>
        <w:t>•</w:t>
      </w:r>
      <w:r w:rsidRPr="0069654C">
        <w:rPr>
          <w:rFonts w:ascii="Arial Narrow" w:hAnsi="Arial Narrow" w:cs="Arial"/>
          <w:color w:val="212121"/>
          <w:lang w:val="es-CO" w:eastAsia="es-CO"/>
        </w:rPr>
        <w:tab/>
        <w:t>Si se trata de un Consorcio o de una Unión Temporal se debe señalar el nombre de quienes lo conforman, adicionalmente se debe indicar el porcentaje de participación de cada uno de sus miembros.</w:t>
      </w:r>
    </w:p>
    <w:p w14:paraId="6B5275BC" w14:textId="77777777" w:rsidR="00C82ECE" w:rsidRPr="0069654C" w:rsidRDefault="00C82ECE" w:rsidP="00C82ECE">
      <w:pPr>
        <w:autoSpaceDE w:val="0"/>
        <w:autoSpaceDN w:val="0"/>
        <w:adjustRightInd w:val="0"/>
        <w:spacing w:after="0" w:line="240" w:lineRule="auto"/>
        <w:ind w:left="876" w:hanging="426"/>
        <w:jc w:val="both"/>
        <w:rPr>
          <w:rFonts w:ascii="Arial Narrow" w:hAnsi="Arial Narrow" w:cs="Arial"/>
          <w:color w:val="212121"/>
          <w:lang w:val="es-CO" w:eastAsia="es-CO"/>
        </w:rPr>
      </w:pPr>
      <w:r w:rsidRPr="0069654C">
        <w:rPr>
          <w:rFonts w:ascii="Arial Narrow" w:hAnsi="Arial Narrow" w:cs="Arial"/>
          <w:color w:val="212121"/>
          <w:lang w:val="es-CO" w:eastAsia="es-CO"/>
        </w:rPr>
        <w:t>•</w:t>
      </w:r>
      <w:r w:rsidRPr="0069654C">
        <w:rPr>
          <w:rFonts w:ascii="Arial Narrow" w:hAnsi="Arial Narrow" w:cs="Arial"/>
          <w:color w:val="212121"/>
          <w:lang w:val="es-CO" w:eastAsia="es-CO"/>
        </w:rPr>
        <w:tab/>
        <w:t>Nombre de la negociación.</w:t>
      </w:r>
    </w:p>
    <w:p w14:paraId="557BA901" w14:textId="77777777" w:rsidR="00C82ECE" w:rsidRPr="0069654C" w:rsidRDefault="00C82ECE" w:rsidP="00C82ECE">
      <w:pPr>
        <w:autoSpaceDE w:val="0"/>
        <w:autoSpaceDN w:val="0"/>
        <w:adjustRightInd w:val="0"/>
        <w:spacing w:after="0" w:line="240" w:lineRule="auto"/>
        <w:ind w:left="876" w:hanging="426"/>
        <w:jc w:val="both"/>
        <w:rPr>
          <w:rFonts w:ascii="Arial Narrow" w:hAnsi="Arial Narrow" w:cs="Arial"/>
          <w:color w:val="212121"/>
          <w:lang w:val="es-CO" w:eastAsia="es-CO"/>
        </w:rPr>
      </w:pPr>
      <w:r w:rsidRPr="0069654C">
        <w:rPr>
          <w:rFonts w:ascii="Arial Narrow" w:hAnsi="Arial Narrow" w:cs="Arial"/>
          <w:color w:val="212121"/>
          <w:lang w:val="es-CO" w:eastAsia="es-CO"/>
        </w:rPr>
        <w:t>•</w:t>
      </w:r>
      <w:r w:rsidRPr="0069654C">
        <w:rPr>
          <w:rFonts w:ascii="Arial Narrow" w:hAnsi="Arial Narrow" w:cs="Arial"/>
          <w:color w:val="212121"/>
          <w:lang w:val="es-CO" w:eastAsia="es-CO"/>
        </w:rPr>
        <w:tab/>
        <w:t>Objeto de la negociación.</w:t>
      </w:r>
    </w:p>
    <w:p w14:paraId="040F6103" w14:textId="77777777" w:rsidR="00C82ECE" w:rsidRPr="0069654C" w:rsidRDefault="00C82ECE" w:rsidP="00C82ECE">
      <w:pPr>
        <w:autoSpaceDE w:val="0"/>
        <w:autoSpaceDN w:val="0"/>
        <w:adjustRightInd w:val="0"/>
        <w:spacing w:after="0" w:line="240" w:lineRule="auto"/>
        <w:ind w:left="876" w:hanging="426"/>
        <w:jc w:val="both"/>
        <w:rPr>
          <w:rFonts w:ascii="Arial Narrow" w:hAnsi="Arial Narrow" w:cs="Arial"/>
          <w:color w:val="212121"/>
          <w:lang w:val="es-CO" w:eastAsia="es-CO"/>
        </w:rPr>
      </w:pPr>
      <w:r w:rsidRPr="0069654C">
        <w:rPr>
          <w:rFonts w:ascii="Arial Narrow" w:hAnsi="Arial Narrow" w:cs="Arial"/>
          <w:color w:val="212121"/>
          <w:lang w:val="es-CO" w:eastAsia="es-CO"/>
        </w:rPr>
        <w:t>•</w:t>
      </w:r>
      <w:r w:rsidRPr="0069654C">
        <w:rPr>
          <w:rFonts w:ascii="Arial Narrow" w:hAnsi="Arial Narrow" w:cs="Arial"/>
          <w:color w:val="212121"/>
          <w:lang w:val="es-CO" w:eastAsia="es-CO"/>
        </w:rPr>
        <w:tab/>
        <w:t>Número de la operación.</w:t>
      </w:r>
    </w:p>
    <w:p w14:paraId="5D0954CE" w14:textId="77777777" w:rsidR="00C82ECE" w:rsidRPr="0069654C" w:rsidRDefault="00C82ECE" w:rsidP="00C82ECE">
      <w:pPr>
        <w:autoSpaceDE w:val="0"/>
        <w:autoSpaceDN w:val="0"/>
        <w:adjustRightInd w:val="0"/>
        <w:spacing w:after="0" w:line="240" w:lineRule="auto"/>
        <w:ind w:left="876" w:hanging="426"/>
        <w:jc w:val="both"/>
        <w:rPr>
          <w:rFonts w:ascii="Arial Narrow" w:hAnsi="Arial Narrow" w:cs="Arial"/>
          <w:color w:val="212121"/>
          <w:lang w:val="es-CO" w:eastAsia="es-CO"/>
        </w:rPr>
      </w:pPr>
      <w:r w:rsidRPr="0069654C">
        <w:rPr>
          <w:rFonts w:ascii="Arial Narrow" w:hAnsi="Arial Narrow" w:cs="Arial"/>
          <w:color w:val="212121"/>
          <w:lang w:val="es-CO" w:eastAsia="es-CO"/>
        </w:rPr>
        <w:t>•</w:t>
      </w:r>
      <w:r w:rsidRPr="0069654C">
        <w:rPr>
          <w:rFonts w:ascii="Arial Narrow" w:hAnsi="Arial Narrow" w:cs="Arial"/>
          <w:color w:val="212121"/>
          <w:lang w:val="es-CO" w:eastAsia="es-CO"/>
        </w:rPr>
        <w:tab/>
        <w:t>Fecha de inicio y finalización de la negociación.</w:t>
      </w:r>
    </w:p>
    <w:p w14:paraId="4A073CD3" w14:textId="77777777" w:rsidR="00C82ECE" w:rsidRPr="0069654C" w:rsidRDefault="00C82ECE" w:rsidP="00C82ECE">
      <w:pPr>
        <w:autoSpaceDE w:val="0"/>
        <w:autoSpaceDN w:val="0"/>
        <w:adjustRightInd w:val="0"/>
        <w:spacing w:after="0" w:line="240" w:lineRule="auto"/>
        <w:ind w:left="876" w:hanging="426"/>
        <w:jc w:val="both"/>
        <w:rPr>
          <w:rFonts w:ascii="Arial Narrow" w:hAnsi="Arial Narrow" w:cs="Arial"/>
          <w:color w:val="212121"/>
          <w:lang w:val="es-CO" w:eastAsia="es-CO"/>
        </w:rPr>
      </w:pPr>
      <w:r w:rsidRPr="0069654C">
        <w:rPr>
          <w:rFonts w:ascii="Arial Narrow" w:hAnsi="Arial Narrow" w:cs="Arial"/>
          <w:color w:val="212121"/>
          <w:lang w:val="es-CO" w:eastAsia="es-CO"/>
        </w:rPr>
        <w:t>•</w:t>
      </w:r>
      <w:r w:rsidRPr="0069654C">
        <w:rPr>
          <w:rFonts w:ascii="Arial Narrow" w:hAnsi="Arial Narrow" w:cs="Arial"/>
          <w:color w:val="212121"/>
          <w:lang w:val="es-CO" w:eastAsia="es-CO"/>
        </w:rPr>
        <w:tab/>
        <w:t>Número de operaciones por negociación.</w:t>
      </w:r>
    </w:p>
    <w:p w14:paraId="12B54A44" w14:textId="77777777" w:rsidR="00C82ECE" w:rsidRPr="0069654C" w:rsidRDefault="00C82ECE" w:rsidP="00C82ECE">
      <w:pPr>
        <w:autoSpaceDE w:val="0"/>
        <w:autoSpaceDN w:val="0"/>
        <w:adjustRightInd w:val="0"/>
        <w:spacing w:after="0" w:line="240" w:lineRule="auto"/>
        <w:ind w:left="876" w:hanging="426"/>
        <w:jc w:val="both"/>
        <w:rPr>
          <w:rFonts w:ascii="Arial Narrow" w:hAnsi="Arial Narrow" w:cs="Arial"/>
          <w:color w:val="212121"/>
          <w:lang w:val="es-CO" w:eastAsia="es-CO"/>
        </w:rPr>
      </w:pPr>
      <w:r w:rsidRPr="0069654C">
        <w:rPr>
          <w:rFonts w:ascii="Arial Narrow" w:hAnsi="Arial Narrow" w:cs="Arial"/>
          <w:color w:val="212121"/>
          <w:lang w:val="es-CO" w:eastAsia="es-CO"/>
        </w:rPr>
        <w:t>•</w:t>
      </w:r>
      <w:r w:rsidRPr="0069654C">
        <w:rPr>
          <w:rFonts w:ascii="Arial Narrow" w:hAnsi="Arial Narrow" w:cs="Arial"/>
          <w:color w:val="212121"/>
          <w:lang w:val="es-CO" w:eastAsia="es-CO"/>
        </w:rPr>
        <w:tab/>
        <w:t xml:space="preserve">Valor de la negociación </w:t>
      </w:r>
    </w:p>
    <w:p w14:paraId="4FEEBD7D" w14:textId="77777777" w:rsidR="00C82ECE" w:rsidRPr="0069654C" w:rsidRDefault="00C82ECE" w:rsidP="00C82ECE">
      <w:pPr>
        <w:autoSpaceDE w:val="0"/>
        <w:autoSpaceDN w:val="0"/>
        <w:adjustRightInd w:val="0"/>
        <w:spacing w:after="0" w:line="240" w:lineRule="auto"/>
        <w:ind w:left="876" w:hanging="426"/>
        <w:jc w:val="both"/>
        <w:rPr>
          <w:rFonts w:ascii="Arial Narrow" w:hAnsi="Arial Narrow" w:cs="Arial"/>
          <w:color w:val="212121"/>
          <w:lang w:val="es-CO" w:eastAsia="es-CO"/>
        </w:rPr>
      </w:pPr>
      <w:r w:rsidRPr="0069654C">
        <w:rPr>
          <w:rFonts w:ascii="Arial Narrow" w:hAnsi="Arial Narrow" w:cs="Arial"/>
          <w:color w:val="212121"/>
          <w:lang w:val="es-CO" w:eastAsia="es-CO"/>
        </w:rPr>
        <w:t>•</w:t>
      </w:r>
      <w:r w:rsidRPr="0069654C">
        <w:rPr>
          <w:rFonts w:ascii="Arial Narrow" w:hAnsi="Arial Narrow" w:cs="Arial"/>
          <w:color w:val="212121"/>
          <w:lang w:val="es-CO" w:eastAsia="es-CO"/>
        </w:rPr>
        <w:tab/>
        <w:t xml:space="preserve">Estado de la negociación </w:t>
      </w:r>
    </w:p>
    <w:p w14:paraId="14E83363" w14:textId="77777777" w:rsidR="00C82ECE" w:rsidRPr="0069654C" w:rsidRDefault="00C82ECE" w:rsidP="00C82ECE">
      <w:pPr>
        <w:autoSpaceDE w:val="0"/>
        <w:autoSpaceDN w:val="0"/>
        <w:adjustRightInd w:val="0"/>
        <w:spacing w:after="0" w:line="240" w:lineRule="auto"/>
        <w:ind w:left="876" w:hanging="426"/>
        <w:jc w:val="both"/>
        <w:rPr>
          <w:rFonts w:ascii="Arial Narrow" w:hAnsi="Arial Narrow" w:cs="Arial"/>
          <w:color w:val="212121"/>
          <w:lang w:val="es-CO" w:eastAsia="es-CO"/>
        </w:rPr>
      </w:pPr>
      <w:r w:rsidRPr="0069654C">
        <w:rPr>
          <w:rFonts w:ascii="Arial Narrow" w:hAnsi="Arial Narrow" w:cs="Arial"/>
          <w:color w:val="212121"/>
          <w:lang w:val="es-CO" w:eastAsia="es-CO"/>
        </w:rPr>
        <w:t>•</w:t>
      </w:r>
      <w:r w:rsidRPr="0069654C">
        <w:rPr>
          <w:rFonts w:ascii="Arial Narrow" w:hAnsi="Arial Narrow" w:cs="Arial"/>
          <w:color w:val="212121"/>
          <w:lang w:val="es-CO" w:eastAsia="es-CO"/>
        </w:rPr>
        <w:tab/>
        <w:t xml:space="preserve">Fecha de expedición de la certificación (día, mes y año). </w:t>
      </w:r>
    </w:p>
    <w:p w14:paraId="2B0821AD" w14:textId="77777777" w:rsidR="00C82ECE" w:rsidRPr="0069654C" w:rsidRDefault="00C82ECE" w:rsidP="00C82ECE">
      <w:pPr>
        <w:autoSpaceDE w:val="0"/>
        <w:autoSpaceDN w:val="0"/>
        <w:adjustRightInd w:val="0"/>
        <w:spacing w:after="0" w:line="240" w:lineRule="auto"/>
        <w:ind w:left="876" w:hanging="426"/>
        <w:jc w:val="both"/>
        <w:rPr>
          <w:rFonts w:ascii="Arial Narrow" w:hAnsi="Arial Narrow" w:cs="Arial"/>
          <w:color w:val="212121"/>
          <w:lang w:val="es-CO" w:eastAsia="es-CO"/>
        </w:rPr>
      </w:pPr>
      <w:r w:rsidRPr="0069654C">
        <w:rPr>
          <w:rFonts w:ascii="Arial Narrow" w:hAnsi="Arial Narrow" w:cs="Arial"/>
          <w:color w:val="212121"/>
          <w:lang w:val="es-CO" w:eastAsia="es-CO"/>
        </w:rPr>
        <w:t>•</w:t>
      </w:r>
      <w:r w:rsidRPr="0069654C">
        <w:rPr>
          <w:rFonts w:ascii="Arial Narrow" w:hAnsi="Arial Narrow" w:cs="Arial"/>
          <w:color w:val="212121"/>
          <w:lang w:val="es-CO" w:eastAsia="es-CO"/>
        </w:rPr>
        <w:tab/>
        <w:t xml:space="preserve">Nombre y firma de quien expide la certificación. (La certificación deberá estar firmada por el funcionario competente para suscribirla). </w:t>
      </w:r>
    </w:p>
    <w:p w14:paraId="7200B2FA" w14:textId="77777777" w:rsidR="00C82ECE" w:rsidRPr="0069654C" w:rsidRDefault="00C82ECE" w:rsidP="00C82ECE">
      <w:pPr>
        <w:autoSpaceDE w:val="0"/>
        <w:autoSpaceDN w:val="0"/>
        <w:adjustRightInd w:val="0"/>
        <w:spacing w:after="0" w:line="240" w:lineRule="auto"/>
        <w:jc w:val="both"/>
        <w:rPr>
          <w:rFonts w:ascii="Arial Narrow" w:hAnsi="Arial Narrow" w:cs="Arial"/>
          <w:color w:val="212121"/>
          <w:lang w:val="es-CO" w:eastAsia="es-CO"/>
        </w:rPr>
      </w:pPr>
    </w:p>
    <w:p w14:paraId="1FDF0574" w14:textId="77777777" w:rsidR="00C82ECE" w:rsidRPr="0069654C" w:rsidRDefault="00C82ECE" w:rsidP="00C82ECE">
      <w:pPr>
        <w:autoSpaceDE w:val="0"/>
        <w:autoSpaceDN w:val="0"/>
        <w:adjustRightInd w:val="0"/>
        <w:spacing w:after="0" w:line="240" w:lineRule="auto"/>
        <w:jc w:val="both"/>
        <w:rPr>
          <w:rFonts w:ascii="Arial Narrow" w:hAnsi="Arial Narrow" w:cs="Arial"/>
          <w:color w:val="212121"/>
          <w:lang w:val="es-CO" w:eastAsia="es-CO"/>
        </w:rPr>
      </w:pPr>
      <w:r w:rsidRPr="0069654C">
        <w:rPr>
          <w:rFonts w:ascii="Arial Narrow" w:hAnsi="Arial Narrow" w:cs="Arial"/>
          <w:b/>
          <w:bCs/>
          <w:color w:val="212121"/>
          <w:lang w:val="es-CO" w:eastAsia="es-CO"/>
        </w:rPr>
        <w:t>Nota 1:</w:t>
      </w:r>
      <w:r w:rsidRPr="0069654C">
        <w:rPr>
          <w:rFonts w:ascii="Arial Narrow" w:hAnsi="Arial Narrow" w:cs="Arial"/>
          <w:color w:val="212121"/>
          <w:lang w:val="es-CO" w:eastAsia="es-CO"/>
        </w:rPr>
        <w:t xml:space="preserve"> La SDIS se reserva el derecho de comprobar la autenticidad de los documentos aportados, así como de verificar el cumplimiento a cabalidad de los contratos y/o certificaciones y/o documentos equivalentes que el oferente aporte.</w:t>
      </w:r>
    </w:p>
    <w:p w14:paraId="49E0E485" w14:textId="77777777" w:rsidR="00C82ECE" w:rsidRPr="0069654C" w:rsidRDefault="00C82ECE" w:rsidP="00C82ECE">
      <w:pPr>
        <w:autoSpaceDE w:val="0"/>
        <w:autoSpaceDN w:val="0"/>
        <w:adjustRightInd w:val="0"/>
        <w:spacing w:after="0" w:line="240" w:lineRule="auto"/>
        <w:jc w:val="both"/>
        <w:rPr>
          <w:rFonts w:ascii="Arial Narrow" w:hAnsi="Arial Narrow" w:cs="Arial"/>
          <w:color w:val="212121"/>
          <w:lang w:val="es-CO" w:eastAsia="es-CO"/>
        </w:rPr>
      </w:pPr>
    </w:p>
    <w:p w14:paraId="53AB90B1" w14:textId="77777777" w:rsidR="00C82ECE" w:rsidRPr="0069654C" w:rsidRDefault="00C82ECE" w:rsidP="00C82ECE">
      <w:pPr>
        <w:autoSpaceDE w:val="0"/>
        <w:autoSpaceDN w:val="0"/>
        <w:adjustRightInd w:val="0"/>
        <w:spacing w:after="0" w:line="240" w:lineRule="auto"/>
        <w:jc w:val="both"/>
        <w:rPr>
          <w:rFonts w:ascii="Arial Narrow" w:hAnsi="Arial Narrow" w:cs="Arial"/>
          <w:color w:val="212121"/>
          <w:lang w:val="es-CO" w:eastAsia="es-CO"/>
        </w:rPr>
      </w:pPr>
      <w:r w:rsidRPr="0069654C">
        <w:rPr>
          <w:rFonts w:ascii="Arial Narrow" w:hAnsi="Arial Narrow" w:cs="Arial"/>
          <w:b/>
          <w:bCs/>
          <w:color w:val="212121"/>
          <w:lang w:val="es-CO" w:eastAsia="es-CO"/>
        </w:rPr>
        <w:t>Nota 2:</w:t>
      </w:r>
      <w:r w:rsidRPr="0069654C">
        <w:rPr>
          <w:rFonts w:ascii="Arial Narrow" w:hAnsi="Arial Narrow" w:cs="Arial"/>
          <w:color w:val="212121"/>
          <w:lang w:val="es-CO" w:eastAsia="es-CO"/>
        </w:rPr>
        <w:t xml:space="preserve"> En el evento en que las certificaciones no suministren toda la información solicitada, se podrá aportar como documentos complementarios como: </w:t>
      </w:r>
    </w:p>
    <w:p w14:paraId="77DAAFFD" w14:textId="77777777" w:rsidR="00C82ECE" w:rsidRPr="0069654C" w:rsidRDefault="00C82ECE" w:rsidP="00C82ECE">
      <w:pPr>
        <w:autoSpaceDE w:val="0"/>
        <w:autoSpaceDN w:val="0"/>
        <w:adjustRightInd w:val="0"/>
        <w:spacing w:after="0" w:line="240" w:lineRule="auto"/>
        <w:ind w:left="314" w:hanging="314"/>
        <w:jc w:val="both"/>
        <w:rPr>
          <w:rFonts w:ascii="Arial Narrow" w:hAnsi="Arial Narrow" w:cs="Arial"/>
          <w:color w:val="212121"/>
          <w:lang w:val="es-CO" w:eastAsia="es-CO"/>
        </w:rPr>
      </w:pPr>
      <w:r w:rsidRPr="0069654C">
        <w:rPr>
          <w:rFonts w:ascii="Arial Narrow" w:hAnsi="Arial Narrow" w:cs="Arial"/>
          <w:color w:val="212121"/>
          <w:lang w:val="es-CO" w:eastAsia="es-CO"/>
        </w:rPr>
        <w:t>-</w:t>
      </w:r>
      <w:r w:rsidRPr="0069654C">
        <w:rPr>
          <w:rFonts w:ascii="Arial Narrow" w:hAnsi="Arial Narrow" w:cs="Arial"/>
          <w:color w:val="212121"/>
          <w:lang w:val="es-CO" w:eastAsia="es-CO"/>
        </w:rPr>
        <w:tab/>
        <w:t>Acta de liquidación y/o terminación, con el fin de verificar la información que no está clara o información que falte dentro de la certificación aportada inicialmente</w:t>
      </w:r>
    </w:p>
    <w:p w14:paraId="1B9E6703" w14:textId="77777777" w:rsidR="00C82ECE" w:rsidRPr="0069654C" w:rsidRDefault="00C82ECE" w:rsidP="00C82ECE">
      <w:pPr>
        <w:autoSpaceDE w:val="0"/>
        <w:autoSpaceDN w:val="0"/>
        <w:adjustRightInd w:val="0"/>
        <w:spacing w:after="0" w:line="240" w:lineRule="auto"/>
        <w:ind w:left="314" w:hanging="314"/>
        <w:jc w:val="both"/>
        <w:rPr>
          <w:rFonts w:ascii="Arial Narrow" w:hAnsi="Arial Narrow" w:cs="Arial"/>
          <w:color w:val="212121"/>
          <w:lang w:val="es-CO" w:eastAsia="es-CO"/>
        </w:rPr>
      </w:pPr>
      <w:r w:rsidRPr="0069654C">
        <w:rPr>
          <w:rFonts w:ascii="Arial Narrow" w:hAnsi="Arial Narrow" w:cs="Arial"/>
          <w:color w:val="212121"/>
          <w:lang w:val="es-CO" w:eastAsia="es-CO"/>
        </w:rPr>
        <w:t>-</w:t>
      </w:r>
      <w:r w:rsidRPr="0069654C">
        <w:rPr>
          <w:rFonts w:ascii="Arial Narrow" w:hAnsi="Arial Narrow" w:cs="Arial"/>
          <w:color w:val="212121"/>
          <w:lang w:val="es-CO" w:eastAsia="es-CO"/>
        </w:rPr>
        <w:tab/>
        <w:t xml:space="preserve">Si el contrato se suscribió en consorcio o en unión temporal se podrá acreditar el porcentaje de participación o la responsabilidad en la ejecución de las actividades dentro de la figura asociativa, mediante copia del </w:t>
      </w:r>
      <w:r w:rsidRPr="0069654C">
        <w:rPr>
          <w:rFonts w:ascii="Arial Narrow" w:hAnsi="Arial Narrow" w:cs="Arial"/>
          <w:color w:val="212121"/>
          <w:lang w:val="es-CO" w:eastAsia="es-CO"/>
        </w:rPr>
        <w:lastRenderedPageBreak/>
        <w:t>acuerdo de consorcio o de unión temporal, siempre y cuando en el RUP no se establezca el % de participación</w:t>
      </w:r>
    </w:p>
    <w:p w14:paraId="26E2995C" w14:textId="77777777" w:rsidR="00C82ECE" w:rsidRPr="0069654C" w:rsidRDefault="00C82ECE" w:rsidP="00C82ECE">
      <w:pPr>
        <w:autoSpaceDE w:val="0"/>
        <w:autoSpaceDN w:val="0"/>
        <w:adjustRightInd w:val="0"/>
        <w:spacing w:after="0" w:line="240" w:lineRule="auto"/>
        <w:ind w:left="314" w:hanging="314"/>
        <w:jc w:val="both"/>
        <w:rPr>
          <w:rFonts w:ascii="Arial Narrow" w:hAnsi="Arial Narrow" w:cs="Arial"/>
          <w:color w:val="212121"/>
          <w:lang w:val="es-CO" w:eastAsia="es-CO"/>
        </w:rPr>
      </w:pPr>
      <w:r w:rsidRPr="0069654C">
        <w:rPr>
          <w:rFonts w:ascii="Arial Narrow" w:hAnsi="Arial Narrow" w:cs="Arial"/>
          <w:color w:val="212121"/>
          <w:lang w:val="es-CO" w:eastAsia="es-CO"/>
        </w:rPr>
        <w:t>-</w:t>
      </w:r>
      <w:r w:rsidRPr="0069654C">
        <w:rPr>
          <w:rFonts w:ascii="Arial Narrow" w:hAnsi="Arial Narrow" w:cs="Arial"/>
          <w:color w:val="212121"/>
          <w:lang w:val="es-CO" w:eastAsia="es-CO"/>
        </w:rPr>
        <w:tab/>
        <w:t>La fecha de iniciación de la ejecución del contrato se podrá acreditar con la copia del acta de iniciación, de la orden de iniciación o con el documento previsto en el contrato.</w:t>
      </w:r>
    </w:p>
    <w:p w14:paraId="5E222BE5" w14:textId="77777777" w:rsidR="00C82ECE" w:rsidRPr="0069654C" w:rsidRDefault="00C82ECE" w:rsidP="00C82ECE">
      <w:pPr>
        <w:autoSpaceDE w:val="0"/>
        <w:autoSpaceDN w:val="0"/>
        <w:adjustRightInd w:val="0"/>
        <w:spacing w:after="0" w:line="240" w:lineRule="auto"/>
        <w:ind w:left="314" w:hanging="314"/>
        <w:jc w:val="both"/>
        <w:rPr>
          <w:rFonts w:ascii="Arial Narrow" w:hAnsi="Arial Narrow" w:cs="Arial"/>
          <w:color w:val="212121"/>
          <w:lang w:val="es-CO" w:eastAsia="es-CO"/>
        </w:rPr>
      </w:pPr>
      <w:r w:rsidRPr="0069654C">
        <w:rPr>
          <w:rFonts w:ascii="Arial Narrow" w:hAnsi="Arial Narrow" w:cs="Arial"/>
          <w:color w:val="212121"/>
          <w:lang w:val="es-CO" w:eastAsia="es-CO"/>
        </w:rPr>
        <w:t>-</w:t>
      </w:r>
      <w:r w:rsidRPr="0069654C">
        <w:rPr>
          <w:rFonts w:ascii="Arial Narrow" w:hAnsi="Arial Narrow" w:cs="Arial"/>
          <w:color w:val="212121"/>
          <w:lang w:val="es-CO" w:eastAsia="es-CO"/>
        </w:rPr>
        <w:tab/>
        <w:t xml:space="preserve">Las actividades desarrolladas, se podrán acreditar con la presentación de la copia del contrato correspondiente. </w:t>
      </w:r>
    </w:p>
    <w:p w14:paraId="5FFAE959" w14:textId="77777777" w:rsidR="00C82ECE" w:rsidRPr="0069654C" w:rsidRDefault="00C82ECE" w:rsidP="00C82ECE">
      <w:pPr>
        <w:autoSpaceDE w:val="0"/>
        <w:autoSpaceDN w:val="0"/>
        <w:adjustRightInd w:val="0"/>
        <w:spacing w:after="0" w:line="240" w:lineRule="auto"/>
        <w:jc w:val="both"/>
        <w:rPr>
          <w:rFonts w:ascii="Arial Narrow" w:hAnsi="Arial Narrow" w:cs="Arial"/>
          <w:color w:val="212121"/>
          <w:lang w:val="es-CO" w:eastAsia="es-CO"/>
        </w:rPr>
      </w:pPr>
    </w:p>
    <w:p w14:paraId="37D6F085" w14:textId="77777777" w:rsidR="00C82ECE" w:rsidRPr="0069654C" w:rsidRDefault="00C82ECE" w:rsidP="00C82ECE">
      <w:pPr>
        <w:autoSpaceDE w:val="0"/>
        <w:autoSpaceDN w:val="0"/>
        <w:adjustRightInd w:val="0"/>
        <w:spacing w:after="0" w:line="240" w:lineRule="auto"/>
        <w:jc w:val="both"/>
        <w:rPr>
          <w:rFonts w:ascii="Arial Narrow" w:hAnsi="Arial Narrow" w:cs="Arial"/>
          <w:color w:val="212121"/>
          <w:lang w:val="es-CO" w:eastAsia="es-CO"/>
        </w:rPr>
      </w:pPr>
      <w:r w:rsidRPr="0069654C">
        <w:rPr>
          <w:rFonts w:ascii="Arial Narrow" w:hAnsi="Arial Narrow" w:cs="Arial"/>
          <w:b/>
          <w:bCs/>
          <w:color w:val="212121"/>
          <w:lang w:val="es-CO" w:eastAsia="es-CO"/>
        </w:rPr>
        <w:t>Nota 3:</w:t>
      </w:r>
      <w:r w:rsidRPr="0069654C">
        <w:rPr>
          <w:rFonts w:ascii="Arial Narrow" w:hAnsi="Arial Narrow" w:cs="Arial"/>
          <w:color w:val="212121"/>
          <w:lang w:val="es-CO" w:eastAsia="es-CO"/>
        </w:rPr>
        <w:t xml:space="preserve"> La experiencia certificada por los oferentes en forma individual o como consorcios o uniones temporales, debe estar inscrita en el Registro Único de Proponentes (RUP), expedido por la Cámara de Comercio conforme las clasificaciones del Clasificador de Bienes y Servicios solicitadas, de conformidad con el numeral 1 del artículo 2.2.1.1.1.5.3 del Decreto 1082 de 2015.</w:t>
      </w:r>
    </w:p>
    <w:p w14:paraId="4BD5FB74" w14:textId="77777777" w:rsidR="00C82ECE" w:rsidRPr="0069654C" w:rsidRDefault="00C82ECE" w:rsidP="00C82ECE">
      <w:pPr>
        <w:autoSpaceDE w:val="0"/>
        <w:autoSpaceDN w:val="0"/>
        <w:adjustRightInd w:val="0"/>
        <w:spacing w:after="0" w:line="240" w:lineRule="auto"/>
        <w:jc w:val="both"/>
        <w:rPr>
          <w:rFonts w:ascii="Arial Narrow" w:hAnsi="Arial Narrow" w:cs="Arial"/>
          <w:color w:val="212121"/>
          <w:lang w:val="es-CO" w:eastAsia="es-CO"/>
        </w:rPr>
      </w:pPr>
    </w:p>
    <w:p w14:paraId="6B1C6283" w14:textId="77777777" w:rsidR="00C82ECE" w:rsidRPr="0069654C" w:rsidRDefault="00C82ECE" w:rsidP="00C82ECE">
      <w:pPr>
        <w:autoSpaceDE w:val="0"/>
        <w:autoSpaceDN w:val="0"/>
        <w:adjustRightInd w:val="0"/>
        <w:spacing w:after="0" w:line="240" w:lineRule="auto"/>
        <w:jc w:val="both"/>
        <w:rPr>
          <w:rFonts w:ascii="Arial Narrow" w:hAnsi="Arial Narrow" w:cs="Arial"/>
          <w:color w:val="212121"/>
          <w:lang w:val="es-CO" w:eastAsia="es-CO"/>
        </w:rPr>
      </w:pPr>
      <w:r w:rsidRPr="0069654C">
        <w:rPr>
          <w:rFonts w:ascii="Arial Narrow" w:hAnsi="Arial Narrow" w:cs="Arial"/>
          <w:b/>
          <w:bCs/>
          <w:color w:val="212121"/>
          <w:lang w:val="es-CO" w:eastAsia="es-CO"/>
        </w:rPr>
        <w:t>Nota 4:</w:t>
      </w:r>
      <w:r w:rsidRPr="0069654C">
        <w:rPr>
          <w:rFonts w:ascii="Arial Narrow" w:hAnsi="Arial Narrow" w:cs="Arial"/>
          <w:color w:val="212121"/>
          <w:lang w:val="es-CO" w:eastAsia="es-CO"/>
        </w:rPr>
        <w:t xml:space="preserve"> El proponente cuya constitución sea inferior a tres (3) años, podrá acreditar la experiencia solicitada, aportando certificaciones de los socios, accionistas o constituyentes, conforme a lo establecido en el numeral 2.5 del artículo 2.2.1.1.1.5.2 del Decreto 1082 de 2015. Una vez vencido el plazo anterior se tomará en consideración la experiencia aportada por los socios accionistas o constituyentes siempre y cuando estos se mantengan dentro de la figura asociativa de acuerdo con la información registrada en el RUP.</w:t>
      </w:r>
    </w:p>
    <w:p w14:paraId="3AFC1F78" w14:textId="77777777" w:rsidR="00C82ECE" w:rsidRDefault="00C82ECE" w:rsidP="00C82ECE">
      <w:pPr>
        <w:autoSpaceDE w:val="0"/>
        <w:autoSpaceDN w:val="0"/>
        <w:adjustRightInd w:val="0"/>
        <w:spacing w:after="0" w:line="240" w:lineRule="auto"/>
        <w:jc w:val="both"/>
        <w:rPr>
          <w:rFonts w:ascii="Arial" w:hAnsi="Arial" w:cs="Arial"/>
          <w:color w:val="212121"/>
          <w:lang w:val="es-CO" w:eastAsia="es-CO"/>
        </w:rPr>
      </w:pPr>
    </w:p>
    <w:p w14:paraId="75501D60" w14:textId="33D2AED4" w:rsidR="00C82ECE" w:rsidRPr="00B272DF" w:rsidRDefault="00EB3232" w:rsidP="00B272DF">
      <w:pPr>
        <w:spacing w:line="240" w:lineRule="auto"/>
        <w:contextualSpacing/>
        <w:jc w:val="both"/>
        <w:rPr>
          <w:rFonts w:ascii="Arial Narrow" w:hAnsi="Arial Narrow" w:cs="Arial"/>
          <w:b/>
        </w:rPr>
      </w:pPr>
      <w:r w:rsidRPr="00B272DF">
        <w:rPr>
          <w:rFonts w:ascii="Arial Narrow" w:hAnsi="Arial Narrow" w:cs="Arial"/>
          <w:b/>
        </w:rPr>
        <w:t xml:space="preserve">7.4. </w:t>
      </w:r>
      <w:r w:rsidR="00C82ECE" w:rsidRPr="00B272DF">
        <w:rPr>
          <w:rFonts w:ascii="Arial Narrow" w:hAnsi="Arial Narrow" w:cs="Arial"/>
          <w:b/>
        </w:rPr>
        <w:t>EXIGENCIAS MÍNIMAS DE EXPERIENCIA Y FORMACIÓN ACADÉMICA DEL EQUIPO DE TRABAJO</w:t>
      </w:r>
    </w:p>
    <w:p w14:paraId="1D83E377" w14:textId="77777777" w:rsidR="00C82ECE" w:rsidRPr="00B272DF" w:rsidRDefault="00C82ECE">
      <w:pPr>
        <w:autoSpaceDE w:val="0"/>
        <w:autoSpaceDN w:val="0"/>
        <w:adjustRightInd w:val="0"/>
        <w:spacing w:after="0" w:line="240" w:lineRule="auto"/>
        <w:jc w:val="both"/>
        <w:rPr>
          <w:rFonts w:ascii="Arial Narrow" w:hAnsi="Arial Narrow" w:cs="Arial"/>
          <w:color w:val="212121"/>
          <w:lang w:val="es-CO" w:eastAsia="es-CO"/>
        </w:rPr>
      </w:pPr>
    </w:p>
    <w:p w14:paraId="67B9FBCF" w14:textId="77777777" w:rsidR="00C82ECE" w:rsidRDefault="00C82ECE">
      <w:pPr>
        <w:autoSpaceDE w:val="0"/>
        <w:autoSpaceDN w:val="0"/>
        <w:adjustRightInd w:val="0"/>
        <w:spacing w:after="0" w:line="240" w:lineRule="auto"/>
        <w:jc w:val="both"/>
        <w:rPr>
          <w:rFonts w:ascii="Arial Narrow" w:hAnsi="Arial Narrow" w:cs="Arial"/>
          <w:color w:val="212121"/>
          <w:lang w:val="es-CO" w:eastAsia="es-CO"/>
        </w:rPr>
      </w:pPr>
      <w:r w:rsidRPr="00B272DF">
        <w:rPr>
          <w:rFonts w:ascii="Arial Narrow" w:hAnsi="Arial Narrow" w:cs="Arial"/>
          <w:color w:val="212121"/>
          <w:lang w:val="es-CO" w:eastAsia="es-CO"/>
        </w:rPr>
        <w:t xml:space="preserve">Durante el desarrollo del Proceso de Contratación solo se evaluarán los perfiles profesionales correspondientes a Director y Residente de interventoría, quienes deberán cumplir con los siguientes requisitos y remitir los documentos de soporte conforme se establecen ANEXO TECNICO: </w:t>
      </w:r>
    </w:p>
    <w:p w14:paraId="559846E4" w14:textId="77777777" w:rsidR="00E0489D" w:rsidRDefault="00E0489D">
      <w:pPr>
        <w:autoSpaceDE w:val="0"/>
        <w:autoSpaceDN w:val="0"/>
        <w:adjustRightInd w:val="0"/>
        <w:spacing w:after="0" w:line="240" w:lineRule="auto"/>
        <w:jc w:val="both"/>
        <w:rPr>
          <w:rFonts w:ascii="Arial Narrow" w:hAnsi="Arial Narrow" w:cs="Arial"/>
          <w:color w:val="212121"/>
          <w:lang w:val="es-CO" w:eastAsia="es-CO"/>
        </w:rPr>
      </w:pPr>
    </w:p>
    <w:tbl>
      <w:tblPr>
        <w:tblpPr w:leftFromText="141" w:rightFromText="141" w:vertAnchor="text" w:tblpY="1"/>
        <w:tblOverlap w:val="neve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0"/>
        <w:gridCol w:w="1731"/>
        <w:gridCol w:w="2410"/>
        <w:gridCol w:w="2835"/>
      </w:tblGrid>
      <w:tr w:rsidR="003C0E51" w:rsidRPr="00EC6B4D" w14:paraId="4199216F" w14:textId="77777777" w:rsidTr="00E81B6D">
        <w:tc>
          <w:tcPr>
            <w:tcW w:w="8926" w:type="dxa"/>
            <w:gridSpan w:val="4"/>
            <w:vAlign w:val="center"/>
          </w:tcPr>
          <w:p w14:paraId="628FCC2F" w14:textId="4C39070C" w:rsidR="003C0E51" w:rsidRPr="00D5190D" w:rsidRDefault="003C0E51" w:rsidP="003C0E51">
            <w:pPr>
              <w:autoSpaceDE w:val="0"/>
              <w:autoSpaceDN w:val="0"/>
              <w:adjustRightInd w:val="0"/>
              <w:spacing w:after="0" w:line="240" w:lineRule="auto"/>
              <w:jc w:val="center"/>
              <w:rPr>
                <w:rFonts w:ascii="Arial Narrow" w:hAnsi="Arial Narrow" w:cs="Arial"/>
                <w:b/>
                <w:bCs/>
                <w:color w:val="212121"/>
                <w:sz w:val="18"/>
                <w:szCs w:val="18"/>
                <w:lang w:val="es-CO" w:eastAsia="es-CO"/>
              </w:rPr>
            </w:pPr>
            <w:r w:rsidRPr="00D5190D">
              <w:rPr>
                <w:rFonts w:ascii="Arial Narrow" w:hAnsi="Arial Narrow" w:cs="Arial"/>
                <w:b/>
                <w:bCs/>
                <w:color w:val="212121"/>
                <w:sz w:val="18"/>
                <w:szCs w:val="18"/>
                <w:lang w:val="es-CO" w:eastAsia="es-CO"/>
              </w:rPr>
              <w:t>Personal profesional y técnico mínimo requerido para la ejecución del contrato</w:t>
            </w:r>
          </w:p>
        </w:tc>
      </w:tr>
      <w:tr w:rsidR="003C0E51" w:rsidRPr="00EC6B4D" w14:paraId="3D561F13" w14:textId="77777777" w:rsidTr="00E81B6D">
        <w:tc>
          <w:tcPr>
            <w:tcW w:w="1950" w:type="dxa"/>
            <w:vAlign w:val="center"/>
          </w:tcPr>
          <w:p w14:paraId="3D6FF99D" w14:textId="77777777" w:rsidR="003C0E51" w:rsidRPr="00D5190D" w:rsidRDefault="003C0E51" w:rsidP="003C0E51">
            <w:pPr>
              <w:autoSpaceDE w:val="0"/>
              <w:autoSpaceDN w:val="0"/>
              <w:adjustRightInd w:val="0"/>
              <w:spacing w:after="0" w:line="240" w:lineRule="auto"/>
              <w:jc w:val="center"/>
              <w:rPr>
                <w:rFonts w:ascii="Arial Narrow" w:hAnsi="Arial Narrow" w:cs="Arial"/>
                <w:b/>
                <w:bCs/>
                <w:color w:val="212121"/>
                <w:sz w:val="18"/>
                <w:szCs w:val="18"/>
                <w:lang w:val="es-CO" w:eastAsia="es-CO"/>
              </w:rPr>
            </w:pPr>
            <w:r w:rsidRPr="00D5190D">
              <w:rPr>
                <w:rFonts w:ascii="Arial Narrow" w:hAnsi="Arial Narrow" w:cs="Arial"/>
                <w:b/>
                <w:bCs/>
                <w:color w:val="212121"/>
                <w:sz w:val="18"/>
                <w:szCs w:val="18"/>
                <w:lang w:val="es-CO" w:eastAsia="es-CO"/>
              </w:rPr>
              <w:t>CARGO / CANTIDAD</w:t>
            </w:r>
          </w:p>
          <w:p w14:paraId="12CDA34E" w14:textId="0BC7C192" w:rsidR="003C0E51" w:rsidRPr="00D5190D" w:rsidRDefault="003C0E51" w:rsidP="003C0E51">
            <w:pPr>
              <w:autoSpaceDE w:val="0"/>
              <w:autoSpaceDN w:val="0"/>
              <w:adjustRightInd w:val="0"/>
              <w:spacing w:after="0" w:line="240" w:lineRule="auto"/>
              <w:jc w:val="center"/>
              <w:rPr>
                <w:rFonts w:ascii="Arial Narrow" w:hAnsi="Arial Narrow" w:cs="Arial"/>
                <w:b/>
                <w:bCs/>
                <w:color w:val="212121"/>
                <w:sz w:val="18"/>
                <w:szCs w:val="18"/>
                <w:lang w:val="es-CO" w:eastAsia="es-CO"/>
              </w:rPr>
            </w:pPr>
            <w:r w:rsidRPr="00D5190D">
              <w:rPr>
                <w:rFonts w:ascii="Arial Narrow" w:hAnsi="Arial Narrow" w:cs="Arial"/>
                <w:b/>
                <w:bCs/>
                <w:color w:val="212121"/>
                <w:sz w:val="18"/>
                <w:szCs w:val="18"/>
                <w:lang w:val="es-CO" w:eastAsia="es-CO"/>
              </w:rPr>
              <w:t>/DEDICACION</w:t>
            </w:r>
          </w:p>
        </w:tc>
        <w:tc>
          <w:tcPr>
            <w:tcW w:w="1731" w:type="dxa"/>
            <w:vAlign w:val="center"/>
          </w:tcPr>
          <w:p w14:paraId="0959C719" w14:textId="77777777" w:rsidR="003C0E51" w:rsidRPr="00D5190D" w:rsidRDefault="003C0E51" w:rsidP="003C0E51">
            <w:pPr>
              <w:autoSpaceDE w:val="0"/>
              <w:autoSpaceDN w:val="0"/>
              <w:adjustRightInd w:val="0"/>
              <w:spacing w:after="0" w:line="240" w:lineRule="auto"/>
              <w:jc w:val="center"/>
              <w:rPr>
                <w:rFonts w:ascii="Arial Narrow" w:hAnsi="Arial Narrow" w:cs="Arial"/>
                <w:b/>
                <w:bCs/>
                <w:color w:val="212121"/>
                <w:sz w:val="18"/>
                <w:szCs w:val="18"/>
                <w:lang w:val="es-CO" w:eastAsia="es-CO"/>
              </w:rPr>
            </w:pPr>
            <w:r w:rsidRPr="00D5190D">
              <w:rPr>
                <w:rFonts w:ascii="Arial Narrow" w:hAnsi="Arial Narrow" w:cs="Arial"/>
                <w:b/>
                <w:bCs/>
                <w:color w:val="212121"/>
                <w:sz w:val="18"/>
                <w:szCs w:val="18"/>
                <w:lang w:val="es-CO" w:eastAsia="es-CO"/>
              </w:rPr>
              <w:t>PROFESIONAL</w:t>
            </w:r>
          </w:p>
          <w:p w14:paraId="75FEA12E" w14:textId="5437C161" w:rsidR="003C0E51" w:rsidRPr="003C0E51" w:rsidRDefault="003C0E51" w:rsidP="003C0E51">
            <w:pPr>
              <w:autoSpaceDE w:val="0"/>
              <w:autoSpaceDN w:val="0"/>
              <w:adjustRightInd w:val="0"/>
              <w:spacing w:after="0" w:line="240" w:lineRule="auto"/>
              <w:jc w:val="center"/>
              <w:rPr>
                <w:rFonts w:ascii="Arial Narrow" w:hAnsi="Arial Narrow" w:cs="Arial"/>
                <w:color w:val="212121"/>
                <w:sz w:val="18"/>
                <w:szCs w:val="18"/>
                <w:lang w:val="es-CO" w:eastAsia="es-CO"/>
              </w:rPr>
            </w:pPr>
            <w:r w:rsidRPr="00D5190D">
              <w:rPr>
                <w:rFonts w:ascii="Arial Narrow" w:hAnsi="Arial Narrow" w:cs="Arial"/>
                <w:b/>
                <w:bCs/>
                <w:color w:val="212121"/>
                <w:sz w:val="18"/>
                <w:szCs w:val="18"/>
                <w:lang w:val="es-CO" w:eastAsia="es-CO"/>
              </w:rPr>
              <w:t>(FORMACION MINIMA - TITULO)</w:t>
            </w:r>
          </w:p>
        </w:tc>
        <w:tc>
          <w:tcPr>
            <w:tcW w:w="2410" w:type="dxa"/>
            <w:vAlign w:val="center"/>
          </w:tcPr>
          <w:p w14:paraId="447A5B3F" w14:textId="7A028206" w:rsidR="003C0E51" w:rsidRPr="003C0E51" w:rsidRDefault="003C0E51" w:rsidP="00E81B6D">
            <w:pPr>
              <w:autoSpaceDE w:val="0"/>
              <w:autoSpaceDN w:val="0"/>
              <w:adjustRightInd w:val="0"/>
              <w:spacing w:after="0" w:line="240" w:lineRule="auto"/>
              <w:jc w:val="center"/>
              <w:rPr>
                <w:rFonts w:ascii="Arial Narrow" w:hAnsi="Arial Narrow" w:cs="Arial"/>
                <w:color w:val="212121"/>
                <w:sz w:val="18"/>
                <w:szCs w:val="18"/>
                <w:lang w:val="es-CO" w:eastAsia="es-CO"/>
              </w:rPr>
            </w:pPr>
            <w:r w:rsidRPr="00D5190D">
              <w:rPr>
                <w:rFonts w:ascii="Arial Narrow" w:hAnsi="Arial Narrow" w:cs="Arial"/>
                <w:b/>
                <w:bCs/>
                <w:color w:val="212121"/>
                <w:sz w:val="18"/>
                <w:szCs w:val="18"/>
                <w:lang w:val="es-CO" w:eastAsia="es-CO"/>
              </w:rPr>
              <w:t>EXPERIENCIA MINIMA GENERAL</w:t>
            </w:r>
          </w:p>
        </w:tc>
        <w:tc>
          <w:tcPr>
            <w:tcW w:w="2835" w:type="dxa"/>
            <w:vAlign w:val="center"/>
          </w:tcPr>
          <w:p w14:paraId="250B4B57" w14:textId="4D430D93" w:rsidR="003C0E51" w:rsidRPr="003C0E51" w:rsidRDefault="003C0E51" w:rsidP="00E81B6D">
            <w:pPr>
              <w:autoSpaceDE w:val="0"/>
              <w:autoSpaceDN w:val="0"/>
              <w:adjustRightInd w:val="0"/>
              <w:spacing w:after="0" w:line="240" w:lineRule="auto"/>
              <w:jc w:val="center"/>
              <w:rPr>
                <w:rFonts w:ascii="Arial Narrow" w:hAnsi="Arial Narrow" w:cs="Arial"/>
                <w:color w:val="212121"/>
                <w:sz w:val="18"/>
                <w:szCs w:val="18"/>
                <w:lang w:val="es-CO" w:eastAsia="es-CO"/>
              </w:rPr>
            </w:pPr>
            <w:r w:rsidRPr="00D5190D">
              <w:rPr>
                <w:rFonts w:ascii="Arial Narrow" w:hAnsi="Arial Narrow" w:cs="Arial"/>
                <w:b/>
                <w:bCs/>
                <w:color w:val="212121"/>
                <w:sz w:val="18"/>
                <w:szCs w:val="18"/>
                <w:lang w:val="es-CO" w:eastAsia="es-CO"/>
              </w:rPr>
              <w:t>EXPERIENCIA MINIMA ESPECÍFICA</w:t>
            </w:r>
          </w:p>
        </w:tc>
      </w:tr>
      <w:tr w:rsidR="00D5190D" w:rsidRPr="00EC6B4D" w14:paraId="2654F550" w14:textId="77777777" w:rsidTr="00E81B6D">
        <w:tc>
          <w:tcPr>
            <w:tcW w:w="1950" w:type="dxa"/>
            <w:vAlign w:val="center"/>
          </w:tcPr>
          <w:p w14:paraId="5C35BE6B" w14:textId="77777777" w:rsidR="00D5190D" w:rsidRPr="00D5190D" w:rsidRDefault="00D5190D" w:rsidP="00D5190D">
            <w:pPr>
              <w:autoSpaceDE w:val="0"/>
              <w:autoSpaceDN w:val="0"/>
              <w:adjustRightInd w:val="0"/>
              <w:spacing w:after="0" w:line="240" w:lineRule="auto"/>
              <w:jc w:val="center"/>
              <w:rPr>
                <w:rFonts w:ascii="Arial Narrow" w:hAnsi="Arial Narrow" w:cs="Arial"/>
                <w:b/>
                <w:bCs/>
                <w:color w:val="212121"/>
                <w:sz w:val="18"/>
                <w:szCs w:val="18"/>
                <w:lang w:val="es-CO" w:eastAsia="es-CO"/>
              </w:rPr>
            </w:pPr>
            <w:r w:rsidRPr="00D5190D">
              <w:rPr>
                <w:rFonts w:ascii="Arial Narrow" w:hAnsi="Arial Narrow" w:cs="Arial"/>
                <w:b/>
                <w:bCs/>
                <w:color w:val="212121"/>
                <w:sz w:val="18"/>
                <w:szCs w:val="18"/>
                <w:lang w:val="es-CO" w:eastAsia="es-CO"/>
              </w:rPr>
              <w:t>Director de Interventoría</w:t>
            </w:r>
          </w:p>
          <w:p w14:paraId="14D7027D" w14:textId="77777777" w:rsidR="00D5190D" w:rsidRPr="0086061C" w:rsidRDefault="00D5190D" w:rsidP="00D5190D">
            <w:pPr>
              <w:autoSpaceDE w:val="0"/>
              <w:autoSpaceDN w:val="0"/>
              <w:adjustRightInd w:val="0"/>
              <w:spacing w:after="0" w:line="240" w:lineRule="auto"/>
              <w:jc w:val="center"/>
              <w:rPr>
                <w:rFonts w:ascii="Arial Narrow" w:hAnsi="Arial Narrow" w:cs="Arial"/>
                <w:color w:val="212121"/>
                <w:sz w:val="18"/>
                <w:szCs w:val="18"/>
                <w:lang w:val="es-CO" w:eastAsia="es-CO"/>
              </w:rPr>
            </w:pPr>
            <w:r w:rsidRPr="0086061C">
              <w:rPr>
                <w:rFonts w:ascii="Arial Narrow" w:hAnsi="Arial Narrow" w:cs="Arial"/>
                <w:color w:val="212121"/>
                <w:sz w:val="18"/>
                <w:szCs w:val="18"/>
                <w:lang w:val="es-CO" w:eastAsia="es-CO"/>
              </w:rPr>
              <w:t>Uno (1) por GRUPO</w:t>
            </w:r>
          </w:p>
          <w:p w14:paraId="1787334E" w14:textId="77777777" w:rsidR="00D5190D" w:rsidRPr="00D5190D" w:rsidRDefault="00D5190D" w:rsidP="00D5190D">
            <w:pPr>
              <w:autoSpaceDE w:val="0"/>
              <w:autoSpaceDN w:val="0"/>
              <w:adjustRightInd w:val="0"/>
              <w:spacing w:after="0" w:line="240" w:lineRule="auto"/>
              <w:jc w:val="center"/>
              <w:rPr>
                <w:rFonts w:ascii="Arial Narrow" w:hAnsi="Arial Narrow" w:cs="Arial"/>
                <w:b/>
                <w:bCs/>
                <w:color w:val="212121"/>
                <w:sz w:val="18"/>
                <w:szCs w:val="18"/>
                <w:lang w:val="es-CO" w:eastAsia="es-CO"/>
              </w:rPr>
            </w:pPr>
            <w:r w:rsidRPr="0086061C">
              <w:rPr>
                <w:rFonts w:ascii="Arial Narrow" w:hAnsi="Arial Narrow" w:cs="Arial"/>
                <w:color w:val="212121"/>
                <w:sz w:val="18"/>
                <w:szCs w:val="18"/>
                <w:lang w:val="es-CO" w:eastAsia="es-CO"/>
              </w:rPr>
              <w:t>Dedicación mínima del 85% para la ejecución del contrato.</w:t>
            </w:r>
          </w:p>
        </w:tc>
        <w:tc>
          <w:tcPr>
            <w:tcW w:w="1731" w:type="dxa"/>
            <w:vAlign w:val="center"/>
          </w:tcPr>
          <w:p w14:paraId="38C7EC29" w14:textId="77777777" w:rsidR="00D5190D" w:rsidRPr="003C0E51" w:rsidRDefault="00D5190D" w:rsidP="00D5190D">
            <w:pPr>
              <w:autoSpaceDE w:val="0"/>
              <w:autoSpaceDN w:val="0"/>
              <w:adjustRightInd w:val="0"/>
              <w:spacing w:after="0" w:line="240" w:lineRule="auto"/>
              <w:jc w:val="center"/>
              <w:rPr>
                <w:rFonts w:ascii="Arial Narrow" w:hAnsi="Arial Narrow" w:cs="Arial"/>
                <w:color w:val="212121"/>
                <w:sz w:val="18"/>
                <w:szCs w:val="18"/>
                <w:lang w:val="es-CO" w:eastAsia="es-CO"/>
              </w:rPr>
            </w:pPr>
            <w:r w:rsidRPr="003C0E51">
              <w:rPr>
                <w:rFonts w:ascii="Arial Narrow" w:hAnsi="Arial Narrow" w:cs="Arial"/>
                <w:color w:val="212121"/>
                <w:sz w:val="18"/>
                <w:szCs w:val="18"/>
                <w:lang w:val="es-CO" w:eastAsia="es-CO"/>
              </w:rPr>
              <w:t>Ingeniero(a) Civil o Arquitecto(a)</w:t>
            </w:r>
          </w:p>
        </w:tc>
        <w:tc>
          <w:tcPr>
            <w:tcW w:w="2410" w:type="dxa"/>
            <w:vAlign w:val="center"/>
          </w:tcPr>
          <w:p w14:paraId="68BBBCE8" w14:textId="77777777" w:rsidR="00D5190D" w:rsidRPr="003C0E51" w:rsidRDefault="00D5190D" w:rsidP="00D5190D">
            <w:pPr>
              <w:autoSpaceDE w:val="0"/>
              <w:autoSpaceDN w:val="0"/>
              <w:adjustRightInd w:val="0"/>
              <w:spacing w:after="0" w:line="240" w:lineRule="auto"/>
              <w:jc w:val="both"/>
              <w:rPr>
                <w:rFonts w:ascii="Arial Narrow" w:hAnsi="Arial Narrow" w:cs="Arial"/>
                <w:color w:val="212121"/>
                <w:sz w:val="18"/>
                <w:szCs w:val="18"/>
                <w:lang w:val="es-CO" w:eastAsia="es-CO"/>
              </w:rPr>
            </w:pPr>
            <w:r w:rsidRPr="003C0E51">
              <w:rPr>
                <w:rFonts w:ascii="Arial Narrow" w:hAnsi="Arial Narrow" w:cs="Arial"/>
                <w:color w:val="212121"/>
                <w:sz w:val="18"/>
                <w:szCs w:val="18"/>
                <w:lang w:val="es-CO" w:eastAsia="es-CO"/>
              </w:rPr>
              <w:t>CINCO (5) años, de experiencia como profesional, contada a partir de la fecha de expedición de la tarjeta profesional, verificada a través de máximo 5 certificaciones.</w:t>
            </w:r>
          </w:p>
        </w:tc>
        <w:tc>
          <w:tcPr>
            <w:tcW w:w="2835" w:type="dxa"/>
            <w:vAlign w:val="center"/>
          </w:tcPr>
          <w:p w14:paraId="054AEC39" w14:textId="77777777" w:rsidR="00D5190D" w:rsidRPr="003C0E51" w:rsidRDefault="00D5190D" w:rsidP="00D5190D">
            <w:pPr>
              <w:autoSpaceDE w:val="0"/>
              <w:autoSpaceDN w:val="0"/>
              <w:adjustRightInd w:val="0"/>
              <w:spacing w:after="0" w:line="240" w:lineRule="auto"/>
              <w:jc w:val="both"/>
              <w:rPr>
                <w:rFonts w:ascii="Arial Narrow" w:hAnsi="Arial Narrow" w:cs="Arial"/>
                <w:color w:val="212121"/>
                <w:sz w:val="18"/>
                <w:szCs w:val="18"/>
                <w:lang w:val="es-CO" w:eastAsia="es-CO"/>
              </w:rPr>
            </w:pPr>
            <w:r w:rsidRPr="003C0E51">
              <w:rPr>
                <w:rFonts w:ascii="Arial Narrow" w:hAnsi="Arial Narrow" w:cs="Arial"/>
                <w:color w:val="212121"/>
                <w:sz w:val="18"/>
                <w:szCs w:val="18"/>
                <w:lang w:val="es-CO" w:eastAsia="es-CO"/>
              </w:rPr>
              <w:t xml:space="preserve">CUATRO (4) años de experiencia como director o coordinador o gerente en contratos de interventoría a obras de mantenimiento y/o reparaciones locativas y/o remodelación y/o adecuación y/o ampliación y/o construcción y/o rehabilitación y/o mejoramiento de edificaciones. </w:t>
            </w:r>
          </w:p>
        </w:tc>
      </w:tr>
      <w:tr w:rsidR="00D5190D" w:rsidRPr="00EC6B4D" w14:paraId="47A24C42" w14:textId="77777777" w:rsidTr="00E81B6D">
        <w:tc>
          <w:tcPr>
            <w:tcW w:w="1950" w:type="dxa"/>
            <w:vAlign w:val="center"/>
          </w:tcPr>
          <w:p w14:paraId="2453D727" w14:textId="77777777" w:rsidR="00D5190D" w:rsidRPr="00D5190D" w:rsidRDefault="00D5190D" w:rsidP="00D5190D">
            <w:pPr>
              <w:autoSpaceDE w:val="0"/>
              <w:autoSpaceDN w:val="0"/>
              <w:adjustRightInd w:val="0"/>
              <w:spacing w:after="0" w:line="240" w:lineRule="auto"/>
              <w:jc w:val="center"/>
              <w:rPr>
                <w:rFonts w:ascii="Arial Narrow" w:hAnsi="Arial Narrow" w:cs="Arial"/>
                <w:b/>
                <w:bCs/>
                <w:color w:val="212121"/>
                <w:sz w:val="18"/>
                <w:szCs w:val="18"/>
                <w:lang w:val="es-CO" w:eastAsia="es-CO"/>
              </w:rPr>
            </w:pPr>
            <w:r w:rsidRPr="00D5190D">
              <w:rPr>
                <w:rFonts w:ascii="Arial Narrow" w:hAnsi="Arial Narrow" w:cs="Arial"/>
                <w:b/>
                <w:bCs/>
                <w:color w:val="212121"/>
                <w:sz w:val="18"/>
                <w:szCs w:val="18"/>
                <w:lang w:val="es-CO" w:eastAsia="es-CO"/>
              </w:rPr>
              <w:t>Residente de Interventoría</w:t>
            </w:r>
          </w:p>
          <w:p w14:paraId="3F71CBE2" w14:textId="77777777" w:rsidR="00D5190D" w:rsidRPr="00D2122D" w:rsidRDefault="00D5190D" w:rsidP="00D5190D">
            <w:pPr>
              <w:autoSpaceDE w:val="0"/>
              <w:autoSpaceDN w:val="0"/>
              <w:adjustRightInd w:val="0"/>
              <w:spacing w:after="0" w:line="240" w:lineRule="auto"/>
              <w:jc w:val="center"/>
              <w:rPr>
                <w:rFonts w:ascii="Arial Narrow" w:hAnsi="Arial Narrow" w:cs="Arial"/>
                <w:color w:val="212121"/>
                <w:sz w:val="18"/>
                <w:szCs w:val="18"/>
                <w:lang w:val="es-CO" w:eastAsia="es-CO"/>
              </w:rPr>
            </w:pPr>
            <w:r w:rsidRPr="00D2122D">
              <w:rPr>
                <w:rFonts w:ascii="Arial Narrow" w:hAnsi="Arial Narrow" w:cs="Arial"/>
                <w:color w:val="212121"/>
                <w:sz w:val="18"/>
                <w:szCs w:val="18"/>
                <w:lang w:val="es-CO" w:eastAsia="es-CO"/>
              </w:rPr>
              <w:t>Uno (1) por GRUPO</w:t>
            </w:r>
          </w:p>
          <w:p w14:paraId="0BA77958" w14:textId="77777777" w:rsidR="00D5190D" w:rsidRPr="00D5190D" w:rsidRDefault="00D5190D" w:rsidP="00D5190D">
            <w:pPr>
              <w:autoSpaceDE w:val="0"/>
              <w:autoSpaceDN w:val="0"/>
              <w:adjustRightInd w:val="0"/>
              <w:spacing w:after="0" w:line="240" w:lineRule="auto"/>
              <w:jc w:val="center"/>
              <w:rPr>
                <w:rFonts w:ascii="Arial Narrow" w:hAnsi="Arial Narrow" w:cs="Arial"/>
                <w:b/>
                <w:bCs/>
                <w:color w:val="212121"/>
                <w:sz w:val="18"/>
                <w:szCs w:val="18"/>
                <w:lang w:val="es-CO" w:eastAsia="es-CO"/>
              </w:rPr>
            </w:pPr>
            <w:r w:rsidRPr="00D2122D">
              <w:rPr>
                <w:rFonts w:ascii="Arial Narrow" w:hAnsi="Arial Narrow" w:cs="Arial"/>
                <w:color w:val="212121"/>
                <w:sz w:val="18"/>
                <w:szCs w:val="18"/>
                <w:lang w:val="es-CO" w:eastAsia="es-CO"/>
              </w:rPr>
              <w:t>Dedicación mínima del 100% para la ejecución del contrato.</w:t>
            </w:r>
          </w:p>
        </w:tc>
        <w:tc>
          <w:tcPr>
            <w:tcW w:w="1731" w:type="dxa"/>
            <w:vAlign w:val="center"/>
          </w:tcPr>
          <w:p w14:paraId="32E6C916" w14:textId="77777777" w:rsidR="00D5190D" w:rsidRPr="003C0E51" w:rsidRDefault="00D5190D" w:rsidP="00D5190D">
            <w:pPr>
              <w:autoSpaceDE w:val="0"/>
              <w:autoSpaceDN w:val="0"/>
              <w:adjustRightInd w:val="0"/>
              <w:spacing w:after="0" w:line="240" w:lineRule="auto"/>
              <w:jc w:val="center"/>
              <w:rPr>
                <w:rFonts w:ascii="Arial Narrow" w:hAnsi="Arial Narrow" w:cs="Arial"/>
                <w:color w:val="212121"/>
                <w:sz w:val="18"/>
                <w:szCs w:val="18"/>
                <w:lang w:val="es-CO" w:eastAsia="es-CO"/>
              </w:rPr>
            </w:pPr>
            <w:r w:rsidRPr="003C0E51">
              <w:rPr>
                <w:rFonts w:ascii="Arial Narrow" w:hAnsi="Arial Narrow" w:cs="Arial"/>
                <w:color w:val="212121"/>
                <w:sz w:val="18"/>
                <w:szCs w:val="18"/>
                <w:lang w:val="es-CO" w:eastAsia="es-CO"/>
              </w:rPr>
              <w:t>Ingeniero(a) Civil o Arquitecto(a)</w:t>
            </w:r>
          </w:p>
        </w:tc>
        <w:tc>
          <w:tcPr>
            <w:tcW w:w="2410" w:type="dxa"/>
            <w:vAlign w:val="center"/>
          </w:tcPr>
          <w:p w14:paraId="5ABD1999" w14:textId="77777777" w:rsidR="00D5190D" w:rsidRPr="003C0E51" w:rsidRDefault="00D5190D" w:rsidP="00D5190D">
            <w:pPr>
              <w:autoSpaceDE w:val="0"/>
              <w:autoSpaceDN w:val="0"/>
              <w:adjustRightInd w:val="0"/>
              <w:spacing w:after="0" w:line="240" w:lineRule="auto"/>
              <w:jc w:val="both"/>
              <w:rPr>
                <w:rFonts w:ascii="Arial Narrow" w:hAnsi="Arial Narrow" w:cs="Arial"/>
                <w:color w:val="212121"/>
                <w:sz w:val="18"/>
                <w:szCs w:val="18"/>
                <w:lang w:val="es-CO" w:eastAsia="es-CO"/>
              </w:rPr>
            </w:pPr>
            <w:r w:rsidRPr="003C0E51">
              <w:rPr>
                <w:rFonts w:ascii="Arial Narrow" w:hAnsi="Arial Narrow" w:cs="Arial"/>
                <w:color w:val="212121"/>
                <w:sz w:val="18"/>
                <w:szCs w:val="18"/>
                <w:lang w:val="es-CO" w:eastAsia="es-CO"/>
              </w:rPr>
              <w:t>CINCO (5) años, de experiencia como profesional, contada a partir de la fecha de expedición de la tarjeta profesional, verificada a través de máximo 5 certificaciones.</w:t>
            </w:r>
          </w:p>
        </w:tc>
        <w:tc>
          <w:tcPr>
            <w:tcW w:w="2835" w:type="dxa"/>
            <w:vAlign w:val="center"/>
          </w:tcPr>
          <w:p w14:paraId="238BDCCC" w14:textId="77777777" w:rsidR="00D5190D" w:rsidRPr="003C0E51" w:rsidRDefault="00D5190D" w:rsidP="00D5190D">
            <w:pPr>
              <w:autoSpaceDE w:val="0"/>
              <w:autoSpaceDN w:val="0"/>
              <w:adjustRightInd w:val="0"/>
              <w:spacing w:after="0" w:line="240" w:lineRule="auto"/>
              <w:jc w:val="both"/>
              <w:rPr>
                <w:rFonts w:ascii="Arial Narrow" w:hAnsi="Arial Narrow" w:cs="Arial"/>
                <w:color w:val="212121"/>
                <w:sz w:val="18"/>
                <w:szCs w:val="18"/>
                <w:lang w:val="es-CO" w:eastAsia="es-CO"/>
              </w:rPr>
            </w:pPr>
            <w:r w:rsidRPr="003C0E51">
              <w:rPr>
                <w:rFonts w:ascii="Arial Narrow" w:hAnsi="Arial Narrow" w:cs="Arial"/>
                <w:color w:val="212121"/>
                <w:sz w:val="18"/>
                <w:szCs w:val="18"/>
                <w:lang w:val="es-CO" w:eastAsia="es-CO"/>
              </w:rPr>
              <w:t xml:space="preserve">TRES (3) años de experiencia como residente de interventoría a obras de mantenimiento y/o reparaciones locativas y/o remodelación y/o adecuación y/o ampliación y/o construcción y/o rehabilitación y/o mejoramiento de edificaciones. </w:t>
            </w:r>
          </w:p>
        </w:tc>
      </w:tr>
    </w:tbl>
    <w:p w14:paraId="4D511CDF" w14:textId="77777777" w:rsidR="00DB6B0D" w:rsidRDefault="00DB6B0D">
      <w:pPr>
        <w:autoSpaceDE w:val="0"/>
        <w:autoSpaceDN w:val="0"/>
        <w:adjustRightInd w:val="0"/>
        <w:spacing w:after="0" w:line="240" w:lineRule="auto"/>
        <w:jc w:val="both"/>
        <w:rPr>
          <w:rFonts w:ascii="Arial Narrow" w:hAnsi="Arial Narrow" w:cs="Arial"/>
          <w:color w:val="212121"/>
          <w:lang w:val="es-CO" w:eastAsia="es-CO"/>
        </w:rPr>
      </w:pPr>
    </w:p>
    <w:p w14:paraId="648283D4" w14:textId="77777777" w:rsidR="00D5190D" w:rsidRDefault="00D5190D">
      <w:pPr>
        <w:autoSpaceDE w:val="0"/>
        <w:autoSpaceDN w:val="0"/>
        <w:adjustRightInd w:val="0"/>
        <w:spacing w:after="0" w:line="240" w:lineRule="auto"/>
        <w:jc w:val="both"/>
        <w:rPr>
          <w:rFonts w:ascii="Arial Narrow" w:hAnsi="Arial Narrow" w:cs="Arial"/>
          <w:color w:val="212121"/>
          <w:lang w:val="es-CO" w:eastAsia="es-CO"/>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74"/>
        <w:gridCol w:w="1856"/>
        <w:gridCol w:w="2102"/>
        <w:gridCol w:w="3190"/>
      </w:tblGrid>
      <w:tr w:rsidR="00E05082" w:rsidRPr="00E05082" w14:paraId="69097122" w14:textId="77777777" w:rsidTr="00E81B6D">
        <w:trPr>
          <w:trHeight w:val="300"/>
        </w:trPr>
        <w:tc>
          <w:tcPr>
            <w:tcW w:w="10200" w:type="dxa"/>
            <w:gridSpan w:val="4"/>
            <w:tcBorders>
              <w:top w:val="single" w:sz="6" w:space="0" w:color="auto"/>
              <w:left w:val="single" w:sz="6" w:space="0" w:color="auto"/>
              <w:bottom w:val="single" w:sz="6" w:space="0" w:color="auto"/>
              <w:right w:val="single" w:sz="6" w:space="0" w:color="auto"/>
            </w:tcBorders>
            <w:shd w:val="clear" w:color="auto" w:fill="BFBFBF"/>
            <w:vAlign w:val="center"/>
          </w:tcPr>
          <w:p w14:paraId="41515A7E" w14:textId="2626DF62" w:rsidR="00E05082" w:rsidRPr="00E81B6D" w:rsidRDefault="00E05082" w:rsidP="00E05082">
            <w:pPr>
              <w:spacing w:after="0" w:line="240" w:lineRule="auto"/>
              <w:jc w:val="center"/>
              <w:textAlignment w:val="baseline"/>
              <w:rPr>
                <w:rFonts w:ascii="Arial Narrow" w:eastAsia="Times New Roman" w:hAnsi="Arial Narrow"/>
                <w:sz w:val="24"/>
                <w:szCs w:val="24"/>
                <w:lang w:val="es-CO" w:eastAsia="es-CO"/>
              </w:rPr>
            </w:pPr>
          </w:p>
        </w:tc>
      </w:tr>
      <w:tr w:rsidR="00E05082" w:rsidRPr="00E05082" w14:paraId="1BEA5DAC" w14:textId="77777777" w:rsidTr="00E81B6D">
        <w:trPr>
          <w:trHeight w:val="300"/>
        </w:trPr>
        <w:tc>
          <w:tcPr>
            <w:tcW w:w="1935" w:type="dxa"/>
            <w:tcBorders>
              <w:top w:val="single" w:sz="6" w:space="0" w:color="auto"/>
              <w:left w:val="single" w:sz="6" w:space="0" w:color="auto"/>
              <w:bottom w:val="single" w:sz="6" w:space="0" w:color="auto"/>
              <w:right w:val="single" w:sz="6" w:space="0" w:color="auto"/>
            </w:tcBorders>
            <w:shd w:val="clear" w:color="auto" w:fill="BFBFBF"/>
            <w:vAlign w:val="center"/>
          </w:tcPr>
          <w:p w14:paraId="5C38F701" w14:textId="500A5FA6" w:rsidR="00E05082" w:rsidRPr="00E81B6D" w:rsidRDefault="00E05082" w:rsidP="00E05082">
            <w:pPr>
              <w:spacing w:after="0" w:line="240" w:lineRule="auto"/>
              <w:jc w:val="center"/>
              <w:textAlignment w:val="baseline"/>
              <w:rPr>
                <w:rFonts w:ascii="Arial Narrow" w:eastAsia="Times New Roman" w:hAnsi="Arial Narrow"/>
                <w:sz w:val="24"/>
                <w:szCs w:val="24"/>
                <w:lang w:val="es-CO" w:eastAsia="es-CO"/>
              </w:rPr>
            </w:pPr>
          </w:p>
        </w:tc>
        <w:tc>
          <w:tcPr>
            <w:tcW w:w="2145" w:type="dxa"/>
            <w:tcBorders>
              <w:top w:val="single" w:sz="6" w:space="0" w:color="auto"/>
              <w:left w:val="single" w:sz="6" w:space="0" w:color="auto"/>
              <w:bottom w:val="single" w:sz="6" w:space="0" w:color="auto"/>
              <w:right w:val="single" w:sz="6" w:space="0" w:color="auto"/>
            </w:tcBorders>
            <w:shd w:val="clear" w:color="auto" w:fill="BFBFBF"/>
            <w:vAlign w:val="center"/>
          </w:tcPr>
          <w:p w14:paraId="1DC88138" w14:textId="5F15EDBA" w:rsidR="00E05082" w:rsidRPr="00E81B6D" w:rsidRDefault="00E05082" w:rsidP="00E05082">
            <w:pPr>
              <w:spacing w:after="0" w:line="240" w:lineRule="auto"/>
              <w:jc w:val="center"/>
              <w:textAlignment w:val="baseline"/>
              <w:rPr>
                <w:rFonts w:ascii="Arial Narrow" w:eastAsia="Times New Roman" w:hAnsi="Arial Narrow"/>
                <w:sz w:val="24"/>
                <w:szCs w:val="24"/>
                <w:lang w:val="es-CO" w:eastAsia="es-CO"/>
              </w:rPr>
            </w:pPr>
          </w:p>
        </w:tc>
        <w:tc>
          <w:tcPr>
            <w:tcW w:w="2430" w:type="dxa"/>
            <w:tcBorders>
              <w:top w:val="single" w:sz="6" w:space="0" w:color="auto"/>
              <w:left w:val="single" w:sz="6" w:space="0" w:color="auto"/>
              <w:bottom w:val="single" w:sz="6" w:space="0" w:color="auto"/>
              <w:right w:val="single" w:sz="6" w:space="0" w:color="auto"/>
            </w:tcBorders>
            <w:shd w:val="clear" w:color="auto" w:fill="BFBFBF"/>
            <w:vAlign w:val="center"/>
          </w:tcPr>
          <w:p w14:paraId="301203F5" w14:textId="30514F06" w:rsidR="00E05082" w:rsidRPr="00E81B6D" w:rsidRDefault="00E05082" w:rsidP="00E05082">
            <w:pPr>
              <w:spacing w:after="0" w:line="240" w:lineRule="auto"/>
              <w:jc w:val="center"/>
              <w:textAlignment w:val="baseline"/>
              <w:rPr>
                <w:rFonts w:ascii="Arial Narrow" w:eastAsia="Times New Roman" w:hAnsi="Arial Narrow"/>
                <w:sz w:val="24"/>
                <w:szCs w:val="24"/>
                <w:lang w:val="es-CO" w:eastAsia="es-CO"/>
              </w:rPr>
            </w:pPr>
          </w:p>
        </w:tc>
        <w:tc>
          <w:tcPr>
            <w:tcW w:w="3660" w:type="dxa"/>
            <w:tcBorders>
              <w:top w:val="single" w:sz="6" w:space="0" w:color="auto"/>
              <w:left w:val="single" w:sz="6" w:space="0" w:color="auto"/>
              <w:bottom w:val="single" w:sz="6" w:space="0" w:color="auto"/>
              <w:right w:val="single" w:sz="6" w:space="0" w:color="auto"/>
            </w:tcBorders>
            <w:shd w:val="clear" w:color="auto" w:fill="BFBFBF"/>
            <w:vAlign w:val="center"/>
          </w:tcPr>
          <w:p w14:paraId="3E2E93D6" w14:textId="5FE4AD70" w:rsidR="00E05082" w:rsidRPr="00E81B6D" w:rsidRDefault="00E05082" w:rsidP="00E05082">
            <w:pPr>
              <w:spacing w:after="0" w:line="240" w:lineRule="auto"/>
              <w:jc w:val="center"/>
              <w:textAlignment w:val="baseline"/>
              <w:rPr>
                <w:rFonts w:ascii="Arial Narrow" w:eastAsia="Times New Roman" w:hAnsi="Arial Narrow"/>
                <w:sz w:val="24"/>
                <w:szCs w:val="24"/>
                <w:lang w:val="es-CO" w:eastAsia="es-CO"/>
              </w:rPr>
            </w:pPr>
          </w:p>
        </w:tc>
      </w:tr>
      <w:tr w:rsidR="00E05082" w:rsidRPr="00E05082" w14:paraId="0034E741" w14:textId="77777777" w:rsidTr="00E81B6D">
        <w:trPr>
          <w:trHeight w:val="300"/>
        </w:trPr>
        <w:tc>
          <w:tcPr>
            <w:tcW w:w="1935" w:type="dxa"/>
            <w:tcBorders>
              <w:top w:val="single" w:sz="6" w:space="0" w:color="auto"/>
              <w:left w:val="single" w:sz="6" w:space="0" w:color="auto"/>
              <w:bottom w:val="single" w:sz="6" w:space="0" w:color="auto"/>
              <w:right w:val="single" w:sz="6" w:space="0" w:color="auto"/>
            </w:tcBorders>
            <w:shd w:val="clear" w:color="auto" w:fill="auto"/>
            <w:vAlign w:val="center"/>
          </w:tcPr>
          <w:p w14:paraId="67329E85" w14:textId="14DD982E" w:rsidR="00E05082" w:rsidRPr="00E81B6D" w:rsidRDefault="00E05082" w:rsidP="00E05082">
            <w:pPr>
              <w:spacing w:after="0" w:line="240" w:lineRule="auto"/>
              <w:jc w:val="center"/>
              <w:textAlignment w:val="baseline"/>
              <w:rPr>
                <w:rFonts w:ascii="Arial Narrow" w:eastAsia="Times New Roman" w:hAnsi="Arial Narrow"/>
                <w:sz w:val="24"/>
                <w:szCs w:val="24"/>
                <w:lang w:val="es-CO" w:eastAsia="es-CO"/>
              </w:rPr>
            </w:pPr>
          </w:p>
        </w:tc>
        <w:tc>
          <w:tcPr>
            <w:tcW w:w="2145" w:type="dxa"/>
            <w:tcBorders>
              <w:top w:val="single" w:sz="6" w:space="0" w:color="auto"/>
              <w:left w:val="single" w:sz="6" w:space="0" w:color="auto"/>
              <w:bottom w:val="single" w:sz="6" w:space="0" w:color="auto"/>
              <w:right w:val="single" w:sz="6" w:space="0" w:color="auto"/>
            </w:tcBorders>
            <w:shd w:val="clear" w:color="auto" w:fill="auto"/>
            <w:vAlign w:val="center"/>
          </w:tcPr>
          <w:p w14:paraId="1BF82FF5" w14:textId="3F454889" w:rsidR="00E05082" w:rsidRPr="00E81B6D" w:rsidRDefault="00E05082" w:rsidP="00E05082">
            <w:pPr>
              <w:spacing w:after="0" w:line="240" w:lineRule="auto"/>
              <w:jc w:val="center"/>
              <w:textAlignment w:val="baseline"/>
              <w:rPr>
                <w:rFonts w:ascii="Arial Narrow" w:eastAsia="Times New Roman" w:hAnsi="Arial Narrow"/>
                <w:sz w:val="24"/>
                <w:szCs w:val="24"/>
                <w:lang w:val="es-CO" w:eastAsia="es-CO"/>
              </w:rPr>
            </w:pPr>
          </w:p>
        </w:tc>
        <w:tc>
          <w:tcPr>
            <w:tcW w:w="2430" w:type="dxa"/>
            <w:tcBorders>
              <w:top w:val="single" w:sz="6" w:space="0" w:color="auto"/>
              <w:left w:val="single" w:sz="6" w:space="0" w:color="auto"/>
              <w:bottom w:val="single" w:sz="6" w:space="0" w:color="auto"/>
              <w:right w:val="single" w:sz="6" w:space="0" w:color="auto"/>
            </w:tcBorders>
            <w:shd w:val="clear" w:color="auto" w:fill="auto"/>
            <w:vAlign w:val="center"/>
          </w:tcPr>
          <w:p w14:paraId="1B54831A" w14:textId="30174AA8" w:rsidR="00E05082" w:rsidRPr="00E81B6D" w:rsidRDefault="00E05082" w:rsidP="00E05082">
            <w:pPr>
              <w:spacing w:after="0" w:line="240" w:lineRule="auto"/>
              <w:jc w:val="both"/>
              <w:textAlignment w:val="baseline"/>
              <w:rPr>
                <w:rFonts w:ascii="Arial Narrow" w:eastAsia="Times New Roman" w:hAnsi="Arial Narrow"/>
                <w:sz w:val="24"/>
                <w:szCs w:val="24"/>
                <w:lang w:val="es-CO" w:eastAsia="es-CO"/>
              </w:rPr>
            </w:pPr>
          </w:p>
        </w:tc>
        <w:tc>
          <w:tcPr>
            <w:tcW w:w="3660" w:type="dxa"/>
            <w:tcBorders>
              <w:top w:val="single" w:sz="6" w:space="0" w:color="auto"/>
              <w:left w:val="single" w:sz="6" w:space="0" w:color="auto"/>
              <w:bottom w:val="single" w:sz="6" w:space="0" w:color="auto"/>
              <w:right w:val="single" w:sz="6" w:space="0" w:color="auto"/>
            </w:tcBorders>
            <w:shd w:val="clear" w:color="auto" w:fill="auto"/>
            <w:vAlign w:val="center"/>
          </w:tcPr>
          <w:p w14:paraId="14363FA9" w14:textId="78581CA3" w:rsidR="00E05082" w:rsidRPr="00E81B6D" w:rsidRDefault="00E05082" w:rsidP="00E05082">
            <w:pPr>
              <w:spacing w:after="0" w:line="240" w:lineRule="auto"/>
              <w:jc w:val="both"/>
              <w:textAlignment w:val="baseline"/>
              <w:rPr>
                <w:rFonts w:ascii="Arial Narrow" w:eastAsia="Times New Roman" w:hAnsi="Arial Narrow"/>
                <w:sz w:val="24"/>
                <w:szCs w:val="24"/>
                <w:lang w:val="es-CO" w:eastAsia="es-CO"/>
              </w:rPr>
            </w:pPr>
          </w:p>
        </w:tc>
      </w:tr>
      <w:tr w:rsidR="00E05082" w:rsidRPr="00E05082" w14:paraId="3C5F573E" w14:textId="77777777" w:rsidTr="00E81B6D">
        <w:trPr>
          <w:trHeight w:val="300"/>
        </w:trPr>
        <w:tc>
          <w:tcPr>
            <w:tcW w:w="1935" w:type="dxa"/>
            <w:tcBorders>
              <w:top w:val="single" w:sz="6" w:space="0" w:color="auto"/>
              <w:left w:val="single" w:sz="6" w:space="0" w:color="auto"/>
              <w:bottom w:val="single" w:sz="6" w:space="0" w:color="auto"/>
              <w:right w:val="single" w:sz="6" w:space="0" w:color="auto"/>
            </w:tcBorders>
            <w:shd w:val="clear" w:color="auto" w:fill="auto"/>
            <w:vAlign w:val="center"/>
          </w:tcPr>
          <w:p w14:paraId="714A1C3C" w14:textId="4C90F76A" w:rsidR="00E05082" w:rsidRPr="00E81B6D" w:rsidRDefault="00E05082" w:rsidP="00E05082">
            <w:pPr>
              <w:spacing w:after="0" w:line="240" w:lineRule="auto"/>
              <w:jc w:val="center"/>
              <w:textAlignment w:val="baseline"/>
              <w:rPr>
                <w:rFonts w:ascii="Arial Narrow" w:eastAsia="Times New Roman" w:hAnsi="Arial Narrow"/>
                <w:sz w:val="24"/>
                <w:szCs w:val="24"/>
                <w:lang w:val="es-CO" w:eastAsia="es-CO"/>
              </w:rPr>
            </w:pPr>
          </w:p>
        </w:tc>
        <w:tc>
          <w:tcPr>
            <w:tcW w:w="2145" w:type="dxa"/>
            <w:tcBorders>
              <w:top w:val="single" w:sz="6" w:space="0" w:color="auto"/>
              <w:left w:val="single" w:sz="6" w:space="0" w:color="auto"/>
              <w:bottom w:val="single" w:sz="6" w:space="0" w:color="auto"/>
              <w:right w:val="single" w:sz="6" w:space="0" w:color="auto"/>
            </w:tcBorders>
            <w:shd w:val="clear" w:color="auto" w:fill="auto"/>
            <w:vAlign w:val="center"/>
          </w:tcPr>
          <w:p w14:paraId="432A1000" w14:textId="25C1E174" w:rsidR="00E05082" w:rsidRPr="00E81B6D" w:rsidRDefault="00E05082" w:rsidP="00E05082">
            <w:pPr>
              <w:spacing w:after="0" w:line="240" w:lineRule="auto"/>
              <w:jc w:val="center"/>
              <w:textAlignment w:val="baseline"/>
              <w:rPr>
                <w:rFonts w:ascii="Arial Narrow" w:eastAsia="Times New Roman" w:hAnsi="Arial Narrow"/>
                <w:sz w:val="24"/>
                <w:szCs w:val="24"/>
                <w:lang w:val="es-CO" w:eastAsia="es-CO"/>
              </w:rPr>
            </w:pPr>
          </w:p>
        </w:tc>
        <w:tc>
          <w:tcPr>
            <w:tcW w:w="2430" w:type="dxa"/>
            <w:tcBorders>
              <w:top w:val="single" w:sz="6" w:space="0" w:color="auto"/>
              <w:left w:val="single" w:sz="6" w:space="0" w:color="auto"/>
              <w:bottom w:val="single" w:sz="6" w:space="0" w:color="auto"/>
              <w:right w:val="single" w:sz="6" w:space="0" w:color="auto"/>
            </w:tcBorders>
            <w:shd w:val="clear" w:color="auto" w:fill="auto"/>
            <w:vAlign w:val="center"/>
          </w:tcPr>
          <w:p w14:paraId="3FB4A08C" w14:textId="39FD01CB" w:rsidR="00E05082" w:rsidRPr="00E81B6D" w:rsidRDefault="00E05082" w:rsidP="00E05082">
            <w:pPr>
              <w:spacing w:after="0" w:line="240" w:lineRule="auto"/>
              <w:jc w:val="both"/>
              <w:textAlignment w:val="baseline"/>
              <w:rPr>
                <w:rFonts w:ascii="Arial Narrow" w:eastAsia="Times New Roman" w:hAnsi="Arial Narrow"/>
                <w:sz w:val="24"/>
                <w:szCs w:val="24"/>
                <w:lang w:val="es-CO" w:eastAsia="es-CO"/>
              </w:rPr>
            </w:pPr>
          </w:p>
        </w:tc>
        <w:tc>
          <w:tcPr>
            <w:tcW w:w="3660" w:type="dxa"/>
            <w:tcBorders>
              <w:top w:val="single" w:sz="6" w:space="0" w:color="auto"/>
              <w:left w:val="single" w:sz="6" w:space="0" w:color="auto"/>
              <w:bottom w:val="single" w:sz="6" w:space="0" w:color="auto"/>
              <w:right w:val="single" w:sz="6" w:space="0" w:color="auto"/>
            </w:tcBorders>
            <w:shd w:val="clear" w:color="auto" w:fill="auto"/>
            <w:vAlign w:val="center"/>
          </w:tcPr>
          <w:p w14:paraId="0F7FFED1" w14:textId="7EC608D6" w:rsidR="00E05082" w:rsidRPr="00E81B6D" w:rsidRDefault="00E05082" w:rsidP="00E05082">
            <w:pPr>
              <w:spacing w:after="0" w:line="240" w:lineRule="auto"/>
              <w:jc w:val="both"/>
              <w:textAlignment w:val="baseline"/>
              <w:rPr>
                <w:rFonts w:ascii="Arial Narrow" w:eastAsia="Times New Roman" w:hAnsi="Arial Narrow"/>
                <w:sz w:val="24"/>
                <w:szCs w:val="24"/>
                <w:lang w:val="es-CO" w:eastAsia="es-CO"/>
              </w:rPr>
            </w:pPr>
          </w:p>
        </w:tc>
      </w:tr>
    </w:tbl>
    <w:p w14:paraId="50B97429" w14:textId="77777777" w:rsidR="00E0489D" w:rsidRPr="00E81B6D" w:rsidRDefault="00E0489D">
      <w:pPr>
        <w:autoSpaceDE w:val="0"/>
        <w:autoSpaceDN w:val="0"/>
        <w:adjustRightInd w:val="0"/>
        <w:spacing w:after="0" w:line="240" w:lineRule="auto"/>
        <w:jc w:val="both"/>
        <w:rPr>
          <w:rFonts w:ascii="Arial Narrow" w:eastAsia="Times New Roman" w:hAnsi="Arial Narrow"/>
          <w:sz w:val="24"/>
          <w:szCs w:val="24"/>
          <w:lang w:val="es-CO" w:eastAsia="es-CO"/>
        </w:rPr>
      </w:pPr>
    </w:p>
    <w:p w14:paraId="1068767C" w14:textId="77777777" w:rsidR="00E05082" w:rsidRPr="00E81B6D" w:rsidRDefault="00E05082" w:rsidP="00E05082">
      <w:pPr>
        <w:pStyle w:val="paragraph"/>
        <w:spacing w:before="0" w:beforeAutospacing="0" w:after="0" w:afterAutospacing="0"/>
        <w:jc w:val="both"/>
        <w:textAlignment w:val="baseline"/>
        <w:rPr>
          <w:rFonts w:ascii="Arial Narrow" w:hAnsi="Arial Narrow"/>
          <w:lang w:eastAsia="es-CO"/>
        </w:rPr>
      </w:pPr>
      <w:r w:rsidRPr="00E81B6D">
        <w:rPr>
          <w:rFonts w:ascii="Arial Narrow" w:hAnsi="Arial Narrow"/>
          <w:lang w:eastAsia="es-CO"/>
        </w:rPr>
        <w:t>Del resto de profesionales que hacen parte del equipo mínimo requerido, relacionado en el ANEXO TECNICO NO se verificarán los respectivos soportes, por lo que no serán exigidos como parte de los documentos que conforman la propuesta, en tal sentido, el Proponente deberá cumplir las siguientes reglas: </w:t>
      </w:r>
    </w:p>
    <w:p w14:paraId="1296282D" w14:textId="77777777" w:rsidR="00E05082" w:rsidRPr="00E81B6D" w:rsidRDefault="00E05082" w:rsidP="00E05082">
      <w:pPr>
        <w:pStyle w:val="paragraph"/>
        <w:spacing w:before="0" w:beforeAutospacing="0" w:after="0" w:afterAutospacing="0"/>
        <w:jc w:val="both"/>
        <w:textAlignment w:val="baseline"/>
        <w:rPr>
          <w:rFonts w:ascii="Arial Narrow" w:hAnsi="Arial Narrow"/>
          <w:lang w:eastAsia="es-CO"/>
        </w:rPr>
      </w:pPr>
      <w:r w:rsidRPr="00E81B6D">
        <w:rPr>
          <w:rFonts w:ascii="Arial Narrow" w:hAnsi="Arial Narrow"/>
          <w:lang w:eastAsia="es-CO"/>
        </w:rPr>
        <w:t> </w:t>
      </w:r>
    </w:p>
    <w:p w14:paraId="258FF182" w14:textId="77777777" w:rsidR="00E05082" w:rsidRPr="00E81B6D" w:rsidRDefault="00E05082" w:rsidP="00E81B6D">
      <w:pPr>
        <w:pStyle w:val="paragraph"/>
        <w:numPr>
          <w:ilvl w:val="0"/>
          <w:numId w:val="96"/>
        </w:numPr>
        <w:spacing w:before="0" w:beforeAutospacing="0" w:after="0" w:afterAutospacing="0"/>
        <w:ind w:left="360" w:firstLine="0"/>
        <w:jc w:val="both"/>
        <w:textAlignment w:val="baseline"/>
        <w:rPr>
          <w:rFonts w:ascii="Arial Narrow" w:hAnsi="Arial Narrow"/>
          <w:lang w:eastAsia="es-CO"/>
        </w:rPr>
      </w:pPr>
      <w:r w:rsidRPr="00E81B6D">
        <w:rPr>
          <w:rFonts w:ascii="Arial Narrow" w:hAnsi="Arial Narrow"/>
          <w:lang w:eastAsia="es-CO"/>
        </w:rPr>
        <w:t>Aportar y diligenciar en forma clara, completa, correcta y legible el “FORMATO CERTIFICADO EXISTENCIA DE PERSONAL MINIMO”, de acuerdo con los requisitos y condiciones que allí se indican y demás señaladas en el Pliego de Condiciones y sus documentos anexos.  </w:t>
      </w:r>
    </w:p>
    <w:p w14:paraId="1E30D3AF" w14:textId="77777777" w:rsidR="00E05082" w:rsidRPr="00E81B6D" w:rsidRDefault="00E05082" w:rsidP="00E81B6D">
      <w:pPr>
        <w:pStyle w:val="paragraph"/>
        <w:numPr>
          <w:ilvl w:val="0"/>
          <w:numId w:val="97"/>
        </w:numPr>
        <w:spacing w:before="0" w:beforeAutospacing="0" w:after="0" w:afterAutospacing="0"/>
        <w:ind w:left="360" w:firstLine="0"/>
        <w:jc w:val="both"/>
        <w:textAlignment w:val="baseline"/>
        <w:rPr>
          <w:rFonts w:ascii="Arial Narrow" w:hAnsi="Arial Narrow"/>
          <w:lang w:eastAsia="es-CO"/>
        </w:rPr>
      </w:pPr>
      <w:r w:rsidRPr="00E81B6D">
        <w:rPr>
          <w:rFonts w:ascii="Arial Narrow" w:hAnsi="Arial Narrow"/>
          <w:lang w:eastAsia="es-CO"/>
        </w:rPr>
        <w:t>El FORMATO CERTIFICADO EXISTENCIA DE PERSONAL MINIMO debe suscribirlo el Proponente persona natural, representante legal de la persona jurídica o representante del Proponente Plural. </w:t>
      </w:r>
    </w:p>
    <w:p w14:paraId="523590AD" w14:textId="77777777" w:rsidR="00E05082" w:rsidRPr="00E81B6D" w:rsidRDefault="00E05082" w:rsidP="00E81B6D">
      <w:pPr>
        <w:pStyle w:val="paragraph"/>
        <w:numPr>
          <w:ilvl w:val="0"/>
          <w:numId w:val="98"/>
        </w:numPr>
        <w:spacing w:before="0" w:beforeAutospacing="0" w:after="0" w:afterAutospacing="0"/>
        <w:ind w:left="360" w:firstLine="0"/>
        <w:jc w:val="both"/>
        <w:textAlignment w:val="baseline"/>
        <w:rPr>
          <w:rFonts w:ascii="Arial Narrow" w:hAnsi="Arial Narrow"/>
          <w:lang w:eastAsia="es-CO"/>
        </w:rPr>
      </w:pPr>
      <w:r w:rsidRPr="00E81B6D">
        <w:rPr>
          <w:rFonts w:ascii="Arial Narrow" w:hAnsi="Arial Narrow"/>
          <w:lang w:eastAsia="es-CO"/>
        </w:rPr>
        <w:t>Se podrá acreditar experiencia mínima general y mínima especifica con una misma certificación o labor. Es decir, si se acredita experiencia específica, esta puede ser tenida en cuenta como experiencia general, de no cumplir con el requerimiento se podrán anexar las certificaciones adicionales de conformidad con lo requerido para cada profesional. De no especificarse las fechas de la experiencia con día, mes y año, se tomará el último día de cada mes. </w:t>
      </w:r>
    </w:p>
    <w:p w14:paraId="6BFC2E36" w14:textId="77777777" w:rsidR="00E05082" w:rsidRDefault="00E05082" w:rsidP="00E05082">
      <w:pPr>
        <w:pStyle w:val="paragraph"/>
        <w:spacing w:before="0" w:beforeAutospacing="0" w:after="0" w:afterAutospacing="0"/>
        <w:jc w:val="both"/>
        <w:textAlignment w:val="baseline"/>
        <w:rPr>
          <w:rFonts w:ascii="Segoe UI" w:hAnsi="Segoe UI" w:cs="Segoe UI"/>
          <w:sz w:val="18"/>
          <w:szCs w:val="18"/>
        </w:rPr>
      </w:pPr>
      <w:r>
        <w:rPr>
          <w:rStyle w:val="eop"/>
          <w:rFonts w:cs="Arial"/>
          <w:color w:val="212121"/>
          <w:sz w:val="22"/>
          <w:szCs w:val="22"/>
        </w:rPr>
        <w:t> </w:t>
      </w:r>
    </w:p>
    <w:p w14:paraId="44A2B4A8" w14:textId="77777777" w:rsidR="00D50C29" w:rsidRPr="00E81B6D" w:rsidRDefault="00D50C29" w:rsidP="00D50C29">
      <w:pPr>
        <w:pStyle w:val="paragraph"/>
        <w:spacing w:before="0" w:beforeAutospacing="0" w:after="0" w:afterAutospacing="0"/>
        <w:jc w:val="both"/>
        <w:textAlignment w:val="baseline"/>
        <w:rPr>
          <w:rFonts w:ascii="Arial Narrow" w:hAnsi="Arial Narrow" w:cs="Arial"/>
          <w:sz w:val="22"/>
          <w:szCs w:val="22"/>
          <w:lang w:eastAsia="es-CO"/>
        </w:rPr>
      </w:pPr>
      <w:r w:rsidRPr="00E81B6D">
        <w:rPr>
          <w:rFonts w:ascii="Arial Narrow" w:hAnsi="Arial Narrow"/>
          <w:lang w:eastAsia="es-CO"/>
        </w:rPr>
        <w:t> </w:t>
      </w:r>
    </w:p>
    <w:p w14:paraId="30F974FD" w14:textId="77777777" w:rsidR="00D50C29" w:rsidRPr="00E81B6D" w:rsidRDefault="00D50C29" w:rsidP="00D50C29">
      <w:pPr>
        <w:pStyle w:val="paragraph"/>
        <w:spacing w:before="0" w:beforeAutospacing="0" w:after="0" w:afterAutospacing="0"/>
        <w:jc w:val="both"/>
        <w:textAlignment w:val="baseline"/>
        <w:rPr>
          <w:rFonts w:ascii="Arial Narrow" w:hAnsi="Arial Narrow" w:cs="Arial"/>
          <w:sz w:val="22"/>
          <w:szCs w:val="22"/>
          <w:lang w:eastAsia="es-CO"/>
        </w:rPr>
      </w:pPr>
      <w:r w:rsidRPr="00E81B6D">
        <w:rPr>
          <w:rFonts w:ascii="Arial Narrow" w:hAnsi="Arial Narrow"/>
          <w:lang w:eastAsia="es-CO"/>
        </w:rPr>
        <w:t>Las condiciones de formación académica y experiencia del personal mínimo requerido se encuentran en el ANEXO TÉCNICO del Proceso de Contratación, los soportes deberán ser entregados por el proponente adjudicatario según lo indicado en las obligaciones contractuales, y la verificación de la documentación se realizará de acuerdo con lo establecido en el mismo anexo. </w:t>
      </w:r>
    </w:p>
    <w:p w14:paraId="6D09CD39" w14:textId="77777777" w:rsidR="00D50C29" w:rsidRPr="00E81B6D" w:rsidRDefault="00D50C29" w:rsidP="00D50C29">
      <w:pPr>
        <w:pStyle w:val="paragraph"/>
        <w:spacing w:before="0" w:beforeAutospacing="0" w:after="0" w:afterAutospacing="0"/>
        <w:jc w:val="both"/>
        <w:textAlignment w:val="baseline"/>
        <w:rPr>
          <w:rFonts w:ascii="Arial Narrow" w:hAnsi="Arial Narrow" w:cs="Arial"/>
          <w:sz w:val="22"/>
          <w:szCs w:val="22"/>
          <w:lang w:eastAsia="es-CO"/>
        </w:rPr>
      </w:pPr>
      <w:r w:rsidRPr="00E81B6D">
        <w:rPr>
          <w:rFonts w:ascii="Arial Narrow" w:hAnsi="Arial Narrow"/>
          <w:lang w:eastAsia="es-CO"/>
        </w:rPr>
        <w:t>  </w:t>
      </w:r>
    </w:p>
    <w:p w14:paraId="2C12F034" w14:textId="77777777" w:rsidR="00D50C29" w:rsidRPr="00E81B6D" w:rsidRDefault="00D50C29" w:rsidP="00D50C29">
      <w:pPr>
        <w:pStyle w:val="paragraph"/>
        <w:spacing w:before="0" w:beforeAutospacing="0" w:after="0" w:afterAutospacing="0"/>
        <w:jc w:val="both"/>
        <w:textAlignment w:val="baseline"/>
        <w:rPr>
          <w:rFonts w:ascii="Arial Narrow" w:hAnsi="Arial Narrow" w:cs="Arial"/>
          <w:sz w:val="22"/>
          <w:szCs w:val="22"/>
          <w:lang w:eastAsia="es-CO"/>
        </w:rPr>
      </w:pPr>
      <w:r w:rsidRPr="00E81B6D">
        <w:rPr>
          <w:rFonts w:ascii="Arial Narrow" w:hAnsi="Arial Narrow"/>
          <w:lang w:eastAsia="es-CO"/>
        </w:rPr>
        <w:t>Nota 1: Los documentos aportados en el presente acápite podrán tenerse en cuenta para demostrar el cumplimiento de los criterios de evaluación y asignación de puntaje, sin perjuicio de las reglas de subsanación dispuestas en el Pliego de Condiciones.    </w:t>
      </w:r>
    </w:p>
    <w:p w14:paraId="6D95D554" w14:textId="77777777" w:rsidR="00D50C29" w:rsidRPr="00E81B6D" w:rsidRDefault="00D50C29" w:rsidP="00D50C29">
      <w:pPr>
        <w:pStyle w:val="paragraph"/>
        <w:spacing w:before="0" w:beforeAutospacing="0" w:after="0" w:afterAutospacing="0"/>
        <w:jc w:val="both"/>
        <w:textAlignment w:val="baseline"/>
        <w:rPr>
          <w:rFonts w:ascii="Arial Narrow" w:hAnsi="Arial Narrow" w:cs="Arial"/>
          <w:sz w:val="22"/>
          <w:szCs w:val="22"/>
          <w:lang w:eastAsia="es-CO"/>
        </w:rPr>
      </w:pPr>
      <w:r w:rsidRPr="00E81B6D">
        <w:rPr>
          <w:rFonts w:ascii="Arial Narrow" w:hAnsi="Arial Narrow"/>
          <w:lang w:eastAsia="es-CO"/>
        </w:rPr>
        <w:t> </w:t>
      </w:r>
    </w:p>
    <w:p w14:paraId="4E5313CF" w14:textId="29AC4633" w:rsidR="006C6528" w:rsidRPr="00B272DF" w:rsidRDefault="00D50C29" w:rsidP="00B272DF">
      <w:pPr>
        <w:spacing w:line="240" w:lineRule="auto"/>
        <w:contextualSpacing/>
        <w:jc w:val="both"/>
        <w:rPr>
          <w:rFonts w:ascii="Arial Narrow" w:hAnsi="Arial Narrow" w:cs="Arial"/>
          <w:bCs/>
        </w:rPr>
      </w:pPr>
      <w:r w:rsidRPr="00E81B6D">
        <w:rPr>
          <w:rFonts w:ascii="Arial Narrow" w:hAnsi="Arial Narrow"/>
          <w:lang w:eastAsia="es-CO"/>
        </w:rPr>
        <w:t>En caso de que se haga efectiva la excepción de adjudicar un grupo adicional a un solo proponente, deberá tener en cuenta que el personal que aporte para efectos de evaluación del presente proceso de selección, tanto para la parte habilitante como ponderable, no deberá estar comprometidito en más de un 100%.   </w:t>
      </w:r>
      <w:r w:rsidR="00A978EA" w:rsidRPr="00B272DF">
        <w:rPr>
          <w:rFonts w:ascii="Arial Narrow" w:hAnsi="Arial Narrow" w:cs="Arial"/>
          <w:b/>
        </w:rPr>
        <w:t>7.</w:t>
      </w:r>
      <w:r w:rsidR="005878B8" w:rsidRPr="00B272DF">
        <w:rPr>
          <w:rFonts w:ascii="Arial Narrow" w:hAnsi="Arial Narrow" w:cs="Arial"/>
          <w:b/>
        </w:rPr>
        <w:t xml:space="preserve">5. </w:t>
      </w:r>
      <w:r w:rsidR="004A080C" w:rsidRPr="00B272DF">
        <w:rPr>
          <w:rFonts w:ascii="Arial Narrow" w:hAnsi="Arial Narrow" w:cs="Arial"/>
          <w:b/>
        </w:rPr>
        <w:t xml:space="preserve">PRESENTACIÓN DE LA PROPUESTA ECONÓMICA </w:t>
      </w:r>
    </w:p>
    <w:p w14:paraId="7CCC9126" w14:textId="77777777" w:rsidR="006C6528" w:rsidRPr="00B272DF" w:rsidRDefault="006C6528" w:rsidP="00E81B6D">
      <w:pPr>
        <w:pStyle w:val="Prrafodelista"/>
        <w:numPr>
          <w:ilvl w:val="0"/>
          <w:numId w:val="77"/>
        </w:numPr>
        <w:tabs>
          <w:tab w:val="left" w:pos="-142"/>
          <w:tab w:val="left" w:pos="33"/>
        </w:tabs>
        <w:ind w:left="454" w:hanging="454"/>
        <w:contextualSpacing/>
        <w:jc w:val="both"/>
        <w:rPr>
          <w:rFonts w:ascii="Arial Narrow" w:hAnsi="Arial Narrow" w:cs="Arial"/>
          <w:b/>
          <w:sz w:val="22"/>
          <w:szCs w:val="22"/>
        </w:rPr>
      </w:pPr>
      <w:r w:rsidRPr="00B272DF">
        <w:rPr>
          <w:rFonts w:ascii="Arial Narrow" w:hAnsi="Arial Narrow" w:cs="Arial"/>
          <w:b/>
          <w:sz w:val="22"/>
          <w:szCs w:val="22"/>
        </w:rPr>
        <w:t>Consideraciones de presentación de la propuesta económica plataforma transaccional SECOP II</w:t>
      </w:r>
    </w:p>
    <w:p w14:paraId="4EE957D0" w14:textId="77777777" w:rsidR="006C6528" w:rsidRPr="00B272DF" w:rsidRDefault="006C6528">
      <w:pPr>
        <w:autoSpaceDE w:val="0"/>
        <w:autoSpaceDN w:val="0"/>
        <w:adjustRightInd w:val="0"/>
        <w:spacing w:after="0" w:line="240" w:lineRule="auto"/>
        <w:jc w:val="both"/>
        <w:rPr>
          <w:rFonts w:ascii="Arial Narrow" w:hAnsi="Arial Narrow" w:cs="Arial"/>
          <w:lang w:val="es-CO" w:eastAsia="es-CO"/>
        </w:rPr>
      </w:pPr>
    </w:p>
    <w:p w14:paraId="68DAADE3" w14:textId="77777777" w:rsidR="006C6528" w:rsidRPr="00B272DF" w:rsidRDefault="006C6528" w:rsidP="00E81B6D">
      <w:pPr>
        <w:pStyle w:val="Prrafodelista"/>
        <w:numPr>
          <w:ilvl w:val="0"/>
          <w:numId w:val="48"/>
        </w:numPr>
        <w:autoSpaceDE w:val="0"/>
        <w:autoSpaceDN w:val="0"/>
        <w:adjustRightInd w:val="0"/>
        <w:ind w:left="451" w:hanging="451"/>
        <w:contextualSpacing/>
        <w:jc w:val="both"/>
        <w:rPr>
          <w:rFonts w:ascii="Arial Narrow" w:hAnsi="Arial Narrow" w:cs="Arial"/>
          <w:sz w:val="22"/>
          <w:szCs w:val="22"/>
          <w:lang w:val="es-CO" w:eastAsia="es-CO"/>
        </w:rPr>
      </w:pPr>
      <w:r w:rsidRPr="00B272DF">
        <w:rPr>
          <w:rFonts w:ascii="Arial Narrow" w:hAnsi="Arial Narrow" w:cs="Arial"/>
          <w:sz w:val="22"/>
          <w:szCs w:val="22"/>
          <w:lang w:val="es-CO" w:eastAsia="es-CO"/>
        </w:rPr>
        <w:t>La propuesta económica, debe presentarse en el Portal Transaccional SECOP II, con los valores expresados en moneda legal colombiana sin centavos. El oferente deberá ajustar al peso los precios ofertados, en caso contrario, la Entidad aproximará los precios, así: cuando la fracción decimal del peso sea igual o superior a cinco lo aproximará por exceso al peso y cuando la fracción decimal del peso sea inferior a cinco (5) lo aproximará por defecto al peso, los valores así obtenidos se tendrán en cuenta para la evaluación, adjudicación y suscripción del contrato.</w:t>
      </w:r>
    </w:p>
    <w:p w14:paraId="284DC9D0" w14:textId="77777777" w:rsidR="006C6528" w:rsidRPr="00B272DF" w:rsidRDefault="006C6528" w:rsidP="00E81B6D">
      <w:pPr>
        <w:pStyle w:val="Prrafodelista"/>
        <w:numPr>
          <w:ilvl w:val="0"/>
          <w:numId w:val="48"/>
        </w:numPr>
        <w:autoSpaceDE w:val="0"/>
        <w:autoSpaceDN w:val="0"/>
        <w:adjustRightInd w:val="0"/>
        <w:ind w:left="451" w:hanging="451"/>
        <w:contextualSpacing/>
        <w:jc w:val="both"/>
        <w:rPr>
          <w:rFonts w:ascii="Arial Narrow" w:hAnsi="Arial Narrow" w:cs="Arial"/>
          <w:sz w:val="22"/>
          <w:szCs w:val="22"/>
          <w:lang w:val="es-CO" w:eastAsia="es-CO"/>
        </w:rPr>
      </w:pPr>
      <w:r w:rsidRPr="00B272DF">
        <w:rPr>
          <w:rFonts w:ascii="Arial Narrow" w:hAnsi="Arial Narrow" w:cs="Arial"/>
          <w:sz w:val="22"/>
          <w:szCs w:val="22"/>
          <w:lang w:val="es-CO" w:eastAsia="es-CO"/>
        </w:rPr>
        <w:t xml:space="preserve">Se entenderá que en el valor indicado en el cuestionario de la propuesta económica en la Plataforma Transaccional SECOP II, están incluidos los impuestos, costos y gastos de toda índole en que los </w:t>
      </w:r>
      <w:r w:rsidRPr="00B272DF">
        <w:rPr>
          <w:rFonts w:ascii="Arial Narrow" w:hAnsi="Arial Narrow" w:cs="Arial"/>
          <w:sz w:val="22"/>
          <w:szCs w:val="22"/>
          <w:lang w:val="es-CO" w:eastAsia="es-CO"/>
        </w:rPr>
        <w:lastRenderedPageBreak/>
        <w:t>proponentes puedan incurrir para la presentación de su oferta, legalización, ejecución y liquidación del contrato resultante de este proceso de selección, que estarán a cargo del proponente o contratista según el caso, y en todo caso, no podrá superar el valor del presupuesto oficial establecido para la presente contratación.</w:t>
      </w:r>
    </w:p>
    <w:p w14:paraId="4B43FD10" w14:textId="77777777" w:rsidR="006C6528" w:rsidRPr="00B272DF" w:rsidRDefault="006C6528" w:rsidP="00E81B6D">
      <w:pPr>
        <w:pStyle w:val="Prrafodelista"/>
        <w:numPr>
          <w:ilvl w:val="0"/>
          <w:numId w:val="48"/>
        </w:numPr>
        <w:autoSpaceDE w:val="0"/>
        <w:autoSpaceDN w:val="0"/>
        <w:adjustRightInd w:val="0"/>
        <w:ind w:left="451" w:hanging="451"/>
        <w:contextualSpacing/>
        <w:jc w:val="both"/>
        <w:rPr>
          <w:rFonts w:ascii="Arial Narrow" w:hAnsi="Arial Narrow" w:cs="Arial"/>
          <w:sz w:val="22"/>
          <w:szCs w:val="22"/>
          <w:lang w:val="es-CO" w:eastAsia="es-CO"/>
        </w:rPr>
      </w:pPr>
      <w:r w:rsidRPr="00B272DF">
        <w:rPr>
          <w:rFonts w:ascii="Arial Narrow" w:hAnsi="Arial Narrow" w:cs="Arial"/>
          <w:sz w:val="22"/>
          <w:szCs w:val="22"/>
          <w:lang w:val="es-CO" w:eastAsia="es-CO"/>
        </w:rPr>
        <w:t xml:space="preserve">Para la presentación de la propuesta económica, los proponentes deberán seguir la metodología dispuesta en la Guía rápida para presentación de ofertas en el SECOP II, la cual puede ser consultada en el Portal de la Agencia Colombia Compra Eficiente. </w:t>
      </w:r>
    </w:p>
    <w:p w14:paraId="0A503A1D" w14:textId="77777777" w:rsidR="006C6528" w:rsidRPr="00B272DF" w:rsidRDefault="006C6528">
      <w:pPr>
        <w:pStyle w:val="Prrafodelista"/>
        <w:autoSpaceDE w:val="0"/>
        <w:autoSpaceDN w:val="0"/>
        <w:adjustRightInd w:val="0"/>
        <w:ind w:left="454"/>
        <w:jc w:val="both"/>
        <w:rPr>
          <w:rFonts w:ascii="Arial Narrow" w:hAnsi="Arial Narrow" w:cs="Arial"/>
          <w:sz w:val="22"/>
          <w:szCs w:val="22"/>
          <w:lang w:val="es-CO" w:eastAsia="es-CO"/>
        </w:rPr>
      </w:pPr>
      <w:hyperlink r:id="rId25" w:history="1">
        <w:r w:rsidRPr="00B272DF">
          <w:rPr>
            <w:rStyle w:val="Hipervnculo"/>
            <w:rFonts w:ascii="Arial Narrow" w:hAnsi="Arial Narrow" w:cs="Arial"/>
            <w:sz w:val="22"/>
            <w:szCs w:val="22"/>
            <w:lang w:val="es-CO" w:eastAsia="es-CO"/>
          </w:rPr>
          <w:t>https://www.colombiacompra.gov.co/sites/cce_public/files/cce_step/20190821guiapcpresentarofertaproveedorv5.pdf</w:t>
        </w:r>
      </w:hyperlink>
    </w:p>
    <w:p w14:paraId="42D22235" w14:textId="77777777" w:rsidR="006C6528" w:rsidRPr="00B272DF" w:rsidRDefault="006C6528" w:rsidP="00E81B6D">
      <w:pPr>
        <w:pStyle w:val="Prrafodelista"/>
        <w:numPr>
          <w:ilvl w:val="0"/>
          <w:numId w:val="48"/>
        </w:numPr>
        <w:autoSpaceDE w:val="0"/>
        <w:autoSpaceDN w:val="0"/>
        <w:adjustRightInd w:val="0"/>
        <w:ind w:left="451" w:hanging="451"/>
        <w:contextualSpacing/>
        <w:jc w:val="both"/>
        <w:rPr>
          <w:rFonts w:ascii="Arial Narrow" w:hAnsi="Arial Narrow" w:cs="Arial"/>
          <w:sz w:val="22"/>
          <w:szCs w:val="22"/>
          <w:lang w:val="es-CO" w:eastAsia="es-CO"/>
        </w:rPr>
      </w:pPr>
      <w:r w:rsidRPr="00B272DF">
        <w:rPr>
          <w:rFonts w:ascii="Arial Narrow" w:hAnsi="Arial Narrow" w:cs="Arial"/>
          <w:sz w:val="22"/>
          <w:szCs w:val="22"/>
          <w:lang w:val="es-CO" w:eastAsia="es-CO"/>
        </w:rPr>
        <w:t>La omisión de la presentación de la propuesta Económica en la plataforma del SECOP II, conllevará al RECHAZO de la oferta.</w:t>
      </w:r>
    </w:p>
    <w:p w14:paraId="12772386" w14:textId="77777777" w:rsidR="006C6528" w:rsidRPr="00B272DF" w:rsidRDefault="006C6528">
      <w:pPr>
        <w:autoSpaceDE w:val="0"/>
        <w:autoSpaceDN w:val="0"/>
        <w:adjustRightInd w:val="0"/>
        <w:spacing w:after="0" w:line="240" w:lineRule="auto"/>
        <w:jc w:val="both"/>
        <w:rPr>
          <w:rFonts w:ascii="Arial Narrow" w:hAnsi="Arial Narrow" w:cs="Arial"/>
          <w:lang w:val="es-CO" w:eastAsia="es-CO"/>
        </w:rPr>
      </w:pPr>
    </w:p>
    <w:p w14:paraId="7F9A7E1A" w14:textId="77777777" w:rsidR="006C6528" w:rsidRPr="00B272DF" w:rsidRDefault="006C6528" w:rsidP="00E81B6D">
      <w:pPr>
        <w:pStyle w:val="Prrafodelista"/>
        <w:numPr>
          <w:ilvl w:val="0"/>
          <w:numId w:val="77"/>
        </w:numPr>
        <w:tabs>
          <w:tab w:val="left" w:pos="-142"/>
          <w:tab w:val="left" w:pos="33"/>
        </w:tabs>
        <w:ind w:left="454" w:hanging="454"/>
        <w:contextualSpacing/>
        <w:jc w:val="both"/>
        <w:rPr>
          <w:rFonts w:ascii="Arial Narrow" w:hAnsi="Arial Narrow" w:cs="Arial"/>
          <w:b/>
          <w:sz w:val="22"/>
          <w:szCs w:val="22"/>
        </w:rPr>
      </w:pPr>
      <w:r w:rsidRPr="00B272DF">
        <w:rPr>
          <w:rFonts w:ascii="Arial Narrow" w:hAnsi="Arial Narrow" w:cs="Arial"/>
          <w:b/>
          <w:sz w:val="22"/>
          <w:szCs w:val="22"/>
        </w:rPr>
        <w:t>Consideraciones presentación formato propuesta económica para cada grupo (Adjunto al SECOP II)</w:t>
      </w:r>
    </w:p>
    <w:p w14:paraId="64E4B503" w14:textId="77777777" w:rsidR="006C6528" w:rsidRPr="00B272DF" w:rsidRDefault="006C6528">
      <w:pPr>
        <w:pStyle w:val="Prrafodelista"/>
        <w:autoSpaceDE w:val="0"/>
        <w:autoSpaceDN w:val="0"/>
        <w:adjustRightInd w:val="0"/>
        <w:jc w:val="both"/>
        <w:rPr>
          <w:rFonts w:ascii="Arial Narrow" w:hAnsi="Arial Narrow" w:cs="Arial"/>
          <w:sz w:val="22"/>
          <w:szCs w:val="22"/>
          <w:lang w:val="es-CO" w:eastAsia="es-CO"/>
        </w:rPr>
      </w:pPr>
    </w:p>
    <w:p w14:paraId="48994C51" w14:textId="77777777" w:rsidR="00E05082" w:rsidRPr="00E81B6D" w:rsidRDefault="00E05082" w:rsidP="00E81B6D">
      <w:pPr>
        <w:pStyle w:val="paragraph"/>
        <w:numPr>
          <w:ilvl w:val="0"/>
          <w:numId w:val="99"/>
        </w:numPr>
        <w:spacing w:before="0" w:beforeAutospacing="0" w:after="0" w:afterAutospacing="0"/>
        <w:ind w:left="360" w:firstLine="0"/>
        <w:jc w:val="both"/>
        <w:textAlignment w:val="baseline"/>
        <w:rPr>
          <w:rFonts w:ascii="Arial Narrow" w:eastAsia="Calibri" w:hAnsi="Arial Narrow" w:cs="ArialNarrow"/>
          <w:sz w:val="22"/>
          <w:szCs w:val="22"/>
          <w:lang w:eastAsia="es-CO"/>
        </w:rPr>
      </w:pPr>
      <w:r w:rsidRPr="00E81B6D">
        <w:rPr>
          <w:rFonts w:ascii="Arial Narrow" w:eastAsia="Calibri" w:hAnsi="Arial Narrow" w:cs="ArialNarrow"/>
          <w:lang w:eastAsia="es-CO"/>
        </w:rPr>
        <w:t>Se verificará que el proponente haya diligenciado su oferta económica, conforme a lo señalado en el Pliego de Condiciones. </w:t>
      </w:r>
    </w:p>
    <w:p w14:paraId="3C119884" w14:textId="77777777" w:rsidR="00E05082" w:rsidRPr="00E81B6D" w:rsidRDefault="00E05082" w:rsidP="00E81B6D">
      <w:pPr>
        <w:pStyle w:val="paragraph"/>
        <w:numPr>
          <w:ilvl w:val="0"/>
          <w:numId w:val="100"/>
        </w:numPr>
        <w:spacing w:before="0" w:beforeAutospacing="0" w:after="0" w:afterAutospacing="0"/>
        <w:ind w:left="360" w:firstLine="0"/>
        <w:jc w:val="both"/>
        <w:textAlignment w:val="baseline"/>
        <w:rPr>
          <w:rFonts w:ascii="Arial Narrow" w:eastAsia="Calibri" w:hAnsi="Arial Narrow" w:cs="ArialNarrow"/>
          <w:sz w:val="22"/>
          <w:szCs w:val="22"/>
          <w:lang w:eastAsia="es-CO"/>
        </w:rPr>
      </w:pPr>
      <w:r w:rsidRPr="00E81B6D">
        <w:rPr>
          <w:rFonts w:ascii="Arial Narrow" w:eastAsia="Calibri" w:hAnsi="Arial Narrow" w:cs="ArialNarrow"/>
          <w:lang w:eastAsia="es-CO"/>
        </w:rPr>
        <w:t>El proponente deberá diligenciar el Formato de Propuesta Económica previsto en el proceso, y adjuntarlo a la propuesta. Deberá ser presentado en pesos colombianos, sin decimales para efectos de poder ser tenida en cuenta en el presente proceso de selección. </w:t>
      </w:r>
    </w:p>
    <w:p w14:paraId="0A14D8AC" w14:textId="77777777" w:rsidR="00E05082" w:rsidRPr="00E81B6D" w:rsidRDefault="00E05082" w:rsidP="00E81B6D">
      <w:pPr>
        <w:pStyle w:val="paragraph"/>
        <w:numPr>
          <w:ilvl w:val="0"/>
          <w:numId w:val="101"/>
        </w:numPr>
        <w:spacing w:before="0" w:beforeAutospacing="0" w:after="0" w:afterAutospacing="0"/>
        <w:ind w:left="360" w:firstLine="0"/>
        <w:jc w:val="both"/>
        <w:textAlignment w:val="baseline"/>
        <w:rPr>
          <w:rFonts w:ascii="Arial Narrow" w:eastAsia="Calibri" w:hAnsi="Arial Narrow" w:cs="ArialNarrow"/>
          <w:sz w:val="22"/>
          <w:szCs w:val="22"/>
          <w:lang w:eastAsia="es-CO"/>
        </w:rPr>
      </w:pPr>
      <w:r w:rsidRPr="00E81B6D">
        <w:rPr>
          <w:rFonts w:ascii="Arial Narrow" w:eastAsia="Calibri" w:hAnsi="Arial Narrow" w:cs="ArialNarrow"/>
          <w:lang w:eastAsia="es-CO"/>
        </w:rPr>
        <w:t>En el FORMATO PROPUESTA ECONÓMICA, el proponente deberá presentar el valor total de la propuesta económica incluido IVA y especificar el total correspondiente al factor multiplicador, lo anterior deberá diligenciarse una propuesta para cada uno de los grupos a los cuales se presente, de acuerdo con este FORMATO. La adjudicación se llevará a cabo de acuerdo con las disposiciones establecidas en el pliego de condiciones. En todo caso el proponente no podrá ser adjudicatario de más de un grupo. Del mismo modo, con la presentación de la propuesta, los proponentes, aceptan la adjudicación de cualquiera de los grupos según el orden de elegibilidad. </w:t>
      </w:r>
    </w:p>
    <w:p w14:paraId="5CC8F45B" w14:textId="77777777" w:rsidR="00E05082" w:rsidRPr="00E81B6D" w:rsidRDefault="00E05082" w:rsidP="00E81B6D">
      <w:pPr>
        <w:pStyle w:val="paragraph"/>
        <w:numPr>
          <w:ilvl w:val="0"/>
          <w:numId w:val="102"/>
        </w:numPr>
        <w:spacing w:before="0" w:beforeAutospacing="0" w:after="0" w:afterAutospacing="0"/>
        <w:ind w:left="360" w:firstLine="0"/>
        <w:jc w:val="both"/>
        <w:textAlignment w:val="baseline"/>
        <w:rPr>
          <w:rFonts w:ascii="Arial Narrow" w:eastAsia="Calibri" w:hAnsi="Arial Narrow" w:cs="ArialNarrow"/>
          <w:sz w:val="22"/>
          <w:szCs w:val="22"/>
          <w:lang w:eastAsia="es-CO"/>
        </w:rPr>
      </w:pPr>
      <w:r w:rsidRPr="00E81B6D">
        <w:rPr>
          <w:rFonts w:ascii="Arial Narrow" w:eastAsia="Calibri" w:hAnsi="Arial Narrow" w:cs="ArialNarrow"/>
          <w:lang w:eastAsia="es-CO"/>
        </w:rPr>
        <w:t>El proponente NO PODRÁ sobre pasar el valor del FACTOR MULTIPLICADOR establecido por la Entidad, por cada uno de los grupos que hacen parte del presente proceso de selección.  </w:t>
      </w:r>
    </w:p>
    <w:p w14:paraId="245337E7" w14:textId="77777777" w:rsidR="00E05082" w:rsidRPr="00E81B6D" w:rsidRDefault="00E05082" w:rsidP="00E81B6D">
      <w:pPr>
        <w:pStyle w:val="paragraph"/>
        <w:numPr>
          <w:ilvl w:val="0"/>
          <w:numId w:val="103"/>
        </w:numPr>
        <w:spacing w:before="0" w:beforeAutospacing="0" w:after="0" w:afterAutospacing="0"/>
        <w:ind w:left="360" w:firstLine="0"/>
        <w:jc w:val="both"/>
        <w:textAlignment w:val="baseline"/>
        <w:rPr>
          <w:rFonts w:ascii="Arial Narrow" w:eastAsia="Calibri" w:hAnsi="Arial Narrow" w:cs="ArialNarrow"/>
          <w:sz w:val="22"/>
          <w:szCs w:val="22"/>
          <w:lang w:eastAsia="es-CO"/>
        </w:rPr>
      </w:pPr>
      <w:r w:rsidRPr="00E81B6D">
        <w:rPr>
          <w:rFonts w:ascii="Arial Narrow" w:eastAsia="Calibri" w:hAnsi="Arial Narrow" w:cs="ArialNarrow"/>
          <w:lang w:eastAsia="es-CO"/>
        </w:rPr>
        <w:t>El Formato de Propuesta Económica, deberá ser presentado en pesos colombianos, sin decimales para efectos de poder ser tenida en cuenta en el presente proceso de selección. </w:t>
      </w:r>
    </w:p>
    <w:p w14:paraId="27946186" w14:textId="77777777" w:rsidR="00E05082" w:rsidRPr="00E81B6D" w:rsidRDefault="00E05082" w:rsidP="00E81B6D">
      <w:pPr>
        <w:pStyle w:val="paragraph"/>
        <w:numPr>
          <w:ilvl w:val="0"/>
          <w:numId w:val="104"/>
        </w:numPr>
        <w:spacing w:before="0" w:beforeAutospacing="0" w:after="0" w:afterAutospacing="0"/>
        <w:ind w:left="360" w:firstLine="0"/>
        <w:jc w:val="both"/>
        <w:textAlignment w:val="baseline"/>
        <w:rPr>
          <w:rFonts w:ascii="Arial Narrow" w:eastAsia="Calibri" w:hAnsi="Arial Narrow" w:cs="ArialNarrow"/>
          <w:sz w:val="22"/>
          <w:szCs w:val="22"/>
          <w:lang w:eastAsia="es-CO"/>
        </w:rPr>
      </w:pPr>
      <w:r w:rsidRPr="00E81B6D">
        <w:rPr>
          <w:rFonts w:ascii="Arial Narrow" w:eastAsia="Calibri" w:hAnsi="Arial Narrow" w:cs="ArialNarrow"/>
          <w:lang w:eastAsia="es-CO"/>
        </w:rPr>
        <w:t>Se entenderá que en el valor total (incluido IVA) indicado en la propuesta económica, incluye los conceptos asociados con las tareas descritas en el ANEXO TÉCNICO del presente proceso y en especial los siguientes: </w:t>
      </w:r>
    </w:p>
    <w:p w14:paraId="026E2BE6" w14:textId="77777777" w:rsidR="00E05082" w:rsidRPr="00E81B6D" w:rsidRDefault="00E05082" w:rsidP="00E81B6D">
      <w:pPr>
        <w:pStyle w:val="paragraph"/>
        <w:numPr>
          <w:ilvl w:val="0"/>
          <w:numId w:val="105"/>
        </w:numPr>
        <w:spacing w:before="0" w:beforeAutospacing="0" w:after="0" w:afterAutospacing="0"/>
        <w:ind w:left="795" w:firstLine="0"/>
        <w:jc w:val="both"/>
        <w:textAlignment w:val="baseline"/>
        <w:rPr>
          <w:rFonts w:ascii="Arial Narrow" w:eastAsia="Calibri" w:hAnsi="Arial Narrow" w:cs="ArialNarrow"/>
          <w:sz w:val="22"/>
          <w:szCs w:val="22"/>
          <w:lang w:eastAsia="es-CO"/>
        </w:rPr>
      </w:pPr>
      <w:r w:rsidRPr="00E81B6D">
        <w:rPr>
          <w:rFonts w:ascii="Arial Narrow" w:eastAsia="Calibri" w:hAnsi="Arial Narrow" w:cs="ArialNarrow"/>
          <w:lang w:eastAsia="es-CO"/>
        </w:rPr>
        <w:t>La remuneración del personal del consultor, la cual podrá incluir, según el caso, sueldos, cargas por concepto de seguridad social, viáticos, etc. </w:t>
      </w:r>
    </w:p>
    <w:p w14:paraId="5796BE57" w14:textId="77777777" w:rsidR="00E05082" w:rsidRPr="00E81B6D" w:rsidRDefault="00E05082" w:rsidP="00E81B6D">
      <w:pPr>
        <w:pStyle w:val="paragraph"/>
        <w:numPr>
          <w:ilvl w:val="0"/>
          <w:numId w:val="106"/>
        </w:numPr>
        <w:spacing w:before="0" w:beforeAutospacing="0" w:after="0" w:afterAutospacing="0"/>
        <w:ind w:left="795" w:firstLine="0"/>
        <w:jc w:val="both"/>
        <w:textAlignment w:val="baseline"/>
        <w:rPr>
          <w:rFonts w:ascii="Arial Narrow" w:eastAsia="Calibri" w:hAnsi="Arial Narrow" w:cs="ArialNarrow"/>
          <w:sz w:val="22"/>
          <w:szCs w:val="22"/>
          <w:lang w:eastAsia="es-CO"/>
        </w:rPr>
      </w:pPr>
      <w:r w:rsidRPr="00E81B6D">
        <w:rPr>
          <w:rFonts w:ascii="Arial Narrow" w:eastAsia="Calibri" w:hAnsi="Arial Narrow" w:cs="ArialNarrow"/>
          <w:lang w:eastAsia="es-CO"/>
        </w:rPr>
        <w:t>Gastos de administración. </w:t>
      </w:r>
    </w:p>
    <w:p w14:paraId="4D10FAC1" w14:textId="77777777" w:rsidR="00E05082" w:rsidRPr="00E81B6D" w:rsidRDefault="00E05082" w:rsidP="00E81B6D">
      <w:pPr>
        <w:pStyle w:val="paragraph"/>
        <w:numPr>
          <w:ilvl w:val="0"/>
          <w:numId w:val="107"/>
        </w:numPr>
        <w:spacing w:before="0" w:beforeAutospacing="0" w:after="0" w:afterAutospacing="0"/>
        <w:ind w:left="795" w:firstLine="0"/>
        <w:jc w:val="both"/>
        <w:textAlignment w:val="baseline"/>
        <w:rPr>
          <w:rFonts w:ascii="Arial Narrow" w:eastAsia="Calibri" w:hAnsi="Arial Narrow" w:cs="ArialNarrow"/>
          <w:sz w:val="22"/>
          <w:szCs w:val="22"/>
          <w:lang w:eastAsia="es-CO"/>
        </w:rPr>
      </w:pPr>
      <w:r w:rsidRPr="00E81B6D">
        <w:rPr>
          <w:rFonts w:ascii="Arial Narrow" w:eastAsia="Calibri" w:hAnsi="Arial Narrow" w:cs="ArialNarrow"/>
          <w:lang w:eastAsia="es-CO"/>
        </w:rPr>
        <w:t>Utilidades del consultor. </w:t>
      </w:r>
    </w:p>
    <w:p w14:paraId="1F70A538" w14:textId="77777777" w:rsidR="00E05082" w:rsidRPr="00E81B6D" w:rsidRDefault="00E05082" w:rsidP="00E81B6D">
      <w:pPr>
        <w:pStyle w:val="paragraph"/>
        <w:numPr>
          <w:ilvl w:val="0"/>
          <w:numId w:val="108"/>
        </w:numPr>
        <w:spacing w:before="0" w:beforeAutospacing="0" w:after="0" w:afterAutospacing="0"/>
        <w:ind w:left="795" w:firstLine="0"/>
        <w:jc w:val="both"/>
        <w:textAlignment w:val="baseline"/>
        <w:rPr>
          <w:rFonts w:ascii="Arial Narrow" w:eastAsia="Calibri" w:hAnsi="Arial Narrow" w:cs="ArialNarrow"/>
          <w:sz w:val="22"/>
          <w:szCs w:val="22"/>
          <w:lang w:eastAsia="es-CO"/>
        </w:rPr>
      </w:pPr>
      <w:r w:rsidRPr="00E81B6D">
        <w:rPr>
          <w:rFonts w:ascii="Arial Narrow" w:eastAsia="Calibri" w:hAnsi="Arial Narrow" w:cs="ArialNarrow"/>
          <w:lang w:eastAsia="es-CO"/>
        </w:rPr>
        <w:t>Gastos contingentes. </w:t>
      </w:r>
    </w:p>
    <w:p w14:paraId="3F7F066C" w14:textId="77777777" w:rsidR="00E05082" w:rsidRPr="00E81B6D" w:rsidRDefault="00E05082" w:rsidP="00E81B6D">
      <w:pPr>
        <w:pStyle w:val="paragraph"/>
        <w:numPr>
          <w:ilvl w:val="0"/>
          <w:numId w:val="109"/>
        </w:numPr>
        <w:spacing w:before="0" w:beforeAutospacing="0" w:after="0" w:afterAutospacing="0"/>
        <w:ind w:left="795" w:firstLine="0"/>
        <w:jc w:val="both"/>
        <w:textAlignment w:val="baseline"/>
        <w:rPr>
          <w:rFonts w:ascii="Arial Narrow" w:eastAsia="Calibri" w:hAnsi="Arial Narrow" w:cs="ArialNarrow"/>
          <w:sz w:val="22"/>
          <w:szCs w:val="22"/>
          <w:lang w:eastAsia="es-CO"/>
        </w:rPr>
      </w:pPr>
      <w:r w:rsidRPr="00E81B6D">
        <w:rPr>
          <w:rFonts w:ascii="Arial Narrow" w:eastAsia="Calibri" w:hAnsi="Arial Narrow" w:cs="ArialNarrow"/>
          <w:lang w:eastAsia="es-CO"/>
        </w:rPr>
        <w:t xml:space="preserve">El valor del costo total de la propuesta (ajustado al peso) debe cubrir todos los costos directos e indirectos derivados de los trabajos. Deberá cubrir, entre otros, el costo de las actividades preliminares que se requieren para la iniciación del contrato, los sueldos, jornales y prestaciones sociales del personal vinculado a la interventoría; los honorarios, asesorías </w:t>
      </w:r>
      <w:r w:rsidRPr="00E81B6D">
        <w:rPr>
          <w:rFonts w:ascii="Arial Narrow" w:eastAsia="Calibri" w:hAnsi="Arial Narrow" w:cs="ArialNarrow"/>
          <w:lang w:eastAsia="es-CO"/>
        </w:rPr>
        <w:lastRenderedPageBreak/>
        <w:t>en actividades objeto del contrato, gastos de viajes, horas extras, transportes, computadoras, costos asociados correspondientes a la implementación de los protocolos de bioseguridad propios de la interventoría y los costos que implique el manejo social y ambiental del contrato, los impuestos legalmente a su cargo, las deducciones a que haya lugar y en general todo costo en que incurra el Consultor para la ejecución de los trabajos, la utilidad del Consultor y el Impuesto al valor agregado IVA. Por tanto, debe estar incluidos los impuestos, costos y gastos de toda índole en que los proponentes puedan incurrir para la presentación de su oferta, legalización, ejecución y liquidación del contrato resultante de este proceso de selección, que estarán a cargo del contratista y en todo caso, no podrá superar el valor del presupuesto oficial (incluido IVA) establecido para la presente contratación. </w:t>
      </w:r>
    </w:p>
    <w:p w14:paraId="0726361A" w14:textId="77777777" w:rsidR="00E05082" w:rsidRPr="00E81B6D" w:rsidRDefault="00E05082" w:rsidP="00E81B6D">
      <w:pPr>
        <w:pStyle w:val="paragraph"/>
        <w:numPr>
          <w:ilvl w:val="0"/>
          <w:numId w:val="110"/>
        </w:numPr>
        <w:spacing w:before="0" w:beforeAutospacing="0" w:after="0" w:afterAutospacing="0"/>
        <w:ind w:left="360" w:firstLine="0"/>
        <w:jc w:val="both"/>
        <w:textAlignment w:val="baseline"/>
        <w:rPr>
          <w:rFonts w:ascii="Arial Narrow" w:eastAsia="Calibri" w:hAnsi="Arial Narrow" w:cs="ArialNarrow"/>
          <w:sz w:val="22"/>
          <w:szCs w:val="22"/>
          <w:lang w:eastAsia="es-CO"/>
        </w:rPr>
      </w:pPr>
      <w:r w:rsidRPr="00E81B6D">
        <w:rPr>
          <w:rFonts w:ascii="Arial Narrow" w:eastAsia="Calibri" w:hAnsi="Arial Narrow" w:cs="ArialNarrow"/>
          <w:lang w:eastAsia="es-CO"/>
        </w:rPr>
        <w:t>El IVA deberá discriminarse tal y como se indica en el formato de presentación de la propuesta económica. El proponente que no sea responsable del IVA debe informarlo en documento adjunto al citado anexo. La tarifa (%) del IVA y el valor correspondiente a dicha tarifa deben sujetarse a lo establecido en el Estatuto Tributario; en caso de no ser así, la Entidad verificará el cálculo del valor correspondiente a la tarifa del IVA y efectuará la corrección necesaria y el valor corregido será el tenido en cuenta para la elaboración del contrato que se genere como resultado del presente proceso de selección. El proponente también deberá tener en cuenta para la elaboración de la Propuesta Económica la totalidad del personal requerido para la ejecución del contrato de conformidad con el ANEXO TÉCNICO. </w:t>
      </w:r>
    </w:p>
    <w:p w14:paraId="5FF64741" w14:textId="77777777" w:rsidR="00E05082" w:rsidRPr="00E81B6D" w:rsidRDefault="00E05082" w:rsidP="00E81B6D">
      <w:pPr>
        <w:pStyle w:val="paragraph"/>
        <w:numPr>
          <w:ilvl w:val="0"/>
          <w:numId w:val="111"/>
        </w:numPr>
        <w:spacing w:before="0" w:beforeAutospacing="0" w:after="0" w:afterAutospacing="0"/>
        <w:ind w:left="360" w:firstLine="0"/>
        <w:jc w:val="both"/>
        <w:textAlignment w:val="baseline"/>
        <w:rPr>
          <w:rFonts w:ascii="Arial Narrow" w:eastAsia="Calibri" w:hAnsi="Arial Narrow" w:cs="ArialNarrow"/>
          <w:sz w:val="22"/>
          <w:szCs w:val="22"/>
          <w:lang w:eastAsia="es-CO"/>
        </w:rPr>
      </w:pPr>
      <w:r w:rsidRPr="00E81B6D">
        <w:rPr>
          <w:rFonts w:ascii="Arial Narrow" w:eastAsia="Calibri" w:hAnsi="Arial Narrow" w:cs="ArialNarrow"/>
          <w:lang w:eastAsia="es-CO"/>
        </w:rPr>
        <w:t>Para aquellos oferentes que, de conformidad con la ley, no sean responsables del IVA, su propuesta económica deberá contemplar tal circunstancia y en todo caso, la misma no podrá superar el presupuesto oficial incluido IVA. </w:t>
      </w:r>
    </w:p>
    <w:p w14:paraId="06187138" w14:textId="77777777" w:rsidR="00E05082" w:rsidRPr="00E81B6D" w:rsidRDefault="00E05082" w:rsidP="00E05082">
      <w:pPr>
        <w:pStyle w:val="paragraph"/>
        <w:spacing w:before="0" w:beforeAutospacing="0" w:after="0" w:afterAutospacing="0"/>
        <w:ind w:left="720"/>
        <w:jc w:val="both"/>
        <w:textAlignment w:val="baseline"/>
        <w:rPr>
          <w:rFonts w:ascii="Arial Narrow" w:eastAsia="Calibri" w:hAnsi="Arial Narrow" w:cs="ArialNarrow"/>
          <w:sz w:val="22"/>
          <w:szCs w:val="22"/>
          <w:lang w:eastAsia="es-CO"/>
        </w:rPr>
      </w:pPr>
      <w:r w:rsidRPr="00E81B6D">
        <w:rPr>
          <w:rFonts w:ascii="Arial Narrow" w:eastAsia="Calibri" w:hAnsi="Arial Narrow" w:cs="ArialNarrow"/>
          <w:lang w:eastAsia="es-CO"/>
        </w:rPr>
        <w:t>Para la presentación de la Propuesta Económica, los proponentes deberán seguir la metodología dispuesta en el pliego de condiciones.  </w:t>
      </w:r>
    </w:p>
    <w:p w14:paraId="72BC1455" w14:textId="77777777" w:rsidR="00E05082" w:rsidRPr="00E81B6D" w:rsidRDefault="00E05082" w:rsidP="00E81B6D">
      <w:pPr>
        <w:pStyle w:val="paragraph"/>
        <w:numPr>
          <w:ilvl w:val="0"/>
          <w:numId w:val="112"/>
        </w:numPr>
        <w:spacing w:before="0" w:beforeAutospacing="0" w:after="0" w:afterAutospacing="0"/>
        <w:ind w:left="360" w:firstLine="0"/>
        <w:jc w:val="both"/>
        <w:textAlignment w:val="baseline"/>
        <w:rPr>
          <w:rFonts w:ascii="Arial Narrow" w:eastAsia="Calibri" w:hAnsi="Arial Narrow" w:cs="ArialNarrow"/>
          <w:sz w:val="22"/>
          <w:szCs w:val="22"/>
          <w:lang w:eastAsia="es-CO"/>
        </w:rPr>
      </w:pPr>
      <w:r w:rsidRPr="00E81B6D">
        <w:rPr>
          <w:rFonts w:ascii="Arial Narrow" w:eastAsia="Calibri" w:hAnsi="Arial Narrow" w:cs="ArialNarrow"/>
          <w:lang w:eastAsia="es-CO"/>
        </w:rPr>
        <w:t>La SDIS, en ninguna circunstancia, calculará a nombre y en sustitución del proponente ninguno de los valores que éste está obligado a ofertar en el FORMATO PROPUESTA ECONÓMICA. La SDIS realizará únicamente la verificación aritmética del valor Total de la propuesta económica del proponente, que no sobrepase el valor total del presupuesto oficial incluido IVA del presente proceso. </w:t>
      </w:r>
    </w:p>
    <w:p w14:paraId="3464FA6A" w14:textId="77777777" w:rsidR="00E05082" w:rsidRPr="00E81B6D" w:rsidRDefault="00E05082" w:rsidP="00E81B6D">
      <w:pPr>
        <w:pStyle w:val="paragraph"/>
        <w:numPr>
          <w:ilvl w:val="0"/>
          <w:numId w:val="113"/>
        </w:numPr>
        <w:spacing w:before="0" w:beforeAutospacing="0" w:after="0" w:afterAutospacing="0"/>
        <w:ind w:left="360" w:firstLine="0"/>
        <w:jc w:val="both"/>
        <w:textAlignment w:val="baseline"/>
        <w:rPr>
          <w:rFonts w:ascii="Arial Narrow" w:eastAsia="Calibri" w:hAnsi="Arial Narrow" w:cs="ArialNarrow"/>
          <w:sz w:val="22"/>
          <w:szCs w:val="22"/>
          <w:lang w:eastAsia="es-CO"/>
        </w:rPr>
      </w:pPr>
      <w:r w:rsidRPr="00E81B6D">
        <w:rPr>
          <w:rFonts w:ascii="Arial Narrow" w:eastAsia="Calibri" w:hAnsi="Arial Narrow" w:cs="ArialNarrow"/>
          <w:lang w:eastAsia="es-CO"/>
        </w:rPr>
        <w:t>El valor indicado por el proponente en el Formato de Propuesta Económica prevalecerá para todos los efectos de evaluación, adjudicación y firma del contrato. En todo caso, no podrá superar el valor del presupuesto oficial establecido para la presente contratación. </w:t>
      </w:r>
    </w:p>
    <w:p w14:paraId="20E77FF6" w14:textId="77777777" w:rsidR="00E05082" w:rsidRPr="00E81B6D" w:rsidRDefault="00E05082" w:rsidP="00E81B6D">
      <w:pPr>
        <w:pStyle w:val="paragraph"/>
        <w:numPr>
          <w:ilvl w:val="0"/>
          <w:numId w:val="114"/>
        </w:numPr>
        <w:spacing w:before="0" w:beforeAutospacing="0" w:after="0" w:afterAutospacing="0"/>
        <w:ind w:left="360" w:firstLine="0"/>
        <w:jc w:val="both"/>
        <w:textAlignment w:val="baseline"/>
        <w:rPr>
          <w:rFonts w:ascii="Arial Narrow" w:eastAsia="Calibri" w:hAnsi="Arial Narrow" w:cs="ArialNarrow"/>
          <w:sz w:val="22"/>
          <w:szCs w:val="22"/>
          <w:lang w:eastAsia="es-CO"/>
        </w:rPr>
      </w:pPr>
      <w:r w:rsidRPr="00E81B6D">
        <w:rPr>
          <w:rFonts w:ascii="Arial Narrow" w:eastAsia="Calibri" w:hAnsi="Arial Narrow" w:cs="ArialNarrow"/>
          <w:lang w:eastAsia="es-CO"/>
        </w:rPr>
        <w:t>Para poder tener como válidas las correcciones, tachaduras, borrones o enmendaduras, deberán acompañarse de la salvedad correspondiente, mediante confirmación con la firma del representante legal del proponente. En caso contrario, se tomará como válido el texto original. La SDIS corregirá los errores aritméticos contenidos en los productos y en la sumatoria, según lo indicado en el pliego de condiciones. </w:t>
      </w:r>
    </w:p>
    <w:p w14:paraId="6C24D6D5" w14:textId="77777777" w:rsidR="00E05082" w:rsidRPr="00E81B6D" w:rsidRDefault="00E05082" w:rsidP="00E05082">
      <w:pPr>
        <w:pStyle w:val="paragraph"/>
        <w:spacing w:before="0" w:beforeAutospacing="0" w:after="0" w:afterAutospacing="0"/>
        <w:jc w:val="both"/>
        <w:textAlignment w:val="baseline"/>
        <w:rPr>
          <w:rFonts w:ascii="Arial Narrow" w:eastAsia="Calibri" w:hAnsi="Arial Narrow" w:cs="ArialNarrow"/>
          <w:sz w:val="22"/>
          <w:szCs w:val="22"/>
          <w:lang w:eastAsia="es-CO"/>
        </w:rPr>
      </w:pPr>
      <w:r w:rsidRPr="00E81B6D">
        <w:rPr>
          <w:rFonts w:ascii="Arial Narrow" w:eastAsia="Calibri" w:hAnsi="Arial Narrow" w:cs="ArialNarrow"/>
          <w:lang w:eastAsia="es-CO"/>
        </w:rPr>
        <w:t> </w:t>
      </w:r>
    </w:p>
    <w:p w14:paraId="4BF56E6F" w14:textId="77777777" w:rsidR="00A9580D" w:rsidRPr="00A9580D" w:rsidRDefault="00A9580D" w:rsidP="00A9580D">
      <w:pPr>
        <w:autoSpaceDE w:val="0"/>
        <w:autoSpaceDN w:val="0"/>
        <w:adjustRightInd w:val="0"/>
        <w:spacing w:after="0" w:line="240" w:lineRule="auto"/>
        <w:jc w:val="both"/>
        <w:rPr>
          <w:rFonts w:ascii="Arial Narrow" w:hAnsi="Arial Narrow" w:cs="Arial"/>
        </w:rPr>
      </w:pPr>
    </w:p>
    <w:p w14:paraId="219A7AB5" w14:textId="174E1CEE" w:rsidR="00A9580D" w:rsidRPr="00FB78B3" w:rsidRDefault="009B0FA5" w:rsidP="00FB78B3">
      <w:pPr>
        <w:contextualSpacing/>
        <w:jc w:val="both"/>
        <w:rPr>
          <w:rFonts w:ascii="Arial Narrow" w:hAnsi="Arial Narrow" w:cs="Arial"/>
        </w:rPr>
      </w:pPr>
      <w:r>
        <w:rPr>
          <w:rFonts w:ascii="Arial Narrow" w:hAnsi="Arial Narrow" w:cs="Arial"/>
          <w:b/>
        </w:rPr>
        <w:t xml:space="preserve">7.6. </w:t>
      </w:r>
      <w:r w:rsidR="00A9580D" w:rsidRPr="00FB78B3">
        <w:rPr>
          <w:rFonts w:ascii="Arial Narrow" w:hAnsi="Arial Narrow" w:cs="Arial"/>
          <w:b/>
        </w:rPr>
        <w:t>CRITERIOS DE PONDERACIÓN</w:t>
      </w:r>
    </w:p>
    <w:p w14:paraId="3E623830" w14:textId="77777777" w:rsidR="00A9580D" w:rsidRPr="00A9580D" w:rsidRDefault="00A9580D" w:rsidP="00A9580D">
      <w:pPr>
        <w:autoSpaceDE w:val="0"/>
        <w:autoSpaceDN w:val="0"/>
        <w:adjustRightInd w:val="0"/>
        <w:spacing w:after="0" w:line="240" w:lineRule="auto"/>
        <w:jc w:val="both"/>
        <w:rPr>
          <w:rFonts w:ascii="Arial Narrow" w:hAnsi="Arial Narrow" w:cs="Arial"/>
        </w:rPr>
      </w:pPr>
    </w:p>
    <w:p w14:paraId="50D514A7"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bookmarkStart w:id="53" w:name="_Toc261349635"/>
      <w:bookmarkStart w:id="54" w:name="_Toc285547848"/>
      <w:bookmarkStart w:id="55" w:name="_Toc290909835"/>
      <w:r w:rsidRPr="00B272DF">
        <w:rPr>
          <w:rFonts w:ascii="Arial Narrow" w:hAnsi="Arial Narrow" w:cs="ArialNarrow"/>
          <w:lang w:val="es-CO" w:eastAsia="es-CO"/>
        </w:rPr>
        <w:t xml:space="preserve">La SDIS efectuará la escogencia de la propuesta más favorable para la entidad de conformidad con lo establecido en el literal a). del artículo 5º de la Ley 1150 de 2007, modificado por el artículo 88 de la Ley 1474 </w:t>
      </w:r>
      <w:r w:rsidRPr="00B272DF">
        <w:rPr>
          <w:rFonts w:ascii="Arial Narrow" w:hAnsi="Arial Narrow" w:cs="ArialNarrow"/>
          <w:lang w:val="es-CO" w:eastAsia="es-CO"/>
        </w:rPr>
        <w:lastRenderedPageBreak/>
        <w:t>de 2011 y en virtud del artículo 2.2.1.1.2.2.2 del Decreto Nacional 1082 de 2015 Ofrecimiento más favorable, razón por la cual, se le adjudicará el contrato al oferente que obtenga el mayor puntaje, de acuerdo con los factores descritos a continuación:</w:t>
      </w:r>
    </w:p>
    <w:p w14:paraId="19863465"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p>
    <w:p w14:paraId="4C94C57B"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r w:rsidRPr="00B272DF">
        <w:rPr>
          <w:rFonts w:ascii="Arial Narrow" w:hAnsi="Arial Narrow" w:cs="ArialNarrow"/>
          <w:lang w:val="es-CO" w:eastAsia="es-CO"/>
        </w:rPr>
        <w:t xml:space="preserve">Los Proponentes que obtengan en cada uno de los requisitos habilitantes establecidos en el presente documento el criterio de </w:t>
      </w:r>
      <w:r w:rsidRPr="00B272DF">
        <w:rPr>
          <w:rFonts w:ascii="Arial Narrow" w:hAnsi="Arial Narrow" w:cs="ArialNarrow"/>
          <w:b/>
          <w:bCs/>
          <w:lang w:val="es-CO" w:eastAsia="es-CO"/>
        </w:rPr>
        <w:t>“HÁBIL”</w:t>
      </w:r>
      <w:r w:rsidRPr="00B272DF">
        <w:rPr>
          <w:rFonts w:ascii="Arial Narrow" w:hAnsi="Arial Narrow" w:cs="ArialNarrow"/>
          <w:lang w:val="es-CO" w:eastAsia="es-CO"/>
        </w:rPr>
        <w:t xml:space="preserve">, serán tenidos en cuenta para la asignación de puntaje (calificación sobre un total de 100 puntos), de conformidad con los criterios de selección y adjudicación que se establecen a continuación, los cuales determinarán el </w:t>
      </w:r>
      <w:r w:rsidRPr="00B272DF">
        <w:rPr>
          <w:rFonts w:ascii="Arial Narrow" w:hAnsi="Arial Narrow" w:cs="ArialNarrow"/>
          <w:b/>
          <w:bCs/>
          <w:lang w:val="es-CO" w:eastAsia="es-CO"/>
        </w:rPr>
        <w:t>ORDEN DE LAS PROPUESTAS</w:t>
      </w:r>
      <w:r w:rsidRPr="00B272DF">
        <w:rPr>
          <w:rFonts w:ascii="Arial Narrow" w:hAnsi="Arial Narrow" w:cs="ArialNarrow"/>
          <w:lang w:val="es-CO" w:eastAsia="es-CO"/>
        </w:rPr>
        <w:t>.</w:t>
      </w:r>
    </w:p>
    <w:p w14:paraId="0268E1C5"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p>
    <w:p w14:paraId="0CA9ED21"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r w:rsidRPr="00B272DF">
        <w:rPr>
          <w:rFonts w:ascii="Arial Narrow" w:hAnsi="Arial Narrow" w:cs="ArialNarrow"/>
          <w:lang w:val="es-CO" w:eastAsia="es-CO"/>
        </w:rPr>
        <w:t xml:space="preserve">Se asignará un total de </w:t>
      </w:r>
      <w:r w:rsidRPr="00B272DF">
        <w:rPr>
          <w:rFonts w:ascii="Arial Narrow" w:hAnsi="Arial Narrow" w:cs="ArialNarrow"/>
          <w:b/>
          <w:bCs/>
          <w:lang w:val="es-CO" w:eastAsia="es-CO"/>
        </w:rPr>
        <w:t>CIEN (100) puntos</w:t>
      </w:r>
      <w:r w:rsidRPr="00B272DF">
        <w:rPr>
          <w:rFonts w:ascii="Arial Narrow" w:hAnsi="Arial Narrow" w:cs="ArialNarrow"/>
          <w:lang w:val="es-CO" w:eastAsia="es-CO"/>
        </w:rPr>
        <w:t>, de acuerdo con los siguientes criterios:</w:t>
      </w:r>
    </w:p>
    <w:tbl>
      <w:tblPr>
        <w:tblStyle w:val="Tablaconcuadrcula"/>
        <w:tblpPr w:leftFromText="141" w:rightFromText="141" w:vertAnchor="text" w:horzAnchor="margin" w:tblpXSpec="center" w:tblpY="135"/>
        <w:tblW w:w="9639" w:type="dxa"/>
        <w:tblLayout w:type="fixed"/>
        <w:tblLook w:val="04A0" w:firstRow="1" w:lastRow="0" w:firstColumn="1" w:lastColumn="0" w:noHBand="0" w:noVBand="1"/>
      </w:tblPr>
      <w:tblGrid>
        <w:gridCol w:w="7513"/>
        <w:gridCol w:w="2126"/>
      </w:tblGrid>
      <w:tr w:rsidR="009B0FA5" w:rsidRPr="00900843" w14:paraId="1D955CA3" w14:textId="77777777" w:rsidTr="009B0FA5">
        <w:tc>
          <w:tcPr>
            <w:tcW w:w="7513" w:type="dxa"/>
            <w:shd w:val="clear" w:color="auto" w:fill="000000" w:themeFill="text1"/>
            <w:vAlign w:val="center"/>
          </w:tcPr>
          <w:p w14:paraId="43CE309C" w14:textId="77777777" w:rsidR="009B0FA5" w:rsidRPr="00B272DF" w:rsidRDefault="009B0FA5" w:rsidP="009B0FA5">
            <w:pPr>
              <w:autoSpaceDE w:val="0"/>
              <w:autoSpaceDN w:val="0"/>
              <w:adjustRightInd w:val="0"/>
              <w:spacing w:after="0" w:line="240" w:lineRule="auto"/>
              <w:jc w:val="center"/>
              <w:rPr>
                <w:rFonts w:ascii="Arial Narrow" w:hAnsi="Arial Narrow" w:cs="Arial"/>
                <w:sz w:val="22"/>
                <w:szCs w:val="22"/>
                <w:lang w:val="es-CO"/>
              </w:rPr>
            </w:pPr>
            <w:r w:rsidRPr="00B272DF">
              <w:rPr>
                <w:rFonts w:ascii="Arial Narrow" w:hAnsi="Arial Narrow" w:cs="Arial"/>
                <w:lang w:val="es-CO"/>
              </w:rPr>
              <w:t>CRITERIOS DE SELECCIÓN - EVALUACIÓN Y CALIFICACIÓN DE FACTORES TÉCNICOS</w:t>
            </w:r>
          </w:p>
        </w:tc>
        <w:tc>
          <w:tcPr>
            <w:tcW w:w="2126" w:type="dxa"/>
            <w:shd w:val="clear" w:color="auto" w:fill="000000" w:themeFill="text1"/>
            <w:vAlign w:val="center"/>
          </w:tcPr>
          <w:p w14:paraId="582BA63D" w14:textId="77777777" w:rsidR="009B0FA5" w:rsidRPr="00B272DF" w:rsidRDefault="009B0FA5" w:rsidP="009B0FA5">
            <w:pPr>
              <w:autoSpaceDE w:val="0"/>
              <w:autoSpaceDN w:val="0"/>
              <w:adjustRightInd w:val="0"/>
              <w:spacing w:after="0" w:line="240" w:lineRule="auto"/>
              <w:jc w:val="center"/>
              <w:rPr>
                <w:rFonts w:ascii="Arial Narrow" w:hAnsi="Arial Narrow" w:cs="Arial"/>
                <w:sz w:val="22"/>
                <w:szCs w:val="22"/>
                <w:lang w:val="es-CO"/>
              </w:rPr>
            </w:pPr>
            <w:r w:rsidRPr="00B272DF">
              <w:rPr>
                <w:rFonts w:ascii="Arial Narrow" w:hAnsi="Arial Narrow" w:cs="Arial"/>
                <w:lang w:val="es-CO"/>
              </w:rPr>
              <w:t>PUNTAJE</w:t>
            </w:r>
          </w:p>
        </w:tc>
      </w:tr>
      <w:tr w:rsidR="009B0FA5" w:rsidRPr="00900843" w14:paraId="0DA5449E" w14:textId="77777777" w:rsidTr="009B0FA5">
        <w:tc>
          <w:tcPr>
            <w:tcW w:w="7513" w:type="dxa"/>
          </w:tcPr>
          <w:p w14:paraId="060F90F7" w14:textId="77777777" w:rsidR="009B0FA5" w:rsidRPr="00B272DF" w:rsidRDefault="009B0FA5" w:rsidP="00E81B6D">
            <w:pPr>
              <w:pStyle w:val="Prrafodelista"/>
              <w:numPr>
                <w:ilvl w:val="0"/>
                <w:numId w:val="45"/>
              </w:numPr>
              <w:autoSpaceDE w:val="0"/>
              <w:autoSpaceDN w:val="0"/>
              <w:adjustRightInd w:val="0"/>
              <w:jc w:val="both"/>
              <w:rPr>
                <w:rFonts w:ascii="Arial Narrow" w:hAnsi="Arial Narrow" w:cs="Arial"/>
                <w:sz w:val="22"/>
                <w:szCs w:val="22"/>
                <w:lang w:val="es-CO" w:eastAsia="es-CO"/>
              </w:rPr>
            </w:pPr>
            <w:r w:rsidRPr="00B272DF">
              <w:rPr>
                <w:rFonts w:ascii="Arial Narrow" w:hAnsi="Arial Narrow" w:cs="Arial"/>
                <w:sz w:val="22"/>
                <w:szCs w:val="22"/>
                <w:lang w:val="es-CO" w:eastAsia="es-CO"/>
              </w:rPr>
              <w:t xml:space="preserve">EXPERIENCIA ADICIONAL DEL PROPONENTE </w:t>
            </w:r>
          </w:p>
        </w:tc>
        <w:tc>
          <w:tcPr>
            <w:tcW w:w="2126" w:type="dxa"/>
            <w:vAlign w:val="center"/>
          </w:tcPr>
          <w:p w14:paraId="1E390C9A" w14:textId="77777777" w:rsidR="009B0FA5" w:rsidRPr="00B272DF" w:rsidRDefault="009B0FA5" w:rsidP="00E81B6D">
            <w:pPr>
              <w:pStyle w:val="Prrafodelista"/>
              <w:numPr>
                <w:ilvl w:val="0"/>
                <w:numId w:val="74"/>
              </w:numPr>
              <w:autoSpaceDE w:val="0"/>
              <w:autoSpaceDN w:val="0"/>
              <w:adjustRightInd w:val="0"/>
              <w:rPr>
                <w:rFonts w:ascii="Arial Narrow" w:hAnsi="Arial Narrow" w:cs="Arial"/>
                <w:sz w:val="22"/>
                <w:szCs w:val="22"/>
                <w:lang w:val="es-CO" w:eastAsia="es-CO"/>
              </w:rPr>
            </w:pPr>
            <w:r w:rsidRPr="00B272DF">
              <w:rPr>
                <w:rFonts w:ascii="Arial Narrow" w:hAnsi="Arial Narrow" w:cs="Arial"/>
                <w:sz w:val="22"/>
                <w:szCs w:val="22"/>
                <w:lang w:val="es-CO" w:eastAsia="es-CO"/>
              </w:rPr>
              <w:t>PUNTOS</w:t>
            </w:r>
          </w:p>
        </w:tc>
      </w:tr>
      <w:tr w:rsidR="009B0FA5" w:rsidRPr="00900843" w14:paraId="1526168A" w14:textId="77777777" w:rsidTr="009B0FA5">
        <w:tc>
          <w:tcPr>
            <w:tcW w:w="7513" w:type="dxa"/>
          </w:tcPr>
          <w:p w14:paraId="18461E9E" w14:textId="77777777" w:rsidR="009B0FA5" w:rsidRPr="00B272DF" w:rsidRDefault="009B0FA5" w:rsidP="00E81B6D">
            <w:pPr>
              <w:pStyle w:val="Prrafodelista"/>
              <w:numPr>
                <w:ilvl w:val="0"/>
                <w:numId w:val="45"/>
              </w:numPr>
              <w:autoSpaceDE w:val="0"/>
              <w:autoSpaceDN w:val="0"/>
              <w:adjustRightInd w:val="0"/>
              <w:jc w:val="both"/>
              <w:rPr>
                <w:rFonts w:ascii="Arial Narrow" w:hAnsi="Arial Narrow" w:cs="Arial"/>
                <w:sz w:val="22"/>
                <w:szCs w:val="22"/>
                <w:lang w:val="es-CO" w:eastAsia="es-CO"/>
              </w:rPr>
            </w:pPr>
            <w:r w:rsidRPr="00B272DF">
              <w:rPr>
                <w:rFonts w:ascii="Arial Narrow" w:eastAsia="Arial" w:hAnsi="Arial Narrow" w:cs="Arial"/>
                <w:sz w:val="22"/>
                <w:szCs w:val="22"/>
                <w:lang w:val="es"/>
              </w:rPr>
              <w:t>EQUIPO DE TRABAJO (Personal Evaluable)</w:t>
            </w:r>
            <w:r w:rsidRPr="00B272DF">
              <w:rPr>
                <w:rFonts w:ascii="Arial Narrow" w:hAnsi="Arial Narrow" w:cs="Arial"/>
                <w:sz w:val="22"/>
                <w:szCs w:val="22"/>
                <w:lang w:val="es-CO" w:eastAsia="es-CO"/>
              </w:rPr>
              <w:t xml:space="preserve"> </w:t>
            </w:r>
          </w:p>
        </w:tc>
        <w:tc>
          <w:tcPr>
            <w:tcW w:w="2126" w:type="dxa"/>
            <w:vAlign w:val="center"/>
          </w:tcPr>
          <w:p w14:paraId="5511563C" w14:textId="77777777" w:rsidR="009B0FA5" w:rsidRPr="00B272DF" w:rsidRDefault="009B0FA5" w:rsidP="009B0FA5">
            <w:pPr>
              <w:autoSpaceDE w:val="0"/>
              <w:autoSpaceDN w:val="0"/>
              <w:adjustRightInd w:val="0"/>
              <w:spacing w:after="0" w:line="240" w:lineRule="auto"/>
              <w:jc w:val="center"/>
              <w:rPr>
                <w:rFonts w:ascii="Arial Narrow" w:hAnsi="Arial Narrow" w:cs="Arial"/>
                <w:sz w:val="22"/>
                <w:szCs w:val="22"/>
                <w:lang w:val="es-CO"/>
              </w:rPr>
            </w:pPr>
            <w:r w:rsidRPr="00B272DF">
              <w:rPr>
                <w:rFonts w:ascii="Arial Narrow" w:hAnsi="Arial Narrow" w:cs="Arial"/>
                <w:lang w:val="es-CO"/>
              </w:rPr>
              <w:t>18,5 PUNTOS</w:t>
            </w:r>
          </w:p>
        </w:tc>
      </w:tr>
      <w:tr w:rsidR="009B0FA5" w:rsidRPr="00900843" w14:paraId="21BFC24B" w14:textId="77777777" w:rsidTr="009B0FA5">
        <w:tc>
          <w:tcPr>
            <w:tcW w:w="7513" w:type="dxa"/>
          </w:tcPr>
          <w:p w14:paraId="713B5E55" w14:textId="77777777" w:rsidR="009B0FA5" w:rsidRPr="00B272DF" w:rsidRDefault="009B0FA5" w:rsidP="00E81B6D">
            <w:pPr>
              <w:pStyle w:val="Prrafodelista"/>
              <w:numPr>
                <w:ilvl w:val="0"/>
                <w:numId w:val="45"/>
              </w:numPr>
              <w:autoSpaceDE w:val="0"/>
              <w:autoSpaceDN w:val="0"/>
              <w:adjustRightInd w:val="0"/>
              <w:jc w:val="both"/>
              <w:rPr>
                <w:rFonts w:ascii="Arial Narrow" w:hAnsi="Arial Narrow" w:cs="Arial"/>
                <w:sz w:val="22"/>
                <w:szCs w:val="22"/>
                <w:lang w:val="es-CO" w:eastAsia="es-CO"/>
              </w:rPr>
            </w:pPr>
            <w:r w:rsidRPr="00B272DF">
              <w:rPr>
                <w:rFonts w:ascii="Arial Narrow" w:hAnsi="Arial Narrow" w:cs="Arial"/>
                <w:sz w:val="22"/>
                <w:szCs w:val="22"/>
                <w:lang w:val="es-CO" w:eastAsia="es-CO"/>
              </w:rPr>
              <w:t>APOYO A LA INDUSTRIA NACIONAL – LEY 816 DE 2003</w:t>
            </w:r>
          </w:p>
        </w:tc>
        <w:tc>
          <w:tcPr>
            <w:tcW w:w="2126" w:type="dxa"/>
            <w:vAlign w:val="center"/>
          </w:tcPr>
          <w:p w14:paraId="0D9ED78C" w14:textId="77777777" w:rsidR="009B0FA5" w:rsidRPr="00B272DF" w:rsidRDefault="009B0FA5" w:rsidP="009B0FA5">
            <w:pPr>
              <w:autoSpaceDE w:val="0"/>
              <w:autoSpaceDN w:val="0"/>
              <w:adjustRightInd w:val="0"/>
              <w:spacing w:after="0" w:line="240" w:lineRule="auto"/>
              <w:jc w:val="center"/>
              <w:rPr>
                <w:rFonts w:ascii="Arial Narrow" w:hAnsi="Arial Narrow" w:cs="Arial"/>
                <w:sz w:val="22"/>
                <w:szCs w:val="22"/>
                <w:lang w:val="es-CO"/>
              </w:rPr>
            </w:pPr>
            <w:r w:rsidRPr="00B272DF">
              <w:rPr>
                <w:rFonts w:ascii="Arial Narrow" w:hAnsi="Arial Narrow" w:cs="Arial"/>
                <w:lang w:val="es-CO"/>
              </w:rPr>
              <w:t>10 PUNTOS</w:t>
            </w:r>
          </w:p>
        </w:tc>
      </w:tr>
      <w:tr w:rsidR="009B0FA5" w:rsidRPr="00900843" w14:paraId="1813E739" w14:textId="77777777" w:rsidTr="009B0FA5">
        <w:tc>
          <w:tcPr>
            <w:tcW w:w="7513" w:type="dxa"/>
          </w:tcPr>
          <w:p w14:paraId="548D8612" w14:textId="77777777" w:rsidR="009B0FA5" w:rsidRPr="00B272DF" w:rsidRDefault="009B0FA5" w:rsidP="00E81B6D">
            <w:pPr>
              <w:pStyle w:val="Prrafodelista"/>
              <w:numPr>
                <w:ilvl w:val="0"/>
                <w:numId w:val="45"/>
              </w:numPr>
              <w:autoSpaceDE w:val="0"/>
              <w:autoSpaceDN w:val="0"/>
              <w:adjustRightInd w:val="0"/>
              <w:jc w:val="both"/>
              <w:rPr>
                <w:rFonts w:ascii="Arial Narrow" w:hAnsi="Arial Narrow" w:cs="Arial"/>
                <w:sz w:val="22"/>
                <w:szCs w:val="22"/>
                <w:lang w:val="es-CO" w:eastAsia="es-CO"/>
              </w:rPr>
            </w:pPr>
            <w:r w:rsidRPr="00B272DF">
              <w:rPr>
                <w:rFonts w:ascii="Arial Narrow" w:hAnsi="Arial Narrow" w:cs="Arial"/>
                <w:sz w:val="22"/>
                <w:szCs w:val="22"/>
                <w:lang w:val="es-CO" w:eastAsia="es-CO"/>
              </w:rPr>
              <w:t>APOYO A LA PERSONAS EN SITUACION DE DISCAPACIDAD</w:t>
            </w:r>
          </w:p>
        </w:tc>
        <w:tc>
          <w:tcPr>
            <w:tcW w:w="2126" w:type="dxa"/>
            <w:vAlign w:val="center"/>
          </w:tcPr>
          <w:p w14:paraId="545D3DAD" w14:textId="77777777" w:rsidR="009B0FA5" w:rsidRPr="00B272DF" w:rsidRDefault="009B0FA5" w:rsidP="009B0FA5">
            <w:pPr>
              <w:autoSpaceDE w:val="0"/>
              <w:autoSpaceDN w:val="0"/>
              <w:adjustRightInd w:val="0"/>
              <w:spacing w:after="0" w:line="240" w:lineRule="auto"/>
              <w:jc w:val="center"/>
              <w:rPr>
                <w:rFonts w:ascii="Arial Narrow" w:hAnsi="Arial Narrow" w:cs="Arial"/>
                <w:sz w:val="22"/>
                <w:szCs w:val="22"/>
                <w:lang w:val="es-CO"/>
              </w:rPr>
            </w:pPr>
            <w:r w:rsidRPr="00B272DF">
              <w:rPr>
                <w:rFonts w:ascii="Arial Narrow" w:hAnsi="Arial Narrow" w:cs="Arial"/>
                <w:lang w:val="es-CO"/>
              </w:rPr>
              <w:t>1 PUNTO</w:t>
            </w:r>
          </w:p>
        </w:tc>
      </w:tr>
      <w:tr w:rsidR="009B0FA5" w:rsidRPr="00900843" w14:paraId="3B330320" w14:textId="77777777" w:rsidTr="009B0FA5">
        <w:tc>
          <w:tcPr>
            <w:tcW w:w="7513" w:type="dxa"/>
            <w:shd w:val="clear" w:color="auto" w:fill="000000" w:themeFill="text1"/>
          </w:tcPr>
          <w:p w14:paraId="4E9A3339" w14:textId="77777777" w:rsidR="009B0FA5" w:rsidRPr="00B272DF" w:rsidRDefault="009B0FA5" w:rsidP="009B0FA5">
            <w:pPr>
              <w:pStyle w:val="Prrafodelista"/>
              <w:autoSpaceDE w:val="0"/>
              <w:autoSpaceDN w:val="0"/>
              <w:adjustRightInd w:val="0"/>
              <w:jc w:val="center"/>
              <w:rPr>
                <w:rFonts w:ascii="Arial Narrow" w:hAnsi="Arial Narrow" w:cs="Arial"/>
                <w:sz w:val="22"/>
                <w:szCs w:val="22"/>
                <w:lang w:val="es-CO" w:eastAsia="es-CO"/>
              </w:rPr>
            </w:pPr>
            <w:r w:rsidRPr="00B272DF">
              <w:rPr>
                <w:rFonts w:ascii="Arial Narrow" w:hAnsi="Arial Narrow" w:cs="Arial"/>
                <w:sz w:val="22"/>
                <w:szCs w:val="22"/>
                <w:lang w:val="es-CO" w:eastAsia="es-CO"/>
              </w:rPr>
              <w:t>CRITERIOS ADICIONALES</w:t>
            </w:r>
          </w:p>
        </w:tc>
        <w:tc>
          <w:tcPr>
            <w:tcW w:w="2126" w:type="dxa"/>
            <w:shd w:val="clear" w:color="auto" w:fill="000000" w:themeFill="text1"/>
            <w:vAlign w:val="center"/>
          </w:tcPr>
          <w:p w14:paraId="0CABF06B" w14:textId="77777777" w:rsidR="009B0FA5" w:rsidRPr="00B272DF" w:rsidRDefault="009B0FA5" w:rsidP="009B0FA5">
            <w:pPr>
              <w:autoSpaceDE w:val="0"/>
              <w:autoSpaceDN w:val="0"/>
              <w:adjustRightInd w:val="0"/>
              <w:spacing w:after="0" w:line="240" w:lineRule="auto"/>
              <w:jc w:val="center"/>
              <w:rPr>
                <w:rFonts w:ascii="Arial Narrow" w:hAnsi="Arial Narrow" w:cs="Arial"/>
                <w:sz w:val="22"/>
                <w:szCs w:val="22"/>
                <w:lang w:val="es-CO"/>
              </w:rPr>
            </w:pPr>
            <w:r w:rsidRPr="00B272DF">
              <w:rPr>
                <w:rFonts w:ascii="Arial Narrow" w:hAnsi="Arial Narrow" w:cs="Arial"/>
                <w:lang w:val="es-CO"/>
              </w:rPr>
              <w:t>PUNTAJE</w:t>
            </w:r>
          </w:p>
        </w:tc>
      </w:tr>
      <w:tr w:rsidR="009B0FA5" w:rsidRPr="00900843" w14:paraId="2ACB9EFB" w14:textId="77777777" w:rsidTr="009B0FA5">
        <w:tc>
          <w:tcPr>
            <w:tcW w:w="7513" w:type="dxa"/>
          </w:tcPr>
          <w:p w14:paraId="2F0BBCB1" w14:textId="77777777" w:rsidR="009B0FA5" w:rsidRPr="00B272DF" w:rsidRDefault="009B0FA5" w:rsidP="00E81B6D">
            <w:pPr>
              <w:pStyle w:val="Prrafodelista"/>
              <w:numPr>
                <w:ilvl w:val="0"/>
                <w:numId w:val="73"/>
              </w:numPr>
              <w:autoSpaceDE w:val="0"/>
              <w:autoSpaceDN w:val="0"/>
              <w:adjustRightInd w:val="0"/>
              <w:jc w:val="both"/>
              <w:rPr>
                <w:rFonts w:ascii="Arial Narrow" w:hAnsi="Arial Narrow" w:cs="Arial"/>
                <w:sz w:val="22"/>
                <w:szCs w:val="22"/>
                <w:lang w:val="es-CO" w:eastAsia="es-CO"/>
              </w:rPr>
            </w:pPr>
            <w:r w:rsidRPr="00B272DF">
              <w:rPr>
                <w:rFonts w:ascii="Arial Narrow" w:hAnsi="Arial Narrow" w:cs="Arial"/>
                <w:sz w:val="22"/>
                <w:szCs w:val="22"/>
                <w:lang w:val="es-CO" w:eastAsia="es-CO"/>
              </w:rPr>
              <w:t xml:space="preserve">MYPIME </w:t>
            </w:r>
            <w:r w:rsidRPr="00B272DF">
              <w:rPr>
                <w:rFonts w:ascii="Arial Narrow" w:hAnsi="Arial Narrow" w:cs="Arial"/>
                <w:sz w:val="22"/>
                <w:szCs w:val="22"/>
              </w:rPr>
              <w:t>EN EL SISTEMA DE COMPRAS PÚBLICAS</w:t>
            </w:r>
          </w:p>
        </w:tc>
        <w:tc>
          <w:tcPr>
            <w:tcW w:w="2126" w:type="dxa"/>
            <w:vAlign w:val="center"/>
          </w:tcPr>
          <w:p w14:paraId="70529283" w14:textId="77777777" w:rsidR="009B0FA5" w:rsidRPr="00B272DF" w:rsidRDefault="009B0FA5" w:rsidP="009B0FA5">
            <w:pPr>
              <w:autoSpaceDE w:val="0"/>
              <w:autoSpaceDN w:val="0"/>
              <w:adjustRightInd w:val="0"/>
              <w:spacing w:after="0" w:line="240" w:lineRule="auto"/>
              <w:jc w:val="center"/>
              <w:rPr>
                <w:rFonts w:ascii="Arial Narrow" w:hAnsi="Arial Narrow" w:cs="Arial"/>
                <w:sz w:val="22"/>
                <w:szCs w:val="22"/>
              </w:rPr>
            </w:pPr>
            <w:r w:rsidRPr="00B272DF">
              <w:rPr>
                <w:rFonts w:ascii="Arial Narrow" w:hAnsi="Arial Narrow" w:cs="Arial"/>
              </w:rPr>
              <w:t>0,25 PUNTO</w:t>
            </w:r>
          </w:p>
        </w:tc>
      </w:tr>
      <w:tr w:rsidR="009B0FA5" w:rsidRPr="00900843" w14:paraId="32B59BE5" w14:textId="77777777" w:rsidTr="009B0FA5">
        <w:tc>
          <w:tcPr>
            <w:tcW w:w="7513" w:type="dxa"/>
          </w:tcPr>
          <w:p w14:paraId="609ED288" w14:textId="77777777" w:rsidR="009B0FA5" w:rsidRPr="00B272DF" w:rsidRDefault="009B0FA5" w:rsidP="00E81B6D">
            <w:pPr>
              <w:pStyle w:val="Prrafodelista"/>
              <w:numPr>
                <w:ilvl w:val="0"/>
                <w:numId w:val="73"/>
              </w:numPr>
              <w:autoSpaceDE w:val="0"/>
              <w:autoSpaceDN w:val="0"/>
              <w:adjustRightInd w:val="0"/>
              <w:jc w:val="both"/>
              <w:rPr>
                <w:rFonts w:ascii="Arial Narrow" w:hAnsi="Arial Narrow" w:cs="Arial"/>
                <w:sz w:val="22"/>
                <w:szCs w:val="22"/>
                <w:lang w:val="es-CO" w:eastAsia="es-CO"/>
              </w:rPr>
            </w:pPr>
            <w:r w:rsidRPr="00B272DF">
              <w:rPr>
                <w:rFonts w:ascii="Arial Narrow" w:hAnsi="Arial Narrow" w:cs="Arial"/>
                <w:sz w:val="22"/>
                <w:szCs w:val="22"/>
                <w:lang w:val="es-CO" w:eastAsia="es-CO"/>
              </w:rPr>
              <w:t xml:space="preserve">INCENTIVO PARA EMPRESAS Y EMPRENDIMIENTOS DE MUJERES  </w:t>
            </w:r>
          </w:p>
        </w:tc>
        <w:tc>
          <w:tcPr>
            <w:tcW w:w="2126" w:type="dxa"/>
            <w:vAlign w:val="center"/>
          </w:tcPr>
          <w:p w14:paraId="47FF92F5" w14:textId="77777777" w:rsidR="009B0FA5" w:rsidRPr="00B272DF" w:rsidRDefault="009B0FA5" w:rsidP="009B0FA5">
            <w:pPr>
              <w:autoSpaceDE w:val="0"/>
              <w:autoSpaceDN w:val="0"/>
              <w:adjustRightInd w:val="0"/>
              <w:spacing w:after="0" w:line="240" w:lineRule="auto"/>
              <w:jc w:val="center"/>
              <w:rPr>
                <w:rFonts w:ascii="Arial Narrow" w:hAnsi="Arial Narrow" w:cs="Arial"/>
                <w:sz w:val="22"/>
                <w:szCs w:val="22"/>
                <w:lang w:val="es-CO"/>
              </w:rPr>
            </w:pPr>
            <w:r w:rsidRPr="00B272DF">
              <w:rPr>
                <w:rFonts w:ascii="Arial Narrow" w:hAnsi="Arial Narrow" w:cs="Arial"/>
                <w:lang w:val="es-CO"/>
              </w:rPr>
              <w:t>0,25 PUNTO</w:t>
            </w:r>
          </w:p>
        </w:tc>
      </w:tr>
      <w:tr w:rsidR="009B0FA5" w:rsidRPr="00900843" w14:paraId="22E664BC" w14:textId="77777777" w:rsidTr="009B0FA5">
        <w:tc>
          <w:tcPr>
            <w:tcW w:w="7513" w:type="dxa"/>
            <w:shd w:val="clear" w:color="auto" w:fill="000000" w:themeFill="text1"/>
          </w:tcPr>
          <w:p w14:paraId="7C2A6054" w14:textId="77777777" w:rsidR="009B0FA5" w:rsidRPr="00B272DF" w:rsidRDefault="009B0FA5" w:rsidP="009B0FA5">
            <w:pPr>
              <w:pStyle w:val="Prrafodelista"/>
              <w:autoSpaceDE w:val="0"/>
              <w:autoSpaceDN w:val="0"/>
              <w:adjustRightInd w:val="0"/>
              <w:jc w:val="right"/>
              <w:rPr>
                <w:rFonts w:ascii="Arial Narrow" w:hAnsi="Arial Narrow" w:cs="Arial"/>
                <w:sz w:val="22"/>
                <w:szCs w:val="22"/>
                <w:lang w:val="es-CO" w:eastAsia="es-CO"/>
              </w:rPr>
            </w:pPr>
            <w:r w:rsidRPr="00B272DF">
              <w:rPr>
                <w:rFonts w:ascii="Arial Narrow" w:hAnsi="Arial Narrow" w:cs="Arial"/>
                <w:sz w:val="22"/>
                <w:szCs w:val="22"/>
                <w:lang w:val="es-CO" w:eastAsia="es-CO"/>
              </w:rPr>
              <w:t>TOTAL</w:t>
            </w:r>
          </w:p>
        </w:tc>
        <w:tc>
          <w:tcPr>
            <w:tcW w:w="2126" w:type="dxa"/>
            <w:shd w:val="clear" w:color="auto" w:fill="000000" w:themeFill="text1"/>
            <w:vAlign w:val="center"/>
          </w:tcPr>
          <w:p w14:paraId="00BE62F1" w14:textId="77777777" w:rsidR="009B0FA5" w:rsidRPr="00B272DF" w:rsidRDefault="009B0FA5" w:rsidP="009B0FA5">
            <w:pPr>
              <w:autoSpaceDE w:val="0"/>
              <w:autoSpaceDN w:val="0"/>
              <w:adjustRightInd w:val="0"/>
              <w:spacing w:after="0" w:line="240" w:lineRule="auto"/>
              <w:jc w:val="center"/>
              <w:rPr>
                <w:rFonts w:ascii="Arial Narrow" w:hAnsi="Arial Narrow" w:cs="Arial"/>
                <w:sz w:val="22"/>
                <w:szCs w:val="22"/>
                <w:lang w:val="es-CO"/>
              </w:rPr>
            </w:pPr>
            <w:r w:rsidRPr="00B272DF">
              <w:rPr>
                <w:rFonts w:ascii="Arial Narrow" w:hAnsi="Arial Narrow" w:cs="Arial"/>
                <w:lang w:val="es-CO"/>
              </w:rPr>
              <w:t>100 PUNTOS</w:t>
            </w:r>
          </w:p>
        </w:tc>
      </w:tr>
    </w:tbl>
    <w:p w14:paraId="5CE94528" w14:textId="668418D6" w:rsidR="009B0FA5" w:rsidRPr="00B272DF" w:rsidRDefault="009B0FA5" w:rsidP="009B0FA5">
      <w:pPr>
        <w:autoSpaceDE w:val="0"/>
        <w:autoSpaceDN w:val="0"/>
        <w:adjustRightInd w:val="0"/>
        <w:spacing w:after="0" w:line="240" w:lineRule="auto"/>
        <w:jc w:val="both"/>
        <w:rPr>
          <w:rFonts w:ascii="Arial Narrow" w:hAnsi="Arial Narrow" w:cs="Arial"/>
          <w:lang w:val="es-CO" w:eastAsia="es-CO"/>
        </w:rPr>
      </w:pPr>
    </w:p>
    <w:p w14:paraId="7C0EE505" w14:textId="5157E685" w:rsidR="009B0FA5" w:rsidRDefault="00A0152F" w:rsidP="009B0FA5">
      <w:pPr>
        <w:autoSpaceDE w:val="0"/>
        <w:autoSpaceDN w:val="0"/>
        <w:adjustRightInd w:val="0"/>
        <w:spacing w:after="0" w:line="240" w:lineRule="auto"/>
        <w:jc w:val="both"/>
        <w:rPr>
          <w:rFonts w:ascii="Arial Narrow" w:hAnsi="Arial Narrow" w:cs="Arial"/>
          <w:lang w:val="es-CO" w:eastAsia="es-CO"/>
        </w:rPr>
      </w:pPr>
      <w:r w:rsidRPr="00900843">
        <w:rPr>
          <w:rFonts w:ascii="Arial Narrow" w:hAnsi="Arial Narrow" w:cs="Arial"/>
          <w:b/>
          <w:bCs/>
          <w:lang w:val="es-CO" w:eastAsia="es-CO"/>
        </w:rPr>
        <w:t>NOTA</w:t>
      </w:r>
      <w:r w:rsidR="009B0FA5" w:rsidRPr="00B272DF">
        <w:rPr>
          <w:rFonts w:ascii="Arial Narrow" w:hAnsi="Arial Narrow" w:cs="Arial"/>
          <w:b/>
          <w:bCs/>
          <w:lang w:val="es-CO" w:eastAsia="es-CO"/>
        </w:rPr>
        <w:t xml:space="preserve"> </w:t>
      </w:r>
      <w:r w:rsidR="001228A1">
        <w:rPr>
          <w:rFonts w:ascii="Arial Narrow" w:hAnsi="Arial Narrow" w:cs="Arial"/>
          <w:b/>
          <w:bCs/>
          <w:lang w:val="es-CO" w:eastAsia="es-CO"/>
        </w:rPr>
        <w:t>1</w:t>
      </w:r>
      <w:r w:rsidR="009B0FA5" w:rsidRPr="00B272DF">
        <w:rPr>
          <w:rFonts w:ascii="Arial Narrow" w:hAnsi="Arial Narrow" w:cs="Arial"/>
          <w:b/>
          <w:bCs/>
          <w:lang w:val="es-CO" w:eastAsia="es-CO"/>
        </w:rPr>
        <w:t>:</w:t>
      </w:r>
      <w:r w:rsidR="009B0FA5" w:rsidRPr="00B272DF">
        <w:rPr>
          <w:rFonts w:ascii="Arial Narrow" w:hAnsi="Arial Narrow" w:cs="Arial"/>
          <w:lang w:val="es-CO" w:eastAsia="es-CO"/>
        </w:rPr>
        <w:t xml:space="preserve"> La omisión del ofrecimiento de los criterios de selección - evaluación y calificación de factores técnicos conllevará la no asignación del puntaje correspondiente.</w:t>
      </w:r>
    </w:p>
    <w:p w14:paraId="6BD5DE3B" w14:textId="77777777" w:rsidR="001228A1" w:rsidRDefault="001228A1" w:rsidP="009B0FA5">
      <w:pPr>
        <w:autoSpaceDE w:val="0"/>
        <w:autoSpaceDN w:val="0"/>
        <w:adjustRightInd w:val="0"/>
        <w:spacing w:after="0" w:line="240" w:lineRule="auto"/>
        <w:jc w:val="both"/>
        <w:rPr>
          <w:rFonts w:ascii="Arial Narrow" w:hAnsi="Arial Narrow" w:cs="Arial"/>
          <w:lang w:val="es-CO" w:eastAsia="es-CO"/>
        </w:rPr>
      </w:pPr>
    </w:p>
    <w:p w14:paraId="5323D667" w14:textId="2C2A53E8" w:rsidR="001228A1" w:rsidRPr="00B272DF" w:rsidRDefault="001228A1" w:rsidP="009B0FA5">
      <w:pPr>
        <w:autoSpaceDE w:val="0"/>
        <w:autoSpaceDN w:val="0"/>
        <w:adjustRightInd w:val="0"/>
        <w:spacing w:after="0" w:line="240" w:lineRule="auto"/>
        <w:jc w:val="both"/>
        <w:rPr>
          <w:rFonts w:ascii="Arial Narrow" w:hAnsi="Arial Narrow" w:cs="Arial"/>
          <w:lang w:val="es-CO" w:eastAsia="es-CO"/>
        </w:rPr>
      </w:pPr>
      <w:r w:rsidRPr="001228A1">
        <w:rPr>
          <w:rFonts w:ascii="Arial Narrow" w:hAnsi="Arial Narrow" w:cs="Arial"/>
          <w:b/>
          <w:bCs/>
          <w:lang w:val="es-CO" w:eastAsia="es-CO"/>
        </w:rPr>
        <w:t>Nota 2:</w:t>
      </w:r>
      <w:r w:rsidRPr="001228A1">
        <w:rPr>
          <w:rFonts w:ascii="Arial Narrow" w:hAnsi="Arial Narrow" w:cs="Arial"/>
          <w:lang w:val="es-CO" w:eastAsia="es-CO"/>
        </w:rPr>
        <w:t xml:space="preserve"> Se aclara que la experiencia adicional ponderable debe ser diferente a la aportada como experiencia habilitante. </w:t>
      </w:r>
    </w:p>
    <w:p w14:paraId="6274FAAF" w14:textId="77777777" w:rsidR="009B0FA5" w:rsidRPr="00E776AC" w:rsidRDefault="009B0FA5" w:rsidP="009B0FA5">
      <w:pPr>
        <w:autoSpaceDE w:val="0"/>
        <w:autoSpaceDN w:val="0"/>
        <w:adjustRightInd w:val="0"/>
        <w:spacing w:after="0" w:line="240" w:lineRule="auto"/>
        <w:jc w:val="both"/>
        <w:rPr>
          <w:rFonts w:ascii="Arial" w:hAnsi="Arial" w:cs="Arial"/>
          <w:lang w:val="es-CO" w:eastAsia="es-CO"/>
        </w:rPr>
      </w:pPr>
    </w:p>
    <w:p w14:paraId="3CC1EDCE" w14:textId="59ADB852" w:rsidR="009B0FA5" w:rsidRPr="00B272DF" w:rsidRDefault="000F4342" w:rsidP="00B272DF">
      <w:pPr>
        <w:autoSpaceDE w:val="0"/>
        <w:autoSpaceDN w:val="0"/>
        <w:adjustRightInd w:val="0"/>
        <w:contextualSpacing/>
        <w:jc w:val="both"/>
        <w:rPr>
          <w:rFonts w:ascii="Arial Narrow" w:hAnsi="Arial Narrow" w:cs="Arial"/>
          <w:b/>
          <w:bCs/>
          <w:lang w:val="es-CO" w:eastAsia="es-CO"/>
        </w:rPr>
      </w:pPr>
      <w:r w:rsidRPr="00B272DF">
        <w:rPr>
          <w:rFonts w:ascii="Arial Narrow" w:hAnsi="Arial Narrow" w:cs="Arial"/>
          <w:b/>
          <w:bCs/>
          <w:lang w:val="es-CO" w:eastAsia="es-CO"/>
        </w:rPr>
        <w:t>7.</w:t>
      </w:r>
      <w:r w:rsidR="00480CAF">
        <w:rPr>
          <w:rFonts w:ascii="Arial Narrow" w:hAnsi="Arial Narrow" w:cs="Arial"/>
          <w:b/>
          <w:bCs/>
          <w:lang w:val="es-CO" w:eastAsia="es-CO"/>
        </w:rPr>
        <w:t xml:space="preserve">6.1. </w:t>
      </w:r>
      <w:r w:rsidRPr="00B272DF">
        <w:rPr>
          <w:rFonts w:ascii="Arial Narrow" w:hAnsi="Arial Narrow" w:cs="Arial"/>
          <w:b/>
          <w:bCs/>
          <w:lang w:val="es-CO" w:eastAsia="es-CO"/>
        </w:rPr>
        <w:t xml:space="preserve"> </w:t>
      </w:r>
      <w:r w:rsidR="009B0FA5" w:rsidRPr="00B272DF">
        <w:rPr>
          <w:rFonts w:ascii="Arial Narrow" w:hAnsi="Arial Narrow" w:cs="Arial"/>
          <w:b/>
          <w:bCs/>
          <w:lang w:val="es-CO" w:eastAsia="es-CO"/>
        </w:rPr>
        <w:t>EVALUACIÓN Y CALIFICACIÓN DE FACTORES TÉCNICOS</w:t>
      </w:r>
    </w:p>
    <w:p w14:paraId="76CCD6B1" w14:textId="77777777" w:rsidR="009B0FA5" w:rsidRPr="00B272DF" w:rsidRDefault="009B0FA5" w:rsidP="009B0FA5">
      <w:pPr>
        <w:autoSpaceDE w:val="0"/>
        <w:autoSpaceDN w:val="0"/>
        <w:adjustRightInd w:val="0"/>
        <w:spacing w:after="0" w:line="240" w:lineRule="auto"/>
        <w:jc w:val="both"/>
        <w:rPr>
          <w:rFonts w:ascii="Arial Narrow" w:hAnsi="Arial Narrow" w:cs="ArialNarrow"/>
          <w:lang w:val="es-CO" w:eastAsia="es-CO"/>
        </w:rPr>
      </w:pPr>
    </w:p>
    <w:p w14:paraId="2B5542DB" w14:textId="12C43812" w:rsidR="009B0FA5" w:rsidRPr="00480CAF" w:rsidRDefault="009B0FA5" w:rsidP="00E81B6D">
      <w:pPr>
        <w:pStyle w:val="Prrafodelista"/>
        <w:numPr>
          <w:ilvl w:val="3"/>
          <w:numId w:val="86"/>
        </w:numPr>
        <w:contextualSpacing/>
        <w:jc w:val="both"/>
        <w:rPr>
          <w:rFonts w:ascii="Arial Narrow" w:hAnsi="Arial Narrow" w:cs="Arial"/>
          <w:b/>
        </w:rPr>
      </w:pPr>
      <w:r w:rsidRPr="00480CAF">
        <w:rPr>
          <w:rFonts w:ascii="Arial Narrow" w:hAnsi="Arial Narrow" w:cs="Arial"/>
          <w:b/>
        </w:rPr>
        <w:t>EXPERIENCIA ADICIONAL DEL PROPONENTE (MÁXIMO 70 PUNTOS)</w:t>
      </w:r>
    </w:p>
    <w:p w14:paraId="00F29D76" w14:textId="77777777" w:rsidR="009B0FA5" w:rsidRPr="00B272DF" w:rsidRDefault="009B0FA5" w:rsidP="009B0FA5">
      <w:pPr>
        <w:tabs>
          <w:tab w:val="left" w:pos="-142"/>
          <w:tab w:val="left" w:pos="33"/>
        </w:tabs>
        <w:spacing w:after="0" w:line="240" w:lineRule="auto"/>
        <w:jc w:val="both"/>
        <w:rPr>
          <w:rFonts w:ascii="Arial Narrow" w:hAnsi="Arial Narrow" w:cs="Arial"/>
          <w:b/>
        </w:rPr>
      </w:pPr>
    </w:p>
    <w:p w14:paraId="47E86101" w14:textId="77777777" w:rsidR="00E05082" w:rsidRPr="00E81B6D" w:rsidRDefault="00E05082" w:rsidP="00E05082">
      <w:pPr>
        <w:spacing w:after="0" w:line="240" w:lineRule="auto"/>
        <w:jc w:val="both"/>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El proponente persona natural o jurídica deberá acreditar la experiencia adicional mediante la presentación de UNA (1) CERTIFICACION adicional a las aportadas como experiencia general, de contratos ejecutados y terminados a satisfacción a la fecha de cierre del presente proceso, con entidades públicas o privadas, cuyo objeto sea o haya consistido en INTERVENTORÍA A CONTRATOS DE MANTENIMIENTO Y/O REPARACIONES LOCATIVAS Y/O REMODELACIÓN Y/O ADECUACIÓN Y/O AMPLIACIÓN Y/O CONSTRUCCIÓN Y/O REHABILITACIÓN Y/O REFORZAMIENTO Y/O MEJORAMIENTO DE EDIFICACIONES6 INSTITUCIONALES7, cuya cuantía debe corresponder al 100% del presupuesto oficial del presente proceso de selección correspondiente al grupo al cual presenta su oferta, y deberá encontrarse inscrito en el RUP en por lo menos uno de los códigos del Clasificador de Bienes y Servicios relacionados a continuación: </w:t>
      </w:r>
    </w:p>
    <w:p w14:paraId="38DE5062" w14:textId="77777777" w:rsidR="00E05082" w:rsidRPr="00E81B6D" w:rsidRDefault="00E05082" w:rsidP="00E05082">
      <w:pPr>
        <w:spacing w:after="0" w:line="240" w:lineRule="auto"/>
        <w:jc w:val="both"/>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2"/>
        <w:gridCol w:w="2591"/>
        <w:gridCol w:w="2636"/>
        <w:gridCol w:w="2543"/>
      </w:tblGrid>
      <w:tr w:rsidR="00E05082" w:rsidRPr="00E05082" w14:paraId="6BA7B631" w14:textId="77777777" w:rsidTr="00E05082">
        <w:trPr>
          <w:trHeight w:val="315"/>
        </w:trPr>
        <w:tc>
          <w:tcPr>
            <w:tcW w:w="1125" w:type="dxa"/>
            <w:tcBorders>
              <w:top w:val="single" w:sz="18" w:space="0" w:color="auto"/>
              <w:left w:val="single" w:sz="18" w:space="0" w:color="auto"/>
              <w:bottom w:val="single" w:sz="6" w:space="0" w:color="auto"/>
              <w:right w:val="single" w:sz="6" w:space="0" w:color="auto"/>
            </w:tcBorders>
            <w:shd w:val="clear" w:color="auto" w:fill="000000"/>
            <w:vAlign w:val="center"/>
            <w:hideMark/>
          </w:tcPr>
          <w:p w14:paraId="43BEA475" w14:textId="77777777" w:rsidR="00E05082" w:rsidRPr="00E81B6D" w:rsidRDefault="00E05082" w:rsidP="00E05082">
            <w:pPr>
              <w:spacing w:after="0" w:line="240" w:lineRule="auto"/>
              <w:jc w:val="center"/>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Código </w:t>
            </w:r>
          </w:p>
        </w:tc>
        <w:tc>
          <w:tcPr>
            <w:tcW w:w="2970" w:type="dxa"/>
            <w:tcBorders>
              <w:top w:val="single" w:sz="18" w:space="0" w:color="auto"/>
              <w:left w:val="single" w:sz="6" w:space="0" w:color="auto"/>
              <w:bottom w:val="single" w:sz="6" w:space="0" w:color="auto"/>
              <w:right w:val="single" w:sz="6" w:space="0" w:color="auto"/>
            </w:tcBorders>
            <w:shd w:val="clear" w:color="auto" w:fill="000000"/>
            <w:vAlign w:val="center"/>
            <w:hideMark/>
          </w:tcPr>
          <w:p w14:paraId="03B7E2B7" w14:textId="77777777" w:rsidR="00E05082" w:rsidRPr="00E81B6D" w:rsidRDefault="00E05082" w:rsidP="00E05082">
            <w:pPr>
              <w:spacing w:after="0" w:line="240" w:lineRule="auto"/>
              <w:jc w:val="center"/>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Segmento </w:t>
            </w:r>
          </w:p>
        </w:tc>
        <w:tc>
          <w:tcPr>
            <w:tcW w:w="3105" w:type="dxa"/>
            <w:tcBorders>
              <w:top w:val="single" w:sz="18" w:space="0" w:color="auto"/>
              <w:left w:val="single" w:sz="6" w:space="0" w:color="auto"/>
              <w:bottom w:val="single" w:sz="6" w:space="0" w:color="auto"/>
              <w:right w:val="single" w:sz="6" w:space="0" w:color="auto"/>
            </w:tcBorders>
            <w:shd w:val="clear" w:color="auto" w:fill="000000"/>
            <w:vAlign w:val="center"/>
            <w:hideMark/>
          </w:tcPr>
          <w:p w14:paraId="40814186" w14:textId="77777777" w:rsidR="00E05082" w:rsidRPr="00E81B6D" w:rsidRDefault="00E05082" w:rsidP="00E05082">
            <w:pPr>
              <w:spacing w:after="0" w:line="240" w:lineRule="auto"/>
              <w:jc w:val="center"/>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Familia </w:t>
            </w:r>
          </w:p>
        </w:tc>
        <w:tc>
          <w:tcPr>
            <w:tcW w:w="2985" w:type="dxa"/>
            <w:tcBorders>
              <w:top w:val="single" w:sz="18" w:space="0" w:color="auto"/>
              <w:left w:val="single" w:sz="6" w:space="0" w:color="auto"/>
              <w:bottom w:val="single" w:sz="6" w:space="0" w:color="auto"/>
              <w:right w:val="single" w:sz="18" w:space="0" w:color="auto"/>
            </w:tcBorders>
            <w:shd w:val="clear" w:color="auto" w:fill="000000"/>
            <w:vAlign w:val="center"/>
            <w:hideMark/>
          </w:tcPr>
          <w:p w14:paraId="39BB909D" w14:textId="77777777" w:rsidR="00E05082" w:rsidRPr="00E81B6D" w:rsidRDefault="00E05082" w:rsidP="00E05082">
            <w:pPr>
              <w:spacing w:after="0" w:line="240" w:lineRule="auto"/>
              <w:jc w:val="center"/>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Clase </w:t>
            </w:r>
          </w:p>
        </w:tc>
      </w:tr>
      <w:tr w:rsidR="00E05082" w:rsidRPr="00E05082" w14:paraId="5D6812F0" w14:textId="77777777" w:rsidTr="00E05082">
        <w:trPr>
          <w:trHeight w:val="300"/>
        </w:trPr>
        <w:tc>
          <w:tcPr>
            <w:tcW w:w="1125"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1C0569DE" w14:textId="77777777" w:rsidR="00E05082" w:rsidRPr="00E81B6D" w:rsidRDefault="00E05082" w:rsidP="00E05082">
            <w:pPr>
              <w:spacing w:after="0" w:line="240" w:lineRule="auto"/>
              <w:jc w:val="center"/>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811015 </w:t>
            </w:r>
          </w:p>
        </w:tc>
        <w:tc>
          <w:tcPr>
            <w:tcW w:w="2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6BB2B10" w14:textId="77777777" w:rsidR="00E05082" w:rsidRPr="00E81B6D" w:rsidRDefault="00E05082" w:rsidP="00E05082">
            <w:pPr>
              <w:spacing w:after="0" w:line="240" w:lineRule="auto"/>
              <w:jc w:val="center"/>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Servicios basados en ingeniería investigación y tecnología. </w:t>
            </w:r>
          </w:p>
        </w:tc>
        <w:tc>
          <w:tcPr>
            <w:tcW w:w="31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6FCE3F" w14:textId="77777777" w:rsidR="00E05082" w:rsidRPr="00E81B6D" w:rsidRDefault="00E05082" w:rsidP="00E05082">
            <w:pPr>
              <w:spacing w:after="0" w:line="240" w:lineRule="auto"/>
              <w:jc w:val="center"/>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Servicios profesionales de ingeniería. </w:t>
            </w:r>
          </w:p>
        </w:tc>
        <w:tc>
          <w:tcPr>
            <w:tcW w:w="2985" w:type="dxa"/>
            <w:tcBorders>
              <w:top w:val="single" w:sz="6" w:space="0" w:color="auto"/>
              <w:left w:val="single" w:sz="6" w:space="0" w:color="auto"/>
              <w:bottom w:val="single" w:sz="6" w:space="0" w:color="auto"/>
              <w:right w:val="single" w:sz="18" w:space="0" w:color="auto"/>
            </w:tcBorders>
            <w:shd w:val="clear" w:color="auto" w:fill="auto"/>
            <w:vAlign w:val="center"/>
            <w:hideMark/>
          </w:tcPr>
          <w:p w14:paraId="4D47FAA9" w14:textId="77777777" w:rsidR="00E05082" w:rsidRPr="00E81B6D" w:rsidRDefault="00E05082" w:rsidP="00E05082">
            <w:pPr>
              <w:spacing w:after="0" w:line="240" w:lineRule="auto"/>
              <w:jc w:val="center"/>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Ingeniería civil y arquitectura. </w:t>
            </w:r>
          </w:p>
        </w:tc>
      </w:tr>
      <w:tr w:rsidR="00E05082" w:rsidRPr="00E05082" w14:paraId="4DEA0C18" w14:textId="77777777" w:rsidTr="00E05082">
        <w:trPr>
          <w:trHeight w:val="300"/>
        </w:trPr>
        <w:tc>
          <w:tcPr>
            <w:tcW w:w="1125" w:type="dxa"/>
            <w:tcBorders>
              <w:top w:val="single" w:sz="6" w:space="0" w:color="auto"/>
              <w:left w:val="single" w:sz="18" w:space="0" w:color="auto"/>
              <w:bottom w:val="single" w:sz="18" w:space="0" w:color="auto"/>
              <w:right w:val="single" w:sz="6" w:space="0" w:color="auto"/>
            </w:tcBorders>
            <w:shd w:val="clear" w:color="auto" w:fill="auto"/>
            <w:vAlign w:val="center"/>
            <w:hideMark/>
          </w:tcPr>
          <w:p w14:paraId="7CAB7074" w14:textId="77777777" w:rsidR="00E05082" w:rsidRPr="00E81B6D" w:rsidRDefault="00E05082" w:rsidP="00E05082">
            <w:pPr>
              <w:spacing w:after="0" w:line="240" w:lineRule="auto"/>
              <w:jc w:val="center"/>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lastRenderedPageBreak/>
              <w:t>801016 </w:t>
            </w:r>
          </w:p>
        </w:tc>
        <w:tc>
          <w:tcPr>
            <w:tcW w:w="2970" w:type="dxa"/>
            <w:tcBorders>
              <w:top w:val="single" w:sz="6" w:space="0" w:color="auto"/>
              <w:left w:val="single" w:sz="6" w:space="0" w:color="auto"/>
              <w:bottom w:val="single" w:sz="18" w:space="0" w:color="auto"/>
              <w:right w:val="single" w:sz="6" w:space="0" w:color="auto"/>
            </w:tcBorders>
            <w:shd w:val="clear" w:color="auto" w:fill="auto"/>
            <w:vAlign w:val="center"/>
            <w:hideMark/>
          </w:tcPr>
          <w:p w14:paraId="5806083A" w14:textId="77777777" w:rsidR="00E05082" w:rsidRPr="00E81B6D" w:rsidRDefault="00E05082" w:rsidP="00E05082">
            <w:pPr>
              <w:spacing w:after="0" w:line="240" w:lineRule="auto"/>
              <w:jc w:val="center"/>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Servicios de Gestión, Servicios Profesionales de Empresa y Servicios Administrativos. </w:t>
            </w:r>
          </w:p>
        </w:tc>
        <w:tc>
          <w:tcPr>
            <w:tcW w:w="3105" w:type="dxa"/>
            <w:tcBorders>
              <w:top w:val="single" w:sz="6" w:space="0" w:color="auto"/>
              <w:left w:val="single" w:sz="6" w:space="0" w:color="auto"/>
              <w:bottom w:val="single" w:sz="18" w:space="0" w:color="auto"/>
              <w:right w:val="single" w:sz="6" w:space="0" w:color="auto"/>
            </w:tcBorders>
            <w:shd w:val="clear" w:color="auto" w:fill="auto"/>
            <w:vAlign w:val="center"/>
            <w:hideMark/>
          </w:tcPr>
          <w:p w14:paraId="7A767D19" w14:textId="77777777" w:rsidR="00E05082" w:rsidRPr="00E81B6D" w:rsidRDefault="00E05082" w:rsidP="00E05082">
            <w:pPr>
              <w:spacing w:after="0" w:line="240" w:lineRule="auto"/>
              <w:jc w:val="center"/>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Servicios de asesoría de gestión. </w:t>
            </w:r>
          </w:p>
        </w:tc>
        <w:tc>
          <w:tcPr>
            <w:tcW w:w="2985" w:type="dxa"/>
            <w:tcBorders>
              <w:top w:val="single" w:sz="6" w:space="0" w:color="auto"/>
              <w:left w:val="single" w:sz="6" w:space="0" w:color="auto"/>
              <w:bottom w:val="single" w:sz="18" w:space="0" w:color="auto"/>
              <w:right w:val="single" w:sz="18" w:space="0" w:color="auto"/>
            </w:tcBorders>
            <w:shd w:val="clear" w:color="auto" w:fill="auto"/>
            <w:vAlign w:val="center"/>
            <w:hideMark/>
          </w:tcPr>
          <w:p w14:paraId="2EAA14BB" w14:textId="77777777" w:rsidR="00E05082" w:rsidRPr="00E81B6D" w:rsidRDefault="00E05082" w:rsidP="00E05082">
            <w:pPr>
              <w:spacing w:after="0" w:line="240" w:lineRule="auto"/>
              <w:jc w:val="center"/>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Gerencia de proyectos. </w:t>
            </w:r>
          </w:p>
        </w:tc>
      </w:tr>
    </w:tbl>
    <w:p w14:paraId="26DEDD78" w14:textId="77777777" w:rsidR="00E05082" w:rsidRPr="00E81B6D" w:rsidRDefault="00E05082" w:rsidP="00E05082">
      <w:pPr>
        <w:spacing w:after="0" w:line="240" w:lineRule="auto"/>
        <w:jc w:val="both"/>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 </w:t>
      </w:r>
    </w:p>
    <w:p w14:paraId="4EE31BE2" w14:textId="77777777" w:rsidR="00E05082" w:rsidRPr="00E81B6D" w:rsidRDefault="00E05082" w:rsidP="00E05082">
      <w:pPr>
        <w:spacing w:after="0" w:line="240" w:lineRule="auto"/>
        <w:jc w:val="both"/>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Nota 1: La verificación de los requerimientos señalados en el presente literal y su respectiva evaluación se realizará independiente para cada uno de los grupos que hacen parte del presente proceso.  </w:t>
      </w:r>
    </w:p>
    <w:p w14:paraId="79B19E64" w14:textId="77777777" w:rsidR="00E05082" w:rsidRPr="00E81B6D" w:rsidRDefault="00E05082" w:rsidP="00E05082">
      <w:pPr>
        <w:spacing w:after="0" w:line="240" w:lineRule="auto"/>
        <w:jc w:val="both"/>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 </w:t>
      </w:r>
    </w:p>
    <w:p w14:paraId="2E1654BF" w14:textId="77777777" w:rsidR="00E05082" w:rsidRDefault="00E05082" w:rsidP="00E05082">
      <w:pPr>
        <w:spacing w:after="0" w:line="240" w:lineRule="auto"/>
        <w:jc w:val="both"/>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Nota 2: En caso de que el oferente presente oferta para diferentes grupos, podrá relacionar la misma certificación siempre y cuando el valor de este corresponda al CIEN POR CIENTO (100%) del valor de la sumatoria de los grupos a los cuales presente oferta, expresada en SMMLV.  Para dicho efecto el proponente deberá diligenciar el documento denominado FORMATO - EXPERIENCIA DEL PROPONENTE. </w:t>
      </w:r>
    </w:p>
    <w:p w14:paraId="7108B10C" w14:textId="77777777" w:rsidR="009376D7" w:rsidRDefault="009376D7" w:rsidP="00E05082">
      <w:pPr>
        <w:spacing w:after="0" w:line="240" w:lineRule="auto"/>
        <w:jc w:val="both"/>
        <w:textAlignment w:val="baseline"/>
        <w:rPr>
          <w:rFonts w:ascii="Arial Narrow" w:eastAsia="Times New Roman" w:hAnsi="Arial Narrow" w:cs="Arial"/>
          <w:lang w:val="es-CO" w:eastAsia="es-CO"/>
        </w:rPr>
      </w:pPr>
    </w:p>
    <w:p w14:paraId="7C23F9F8" w14:textId="77777777" w:rsidR="009376D7" w:rsidRDefault="009376D7" w:rsidP="009376D7">
      <w:pPr>
        <w:autoSpaceDE w:val="0"/>
        <w:autoSpaceDN w:val="0"/>
        <w:adjustRightInd w:val="0"/>
        <w:spacing w:after="0" w:line="240" w:lineRule="auto"/>
        <w:jc w:val="both"/>
        <w:rPr>
          <w:rFonts w:ascii="ArialNarrow" w:hAnsi="ArialNarrow" w:cs="ArialNarrow"/>
          <w:b/>
          <w:bCs/>
          <w:lang w:val="es-CO" w:eastAsia="es-CO"/>
        </w:rPr>
      </w:pPr>
      <w:r w:rsidRPr="00F227BB">
        <w:rPr>
          <w:rFonts w:ascii="ArialNarrow" w:hAnsi="ArialNarrow" w:cs="ArialNarrow"/>
          <w:b/>
          <w:bCs/>
          <w:lang w:val="es-CO" w:eastAsia="es-CO"/>
        </w:rPr>
        <w:t>Forma de verificación y asignación de puntaje por la experiencia del proponente</w:t>
      </w:r>
    </w:p>
    <w:p w14:paraId="0B399170" w14:textId="77777777" w:rsidR="009376D7" w:rsidRDefault="009376D7" w:rsidP="009376D7">
      <w:pPr>
        <w:autoSpaceDE w:val="0"/>
        <w:autoSpaceDN w:val="0"/>
        <w:adjustRightInd w:val="0"/>
        <w:spacing w:after="0" w:line="240" w:lineRule="auto"/>
        <w:jc w:val="both"/>
        <w:rPr>
          <w:rFonts w:ascii="ArialNarrow" w:hAnsi="ArialNarrow" w:cs="ArialNarrow"/>
          <w:b/>
          <w:bCs/>
          <w:lang w:val="es-CO" w:eastAsia="es-CO"/>
        </w:rPr>
      </w:pPr>
    </w:p>
    <w:p w14:paraId="3A8D305B" w14:textId="77777777" w:rsidR="009376D7" w:rsidRDefault="009376D7" w:rsidP="009376D7">
      <w:pPr>
        <w:autoSpaceDE w:val="0"/>
        <w:autoSpaceDN w:val="0"/>
        <w:adjustRightInd w:val="0"/>
        <w:spacing w:after="0" w:line="240" w:lineRule="auto"/>
        <w:jc w:val="both"/>
        <w:rPr>
          <w:rFonts w:ascii="ArialNarrow" w:hAnsi="ArialNarrow" w:cs="ArialNarrow"/>
          <w:lang w:val="es-CO" w:eastAsia="es-CO"/>
        </w:rPr>
      </w:pPr>
      <w:r w:rsidRPr="00D36C25">
        <w:rPr>
          <w:rFonts w:ascii="ArialNarrow" w:hAnsi="ArialNarrow" w:cs="ArialNarrow"/>
          <w:lang w:val="es-CO" w:eastAsia="es-CO"/>
        </w:rPr>
        <w:t>La Entidad evaluará la experiencia del Proponente de acuerdo con los siguientes pasos:</w:t>
      </w:r>
    </w:p>
    <w:p w14:paraId="5584F583" w14:textId="7D58F469" w:rsidR="009376D7" w:rsidRPr="00E81B6D" w:rsidRDefault="009376D7" w:rsidP="00E81B6D">
      <w:pPr>
        <w:pStyle w:val="Prrafodelista"/>
        <w:numPr>
          <w:ilvl w:val="1"/>
          <w:numId w:val="39"/>
        </w:numPr>
        <w:ind w:left="567"/>
        <w:contextualSpacing/>
        <w:jc w:val="both"/>
        <w:rPr>
          <w:rFonts w:ascii="ArialNarrow" w:hAnsi="ArialNarrow" w:cs="ArialNarrow"/>
          <w:lang w:val="es-CO" w:eastAsia="es-CO"/>
        </w:rPr>
      </w:pPr>
      <w:r w:rsidRPr="00E81B6D">
        <w:rPr>
          <w:rFonts w:ascii="ArialNarrow" w:hAnsi="ArialNarrow" w:cs="ArialNarrow"/>
          <w:lang w:val="es-CO" w:eastAsia="es-CO"/>
        </w:rPr>
        <w:t xml:space="preserve">Para la asignación de puntaje, se tomará el valor del contrato válido aportado de cada propuesta hábil expresados en SMMLV registrados en el Registro Único de Proponentes (RUP) o en alguno de los documentos válidos del presente proceso de selección, que acredite su experiencia relacionada en el RUP, y que en total hayan cumplido con lo mencionado en el presente </w:t>
      </w:r>
      <w:proofErr w:type="spellStart"/>
      <w:r w:rsidRPr="00E81B6D">
        <w:rPr>
          <w:rFonts w:ascii="ArialNarrow" w:hAnsi="ArialNarrow" w:cs="ArialNarrow"/>
          <w:lang w:val="es-CO" w:eastAsia="es-CO"/>
        </w:rPr>
        <w:t>lietal</w:t>
      </w:r>
      <w:proofErr w:type="spellEnd"/>
      <w:r w:rsidRPr="00E81B6D">
        <w:rPr>
          <w:rFonts w:ascii="ArialNarrow" w:hAnsi="ArialNarrow" w:cs="ArialNarrow"/>
          <w:lang w:val="es-CO" w:eastAsia="es-CO"/>
        </w:rPr>
        <w:t xml:space="preserve">. Dicho valor será el valor que lo hará participar para la asignación del puntaje, según se detalla en esta sección. </w:t>
      </w:r>
    </w:p>
    <w:p w14:paraId="2250ECA2" w14:textId="77777777" w:rsidR="00165363" w:rsidRDefault="009376D7" w:rsidP="00165363">
      <w:pPr>
        <w:pStyle w:val="Prrafodelista"/>
        <w:numPr>
          <w:ilvl w:val="1"/>
          <w:numId w:val="39"/>
        </w:numPr>
        <w:ind w:left="567"/>
        <w:contextualSpacing/>
        <w:jc w:val="both"/>
        <w:rPr>
          <w:rFonts w:ascii="ArialNarrow" w:hAnsi="ArialNarrow" w:cs="ArialNarrow"/>
          <w:lang w:val="es-CO" w:eastAsia="es-CO"/>
        </w:rPr>
      </w:pPr>
      <w:r w:rsidRPr="00FE29FF">
        <w:rPr>
          <w:rFonts w:ascii="ArialNarrow" w:hAnsi="ArialNarrow" w:cs="ArialNarrow"/>
          <w:lang w:val="es-CO" w:eastAsia="es-CO"/>
        </w:rPr>
        <w:t xml:space="preserve">Posteriormente, se seleccionará un método aleatorio en función de la Tasa Representativa del Mercado (TRM) certificada por la Superintendencia Financiera de Colombia en su sitio web: </w:t>
      </w:r>
      <w:hyperlink r:id="rId26" w:history="1">
        <w:r w:rsidRPr="00E81B6D">
          <w:t>https://www.superfinanciera.gov.co/publicacion/60819</w:t>
        </w:r>
      </w:hyperlink>
      <w:r w:rsidRPr="00FE29FF">
        <w:rPr>
          <w:rFonts w:ascii="ArialNarrow" w:hAnsi="ArialNarrow" w:cs="ArialNarrow"/>
          <w:lang w:val="es-CO" w:eastAsia="es-CO"/>
        </w:rPr>
        <w:t>.</w:t>
      </w:r>
    </w:p>
    <w:p w14:paraId="19F26EC6" w14:textId="77777777" w:rsidR="00165363" w:rsidRDefault="00165363" w:rsidP="00E81B6D">
      <w:pPr>
        <w:pStyle w:val="Prrafodelista"/>
        <w:ind w:left="567"/>
        <w:contextualSpacing/>
        <w:jc w:val="both"/>
        <w:rPr>
          <w:rFonts w:ascii="ArialNarrow" w:hAnsi="ArialNarrow" w:cs="ArialNarrow"/>
          <w:lang w:val="es-CO" w:eastAsia="es-CO"/>
        </w:rPr>
      </w:pPr>
    </w:p>
    <w:p w14:paraId="5FB39369" w14:textId="52BC3963" w:rsidR="009376D7" w:rsidRPr="00E81B6D" w:rsidRDefault="009376D7" w:rsidP="00E81B6D">
      <w:pPr>
        <w:pStyle w:val="Prrafodelista"/>
        <w:ind w:left="567"/>
        <w:contextualSpacing/>
        <w:jc w:val="both"/>
        <w:rPr>
          <w:rFonts w:ascii="ArialNarrow" w:hAnsi="ArialNarrow" w:cs="ArialNarrow"/>
          <w:lang w:val="es-CO" w:eastAsia="es-CO"/>
        </w:rPr>
      </w:pPr>
      <w:r w:rsidRPr="00E81B6D">
        <w:rPr>
          <w:rFonts w:ascii="ArialNarrow" w:hAnsi="ArialNarrow" w:cs="ArialNarrow"/>
          <w:lang w:val="es-CO" w:eastAsia="es-CO"/>
        </w:rPr>
        <w:t xml:space="preserve">La TRM que la Entidad utilizará para determinar el método de ponderación será la que rija el segundo día hábil después del cierre del proceso. Esto es, la que la Superintendencia publique en horas de la tarde del día hábil siguiente a la fecha efectiva del cierre del Proceso de Contratación. </w:t>
      </w:r>
    </w:p>
    <w:p w14:paraId="072AFFE9" w14:textId="77777777" w:rsidR="009376D7" w:rsidRDefault="009376D7" w:rsidP="009376D7">
      <w:pPr>
        <w:pStyle w:val="Prrafodelista"/>
        <w:ind w:left="456"/>
        <w:jc w:val="both"/>
        <w:rPr>
          <w:rFonts w:ascii="ArialNarrow" w:hAnsi="ArialNarrow" w:cs="ArialNarrow"/>
          <w:lang w:val="es-CO" w:eastAsia="es-CO"/>
        </w:rPr>
      </w:pPr>
    </w:p>
    <w:p w14:paraId="17A83C2E" w14:textId="77777777" w:rsidR="009376D7" w:rsidRDefault="009376D7" w:rsidP="009376D7">
      <w:pPr>
        <w:pStyle w:val="Prrafodelista"/>
        <w:ind w:left="456"/>
        <w:jc w:val="both"/>
        <w:rPr>
          <w:rFonts w:ascii="ArialNarrow" w:hAnsi="ArialNarrow" w:cs="ArialNarrow"/>
          <w:lang w:val="es-CO" w:eastAsia="es-CO"/>
        </w:rPr>
      </w:pPr>
      <w:r w:rsidRPr="00F41F86">
        <w:rPr>
          <w:rFonts w:ascii="ArialNarrow" w:hAnsi="ArialNarrow" w:cs="ArialNarrow"/>
          <w:lang w:val="es-CO" w:eastAsia="es-CO"/>
        </w:rPr>
        <w:t>El método de ponderación se determinará de acuerdo con los rangos del siguiente cuadro, en función de la parte decimal -centavos- de la TRM:</w:t>
      </w:r>
    </w:p>
    <w:p w14:paraId="2C195C78" w14:textId="77777777" w:rsidR="009376D7" w:rsidRDefault="009376D7" w:rsidP="009376D7">
      <w:pPr>
        <w:pStyle w:val="Prrafodelista"/>
        <w:ind w:left="456"/>
        <w:jc w:val="both"/>
        <w:rPr>
          <w:rFonts w:ascii="ArialNarrow" w:hAnsi="ArialNarrow" w:cs="ArialNarrow"/>
          <w:lang w:val="es-CO" w:eastAsia="es-CO"/>
        </w:rPr>
      </w:pPr>
    </w:p>
    <w:tbl>
      <w:tblPr>
        <w:tblW w:w="0" w:type="auto"/>
        <w:jc w:val="center"/>
        <w:tblLayout w:type="fixed"/>
        <w:tblLook w:val="00A0" w:firstRow="1" w:lastRow="0" w:firstColumn="1" w:lastColumn="0" w:noHBand="0" w:noVBand="0"/>
      </w:tblPr>
      <w:tblGrid>
        <w:gridCol w:w="2707"/>
        <w:gridCol w:w="1621"/>
        <w:gridCol w:w="2915"/>
      </w:tblGrid>
      <w:tr w:rsidR="009376D7" w:rsidRPr="00BA09CA" w14:paraId="4BA7C2E1" w14:textId="77777777" w:rsidTr="00E81B6D">
        <w:trPr>
          <w:trHeight w:val="15"/>
          <w:jc w:val="center"/>
        </w:trPr>
        <w:tc>
          <w:tcPr>
            <w:tcW w:w="2707"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63FD446E" w14:textId="77777777" w:rsidR="009376D7" w:rsidRPr="00D36C25" w:rsidRDefault="009376D7" w:rsidP="00E81B6D">
            <w:pPr>
              <w:pStyle w:val="Prrafodelista"/>
              <w:ind w:left="-29"/>
              <w:jc w:val="center"/>
              <w:rPr>
                <w:rFonts w:ascii="ArialNarrow" w:eastAsia="Calibri" w:hAnsi="ArialNarrow" w:cs="ArialNarrow"/>
                <w:sz w:val="22"/>
                <w:szCs w:val="22"/>
                <w:lang w:val="es-CO" w:eastAsia="es-CO"/>
              </w:rPr>
            </w:pPr>
            <w:r w:rsidRPr="00D36C25">
              <w:rPr>
                <w:rFonts w:ascii="ArialNarrow" w:eastAsia="Calibri" w:hAnsi="ArialNarrow" w:cs="ArialNarrow"/>
                <w:sz w:val="22"/>
                <w:szCs w:val="22"/>
                <w:lang w:val="es-CO" w:eastAsia="es-CO"/>
              </w:rPr>
              <w:t>Rango (inclusive)</w:t>
            </w:r>
          </w:p>
        </w:tc>
        <w:tc>
          <w:tcPr>
            <w:tcW w:w="1621"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06370BD4" w14:textId="77777777" w:rsidR="009376D7" w:rsidRPr="00D36C25" w:rsidRDefault="009376D7" w:rsidP="00E81B6D">
            <w:pPr>
              <w:pStyle w:val="Prrafodelista"/>
              <w:ind w:left="-29"/>
              <w:jc w:val="center"/>
              <w:rPr>
                <w:rFonts w:ascii="ArialNarrow" w:eastAsia="Calibri" w:hAnsi="ArialNarrow" w:cs="ArialNarrow"/>
                <w:sz w:val="22"/>
                <w:szCs w:val="22"/>
                <w:lang w:val="es-CO" w:eastAsia="es-CO"/>
              </w:rPr>
            </w:pPr>
            <w:r w:rsidRPr="00D36C25">
              <w:rPr>
                <w:rFonts w:ascii="ArialNarrow" w:eastAsia="Calibri" w:hAnsi="ArialNarrow" w:cs="ArialNarrow"/>
                <w:sz w:val="22"/>
                <w:szCs w:val="22"/>
                <w:lang w:val="es-CO" w:eastAsia="es-CO"/>
              </w:rPr>
              <w:t>Número</w:t>
            </w:r>
          </w:p>
        </w:tc>
        <w:tc>
          <w:tcPr>
            <w:tcW w:w="2915"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08CD6BA8" w14:textId="77777777" w:rsidR="009376D7" w:rsidRPr="00D36C25" w:rsidRDefault="009376D7" w:rsidP="00E81B6D">
            <w:pPr>
              <w:pStyle w:val="Prrafodelista"/>
              <w:ind w:left="-29"/>
              <w:jc w:val="center"/>
              <w:rPr>
                <w:rFonts w:ascii="ArialNarrow" w:eastAsia="Calibri" w:hAnsi="ArialNarrow" w:cs="ArialNarrow"/>
                <w:sz w:val="22"/>
                <w:szCs w:val="22"/>
                <w:lang w:val="es-CO" w:eastAsia="es-CO"/>
              </w:rPr>
            </w:pPr>
            <w:r w:rsidRPr="00D36C25">
              <w:rPr>
                <w:rFonts w:ascii="ArialNarrow" w:eastAsia="Calibri" w:hAnsi="ArialNarrow" w:cs="ArialNarrow"/>
                <w:sz w:val="22"/>
                <w:szCs w:val="22"/>
                <w:lang w:val="es-CO" w:eastAsia="es-CO"/>
              </w:rPr>
              <w:t>Método</w:t>
            </w:r>
          </w:p>
        </w:tc>
      </w:tr>
      <w:tr w:rsidR="009376D7" w:rsidRPr="00BA09CA" w14:paraId="6DE0912D" w14:textId="77777777" w:rsidTr="00E81B6D">
        <w:trPr>
          <w:trHeight w:val="15"/>
          <w:jc w:val="center"/>
        </w:trPr>
        <w:tc>
          <w:tcPr>
            <w:tcW w:w="2707" w:type="dxa"/>
            <w:tcBorders>
              <w:top w:val="single" w:sz="8" w:space="0" w:color="auto"/>
              <w:left w:val="double" w:sz="4" w:space="0" w:color="auto"/>
              <w:bottom w:val="single" w:sz="8" w:space="0" w:color="auto"/>
              <w:right w:val="single" w:sz="8" w:space="0" w:color="auto"/>
            </w:tcBorders>
            <w:vAlign w:val="center"/>
          </w:tcPr>
          <w:p w14:paraId="7DEC0A13" w14:textId="77777777" w:rsidR="009376D7" w:rsidRPr="00D36C25" w:rsidRDefault="009376D7" w:rsidP="00E81B6D">
            <w:pPr>
              <w:pStyle w:val="Prrafodelista"/>
              <w:ind w:left="-29"/>
              <w:jc w:val="center"/>
              <w:rPr>
                <w:rFonts w:ascii="ArialNarrow" w:eastAsia="Calibri" w:hAnsi="ArialNarrow" w:cs="ArialNarrow"/>
                <w:sz w:val="22"/>
                <w:szCs w:val="22"/>
                <w:lang w:val="es-CO" w:eastAsia="es-CO"/>
              </w:rPr>
            </w:pPr>
            <w:r w:rsidRPr="00D36C25">
              <w:rPr>
                <w:rFonts w:ascii="ArialNarrow" w:eastAsia="Calibri" w:hAnsi="ArialNarrow" w:cs="ArialNarrow"/>
                <w:sz w:val="22"/>
                <w:szCs w:val="22"/>
                <w:lang w:val="es-CO" w:eastAsia="es-CO"/>
              </w:rPr>
              <w:t>De 0.00 a 0.33</w:t>
            </w:r>
          </w:p>
        </w:tc>
        <w:tc>
          <w:tcPr>
            <w:tcW w:w="1621" w:type="dxa"/>
            <w:tcBorders>
              <w:top w:val="single" w:sz="8" w:space="0" w:color="auto"/>
              <w:left w:val="single" w:sz="8" w:space="0" w:color="auto"/>
              <w:bottom w:val="single" w:sz="8" w:space="0" w:color="auto"/>
              <w:right w:val="single" w:sz="8" w:space="0" w:color="auto"/>
            </w:tcBorders>
            <w:vAlign w:val="center"/>
          </w:tcPr>
          <w:p w14:paraId="634B8106" w14:textId="77777777" w:rsidR="009376D7" w:rsidRPr="00D36C25" w:rsidRDefault="009376D7" w:rsidP="00E81B6D">
            <w:pPr>
              <w:pStyle w:val="Prrafodelista"/>
              <w:ind w:left="-29"/>
              <w:jc w:val="center"/>
              <w:rPr>
                <w:rFonts w:ascii="ArialNarrow" w:eastAsia="Calibri" w:hAnsi="ArialNarrow" w:cs="ArialNarrow"/>
                <w:sz w:val="22"/>
                <w:szCs w:val="22"/>
                <w:lang w:val="es-CO" w:eastAsia="es-CO"/>
              </w:rPr>
            </w:pPr>
            <w:r w:rsidRPr="00D36C25">
              <w:rPr>
                <w:rFonts w:ascii="ArialNarrow" w:eastAsia="Calibri" w:hAnsi="ArialNarrow" w:cs="ArialNarrow"/>
                <w:sz w:val="22"/>
                <w:szCs w:val="22"/>
                <w:lang w:val="es-CO" w:eastAsia="es-CO"/>
              </w:rPr>
              <w:t>1</w:t>
            </w:r>
          </w:p>
        </w:tc>
        <w:tc>
          <w:tcPr>
            <w:tcW w:w="2915" w:type="dxa"/>
            <w:tcBorders>
              <w:top w:val="single" w:sz="8" w:space="0" w:color="auto"/>
              <w:left w:val="single" w:sz="8" w:space="0" w:color="auto"/>
              <w:bottom w:val="single" w:sz="8" w:space="0" w:color="auto"/>
              <w:right w:val="double" w:sz="4" w:space="0" w:color="auto"/>
            </w:tcBorders>
            <w:vAlign w:val="center"/>
          </w:tcPr>
          <w:p w14:paraId="62A1A269" w14:textId="77777777" w:rsidR="009376D7" w:rsidRPr="00D36C25" w:rsidRDefault="009376D7" w:rsidP="00E81B6D">
            <w:pPr>
              <w:pStyle w:val="Prrafodelista"/>
              <w:ind w:left="-29"/>
              <w:jc w:val="center"/>
              <w:rPr>
                <w:rFonts w:ascii="ArialNarrow" w:eastAsia="Calibri" w:hAnsi="ArialNarrow" w:cs="ArialNarrow"/>
                <w:sz w:val="22"/>
                <w:szCs w:val="22"/>
                <w:lang w:val="es-CO" w:eastAsia="es-CO"/>
              </w:rPr>
            </w:pPr>
            <w:r w:rsidRPr="00D36C25">
              <w:rPr>
                <w:rFonts w:ascii="ArialNarrow" w:eastAsia="Calibri" w:hAnsi="ArialNarrow" w:cs="ArialNarrow"/>
                <w:sz w:val="22"/>
                <w:szCs w:val="22"/>
                <w:lang w:val="es-CO" w:eastAsia="es-CO"/>
              </w:rPr>
              <w:t>Mediana con valor absoluto</w:t>
            </w:r>
          </w:p>
        </w:tc>
      </w:tr>
      <w:tr w:rsidR="009376D7" w:rsidRPr="00BA09CA" w14:paraId="25B939CA" w14:textId="77777777" w:rsidTr="00E81B6D">
        <w:trPr>
          <w:trHeight w:val="30"/>
          <w:jc w:val="center"/>
        </w:trPr>
        <w:tc>
          <w:tcPr>
            <w:tcW w:w="2707" w:type="dxa"/>
            <w:tcBorders>
              <w:top w:val="single" w:sz="8" w:space="0" w:color="auto"/>
              <w:left w:val="double" w:sz="4" w:space="0" w:color="auto"/>
              <w:bottom w:val="single" w:sz="8" w:space="0" w:color="auto"/>
              <w:right w:val="single" w:sz="8" w:space="0" w:color="auto"/>
            </w:tcBorders>
            <w:vAlign w:val="center"/>
          </w:tcPr>
          <w:p w14:paraId="5B2E4EED" w14:textId="77777777" w:rsidR="009376D7" w:rsidRPr="00D36C25" w:rsidRDefault="009376D7" w:rsidP="00E81B6D">
            <w:pPr>
              <w:pStyle w:val="Prrafodelista"/>
              <w:ind w:left="-29"/>
              <w:jc w:val="center"/>
              <w:rPr>
                <w:rFonts w:ascii="ArialNarrow" w:eastAsia="Calibri" w:hAnsi="ArialNarrow" w:cs="ArialNarrow"/>
                <w:sz w:val="22"/>
                <w:szCs w:val="22"/>
                <w:lang w:val="es-CO" w:eastAsia="es-CO"/>
              </w:rPr>
            </w:pPr>
            <w:r w:rsidRPr="00D36C25">
              <w:rPr>
                <w:rFonts w:ascii="ArialNarrow" w:eastAsia="Calibri" w:hAnsi="ArialNarrow" w:cs="ArialNarrow"/>
                <w:sz w:val="22"/>
                <w:szCs w:val="22"/>
                <w:lang w:val="es-CO" w:eastAsia="es-CO"/>
              </w:rPr>
              <w:t>De 0.34 a 0.66</w:t>
            </w:r>
          </w:p>
        </w:tc>
        <w:tc>
          <w:tcPr>
            <w:tcW w:w="1621" w:type="dxa"/>
            <w:tcBorders>
              <w:top w:val="single" w:sz="8" w:space="0" w:color="auto"/>
              <w:left w:val="single" w:sz="8" w:space="0" w:color="auto"/>
              <w:bottom w:val="single" w:sz="8" w:space="0" w:color="auto"/>
              <w:right w:val="single" w:sz="8" w:space="0" w:color="auto"/>
            </w:tcBorders>
            <w:vAlign w:val="center"/>
          </w:tcPr>
          <w:p w14:paraId="1A96C360" w14:textId="77777777" w:rsidR="009376D7" w:rsidRPr="00D36C25" w:rsidRDefault="009376D7" w:rsidP="00E81B6D">
            <w:pPr>
              <w:pStyle w:val="Prrafodelista"/>
              <w:ind w:left="-29"/>
              <w:jc w:val="center"/>
              <w:rPr>
                <w:rFonts w:ascii="ArialNarrow" w:eastAsia="Calibri" w:hAnsi="ArialNarrow" w:cs="ArialNarrow"/>
                <w:sz w:val="22"/>
                <w:szCs w:val="22"/>
                <w:lang w:val="es-CO" w:eastAsia="es-CO"/>
              </w:rPr>
            </w:pPr>
            <w:r w:rsidRPr="00D36C25">
              <w:rPr>
                <w:rFonts w:ascii="ArialNarrow" w:eastAsia="Calibri" w:hAnsi="ArialNarrow" w:cs="ArialNarrow"/>
                <w:sz w:val="22"/>
                <w:szCs w:val="22"/>
                <w:lang w:val="es-CO" w:eastAsia="es-CO"/>
              </w:rPr>
              <w:t>2</w:t>
            </w:r>
          </w:p>
        </w:tc>
        <w:tc>
          <w:tcPr>
            <w:tcW w:w="2915" w:type="dxa"/>
            <w:tcBorders>
              <w:top w:val="single" w:sz="8" w:space="0" w:color="auto"/>
              <w:left w:val="single" w:sz="8" w:space="0" w:color="auto"/>
              <w:bottom w:val="single" w:sz="8" w:space="0" w:color="auto"/>
              <w:right w:val="double" w:sz="4" w:space="0" w:color="auto"/>
            </w:tcBorders>
            <w:vAlign w:val="center"/>
          </w:tcPr>
          <w:p w14:paraId="24D1F538" w14:textId="77777777" w:rsidR="009376D7" w:rsidRPr="00D36C25" w:rsidRDefault="009376D7" w:rsidP="00E81B6D">
            <w:pPr>
              <w:pStyle w:val="Prrafodelista"/>
              <w:ind w:left="-29"/>
              <w:jc w:val="center"/>
              <w:rPr>
                <w:rFonts w:ascii="ArialNarrow" w:eastAsia="Calibri" w:hAnsi="ArialNarrow" w:cs="ArialNarrow"/>
                <w:sz w:val="22"/>
                <w:szCs w:val="22"/>
                <w:lang w:val="es-CO" w:eastAsia="es-CO"/>
              </w:rPr>
            </w:pPr>
            <w:r w:rsidRPr="00D36C25">
              <w:rPr>
                <w:rFonts w:ascii="ArialNarrow" w:eastAsia="Calibri" w:hAnsi="ArialNarrow" w:cs="ArialNarrow"/>
                <w:sz w:val="22"/>
                <w:szCs w:val="22"/>
                <w:lang w:val="es-CO" w:eastAsia="es-CO"/>
              </w:rPr>
              <w:t>Media geométrica</w:t>
            </w:r>
          </w:p>
        </w:tc>
      </w:tr>
      <w:tr w:rsidR="009376D7" w:rsidRPr="00BA09CA" w14:paraId="7D203A7F" w14:textId="77777777" w:rsidTr="00E81B6D">
        <w:trPr>
          <w:trHeight w:val="15"/>
          <w:jc w:val="center"/>
        </w:trPr>
        <w:tc>
          <w:tcPr>
            <w:tcW w:w="2707" w:type="dxa"/>
            <w:tcBorders>
              <w:top w:val="single" w:sz="8" w:space="0" w:color="auto"/>
              <w:left w:val="double" w:sz="4" w:space="0" w:color="auto"/>
              <w:bottom w:val="double" w:sz="4" w:space="0" w:color="auto"/>
              <w:right w:val="single" w:sz="8" w:space="0" w:color="auto"/>
            </w:tcBorders>
            <w:vAlign w:val="center"/>
          </w:tcPr>
          <w:p w14:paraId="4DEAC90F" w14:textId="77777777" w:rsidR="009376D7" w:rsidRPr="00D36C25" w:rsidRDefault="009376D7" w:rsidP="00E81B6D">
            <w:pPr>
              <w:pStyle w:val="Prrafodelista"/>
              <w:ind w:left="-29"/>
              <w:jc w:val="center"/>
              <w:rPr>
                <w:rFonts w:ascii="ArialNarrow" w:eastAsia="Calibri" w:hAnsi="ArialNarrow" w:cs="ArialNarrow"/>
                <w:sz w:val="22"/>
                <w:szCs w:val="22"/>
                <w:lang w:val="es-CO" w:eastAsia="es-CO"/>
              </w:rPr>
            </w:pPr>
            <w:r w:rsidRPr="00D36C25">
              <w:rPr>
                <w:rFonts w:ascii="ArialNarrow" w:eastAsia="Calibri" w:hAnsi="ArialNarrow" w:cs="ArialNarrow"/>
                <w:sz w:val="22"/>
                <w:szCs w:val="22"/>
                <w:lang w:val="es-CO" w:eastAsia="es-CO"/>
              </w:rPr>
              <w:t>De 0.67 a 0.99</w:t>
            </w:r>
          </w:p>
        </w:tc>
        <w:tc>
          <w:tcPr>
            <w:tcW w:w="1621" w:type="dxa"/>
            <w:tcBorders>
              <w:top w:val="single" w:sz="8" w:space="0" w:color="auto"/>
              <w:left w:val="single" w:sz="8" w:space="0" w:color="auto"/>
              <w:bottom w:val="double" w:sz="4" w:space="0" w:color="auto"/>
              <w:right w:val="single" w:sz="8" w:space="0" w:color="auto"/>
            </w:tcBorders>
            <w:vAlign w:val="center"/>
          </w:tcPr>
          <w:p w14:paraId="433013A6" w14:textId="77777777" w:rsidR="009376D7" w:rsidRPr="00D36C25" w:rsidRDefault="009376D7" w:rsidP="00E81B6D">
            <w:pPr>
              <w:pStyle w:val="Prrafodelista"/>
              <w:ind w:left="-29"/>
              <w:jc w:val="center"/>
              <w:rPr>
                <w:rFonts w:ascii="ArialNarrow" w:eastAsia="Calibri" w:hAnsi="ArialNarrow" w:cs="ArialNarrow"/>
                <w:sz w:val="22"/>
                <w:szCs w:val="22"/>
                <w:lang w:val="es-CO" w:eastAsia="es-CO"/>
              </w:rPr>
            </w:pPr>
            <w:r w:rsidRPr="00D36C25">
              <w:rPr>
                <w:rFonts w:ascii="ArialNarrow" w:eastAsia="Calibri" w:hAnsi="ArialNarrow" w:cs="ArialNarrow"/>
                <w:sz w:val="22"/>
                <w:szCs w:val="22"/>
                <w:lang w:val="es-CO" w:eastAsia="es-CO"/>
              </w:rPr>
              <w:t>3</w:t>
            </w:r>
          </w:p>
        </w:tc>
        <w:tc>
          <w:tcPr>
            <w:tcW w:w="2915" w:type="dxa"/>
            <w:tcBorders>
              <w:top w:val="single" w:sz="8" w:space="0" w:color="auto"/>
              <w:left w:val="single" w:sz="8" w:space="0" w:color="auto"/>
              <w:bottom w:val="double" w:sz="4" w:space="0" w:color="auto"/>
              <w:right w:val="double" w:sz="4" w:space="0" w:color="auto"/>
            </w:tcBorders>
            <w:vAlign w:val="center"/>
          </w:tcPr>
          <w:p w14:paraId="266EA0EC" w14:textId="77777777" w:rsidR="009376D7" w:rsidRPr="00D36C25" w:rsidRDefault="009376D7" w:rsidP="00E81B6D">
            <w:pPr>
              <w:pStyle w:val="Prrafodelista"/>
              <w:ind w:left="-29"/>
              <w:jc w:val="center"/>
              <w:rPr>
                <w:rFonts w:ascii="ArialNarrow" w:eastAsia="Calibri" w:hAnsi="ArialNarrow" w:cs="ArialNarrow"/>
                <w:sz w:val="22"/>
                <w:szCs w:val="22"/>
                <w:lang w:val="es-CO" w:eastAsia="es-CO"/>
              </w:rPr>
            </w:pPr>
            <w:r w:rsidRPr="00D36C25">
              <w:rPr>
                <w:rFonts w:ascii="ArialNarrow" w:eastAsia="Calibri" w:hAnsi="ArialNarrow" w:cs="ArialNarrow"/>
                <w:sz w:val="22"/>
                <w:szCs w:val="22"/>
                <w:lang w:val="es-CO" w:eastAsia="es-CO"/>
              </w:rPr>
              <w:t>Media aritmética alta</w:t>
            </w:r>
          </w:p>
        </w:tc>
      </w:tr>
    </w:tbl>
    <w:p w14:paraId="58712640" w14:textId="77777777" w:rsidR="009376D7" w:rsidRPr="00D36C25" w:rsidRDefault="009376D7" w:rsidP="009376D7">
      <w:pPr>
        <w:pStyle w:val="Prrafodelista"/>
        <w:ind w:left="456"/>
        <w:jc w:val="both"/>
        <w:rPr>
          <w:rFonts w:ascii="ArialNarrow" w:hAnsi="ArialNarrow" w:cs="ArialNarrow"/>
          <w:lang w:val="es-CO" w:eastAsia="es-CO"/>
        </w:rPr>
      </w:pPr>
    </w:p>
    <w:p w14:paraId="07D558DE" w14:textId="77777777" w:rsidR="009376D7" w:rsidRDefault="009376D7" w:rsidP="009376D7">
      <w:pPr>
        <w:pStyle w:val="Prrafodelista"/>
        <w:ind w:left="456"/>
        <w:jc w:val="both"/>
        <w:rPr>
          <w:rFonts w:ascii="ArialNarrow" w:hAnsi="ArialNarrow" w:cs="ArialNarrow"/>
          <w:lang w:val="es-CO" w:eastAsia="es-CO"/>
        </w:rPr>
      </w:pPr>
      <w:r w:rsidRPr="00863722">
        <w:rPr>
          <w:rFonts w:ascii="ArialNarrow" w:hAnsi="ArialNarrow" w:cs="ArialNarrow"/>
          <w:lang w:val="es-CO" w:eastAsia="es-CO"/>
        </w:rPr>
        <w:t>En todos los casos se tendrá en cuenta hasta el séptimo (7°) decimal del valor obtenido como puntaje y las fórmulas se aplicarán con las propuestas que no han sido rechazadas y se encuentren válidas.</w:t>
      </w:r>
    </w:p>
    <w:p w14:paraId="1EBEFA8B" w14:textId="77777777" w:rsidR="009376D7" w:rsidRDefault="009376D7" w:rsidP="009376D7">
      <w:pPr>
        <w:pStyle w:val="Prrafodelista"/>
        <w:ind w:left="456"/>
        <w:jc w:val="both"/>
        <w:rPr>
          <w:rFonts w:ascii="ArialNarrow" w:hAnsi="ArialNarrow" w:cs="ArialNarrow"/>
          <w:lang w:val="es-CO" w:eastAsia="es-CO"/>
        </w:rPr>
      </w:pPr>
    </w:p>
    <w:p w14:paraId="1F9E5B53" w14:textId="77777777" w:rsidR="009376D7" w:rsidRDefault="009376D7" w:rsidP="009376D7">
      <w:pPr>
        <w:pStyle w:val="Prrafodelista"/>
        <w:ind w:left="456"/>
        <w:jc w:val="both"/>
        <w:rPr>
          <w:rFonts w:ascii="ArialNarrow" w:hAnsi="ArialNarrow" w:cs="ArialNarrow"/>
          <w:lang w:val="es-CO" w:eastAsia="es-CO"/>
        </w:rPr>
      </w:pPr>
      <w:r>
        <w:rPr>
          <w:rFonts w:ascii="ArialNarrow" w:hAnsi="ArialNarrow" w:cs="ArialNarrow"/>
          <w:lang w:val="es-CO" w:eastAsia="es-CO"/>
        </w:rPr>
        <w:t>Considerando que el presente proceso de selección se encuentra</w:t>
      </w:r>
      <w:r w:rsidRPr="007450A2">
        <w:rPr>
          <w:rFonts w:ascii="ArialNarrow" w:hAnsi="ArialNarrow" w:cs="ArialNarrow"/>
          <w:lang w:val="es-CO" w:eastAsia="es-CO"/>
        </w:rPr>
        <w:t xml:space="preserve"> estructurado por lotes o por grupos, la TRM definirá el método con el cual se asignará el puntaje para el primer lote o grupo a adjudicar, según el orden definido por la Entidad. Para la adjudicación del segundo lote o grupo se tomará el siguiente método de acuerdo con la tabla anterior, en orden ascendente, y así sucesivamente; teniendo en cuenta que se reiniciará desde el primer método en caso de agotarse el último método</w:t>
      </w:r>
      <w:r>
        <w:rPr>
          <w:rFonts w:ascii="ArialNarrow" w:hAnsi="ArialNarrow" w:cs="ArialNarrow"/>
          <w:lang w:val="es-CO" w:eastAsia="es-CO"/>
        </w:rPr>
        <w:t>.</w:t>
      </w:r>
    </w:p>
    <w:p w14:paraId="192234CE" w14:textId="77777777" w:rsidR="009376D7" w:rsidRDefault="009376D7" w:rsidP="009376D7">
      <w:pPr>
        <w:pStyle w:val="Prrafodelista"/>
        <w:ind w:left="456"/>
        <w:jc w:val="both"/>
        <w:rPr>
          <w:rFonts w:ascii="ArialNarrow" w:hAnsi="ArialNarrow" w:cs="ArialNarrow"/>
          <w:lang w:val="es-CO" w:eastAsia="es-CO"/>
        </w:rPr>
      </w:pPr>
    </w:p>
    <w:p w14:paraId="50507869" w14:textId="77777777" w:rsidR="009376D7" w:rsidRDefault="009376D7" w:rsidP="009376D7">
      <w:pPr>
        <w:autoSpaceDE w:val="0"/>
        <w:autoSpaceDN w:val="0"/>
        <w:adjustRightInd w:val="0"/>
        <w:spacing w:after="0" w:line="240" w:lineRule="auto"/>
        <w:jc w:val="both"/>
        <w:rPr>
          <w:rFonts w:ascii="ArialNarrow" w:hAnsi="ArialNarrow" w:cs="ArialNarrow"/>
          <w:lang w:val="es-CO" w:eastAsia="es-CO"/>
        </w:rPr>
      </w:pPr>
      <w:r w:rsidRPr="00A038A0">
        <w:rPr>
          <w:rFonts w:ascii="ArialNarrow" w:hAnsi="ArialNarrow" w:cs="ArialNarrow"/>
          <w:lang w:val="es-CO" w:eastAsia="es-CO"/>
        </w:rPr>
        <w:t>Las alternativas de evaluación son detalladas a continuación</w:t>
      </w:r>
      <w:r>
        <w:rPr>
          <w:rFonts w:ascii="ArialNarrow" w:hAnsi="ArialNarrow" w:cs="ArialNarrow"/>
          <w:lang w:val="es-CO" w:eastAsia="es-CO"/>
        </w:rPr>
        <w:t>:</w:t>
      </w:r>
    </w:p>
    <w:p w14:paraId="3A28291D" w14:textId="77777777" w:rsidR="009376D7" w:rsidRDefault="009376D7" w:rsidP="009376D7">
      <w:pPr>
        <w:autoSpaceDE w:val="0"/>
        <w:autoSpaceDN w:val="0"/>
        <w:adjustRightInd w:val="0"/>
        <w:spacing w:after="0" w:line="240" w:lineRule="auto"/>
        <w:jc w:val="both"/>
        <w:rPr>
          <w:rFonts w:ascii="ArialNarrow" w:hAnsi="ArialNarrow" w:cs="ArialNarrow"/>
          <w:lang w:val="es-CO" w:eastAsia="es-CO"/>
        </w:rPr>
      </w:pPr>
    </w:p>
    <w:p w14:paraId="31BE16A0" w14:textId="77777777" w:rsidR="009376D7" w:rsidRPr="00D36C25" w:rsidRDefault="009376D7" w:rsidP="009376D7">
      <w:pPr>
        <w:pStyle w:val="Prrafodelista"/>
        <w:numPr>
          <w:ilvl w:val="5"/>
          <w:numId w:val="140"/>
        </w:numPr>
        <w:ind w:left="598" w:hanging="598"/>
        <w:contextualSpacing/>
        <w:jc w:val="both"/>
        <w:rPr>
          <w:rFonts w:ascii="Arial" w:eastAsia="Arial" w:hAnsi="Arial" w:cs="Arial"/>
          <w:b/>
          <w:bCs/>
          <w:sz w:val="20"/>
          <w:szCs w:val="20"/>
        </w:rPr>
      </w:pPr>
      <w:r w:rsidRPr="00D36C25">
        <w:rPr>
          <w:rFonts w:ascii="Arial" w:eastAsia="Arial" w:hAnsi="Arial" w:cs="Arial"/>
          <w:b/>
          <w:bCs/>
          <w:sz w:val="20"/>
          <w:szCs w:val="20"/>
        </w:rPr>
        <w:t>Mediana con valor absoluto</w:t>
      </w:r>
    </w:p>
    <w:p w14:paraId="6476D0D7" w14:textId="77777777" w:rsidR="009376D7" w:rsidRPr="00D36C25" w:rsidRDefault="009376D7" w:rsidP="009376D7">
      <w:pPr>
        <w:autoSpaceDE w:val="0"/>
        <w:autoSpaceDN w:val="0"/>
        <w:adjustRightInd w:val="0"/>
        <w:spacing w:after="0" w:line="240" w:lineRule="auto"/>
        <w:jc w:val="both"/>
        <w:rPr>
          <w:rFonts w:ascii="ArialNarrow" w:hAnsi="ArialNarrow" w:cs="ArialNarrow"/>
          <w:lang w:val="es-CO" w:eastAsia="es-CO"/>
        </w:rPr>
      </w:pPr>
    </w:p>
    <w:p w14:paraId="3D36A458" w14:textId="77777777" w:rsidR="009376D7" w:rsidRPr="00D36C25" w:rsidRDefault="009376D7" w:rsidP="009376D7">
      <w:pPr>
        <w:autoSpaceDE w:val="0"/>
        <w:autoSpaceDN w:val="0"/>
        <w:adjustRightInd w:val="0"/>
        <w:spacing w:after="0" w:line="240" w:lineRule="auto"/>
        <w:jc w:val="both"/>
        <w:rPr>
          <w:rFonts w:ascii="ArialNarrow" w:hAnsi="ArialNarrow" w:cs="ArialNarrow"/>
          <w:lang w:val="es-CO" w:eastAsia="es-CO"/>
        </w:rPr>
      </w:pPr>
      <w:r w:rsidRPr="00D36C25">
        <w:rPr>
          <w:rFonts w:ascii="ArialNarrow" w:hAnsi="ArialNarrow" w:cs="ArialNarrow"/>
          <w:lang w:val="es-CO" w:eastAsia="es-CO"/>
        </w:rPr>
        <w:t>La Entidad calculará el valor de la mediana con el promedio de los SMMLV de los contratos válidos aportados de las propuestas hábiles. En esta alternativa se entenderá por mediana de un grupo de valores el resultado del cálculo que se obtiene a través de la aplicación del siguiente proceso:</w:t>
      </w:r>
    </w:p>
    <w:p w14:paraId="744B8E72" w14:textId="77777777" w:rsidR="009376D7" w:rsidRPr="00D36C25" w:rsidRDefault="009376D7" w:rsidP="009376D7">
      <w:pPr>
        <w:autoSpaceDE w:val="0"/>
        <w:autoSpaceDN w:val="0"/>
        <w:adjustRightInd w:val="0"/>
        <w:spacing w:after="0" w:line="240" w:lineRule="auto"/>
        <w:jc w:val="both"/>
        <w:rPr>
          <w:rFonts w:ascii="ArialNarrow" w:hAnsi="ArialNarrow" w:cs="ArialNarrow"/>
          <w:lang w:val="es-CO" w:eastAsia="es-CO"/>
        </w:rPr>
      </w:pPr>
    </w:p>
    <w:p w14:paraId="11A49A63" w14:textId="77777777" w:rsidR="009376D7" w:rsidRPr="00D36C25" w:rsidRDefault="009376D7" w:rsidP="009376D7">
      <w:pPr>
        <w:pStyle w:val="Prrafodelista"/>
        <w:numPr>
          <w:ilvl w:val="0"/>
          <w:numId w:val="141"/>
        </w:numPr>
        <w:autoSpaceDE w:val="0"/>
        <w:autoSpaceDN w:val="0"/>
        <w:adjustRightInd w:val="0"/>
        <w:contextualSpacing/>
        <w:jc w:val="both"/>
        <w:rPr>
          <w:rFonts w:ascii="ArialNarrow" w:eastAsia="Calibri" w:hAnsi="ArialNarrow" w:cs="ArialNarrow"/>
          <w:sz w:val="22"/>
          <w:szCs w:val="22"/>
          <w:lang w:val="es-CO" w:eastAsia="es-CO"/>
        </w:rPr>
      </w:pPr>
      <w:r w:rsidRPr="00D36C25">
        <w:rPr>
          <w:rFonts w:ascii="ArialNarrow" w:eastAsia="Calibri" w:hAnsi="ArialNarrow" w:cs="ArialNarrow"/>
          <w:sz w:val="22"/>
          <w:szCs w:val="22"/>
          <w:lang w:val="es-CO" w:eastAsia="es-CO"/>
        </w:rPr>
        <w:t xml:space="preserve">La Entidad ordena los valores de los contratos válidos aportados de las propuestas hábiles de manera descendente. </w:t>
      </w:r>
    </w:p>
    <w:p w14:paraId="72C37BE3" w14:textId="77777777" w:rsidR="009376D7" w:rsidRPr="00D36C25" w:rsidRDefault="009376D7" w:rsidP="009376D7">
      <w:pPr>
        <w:pStyle w:val="Prrafodelista"/>
        <w:numPr>
          <w:ilvl w:val="0"/>
          <w:numId w:val="141"/>
        </w:numPr>
        <w:autoSpaceDE w:val="0"/>
        <w:autoSpaceDN w:val="0"/>
        <w:adjustRightInd w:val="0"/>
        <w:contextualSpacing/>
        <w:jc w:val="both"/>
        <w:rPr>
          <w:rFonts w:ascii="ArialNarrow" w:eastAsia="Calibri" w:hAnsi="ArialNarrow" w:cs="ArialNarrow"/>
          <w:sz w:val="22"/>
          <w:szCs w:val="22"/>
          <w:lang w:val="es-CO" w:eastAsia="es-CO"/>
        </w:rPr>
      </w:pPr>
      <w:r w:rsidRPr="00D36C25">
        <w:rPr>
          <w:rFonts w:ascii="ArialNarrow" w:eastAsia="Calibri" w:hAnsi="ArialNarrow" w:cs="ArialNarrow"/>
          <w:sz w:val="22"/>
          <w:szCs w:val="22"/>
          <w:lang w:val="es-CO" w:eastAsia="es-CO"/>
        </w:rPr>
        <w:t xml:space="preserve">Si el número de valores es impar, la mediana corresponde al valor central. </w:t>
      </w:r>
    </w:p>
    <w:p w14:paraId="5074AEF2" w14:textId="77777777" w:rsidR="009376D7" w:rsidRPr="00D36C25" w:rsidRDefault="009376D7" w:rsidP="009376D7">
      <w:pPr>
        <w:pStyle w:val="Prrafodelista"/>
        <w:numPr>
          <w:ilvl w:val="0"/>
          <w:numId w:val="141"/>
        </w:numPr>
        <w:autoSpaceDE w:val="0"/>
        <w:autoSpaceDN w:val="0"/>
        <w:adjustRightInd w:val="0"/>
        <w:contextualSpacing/>
        <w:jc w:val="both"/>
        <w:rPr>
          <w:rFonts w:ascii="ArialNarrow" w:eastAsia="Calibri" w:hAnsi="ArialNarrow" w:cs="ArialNarrow"/>
          <w:sz w:val="22"/>
          <w:szCs w:val="22"/>
          <w:lang w:val="es-CO" w:eastAsia="es-CO"/>
        </w:rPr>
      </w:pPr>
      <w:r w:rsidRPr="00D36C25">
        <w:rPr>
          <w:rFonts w:ascii="ArialNarrow" w:eastAsia="Calibri" w:hAnsi="ArialNarrow" w:cs="ArialNarrow"/>
          <w:sz w:val="22"/>
          <w:szCs w:val="22"/>
          <w:lang w:val="es-CO" w:eastAsia="es-CO"/>
        </w:rPr>
        <w:t xml:space="preserve">Si el número de valores es par, la mediana corresponde al promedio de los dos valores centrales. </w:t>
      </w:r>
    </w:p>
    <w:p w14:paraId="276860F1" w14:textId="77777777" w:rsidR="009376D7" w:rsidRPr="00D36C25" w:rsidRDefault="009376D7" w:rsidP="009376D7">
      <w:pPr>
        <w:pStyle w:val="Prrafodelista"/>
        <w:numPr>
          <w:ilvl w:val="0"/>
          <w:numId w:val="141"/>
        </w:numPr>
        <w:autoSpaceDE w:val="0"/>
        <w:autoSpaceDN w:val="0"/>
        <w:adjustRightInd w:val="0"/>
        <w:contextualSpacing/>
        <w:jc w:val="both"/>
        <w:rPr>
          <w:rFonts w:ascii="ArialNarrow" w:eastAsia="Calibri" w:hAnsi="ArialNarrow" w:cs="ArialNarrow"/>
          <w:sz w:val="22"/>
          <w:szCs w:val="22"/>
          <w:lang w:val="es-CO" w:eastAsia="es-CO"/>
        </w:rPr>
      </w:pPr>
      <w:r w:rsidRPr="00D36C25">
        <w:rPr>
          <w:rFonts w:ascii="ArialNarrow" w:eastAsia="Calibri" w:hAnsi="ArialNarrow" w:cs="ArialNarrow"/>
          <w:sz w:val="22"/>
          <w:szCs w:val="22"/>
          <w:lang w:val="es-CO" w:eastAsia="es-CO"/>
        </w:rPr>
        <w:t xml:space="preserve">Bajo este método la Entidad asignará el puntaje así: </w:t>
      </w:r>
    </w:p>
    <w:p w14:paraId="6A5BCE06" w14:textId="77777777" w:rsidR="009376D7" w:rsidRDefault="009376D7" w:rsidP="009376D7">
      <w:pPr>
        <w:autoSpaceDE w:val="0"/>
        <w:autoSpaceDN w:val="0"/>
        <w:adjustRightInd w:val="0"/>
        <w:spacing w:after="0" w:line="240" w:lineRule="auto"/>
        <w:jc w:val="both"/>
        <w:rPr>
          <w:rFonts w:ascii="ArialNarrow" w:hAnsi="ArialNarrow" w:cs="ArialNarrow"/>
          <w:lang w:val="es-CO" w:eastAsia="es-CO"/>
        </w:rPr>
      </w:pPr>
    </w:p>
    <w:p w14:paraId="5EFB992A" w14:textId="77777777" w:rsidR="009376D7" w:rsidRPr="00D36C25" w:rsidRDefault="009376D7" w:rsidP="009376D7">
      <w:pPr>
        <w:autoSpaceDE w:val="0"/>
        <w:autoSpaceDN w:val="0"/>
        <w:adjustRightInd w:val="0"/>
        <w:spacing w:after="0" w:line="240" w:lineRule="auto"/>
        <w:jc w:val="both"/>
        <w:rPr>
          <w:rFonts w:ascii="ArialNarrow" w:hAnsi="ArialNarrow" w:cs="ArialNarrow"/>
          <w:lang w:val="es-CO" w:eastAsia="es-CO"/>
        </w:rPr>
      </w:pPr>
      <w:r w:rsidRPr="00D36C25">
        <w:rPr>
          <w:rFonts w:ascii="ArialNarrow" w:hAnsi="ArialNarrow" w:cs="ArialNarrow"/>
          <w:lang w:val="es-CO" w:eastAsia="es-CO"/>
        </w:rPr>
        <w:t>Si el número de valores de las propuestas hábiles es impar, el máximo puntaje será asignado a la propuesta que se encuentre en el valor de la mediana de SMMLV de los contratos válidos de los Proponentes habilitados. Para las otras propuestas, se utiliza la siguiente fórmula de asignación de puntaje:</w:t>
      </w:r>
    </w:p>
    <w:p w14:paraId="752FCA0E" w14:textId="77777777" w:rsidR="009376D7" w:rsidRPr="00BF2EB7" w:rsidRDefault="009376D7" w:rsidP="009376D7">
      <w:pPr>
        <w:ind w:left="720"/>
        <w:jc w:val="both"/>
        <w:rPr>
          <w:rFonts w:asciiTheme="minorHAnsi" w:eastAsiaTheme="minorEastAsia" w:hAnsiTheme="minorHAnsi" w:cstheme="minorBidi"/>
          <w:sz w:val="20"/>
          <w:szCs w:val="20"/>
          <w:lang w:eastAsia="es-ES"/>
        </w:rPr>
      </w:pPr>
    </w:p>
    <w:p w14:paraId="45676735" w14:textId="77777777" w:rsidR="009376D7" w:rsidRPr="00BA09CA" w:rsidRDefault="000A290F" w:rsidP="009376D7">
      <w:pPr>
        <w:pStyle w:val="Prrafodelista"/>
        <w:jc w:val="center"/>
        <w:rPr>
          <w:rFonts w:ascii="Arial" w:eastAsia="Arial" w:hAnsi="Arial" w:cs="Arial"/>
          <w:sz w:val="20"/>
          <w:szCs w:val="20"/>
        </w:rPr>
      </w:pPr>
      <m:oMathPara>
        <m:oMath>
          <m:sSub>
            <m:sSubPr>
              <m:ctrlPr>
                <w:rPr>
                  <w:rFonts w:ascii="Cambria Math" w:eastAsiaTheme="minorHAnsi" w:hAnsi="Cambria Math" w:cs="Arial"/>
                  <w:i/>
                  <w:sz w:val="20"/>
                  <w:szCs w:val="20"/>
                </w:rPr>
              </m:ctrlPr>
            </m:sSubPr>
            <m:e>
              <m:r>
                <w:rPr>
                  <w:rFonts w:ascii="Cambria Math" w:eastAsiaTheme="minorHAnsi" w:hAnsi="Cambria Math" w:cs="Arial"/>
                  <w:sz w:val="20"/>
                  <w:szCs w:val="20"/>
                </w:rPr>
                <m:t>Puntaje</m:t>
              </m:r>
            </m:e>
            <m:sub>
              <m:r>
                <w:rPr>
                  <w:rFonts w:ascii="Cambria Math" w:eastAsiaTheme="minorHAnsi" w:hAnsi="Cambria Math" w:cs="Arial"/>
                  <w:sz w:val="20"/>
                  <w:szCs w:val="20"/>
                </w:rPr>
                <m:t>Asignar</m:t>
              </m:r>
            </m:sub>
          </m:sSub>
          <m:r>
            <w:rPr>
              <w:rFonts w:ascii="Cambria Math" w:eastAsiaTheme="minorHAnsi" w:hAnsi="Cambria Math" w:cs="Arial"/>
              <w:sz w:val="20"/>
              <w:szCs w:val="20"/>
            </w:rPr>
            <m:t>=</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*Puntaje máximo</m:t>
              </m:r>
            </m:e>
          </m:d>
        </m:oMath>
      </m:oMathPara>
    </w:p>
    <w:p w14:paraId="2AEF3A4A" w14:textId="77777777" w:rsidR="009376D7" w:rsidRPr="00BA09CA" w:rsidRDefault="009376D7" w:rsidP="009376D7">
      <w:pPr>
        <w:jc w:val="both"/>
        <w:rPr>
          <w:rFonts w:ascii="Arial" w:eastAsia="Arial" w:hAnsi="Arial" w:cs="Arial"/>
          <w:sz w:val="20"/>
          <w:szCs w:val="20"/>
          <w:lang w:eastAsia="es-ES"/>
        </w:rPr>
      </w:pPr>
      <w:r w:rsidRPr="00BA09CA">
        <w:rPr>
          <w:rFonts w:ascii="Arial" w:eastAsia="Arial" w:hAnsi="Arial" w:cs="Arial"/>
          <w:sz w:val="20"/>
          <w:szCs w:val="20"/>
          <w:lang w:eastAsia="es-ES"/>
        </w:rPr>
        <w:tab/>
        <w:t xml:space="preserve">Donde: </w:t>
      </w:r>
    </w:p>
    <w:p w14:paraId="369C0126" w14:textId="77777777" w:rsidR="009376D7" w:rsidRPr="00D36C25" w:rsidRDefault="009376D7" w:rsidP="009376D7">
      <w:pPr>
        <w:pStyle w:val="Prrafodelista"/>
        <w:numPr>
          <w:ilvl w:val="0"/>
          <w:numId w:val="141"/>
        </w:numPr>
        <w:autoSpaceDE w:val="0"/>
        <w:autoSpaceDN w:val="0"/>
        <w:adjustRightInd w:val="0"/>
        <w:contextualSpacing/>
        <w:jc w:val="both"/>
        <w:rPr>
          <w:rFonts w:ascii="ArialNarrow" w:eastAsia="Calibri" w:hAnsi="ArialNarrow" w:cs="ArialNarrow"/>
          <w:sz w:val="22"/>
          <w:szCs w:val="22"/>
          <w:lang w:val="es-CO" w:eastAsia="es-CO"/>
        </w:rPr>
      </w:pPr>
      <w:r w:rsidRPr="00D36C25">
        <w:rPr>
          <w:rFonts w:ascii="ArialNarrow" w:eastAsia="Calibri" w:hAnsi="ArialNarrow" w:cs="ArialNarrow"/>
          <w:sz w:val="22"/>
          <w:szCs w:val="22"/>
          <w:lang w:val="es-CO" w:eastAsia="es-CO"/>
        </w:rPr>
        <w:t xml:space="preserve">Me: Es la mediana calculada con los promedios de los contratos válidos de los Proponentes habilitados. </w:t>
      </w:r>
    </w:p>
    <w:p w14:paraId="19E4E799" w14:textId="77777777" w:rsidR="009376D7" w:rsidRPr="00D36C25" w:rsidRDefault="009376D7" w:rsidP="009376D7">
      <w:pPr>
        <w:pStyle w:val="Prrafodelista"/>
        <w:numPr>
          <w:ilvl w:val="0"/>
          <w:numId w:val="141"/>
        </w:numPr>
        <w:autoSpaceDE w:val="0"/>
        <w:autoSpaceDN w:val="0"/>
        <w:adjustRightInd w:val="0"/>
        <w:contextualSpacing/>
        <w:jc w:val="both"/>
        <w:rPr>
          <w:rFonts w:ascii="ArialNarrow" w:eastAsia="Calibri" w:hAnsi="ArialNarrow" w:cs="ArialNarrow"/>
          <w:sz w:val="22"/>
          <w:szCs w:val="22"/>
          <w:lang w:val="es-CO" w:eastAsia="es-CO"/>
        </w:rPr>
      </w:pPr>
      <w:r w:rsidRPr="00D36C25">
        <w:rPr>
          <w:rFonts w:ascii="ArialNarrow" w:eastAsia="Calibri" w:hAnsi="ArialNarrow" w:cs="ArialNarrow"/>
          <w:sz w:val="22"/>
          <w:szCs w:val="22"/>
          <w:lang w:val="es-CO" w:eastAsia="es-CO"/>
        </w:rPr>
        <w:t>Vi: Es el valor del contrato válido aportado en SMMLV</w:t>
      </w:r>
      <w:r w:rsidRPr="00D36C25">
        <w:rPr>
          <w:rFonts w:ascii="ArialNarrow" w:hAnsi="ArialNarrow" w:cs="ArialNarrow"/>
          <w:lang w:val="es-CO" w:eastAsia="es-CO"/>
        </w:rPr>
        <w:t xml:space="preserve"> </w:t>
      </w:r>
      <w:r w:rsidRPr="00D36C25">
        <w:rPr>
          <w:rFonts w:ascii="ArialNarrow" w:eastAsia="Calibri" w:hAnsi="ArialNarrow" w:cs="ArialNarrow"/>
          <w:sz w:val="22"/>
          <w:szCs w:val="22"/>
          <w:lang w:val="es-CO" w:eastAsia="es-CO"/>
        </w:rPr>
        <w:t xml:space="preserve">de la propuesta “i”. </w:t>
      </w:r>
    </w:p>
    <w:p w14:paraId="7D95956C" w14:textId="77777777" w:rsidR="009376D7" w:rsidRDefault="009376D7" w:rsidP="009376D7">
      <w:pPr>
        <w:spacing w:after="0" w:line="240" w:lineRule="auto"/>
        <w:jc w:val="both"/>
        <w:rPr>
          <w:rFonts w:ascii="ArialNarrow" w:hAnsi="ArialNarrow" w:cs="ArialNarrow"/>
          <w:lang w:val="es-CO" w:eastAsia="es-CO"/>
        </w:rPr>
      </w:pPr>
    </w:p>
    <w:p w14:paraId="6E923CF4" w14:textId="77777777" w:rsidR="009376D7" w:rsidRPr="00D36C25" w:rsidRDefault="009376D7" w:rsidP="009376D7">
      <w:pPr>
        <w:spacing w:after="0" w:line="240" w:lineRule="auto"/>
        <w:jc w:val="both"/>
        <w:rPr>
          <w:rFonts w:ascii="ArialNarrow" w:hAnsi="ArialNarrow" w:cs="ArialNarrow"/>
          <w:lang w:val="es-CO" w:eastAsia="es-CO"/>
        </w:rPr>
      </w:pPr>
      <w:r w:rsidRPr="00D36C25">
        <w:rPr>
          <w:rFonts w:ascii="ArialNarrow" w:hAnsi="ArialNarrow" w:cs="ArialNarrow"/>
          <w:lang w:val="es-CO" w:eastAsia="es-CO"/>
        </w:rPr>
        <w:t xml:space="preserve">Si el número de valores de las propuestas hábiles es par, se asignará el máximo puntaje a la propuesta que se encuentre inmediatamente por debajo de la mediana. Para las otras propuestas, se aplica la siguiente fórmula: </w:t>
      </w:r>
    </w:p>
    <w:p w14:paraId="7B394C0E" w14:textId="77777777" w:rsidR="009376D7" w:rsidRDefault="009376D7" w:rsidP="009376D7">
      <w:pPr>
        <w:pStyle w:val="Prrafodelista"/>
        <w:jc w:val="center"/>
        <w:rPr>
          <w:rFonts w:ascii="Arial" w:eastAsia="Arial" w:hAnsi="Arial" w:cs="Arial"/>
          <w:sz w:val="20"/>
          <w:szCs w:val="20"/>
        </w:rPr>
      </w:pPr>
    </w:p>
    <w:p w14:paraId="6027B92F" w14:textId="77777777" w:rsidR="009376D7" w:rsidRPr="00BA09CA" w:rsidRDefault="000A290F" w:rsidP="009376D7">
      <w:pPr>
        <w:pStyle w:val="Prrafodelista"/>
        <w:jc w:val="center"/>
        <w:rPr>
          <w:rFonts w:ascii="Arial" w:eastAsia="Arial" w:hAnsi="Arial" w:cs="Arial"/>
          <w:i/>
          <w:sz w:val="20"/>
          <w:szCs w:val="20"/>
        </w:rPr>
      </w:pPr>
      <m:oMathPara>
        <m:oMath>
          <m:sSub>
            <m:sSubPr>
              <m:ctrlPr>
                <w:rPr>
                  <w:rFonts w:ascii="Cambria Math" w:hAnsi="Cambria Math" w:cs="Arial"/>
                  <w:i/>
                  <w:sz w:val="20"/>
                  <w:szCs w:val="20"/>
                </w:rPr>
              </m:ctrlPr>
            </m:sSubPr>
            <m:e>
              <m:r>
                <w:rPr>
                  <w:rFonts w:ascii="Cambria Math" w:hAnsi="Cambria Math" w:cs="Arial"/>
                  <w:sz w:val="20"/>
                  <w:szCs w:val="20"/>
                </w:rPr>
                <m:t>Puntaje</m:t>
              </m:r>
            </m:e>
            <m:sub>
              <m:r>
                <w:rPr>
                  <w:rFonts w:ascii="Cambria Math" w:hAnsi="Cambria Math" w:cs="Arial"/>
                  <w:sz w:val="20"/>
                  <w:szCs w:val="20"/>
                </w:rPr>
                <m:t>Asignar</m:t>
              </m:r>
            </m:sub>
          </m:sSub>
          <m:r>
            <w:rPr>
              <w:rFonts w:ascii="Cambria Math" w:hAnsi="Cambria Math" w:cs="Arial"/>
              <w:sz w:val="20"/>
              <w:szCs w:val="20"/>
            </w:rPr>
            <m:t>=</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*Puntaje máximo</m:t>
              </m:r>
            </m:e>
          </m:d>
        </m:oMath>
      </m:oMathPara>
    </w:p>
    <w:p w14:paraId="6EF822E7" w14:textId="77777777" w:rsidR="009376D7" w:rsidRPr="00BA09CA" w:rsidRDefault="009376D7" w:rsidP="009376D7">
      <w:pPr>
        <w:ind w:firstLine="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405FE829" w14:textId="77777777" w:rsidR="009376D7" w:rsidRPr="00D36C25" w:rsidRDefault="009376D7" w:rsidP="009376D7">
      <w:pPr>
        <w:pStyle w:val="Prrafodelista"/>
        <w:numPr>
          <w:ilvl w:val="0"/>
          <w:numId w:val="141"/>
        </w:numPr>
        <w:autoSpaceDE w:val="0"/>
        <w:autoSpaceDN w:val="0"/>
        <w:adjustRightInd w:val="0"/>
        <w:contextualSpacing/>
        <w:jc w:val="both"/>
        <w:rPr>
          <w:rFonts w:ascii="ArialNarrow" w:eastAsia="Calibri" w:hAnsi="ArialNarrow" w:cs="ArialNarrow"/>
          <w:sz w:val="22"/>
          <w:szCs w:val="22"/>
          <w:lang w:val="es-CO" w:eastAsia="es-CO"/>
        </w:rPr>
      </w:pPr>
      <w:r w:rsidRPr="00D36C25">
        <w:rPr>
          <w:rFonts w:ascii="ArialNarrow" w:eastAsia="Calibri" w:hAnsi="ArialNarrow" w:cs="ArialNarrow"/>
          <w:sz w:val="22"/>
          <w:szCs w:val="22"/>
          <w:lang w:val="es-CO" w:eastAsia="es-CO"/>
        </w:rPr>
        <w:lastRenderedPageBreak/>
        <w:t xml:space="preserve">VME: Es el valor de los SMMLV del contrato válido de la propuesta válida inmediatamente por debajo de la mediana. </w:t>
      </w:r>
    </w:p>
    <w:p w14:paraId="3A5A4AA1" w14:textId="77777777" w:rsidR="009376D7" w:rsidRPr="00D36C25" w:rsidRDefault="009376D7" w:rsidP="009376D7">
      <w:pPr>
        <w:pStyle w:val="Prrafodelista"/>
        <w:numPr>
          <w:ilvl w:val="0"/>
          <w:numId w:val="141"/>
        </w:numPr>
        <w:autoSpaceDE w:val="0"/>
        <w:autoSpaceDN w:val="0"/>
        <w:adjustRightInd w:val="0"/>
        <w:contextualSpacing/>
        <w:jc w:val="both"/>
        <w:rPr>
          <w:rFonts w:ascii="ArialNarrow" w:eastAsia="Calibri" w:hAnsi="ArialNarrow" w:cs="ArialNarrow"/>
          <w:sz w:val="22"/>
          <w:szCs w:val="22"/>
          <w:lang w:val="es-CO" w:eastAsia="es-CO"/>
        </w:rPr>
      </w:pPr>
      <w:r w:rsidRPr="00D36C25">
        <w:rPr>
          <w:rFonts w:ascii="ArialNarrow" w:eastAsia="Calibri" w:hAnsi="ArialNarrow" w:cs="ArialNarrow"/>
          <w:sz w:val="22"/>
          <w:szCs w:val="22"/>
          <w:lang w:val="es-CO" w:eastAsia="es-CO"/>
        </w:rPr>
        <w:t xml:space="preserve">Vi: Es el valor del contrato válido aportado en SMMLV de la propuesta “i”. </w:t>
      </w:r>
    </w:p>
    <w:p w14:paraId="34EDE53F" w14:textId="77777777" w:rsidR="009376D7" w:rsidRDefault="009376D7" w:rsidP="009376D7">
      <w:pPr>
        <w:spacing w:after="0" w:line="240" w:lineRule="auto"/>
        <w:jc w:val="both"/>
        <w:rPr>
          <w:rFonts w:ascii="ArialNarrow" w:hAnsi="ArialNarrow" w:cs="ArialNarrow"/>
          <w:lang w:val="es-CO" w:eastAsia="es-CO"/>
        </w:rPr>
      </w:pPr>
    </w:p>
    <w:p w14:paraId="258064CD" w14:textId="77777777" w:rsidR="009376D7" w:rsidRDefault="009376D7" w:rsidP="009376D7">
      <w:pPr>
        <w:spacing w:after="0" w:line="240" w:lineRule="auto"/>
        <w:jc w:val="both"/>
        <w:rPr>
          <w:rFonts w:ascii="ArialNarrow" w:hAnsi="ArialNarrow" w:cs="ArialNarrow"/>
          <w:lang w:val="es-CO" w:eastAsia="es-CO"/>
        </w:rPr>
      </w:pPr>
      <w:r w:rsidRPr="00D36C25">
        <w:rPr>
          <w:rFonts w:ascii="ArialNarrow" w:hAnsi="ArialNarrow" w:cs="ArialNarrow"/>
          <w:b/>
          <w:bCs/>
          <w:lang w:val="es-CO" w:eastAsia="es-CO"/>
        </w:rPr>
        <w:t>Nota:</w:t>
      </w:r>
      <w:r w:rsidRPr="00D36C25">
        <w:rPr>
          <w:rFonts w:ascii="ArialNarrow" w:hAnsi="ArialNarrow" w:cs="ArialNarrow"/>
          <w:lang w:val="es-CO" w:eastAsia="es-CO"/>
        </w:rPr>
        <w:t xml:space="preserve"> </w:t>
      </w:r>
      <w:r w:rsidRPr="00D36C25">
        <w:rPr>
          <w:rFonts w:ascii="ArialNarrow" w:hAnsi="ArialNarrow" w:cs="ArialNarrow"/>
          <w:b/>
          <w:bCs/>
          <w:lang w:val="es-CO" w:eastAsia="es-CO"/>
        </w:rPr>
        <w:t>Cuando el resultado de la fórmula anterior sea un número negativo, se asignará 0,0 puntos.</w:t>
      </w:r>
    </w:p>
    <w:p w14:paraId="49A7C7D1" w14:textId="77777777" w:rsidR="009376D7" w:rsidRPr="00D36C25" w:rsidRDefault="009376D7" w:rsidP="009376D7">
      <w:pPr>
        <w:spacing w:after="0" w:line="240" w:lineRule="auto"/>
        <w:jc w:val="both"/>
        <w:rPr>
          <w:rFonts w:ascii="ArialNarrow" w:hAnsi="ArialNarrow" w:cs="ArialNarrow"/>
          <w:lang w:val="es-CO" w:eastAsia="es-CO"/>
        </w:rPr>
      </w:pPr>
    </w:p>
    <w:p w14:paraId="44A9715F" w14:textId="77777777" w:rsidR="009376D7" w:rsidRDefault="009376D7" w:rsidP="009376D7">
      <w:pPr>
        <w:pStyle w:val="Prrafodelista"/>
        <w:numPr>
          <w:ilvl w:val="5"/>
          <w:numId w:val="140"/>
        </w:numPr>
        <w:ind w:left="598" w:hanging="598"/>
        <w:contextualSpacing/>
        <w:jc w:val="both"/>
        <w:rPr>
          <w:rFonts w:ascii="Arial" w:eastAsia="Arial" w:hAnsi="Arial" w:cs="Arial"/>
          <w:b/>
          <w:bCs/>
          <w:sz w:val="20"/>
          <w:szCs w:val="20"/>
        </w:rPr>
      </w:pPr>
      <w:r w:rsidRPr="00BA09CA">
        <w:rPr>
          <w:rFonts w:ascii="Arial" w:eastAsia="Arial" w:hAnsi="Arial" w:cs="Arial"/>
          <w:b/>
          <w:bCs/>
          <w:sz w:val="20"/>
          <w:szCs w:val="20"/>
        </w:rPr>
        <w:t xml:space="preserve">Media Geométrica </w:t>
      </w:r>
    </w:p>
    <w:p w14:paraId="336F1830" w14:textId="77777777" w:rsidR="009376D7" w:rsidRPr="00D36C25" w:rsidRDefault="009376D7" w:rsidP="009376D7">
      <w:pPr>
        <w:spacing w:after="0" w:line="240" w:lineRule="auto"/>
        <w:jc w:val="both"/>
        <w:rPr>
          <w:rFonts w:ascii="ArialNarrow" w:hAnsi="ArialNarrow" w:cs="ArialNarrow"/>
          <w:lang w:val="es-CO" w:eastAsia="es-CO"/>
        </w:rPr>
      </w:pPr>
    </w:p>
    <w:p w14:paraId="47FFB8A3" w14:textId="77777777" w:rsidR="009376D7" w:rsidRPr="00D36C25" w:rsidRDefault="009376D7" w:rsidP="009376D7">
      <w:pPr>
        <w:spacing w:after="0" w:line="240" w:lineRule="auto"/>
        <w:jc w:val="both"/>
        <w:rPr>
          <w:rFonts w:ascii="ArialNarrow" w:hAnsi="ArialNarrow" w:cs="ArialNarrow"/>
          <w:lang w:val="es-CO" w:eastAsia="es-CO"/>
        </w:rPr>
      </w:pPr>
      <w:r w:rsidRPr="00D36C25">
        <w:rPr>
          <w:rFonts w:ascii="ArialNarrow" w:hAnsi="ArialNarrow" w:cs="ArialNarrow"/>
          <w:lang w:val="es-CO" w:eastAsia="es-CO"/>
        </w:rPr>
        <w:t>Para calcular la Media Geométrica se tomará el valor promedio de los SMMLV de los contratos válidos aportados de las propuestas hábiles para el factor de ponderación para la asignación del puntaje de conformidad con el siguiente procedimiento:</w:t>
      </w:r>
    </w:p>
    <w:p w14:paraId="385B1ED4" w14:textId="77777777" w:rsidR="009376D7" w:rsidRPr="00BA09CA" w:rsidRDefault="009376D7" w:rsidP="009376D7">
      <w:pPr>
        <w:jc w:val="both"/>
        <w:rPr>
          <w:rFonts w:ascii="Arial" w:eastAsia="Arial" w:hAnsi="Arial" w:cs="Arial"/>
          <w:sz w:val="20"/>
          <w:szCs w:val="20"/>
          <w:lang w:eastAsia="es-ES"/>
        </w:rPr>
      </w:pPr>
    </w:p>
    <w:p w14:paraId="1ABA8E26" w14:textId="77777777" w:rsidR="009376D7" w:rsidRDefault="000A290F" w:rsidP="009376D7">
      <w:pPr>
        <w:jc w:val="center"/>
        <w:rPr>
          <w:rFonts w:ascii="Arial" w:eastAsia="Arial" w:hAnsi="Arial" w:cs="Arial"/>
          <w:sz w:val="20"/>
          <w:szCs w:val="20"/>
          <w:lang w:eastAsia="es-ES"/>
        </w:rPr>
      </w:pPr>
      <m:oMathPara>
        <m:oMath>
          <m:r>
            <w:rPr>
              <w:rFonts w:ascii="Cambria Math" w:eastAsia="Arial" w:hAnsi="Cambria Math" w:cs="Arial"/>
              <w:sz w:val="20"/>
              <w:szCs w:val="20"/>
              <w:lang w:eastAsia="es-ES"/>
            </w:rPr>
            <m:t>MG=</m:t>
          </m:r>
          <m:rad>
            <m:radPr>
              <m:ctrlPr>
                <w:rPr>
                  <w:rFonts w:ascii="Cambria Math" w:eastAsia="Arial" w:hAnsi="Cambria Math" w:cs="Arial"/>
                  <w:i/>
                  <w:sz w:val="20"/>
                  <w:szCs w:val="20"/>
                  <w:lang w:eastAsia="es-ES"/>
                </w:rPr>
              </m:ctrlPr>
            </m:radPr>
            <m:deg>
              <m:r>
                <w:rPr>
                  <w:rFonts w:ascii="Cambria Math" w:eastAsia="Arial" w:hAnsi="Cambria Math" w:cs="Arial"/>
                  <w:sz w:val="20"/>
                  <w:szCs w:val="20"/>
                  <w:lang w:eastAsia="es-ES"/>
                </w:rPr>
                <m:t>n</m:t>
              </m:r>
            </m:deg>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1</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2</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3</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n</m:t>
                  </m:r>
                </m:sub>
              </m:sSub>
            </m:e>
          </m:rad>
        </m:oMath>
      </m:oMathPara>
    </w:p>
    <w:p w14:paraId="01EC0733" w14:textId="77777777" w:rsidR="009376D7" w:rsidRPr="00BA09CA" w:rsidRDefault="009376D7" w:rsidP="009376D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56DCD644" w14:textId="77777777" w:rsidR="009376D7" w:rsidRPr="00D36C25" w:rsidRDefault="009376D7" w:rsidP="009376D7">
      <w:pPr>
        <w:pStyle w:val="Prrafodelista"/>
        <w:numPr>
          <w:ilvl w:val="0"/>
          <w:numId w:val="141"/>
        </w:numPr>
        <w:autoSpaceDE w:val="0"/>
        <w:autoSpaceDN w:val="0"/>
        <w:adjustRightInd w:val="0"/>
        <w:contextualSpacing/>
        <w:jc w:val="both"/>
        <w:rPr>
          <w:rFonts w:ascii="ArialNarrow" w:eastAsia="Calibri" w:hAnsi="ArialNarrow" w:cs="ArialNarrow"/>
          <w:sz w:val="22"/>
          <w:szCs w:val="22"/>
          <w:lang w:val="es-CO" w:eastAsia="es-CO"/>
        </w:rPr>
      </w:pPr>
      <w:r w:rsidRPr="00D36C25">
        <w:rPr>
          <w:rFonts w:ascii="ArialNarrow" w:eastAsia="Calibri" w:hAnsi="ArialNarrow" w:cs="ArialNarrow"/>
          <w:sz w:val="22"/>
          <w:szCs w:val="22"/>
          <w:lang w:val="es-CO" w:eastAsia="es-CO"/>
        </w:rPr>
        <w:t>MG:</w:t>
      </w:r>
      <w:r w:rsidRPr="00D36C25">
        <w:rPr>
          <w:rFonts w:ascii="ArialNarrow" w:eastAsia="Calibri" w:hAnsi="ArialNarrow" w:cs="ArialNarrow"/>
          <w:lang w:val="es-CO" w:eastAsia="es-CO"/>
        </w:rPr>
        <w:t xml:space="preserve"> </w:t>
      </w:r>
      <w:r w:rsidRPr="00D36C25">
        <w:rPr>
          <w:rFonts w:ascii="ArialNarrow" w:eastAsia="Calibri" w:hAnsi="ArialNarrow" w:cs="ArialNarrow"/>
          <w:sz w:val="22"/>
          <w:szCs w:val="22"/>
          <w:lang w:val="es-CO" w:eastAsia="es-CO"/>
        </w:rPr>
        <w:t xml:space="preserve">Es la media geométrica del promedio de los SMMLV de los contratos válidos de las propuestas hábiles. </w:t>
      </w:r>
    </w:p>
    <w:p w14:paraId="7114C505" w14:textId="77777777" w:rsidR="009376D7" w:rsidRPr="00D36C25" w:rsidRDefault="009376D7" w:rsidP="009376D7">
      <w:pPr>
        <w:pStyle w:val="Prrafodelista"/>
        <w:numPr>
          <w:ilvl w:val="0"/>
          <w:numId w:val="141"/>
        </w:numPr>
        <w:autoSpaceDE w:val="0"/>
        <w:autoSpaceDN w:val="0"/>
        <w:adjustRightInd w:val="0"/>
        <w:contextualSpacing/>
        <w:jc w:val="both"/>
        <w:rPr>
          <w:rFonts w:ascii="ArialNarrow" w:eastAsia="Calibri" w:hAnsi="ArialNarrow" w:cs="ArialNarrow"/>
          <w:sz w:val="22"/>
          <w:szCs w:val="22"/>
          <w:lang w:val="es-CO" w:eastAsia="es-CO"/>
        </w:rPr>
      </w:pPr>
      <w:r w:rsidRPr="00D36C25">
        <w:rPr>
          <w:rFonts w:ascii="ArialNarrow" w:eastAsia="Calibri" w:hAnsi="ArialNarrow" w:cs="ArialNarrow"/>
          <w:sz w:val="22"/>
          <w:szCs w:val="22"/>
          <w:lang w:val="es-CO" w:eastAsia="es-CO"/>
        </w:rPr>
        <w:t xml:space="preserve">V1: Es el valor </w:t>
      </w:r>
      <w:r>
        <w:rPr>
          <w:rFonts w:ascii="ArialNarrow" w:hAnsi="ArialNarrow" w:cs="ArialNarrow"/>
          <w:lang w:val="es-CO" w:eastAsia="es-CO"/>
        </w:rPr>
        <w:t>en</w:t>
      </w:r>
      <w:r w:rsidRPr="00D36C25">
        <w:rPr>
          <w:rFonts w:ascii="ArialNarrow" w:eastAsia="Calibri" w:hAnsi="ArialNarrow" w:cs="ArialNarrow"/>
          <w:sz w:val="22"/>
          <w:szCs w:val="22"/>
          <w:lang w:val="es-CO" w:eastAsia="es-CO"/>
        </w:rPr>
        <w:t xml:space="preserve"> SMMLV del contrato válido de una propuesta habilitada.  </w:t>
      </w:r>
    </w:p>
    <w:p w14:paraId="44D74B40" w14:textId="77777777" w:rsidR="009376D7" w:rsidRPr="00D36C25" w:rsidRDefault="009376D7" w:rsidP="009376D7">
      <w:pPr>
        <w:pStyle w:val="Prrafodelista"/>
        <w:numPr>
          <w:ilvl w:val="0"/>
          <w:numId w:val="141"/>
        </w:numPr>
        <w:autoSpaceDE w:val="0"/>
        <w:autoSpaceDN w:val="0"/>
        <w:adjustRightInd w:val="0"/>
        <w:contextualSpacing/>
        <w:jc w:val="both"/>
        <w:rPr>
          <w:rFonts w:ascii="ArialNarrow" w:eastAsia="Calibri" w:hAnsi="ArialNarrow" w:cs="ArialNarrow"/>
          <w:sz w:val="22"/>
          <w:szCs w:val="22"/>
          <w:lang w:val="es-CO" w:eastAsia="es-CO"/>
        </w:rPr>
      </w:pPr>
      <w:proofErr w:type="spellStart"/>
      <w:r w:rsidRPr="00D36C25">
        <w:rPr>
          <w:rFonts w:ascii="ArialNarrow" w:eastAsia="Calibri" w:hAnsi="ArialNarrow" w:cs="ArialNarrow"/>
          <w:sz w:val="22"/>
          <w:szCs w:val="22"/>
          <w:lang w:val="es-CO" w:eastAsia="es-CO"/>
        </w:rPr>
        <w:t>Vn</w:t>
      </w:r>
      <w:proofErr w:type="spellEnd"/>
      <w:r w:rsidRPr="00D36C25">
        <w:rPr>
          <w:rFonts w:ascii="ArialNarrow" w:eastAsia="Calibri" w:hAnsi="ArialNarrow" w:cs="ArialNarrow"/>
          <w:sz w:val="22"/>
          <w:szCs w:val="22"/>
          <w:lang w:val="es-CO" w:eastAsia="es-CO"/>
        </w:rPr>
        <w:t xml:space="preserve">: Es el valor </w:t>
      </w:r>
      <w:r>
        <w:rPr>
          <w:rFonts w:ascii="ArialNarrow" w:hAnsi="ArialNarrow" w:cs="ArialNarrow"/>
          <w:lang w:val="es-CO" w:eastAsia="es-CO"/>
        </w:rPr>
        <w:t>en</w:t>
      </w:r>
      <w:r w:rsidRPr="00D36C25">
        <w:rPr>
          <w:rFonts w:ascii="ArialNarrow" w:eastAsia="Calibri" w:hAnsi="ArialNarrow" w:cs="ArialNarrow"/>
          <w:sz w:val="22"/>
          <w:szCs w:val="22"/>
          <w:lang w:val="es-CO" w:eastAsia="es-CO"/>
        </w:rPr>
        <w:t xml:space="preserve"> SMMLV del contrato válido de la propuesta “n” habilitada</w:t>
      </w:r>
      <w:r>
        <w:rPr>
          <w:rFonts w:ascii="ArialNarrow" w:hAnsi="ArialNarrow" w:cs="ArialNarrow"/>
          <w:lang w:val="es-CO" w:eastAsia="es-CO"/>
        </w:rPr>
        <w:t>.</w:t>
      </w:r>
    </w:p>
    <w:p w14:paraId="126EA899" w14:textId="77777777" w:rsidR="009376D7" w:rsidRPr="00D36C25" w:rsidRDefault="009376D7" w:rsidP="009376D7">
      <w:pPr>
        <w:pStyle w:val="Prrafodelista"/>
        <w:numPr>
          <w:ilvl w:val="0"/>
          <w:numId w:val="141"/>
        </w:numPr>
        <w:autoSpaceDE w:val="0"/>
        <w:autoSpaceDN w:val="0"/>
        <w:adjustRightInd w:val="0"/>
        <w:contextualSpacing/>
        <w:jc w:val="both"/>
        <w:rPr>
          <w:rFonts w:ascii="ArialNarrow" w:eastAsia="Calibri" w:hAnsi="ArialNarrow" w:cs="ArialNarrow"/>
          <w:sz w:val="22"/>
          <w:szCs w:val="22"/>
          <w:lang w:val="es-CO" w:eastAsia="es-CO"/>
        </w:rPr>
      </w:pPr>
      <w:r w:rsidRPr="00D36C25">
        <w:rPr>
          <w:rFonts w:ascii="ArialNarrow" w:eastAsia="Calibri" w:hAnsi="ArialNarrow" w:cs="ArialNarrow"/>
          <w:sz w:val="22"/>
          <w:szCs w:val="22"/>
          <w:lang w:val="es-CO" w:eastAsia="es-CO"/>
        </w:rPr>
        <w:t>n: La cantidad total de propuestas habilitadas</w:t>
      </w:r>
      <w:r w:rsidRPr="00D36C25">
        <w:rPr>
          <w:rFonts w:ascii="ArialNarrow" w:hAnsi="ArialNarrow" w:cs="ArialNarrow"/>
          <w:sz w:val="22"/>
          <w:szCs w:val="22"/>
          <w:lang w:val="es-CO" w:eastAsia="es-CO"/>
        </w:rPr>
        <w:t>.</w:t>
      </w:r>
    </w:p>
    <w:p w14:paraId="3A46C0F6" w14:textId="77777777" w:rsidR="009376D7" w:rsidRPr="00D36C25" w:rsidRDefault="009376D7" w:rsidP="009376D7">
      <w:pPr>
        <w:spacing w:after="0" w:line="240" w:lineRule="auto"/>
        <w:jc w:val="both"/>
        <w:rPr>
          <w:rFonts w:ascii="ArialNarrow" w:hAnsi="ArialNarrow" w:cs="ArialNarrow"/>
          <w:lang w:val="es-CO" w:eastAsia="es-CO"/>
        </w:rPr>
      </w:pPr>
    </w:p>
    <w:p w14:paraId="47656CDE" w14:textId="77777777" w:rsidR="009376D7" w:rsidRPr="00D36C25" w:rsidRDefault="009376D7" w:rsidP="009376D7">
      <w:pPr>
        <w:spacing w:after="0" w:line="240" w:lineRule="auto"/>
        <w:jc w:val="both"/>
        <w:rPr>
          <w:rFonts w:ascii="ArialNarrow" w:hAnsi="ArialNarrow" w:cs="ArialNarrow"/>
          <w:lang w:val="es-CO" w:eastAsia="es-CO"/>
        </w:rPr>
      </w:pPr>
      <w:r w:rsidRPr="00D36C25">
        <w:rPr>
          <w:rFonts w:ascii="ArialNarrow" w:hAnsi="ArialNarrow" w:cs="ArialNarrow"/>
          <w:lang w:val="es-CO" w:eastAsia="es-CO"/>
        </w:rPr>
        <w:t>Para efectos de la asignación de puntaje se tendrá en cuenta lo siguiente: se asignará el máximo puntaje al promedio de los SMMLV de los contratos válidos de la propuesta que se encuentre más cerca (por exceso o por defecto) al valor de la media geométrica calculada para el factor correspondiente.</w:t>
      </w:r>
    </w:p>
    <w:p w14:paraId="190E4FC7" w14:textId="77777777" w:rsidR="009376D7" w:rsidRPr="00D36C25" w:rsidRDefault="009376D7" w:rsidP="009376D7">
      <w:pPr>
        <w:spacing w:after="0" w:line="240" w:lineRule="auto"/>
        <w:jc w:val="both"/>
        <w:rPr>
          <w:rFonts w:ascii="ArialNarrow" w:hAnsi="ArialNarrow" w:cs="ArialNarrow"/>
          <w:lang w:val="es-CO" w:eastAsia="es-CO"/>
        </w:rPr>
      </w:pPr>
    </w:p>
    <w:p w14:paraId="55173193" w14:textId="77777777" w:rsidR="009376D7" w:rsidRPr="00D36C25" w:rsidRDefault="009376D7" w:rsidP="009376D7">
      <w:pPr>
        <w:spacing w:after="0" w:line="240" w:lineRule="auto"/>
        <w:jc w:val="both"/>
        <w:rPr>
          <w:rFonts w:ascii="ArialNarrow" w:hAnsi="ArialNarrow" w:cs="ArialNarrow"/>
          <w:lang w:val="es-CO" w:eastAsia="es-CO"/>
        </w:rPr>
      </w:pPr>
      <w:r w:rsidRPr="00D36C25">
        <w:rPr>
          <w:rFonts w:ascii="ArialNarrow" w:hAnsi="ArialNarrow" w:cs="ArialNarrow"/>
          <w:lang w:val="es-CO" w:eastAsia="es-CO"/>
        </w:rPr>
        <w:t>Las demás propuestas recibirán puntaje de acuerdo con la siguiente ecuación:</w:t>
      </w:r>
    </w:p>
    <w:p w14:paraId="75D5BBA7" w14:textId="77777777" w:rsidR="009376D7" w:rsidRPr="00D36C25" w:rsidRDefault="009376D7" w:rsidP="009376D7">
      <w:pPr>
        <w:spacing w:after="0" w:line="240" w:lineRule="auto"/>
        <w:jc w:val="both"/>
        <w:rPr>
          <w:rFonts w:ascii="ArialNarrow" w:hAnsi="ArialNarrow" w:cs="ArialNarrow"/>
          <w:lang w:val="es-CO" w:eastAsia="es-CO"/>
        </w:rPr>
      </w:pPr>
    </w:p>
    <w:p w14:paraId="238CDB0C" w14:textId="77777777" w:rsidR="009376D7" w:rsidRPr="00BA09CA" w:rsidRDefault="000A290F" w:rsidP="009376D7">
      <w:pPr>
        <w:jc w:val="center"/>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MG-</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e>
                      </m:d>
                    </m:num>
                    <m:den>
                      <m:r>
                        <w:rPr>
                          <w:rFonts w:ascii="Cambria Math" w:eastAsia="Arial" w:hAnsi="Cambria Math" w:cs="Arial"/>
                          <w:sz w:val="20"/>
                          <w:szCs w:val="20"/>
                          <w:lang w:eastAsia="es-ES"/>
                        </w:rPr>
                        <m:t>MG</m:t>
                      </m:r>
                    </m:den>
                  </m:f>
                </m:e>
              </m:d>
            </m:e>
          </m:d>
          <m:r>
            <w:rPr>
              <w:rFonts w:ascii="Cambria Math" w:eastAsia="Arial" w:hAnsi="Cambria Math" w:cs="Arial"/>
              <w:sz w:val="20"/>
              <w:szCs w:val="20"/>
              <w:lang w:eastAsia="es-ES"/>
            </w:rPr>
            <m:t>*Puntaje máximo</m:t>
          </m:r>
        </m:oMath>
      </m:oMathPara>
    </w:p>
    <w:p w14:paraId="6DBC2C0E" w14:textId="77777777" w:rsidR="009376D7" w:rsidRPr="00BA09CA" w:rsidRDefault="009376D7" w:rsidP="009376D7">
      <w:pPr>
        <w:jc w:val="both"/>
        <w:rPr>
          <w:rFonts w:ascii="Arial" w:eastAsia="Arial" w:hAnsi="Arial" w:cs="Arial"/>
          <w:b/>
          <w:bCs/>
          <w:sz w:val="20"/>
          <w:szCs w:val="20"/>
          <w:lang w:eastAsia="es-ES"/>
        </w:rPr>
      </w:pPr>
    </w:p>
    <w:p w14:paraId="66F306FA" w14:textId="77777777" w:rsidR="009376D7" w:rsidRDefault="009376D7" w:rsidP="009376D7">
      <w:pPr>
        <w:spacing w:after="0" w:line="240" w:lineRule="auto"/>
        <w:jc w:val="both"/>
        <w:rPr>
          <w:rFonts w:ascii="ArialNarrow" w:hAnsi="ArialNarrow" w:cs="ArialNarrow"/>
          <w:b/>
          <w:bCs/>
          <w:lang w:val="es-CO" w:eastAsia="es-CO"/>
        </w:rPr>
      </w:pPr>
      <w:r w:rsidRPr="00D36C25">
        <w:rPr>
          <w:rFonts w:ascii="ArialNarrow" w:hAnsi="ArialNarrow" w:cs="ArialNarrow"/>
          <w:b/>
          <w:bCs/>
          <w:lang w:val="es-CO" w:eastAsia="es-CO"/>
        </w:rPr>
        <w:t>Nota: Cuando el resultado de la fórmula anterior sea un número negativo se asignará 0,0 puntos.</w:t>
      </w:r>
    </w:p>
    <w:p w14:paraId="145F8242" w14:textId="77777777" w:rsidR="009376D7" w:rsidRPr="00D36C25" w:rsidRDefault="009376D7" w:rsidP="009376D7">
      <w:pPr>
        <w:spacing w:after="0" w:line="240" w:lineRule="auto"/>
        <w:jc w:val="both"/>
        <w:rPr>
          <w:rFonts w:ascii="ArialNarrow" w:hAnsi="ArialNarrow" w:cs="ArialNarrow"/>
          <w:b/>
          <w:bCs/>
          <w:lang w:val="es-CO" w:eastAsia="es-CO"/>
        </w:rPr>
      </w:pPr>
    </w:p>
    <w:p w14:paraId="2F14E4DC" w14:textId="77777777" w:rsidR="009376D7" w:rsidRPr="00BA09CA" w:rsidRDefault="009376D7" w:rsidP="009376D7">
      <w:pPr>
        <w:pStyle w:val="Prrafodelista"/>
        <w:numPr>
          <w:ilvl w:val="5"/>
          <w:numId w:val="140"/>
        </w:numPr>
        <w:ind w:left="598" w:hanging="598"/>
        <w:contextualSpacing/>
        <w:jc w:val="both"/>
        <w:rPr>
          <w:rFonts w:ascii="Arial" w:eastAsia="Arial" w:hAnsi="Arial" w:cs="Arial"/>
          <w:b/>
          <w:bCs/>
          <w:sz w:val="20"/>
          <w:szCs w:val="20"/>
        </w:rPr>
      </w:pPr>
      <w:r w:rsidRPr="00BA09CA">
        <w:rPr>
          <w:rFonts w:ascii="Arial" w:eastAsia="Arial" w:hAnsi="Arial" w:cs="Arial"/>
          <w:b/>
          <w:bCs/>
          <w:sz w:val="20"/>
          <w:szCs w:val="20"/>
        </w:rPr>
        <w:t>Media Aritmética Alta</w:t>
      </w:r>
    </w:p>
    <w:p w14:paraId="4F9C9F51" w14:textId="77777777" w:rsidR="009376D7" w:rsidRDefault="009376D7" w:rsidP="009376D7">
      <w:pPr>
        <w:spacing w:after="0" w:line="240" w:lineRule="auto"/>
        <w:jc w:val="both"/>
        <w:rPr>
          <w:rFonts w:ascii="ArialNarrow" w:hAnsi="ArialNarrow" w:cs="ArialNarrow"/>
          <w:lang w:val="es-CO" w:eastAsia="es-CO"/>
        </w:rPr>
      </w:pPr>
    </w:p>
    <w:p w14:paraId="4698C6A2" w14:textId="77777777" w:rsidR="009376D7" w:rsidRPr="00D36C25" w:rsidRDefault="009376D7" w:rsidP="009376D7">
      <w:pPr>
        <w:spacing w:after="0" w:line="240" w:lineRule="auto"/>
        <w:jc w:val="both"/>
        <w:rPr>
          <w:rFonts w:ascii="ArialNarrow" w:hAnsi="ArialNarrow" w:cs="ArialNarrow"/>
          <w:lang w:val="es-CO" w:eastAsia="es-CO"/>
        </w:rPr>
      </w:pPr>
      <w:r w:rsidRPr="00D36C25">
        <w:rPr>
          <w:rFonts w:ascii="ArialNarrow" w:hAnsi="ArialNarrow" w:cs="ArialNarrow"/>
          <w:lang w:val="es-CO" w:eastAsia="es-CO"/>
        </w:rPr>
        <w:t>Consiste en la determinación de la media aritmética entre el valor de los promedios de los contratos válidos aportados expresado en SMMLV de la propuesta válida más alta y el promedio aritmético del promedio de los contratos válidos de las propuestas hábiles que no han sido rechazadas y se encuentran válidas, para esto se aplicará la siguiente fórmula:</w:t>
      </w:r>
    </w:p>
    <w:p w14:paraId="6E091761" w14:textId="77777777" w:rsidR="009376D7" w:rsidRPr="00D36C25" w:rsidRDefault="009376D7" w:rsidP="009376D7">
      <w:pPr>
        <w:spacing w:after="0" w:line="240" w:lineRule="auto"/>
        <w:jc w:val="both"/>
        <w:rPr>
          <w:rFonts w:ascii="ArialNarrow" w:hAnsi="ArialNarrow" w:cs="ArialNarrow"/>
          <w:lang w:val="es-CO" w:eastAsia="es-CO"/>
        </w:rPr>
      </w:pPr>
    </w:p>
    <w:p w14:paraId="6DD2DEF8" w14:textId="77777777" w:rsidR="009376D7" w:rsidRPr="00BA09CA" w:rsidRDefault="000A290F" w:rsidP="009376D7">
      <w:pPr>
        <w:jc w:val="center"/>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4DC0BE50" w14:textId="77777777" w:rsidR="009376D7" w:rsidRPr="00D36C25" w:rsidRDefault="009376D7" w:rsidP="009376D7">
      <w:pPr>
        <w:spacing w:after="0" w:line="240" w:lineRule="auto"/>
        <w:jc w:val="both"/>
        <w:rPr>
          <w:rFonts w:ascii="ArialNarrow" w:hAnsi="ArialNarrow" w:cs="ArialNarrow"/>
          <w:lang w:val="es-CO" w:eastAsia="es-CO"/>
        </w:rPr>
      </w:pPr>
      <w:r w:rsidRPr="00D36C25">
        <w:rPr>
          <w:rFonts w:ascii="ArialNarrow" w:hAnsi="ArialNarrow" w:cs="ArialNarrow"/>
          <w:lang w:val="es-CO" w:eastAsia="es-CO"/>
        </w:rPr>
        <w:t xml:space="preserve">Donde: </w:t>
      </w:r>
    </w:p>
    <w:p w14:paraId="7651E464" w14:textId="77777777" w:rsidR="009376D7" w:rsidRPr="00D36C25" w:rsidRDefault="000A290F" w:rsidP="009376D7">
      <w:pPr>
        <w:pStyle w:val="Prrafodelista"/>
        <w:numPr>
          <w:ilvl w:val="0"/>
          <w:numId w:val="141"/>
        </w:numPr>
        <w:autoSpaceDE w:val="0"/>
        <w:autoSpaceDN w:val="0"/>
        <w:adjustRightInd w:val="0"/>
        <w:contextualSpacing/>
        <w:jc w:val="both"/>
        <w:rPr>
          <w:rFonts w:ascii="ArialNarrow" w:eastAsia="Calibri" w:hAnsi="ArialNarrow" w:cs="ArialNarrow"/>
          <w:sz w:val="22"/>
          <w:szCs w:val="22"/>
          <w:lang w:val="es-CO" w:eastAsia="es-CO"/>
        </w:rPr>
      </w:pPr>
      <m:oMath>
        <m:sSub>
          <m:sSubPr>
            <m:ctrlPr>
              <w:rPr>
                <w:rFonts w:ascii="Cambria Math" w:eastAsia="Calibri" w:hAnsi="Cambria Math" w:cs="ArialNarrow"/>
                <w:lang w:val="es-CO" w:eastAsia="es-CO"/>
              </w:rPr>
            </m:ctrlPr>
          </m:sSubPr>
          <m:e>
            <m:r>
              <w:rPr>
                <w:rFonts w:ascii="Cambria Math" w:eastAsia="Calibri" w:hAnsi="Cambria Math" w:cs="ArialNarrow"/>
                <w:sz w:val="22"/>
                <w:szCs w:val="22"/>
                <w:lang w:val="es-CO" w:eastAsia="es-CO"/>
              </w:rPr>
              <m:t>V</m:t>
            </m:r>
          </m:e>
          <m:sub>
            <m:r>
              <w:rPr>
                <w:rFonts w:ascii="Cambria Math" w:eastAsia="Calibri" w:hAnsi="Cambria Math" w:cs="ArialNarrow"/>
                <w:sz w:val="22"/>
                <w:szCs w:val="22"/>
                <w:lang w:val="es-CO" w:eastAsia="es-CO"/>
              </w:rPr>
              <m:t>max</m:t>
            </m:r>
          </m:sub>
        </m:sSub>
      </m:oMath>
      <w:r w:rsidR="009376D7" w:rsidRPr="00D36C25">
        <w:rPr>
          <w:rFonts w:ascii="ArialNarrow" w:eastAsia="Calibri" w:hAnsi="ArialNarrow" w:cs="ArialNarrow"/>
          <w:sz w:val="22"/>
          <w:szCs w:val="22"/>
          <w:lang w:val="es-CO" w:eastAsia="es-CO"/>
        </w:rPr>
        <w:t xml:space="preserve">: Es el valor total corregido del promedio de los SMMLV de los contratos válidos más altos. </w:t>
      </w:r>
    </w:p>
    <w:p w14:paraId="3EB3CEA8" w14:textId="77777777" w:rsidR="009376D7" w:rsidRPr="00D36C25" w:rsidRDefault="000A290F" w:rsidP="009376D7">
      <w:pPr>
        <w:pStyle w:val="Prrafodelista"/>
        <w:numPr>
          <w:ilvl w:val="0"/>
          <w:numId w:val="141"/>
        </w:numPr>
        <w:autoSpaceDE w:val="0"/>
        <w:autoSpaceDN w:val="0"/>
        <w:adjustRightInd w:val="0"/>
        <w:contextualSpacing/>
        <w:jc w:val="both"/>
        <w:rPr>
          <w:rFonts w:ascii="ArialNarrow" w:eastAsia="Calibri" w:hAnsi="ArialNarrow" w:cs="ArialNarrow"/>
          <w:sz w:val="22"/>
          <w:szCs w:val="22"/>
          <w:lang w:val="es-CO" w:eastAsia="es-CO"/>
        </w:rPr>
      </w:pPr>
      <m:oMath>
        <m:acc>
          <m:accPr>
            <m:chr m:val="̅"/>
            <m:ctrlPr>
              <w:rPr>
                <w:rFonts w:ascii="Cambria Math" w:eastAsia="Calibri" w:hAnsi="Cambria Math" w:cs="ArialNarrow"/>
                <w:lang w:val="es-CO" w:eastAsia="es-CO"/>
              </w:rPr>
            </m:ctrlPr>
          </m:accPr>
          <m:e>
            <m:r>
              <w:rPr>
                <w:rFonts w:ascii="Cambria Math" w:eastAsia="Calibri" w:hAnsi="Cambria Math" w:cs="ArialNarrow"/>
                <w:sz w:val="22"/>
                <w:szCs w:val="22"/>
                <w:lang w:val="es-CO" w:eastAsia="es-CO"/>
              </w:rPr>
              <m:t>X</m:t>
            </m:r>
          </m:e>
        </m:acc>
      </m:oMath>
      <w:r w:rsidR="009376D7" w:rsidRPr="00D36C25">
        <w:rPr>
          <w:rFonts w:ascii="ArialNarrow" w:eastAsia="Calibri" w:hAnsi="ArialNarrow" w:cs="ArialNarrow"/>
          <w:sz w:val="22"/>
          <w:szCs w:val="22"/>
          <w:lang w:val="es-CO" w:eastAsia="es-CO"/>
        </w:rPr>
        <w:t xml:space="preserve">: Es el promedio aritmético simple de los promedios de los SMMLV de los contratos válidos de las otras propuestas habilitadas. </w:t>
      </w:r>
    </w:p>
    <w:p w14:paraId="130BE677" w14:textId="77777777" w:rsidR="009376D7" w:rsidRPr="00D36C25" w:rsidRDefault="000A290F" w:rsidP="009376D7">
      <w:pPr>
        <w:pStyle w:val="Prrafodelista"/>
        <w:numPr>
          <w:ilvl w:val="0"/>
          <w:numId w:val="141"/>
        </w:numPr>
        <w:autoSpaceDE w:val="0"/>
        <w:autoSpaceDN w:val="0"/>
        <w:adjustRightInd w:val="0"/>
        <w:contextualSpacing/>
        <w:jc w:val="both"/>
        <w:rPr>
          <w:rFonts w:ascii="ArialNarrow" w:eastAsia="Calibri" w:hAnsi="ArialNarrow" w:cs="ArialNarrow"/>
          <w:sz w:val="22"/>
          <w:szCs w:val="22"/>
          <w:lang w:val="es-CO" w:eastAsia="es-CO"/>
        </w:rPr>
      </w:pPr>
      <m:oMath>
        <m:acc>
          <m:accPr>
            <m:chr m:val="̅"/>
            <m:ctrlPr>
              <w:rPr>
                <w:rFonts w:ascii="Cambria Math" w:eastAsia="Calibri" w:hAnsi="Cambria Math" w:cs="ArialNarrow"/>
                <w:lang w:val="es-CO" w:eastAsia="es-CO"/>
              </w:rPr>
            </m:ctrlPr>
          </m:accPr>
          <m:e>
            <m:sSub>
              <m:sSubPr>
                <m:ctrlPr>
                  <w:rPr>
                    <w:rFonts w:ascii="Cambria Math" w:eastAsia="Calibri" w:hAnsi="Cambria Math" w:cs="ArialNarrow"/>
                    <w:lang w:val="es-CO" w:eastAsia="es-CO"/>
                  </w:rPr>
                </m:ctrlPr>
              </m:sSubPr>
              <m:e>
                <m:r>
                  <w:rPr>
                    <w:rFonts w:ascii="Cambria Math" w:eastAsia="Calibri" w:hAnsi="Cambria Math" w:cs="ArialNarrow"/>
                    <w:sz w:val="22"/>
                    <w:szCs w:val="22"/>
                    <w:lang w:val="es-CO" w:eastAsia="es-CO"/>
                  </w:rPr>
                  <m:t>X</m:t>
                </m:r>
              </m:e>
              <m:sub>
                <m:r>
                  <w:rPr>
                    <w:rFonts w:ascii="Cambria Math" w:eastAsia="Calibri" w:hAnsi="Cambria Math" w:cs="ArialNarrow"/>
                    <w:sz w:val="22"/>
                    <w:szCs w:val="22"/>
                    <w:lang w:val="es-CO" w:eastAsia="es-CO"/>
                  </w:rPr>
                  <m:t>A</m:t>
                </m:r>
              </m:sub>
            </m:sSub>
          </m:e>
        </m:acc>
      </m:oMath>
      <w:r w:rsidR="009376D7" w:rsidRPr="00D36C25">
        <w:rPr>
          <w:rFonts w:ascii="ArialNarrow" w:eastAsia="Calibri" w:hAnsi="ArialNarrow" w:cs="ArialNarrow"/>
          <w:sz w:val="22"/>
          <w:szCs w:val="22"/>
          <w:lang w:val="es-CO" w:eastAsia="es-CO"/>
        </w:rPr>
        <w:t>: Es la media aritmética alta.</w:t>
      </w:r>
    </w:p>
    <w:p w14:paraId="4A951821" w14:textId="77777777" w:rsidR="009376D7" w:rsidRPr="00D36C25" w:rsidRDefault="009376D7" w:rsidP="009376D7">
      <w:pPr>
        <w:spacing w:after="0" w:line="240" w:lineRule="auto"/>
        <w:jc w:val="both"/>
        <w:rPr>
          <w:rFonts w:ascii="ArialNarrow" w:hAnsi="ArialNarrow" w:cs="ArialNarrow"/>
          <w:lang w:val="es-CO" w:eastAsia="es-CO"/>
        </w:rPr>
      </w:pPr>
    </w:p>
    <w:p w14:paraId="54CB8CF8" w14:textId="77777777" w:rsidR="009376D7" w:rsidRPr="00D36C25" w:rsidRDefault="009376D7" w:rsidP="009376D7">
      <w:pPr>
        <w:spacing w:after="0" w:line="240" w:lineRule="auto"/>
        <w:jc w:val="both"/>
        <w:rPr>
          <w:rFonts w:ascii="ArialNarrow" w:hAnsi="ArialNarrow" w:cs="ArialNarrow"/>
          <w:lang w:val="es-CO" w:eastAsia="es-CO"/>
        </w:rPr>
      </w:pPr>
      <w:r w:rsidRPr="00D36C25">
        <w:rPr>
          <w:rFonts w:ascii="ArialNarrow" w:hAnsi="ArialNarrow" w:cs="ArialNarrow"/>
          <w:lang w:val="es-CO" w:eastAsia="es-CO"/>
        </w:rPr>
        <w:t xml:space="preserve">Obtenida la media aritmética alta se procederá a ponderar las propuestas habilitadas de acuerdo con la siguiente fórmula: </w:t>
      </w:r>
    </w:p>
    <w:p w14:paraId="1FEBDDE9" w14:textId="77777777" w:rsidR="009376D7" w:rsidRPr="00BA09CA" w:rsidRDefault="009376D7" w:rsidP="009376D7">
      <w:pPr>
        <w:jc w:val="both"/>
        <w:rPr>
          <w:rFonts w:ascii="Arial" w:eastAsia="Arial" w:hAnsi="Arial" w:cs="Arial"/>
          <w:sz w:val="20"/>
          <w:szCs w:val="20"/>
          <w:lang w:eastAsia="es-ES"/>
        </w:rPr>
      </w:pPr>
    </w:p>
    <w:p w14:paraId="36AD08FD" w14:textId="77777777" w:rsidR="009376D7" w:rsidRPr="00BA09CA" w:rsidRDefault="000A290F" w:rsidP="009376D7">
      <w:pPr>
        <w:jc w:val="both"/>
        <w:rPr>
          <w:rFonts w:eastAsia="Arial"/>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1-2*</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qArr>
            </m:e>
          </m:d>
        </m:oMath>
      </m:oMathPara>
    </w:p>
    <w:p w14:paraId="273EA77B" w14:textId="77777777" w:rsidR="009376D7" w:rsidRPr="00D36C25" w:rsidRDefault="009376D7" w:rsidP="009376D7">
      <w:pPr>
        <w:spacing w:after="0" w:line="240" w:lineRule="auto"/>
        <w:jc w:val="both"/>
        <w:rPr>
          <w:rFonts w:ascii="ArialNarrow" w:hAnsi="ArialNarrow" w:cs="ArialNarrow"/>
          <w:lang w:val="es-CO" w:eastAsia="es-CO"/>
        </w:rPr>
      </w:pPr>
      <w:r w:rsidRPr="00D36C25">
        <w:rPr>
          <w:rFonts w:ascii="ArialNarrow" w:hAnsi="ArialNarrow" w:cs="ArialNarrow"/>
          <w:lang w:val="es-CO" w:eastAsia="es-CO"/>
        </w:rPr>
        <w:t xml:space="preserve">Donde: </w:t>
      </w:r>
    </w:p>
    <w:p w14:paraId="29ABDDCC" w14:textId="77777777" w:rsidR="009376D7" w:rsidRPr="00D36C25" w:rsidRDefault="000A290F" w:rsidP="009376D7">
      <w:pPr>
        <w:pStyle w:val="Prrafodelista"/>
        <w:numPr>
          <w:ilvl w:val="0"/>
          <w:numId w:val="141"/>
        </w:numPr>
        <w:autoSpaceDE w:val="0"/>
        <w:autoSpaceDN w:val="0"/>
        <w:adjustRightInd w:val="0"/>
        <w:contextualSpacing/>
        <w:jc w:val="both"/>
        <w:rPr>
          <w:rFonts w:ascii="Arial" w:eastAsia="Calibri" w:hAnsi="Arial" w:cs="Arial"/>
          <w:sz w:val="22"/>
          <w:szCs w:val="22"/>
          <w:lang w:val="es-CO" w:eastAsia="es-CO"/>
        </w:rPr>
      </w:pPr>
      <m:oMath>
        <m:acc>
          <m:accPr>
            <m:chr m:val="̅"/>
            <m:ctrlPr>
              <w:rPr>
                <w:rFonts w:ascii="Cambria Math" w:eastAsia="Calibri" w:hAnsi="Cambria Math" w:cs="Arial"/>
                <w:lang w:val="es-CO" w:eastAsia="es-CO"/>
              </w:rPr>
            </m:ctrlPr>
          </m:accPr>
          <m:e>
            <m:sSub>
              <m:sSubPr>
                <m:ctrlPr>
                  <w:rPr>
                    <w:rFonts w:ascii="Cambria Math" w:eastAsia="Calibri" w:hAnsi="Cambria Math" w:cs="Arial"/>
                    <w:lang w:val="es-CO" w:eastAsia="es-CO"/>
                  </w:rPr>
                </m:ctrlPr>
              </m:sSubPr>
              <m:e>
                <m:r>
                  <w:rPr>
                    <w:rFonts w:ascii="Cambria Math" w:eastAsia="Calibri" w:hAnsi="Cambria Math" w:cs="Arial"/>
                    <w:sz w:val="22"/>
                    <w:szCs w:val="22"/>
                    <w:lang w:val="es-CO" w:eastAsia="es-CO"/>
                  </w:rPr>
                  <m:t>X</m:t>
                </m:r>
              </m:e>
              <m:sub>
                <m:r>
                  <w:rPr>
                    <w:rFonts w:ascii="Cambria Math" w:eastAsia="Calibri" w:hAnsi="Cambria Math" w:cs="Arial"/>
                    <w:sz w:val="22"/>
                    <w:szCs w:val="22"/>
                    <w:lang w:val="es-CO" w:eastAsia="es-CO"/>
                  </w:rPr>
                  <m:t>A</m:t>
                </m:r>
              </m:sub>
            </m:sSub>
          </m:e>
        </m:acc>
      </m:oMath>
      <w:r w:rsidR="009376D7" w:rsidRPr="00D36C25">
        <w:rPr>
          <w:rFonts w:ascii="Arial" w:eastAsia="Calibri" w:hAnsi="Arial" w:cs="Arial"/>
          <w:sz w:val="22"/>
          <w:szCs w:val="22"/>
          <w:lang w:val="es-CO" w:eastAsia="es-CO"/>
        </w:rPr>
        <w:t>: Es la media aritmética alta.</w:t>
      </w:r>
    </w:p>
    <w:p w14:paraId="416892DB" w14:textId="77777777" w:rsidR="009376D7" w:rsidRPr="00D36C25" w:rsidRDefault="000A290F" w:rsidP="009376D7">
      <w:pPr>
        <w:pStyle w:val="Prrafodelista"/>
        <w:numPr>
          <w:ilvl w:val="0"/>
          <w:numId w:val="141"/>
        </w:numPr>
        <w:autoSpaceDE w:val="0"/>
        <w:autoSpaceDN w:val="0"/>
        <w:adjustRightInd w:val="0"/>
        <w:contextualSpacing/>
        <w:jc w:val="both"/>
        <w:rPr>
          <w:rFonts w:ascii="Arial" w:eastAsia="Calibri" w:hAnsi="Arial" w:cs="Arial"/>
          <w:sz w:val="22"/>
          <w:szCs w:val="22"/>
          <w:lang w:val="es-CO" w:eastAsia="es-CO"/>
        </w:rPr>
      </w:pPr>
      <m:oMath>
        <m:sSub>
          <m:sSubPr>
            <m:ctrlPr>
              <w:rPr>
                <w:rFonts w:ascii="Cambria Math" w:eastAsia="Calibri" w:hAnsi="Cambria Math" w:cs="Arial"/>
                <w:lang w:val="es-CO" w:eastAsia="es-CO"/>
              </w:rPr>
            </m:ctrlPr>
          </m:sSubPr>
          <m:e>
            <m:r>
              <w:rPr>
                <w:rFonts w:ascii="Cambria Math" w:eastAsia="Calibri" w:hAnsi="Cambria Math" w:cs="Arial"/>
                <w:sz w:val="22"/>
                <w:szCs w:val="22"/>
                <w:lang w:val="es-CO" w:eastAsia="es-CO"/>
              </w:rPr>
              <m:t>V</m:t>
            </m:r>
          </m:e>
          <m:sub>
            <m:r>
              <w:rPr>
                <w:rFonts w:ascii="Cambria Math" w:eastAsia="Calibri" w:hAnsi="Cambria Math" w:cs="Arial"/>
                <w:sz w:val="22"/>
                <w:szCs w:val="22"/>
                <w:lang w:val="es-CO" w:eastAsia="es-CO"/>
              </w:rPr>
              <m:t>i</m:t>
            </m:r>
          </m:sub>
        </m:sSub>
      </m:oMath>
      <w:r w:rsidR="009376D7" w:rsidRPr="00D36C25">
        <w:rPr>
          <w:rFonts w:ascii="Arial" w:eastAsia="Calibri" w:hAnsi="Arial" w:cs="Arial"/>
          <w:sz w:val="22"/>
          <w:szCs w:val="22"/>
          <w:lang w:val="es-CO" w:eastAsia="es-CO"/>
        </w:rPr>
        <w:t>: Es el valor promedio de los SMMLV de los contratos válidos de cada una de las propuestas “i”.</w:t>
      </w:r>
    </w:p>
    <w:p w14:paraId="63D6BACA" w14:textId="77777777" w:rsidR="009376D7" w:rsidRPr="00D36C25" w:rsidRDefault="009376D7" w:rsidP="009376D7">
      <w:pPr>
        <w:spacing w:after="0" w:line="240" w:lineRule="auto"/>
        <w:jc w:val="both"/>
        <w:rPr>
          <w:rFonts w:ascii="ArialNarrow" w:hAnsi="ArialNarrow" w:cs="ArialNarrow"/>
          <w:b/>
          <w:bCs/>
          <w:lang w:val="es-CO" w:eastAsia="es-CO"/>
        </w:rPr>
      </w:pPr>
    </w:p>
    <w:p w14:paraId="3FC8D26A" w14:textId="77777777" w:rsidR="009376D7" w:rsidRPr="00D36C25" w:rsidRDefault="009376D7" w:rsidP="009376D7">
      <w:pPr>
        <w:spacing w:after="0" w:line="240" w:lineRule="auto"/>
        <w:jc w:val="both"/>
        <w:rPr>
          <w:rFonts w:ascii="ArialNarrow" w:hAnsi="ArialNarrow" w:cs="ArialNarrow"/>
          <w:b/>
          <w:bCs/>
          <w:lang w:val="es-CO" w:eastAsia="es-CO"/>
        </w:rPr>
      </w:pPr>
      <w:r w:rsidRPr="00D36C25">
        <w:rPr>
          <w:rFonts w:ascii="ArialNarrow" w:hAnsi="ArialNarrow" w:cs="ArialNarrow"/>
          <w:b/>
          <w:bCs/>
          <w:lang w:val="es-CO" w:eastAsia="es-CO"/>
        </w:rPr>
        <w:t>Nota: Cuando el resultado de la fórmula anterior sea un número negativo, se asignará 0,0 puntos.</w:t>
      </w:r>
    </w:p>
    <w:p w14:paraId="61BF4354" w14:textId="77777777" w:rsidR="009376D7" w:rsidRPr="00E81B6D" w:rsidRDefault="009376D7" w:rsidP="00E05082">
      <w:pPr>
        <w:spacing w:after="0" w:line="240" w:lineRule="auto"/>
        <w:jc w:val="both"/>
        <w:textAlignment w:val="baseline"/>
        <w:rPr>
          <w:rFonts w:ascii="Arial Narrow" w:eastAsia="Times New Roman" w:hAnsi="Arial Narrow" w:cs="Arial"/>
          <w:lang w:val="es-CO" w:eastAsia="es-CO"/>
        </w:rPr>
      </w:pPr>
    </w:p>
    <w:p w14:paraId="3AED19BA" w14:textId="77777777" w:rsidR="009B0FA5" w:rsidRDefault="009B0FA5" w:rsidP="009B0FA5">
      <w:pPr>
        <w:autoSpaceDE w:val="0"/>
        <w:autoSpaceDN w:val="0"/>
        <w:adjustRightInd w:val="0"/>
        <w:spacing w:after="0" w:line="240" w:lineRule="auto"/>
        <w:jc w:val="both"/>
        <w:rPr>
          <w:rFonts w:ascii="ArialNarrow" w:hAnsi="ArialNarrow" w:cs="ArialNarrow"/>
          <w:lang w:val="es-CO" w:eastAsia="es-CO"/>
        </w:rPr>
      </w:pPr>
    </w:p>
    <w:p w14:paraId="77DF27A3" w14:textId="6F63CB8C" w:rsidR="009B0FA5" w:rsidRPr="005D042D" w:rsidRDefault="009B0FA5" w:rsidP="005D042D">
      <w:pPr>
        <w:pStyle w:val="Prrafodelista"/>
        <w:numPr>
          <w:ilvl w:val="3"/>
          <w:numId w:val="86"/>
        </w:numPr>
        <w:contextualSpacing/>
        <w:jc w:val="both"/>
        <w:rPr>
          <w:rStyle w:val="normaltextrun"/>
          <w:rFonts w:ascii="Arial Narrow" w:hAnsi="Arial Narrow" w:cs="Arial"/>
          <w:b/>
        </w:rPr>
      </w:pPr>
      <w:r w:rsidRPr="00480CAF">
        <w:rPr>
          <w:rFonts w:ascii="Arial Narrow" w:hAnsi="Arial Narrow" w:cs="Arial"/>
          <w:b/>
        </w:rPr>
        <w:t xml:space="preserve">OFRECIMIENTO DE FORMACION ACADEMICA Y EXPERIENCIA ADICIONAL DEL PERSONAL EVALUABLE </w:t>
      </w:r>
      <w:r w:rsidR="00EA5CD3">
        <w:rPr>
          <w:rStyle w:val="normaltextrun"/>
          <w:rFonts w:ascii="Arial" w:hAnsi="Arial" w:cs="Arial"/>
          <w:b/>
          <w:bCs/>
          <w:color w:val="000000"/>
          <w:sz w:val="22"/>
          <w:szCs w:val="22"/>
          <w:shd w:val="clear" w:color="auto" w:fill="FFFFFF"/>
        </w:rPr>
        <w:t>(MÁXIMO 18</w:t>
      </w:r>
      <w:r w:rsidR="00EA5CD3">
        <w:rPr>
          <w:rStyle w:val="normaltextrun"/>
          <w:rFonts w:ascii="Arial" w:hAnsi="Arial" w:cs="Arial"/>
          <w:b/>
          <w:bCs/>
          <w:color w:val="498205"/>
          <w:sz w:val="22"/>
          <w:szCs w:val="22"/>
          <w:u w:val="single"/>
          <w:shd w:val="clear" w:color="auto" w:fill="FFFFFF"/>
        </w:rPr>
        <w:t>,5</w:t>
      </w:r>
      <w:r w:rsidR="00EA5CD3">
        <w:rPr>
          <w:rStyle w:val="normaltextrun"/>
          <w:rFonts w:ascii="Arial" w:hAnsi="Arial" w:cs="Arial"/>
          <w:b/>
          <w:bCs/>
          <w:color w:val="000000"/>
          <w:sz w:val="22"/>
          <w:szCs w:val="22"/>
          <w:shd w:val="clear" w:color="auto" w:fill="FFFFFF"/>
        </w:rPr>
        <w:t xml:space="preserve"> PUNTOS)</w:t>
      </w:r>
    </w:p>
    <w:p w14:paraId="23C22178" w14:textId="77777777" w:rsidR="005D042D" w:rsidRDefault="005D042D" w:rsidP="005D042D">
      <w:pPr>
        <w:contextualSpacing/>
        <w:jc w:val="both"/>
        <w:rPr>
          <w:rFonts w:ascii="Arial Narrow" w:hAnsi="Arial Narrow" w:cs="Arial"/>
          <w:b/>
        </w:rPr>
      </w:pPr>
    </w:p>
    <w:p w14:paraId="2C497820" w14:textId="59483829" w:rsidR="005D042D" w:rsidRPr="00237662" w:rsidRDefault="005D042D" w:rsidP="005D042D">
      <w:pPr>
        <w:contextualSpacing/>
        <w:jc w:val="both"/>
        <w:rPr>
          <w:rFonts w:ascii="ArialNarrow" w:eastAsia="Times New Roman" w:hAnsi="ArialNarrow" w:cs="Segoe UI"/>
          <w:lang w:val="es-CO" w:eastAsia="es-CO"/>
        </w:rPr>
      </w:pPr>
      <w:r w:rsidRPr="00237662">
        <w:rPr>
          <w:rFonts w:ascii="ArialNarrow" w:eastAsia="Times New Roman" w:hAnsi="ArialNarrow" w:cs="Segoe UI"/>
          <w:lang w:val="es-CO" w:eastAsia="es-CO"/>
        </w:rPr>
        <w:t>Los proponentes deberán tener en cuenta las condiciones mínimas de formación académica y experiencia exigidos para el director y residente de interventoría, establecidas en las EXIGENCIAS MÍNIMAS DE EXPERIENCIA y FORMACIÓN ACADÉMICA DEL EQUIPO DE TRABAJO del presente documento y anexo técnico, previo a realizar el ofrecimiento de formación académica y experiencia adicional el cual otorgará puntaje, del presente proceso.</w:t>
      </w:r>
    </w:p>
    <w:p w14:paraId="19951EF8" w14:textId="4A9CE4B6" w:rsidR="00E05082" w:rsidRDefault="00E05082" w:rsidP="00E05082">
      <w:pPr>
        <w:spacing w:after="0" w:line="240" w:lineRule="auto"/>
        <w:jc w:val="both"/>
        <w:textAlignment w:val="baseline"/>
        <w:rPr>
          <w:rFonts w:ascii="ArialNarrow" w:eastAsia="Times New Roman" w:hAnsi="ArialNarrow" w:cs="Segoe UI"/>
          <w:lang w:val="es-CO" w:eastAsia="es-CO"/>
        </w:rPr>
      </w:pPr>
    </w:p>
    <w:p w14:paraId="430C54E4" w14:textId="77777777" w:rsidR="00237662" w:rsidRPr="00237662" w:rsidRDefault="00237662" w:rsidP="00237662">
      <w:pPr>
        <w:spacing w:after="0" w:line="240" w:lineRule="auto"/>
        <w:jc w:val="both"/>
        <w:textAlignment w:val="baseline"/>
        <w:rPr>
          <w:rFonts w:ascii="ArialNarrow" w:eastAsia="Times New Roman" w:hAnsi="ArialNarrow" w:cs="Segoe UI"/>
          <w:lang w:val="es-CO" w:eastAsia="es-CO"/>
        </w:rPr>
      </w:pPr>
      <w:r w:rsidRPr="00237662">
        <w:rPr>
          <w:rFonts w:ascii="ArialNarrow" w:eastAsia="Times New Roman" w:hAnsi="ArialNarrow" w:cs="Segoe UI"/>
          <w:lang w:val="es-CO" w:eastAsia="es-CO"/>
        </w:rPr>
        <w:t>El oferente para la acreditación de la idoneidad de formación académica y experiencia adicional a la mínima requerida, DEBERÁ adjuntar con su propuesta:</w:t>
      </w:r>
    </w:p>
    <w:p w14:paraId="5849E5DD" w14:textId="77777777" w:rsidR="00237662" w:rsidRPr="00E05082" w:rsidRDefault="00237662" w:rsidP="00E05082">
      <w:pPr>
        <w:spacing w:after="0" w:line="240" w:lineRule="auto"/>
        <w:jc w:val="both"/>
        <w:textAlignment w:val="baseline"/>
        <w:rPr>
          <w:rFonts w:ascii="Segoe UI" w:eastAsia="Times New Roman" w:hAnsi="Segoe UI" w:cs="Segoe UI"/>
          <w:sz w:val="18"/>
          <w:szCs w:val="18"/>
          <w:lang w:val="es-CO" w:eastAsia="es-CO"/>
        </w:rPr>
      </w:pPr>
    </w:p>
    <w:p w14:paraId="08D1C599" w14:textId="77777777" w:rsidR="00E05082" w:rsidRPr="00E81B6D" w:rsidRDefault="00E05082" w:rsidP="00E81B6D">
      <w:pPr>
        <w:numPr>
          <w:ilvl w:val="0"/>
          <w:numId w:val="115"/>
        </w:numPr>
        <w:spacing w:after="0" w:line="240" w:lineRule="auto"/>
        <w:ind w:left="510" w:firstLine="0"/>
        <w:jc w:val="both"/>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lastRenderedPageBreak/>
        <w:t>FORMATO EXPERIENCIA Y FORMACIÓN ACADEMICA PERSONAL EVALUABLE, debidamente diligenciado.  </w:t>
      </w:r>
    </w:p>
    <w:p w14:paraId="72962637" w14:textId="77777777" w:rsidR="00E05082" w:rsidRPr="00E81B6D" w:rsidRDefault="00E05082" w:rsidP="00E81B6D">
      <w:pPr>
        <w:numPr>
          <w:ilvl w:val="0"/>
          <w:numId w:val="116"/>
        </w:numPr>
        <w:spacing w:after="0" w:line="240" w:lineRule="auto"/>
        <w:ind w:left="510" w:firstLine="0"/>
        <w:jc w:val="both"/>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La documentación que soporte la formación académica y experiencia adicional a la mínima del personal evaluable.  </w:t>
      </w:r>
    </w:p>
    <w:p w14:paraId="05450F8F" w14:textId="77777777" w:rsidR="00E05082" w:rsidRPr="00E81B6D" w:rsidRDefault="00E05082" w:rsidP="00E81B6D">
      <w:pPr>
        <w:numPr>
          <w:ilvl w:val="0"/>
          <w:numId w:val="117"/>
        </w:numPr>
        <w:spacing w:after="0" w:line="240" w:lineRule="auto"/>
        <w:ind w:left="510" w:firstLine="0"/>
        <w:jc w:val="both"/>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Formato “Carta de compromiso” con el porcentaje de dedicación requerido por la entidad para la ejecución de este contrato, debidamente FIRMADA EN ORIGINAL POR EL PROFESIONAL. </w:t>
      </w:r>
    </w:p>
    <w:p w14:paraId="457292ED" w14:textId="77777777" w:rsidR="00E05082" w:rsidRPr="00E81B6D" w:rsidRDefault="00E05082" w:rsidP="00E05082">
      <w:pPr>
        <w:spacing w:after="0" w:line="240" w:lineRule="auto"/>
        <w:jc w:val="both"/>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 </w:t>
      </w:r>
    </w:p>
    <w:p w14:paraId="577B6DDB" w14:textId="77777777" w:rsidR="00E05082" w:rsidRPr="00E81B6D" w:rsidRDefault="00E05082" w:rsidP="00E05082">
      <w:pPr>
        <w:spacing w:after="0" w:line="240" w:lineRule="auto"/>
        <w:jc w:val="both"/>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Por tanto, los puntos asignados a este criterio de ponderación de formación académica y experiencia adicional se distribuyen así: </w:t>
      </w:r>
    </w:p>
    <w:p w14:paraId="353249A5" w14:textId="77777777" w:rsidR="00E05082" w:rsidRPr="00E81B6D" w:rsidRDefault="00E05082" w:rsidP="00E05082">
      <w:pPr>
        <w:spacing w:after="0" w:line="240" w:lineRule="auto"/>
        <w:jc w:val="both"/>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 </w:t>
      </w:r>
    </w:p>
    <w:p w14:paraId="654005AC" w14:textId="77777777" w:rsidR="00E05082" w:rsidRPr="00E81B6D" w:rsidRDefault="00E05082" w:rsidP="00E05082">
      <w:pPr>
        <w:spacing w:after="0" w:line="240" w:lineRule="auto"/>
        <w:jc w:val="both"/>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 </w:t>
      </w:r>
    </w:p>
    <w:tbl>
      <w:tblPr>
        <w:tblW w:w="0" w:type="dxa"/>
        <w:tblInd w:w="3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32"/>
        <w:gridCol w:w="4678"/>
        <w:gridCol w:w="1312"/>
      </w:tblGrid>
      <w:tr w:rsidR="00E05082" w:rsidRPr="00E05082" w14:paraId="679E13CD" w14:textId="77777777" w:rsidTr="00E05082">
        <w:trPr>
          <w:trHeight w:val="300"/>
        </w:trPr>
        <w:tc>
          <w:tcPr>
            <w:tcW w:w="8220" w:type="dxa"/>
            <w:gridSpan w:val="2"/>
            <w:tcBorders>
              <w:top w:val="single" w:sz="6" w:space="0" w:color="auto"/>
              <w:left w:val="single" w:sz="6" w:space="0" w:color="auto"/>
              <w:bottom w:val="single" w:sz="6" w:space="0" w:color="auto"/>
              <w:right w:val="single" w:sz="6" w:space="0" w:color="auto"/>
            </w:tcBorders>
            <w:shd w:val="clear" w:color="auto" w:fill="000000"/>
            <w:vAlign w:val="center"/>
            <w:hideMark/>
          </w:tcPr>
          <w:p w14:paraId="6426834E" w14:textId="77777777" w:rsidR="00E05082" w:rsidRPr="00E81B6D" w:rsidRDefault="00E05082" w:rsidP="00E05082">
            <w:pPr>
              <w:spacing w:after="0" w:line="240" w:lineRule="auto"/>
              <w:jc w:val="center"/>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CARGO – DIRECTOR DE INTERVENTORÍA </w:t>
            </w:r>
          </w:p>
        </w:tc>
        <w:tc>
          <w:tcPr>
            <w:tcW w:w="1410" w:type="dxa"/>
            <w:tcBorders>
              <w:top w:val="single" w:sz="6" w:space="0" w:color="auto"/>
              <w:left w:val="single" w:sz="6" w:space="0" w:color="auto"/>
              <w:bottom w:val="single" w:sz="6" w:space="0" w:color="auto"/>
              <w:right w:val="single" w:sz="6" w:space="0" w:color="auto"/>
            </w:tcBorders>
            <w:shd w:val="clear" w:color="auto" w:fill="000000"/>
            <w:vAlign w:val="center"/>
            <w:hideMark/>
          </w:tcPr>
          <w:p w14:paraId="34882FC9" w14:textId="77777777" w:rsidR="00E05082" w:rsidRPr="00E81B6D" w:rsidRDefault="00E05082" w:rsidP="00E05082">
            <w:pPr>
              <w:spacing w:after="0" w:line="240" w:lineRule="auto"/>
              <w:jc w:val="center"/>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PUNTAJE </w:t>
            </w:r>
          </w:p>
        </w:tc>
      </w:tr>
      <w:tr w:rsidR="00E05082" w:rsidRPr="00E05082" w14:paraId="23C8811B" w14:textId="77777777" w:rsidTr="00E05082">
        <w:trPr>
          <w:trHeight w:val="300"/>
        </w:trPr>
        <w:tc>
          <w:tcPr>
            <w:tcW w:w="283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366A7AE3" w14:textId="77777777" w:rsidR="00E05082" w:rsidRPr="00E81B6D" w:rsidRDefault="00E05082" w:rsidP="00E05082">
            <w:pPr>
              <w:spacing w:after="0" w:line="240" w:lineRule="auto"/>
              <w:jc w:val="center"/>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FORMACION ACADEMICA </w:t>
            </w:r>
          </w:p>
          <w:p w14:paraId="2DF92105" w14:textId="77777777" w:rsidR="00E05082" w:rsidRPr="00E81B6D" w:rsidRDefault="00E05082" w:rsidP="00E05082">
            <w:pPr>
              <w:spacing w:after="0" w:line="240" w:lineRule="auto"/>
              <w:jc w:val="center"/>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Y </w:t>
            </w:r>
          </w:p>
          <w:p w14:paraId="49748C64" w14:textId="77777777" w:rsidR="00E05082" w:rsidRPr="00E81B6D" w:rsidRDefault="00E05082" w:rsidP="00E05082">
            <w:pPr>
              <w:spacing w:after="0" w:line="240" w:lineRule="auto"/>
              <w:jc w:val="center"/>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EXPERIENCIA ADICIONAL A LA MINIMA REQUERIDA </w:t>
            </w:r>
          </w:p>
        </w:tc>
        <w:tc>
          <w:tcPr>
            <w:tcW w:w="53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3AAE6C" w14:textId="77777777" w:rsidR="00E05082" w:rsidRPr="00E81B6D" w:rsidRDefault="00E05082" w:rsidP="00E05082">
            <w:pPr>
              <w:spacing w:after="0" w:line="240" w:lineRule="auto"/>
              <w:jc w:val="both"/>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Acreditar estudios de Maestría en Gerencia e interventoría de obras Civiles o Gerencia de Proyectos o Dirección de Proyectos o Interventoría de la Construcción o Gerencia de Proyectos de la Construcción o Interventoría y Supervisión de la Construcción o Gerencia de Construcciones o Interventoría de Proyectos y obras civiles o Gerencia de proyectos de Construcción e Infraestructura o Gerencia de proyectos de Ingeniería o Gerencia y Control de la Construcción o Evaluación y gerencia de proyectos o Construcción. </w:t>
            </w:r>
          </w:p>
        </w:tc>
        <w:tc>
          <w:tcPr>
            <w:tcW w:w="1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4233C2" w14:textId="77777777" w:rsidR="00E05082" w:rsidRPr="00E81B6D" w:rsidRDefault="00E05082" w:rsidP="00E05082">
            <w:pPr>
              <w:spacing w:after="0" w:line="240" w:lineRule="auto"/>
              <w:jc w:val="center"/>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5 PUNTOS </w:t>
            </w:r>
          </w:p>
        </w:tc>
      </w:tr>
      <w:tr w:rsidR="00E05082" w:rsidRPr="00E05082" w14:paraId="6B9AD6B8" w14:textId="77777777" w:rsidTr="00E05082">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E0DA44D" w14:textId="77777777" w:rsidR="00E05082" w:rsidRPr="00E81B6D" w:rsidRDefault="00E05082" w:rsidP="00E05082">
            <w:pPr>
              <w:spacing w:after="0" w:line="240" w:lineRule="auto"/>
              <w:rPr>
                <w:rFonts w:ascii="Arial Narrow" w:eastAsia="Times New Roman" w:hAnsi="Arial Narrow" w:cs="Arial"/>
                <w:lang w:val="es-CO" w:eastAsia="es-CO"/>
              </w:rPr>
            </w:pPr>
          </w:p>
        </w:tc>
        <w:tc>
          <w:tcPr>
            <w:tcW w:w="5385" w:type="dxa"/>
            <w:tcBorders>
              <w:top w:val="single" w:sz="6" w:space="0" w:color="auto"/>
              <w:left w:val="single" w:sz="6" w:space="0" w:color="auto"/>
              <w:bottom w:val="single" w:sz="6" w:space="0" w:color="auto"/>
              <w:right w:val="single" w:sz="6" w:space="0" w:color="auto"/>
            </w:tcBorders>
            <w:shd w:val="clear" w:color="auto" w:fill="auto"/>
            <w:hideMark/>
          </w:tcPr>
          <w:p w14:paraId="4C65005A" w14:textId="77777777" w:rsidR="00E05082" w:rsidRPr="00E81B6D" w:rsidRDefault="00E05082" w:rsidP="00E05082">
            <w:pPr>
              <w:spacing w:after="0" w:line="240" w:lineRule="auto"/>
              <w:jc w:val="both"/>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 xml:space="preserve">Acreditar experiencia en UN (1) años adicional a la experiencia mínima especifica como DIRECTOR Y/O COORDINADOR DE INTERVENTORIA con máximo 1 certificación de un contrato terminado de: INTERVENTORÍA A CONTRATOS DE MANTENIMIENTO Y/O REPARACIONES LOCATIVAS Y/O REMODELACIÓN Y/O ADECUACIÓN Y/O AMPLIACIÓN Y/O CONSTRUCCIÓN Y/O REHABILITACIÓN Y/O MEJORAMIENTO DE EDIFICACIONES8 INSTITUCIONALES donde se haya intervenido </w:t>
            </w:r>
            <w:proofErr w:type="spellStart"/>
            <w:r w:rsidRPr="00E81B6D">
              <w:rPr>
                <w:rFonts w:ascii="Arial Narrow" w:eastAsia="Times New Roman" w:hAnsi="Arial Narrow" w:cs="Arial"/>
                <w:lang w:val="es-CO" w:eastAsia="es-CO"/>
              </w:rPr>
              <w:t>mas</w:t>
            </w:r>
            <w:proofErr w:type="spellEnd"/>
            <w:r w:rsidRPr="00E81B6D">
              <w:rPr>
                <w:rFonts w:ascii="Arial Narrow" w:eastAsia="Times New Roman" w:hAnsi="Arial Narrow" w:cs="Arial"/>
                <w:lang w:val="es-CO" w:eastAsia="es-CO"/>
              </w:rPr>
              <w:t xml:space="preserve"> de un frente de obra simultáneamente.  </w:t>
            </w:r>
          </w:p>
        </w:tc>
        <w:tc>
          <w:tcPr>
            <w:tcW w:w="1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9CB697D" w14:textId="77777777" w:rsidR="00E05082" w:rsidRPr="00E81B6D" w:rsidRDefault="00E05082" w:rsidP="00E05082">
            <w:pPr>
              <w:spacing w:after="0" w:line="240" w:lineRule="auto"/>
              <w:jc w:val="center"/>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4 PUNTOS </w:t>
            </w:r>
          </w:p>
        </w:tc>
      </w:tr>
    </w:tbl>
    <w:p w14:paraId="2E2C49C8" w14:textId="77777777" w:rsidR="00E05082" w:rsidRPr="00E81B6D" w:rsidRDefault="00E05082" w:rsidP="00E05082">
      <w:pPr>
        <w:spacing w:after="0" w:line="240" w:lineRule="auto"/>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 </w:t>
      </w:r>
    </w:p>
    <w:tbl>
      <w:tblPr>
        <w:tblW w:w="0" w:type="dxa"/>
        <w:tblInd w:w="3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32"/>
        <w:gridCol w:w="4678"/>
        <w:gridCol w:w="1312"/>
      </w:tblGrid>
      <w:tr w:rsidR="00E05082" w:rsidRPr="00E05082" w14:paraId="55E2A119" w14:textId="77777777" w:rsidTr="00E05082">
        <w:trPr>
          <w:trHeight w:val="300"/>
        </w:trPr>
        <w:tc>
          <w:tcPr>
            <w:tcW w:w="8220" w:type="dxa"/>
            <w:gridSpan w:val="2"/>
            <w:tcBorders>
              <w:top w:val="single" w:sz="6" w:space="0" w:color="auto"/>
              <w:left w:val="single" w:sz="6" w:space="0" w:color="auto"/>
              <w:bottom w:val="single" w:sz="6" w:space="0" w:color="auto"/>
              <w:right w:val="single" w:sz="6" w:space="0" w:color="auto"/>
            </w:tcBorders>
            <w:shd w:val="clear" w:color="auto" w:fill="000000"/>
            <w:vAlign w:val="center"/>
            <w:hideMark/>
          </w:tcPr>
          <w:p w14:paraId="741737B9" w14:textId="77777777" w:rsidR="00E05082" w:rsidRPr="00E81B6D" w:rsidRDefault="00E05082" w:rsidP="00E05082">
            <w:pPr>
              <w:spacing w:after="0" w:line="240" w:lineRule="auto"/>
              <w:jc w:val="center"/>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CARGO – RESIDENTE DE INTERVENTORÍA </w:t>
            </w:r>
          </w:p>
        </w:tc>
        <w:tc>
          <w:tcPr>
            <w:tcW w:w="1410" w:type="dxa"/>
            <w:tcBorders>
              <w:top w:val="single" w:sz="6" w:space="0" w:color="auto"/>
              <w:left w:val="single" w:sz="6" w:space="0" w:color="auto"/>
              <w:bottom w:val="single" w:sz="6" w:space="0" w:color="auto"/>
              <w:right w:val="single" w:sz="6" w:space="0" w:color="auto"/>
            </w:tcBorders>
            <w:shd w:val="clear" w:color="auto" w:fill="000000"/>
            <w:vAlign w:val="center"/>
            <w:hideMark/>
          </w:tcPr>
          <w:p w14:paraId="39C1ABA5" w14:textId="77777777" w:rsidR="00E05082" w:rsidRPr="00E81B6D" w:rsidRDefault="00E05082" w:rsidP="00E05082">
            <w:pPr>
              <w:spacing w:after="0" w:line="240" w:lineRule="auto"/>
              <w:jc w:val="center"/>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PUNTAJE </w:t>
            </w:r>
          </w:p>
        </w:tc>
      </w:tr>
      <w:tr w:rsidR="00E05082" w:rsidRPr="00E05082" w14:paraId="0E4C2988" w14:textId="77777777" w:rsidTr="00E05082">
        <w:trPr>
          <w:trHeight w:val="300"/>
        </w:trPr>
        <w:tc>
          <w:tcPr>
            <w:tcW w:w="283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724B12D9" w14:textId="77777777" w:rsidR="00E05082" w:rsidRPr="00E81B6D" w:rsidRDefault="00E05082" w:rsidP="00E05082">
            <w:pPr>
              <w:spacing w:after="0" w:line="240" w:lineRule="auto"/>
              <w:jc w:val="center"/>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FORMACION ACADEMICA </w:t>
            </w:r>
          </w:p>
          <w:p w14:paraId="451EF5B5" w14:textId="77777777" w:rsidR="00E05082" w:rsidRPr="00E81B6D" w:rsidRDefault="00E05082" w:rsidP="00E05082">
            <w:pPr>
              <w:spacing w:after="0" w:line="240" w:lineRule="auto"/>
              <w:jc w:val="center"/>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Y </w:t>
            </w:r>
          </w:p>
          <w:p w14:paraId="4FC509BA" w14:textId="77777777" w:rsidR="00E05082" w:rsidRPr="00E81B6D" w:rsidRDefault="00E05082" w:rsidP="00E05082">
            <w:pPr>
              <w:spacing w:after="0" w:line="240" w:lineRule="auto"/>
              <w:jc w:val="center"/>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EXPERIENCIA ADICIONAL A LA MINIMA REQUERIDA </w:t>
            </w:r>
          </w:p>
        </w:tc>
        <w:tc>
          <w:tcPr>
            <w:tcW w:w="53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51310C4" w14:textId="77777777" w:rsidR="00E05082" w:rsidRPr="00E81B6D" w:rsidRDefault="00E05082" w:rsidP="00E05082">
            <w:pPr>
              <w:spacing w:after="0" w:line="240" w:lineRule="auto"/>
              <w:jc w:val="both"/>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Acreditar estudios de Posgrado de Especialización en Gerencia e interventoría de obras Civiles o Gerencia de Proyectos o Dirección de Proyectos o Interventoría de la Construcción o Gerencia de Proyectos de la Construcción o Interventoría y Supervisión de la Construcción o Gerencia de Construcciones o Interventoría de Proyectos y obras civiles o Gerencia de proyectos de Construcción e Infraestructura o Gerencia de proyectos de Ingeniería o Gerencia y Control de la Construcción o Evaluación y gerencia de proyectos. </w:t>
            </w:r>
          </w:p>
        </w:tc>
        <w:tc>
          <w:tcPr>
            <w:tcW w:w="1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771421" w14:textId="77777777" w:rsidR="00E05082" w:rsidRPr="00E81B6D" w:rsidRDefault="00E05082" w:rsidP="00E05082">
            <w:pPr>
              <w:spacing w:after="0" w:line="240" w:lineRule="auto"/>
              <w:jc w:val="center"/>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5 PUNTOS </w:t>
            </w:r>
          </w:p>
        </w:tc>
      </w:tr>
      <w:tr w:rsidR="00E05082" w:rsidRPr="00E05082" w14:paraId="0CCC1658" w14:textId="77777777" w:rsidTr="00E05082">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AE1FD55" w14:textId="77777777" w:rsidR="00E05082" w:rsidRPr="00E81B6D" w:rsidRDefault="00E05082" w:rsidP="00E05082">
            <w:pPr>
              <w:spacing w:after="0" w:line="240" w:lineRule="auto"/>
              <w:rPr>
                <w:rFonts w:ascii="Arial Narrow" w:eastAsia="Times New Roman" w:hAnsi="Arial Narrow" w:cs="Arial"/>
                <w:lang w:val="es-CO" w:eastAsia="es-CO"/>
              </w:rPr>
            </w:pPr>
          </w:p>
        </w:tc>
        <w:tc>
          <w:tcPr>
            <w:tcW w:w="5385" w:type="dxa"/>
            <w:tcBorders>
              <w:top w:val="single" w:sz="6" w:space="0" w:color="auto"/>
              <w:left w:val="single" w:sz="6" w:space="0" w:color="auto"/>
              <w:bottom w:val="single" w:sz="6" w:space="0" w:color="auto"/>
              <w:right w:val="single" w:sz="6" w:space="0" w:color="auto"/>
            </w:tcBorders>
            <w:shd w:val="clear" w:color="auto" w:fill="auto"/>
            <w:hideMark/>
          </w:tcPr>
          <w:p w14:paraId="6AC05ED2" w14:textId="77777777" w:rsidR="00E05082" w:rsidRPr="00E81B6D" w:rsidRDefault="00E05082" w:rsidP="00E05082">
            <w:pPr>
              <w:spacing w:after="0" w:line="240" w:lineRule="auto"/>
              <w:jc w:val="both"/>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Acreditar experiencia en UN (1) años adicional a la experiencia mínima especifica como DIRECTOR O RESIDENTE O COORDINADOR DE INTERVENTORIA con máximo 1 certificación de un contrato terminado de: INTERVENTORÍA A CONTRATOS DE MANTENIMIENTO Y/O REPARACIONES LOCATIVAS Y/O REMODELACIÓN Y/O ADECUACIÓN Y/O AMPLIACIÓN Y/O CONSTRUCCIÓN Y/O REHABILITACIÓN Y/O MEJORAMIENTO DE EDIFICACIONES9 INSTITUCIONALES donde se haya intervenido más de un frente de obra simultáneamente.  </w:t>
            </w:r>
          </w:p>
        </w:tc>
        <w:tc>
          <w:tcPr>
            <w:tcW w:w="1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02A049" w14:textId="77777777" w:rsidR="00E05082" w:rsidRPr="00E81B6D" w:rsidRDefault="00E05082" w:rsidP="00E05082">
            <w:pPr>
              <w:spacing w:after="0" w:line="240" w:lineRule="auto"/>
              <w:jc w:val="center"/>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4 PUNTOS </w:t>
            </w:r>
          </w:p>
        </w:tc>
      </w:tr>
    </w:tbl>
    <w:p w14:paraId="0C81F155" w14:textId="77777777" w:rsidR="00E05082" w:rsidRPr="00E81B6D" w:rsidRDefault="00E05082" w:rsidP="00E05082">
      <w:pPr>
        <w:spacing w:after="0" w:line="240" w:lineRule="auto"/>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 </w:t>
      </w:r>
    </w:p>
    <w:p w14:paraId="701408AB" w14:textId="77777777" w:rsidR="00E05082" w:rsidRPr="00E81B6D" w:rsidRDefault="00E05082" w:rsidP="00E05082">
      <w:pPr>
        <w:spacing w:after="0" w:line="240" w:lineRule="auto"/>
        <w:jc w:val="both"/>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Nota 1: Los proponentes que presenten propuesta para más de un grupo, podrán acreditar el OFRECIMIENTO PARA LA FORMACIÓN ADICIONAL con un único profesional para el cargo de director de Interventoría y para el cargo de residente de interventoría. </w:t>
      </w:r>
    </w:p>
    <w:p w14:paraId="4B9D6A34" w14:textId="77777777" w:rsidR="00E05082" w:rsidRPr="00E81B6D" w:rsidRDefault="00E05082" w:rsidP="00E05082">
      <w:pPr>
        <w:spacing w:after="0" w:line="240" w:lineRule="auto"/>
        <w:jc w:val="both"/>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 </w:t>
      </w:r>
    </w:p>
    <w:p w14:paraId="71001DE3" w14:textId="77777777" w:rsidR="00E05082" w:rsidRPr="00E81B6D" w:rsidRDefault="00E05082" w:rsidP="00E05082">
      <w:pPr>
        <w:spacing w:after="0" w:line="240" w:lineRule="auto"/>
        <w:jc w:val="both"/>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Nota 2: Para la acreditación del presente ofrecimiento y para efectos de la presentación de la propuesta, se evaluará únicamente el perfil del director de Interventoría y residente de interventoría. </w:t>
      </w:r>
    </w:p>
    <w:p w14:paraId="2C8774DE" w14:textId="77777777" w:rsidR="00E05082" w:rsidRPr="00E81B6D" w:rsidRDefault="00E05082" w:rsidP="00E05082">
      <w:pPr>
        <w:spacing w:after="0" w:line="240" w:lineRule="auto"/>
        <w:jc w:val="both"/>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 </w:t>
      </w:r>
    </w:p>
    <w:p w14:paraId="639B3599" w14:textId="77777777" w:rsidR="00E05082" w:rsidRPr="00E81B6D" w:rsidRDefault="00E05082" w:rsidP="00E05082">
      <w:pPr>
        <w:spacing w:after="0" w:line="240" w:lineRule="auto"/>
        <w:jc w:val="both"/>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Nota 3: En caso de que la experiencia contenida en las certificaciones que pretendan cumplir con este criterio de ponderación sea mayor a los años solicitados para el profesional, la SDIS solo tendrá en cuenta hasta el número años que fueron solicitados como máximos. </w:t>
      </w:r>
    </w:p>
    <w:p w14:paraId="54641D53" w14:textId="77777777" w:rsidR="00E05082" w:rsidRPr="00E81B6D" w:rsidRDefault="00E05082" w:rsidP="00E05082">
      <w:pPr>
        <w:spacing w:after="0" w:line="240" w:lineRule="auto"/>
        <w:jc w:val="both"/>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 </w:t>
      </w:r>
    </w:p>
    <w:p w14:paraId="1FC5E4D4" w14:textId="77777777" w:rsidR="00E05082" w:rsidRPr="00E81B6D" w:rsidRDefault="00E05082" w:rsidP="00E05082">
      <w:pPr>
        <w:spacing w:after="0" w:line="240" w:lineRule="auto"/>
        <w:jc w:val="both"/>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Nota 4: El Personal Evaluable ofrecido inicialmente será quien debe ejecutar el contrato. Excepcionalmente, en caso de requerir el cambio de personal, por razones que deben quedar sustentadas en el expediente del contrato, el Interventor presentará las hojas de vida del aspirante con sus respectivos soportes para evaluación y consideración de la Entidad en un plazo no mayor a DOS (2) días hábiles contados a partir de que el Contratista solicite el cambio del personal.  </w:t>
      </w:r>
    </w:p>
    <w:p w14:paraId="05E84D2B" w14:textId="77777777" w:rsidR="00E05082" w:rsidRPr="00E81B6D" w:rsidRDefault="00E05082" w:rsidP="00E05082">
      <w:pPr>
        <w:spacing w:after="0" w:line="240" w:lineRule="auto"/>
        <w:jc w:val="both"/>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 </w:t>
      </w:r>
    </w:p>
    <w:p w14:paraId="3BE52E48" w14:textId="77777777" w:rsidR="00E05082" w:rsidRPr="00E81B6D" w:rsidRDefault="00E05082" w:rsidP="00E05082">
      <w:pPr>
        <w:spacing w:after="0" w:line="240" w:lineRule="auto"/>
        <w:jc w:val="both"/>
        <w:textAlignment w:val="baseline"/>
        <w:rPr>
          <w:rFonts w:ascii="Arial Narrow" w:eastAsia="Times New Roman" w:hAnsi="Arial Narrow" w:cs="Arial"/>
          <w:lang w:val="es-CO" w:eastAsia="es-CO"/>
        </w:rPr>
      </w:pPr>
      <w:r w:rsidRPr="00E81B6D">
        <w:rPr>
          <w:rFonts w:ascii="Arial Narrow" w:eastAsia="Times New Roman" w:hAnsi="Arial Narrow" w:cs="Arial"/>
          <w:lang w:val="es-CO" w:eastAsia="es-CO"/>
        </w:rPr>
        <w:t>La persona que reemplazará al profesional del Personal Evaluable debe contar un perfil igual o superior a los criterios de evaluación establecidos en el proceso de selección y por el cual se otorgó puntaje. En todo caso, la Entidad se reserva el derecho de aceptarlos o no, sin perjuicio de que, en el evento de rechazarlo, deba motivar las razones objetivas y suficientes relacionadas directamente con alguna o algunas de las condiciones exigidas.  </w:t>
      </w:r>
    </w:p>
    <w:p w14:paraId="05C28897" w14:textId="77777777" w:rsidR="00EA5CD3" w:rsidRDefault="00EA5CD3">
      <w:pPr>
        <w:autoSpaceDE w:val="0"/>
        <w:autoSpaceDN w:val="0"/>
        <w:adjustRightInd w:val="0"/>
        <w:spacing w:after="0" w:line="240" w:lineRule="auto"/>
        <w:ind w:left="454" w:hanging="454"/>
        <w:jc w:val="both"/>
        <w:rPr>
          <w:rFonts w:ascii="Arial Narrow" w:hAnsi="Arial Narrow" w:cs="Arial"/>
          <w:lang w:val="es-CO" w:eastAsia="es-CO"/>
        </w:rPr>
      </w:pPr>
    </w:p>
    <w:p w14:paraId="304F9EA4" w14:textId="77777777" w:rsidR="00EA5CD3" w:rsidRDefault="00EA5CD3" w:rsidP="00EA5CD3">
      <w:pPr>
        <w:autoSpaceDE w:val="0"/>
        <w:autoSpaceDN w:val="0"/>
        <w:adjustRightInd w:val="0"/>
        <w:spacing w:after="0" w:line="240" w:lineRule="auto"/>
        <w:jc w:val="both"/>
        <w:rPr>
          <w:rFonts w:ascii="Arial Narrow" w:hAnsi="Arial Narrow" w:cs="Arial"/>
          <w:lang w:val="es-CO" w:eastAsia="es-CO"/>
        </w:rPr>
      </w:pPr>
    </w:p>
    <w:p w14:paraId="3935FC43" w14:textId="1D8271AC" w:rsidR="009B0FA5" w:rsidRPr="00B272DF" w:rsidRDefault="009B0FA5">
      <w:pPr>
        <w:autoSpaceDE w:val="0"/>
        <w:autoSpaceDN w:val="0"/>
        <w:adjustRightInd w:val="0"/>
        <w:spacing w:after="0" w:line="240" w:lineRule="auto"/>
        <w:ind w:left="454" w:hanging="454"/>
        <w:jc w:val="both"/>
        <w:rPr>
          <w:rFonts w:ascii="Arial Narrow" w:hAnsi="Arial Narrow" w:cs="Arial"/>
          <w:b/>
        </w:rPr>
      </w:pPr>
      <w:r w:rsidRPr="00B272DF">
        <w:rPr>
          <w:rFonts w:ascii="Arial Narrow" w:hAnsi="Arial Narrow" w:cs="Arial"/>
          <w:b/>
        </w:rPr>
        <w:t xml:space="preserve">B1. CONDICIONES PARA EL DILIGENCIAMIENTO DEL FORMATO </w:t>
      </w:r>
      <w:r w:rsidRPr="00B272DF">
        <w:rPr>
          <w:rFonts w:ascii="Arial Narrow" w:hAnsi="Arial Narrow" w:cs="Arial"/>
          <w:b/>
          <w:bCs/>
          <w:lang w:val="es-CO" w:eastAsia="es-CO"/>
        </w:rPr>
        <w:t>EXPERIENCIA Y FORMACIÓN ACADEMICA PERSONAL EVALUABLE</w:t>
      </w:r>
      <w:r w:rsidRPr="00B272DF">
        <w:rPr>
          <w:rFonts w:ascii="Arial Narrow" w:hAnsi="Arial Narrow" w:cs="Arial"/>
          <w:b/>
        </w:rPr>
        <w:t>”.</w:t>
      </w:r>
    </w:p>
    <w:p w14:paraId="671B787E" w14:textId="77777777" w:rsidR="009B0FA5" w:rsidRPr="00B272DF" w:rsidRDefault="009B0FA5" w:rsidP="00B272DF">
      <w:pPr>
        <w:autoSpaceDE w:val="0"/>
        <w:autoSpaceDN w:val="0"/>
        <w:adjustRightInd w:val="0"/>
        <w:spacing w:after="0" w:line="240" w:lineRule="auto"/>
        <w:jc w:val="both"/>
        <w:rPr>
          <w:rFonts w:ascii="Arial Narrow" w:hAnsi="Arial Narrow" w:cs="Arial"/>
          <w:lang w:val="es-CO" w:eastAsia="es-CO"/>
        </w:rPr>
      </w:pPr>
    </w:p>
    <w:p w14:paraId="23EA7808" w14:textId="77777777" w:rsidR="009B0FA5" w:rsidRPr="00B272DF" w:rsidRDefault="009B0FA5" w:rsidP="00E81B6D">
      <w:pPr>
        <w:pStyle w:val="Prrafodelista"/>
        <w:numPr>
          <w:ilvl w:val="0"/>
          <w:numId w:val="75"/>
        </w:numPr>
        <w:autoSpaceDE w:val="0"/>
        <w:autoSpaceDN w:val="0"/>
        <w:adjustRightInd w:val="0"/>
        <w:contextualSpacing/>
        <w:jc w:val="both"/>
        <w:rPr>
          <w:rFonts w:ascii="Arial Narrow" w:hAnsi="Arial Narrow" w:cs="Arial"/>
          <w:sz w:val="22"/>
          <w:szCs w:val="22"/>
          <w:lang w:val="es-CO" w:eastAsia="es-CO"/>
        </w:rPr>
      </w:pPr>
      <w:r w:rsidRPr="00B272DF">
        <w:rPr>
          <w:rFonts w:ascii="Arial Narrow" w:hAnsi="Arial Narrow" w:cs="Arial"/>
          <w:sz w:val="22"/>
          <w:szCs w:val="22"/>
          <w:lang w:val="es-CO" w:eastAsia="es-CO"/>
        </w:rPr>
        <w:t>El proponente deber</w:t>
      </w:r>
      <w:r w:rsidRPr="00B272DF">
        <w:rPr>
          <w:rFonts w:ascii="Arial Narrow" w:hAnsi="Arial Narrow" w:cs="Arial" w:hint="eastAsia"/>
          <w:sz w:val="22"/>
          <w:szCs w:val="22"/>
          <w:lang w:val="es-CO" w:eastAsia="es-CO"/>
        </w:rPr>
        <w:t>á</w:t>
      </w:r>
      <w:r w:rsidRPr="00B272DF">
        <w:rPr>
          <w:rFonts w:ascii="Arial Narrow" w:hAnsi="Arial Narrow" w:cs="Arial"/>
          <w:sz w:val="22"/>
          <w:szCs w:val="22"/>
          <w:lang w:val="es-CO" w:eastAsia="es-CO"/>
        </w:rPr>
        <w:t xml:space="preserve"> adjuntar en la propuesta, el </w:t>
      </w:r>
      <w:r w:rsidRPr="00B272DF">
        <w:rPr>
          <w:rFonts w:ascii="Arial Narrow" w:hAnsi="Arial Narrow" w:cs="Arial"/>
          <w:b/>
          <w:sz w:val="22"/>
          <w:szCs w:val="22"/>
        </w:rPr>
        <w:t xml:space="preserve">FORMATO </w:t>
      </w:r>
      <w:r w:rsidRPr="00B272DF">
        <w:rPr>
          <w:rFonts w:ascii="Arial Narrow" w:hAnsi="Arial Narrow" w:cs="Arial"/>
          <w:b/>
          <w:bCs/>
          <w:sz w:val="22"/>
          <w:szCs w:val="22"/>
          <w:lang w:val="es-CO" w:eastAsia="es-CO"/>
        </w:rPr>
        <w:t>EXPERIENCIA Y FORMACIÓN ACADEMICA PERSONAL EVALUABLE</w:t>
      </w:r>
      <w:r w:rsidRPr="00B272DF">
        <w:rPr>
          <w:rFonts w:ascii="Arial Narrow" w:hAnsi="Arial Narrow" w:cs="Arial"/>
          <w:sz w:val="22"/>
          <w:szCs w:val="22"/>
          <w:lang w:val="es-CO" w:eastAsia="es-CO"/>
        </w:rPr>
        <w:t>, debidamente diligenciado.</w:t>
      </w:r>
    </w:p>
    <w:p w14:paraId="750B80DA" w14:textId="77777777" w:rsidR="009B0FA5" w:rsidRPr="00B272DF" w:rsidRDefault="009B0FA5" w:rsidP="00E81B6D">
      <w:pPr>
        <w:pStyle w:val="Prrafodelista"/>
        <w:numPr>
          <w:ilvl w:val="0"/>
          <w:numId w:val="75"/>
        </w:numPr>
        <w:autoSpaceDE w:val="0"/>
        <w:autoSpaceDN w:val="0"/>
        <w:adjustRightInd w:val="0"/>
        <w:contextualSpacing/>
        <w:jc w:val="both"/>
        <w:rPr>
          <w:rFonts w:ascii="Arial Narrow" w:hAnsi="Arial Narrow" w:cs="Arial"/>
          <w:sz w:val="22"/>
          <w:szCs w:val="22"/>
          <w:lang w:val="es-CO" w:eastAsia="es-CO"/>
        </w:rPr>
      </w:pPr>
      <w:r w:rsidRPr="00B272DF">
        <w:rPr>
          <w:rFonts w:ascii="Arial Narrow" w:hAnsi="Arial Narrow" w:cs="Arial"/>
          <w:sz w:val="22"/>
          <w:szCs w:val="22"/>
          <w:lang w:val="es-CO" w:eastAsia="es-CO"/>
        </w:rPr>
        <w:t>El proponente deber</w:t>
      </w:r>
      <w:r w:rsidRPr="00B272DF">
        <w:rPr>
          <w:rFonts w:ascii="Arial Narrow" w:hAnsi="Arial Narrow" w:cs="Arial" w:hint="eastAsia"/>
          <w:sz w:val="22"/>
          <w:szCs w:val="22"/>
          <w:lang w:val="es-CO" w:eastAsia="es-CO"/>
        </w:rPr>
        <w:t>á</w:t>
      </w:r>
      <w:r w:rsidRPr="00B272DF">
        <w:rPr>
          <w:rFonts w:ascii="Arial Narrow" w:hAnsi="Arial Narrow" w:cs="Arial"/>
          <w:sz w:val="22"/>
          <w:szCs w:val="22"/>
          <w:lang w:val="es-CO" w:eastAsia="es-CO"/>
        </w:rPr>
        <w:t xml:space="preserve"> diligenciar en forma clara, completa, correcta y legible el FORMATO, de acuerdo con los requisitos y condiciones que all</w:t>
      </w:r>
      <w:r w:rsidRPr="00B272DF">
        <w:rPr>
          <w:rFonts w:ascii="Arial Narrow" w:hAnsi="Arial Narrow" w:cs="Arial" w:hint="eastAsia"/>
          <w:sz w:val="22"/>
          <w:szCs w:val="22"/>
          <w:lang w:val="es-CO" w:eastAsia="es-CO"/>
        </w:rPr>
        <w:t>í</w:t>
      </w:r>
      <w:r w:rsidRPr="00B272DF">
        <w:rPr>
          <w:rFonts w:ascii="Arial Narrow" w:hAnsi="Arial Narrow" w:cs="Arial"/>
          <w:sz w:val="22"/>
          <w:szCs w:val="22"/>
          <w:lang w:val="es-CO" w:eastAsia="es-CO"/>
        </w:rPr>
        <w:t xml:space="preserve"> se indican y dem</w:t>
      </w:r>
      <w:r w:rsidRPr="00B272DF">
        <w:rPr>
          <w:rFonts w:ascii="Arial Narrow" w:hAnsi="Arial Narrow" w:cs="Arial" w:hint="eastAsia"/>
          <w:sz w:val="22"/>
          <w:szCs w:val="22"/>
          <w:lang w:val="es-CO" w:eastAsia="es-CO"/>
        </w:rPr>
        <w:t>á</w:t>
      </w:r>
      <w:r w:rsidRPr="00B272DF">
        <w:rPr>
          <w:rFonts w:ascii="Arial Narrow" w:hAnsi="Arial Narrow" w:cs="Arial"/>
          <w:sz w:val="22"/>
          <w:szCs w:val="22"/>
          <w:lang w:val="es-CO" w:eastAsia="es-CO"/>
        </w:rPr>
        <w:t>s se</w:t>
      </w:r>
      <w:r w:rsidRPr="00B272DF">
        <w:rPr>
          <w:rFonts w:ascii="Arial Narrow" w:hAnsi="Arial Narrow" w:cs="Arial" w:hint="eastAsia"/>
          <w:sz w:val="22"/>
          <w:szCs w:val="22"/>
          <w:lang w:val="es-CO" w:eastAsia="es-CO"/>
        </w:rPr>
        <w:t>ñ</w:t>
      </w:r>
      <w:r w:rsidRPr="00B272DF">
        <w:rPr>
          <w:rFonts w:ascii="Arial Narrow" w:hAnsi="Arial Narrow" w:cs="Arial"/>
          <w:sz w:val="22"/>
          <w:szCs w:val="22"/>
          <w:lang w:val="es-CO" w:eastAsia="es-CO"/>
        </w:rPr>
        <w:t>alada en este numeral.</w:t>
      </w:r>
    </w:p>
    <w:p w14:paraId="555B2301" w14:textId="77777777" w:rsidR="009B0FA5" w:rsidRPr="00B272DF" w:rsidRDefault="009B0FA5" w:rsidP="00E81B6D">
      <w:pPr>
        <w:pStyle w:val="Prrafodelista"/>
        <w:numPr>
          <w:ilvl w:val="0"/>
          <w:numId w:val="75"/>
        </w:numPr>
        <w:autoSpaceDE w:val="0"/>
        <w:autoSpaceDN w:val="0"/>
        <w:adjustRightInd w:val="0"/>
        <w:contextualSpacing/>
        <w:jc w:val="both"/>
        <w:rPr>
          <w:rFonts w:ascii="Arial Narrow" w:hAnsi="Arial Narrow" w:cs="Arial"/>
          <w:sz w:val="22"/>
          <w:szCs w:val="22"/>
          <w:lang w:val="es-CO" w:eastAsia="es-CO"/>
        </w:rPr>
      </w:pPr>
      <w:r w:rsidRPr="00B272DF">
        <w:rPr>
          <w:rFonts w:ascii="Arial Narrow" w:hAnsi="Arial Narrow" w:cs="Arial"/>
          <w:sz w:val="22"/>
          <w:szCs w:val="22"/>
          <w:lang w:val="es-CO" w:eastAsia="es-CO"/>
        </w:rPr>
        <w:t>El FORMATO, deber</w:t>
      </w:r>
      <w:r w:rsidRPr="00B272DF">
        <w:rPr>
          <w:rFonts w:ascii="Arial Narrow" w:hAnsi="Arial Narrow" w:cs="Arial" w:hint="eastAsia"/>
          <w:sz w:val="22"/>
          <w:szCs w:val="22"/>
          <w:lang w:val="es-CO" w:eastAsia="es-CO"/>
        </w:rPr>
        <w:t>á</w:t>
      </w:r>
      <w:r w:rsidRPr="00B272DF">
        <w:rPr>
          <w:rFonts w:ascii="Arial Narrow" w:hAnsi="Arial Narrow" w:cs="Arial"/>
          <w:sz w:val="22"/>
          <w:szCs w:val="22"/>
          <w:lang w:val="es-CO" w:eastAsia="es-CO"/>
        </w:rPr>
        <w:t xml:space="preserve"> encontrarse debidamente suscrito por el representante legal del proponente.</w:t>
      </w:r>
    </w:p>
    <w:p w14:paraId="245AC84A" w14:textId="77777777" w:rsidR="009B0FA5" w:rsidRPr="00B272DF" w:rsidRDefault="009B0FA5" w:rsidP="00E81B6D">
      <w:pPr>
        <w:pStyle w:val="Prrafodelista"/>
        <w:numPr>
          <w:ilvl w:val="0"/>
          <w:numId w:val="75"/>
        </w:numPr>
        <w:autoSpaceDE w:val="0"/>
        <w:autoSpaceDN w:val="0"/>
        <w:adjustRightInd w:val="0"/>
        <w:contextualSpacing/>
        <w:jc w:val="both"/>
        <w:rPr>
          <w:rFonts w:ascii="Arial Narrow" w:hAnsi="Arial Narrow" w:cs="Arial"/>
          <w:sz w:val="22"/>
          <w:szCs w:val="22"/>
          <w:lang w:val="es-CO" w:eastAsia="es-CO"/>
        </w:rPr>
      </w:pPr>
      <w:r w:rsidRPr="00B272DF">
        <w:rPr>
          <w:rFonts w:ascii="Arial Narrow" w:hAnsi="Arial Narrow" w:cs="Arial"/>
          <w:sz w:val="22"/>
          <w:szCs w:val="22"/>
          <w:lang w:val="es-CO" w:eastAsia="es-CO"/>
        </w:rPr>
        <w:t>El proponente deber</w:t>
      </w:r>
      <w:r w:rsidRPr="00B272DF">
        <w:rPr>
          <w:rFonts w:ascii="Arial Narrow" w:hAnsi="Arial Narrow" w:cs="Arial" w:hint="eastAsia"/>
          <w:sz w:val="22"/>
          <w:szCs w:val="22"/>
          <w:lang w:val="es-CO" w:eastAsia="es-CO"/>
        </w:rPr>
        <w:t>á</w:t>
      </w:r>
      <w:r w:rsidRPr="00B272DF">
        <w:rPr>
          <w:rFonts w:ascii="Arial Narrow" w:hAnsi="Arial Narrow" w:cs="Arial"/>
          <w:sz w:val="22"/>
          <w:szCs w:val="22"/>
          <w:lang w:val="es-CO" w:eastAsia="es-CO"/>
        </w:rPr>
        <w:t xml:space="preserve"> hacer el c</w:t>
      </w:r>
      <w:r w:rsidRPr="00B272DF">
        <w:rPr>
          <w:rFonts w:ascii="Arial Narrow" w:hAnsi="Arial Narrow" w:cs="Arial" w:hint="eastAsia"/>
          <w:sz w:val="22"/>
          <w:szCs w:val="22"/>
          <w:lang w:val="es-CO" w:eastAsia="es-CO"/>
        </w:rPr>
        <w:t>á</w:t>
      </w:r>
      <w:r w:rsidRPr="00B272DF">
        <w:rPr>
          <w:rFonts w:ascii="Arial Narrow" w:hAnsi="Arial Narrow" w:cs="Arial"/>
          <w:sz w:val="22"/>
          <w:szCs w:val="22"/>
          <w:lang w:val="es-CO" w:eastAsia="es-CO"/>
        </w:rPr>
        <w:t>lculo de los puntos a asignar de acuerdo con la cantidad de a</w:t>
      </w:r>
      <w:r w:rsidRPr="00B272DF">
        <w:rPr>
          <w:rFonts w:ascii="Arial Narrow" w:hAnsi="Arial Narrow" w:cs="Arial" w:hint="eastAsia"/>
          <w:sz w:val="22"/>
          <w:szCs w:val="22"/>
          <w:lang w:val="es-CO" w:eastAsia="es-CO"/>
        </w:rPr>
        <w:t>ñ</w:t>
      </w:r>
      <w:r w:rsidRPr="00B272DF">
        <w:rPr>
          <w:rFonts w:ascii="Arial Narrow" w:hAnsi="Arial Narrow" w:cs="Arial"/>
          <w:sz w:val="22"/>
          <w:szCs w:val="22"/>
          <w:lang w:val="es-CO" w:eastAsia="es-CO"/>
        </w:rPr>
        <w:t>os adicionales que est</w:t>
      </w:r>
      <w:r w:rsidRPr="00B272DF">
        <w:rPr>
          <w:rFonts w:ascii="Arial Narrow" w:hAnsi="Arial Narrow" w:cs="Arial" w:hint="eastAsia"/>
          <w:sz w:val="22"/>
          <w:szCs w:val="22"/>
          <w:lang w:val="es-CO" w:eastAsia="es-CO"/>
        </w:rPr>
        <w:t>á</w:t>
      </w:r>
      <w:r w:rsidRPr="00B272DF">
        <w:rPr>
          <w:rFonts w:ascii="Arial Narrow" w:hAnsi="Arial Narrow" w:cs="Arial"/>
          <w:sz w:val="22"/>
          <w:szCs w:val="22"/>
          <w:lang w:val="es-CO" w:eastAsia="es-CO"/>
        </w:rPr>
        <w:t xml:space="preserve"> certificando, con respecto a la f</w:t>
      </w:r>
      <w:r w:rsidRPr="00B272DF">
        <w:rPr>
          <w:rFonts w:ascii="Arial Narrow" w:hAnsi="Arial Narrow" w:cs="Arial" w:hint="eastAsia"/>
          <w:sz w:val="22"/>
          <w:szCs w:val="22"/>
          <w:lang w:val="es-CO" w:eastAsia="es-CO"/>
        </w:rPr>
        <w:t>ó</w:t>
      </w:r>
      <w:r w:rsidRPr="00B272DF">
        <w:rPr>
          <w:rFonts w:ascii="Arial Narrow" w:hAnsi="Arial Narrow" w:cs="Arial"/>
          <w:sz w:val="22"/>
          <w:szCs w:val="22"/>
          <w:lang w:val="es-CO" w:eastAsia="es-CO"/>
        </w:rPr>
        <w:t xml:space="preserve">rmula de </w:t>
      </w:r>
      <w:r w:rsidRPr="00B272DF">
        <w:rPr>
          <w:rFonts w:ascii="Arial Narrow" w:hAnsi="Arial Narrow" w:cs="Arial" w:hint="eastAsia"/>
          <w:sz w:val="22"/>
          <w:szCs w:val="22"/>
          <w:lang w:val="es-CO" w:eastAsia="es-CO"/>
        </w:rPr>
        <w:t>“</w:t>
      </w:r>
      <w:r w:rsidRPr="00B272DF">
        <w:rPr>
          <w:rFonts w:ascii="Arial Narrow" w:hAnsi="Arial Narrow" w:cs="Arial"/>
          <w:sz w:val="22"/>
          <w:szCs w:val="22"/>
          <w:lang w:val="es-CO" w:eastAsia="es-CO"/>
        </w:rPr>
        <w:t>Puntaje a Asignar</w:t>
      </w:r>
      <w:r w:rsidRPr="00B272DF">
        <w:rPr>
          <w:rFonts w:ascii="Arial Narrow" w:hAnsi="Arial Narrow" w:cs="Arial" w:hint="eastAsia"/>
          <w:sz w:val="22"/>
          <w:szCs w:val="22"/>
          <w:lang w:val="es-CO" w:eastAsia="es-CO"/>
        </w:rPr>
        <w:t>”</w:t>
      </w:r>
      <w:r w:rsidRPr="00B272DF">
        <w:rPr>
          <w:rFonts w:ascii="Arial Narrow" w:hAnsi="Arial Narrow" w:cs="Arial"/>
          <w:sz w:val="22"/>
          <w:szCs w:val="22"/>
          <w:lang w:val="es-CO" w:eastAsia="es-CO"/>
        </w:rPr>
        <w:t>.</w:t>
      </w:r>
    </w:p>
    <w:p w14:paraId="49C27A13" w14:textId="77777777" w:rsidR="009B0FA5" w:rsidRPr="00B272DF" w:rsidRDefault="009B0FA5" w:rsidP="00E81B6D">
      <w:pPr>
        <w:pStyle w:val="Prrafodelista"/>
        <w:numPr>
          <w:ilvl w:val="0"/>
          <w:numId w:val="75"/>
        </w:numPr>
        <w:autoSpaceDE w:val="0"/>
        <w:autoSpaceDN w:val="0"/>
        <w:adjustRightInd w:val="0"/>
        <w:contextualSpacing/>
        <w:jc w:val="both"/>
        <w:rPr>
          <w:rFonts w:ascii="Arial Narrow" w:hAnsi="Arial Narrow" w:cs="Arial"/>
          <w:sz w:val="22"/>
          <w:szCs w:val="22"/>
          <w:lang w:val="es-CO" w:eastAsia="es-CO"/>
        </w:rPr>
      </w:pPr>
      <w:r w:rsidRPr="00B272DF">
        <w:rPr>
          <w:rFonts w:ascii="Arial Narrow" w:hAnsi="Arial Narrow" w:cs="Arial"/>
          <w:sz w:val="22"/>
          <w:szCs w:val="22"/>
          <w:lang w:val="es-CO" w:eastAsia="es-CO"/>
        </w:rPr>
        <w:lastRenderedPageBreak/>
        <w:t>En caso de enmendadura en el ofrecimiento de cualquiera de las condiciones de experiencia adicional de cada perfil profesional, se entender</w:t>
      </w:r>
      <w:r w:rsidRPr="00B272DF">
        <w:rPr>
          <w:rFonts w:ascii="Arial Narrow" w:hAnsi="Arial Narrow" w:cs="Arial" w:hint="eastAsia"/>
          <w:sz w:val="22"/>
          <w:szCs w:val="22"/>
          <w:lang w:val="es-CO" w:eastAsia="es-CO"/>
        </w:rPr>
        <w:t>á</w:t>
      </w:r>
      <w:r w:rsidRPr="00B272DF">
        <w:rPr>
          <w:rFonts w:ascii="Arial Narrow" w:hAnsi="Arial Narrow" w:cs="Arial"/>
          <w:sz w:val="22"/>
          <w:szCs w:val="22"/>
          <w:lang w:val="es-CO" w:eastAsia="es-CO"/>
        </w:rPr>
        <w:t xml:space="preserve"> como falta de claridad en el ofrecimiento y se calificar</w:t>
      </w:r>
      <w:r w:rsidRPr="00B272DF">
        <w:rPr>
          <w:rFonts w:ascii="Arial Narrow" w:hAnsi="Arial Narrow" w:cs="Arial" w:hint="eastAsia"/>
          <w:sz w:val="22"/>
          <w:szCs w:val="22"/>
          <w:lang w:val="es-CO" w:eastAsia="es-CO"/>
        </w:rPr>
        <w:t>á</w:t>
      </w:r>
      <w:r w:rsidRPr="00B272DF">
        <w:rPr>
          <w:rFonts w:ascii="Arial Narrow" w:hAnsi="Arial Narrow" w:cs="Arial"/>
          <w:sz w:val="22"/>
          <w:szCs w:val="22"/>
          <w:lang w:val="es-CO" w:eastAsia="es-CO"/>
        </w:rPr>
        <w:t xml:space="preserve"> el requisito respectivo con CERO (0) PUNTOS.</w:t>
      </w:r>
    </w:p>
    <w:p w14:paraId="44D217C6" w14:textId="77777777" w:rsidR="009B0FA5" w:rsidRPr="00B272DF" w:rsidRDefault="009B0FA5" w:rsidP="00E81B6D">
      <w:pPr>
        <w:pStyle w:val="Prrafodelista"/>
        <w:numPr>
          <w:ilvl w:val="0"/>
          <w:numId w:val="75"/>
        </w:numPr>
        <w:autoSpaceDE w:val="0"/>
        <w:autoSpaceDN w:val="0"/>
        <w:adjustRightInd w:val="0"/>
        <w:contextualSpacing/>
        <w:jc w:val="both"/>
        <w:rPr>
          <w:rFonts w:ascii="Arial Narrow" w:hAnsi="Arial Narrow" w:cs="Arial"/>
          <w:sz w:val="22"/>
          <w:szCs w:val="22"/>
          <w:lang w:val="es-CO" w:eastAsia="es-CO"/>
        </w:rPr>
      </w:pPr>
      <w:r w:rsidRPr="00B272DF">
        <w:rPr>
          <w:rFonts w:ascii="Arial Narrow" w:hAnsi="Arial Narrow" w:cs="Arial"/>
          <w:sz w:val="22"/>
          <w:szCs w:val="22"/>
          <w:lang w:val="es-CO" w:eastAsia="es-CO"/>
        </w:rPr>
        <w:t>No se aceptar</w:t>
      </w:r>
      <w:r w:rsidRPr="00B272DF">
        <w:rPr>
          <w:rFonts w:ascii="Arial Narrow" w:hAnsi="Arial Narrow" w:cs="Arial" w:hint="eastAsia"/>
          <w:sz w:val="22"/>
          <w:szCs w:val="22"/>
          <w:lang w:val="es-CO" w:eastAsia="es-CO"/>
        </w:rPr>
        <w:t>á</w:t>
      </w:r>
      <w:r w:rsidRPr="00B272DF">
        <w:rPr>
          <w:rFonts w:ascii="Arial Narrow" w:hAnsi="Arial Narrow" w:cs="Arial"/>
          <w:sz w:val="22"/>
          <w:szCs w:val="22"/>
          <w:lang w:val="es-CO" w:eastAsia="es-CO"/>
        </w:rPr>
        <w:t xml:space="preserve">n correcciones o aclaraciones de ninguna </w:t>
      </w:r>
      <w:r w:rsidRPr="00B272DF">
        <w:rPr>
          <w:rFonts w:ascii="Arial Narrow" w:hAnsi="Arial Narrow" w:cs="Arial" w:hint="eastAsia"/>
          <w:sz w:val="22"/>
          <w:szCs w:val="22"/>
          <w:lang w:val="es-CO" w:eastAsia="es-CO"/>
        </w:rPr>
        <w:t>í</w:t>
      </w:r>
      <w:r w:rsidRPr="00B272DF">
        <w:rPr>
          <w:rFonts w:ascii="Arial Narrow" w:hAnsi="Arial Narrow" w:cs="Arial"/>
          <w:sz w:val="22"/>
          <w:szCs w:val="22"/>
          <w:lang w:val="es-CO" w:eastAsia="es-CO"/>
        </w:rPr>
        <w:t>ndole, posteriores al cierre del presente proceso de selecci</w:t>
      </w:r>
      <w:r w:rsidRPr="00B272DF">
        <w:rPr>
          <w:rFonts w:ascii="Arial Narrow" w:hAnsi="Arial Narrow" w:cs="Arial" w:hint="eastAsia"/>
          <w:sz w:val="22"/>
          <w:szCs w:val="22"/>
          <w:lang w:val="es-CO" w:eastAsia="es-CO"/>
        </w:rPr>
        <w:t>ó</w:t>
      </w:r>
      <w:r w:rsidRPr="00B272DF">
        <w:rPr>
          <w:rFonts w:ascii="Arial Narrow" w:hAnsi="Arial Narrow" w:cs="Arial"/>
          <w:sz w:val="22"/>
          <w:szCs w:val="22"/>
          <w:lang w:val="es-CO" w:eastAsia="es-CO"/>
        </w:rPr>
        <w:t>n, en los ofrecimientos realizados en el FORMATO COMPROMISO DE OFRECIMIENTO PARA LA EXPERIENCIA ADICIONAL DEL EQUIPO EVALUABLE. Por tratarse de efectos ponderables.</w:t>
      </w:r>
    </w:p>
    <w:p w14:paraId="4AE6DDD9" w14:textId="77777777" w:rsidR="009B0FA5" w:rsidRPr="00B272DF" w:rsidRDefault="009B0FA5" w:rsidP="00E81B6D">
      <w:pPr>
        <w:pStyle w:val="Prrafodelista"/>
        <w:numPr>
          <w:ilvl w:val="0"/>
          <w:numId w:val="75"/>
        </w:numPr>
        <w:autoSpaceDE w:val="0"/>
        <w:autoSpaceDN w:val="0"/>
        <w:adjustRightInd w:val="0"/>
        <w:contextualSpacing/>
        <w:jc w:val="both"/>
        <w:rPr>
          <w:rFonts w:ascii="Arial Narrow" w:hAnsi="Arial Narrow" w:cs="Arial"/>
          <w:sz w:val="22"/>
          <w:szCs w:val="22"/>
          <w:lang w:val="es-CO" w:eastAsia="es-CO"/>
        </w:rPr>
      </w:pPr>
      <w:r w:rsidRPr="00B272DF">
        <w:rPr>
          <w:rFonts w:ascii="Arial Narrow" w:hAnsi="Arial Narrow" w:cs="Arial"/>
          <w:sz w:val="22"/>
          <w:szCs w:val="22"/>
          <w:lang w:val="es-CO" w:eastAsia="es-CO"/>
        </w:rPr>
        <w:t xml:space="preserve">En caso en que, en el FORMATO, se relacionen condiciones de experiencia diferente y/o adicional a las requeridas por la SDIS en los perfiles profesionales, </w:t>
      </w:r>
      <w:r w:rsidRPr="00B272DF">
        <w:rPr>
          <w:rFonts w:ascii="Arial Narrow" w:hAnsi="Arial Narrow" w:cs="Arial" w:hint="eastAsia"/>
          <w:sz w:val="22"/>
          <w:szCs w:val="22"/>
          <w:lang w:val="es-CO" w:eastAsia="es-CO"/>
        </w:rPr>
        <w:t>é</w:t>
      </w:r>
      <w:r w:rsidRPr="00B272DF">
        <w:rPr>
          <w:rFonts w:ascii="Arial Narrow" w:hAnsi="Arial Narrow" w:cs="Arial"/>
          <w:sz w:val="22"/>
          <w:szCs w:val="22"/>
          <w:lang w:val="es-CO" w:eastAsia="es-CO"/>
        </w:rPr>
        <w:t>stos no se tendr</w:t>
      </w:r>
      <w:r w:rsidRPr="00B272DF">
        <w:rPr>
          <w:rFonts w:ascii="Arial Narrow" w:hAnsi="Arial Narrow" w:cs="Arial" w:hint="eastAsia"/>
          <w:sz w:val="22"/>
          <w:szCs w:val="22"/>
          <w:lang w:val="es-CO" w:eastAsia="es-CO"/>
        </w:rPr>
        <w:t>á</w:t>
      </w:r>
      <w:r w:rsidRPr="00B272DF">
        <w:rPr>
          <w:rFonts w:ascii="Arial Narrow" w:hAnsi="Arial Narrow" w:cs="Arial"/>
          <w:sz w:val="22"/>
          <w:szCs w:val="22"/>
          <w:lang w:val="es-CO" w:eastAsia="es-CO"/>
        </w:rPr>
        <w:t>n en cuenta dentro de la evaluaci</w:t>
      </w:r>
      <w:r w:rsidRPr="00B272DF">
        <w:rPr>
          <w:rFonts w:ascii="Arial Narrow" w:hAnsi="Arial Narrow" w:cs="Arial" w:hint="eastAsia"/>
          <w:sz w:val="22"/>
          <w:szCs w:val="22"/>
          <w:lang w:val="es-CO" w:eastAsia="es-CO"/>
        </w:rPr>
        <w:t>ó</w:t>
      </w:r>
      <w:r w:rsidRPr="00B272DF">
        <w:rPr>
          <w:rFonts w:ascii="Arial Narrow" w:hAnsi="Arial Narrow" w:cs="Arial"/>
          <w:sz w:val="22"/>
          <w:szCs w:val="22"/>
          <w:lang w:val="es-CO" w:eastAsia="es-CO"/>
        </w:rPr>
        <w:t>n y no se considerar</w:t>
      </w:r>
      <w:r w:rsidRPr="00B272DF">
        <w:rPr>
          <w:rFonts w:ascii="Arial Narrow" w:hAnsi="Arial Narrow" w:cs="Arial" w:hint="eastAsia"/>
          <w:sz w:val="22"/>
          <w:szCs w:val="22"/>
          <w:lang w:val="es-CO" w:eastAsia="es-CO"/>
        </w:rPr>
        <w:t>á</w:t>
      </w:r>
      <w:r w:rsidRPr="00B272DF">
        <w:rPr>
          <w:rFonts w:ascii="Arial Narrow" w:hAnsi="Arial Narrow" w:cs="Arial"/>
          <w:sz w:val="22"/>
          <w:szCs w:val="22"/>
          <w:lang w:val="es-CO" w:eastAsia="es-CO"/>
        </w:rPr>
        <w:t>n para ning</w:t>
      </w:r>
      <w:r w:rsidRPr="00B272DF">
        <w:rPr>
          <w:rFonts w:ascii="Arial Narrow" w:hAnsi="Arial Narrow" w:cs="Arial" w:hint="eastAsia"/>
          <w:sz w:val="22"/>
          <w:szCs w:val="22"/>
          <w:lang w:val="es-CO" w:eastAsia="es-CO"/>
        </w:rPr>
        <w:t>ú</w:t>
      </w:r>
      <w:r w:rsidRPr="00B272DF">
        <w:rPr>
          <w:rFonts w:ascii="Arial Narrow" w:hAnsi="Arial Narrow" w:cs="Arial"/>
          <w:sz w:val="22"/>
          <w:szCs w:val="22"/>
          <w:lang w:val="es-CO" w:eastAsia="es-CO"/>
        </w:rPr>
        <w:t xml:space="preserve">n efecto. </w:t>
      </w:r>
    </w:p>
    <w:p w14:paraId="15D99C49" w14:textId="77777777" w:rsidR="009B0FA5" w:rsidRPr="00B272DF" w:rsidRDefault="009B0FA5">
      <w:pPr>
        <w:pStyle w:val="Prrafodelista"/>
        <w:autoSpaceDE w:val="0"/>
        <w:autoSpaceDN w:val="0"/>
        <w:adjustRightInd w:val="0"/>
        <w:jc w:val="both"/>
        <w:rPr>
          <w:rFonts w:ascii="Arial Narrow" w:hAnsi="Arial Narrow" w:cs="Arial"/>
          <w:sz w:val="22"/>
          <w:szCs w:val="22"/>
          <w:lang w:val="es-CO" w:eastAsia="es-CO"/>
        </w:rPr>
      </w:pPr>
    </w:p>
    <w:p w14:paraId="584D56D0" w14:textId="77777777" w:rsidR="009B0FA5" w:rsidRPr="00B272DF" w:rsidRDefault="009B0FA5">
      <w:pPr>
        <w:autoSpaceDE w:val="0"/>
        <w:autoSpaceDN w:val="0"/>
        <w:adjustRightInd w:val="0"/>
        <w:spacing w:after="0" w:line="240" w:lineRule="auto"/>
        <w:jc w:val="both"/>
        <w:rPr>
          <w:rFonts w:ascii="Arial Narrow" w:hAnsi="Arial Narrow" w:cs="Arial"/>
          <w:b/>
        </w:rPr>
      </w:pPr>
      <w:r w:rsidRPr="00B272DF">
        <w:rPr>
          <w:rFonts w:ascii="Arial Narrow" w:hAnsi="Arial Narrow" w:cs="Arial"/>
          <w:b/>
        </w:rPr>
        <w:t>B2. DOCUMENTACI</w:t>
      </w:r>
      <w:r w:rsidRPr="00B272DF">
        <w:rPr>
          <w:rFonts w:ascii="Arial Narrow" w:hAnsi="Arial Narrow" w:cs="Arial" w:hint="eastAsia"/>
          <w:b/>
        </w:rPr>
        <w:t>Ó</w:t>
      </w:r>
      <w:r w:rsidRPr="00B272DF">
        <w:rPr>
          <w:rFonts w:ascii="Arial Narrow" w:hAnsi="Arial Narrow" w:cs="Arial"/>
          <w:b/>
        </w:rPr>
        <w:t>N QUE SOPORTE LA EXPERIENCIA ADICIONAL DEL PERSONAL EVALUABLE</w:t>
      </w:r>
    </w:p>
    <w:p w14:paraId="2A084F8B"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p>
    <w:p w14:paraId="1BE04324"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r w:rsidRPr="00B272DF">
        <w:rPr>
          <w:rFonts w:ascii="Arial Narrow" w:hAnsi="Arial Narrow" w:cs="ArialNarrow"/>
          <w:lang w:val="es-CO" w:eastAsia="es-CO"/>
        </w:rPr>
        <w:t>Con el fin de demostrar la experiencia adicional a la experiencia mínima especifica del personal propuesto se deberá presentar los siguientes documentos:</w:t>
      </w:r>
    </w:p>
    <w:p w14:paraId="057C8609" w14:textId="77777777" w:rsidR="009B0FA5" w:rsidRPr="00B272DF" w:rsidRDefault="009B0FA5">
      <w:pPr>
        <w:pStyle w:val="Prrafodelista"/>
        <w:autoSpaceDE w:val="0"/>
        <w:autoSpaceDN w:val="0"/>
        <w:adjustRightInd w:val="0"/>
        <w:jc w:val="both"/>
        <w:rPr>
          <w:rFonts w:ascii="Arial Narrow" w:hAnsi="Arial Narrow" w:cs="Arial"/>
          <w:sz w:val="22"/>
          <w:szCs w:val="22"/>
          <w:lang w:val="es-CO" w:eastAsia="es-CO"/>
        </w:rPr>
      </w:pPr>
    </w:p>
    <w:p w14:paraId="152EC577" w14:textId="77777777" w:rsidR="009B0FA5" w:rsidRPr="00B272DF" w:rsidRDefault="009B0FA5" w:rsidP="00E81B6D">
      <w:pPr>
        <w:pStyle w:val="Prrafodelista"/>
        <w:numPr>
          <w:ilvl w:val="0"/>
          <w:numId w:val="76"/>
        </w:numPr>
        <w:autoSpaceDE w:val="0"/>
        <w:autoSpaceDN w:val="0"/>
        <w:adjustRightInd w:val="0"/>
        <w:contextualSpacing/>
        <w:jc w:val="both"/>
        <w:rPr>
          <w:rFonts w:ascii="Arial Narrow" w:hAnsi="Arial Narrow" w:cs="Arial"/>
          <w:sz w:val="22"/>
          <w:szCs w:val="22"/>
          <w:lang w:val="es-CO" w:eastAsia="es-CO"/>
        </w:rPr>
      </w:pPr>
      <w:r w:rsidRPr="00B272DF">
        <w:rPr>
          <w:rFonts w:ascii="Arial Narrow" w:hAnsi="Arial Narrow" w:cs="Arial"/>
          <w:sz w:val="22"/>
          <w:szCs w:val="22"/>
          <w:lang w:val="es-CO" w:eastAsia="es-CO"/>
        </w:rPr>
        <w:t>Formato hoja de vida y de experiencia del recurso humano.</w:t>
      </w:r>
    </w:p>
    <w:p w14:paraId="3E5A1091" w14:textId="77777777" w:rsidR="009B0FA5" w:rsidRPr="00B272DF" w:rsidRDefault="009B0FA5" w:rsidP="00E81B6D">
      <w:pPr>
        <w:pStyle w:val="Prrafodelista"/>
        <w:numPr>
          <w:ilvl w:val="0"/>
          <w:numId w:val="76"/>
        </w:numPr>
        <w:autoSpaceDE w:val="0"/>
        <w:autoSpaceDN w:val="0"/>
        <w:adjustRightInd w:val="0"/>
        <w:contextualSpacing/>
        <w:jc w:val="both"/>
        <w:rPr>
          <w:rFonts w:ascii="Arial Narrow" w:hAnsi="Arial Narrow" w:cs="Arial"/>
          <w:sz w:val="22"/>
          <w:szCs w:val="22"/>
          <w:lang w:val="es-CO" w:eastAsia="es-CO"/>
        </w:rPr>
      </w:pPr>
      <w:r w:rsidRPr="00B272DF">
        <w:rPr>
          <w:rFonts w:ascii="Arial Narrow" w:hAnsi="Arial Narrow" w:cs="Arial"/>
          <w:sz w:val="22"/>
          <w:szCs w:val="22"/>
          <w:lang w:val="es-CO" w:eastAsia="es-CO"/>
        </w:rPr>
        <w:t>FORMATO COMPROMISO DE OFRECIMIENTO PARA LA EXPERIENCIA ADICIONAL DEL EQUIPO EVALUABLE, debidamente diligenciado.</w:t>
      </w:r>
    </w:p>
    <w:p w14:paraId="203A5635" w14:textId="77777777" w:rsidR="009B0FA5" w:rsidRPr="00B272DF" w:rsidRDefault="009B0FA5" w:rsidP="00E81B6D">
      <w:pPr>
        <w:pStyle w:val="Prrafodelista"/>
        <w:numPr>
          <w:ilvl w:val="0"/>
          <w:numId w:val="76"/>
        </w:numPr>
        <w:autoSpaceDE w:val="0"/>
        <w:autoSpaceDN w:val="0"/>
        <w:adjustRightInd w:val="0"/>
        <w:contextualSpacing/>
        <w:jc w:val="both"/>
        <w:rPr>
          <w:rFonts w:ascii="Arial Narrow" w:hAnsi="Arial Narrow" w:cs="Arial"/>
          <w:sz w:val="22"/>
          <w:szCs w:val="22"/>
          <w:lang w:val="es-CO" w:eastAsia="es-CO"/>
        </w:rPr>
      </w:pPr>
      <w:r w:rsidRPr="00B272DF">
        <w:rPr>
          <w:rFonts w:ascii="Arial Narrow" w:hAnsi="Arial Narrow" w:cs="Arial"/>
          <w:sz w:val="22"/>
          <w:szCs w:val="22"/>
          <w:lang w:val="es-CO" w:eastAsia="es-CO"/>
        </w:rPr>
        <w:t>Certificados laborales que sustenten la experiencia adicional ofrecidas. Las hojas de vida deber</w:t>
      </w:r>
      <w:r w:rsidRPr="00B272DF">
        <w:rPr>
          <w:rFonts w:ascii="Arial Narrow" w:hAnsi="Arial Narrow" w:cs="Arial" w:hint="eastAsia"/>
          <w:sz w:val="22"/>
          <w:szCs w:val="22"/>
          <w:lang w:val="es-CO" w:eastAsia="es-CO"/>
        </w:rPr>
        <w:t>á</w:t>
      </w:r>
      <w:r w:rsidRPr="00B272DF">
        <w:rPr>
          <w:rFonts w:ascii="Arial Narrow" w:hAnsi="Arial Narrow" w:cs="Arial"/>
          <w:sz w:val="22"/>
          <w:szCs w:val="22"/>
          <w:lang w:val="es-CO" w:eastAsia="es-CO"/>
        </w:rPr>
        <w:t>n anexar manifestaci</w:t>
      </w:r>
      <w:r w:rsidRPr="00B272DF">
        <w:rPr>
          <w:rFonts w:ascii="Arial Narrow" w:hAnsi="Arial Narrow" w:cs="Arial" w:hint="eastAsia"/>
          <w:sz w:val="22"/>
          <w:szCs w:val="22"/>
          <w:lang w:val="es-CO" w:eastAsia="es-CO"/>
        </w:rPr>
        <w:t>ó</w:t>
      </w:r>
      <w:r w:rsidRPr="00B272DF">
        <w:rPr>
          <w:rFonts w:ascii="Arial Narrow" w:hAnsi="Arial Narrow" w:cs="Arial"/>
          <w:sz w:val="22"/>
          <w:szCs w:val="22"/>
          <w:lang w:val="es-CO" w:eastAsia="es-CO"/>
        </w:rPr>
        <w:t>n escrita por parte de los profesionales propuestos sobre su aceptaci</w:t>
      </w:r>
      <w:r w:rsidRPr="00B272DF">
        <w:rPr>
          <w:rFonts w:ascii="Arial Narrow" w:hAnsi="Arial Narrow" w:cs="Arial" w:hint="eastAsia"/>
          <w:sz w:val="22"/>
          <w:szCs w:val="22"/>
          <w:lang w:val="es-CO" w:eastAsia="es-CO"/>
        </w:rPr>
        <w:t>ó</w:t>
      </w:r>
      <w:r w:rsidRPr="00B272DF">
        <w:rPr>
          <w:rFonts w:ascii="Arial Narrow" w:hAnsi="Arial Narrow" w:cs="Arial"/>
          <w:sz w:val="22"/>
          <w:szCs w:val="22"/>
          <w:lang w:val="es-CO" w:eastAsia="es-CO"/>
        </w:rPr>
        <w:t>n para participar en el proyecto y ejercer las actividades, en caso de ser el contratista elegido.</w:t>
      </w:r>
    </w:p>
    <w:p w14:paraId="7909E653" w14:textId="77777777" w:rsidR="009B0FA5" w:rsidRPr="00B272DF" w:rsidRDefault="009B0FA5" w:rsidP="00E81B6D">
      <w:pPr>
        <w:pStyle w:val="Prrafodelista"/>
        <w:numPr>
          <w:ilvl w:val="0"/>
          <w:numId w:val="76"/>
        </w:numPr>
        <w:autoSpaceDE w:val="0"/>
        <w:autoSpaceDN w:val="0"/>
        <w:adjustRightInd w:val="0"/>
        <w:contextualSpacing/>
        <w:jc w:val="both"/>
        <w:rPr>
          <w:rFonts w:ascii="Arial Narrow" w:hAnsi="Arial Narrow" w:cs="Arial"/>
          <w:sz w:val="22"/>
          <w:szCs w:val="22"/>
          <w:lang w:val="es-CO" w:eastAsia="es-CO"/>
        </w:rPr>
      </w:pPr>
      <w:r w:rsidRPr="00B272DF">
        <w:rPr>
          <w:rFonts w:ascii="Arial Narrow" w:hAnsi="Arial Narrow" w:cs="Arial"/>
          <w:sz w:val="22"/>
          <w:szCs w:val="22"/>
          <w:lang w:val="es-CO" w:eastAsia="es-CO"/>
        </w:rPr>
        <w:t>CARTA DE COMPROMISO DEL PERSONAL EVALUABLE, debidamente diligenciada.</w:t>
      </w:r>
    </w:p>
    <w:p w14:paraId="0BD5EB67" w14:textId="77777777" w:rsidR="009B0FA5" w:rsidRPr="00B272DF" w:rsidRDefault="009B0FA5" w:rsidP="00E81B6D">
      <w:pPr>
        <w:pStyle w:val="Prrafodelista"/>
        <w:numPr>
          <w:ilvl w:val="0"/>
          <w:numId w:val="76"/>
        </w:numPr>
        <w:autoSpaceDE w:val="0"/>
        <w:autoSpaceDN w:val="0"/>
        <w:adjustRightInd w:val="0"/>
        <w:contextualSpacing/>
        <w:jc w:val="both"/>
        <w:rPr>
          <w:rFonts w:ascii="Arial Narrow" w:hAnsi="Arial Narrow" w:cs="Arial"/>
          <w:sz w:val="22"/>
          <w:szCs w:val="22"/>
          <w:lang w:val="es-CO" w:eastAsia="es-CO"/>
        </w:rPr>
      </w:pPr>
      <w:r w:rsidRPr="00B272DF">
        <w:rPr>
          <w:rFonts w:ascii="Arial Narrow" w:hAnsi="Arial Narrow" w:cs="Arial"/>
          <w:sz w:val="22"/>
          <w:szCs w:val="22"/>
          <w:lang w:val="es-CO" w:eastAsia="es-CO"/>
        </w:rPr>
        <w:t>Adicionalmente, el representante legal deber</w:t>
      </w:r>
      <w:r w:rsidRPr="00B272DF">
        <w:rPr>
          <w:rFonts w:ascii="Arial Narrow" w:hAnsi="Arial Narrow" w:cs="Arial" w:hint="eastAsia"/>
          <w:sz w:val="22"/>
          <w:szCs w:val="22"/>
          <w:lang w:val="es-CO" w:eastAsia="es-CO"/>
        </w:rPr>
        <w:t>á</w:t>
      </w:r>
      <w:r w:rsidRPr="00B272DF">
        <w:rPr>
          <w:rFonts w:ascii="Arial Narrow" w:hAnsi="Arial Narrow" w:cs="Arial"/>
          <w:sz w:val="22"/>
          <w:szCs w:val="22"/>
          <w:lang w:val="es-CO" w:eastAsia="es-CO"/>
        </w:rPr>
        <w:t xml:space="preserve"> anexar manifestaci</w:t>
      </w:r>
      <w:r w:rsidRPr="00B272DF">
        <w:rPr>
          <w:rFonts w:ascii="Arial Narrow" w:hAnsi="Arial Narrow" w:cs="Arial" w:hint="eastAsia"/>
          <w:sz w:val="22"/>
          <w:szCs w:val="22"/>
          <w:lang w:val="es-CO" w:eastAsia="es-CO"/>
        </w:rPr>
        <w:t>ó</w:t>
      </w:r>
      <w:r w:rsidRPr="00B272DF">
        <w:rPr>
          <w:rFonts w:ascii="Arial Narrow" w:hAnsi="Arial Narrow" w:cs="Arial"/>
          <w:sz w:val="22"/>
          <w:szCs w:val="22"/>
          <w:lang w:val="es-CO" w:eastAsia="es-CO"/>
        </w:rPr>
        <w:t>n escrita y bajo la gravedad de juramento sobre la idoneidad del personal profesional presentado, la veracidad de la documentaci</w:t>
      </w:r>
      <w:r w:rsidRPr="00B272DF">
        <w:rPr>
          <w:rFonts w:ascii="Arial Narrow" w:hAnsi="Arial Narrow" w:cs="Arial" w:hint="eastAsia"/>
          <w:sz w:val="22"/>
          <w:szCs w:val="22"/>
          <w:lang w:val="es-CO" w:eastAsia="es-CO"/>
        </w:rPr>
        <w:t>ó</w:t>
      </w:r>
      <w:r w:rsidRPr="00B272DF">
        <w:rPr>
          <w:rFonts w:ascii="Arial Narrow" w:hAnsi="Arial Narrow" w:cs="Arial"/>
          <w:sz w:val="22"/>
          <w:szCs w:val="22"/>
          <w:lang w:val="es-CO" w:eastAsia="es-CO"/>
        </w:rPr>
        <w:t>n aportada, tanto referida a certificaciones acad</w:t>
      </w:r>
      <w:r w:rsidRPr="00B272DF">
        <w:rPr>
          <w:rFonts w:ascii="Arial Narrow" w:hAnsi="Arial Narrow" w:cs="Arial" w:hint="eastAsia"/>
          <w:sz w:val="22"/>
          <w:szCs w:val="22"/>
          <w:lang w:val="es-CO" w:eastAsia="es-CO"/>
        </w:rPr>
        <w:t>é</w:t>
      </w:r>
      <w:r w:rsidRPr="00B272DF">
        <w:rPr>
          <w:rFonts w:ascii="Arial Narrow" w:hAnsi="Arial Narrow" w:cs="Arial"/>
          <w:sz w:val="22"/>
          <w:szCs w:val="22"/>
          <w:lang w:val="es-CO" w:eastAsia="es-CO"/>
        </w:rPr>
        <w:t>micas como de experiencia laboral, al igual que sobre el cumplimiento de la dedicaci</w:t>
      </w:r>
      <w:r w:rsidRPr="00B272DF">
        <w:rPr>
          <w:rFonts w:ascii="Arial Narrow" w:hAnsi="Arial Narrow" w:cs="Arial" w:hint="eastAsia"/>
          <w:sz w:val="22"/>
          <w:szCs w:val="22"/>
          <w:lang w:val="es-CO" w:eastAsia="es-CO"/>
        </w:rPr>
        <w:t>ó</w:t>
      </w:r>
      <w:r w:rsidRPr="00B272DF">
        <w:rPr>
          <w:rFonts w:ascii="Arial Narrow" w:hAnsi="Arial Narrow" w:cs="Arial"/>
          <w:sz w:val="22"/>
          <w:szCs w:val="22"/>
          <w:lang w:val="es-CO" w:eastAsia="es-CO"/>
        </w:rPr>
        <w:t>n m</w:t>
      </w:r>
      <w:r w:rsidRPr="00B272DF">
        <w:rPr>
          <w:rFonts w:ascii="Arial Narrow" w:hAnsi="Arial Narrow" w:cs="Arial" w:hint="eastAsia"/>
          <w:sz w:val="22"/>
          <w:szCs w:val="22"/>
          <w:lang w:val="es-CO" w:eastAsia="es-CO"/>
        </w:rPr>
        <w:t>í</w:t>
      </w:r>
      <w:r w:rsidRPr="00B272DF">
        <w:rPr>
          <w:rFonts w:ascii="Arial Narrow" w:hAnsi="Arial Narrow" w:cs="Arial"/>
          <w:sz w:val="22"/>
          <w:szCs w:val="22"/>
          <w:lang w:val="es-CO" w:eastAsia="es-CO"/>
        </w:rPr>
        <w:t>nima presentada en su propuesta (seg</w:t>
      </w:r>
      <w:r w:rsidRPr="00B272DF">
        <w:rPr>
          <w:rFonts w:ascii="Arial Narrow" w:hAnsi="Arial Narrow" w:cs="Arial" w:hint="eastAsia"/>
          <w:sz w:val="22"/>
          <w:szCs w:val="22"/>
          <w:lang w:val="es-CO" w:eastAsia="es-CO"/>
        </w:rPr>
        <w:t>ú</w:t>
      </w:r>
      <w:r w:rsidRPr="00B272DF">
        <w:rPr>
          <w:rFonts w:ascii="Arial Narrow" w:hAnsi="Arial Narrow" w:cs="Arial"/>
          <w:sz w:val="22"/>
          <w:szCs w:val="22"/>
          <w:lang w:val="es-CO" w:eastAsia="es-CO"/>
        </w:rPr>
        <w:t>n el presente Anexo).</w:t>
      </w:r>
    </w:p>
    <w:p w14:paraId="28B47B9A" w14:textId="77777777" w:rsidR="009B0FA5" w:rsidRPr="00B272DF" w:rsidRDefault="009B0FA5" w:rsidP="00E81B6D">
      <w:pPr>
        <w:pStyle w:val="Prrafodelista"/>
        <w:numPr>
          <w:ilvl w:val="0"/>
          <w:numId w:val="76"/>
        </w:numPr>
        <w:autoSpaceDE w:val="0"/>
        <w:autoSpaceDN w:val="0"/>
        <w:adjustRightInd w:val="0"/>
        <w:contextualSpacing/>
        <w:jc w:val="both"/>
        <w:rPr>
          <w:rFonts w:ascii="Arial Narrow" w:hAnsi="Arial Narrow" w:cs="Arial"/>
          <w:sz w:val="22"/>
          <w:szCs w:val="22"/>
          <w:lang w:val="es-CO" w:eastAsia="es-CO"/>
        </w:rPr>
      </w:pPr>
      <w:r w:rsidRPr="00B272DF">
        <w:rPr>
          <w:rFonts w:ascii="Arial Narrow" w:hAnsi="Arial Narrow" w:cs="Arial"/>
          <w:sz w:val="22"/>
          <w:szCs w:val="22"/>
          <w:lang w:val="es-CO" w:eastAsia="es-CO"/>
        </w:rPr>
        <w:t>No se acepta ning</w:t>
      </w:r>
      <w:r w:rsidRPr="00B272DF">
        <w:rPr>
          <w:rFonts w:ascii="Arial Narrow" w:hAnsi="Arial Narrow" w:cs="Arial" w:hint="eastAsia"/>
          <w:sz w:val="22"/>
          <w:szCs w:val="22"/>
          <w:lang w:val="es-CO" w:eastAsia="es-CO"/>
        </w:rPr>
        <w:t>ú</w:t>
      </w:r>
      <w:r w:rsidRPr="00B272DF">
        <w:rPr>
          <w:rFonts w:ascii="Arial Narrow" w:hAnsi="Arial Narrow" w:cs="Arial"/>
          <w:sz w:val="22"/>
          <w:szCs w:val="22"/>
          <w:lang w:val="es-CO" w:eastAsia="es-CO"/>
        </w:rPr>
        <w:t>n otro documento para acreditar la experiencia espec</w:t>
      </w:r>
      <w:r w:rsidRPr="00B272DF">
        <w:rPr>
          <w:rFonts w:ascii="Arial Narrow" w:hAnsi="Arial Narrow" w:cs="Arial" w:hint="eastAsia"/>
          <w:sz w:val="22"/>
          <w:szCs w:val="22"/>
          <w:lang w:val="es-CO" w:eastAsia="es-CO"/>
        </w:rPr>
        <w:t>í</w:t>
      </w:r>
      <w:r w:rsidRPr="00B272DF">
        <w:rPr>
          <w:rFonts w:ascii="Arial Narrow" w:hAnsi="Arial Narrow" w:cs="Arial"/>
          <w:sz w:val="22"/>
          <w:szCs w:val="22"/>
          <w:lang w:val="es-CO" w:eastAsia="es-CO"/>
        </w:rPr>
        <w:t>fica y adicional del personal propuesto, as</w:t>
      </w:r>
      <w:r w:rsidRPr="00B272DF">
        <w:rPr>
          <w:rFonts w:ascii="Arial Narrow" w:hAnsi="Arial Narrow" w:cs="Arial" w:hint="eastAsia"/>
          <w:sz w:val="22"/>
          <w:szCs w:val="22"/>
          <w:lang w:val="es-CO" w:eastAsia="es-CO"/>
        </w:rPr>
        <w:t>í</w:t>
      </w:r>
      <w:r w:rsidRPr="00B272DF">
        <w:rPr>
          <w:rFonts w:ascii="Arial Narrow" w:hAnsi="Arial Narrow" w:cs="Arial"/>
          <w:sz w:val="22"/>
          <w:szCs w:val="22"/>
          <w:lang w:val="es-CO" w:eastAsia="es-CO"/>
        </w:rPr>
        <w:t xml:space="preserve"> como no se aceptan auto certificaciones. Las copias de los documentos presentados deben ser completamente legibles, los documentos deber</w:t>
      </w:r>
      <w:r w:rsidRPr="00B272DF">
        <w:rPr>
          <w:rFonts w:ascii="Arial Narrow" w:hAnsi="Arial Narrow" w:cs="Arial" w:hint="eastAsia"/>
          <w:sz w:val="22"/>
          <w:szCs w:val="22"/>
          <w:lang w:val="es-CO" w:eastAsia="es-CO"/>
        </w:rPr>
        <w:t>á</w:t>
      </w:r>
      <w:r w:rsidRPr="00B272DF">
        <w:rPr>
          <w:rFonts w:ascii="Arial Narrow" w:hAnsi="Arial Narrow" w:cs="Arial"/>
          <w:sz w:val="22"/>
          <w:szCs w:val="22"/>
          <w:lang w:val="es-CO" w:eastAsia="es-CO"/>
        </w:rPr>
        <w:t>n estar debidamente suscritos, sin enmendaduras y no presentar inconsistencias.</w:t>
      </w:r>
    </w:p>
    <w:p w14:paraId="2EF68ABA" w14:textId="77777777" w:rsidR="009B0FA5" w:rsidRPr="00B272DF" w:rsidRDefault="009B0FA5">
      <w:pPr>
        <w:spacing w:after="0" w:line="240" w:lineRule="auto"/>
        <w:jc w:val="both"/>
        <w:rPr>
          <w:rFonts w:ascii="Arial Narrow" w:hAnsi="Arial Narrow" w:cs="Arial"/>
          <w:b/>
        </w:rPr>
      </w:pPr>
    </w:p>
    <w:p w14:paraId="4334DBDC"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r w:rsidRPr="00B272DF">
        <w:rPr>
          <w:rFonts w:ascii="Arial Narrow" w:hAnsi="Arial Narrow" w:cs="ArialNarrow"/>
          <w:lang w:val="es-CO" w:eastAsia="es-CO"/>
        </w:rPr>
        <w:t>Las certificaciones laborales deben indicar como mínimo la siguiente información:</w:t>
      </w:r>
    </w:p>
    <w:p w14:paraId="5DE35C0A"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p>
    <w:p w14:paraId="764ED2A8" w14:textId="77777777" w:rsidR="009B0FA5" w:rsidRPr="00B272DF" w:rsidRDefault="009B0FA5" w:rsidP="00E81B6D">
      <w:pPr>
        <w:pStyle w:val="Prrafodelista"/>
        <w:numPr>
          <w:ilvl w:val="0"/>
          <w:numId w:val="76"/>
        </w:numPr>
        <w:autoSpaceDE w:val="0"/>
        <w:autoSpaceDN w:val="0"/>
        <w:adjustRightInd w:val="0"/>
        <w:contextualSpacing/>
        <w:jc w:val="both"/>
        <w:rPr>
          <w:rFonts w:ascii="Arial Narrow" w:hAnsi="Arial Narrow" w:cs="Arial"/>
          <w:sz w:val="22"/>
          <w:szCs w:val="22"/>
          <w:lang w:val="es-CO" w:eastAsia="es-CO"/>
        </w:rPr>
      </w:pPr>
      <w:r w:rsidRPr="00B272DF">
        <w:rPr>
          <w:rFonts w:ascii="Arial Narrow" w:hAnsi="Arial Narrow" w:cs="Arial"/>
          <w:sz w:val="22"/>
          <w:szCs w:val="22"/>
          <w:lang w:val="es-CO" w:eastAsia="es-CO"/>
        </w:rPr>
        <w:t>Nombre de la entidad Contratante (Direcci</w:t>
      </w:r>
      <w:r w:rsidRPr="00B272DF">
        <w:rPr>
          <w:rFonts w:ascii="Arial Narrow" w:hAnsi="Arial Narrow" w:cs="Arial" w:hint="eastAsia"/>
          <w:sz w:val="22"/>
          <w:szCs w:val="22"/>
          <w:lang w:val="es-CO" w:eastAsia="es-CO"/>
        </w:rPr>
        <w:t>ó</w:t>
      </w:r>
      <w:r w:rsidRPr="00B272DF">
        <w:rPr>
          <w:rFonts w:ascii="Arial Narrow" w:hAnsi="Arial Narrow" w:cs="Arial"/>
          <w:sz w:val="22"/>
          <w:szCs w:val="22"/>
          <w:lang w:val="es-CO" w:eastAsia="es-CO"/>
        </w:rPr>
        <w:t>n y Tel</w:t>
      </w:r>
      <w:r w:rsidRPr="00B272DF">
        <w:rPr>
          <w:rFonts w:ascii="Arial Narrow" w:hAnsi="Arial Narrow" w:cs="Arial" w:hint="eastAsia"/>
          <w:sz w:val="22"/>
          <w:szCs w:val="22"/>
          <w:lang w:val="es-CO" w:eastAsia="es-CO"/>
        </w:rPr>
        <w:t>é</w:t>
      </w:r>
      <w:r w:rsidRPr="00B272DF">
        <w:rPr>
          <w:rFonts w:ascii="Arial Narrow" w:hAnsi="Arial Narrow" w:cs="Arial"/>
          <w:sz w:val="22"/>
          <w:szCs w:val="22"/>
          <w:lang w:val="es-CO" w:eastAsia="es-CO"/>
        </w:rPr>
        <w:t>fono)</w:t>
      </w:r>
    </w:p>
    <w:p w14:paraId="48F46DDE" w14:textId="77777777" w:rsidR="009B0FA5" w:rsidRPr="00B272DF" w:rsidRDefault="009B0FA5" w:rsidP="00E81B6D">
      <w:pPr>
        <w:pStyle w:val="Prrafodelista"/>
        <w:numPr>
          <w:ilvl w:val="0"/>
          <w:numId w:val="76"/>
        </w:numPr>
        <w:autoSpaceDE w:val="0"/>
        <w:autoSpaceDN w:val="0"/>
        <w:adjustRightInd w:val="0"/>
        <w:contextualSpacing/>
        <w:jc w:val="both"/>
        <w:rPr>
          <w:rFonts w:ascii="Arial Narrow" w:hAnsi="Arial Narrow" w:cs="Arial"/>
          <w:sz w:val="22"/>
          <w:szCs w:val="22"/>
          <w:lang w:val="es-CO" w:eastAsia="es-CO"/>
        </w:rPr>
      </w:pPr>
      <w:r w:rsidRPr="00B272DF">
        <w:rPr>
          <w:rFonts w:ascii="Arial Narrow" w:hAnsi="Arial Narrow" w:cs="Arial"/>
          <w:sz w:val="22"/>
          <w:szCs w:val="22"/>
          <w:lang w:val="es-CO" w:eastAsia="es-CO"/>
        </w:rPr>
        <w:t>Nombre del profesional y documento de identificaci</w:t>
      </w:r>
      <w:r w:rsidRPr="00B272DF">
        <w:rPr>
          <w:rFonts w:ascii="Arial Narrow" w:hAnsi="Arial Narrow" w:cs="Arial" w:hint="eastAsia"/>
          <w:sz w:val="22"/>
          <w:szCs w:val="22"/>
          <w:lang w:val="es-CO" w:eastAsia="es-CO"/>
        </w:rPr>
        <w:t>ó</w:t>
      </w:r>
      <w:r w:rsidRPr="00B272DF">
        <w:rPr>
          <w:rFonts w:ascii="Arial Narrow" w:hAnsi="Arial Narrow" w:cs="Arial"/>
          <w:sz w:val="22"/>
          <w:szCs w:val="22"/>
          <w:lang w:val="es-CO" w:eastAsia="es-CO"/>
        </w:rPr>
        <w:t>n</w:t>
      </w:r>
    </w:p>
    <w:p w14:paraId="6427BAC8" w14:textId="77777777" w:rsidR="009B0FA5" w:rsidRPr="00B272DF" w:rsidRDefault="009B0FA5" w:rsidP="00E81B6D">
      <w:pPr>
        <w:pStyle w:val="Prrafodelista"/>
        <w:numPr>
          <w:ilvl w:val="0"/>
          <w:numId w:val="76"/>
        </w:numPr>
        <w:autoSpaceDE w:val="0"/>
        <w:autoSpaceDN w:val="0"/>
        <w:adjustRightInd w:val="0"/>
        <w:contextualSpacing/>
        <w:jc w:val="both"/>
        <w:rPr>
          <w:rFonts w:ascii="Arial Narrow" w:hAnsi="Arial Narrow" w:cs="Arial"/>
          <w:sz w:val="22"/>
          <w:szCs w:val="22"/>
          <w:lang w:val="es-CO" w:eastAsia="es-CO"/>
        </w:rPr>
      </w:pPr>
      <w:r w:rsidRPr="00B272DF">
        <w:rPr>
          <w:rFonts w:ascii="Arial Narrow" w:hAnsi="Arial Narrow" w:cs="Arial"/>
          <w:sz w:val="22"/>
          <w:szCs w:val="22"/>
          <w:lang w:val="es-CO" w:eastAsia="es-CO"/>
        </w:rPr>
        <w:t>N</w:t>
      </w:r>
      <w:r w:rsidRPr="00B272DF">
        <w:rPr>
          <w:rFonts w:ascii="Arial Narrow" w:hAnsi="Arial Narrow" w:cs="Arial" w:hint="eastAsia"/>
          <w:sz w:val="22"/>
          <w:szCs w:val="22"/>
          <w:lang w:val="es-CO" w:eastAsia="es-CO"/>
        </w:rPr>
        <w:t>ú</w:t>
      </w:r>
      <w:r w:rsidRPr="00B272DF">
        <w:rPr>
          <w:rFonts w:ascii="Arial Narrow" w:hAnsi="Arial Narrow" w:cs="Arial"/>
          <w:sz w:val="22"/>
          <w:szCs w:val="22"/>
          <w:lang w:val="es-CO" w:eastAsia="es-CO"/>
        </w:rPr>
        <w:t>mero del contrato (si tiene)</w:t>
      </w:r>
    </w:p>
    <w:p w14:paraId="63358264" w14:textId="77777777" w:rsidR="009B0FA5" w:rsidRPr="00B272DF" w:rsidRDefault="009B0FA5" w:rsidP="00E81B6D">
      <w:pPr>
        <w:pStyle w:val="Prrafodelista"/>
        <w:numPr>
          <w:ilvl w:val="0"/>
          <w:numId w:val="76"/>
        </w:numPr>
        <w:autoSpaceDE w:val="0"/>
        <w:autoSpaceDN w:val="0"/>
        <w:adjustRightInd w:val="0"/>
        <w:contextualSpacing/>
        <w:jc w:val="both"/>
        <w:rPr>
          <w:rFonts w:ascii="Arial Narrow" w:hAnsi="Arial Narrow" w:cs="Arial"/>
          <w:sz w:val="22"/>
          <w:szCs w:val="22"/>
          <w:lang w:val="es-CO" w:eastAsia="es-CO"/>
        </w:rPr>
      </w:pPr>
      <w:r w:rsidRPr="00B272DF">
        <w:rPr>
          <w:rFonts w:ascii="Arial Narrow" w:hAnsi="Arial Narrow" w:cs="Arial"/>
          <w:sz w:val="22"/>
          <w:szCs w:val="22"/>
          <w:lang w:val="es-CO" w:eastAsia="es-CO"/>
        </w:rPr>
        <w:t>Objeto del contrato</w:t>
      </w:r>
    </w:p>
    <w:p w14:paraId="16D81A36" w14:textId="77777777" w:rsidR="009B0FA5" w:rsidRPr="00B272DF" w:rsidRDefault="009B0FA5" w:rsidP="00E81B6D">
      <w:pPr>
        <w:pStyle w:val="Prrafodelista"/>
        <w:numPr>
          <w:ilvl w:val="0"/>
          <w:numId w:val="76"/>
        </w:numPr>
        <w:autoSpaceDE w:val="0"/>
        <w:autoSpaceDN w:val="0"/>
        <w:adjustRightInd w:val="0"/>
        <w:contextualSpacing/>
        <w:jc w:val="both"/>
        <w:rPr>
          <w:rFonts w:ascii="Arial Narrow" w:hAnsi="Arial Narrow" w:cs="Arial"/>
          <w:sz w:val="22"/>
          <w:szCs w:val="22"/>
          <w:lang w:val="es-CO" w:eastAsia="es-CO"/>
        </w:rPr>
      </w:pPr>
      <w:r w:rsidRPr="00B272DF">
        <w:rPr>
          <w:rFonts w:ascii="Arial Narrow" w:hAnsi="Arial Narrow" w:cs="Arial"/>
          <w:sz w:val="22"/>
          <w:szCs w:val="22"/>
          <w:lang w:val="es-CO" w:eastAsia="es-CO"/>
        </w:rPr>
        <w:t>Cargo desempe</w:t>
      </w:r>
      <w:r w:rsidRPr="00B272DF">
        <w:rPr>
          <w:rFonts w:ascii="Arial Narrow" w:hAnsi="Arial Narrow" w:cs="Arial" w:hint="eastAsia"/>
          <w:sz w:val="22"/>
          <w:szCs w:val="22"/>
          <w:lang w:val="es-CO" w:eastAsia="es-CO"/>
        </w:rPr>
        <w:t>ñ</w:t>
      </w:r>
      <w:r w:rsidRPr="00B272DF">
        <w:rPr>
          <w:rFonts w:ascii="Arial Narrow" w:hAnsi="Arial Narrow" w:cs="Arial"/>
          <w:sz w:val="22"/>
          <w:szCs w:val="22"/>
          <w:lang w:val="es-CO" w:eastAsia="es-CO"/>
        </w:rPr>
        <w:t>ado</w:t>
      </w:r>
    </w:p>
    <w:p w14:paraId="7B7241F6" w14:textId="77777777" w:rsidR="009B0FA5" w:rsidRPr="00B272DF" w:rsidRDefault="009B0FA5" w:rsidP="00E81B6D">
      <w:pPr>
        <w:pStyle w:val="Prrafodelista"/>
        <w:numPr>
          <w:ilvl w:val="0"/>
          <w:numId w:val="76"/>
        </w:numPr>
        <w:autoSpaceDE w:val="0"/>
        <w:autoSpaceDN w:val="0"/>
        <w:adjustRightInd w:val="0"/>
        <w:contextualSpacing/>
        <w:jc w:val="both"/>
        <w:rPr>
          <w:rFonts w:ascii="Arial Narrow" w:hAnsi="Arial Narrow" w:cs="Arial"/>
          <w:sz w:val="22"/>
          <w:szCs w:val="22"/>
          <w:lang w:val="es-CO" w:eastAsia="es-CO"/>
        </w:rPr>
      </w:pPr>
      <w:r w:rsidRPr="00B272DF">
        <w:rPr>
          <w:rFonts w:ascii="Arial Narrow" w:hAnsi="Arial Narrow" w:cs="Arial"/>
          <w:sz w:val="22"/>
          <w:szCs w:val="22"/>
          <w:lang w:val="es-CO" w:eastAsia="es-CO"/>
        </w:rPr>
        <w:t>Fecha de inicio (d</w:t>
      </w:r>
      <w:r w:rsidRPr="00B272DF">
        <w:rPr>
          <w:rFonts w:ascii="Arial Narrow" w:hAnsi="Arial Narrow" w:cs="Arial" w:hint="eastAsia"/>
          <w:sz w:val="22"/>
          <w:szCs w:val="22"/>
          <w:lang w:val="es-CO" w:eastAsia="es-CO"/>
        </w:rPr>
        <w:t>í</w:t>
      </w:r>
      <w:r w:rsidRPr="00B272DF">
        <w:rPr>
          <w:rFonts w:ascii="Arial Narrow" w:hAnsi="Arial Narrow" w:cs="Arial"/>
          <w:sz w:val="22"/>
          <w:szCs w:val="22"/>
          <w:lang w:val="es-CO" w:eastAsia="es-CO"/>
        </w:rPr>
        <w:t>a, mes y a</w:t>
      </w:r>
      <w:r w:rsidRPr="00B272DF">
        <w:rPr>
          <w:rFonts w:ascii="Arial Narrow" w:hAnsi="Arial Narrow" w:cs="Arial" w:hint="eastAsia"/>
          <w:sz w:val="22"/>
          <w:szCs w:val="22"/>
          <w:lang w:val="es-CO" w:eastAsia="es-CO"/>
        </w:rPr>
        <w:t>ñ</w:t>
      </w:r>
      <w:r w:rsidRPr="00B272DF">
        <w:rPr>
          <w:rFonts w:ascii="Arial Narrow" w:hAnsi="Arial Narrow" w:cs="Arial"/>
          <w:sz w:val="22"/>
          <w:szCs w:val="22"/>
          <w:lang w:val="es-CO" w:eastAsia="es-CO"/>
        </w:rPr>
        <w:t>o) y fecha de terminaci</w:t>
      </w:r>
      <w:r w:rsidRPr="00B272DF">
        <w:rPr>
          <w:rFonts w:ascii="Arial Narrow" w:hAnsi="Arial Narrow" w:cs="Arial" w:hint="eastAsia"/>
          <w:sz w:val="22"/>
          <w:szCs w:val="22"/>
          <w:lang w:val="es-CO" w:eastAsia="es-CO"/>
        </w:rPr>
        <w:t>ó</w:t>
      </w:r>
      <w:r w:rsidRPr="00B272DF">
        <w:rPr>
          <w:rFonts w:ascii="Arial Narrow" w:hAnsi="Arial Narrow" w:cs="Arial"/>
          <w:sz w:val="22"/>
          <w:szCs w:val="22"/>
          <w:lang w:val="es-CO" w:eastAsia="es-CO"/>
        </w:rPr>
        <w:t>n (d</w:t>
      </w:r>
      <w:r w:rsidRPr="00B272DF">
        <w:rPr>
          <w:rFonts w:ascii="Arial Narrow" w:hAnsi="Arial Narrow" w:cs="Arial" w:hint="eastAsia"/>
          <w:sz w:val="22"/>
          <w:szCs w:val="22"/>
          <w:lang w:val="es-CO" w:eastAsia="es-CO"/>
        </w:rPr>
        <w:t>í</w:t>
      </w:r>
      <w:r w:rsidRPr="00B272DF">
        <w:rPr>
          <w:rFonts w:ascii="Arial Narrow" w:hAnsi="Arial Narrow" w:cs="Arial"/>
          <w:sz w:val="22"/>
          <w:szCs w:val="22"/>
          <w:lang w:val="es-CO" w:eastAsia="es-CO"/>
        </w:rPr>
        <w:t>a, mes y a</w:t>
      </w:r>
      <w:r w:rsidRPr="00B272DF">
        <w:rPr>
          <w:rFonts w:ascii="Arial Narrow" w:hAnsi="Arial Narrow" w:cs="Arial" w:hint="eastAsia"/>
          <w:sz w:val="22"/>
          <w:szCs w:val="22"/>
          <w:lang w:val="es-CO" w:eastAsia="es-CO"/>
        </w:rPr>
        <w:t>ñ</w:t>
      </w:r>
      <w:r w:rsidRPr="00B272DF">
        <w:rPr>
          <w:rFonts w:ascii="Arial Narrow" w:hAnsi="Arial Narrow" w:cs="Arial"/>
          <w:sz w:val="22"/>
          <w:szCs w:val="22"/>
          <w:lang w:val="es-CO" w:eastAsia="es-CO"/>
        </w:rPr>
        <w:t>o).</w:t>
      </w:r>
    </w:p>
    <w:p w14:paraId="69596AFB" w14:textId="77777777" w:rsidR="009B0FA5" w:rsidRPr="00B272DF" w:rsidRDefault="009B0FA5" w:rsidP="00E81B6D">
      <w:pPr>
        <w:pStyle w:val="Prrafodelista"/>
        <w:numPr>
          <w:ilvl w:val="0"/>
          <w:numId w:val="76"/>
        </w:numPr>
        <w:autoSpaceDE w:val="0"/>
        <w:autoSpaceDN w:val="0"/>
        <w:adjustRightInd w:val="0"/>
        <w:contextualSpacing/>
        <w:jc w:val="both"/>
        <w:rPr>
          <w:rFonts w:ascii="Arial Narrow" w:hAnsi="Arial Narrow" w:cs="Arial"/>
          <w:sz w:val="22"/>
          <w:szCs w:val="22"/>
          <w:lang w:val="es-CO" w:eastAsia="es-CO"/>
        </w:rPr>
      </w:pPr>
      <w:r w:rsidRPr="00B272DF">
        <w:rPr>
          <w:rFonts w:ascii="Arial Narrow" w:hAnsi="Arial Narrow" w:cs="Arial"/>
          <w:sz w:val="22"/>
          <w:szCs w:val="22"/>
          <w:lang w:val="es-CO" w:eastAsia="es-CO"/>
        </w:rPr>
        <w:t>Porcentaje de dedicaci</w:t>
      </w:r>
      <w:r w:rsidRPr="00B272DF">
        <w:rPr>
          <w:rFonts w:ascii="Arial Narrow" w:hAnsi="Arial Narrow" w:cs="Arial" w:hint="eastAsia"/>
          <w:sz w:val="22"/>
          <w:szCs w:val="22"/>
          <w:lang w:val="es-CO" w:eastAsia="es-CO"/>
        </w:rPr>
        <w:t>ó</w:t>
      </w:r>
      <w:r w:rsidRPr="00B272DF">
        <w:rPr>
          <w:rFonts w:ascii="Arial Narrow" w:hAnsi="Arial Narrow" w:cs="Arial"/>
          <w:sz w:val="22"/>
          <w:szCs w:val="22"/>
          <w:lang w:val="es-CO" w:eastAsia="es-CO"/>
        </w:rPr>
        <w:t>n.</w:t>
      </w:r>
    </w:p>
    <w:p w14:paraId="266A1FB0" w14:textId="77777777" w:rsidR="009B0FA5" w:rsidRPr="00B272DF" w:rsidRDefault="009B0FA5" w:rsidP="00E81B6D">
      <w:pPr>
        <w:pStyle w:val="Prrafodelista"/>
        <w:numPr>
          <w:ilvl w:val="0"/>
          <w:numId w:val="76"/>
        </w:numPr>
        <w:autoSpaceDE w:val="0"/>
        <w:autoSpaceDN w:val="0"/>
        <w:adjustRightInd w:val="0"/>
        <w:contextualSpacing/>
        <w:jc w:val="both"/>
        <w:rPr>
          <w:rFonts w:ascii="Arial Narrow" w:hAnsi="Arial Narrow" w:cs="Arial"/>
          <w:sz w:val="22"/>
          <w:szCs w:val="22"/>
          <w:lang w:val="es-CO" w:eastAsia="es-CO"/>
        </w:rPr>
      </w:pPr>
      <w:r w:rsidRPr="00B272DF">
        <w:rPr>
          <w:rFonts w:ascii="Arial Narrow" w:hAnsi="Arial Narrow" w:cs="Arial"/>
          <w:sz w:val="22"/>
          <w:szCs w:val="22"/>
          <w:lang w:val="es-CO" w:eastAsia="es-CO"/>
        </w:rPr>
        <w:t>Fecha de expedici</w:t>
      </w:r>
      <w:r w:rsidRPr="00B272DF">
        <w:rPr>
          <w:rFonts w:ascii="Arial Narrow" w:hAnsi="Arial Narrow" w:cs="Arial" w:hint="eastAsia"/>
          <w:sz w:val="22"/>
          <w:szCs w:val="22"/>
          <w:lang w:val="es-CO" w:eastAsia="es-CO"/>
        </w:rPr>
        <w:t>ó</w:t>
      </w:r>
      <w:r w:rsidRPr="00B272DF">
        <w:rPr>
          <w:rFonts w:ascii="Arial Narrow" w:hAnsi="Arial Narrow" w:cs="Arial"/>
          <w:sz w:val="22"/>
          <w:szCs w:val="22"/>
          <w:lang w:val="es-CO" w:eastAsia="es-CO"/>
        </w:rPr>
        <w:t>n de la certificaci</w:t>
      </w:r>
      <w:r w:rsidRPr="00B272DF">
        <w:rPr>
          <w:rFonts w:ascii="Arial Narrow" w:hAnsi="Arial Narrow" w:cs="Arial" w:hint="eastAsia"/>
          <w:sz w:val="22"/>
          <w:szCs w:val="22"/>
          <w:lang w:val="es-CO" w:eastAsia="es-CO"/>
        </w:rPr>
        <w:t>ó</w:t>
      </w:r>
      <w:r w:rsidRPr="00B272DF">
        <w:rPr>
          <w:rFonts w:ascii="Arial Narrow" w:hAnsi="Arial Narrow" w:cs="Arial"/>
          <w:sz w:val="22"/>
          <w:szCs w:val="22"/>
          <w:lang w:val="es-CO" w:eastAsia="es-CO"/>
        </w:rPr>
        <w:t>n (d</w:t>
      </w:r>
      <w:r w:rsidRPr="00B272DF">
        <w:rPr>
          <w:rFonts w:ascii="Arial Narrow" w:hAnsi="Arial Narrow" w:cs="Arial" w:hint="eastAsia"/>
          <w:sz w:val="22"/>
          <w:szCs w:val="22"/>
          <w:lang w:val="es-CO" w:eastAsia="es-CO"/>
        </w:rPr>
        <w:t>í</w:t>
      </w:r>
      <w:r w:rsidRPr="00B272DF">
        <w:rPr>
          <w:rFonts w:ascii="Arial Narrow" w:hAnsi="Arial Narrow" w:cs="Arial"/>
          <w:sz w:val="22"/>
          <w:szCs w:val="22"/>
          <w:lang w:val="es-CO" w:eastAsia="es-CO"/>
        </w:rPr>
        <w:t>a, mes y a</w:t>
      </w:r>
      <w:r w:rsidRPr="00B272DF">
        <w:rPr>
          <w:rFonts w:ascii="Arial Narrow" w:hAnsi="Arial Narrow" w:cs="Arial" w:hint="eastAsia"/>
          <w:sz w:val="22"/>
          <w:szCs w:val="22"/>
          <w:lang w:val="es-CO" w:eastAsia="es-CO"/>
        </w:rPr>
        <w:t>ñ</w:t>
      </w:r>
      <w:r w:rsidRPr="00B272DF">
        <w:rPr>
          <w:rFonts w:ascii="Arial Narrow" w:hAnsi="Arial Narrow" w:cs="Arial"/>
          <w:sz w:val="22"/>
          <w:szCs w:val="22"/>
          <w:lang w:val="es-CO" w:eastAsia="es-CO"/>
        </w:rPr>
        <w:t>o)</w:t>
      </w:r>
    </w:p>
    <w:p w14:paraId="504E6A1E" w14:textId="77777777" w:rsidR="009B0FA5" w:rsidRPr="00B272DF" w:rsidRDefault="009B0FA5" w:rsidP="00E81B6D">
      <w:pPr>
        <w:pStyle w:val="Prrafodelista"/>
        <w:numPr>
          <w:ilvl w:val="0"/>
          <w:numId w:val="76"/>
        </w:numPr>
        <w:autoSpaceDE w:val="0"/>
        <w:autoSpaceDN w:val="0"/>
        <w:adjustRightInd w:val="0"/>
        <w:contextualSpacing/>
        <w:jc w:val="both"/>
        <w:rPr>
          <w:rFonts w:ascii="Arial Narrow" w:hAnsi="Arial Narrow" w:cs="Arial"/>
          <w:sz w:val="22"/>
          <w:szCs w:val="22"/>
          <w:lang w:val="es-CO" w:eastAsia="es-CO"/>
        </w:rPr>
      </w:pPr>
      <w:r w:rsidRPr="00B272DF">
        <w:rPr>
          <w:rFonts w:ascii="Arial Narrow" w:hAnsi="Arial Narrow" w:cs="Arial"/>
          <w:sz w:val="22"/>
          <w:szCs w:val="22"/>
          <w:lang w:val="es-CO" w:eastAsia="es-CO"/>
        </w:rPr>
        <w:t>Nombre y firma de quien expide la certificaci</w:t>
      </w:r>
      <w:r w:rsidRPr="00B272DF">
        <w:rPr>
          <w:rFonts w:ascii="Arial Narrow" w:hAnsi="Arial Narrow" w:cs="Arial" w:hint="eastAsia"/>
          <w:sz w:val="22"/>
          <w:szCs w:val="22"/>
          <w:lang w:val="es-CO" w:eastAsia="es-CO"/>
        </w:rPr>
        <w:t>ó</w:t>
      </w:r>
      <w:r w:rsidRPr="00B272DF">
        <w:rPr>
          <w:rFonts w:ascii="Arial Narrow" w:hAnsi="Arial Narrow" w:cs="Arial"/>
          <w:sz w:val="22"/>
          <w:szCs w:val="22"/>
          <w:lang w:val="es-CO" w:eastAsia="es-CO"/>
        </w:rPr>
        <w:t>n.</w:t>
      </w:r>
    </w:p>
    <w:p w14:paraId="6B49F02A"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p>
    <w:p w14:paraId="0E8F7159" w14:textId="77777777" w:rsidR="009B0FA5" w:rsidRPr="00B272DF" w:rsidRDefault="009B0FA5">
      <w:pPr>
        <w:autoSpaceDE w:val="0"/>
        <w:autoSpaceDN w:val="0"/>
        <w:adjustRightInd w:val="0"/>
        <w:spacing w:after="0" w:line="240" w:lineRule="auto"/>
        <w:jc w:val="both"/>
        <w:rPr>
          <w:rFonts w:ascii="Arial Narrow" w:hAnsi="Arial Narrow" w:cs="Arial"/>
          <w:lang w:eastAsia="es-CO"/>
        </w:rPr>
      </w:pPr>
      <w:r w:rsidRPr="00B272DF">
        <w:rPr>
          <w:rFonts w:ascii="Arial Narrow" w:hAnsi="Arial Narrow" w:cs="Arial"/>
          <w:lang w:eastAsia="es-CO"/>
        </w:rPr>
        <w:lastRenderedPageBreak/>
        <w:t>Se podrá acreditar experiencia mínima general y mínima especifica con una misma certificación o labor. Es decir, si se acredita experiencia específica, esta puede ser tenida en cuenta como experiencia general. De no especificarse las fechas de la experiencia con día, mes y año, se tomará el último día de cada mes.</w:t>
      </w:r>
    </w:p>
    <w:p w14:paraId="2FFC2100"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p>
    <w:p w14:paraId="768AC348" w14:textId="730C71EE" w:rsidR="009B0FA5" w:rsidRPr="00B272DF" w:rsidRDefault="009B0FA5">
      <w:pPr>
        <w:autoSpaceDE w:val="0"/>
        <w:autoSpaceDN w:val="0"/>
        <w:adjustRightInd w:val="0"/>
        <w:spacing w:after="0" w:line="240" w:lineRule="auto"/>
        <w:jc w:val="both"/>
        <w:rPr>
          <w:rFonts w:ascii="Arial Narrow" w:hAnsi="Arial Narrow" w:cs="ArialNarrow"/>
          <w:lang w:val="es-CO" w:eastAsia="es-CO"/>
        </w:rPr>
      </w:pPr>
      <w:r w:rsidRPr="00B272DF">
        <w:rPr>
          <w:rFonts w:ascii="Arial Narrow" w:hAnsi="Arial Narrow" w:cs="ArialNarrow"/>
          <w:lang w:val="es-CO" w:eastAsia="es-CO"/>
        </w:rPr>
        <w:t>Las certificaciones se contabilizarán con su porcentaje de dedicación e igualmente no se tendrán en cuenta los traslapos de tiempo cuando se certifique dedicación en el cargo del 100% de dedicación en un mismo periodo de tiempo. Para su verificación, s</w:t>
      </w:r>
      <w:proofErr w:type="spellStart"/>
      <w:r w:rsidRPr="00B272DF">
        <w:rPr>
          <w:rFonts w:ascii="Arial Narrow" w:hAnsi="Arial Narrow" w:cs="ArialNarrow"/>
          <w:lang w:eastAsia="es-CO"/>
        </w:rPr>
        <w:t>e</w:t>
      </w:r>
      <w:proofErr w:type="spellEnd"/>
      <w:r w:rsidRPr="00B272DF">
        <w:rPr>
          <w:rFonts w:ascii="Arial Narrow" w:hAnsi="Arial Narrow" w:cs="ArialNarrow"/>
          <w:lang w:eastAsia="es-CO"/>
        </w:rPr>
        <w:t xml:space="preserve"> calcula el tiempo del proyecto certificado y se multiplicara por el porcentaje de dedicación del profesional, y el resultado de la formula aritmética corresponderá a el tiempo de experiencia</w:t>
      </w:r>
      <w:r w:rsidRPr="00B272DF">
        <w:rPr>
          <w:rFonts w:ascii="Arial Narrow" w:hAnsi="Arial Narrow" w:cs="ArialNarrow"/>
          <w:lang w:val="es-CO" w:eastAsia="es-CO"/>
        </w:rPr>
        <w:t xml:space="preserve"> </w:t>
      </w:r>
    </w:p>
    <w:p w14:paraId="44728988"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r w:rsidRPr="00B272DF">
        <w:rPr>
          <w:rFonts w:ascii="Arial Narrow" w:hAnsi="Arial Narrow" w:cs="ArialNarrow"/>
          <w:lang w:val="es-CO" w:eastAsia="es-CO"/>
        </w:rPr>
        <w:t>De no especificarse las fechas de la experiencia con día, mes y año, se tomará el último día de cada mes.</w:t>
      </w:r>
    </w:p>
    <w:p w14:paraId="7913014B"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p>
    <w:p w14:paraId="692580BF"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r w:rsidRPr="00B272DF">
        <w:rPr>
          <w:rFonts w:ascii="Arial Narrow" w:hAnsi="Arial Narrow" w:cs="ArialNarrow"/>
          <w:lang w:val="es-CO" w:eastAsia="es-CO"/>
        </w:rPr>
        <w:t>Los únicos documentos válidos para certificar la experiencia específica de los profesionales son las certificaciones expedidas por el empleador o contratante. Las certificaciones que acrediten experiencia de las profesionales expedidas por un empleador deberán contener la información mínima expuesta con anterioridad.</w:t>
      </w:r>
    </w:p>
    <w:p w14:paraId="5EC90BCE"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p>
    <w:p w14:paraId="61D6D7AB"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r w:rsidRPr="00B272DF">
        <w:rPr>
          <w:rFonts w:ascii="Arial Narrow" w:hAnsi="Arial Narrow" w:cs="ArialNarrow"/>
          <w:lang w:val="es-CO" w:eastAsia="es-CO"/>
        </w:rPr>
        <w:t>La experiencia profesional de los miembros del equipo de trabajo y para el ofrecimiento de la experiencia adicional se contabilizará según se explica en la siguiente nota:</w:t>
      </w:r>
    </w:p>
    <w:p w14:paraId="0A1CA24D" w14:textId="77777777" w:rsidR="009B0FA5" w:rsidRPr="00B272DF" w:rsidRDefault="009B0FA5">
      <w:pPr>
        <w:autoSpaceDE w:val="0"/>
        <w:autoSpaceDN w:val="0"/>
        <w:adjustRightInd w:val="0"/>
        <w:spacing w:after="0" w:line="240" w:lineRule="auto"/>
        <w:ind w:left="709"/>
        <w:jc w:val="both"/>
        <w:rPr>
          <w:rFonts w:ascii="Arial Narrow" w:hAnsi="Arial Narrow" w:cs="Arial"/>
          <w:i/>
          <w:iCs/>
          <w:lang w:val="es-CO" w:eastAsia="es-CO"/>
        </w:rPr>
      </w:pPr>
    </w:p>
    <w:p w14:paraId="078B1C06" w14:textId="77777777" w:rsidR="009B0FA5" w:rsidRPr="00B272DF" w:rsidRDefault="009B0FA5">
      <w:pPr>
        <w:autoSpaceDE w:val="0"/>
        <w:autoSpaceDN w:val="0"/>
        <w:adjustRightInd w:val="0"/>
        <w:spacing w:after="0" w:line="240" w:lineRule="auto"/>
        <w:ind w:left="709"/>
        <w:jc w:val="both"/>
        <w:rPr>
          <w:rFonts w:ascii="Arial Narrow" w:hAnsi="Arial Narrow" w:cs="ArialNarrow"/>
          <w:lang w:val="es-CO" w:eastAsia="es-CO"/>
        </w:rPr>
      </w:pPr>
      <w:r w:rsidRPr="00B272DF">
        <w:rPr>
          <w:rFonts w:ascii="Arial Narrow" w:hAnsi="Arial Narrow" w:cs="Arial"/>
          <w:i/>
          <w:iCs/>
          <w:lang w:val="es-CO" w:eastAsia="es-CO"/>
        </w:rPr>
        <w:t>“En cumplimiento del artículo 12 de la Ley 842 de 2003 que reza “EXPERIENCIA PROFESIONAL. Para los efectos del ejercicio de la ingeniería o de alguna de sus profesiones afines o auxiliares, la experiencia profesional solo se computará a partir de la fecha de expedición de la matrícula profesional o del certificado de inscripción profesional, respectivamente. Todas las matrículas profesionales, certificados de inscripción profesional y certificados de matrícula otorgados con anterioridad a la vigencia de la presente ley conservan su validez y se presumen auténticas.”, para el ejercicio de la ingeniería, la experiencia se computará a partir de la expedición de la matrícula profesional. De igual forma se aclara que el artículo 229 del Decreto 019 de 2012, determinó que, para las profesiones relacionadas con el sistema de seguridad social en salud, la experiencia profesional se computará a partir de la inscripción o registro profesional, sin embargo, no opera la misma regla con respecto al restante de las profesiones a los cuales se les computará la experiencia a partir de la fecha de terminación de materias.”</w:t>
      </w:r>
    </w:p>
    <w:p w14:paraId="7EBEC08F"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p>
    <w:p w14:paraId="272EA55E"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r w:rsidRPr="00B272DF">
        <w:rPr>
          <w:rFonts w:ascii="Arial Narrow" w:hAnsi="Arial Narrow" w:cs="ArialNarrow"/>
          <w:lang w:val="es-CO" w:eastAsia="es-CO"/>
        </w:rPr>
        <w:t xml:space="preserve">De acuerdo con lo que se estableció previamente, el profesional ofertado no podrá estar comprometido más del 100% con el presente proceso o contratos con otras entidades. </w:t>
      </w:r>
    </w:p>
    <w:p w14:paraId="438AC9E9"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r w:rsidRPr="00B272DF">
        <w:rPr>
          <w:rFonts w:ascii="Arial Narrow" w:hAnsi="Arial Narrow" w:cs="ArialNarrow"/>
          <w:lang w:val="es-CO" w:eastAsia="es-CO"/>
        </w:rPr>
        <w:t xml:space="preserve"> </w:t>
      </w:r>
    </w:p>
    <w:p w14:paraId="3E70C36A"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r w:rsidRPr="00B272DF">
        <w:rPr>
          <w:rFonts w:ascii="Arial Narrow" w:hAnsi="Arial Narrow" w:cs="ArialNarrow"/>
          <w:lang w:val="es-CO" w:eastAsia="es-CO"/>
        </w:rPr>
        <w:t>Las copias de los documentos presentados deben ser completamente legibles, los documentos deberán estar debidamente suscritos, sin enmendaduras y no presentar inconsistencias, en caso de que alguno de estos documentos sea subsanado solo se tendrá en cuenta para el cumplimiento de los requisitos habilitantes.</w:t>
      </w:r>
    </w:p>
    <w:p w14:paraId="07059633" w14:textId="77777777" w:rsidR="009B0FA5" w:rsidRDefault="009B0FA5">
      <w:pPr>
        <w:autoSpaceDE w:val="0"/>
        <w:autoSpaceDN w:val="0"/>
        <w:adjustRightInd w:val="0"/>
        <w:spacing w:after="0" w:line="240" w:lineRule="auto"/>
        <w:jc w:val="both"/>
        <w:rPr>
          <w:rFonts w:ascii="Arial Narrow" w:hAnsi="Arial Narrow" w:cs="ArialNarrow"/>
          <w:lang w:val="es-CO" w:eastAsia="es-CO"/>
        </w:rPr>
      </w:pPr>
    </w:p>
    <w:p w14:paraId="7C5FCA16" w14:textId="77777777" w:rsidR="009B0FA5" w:rsidRPr="00B272DF" w:rsidRDefault="009B0FA5">
      <w:pPr>
        <w:autoSpaceDE w:val="0"/>
        <w:autoSpaceDN w:val="0"/>
        <w:adjustRightInd w:val="0"/>
        <w:spacing w:after="0" w:line="240" w:lineRule="auto"/>
        <w:jc w:val="both"/>
        <w:rPr>
          <w:rFonts w:ascii="Arial Narrow" w:hAnsi="Arial Narrow" w:cs="Arial"/>
          <w:b/>
        </w:rPr>
      </w:pPr>
      <w:r w:rsidRPr="00B272DF">
        <w:rPr>
          <w:rFonts w:ascii="Arial Narrow" w:hAnsi="Arial Narrow" w:cs="Arial"/>
          <w:b/>
        </w:rPr>
        <w:t>B3. FORMATO “CARTA DE COMPROMISO” POR EL PROFESIONAL</w:t>
      </w:r>
    </w:p>
    <w:p w14:paraId="01D8AA9A" w14:textId="77777777" w:rsidR="009B0FA5" w:rsidRPr="00B272DF" w:rsidRDefault="009B0FA5">
      <w:pPr>
        <w:spacing w:after="0" w:line="240" w:lineRule="auto"/>
        <w:jc w:val="both"/>
        <w:rPr>
          <w:rFonts w:ascii="Arial Narrow" w:hAnsi="Arial Narrow" w:cs="Arial"/>
          <w:b/>
        </w:rPr>
      </w:pPr>
    </w:p>
    <w:p w14:paraId="70158C1E"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r w:rsidRPr="00B272DF">
        <w:rPr>
          <w:rFonts w:ascii="Arial Narrow" w:hAnsi="Arial Narrow" w:cs="ArialNarrow"/>
          <w:lang w:val="es-CO" w:eastAsia="es-CO"/>
        </w:rPr>
        <w:t>El proponente deberá allegar la carta de compromiso del profesional propuesto y adjuntarla en la propuesta, para la calificación de este.</w:t>
      </w:r>
    </w:p>
    <w:p w14:paraId="05AD4142"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p>
    <w:p w14:paraId="62AD29D0"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r w:rsidRPr="00B272DF">
        <w:rPr>
          <w:rFonts w:ascii="Arial Narrow" w:hAnsi="Arial Narrow" w:cs="ArialNarrow"/>
          <w:lang w:val="es-CO" w:eastAsia="es-CO"/>
        </w:rPr>
        <w:t xml:space="preserve">EL PROPONENTE SE HACE RESPONSABLE POR TODOS LOS DOCUMENTOS APORTADOS, con los que pretenda acreditar los requisitos para la obtención de puntaje, toda vez que para que este sea asignado, los documentos deben cumplir con la totalidad de las exigencias establecidas anteriormente, ya que por tratarse de un criterio de selección esencial para la comparación de las ofertas se calificará a partir de la información </w:t>
      </w:r>
      <w:r w:rsidRPr="00B272DF">
        <w:rPr>
          <w:rFonts w:ascii="Arial Narrow" w:hAnsi="Arial Narrow" w:cs="ArialNarrow"/>
          <w:lang w:val="es-CO" w:eastAsia="es-CO"/>
        </w:rPr>
        <w:lastRenderedPageBreak/>
        <w:t>aportada y por ende, no será susceptible de modificación, complementación, ni corrección por parte del proponente con posterioridad a la fecha de cierre del presente proceso.</w:t>
      </w:r>
    </w:p>
    <w:p w14:paraId="2829EA2E"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p>
    <w:p w14:paraId="6B09A37A" w14:textId="14E7EA9A" w:rsidR="009B0FA5" w:rsidRPr="00B272DF" w:rsidRDefault="00E36B68">
      <w:pPr>
        <w:autoSpaceDE w:val="0"/>
        <w:autoSpaceDN w:val="0"/>
        <w:adjustRightInd w:val="0"/>
        <w:spacing w:after="0" w:line="240" w:lineRule="auto"/>
        <w:jc w:val="both"/>
        <w:rPr>
          <w:rFonts w:ascii="Arial Narrow" w:hAnsi="Arial Narrow" w:cs="ArialNarrow"/>
          <w:lang w:val="es-CO" w:eastAsia="es-CO"/>
        </w:rPr>
      </w:pPr>
      <w:r w:rsidRPr="00E416B5">
        <w:rPr>
          <w:rFonts w:ascii="Arial Narrow" w:hAnsi="Arial Narrow" w:cs="ArialNarrow"/>
          <w:b/>
          <w:bCs/>
          <w:lang w:val="es-CO" w:eastAsia="es-CO"/>
        </w:rPr>
        <w:t>NOTA</w:t>
      </w:r>
      <w:r w:rsidR="009B0FA5" w:rsidRPr="00B272DF">
        <w:rPr>
          <w:rFonts w:ascii="Arial Narrow" w:hAnsi="Arial Narrow" w:cs="ArialNarrow"/>
          <w:b/>
          <w:bCs/>
          <w:lang w:val="es-CO" w:eastAsia="es-CO"/>
        </w:rPr>
        <w:t xml:space="preserve"> 1:</w:t>
      </w:r>
      <w:r w:rsidR="009B0FA5" w:rsidRPr="00B272DF">
        <w:rPr>
          <w:rFonts w:ascii="Arial Narrow" w:hAnsi="Arial Narrow" w:cs="ArialNarrow"/>
          <w:lang w:val="es-CO" w:eastAsia="es-CO"/>
        </w:rPr>
        <w:t xml:space="preserve"> En el caso de que se llegase a cambiar durante la ejecución del contrato, un miembro del exigido por la SDIS y que el mismo HUBIESE SIDO OBJETO DE PONDERACIÓN EN LA OFERTA PRESENTADA; el nuevo miembro propuesto deberá contar con las calidades iguales o superiores a las presentadas y ofrecidas mediante el FORMATO COMPROMISO DE OFRECIMIENTO PARA LA EXPERIENCIA ADICIONAL DEL PERSONAL EVALUABLE, que le otorgaron puntaje de conformidad con lo requerido en el numeral, OFRECIMIENTO DE LA EXPERIENCIA ADICIONAL DEL EQUIPO PROFESIONAL del pliego de condiciones.</w:t>
      </w:r>
    </w:p>
    <w:p w14:paraId="6BD16512" w14:textId="77777777" w:rsidR="009B0FA5" w:rsidRPr="00B272DF" w:rsidRDefault="009B0FA5">
      <w:pPr>
        <w:autoSpaceDE w:val="0"/>
        <w:autoSpaceDN w:val="0"/>
        <w:adjustRightInd w:val="0"/>
        <w:spacing w:after="0" w:line="240" w:lineRule="auto"/>
        <w:jc w:val="both"/>
        <w:rPr>
          <w:rFonts w:ascii="Arial Narrow" w:hAnsi="Arial Narrow" w:cs="ArialNarrow"/>
          <w:b/>
          <w:bCs/>
          <w:lang w:val="es-CO" w:eastAsia="es-CO"/>
        </w:rPr>
      </w:pPr>
    </w:p>
    <w:p w14:paraId="5B1F5727" w14:textId="7BA924F1" w:rsidR="009B0FA5" w:rsidRPr="00B272DF" w:rsidRDefault="00537948">
      <w:pPr>
        <w:autoSpaceDE w:val="0"/>
        <w:autoSpaceDN w:val="0"/>
        <w:adjustRightInd w:val="0"/>
        <w:spacing w:after="0" w:line="240" w:lineRule="auto"/>
        <w:jc w:val="both"/>
        <w:rPr>
          <w:rFonts w:ascii="Arial Narrow" w:hAnsi="Arial Narrow" w:cs="ArialNarrow"/>
          <w:lang w:val="es-CO" w:eastAsia="es-CO"/>
        </w:rPr>
      </w:pPr>
      <w:r w:rsidRPr="00E416B5">
        <w:rPr>
          <w:rFonts w:ascii="Arial Narrow" w:hAnsi="Arial Narrow" w:cs="ArialNarrow"/>
          <w:b/>
          <w:bCs/>
          <w:lang w:val="es-CO" w:eastAsia="es-CO"/>
        </w:rPr>
        <w:t xml:space="preserve">NOTA </w:t>
      </w:r>
      <w:r w:rsidR="009B0FA5" w:rsidRPr="00B272DF">
        <w:rPr>
          <w:rFonts w:ascii="Arial Narrow" w:hAnsi="Arial Narrow" w:cs="ArialNarrow"/>
          <w:b/>
          <w:bCs/>
          <w:lang w:val="es-CO" w:eastAsia="es-CO"/>
        </w:rPr>
        <w:t xml:space="preserve">2: </w:t>
      </w:r>
      <w:r w:rsidR="009B0FA5" w:rsidRPr="00B272DF">
        <w:rPr>
          <w:rFonts w:ascii="Arial Narrow" w:hAnsi="Arial Narrow" w:cs="ArialNarrow"/>
          <w:lang w:val="es-CO" w:eastAsia="es-CO"/>
        </w:rPr>
        <w:t>El PERSONAL propuesto en dicho ofrecimiento; deberá cumplir con todos los requisitos de formación y experiencia establecidos en el ANEXO TÉCNICO.</w:t>
      </w:r>
    </w:p>
    <w:p w14:paraId="5C5F577F" w14:textId="77777777" w:rsidR="009B0FA5" w:rsidRPr="00B272DF" w:rsidRDefault="009B0FA5">
      <w:pPr>
        <w:autoSpaceDE w:val="0"/>
        <w:autoSpaceDN w:val="0"/>
        <w:adjustRightInd w:val="0"/>
        <w:spacing w:after="0" w:line="240" w:lineRule="auto"/>
        <w:jc w:val="both"/>
        <w:rPr>
          <w:rFonts w:ascii="Arial Narrow" w:hAnsi="Arial Narrow" w:cs="ArialNarrow"/>
          <w:b/>
          <w:bCs/>
          <w:lang w:val="es-CO" w:eastAsia="es-CO"/>
        </w:rPr>
      </w:pPr>
    </w:p>
    <w:p w14:paraId="50AC854B" w14:textId="38FEC598" w:rsidR="009B0FA5" w:rsidRPr="00B272DF" w:rsidRDefault="00537948">
      <w:pPr>
        <w:autoSpaceDE w:val="0"/>
        <w:autoSpaceDN w:val="0"/>
        <w:adjustRightInd w:val="0"/>
        <w:spacing w:after="0" w:line="240" w:lineRule="auto"/>
        <w:jc w:val="both"/>
        <w:rPr>
          <w:rFonts w:ascii="Arial Narrow" w:hAnsi="Arial Narrow" w:cs="ArialNarrow"/>
          <w:lang w:val="es-CO" w:eastAsia="es-CO"/>
        </w:rPr>
      </w:pPr>
      <w:r w:rsidRPr="00E416B5">
        <w:rPr>
          <w:rFonts w:ascii="Arial Narrow" w:hAnsi="Arial Narrow" w:cs="ArialNarrow"/>
          <w:b/>
          <w:bCs/>
          <w:lang w:val="es-CO" w:eastAsia="es-CO"/>
        </w:rPr>
        <w:t>NOTA</w:t>
      </w:r>
      <w:r w:rsidR="009B0FA5" w:rsidRPr="00B272DF">
        <w:rPr>
          <w:rFonts w:ascii="Arial Narrow" w:hAnsi="Arial Narrow" w:cs="ArialNarrow"/>
          <w:b/>
          <w:bCs/>
          <w:lang w:val="es-CO" w:eastAsia="es-CO"/>
        </w:rPr>
        <w:t xml:space="preserve"> 3: </w:t>
      </w:r>
      <w:r w:rsidR="009B0FA5" w:rsidRPr="00B272DF">
        <w:rPr>
          <w:rFonts w:ascii="Arial Narrow" w:hAnsi="Arial Narrow" w:cs="ArialNarrow"/>
          <w:lang w:val="es-CO" w:eastAsia="es-CO"/>
        </w:rPr>
        <w:t>Los proponentes deberán asegurar que los profesionales propuestos, serán los mismos que aportarán con posterioridad a la suscripción del contrato, en cumplimiento a las obligaciones contractuales.</w:t>
      </w:r>
    </w:p>
    <w:p w14:paraId="05826624" w14:textId="77777777" w:rsidR="009B0FA5" w:rsidRPr="00B272DF" w:rsidRDefault="009B0FA5">
      <w:pPr>
        <w:autoSpaceDE w:val="0"/>
        <w:autoSpaceDN w:val="0"/>
        <w:adjustRightInd w:val="0"/>
        <w:spacing w:after="0" w:line="240" w:lineRule="auto"/>
        <w:jc w:val="both"/>
        <w:rPr>
          <w:rFonts w:ascii="Arial Narrow" w:hAnsi="Arial Narrow" w:cs="ArialNarrow"/>
          <w:b/>
          <w:bCs/>
          <w:lang w:val="es-CO" w:eastAsia="es-CO"/>
        </w:rPr>
      </w:pPr>
    </w:p>
    <w:p w14:paraId="76952906" w14:textId="6317CA2F" w:rsidR="009B0FA5" w:rsidRPr="00B272DF" w:rsidRDefault="00537948">
      <w:pPr>
        <w:autoSpaceDE w:val="0"/>
        <w:autoSpaceDN w:val="0"/>
        <w:adjustRightInd w:val="0"/>
        <w:spacing w:after="0" w:line="240" w:lineRule="auto"/>
        <w:jc w:val="both"/>
        <w:rPr>
          <w:rFonts w:ascii="Arial Narrow" w:hAnsi="Arial Narrow" w:cs="ArialNarrow"/>
          <w:lang w:val="es-CO" w:eastAsia="es-CO"/>
        </w:rPr>
      </w:pPr>
      <w:r w:rsidRPr="00E416B5">
        <w:rPr>
          <w:rFonts w:ascii="Arial Narrow" w:hAnsi="Arial Narrow" w:cs="ArialNarrow"/>
          <w:b/>
          <w:bCs/>
          <w:lang w:val="es-CO" w:eastAsia="es-CO"/>
        </w:rPr>
        <w:t xml:space="preserve">NOTA </w:t>
      </w:r>
      <w:r w:rsidR="009B0FA5" w:rsidRPr="00B272DF">
        <w:rPr>
          <w:rFonts w:ascii="Arial Narrow" w:hAnsi="Arial Narrow" w:cs="ArialNarrow"/>
          <w:b/>
          <w:bCs/>
          <w:lang w:val="es-CO" w:eastAsia="es-CO"/>
        </w:rPr>
        <w:t xml:space="preserve">4: </w:t>
      </w:r>
      <w:r w:rsidR="009B0FA5" w:rsidRPr="00B272DF">
        <w:rPr>
          <w:rFonts w:ascii="Arial Narrow" w:hAnsi="Arial Narrow" w:cs="ArialNarrow"/>
          <w:lang w:val="es-CO" w:eastAsia="es-CO"/>
        </w:rPr>
        <w:t>Los proponentes se comprometen aportar los profesionales aquí descritos sin importar el grupo en el cual resulten ser adjudicatarios.</w:t>
      </w:r>
    </w:p>
    <w:p w14:paraId="5353C2FD" w14:textId="77777777" w:rsidR="009B0FA5" w:rsidRPr="00B272DF" w:rsidRDefault="009B0FA5">
      <w:pPr>
        <w:spacing w:after="0" w:line="240" w:lineRule="auto"/>
        <w:jc w:val="both"/>
        <w:rPr>
          <w:rFonts w:ascii="Arial Narrow" w:hAnsi="Arial Narrow" w:cs="Arial"/>
          <w:b/>
        </w:rPr>
      </w:pPr>
    </w:p>
    <w:p w14:paraId="4F6C4ED5" w14:textId="0E20D5E1" w:rsidR="009B0FA5" w:rsidRPr="00480CAF" w:rsidRDefault="009B0FA5" w:rsidP="00E81B6D">
      <w:pPr>
        <w:pStyle w:val="Prrafodelista"/>
        <w:numPr>
          <w:ilvl w:val="3"/>
          <w:numId w:val="86"/>
        </w:numPr>
        <w:contextualSpacing/>
        <w:jc w:val="both"/>
        <w:rPr>
          <w:rFonts w:ascii="Arial Narrow" w:hAnsi="Arial Narrow" w:cs="Arial"/>
          <w:b/>
        </w:rPr>
      </w:pPr>
      <w:r w:rsidRPr="00480CAF">
        <w:rPr>
          <w:rFonts w:ascii="Arial Narrow" w:hAnsi="Arial Narrow" w:cs="Arial"/>
          <w:b/>
        </w:rPr>
        <w:t>APOYO A LA INDUSTRIA NACIONAL – LEY 816 DE 2003 (MAXIMO 10 PUNTOS)</w:t>
      </w:r>
    </w:p>
    <w:p w14:paraId="091922F0"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p>
    <w:p w14:paraId="245E17B2" w14:textId="3F7BAF46" w:rsidR="009B0FA5" w:rsidRPr="00B272DF" w:rsidRDefault="009B0FA5">
      <w:pPr>
        <w:autoSpaceDE w:val="0"/>
        <w:autoSpaceDN w:val="0"/>
        <w:adjustRightInd w:val="0"/>
        <w:spacing w:after="0" w:line="240" w:lineRule="auto"/>
        <w:jc w:val="both"/>
        <w:rPr>
          <w:rFonts w:ascii="Arial Narrow" w:hAnsi="Arial Narrow" w:cs="ArialNarrow"/>
          <w:lang w:val="es-CO" w:eastAsia="es-CO"/>
        </w:rPr>
      </w:pPr>
      <w:r w:rsidRPr="00B272DF">
        <w:rPr>
          <w:rFonts w:ascii="Arial Narrow" w:hAnsi="Arial Narrow" w:cs="ArialNarrow"/>
          <w:lang w:val="es-CO" w:eastAsia="es-CO"/>
        </w:rPr>
        <w:t xml:space="preserve">De conformidad con la Ley 816 de 2003, “Por medio de la cual se apoya a la industria nacional a través de la contratación pública”, el proponente deberá manifestar en el </w:t>
      </w:r>
      <w:r w:rsidRPr="00B272DF">
        <w:rPr>
          <w:rFonts w:ascii="Arial Narrow" w:hAnsi="Arial Narrow" w:cs="ArialNarrow"/>
          <w:b/>
          <w:bCs/>
          <w:lang w:val="es-CO" w:eastAsia="es-CO"/>
        </w:rPr>
        <w:t>FORMATO APOYO A LA INDUSTRIA NACIONAL</w:t>
      </w:r>
      <w:r w:rsidRPr="00B272DF">
        <w:rPr>
          <w:rFonts w:ascii="Arial Narrow" w:hAnsi="Arial Narrow" w:cs="ArialNarrow"/>
          <w:lang w:val="es-CO" w:eastAsia="es-CO"/>
        </w:rPr>
        <w:t xml:space="preserve"> el origen de los servicios que ofrece para la ejecución del contrato; se asignará el respectivo puntaje, teniendo en cuenta lo señalado en los artículos 2.2.1.1.3.1 y 2.2.1.2.4.2.9 del Decreto 1082 de 2015, modificado parcialmente por el artículo 1 y adicionado por el artículo 2 del Decreto 680 de 2021, respectivamente.</w:t>
      </w:r>
    </w:p>
    <w:p w14:paraId="48BFDE95"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p>
    <w:p w14:paraId="03CAC895"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r w:rsidRPr="00B272DF">
        <w:rPr>
          <w:rFonts w:ascii="Arial Narrow" w:hAnsi="Arial Narrow" w:cs="ArialNarrow"/>
          <w:lang w:val="es-CO" w:eastAsia="es-CO"/>
        </w:rPr>
        <w:t>Los proponentes pueden obtener puntaje de apoyo a la industria nacional por: (i) servicios nacionales o con trato nacional o por (</w:t>
      </w:r>
      <w:proofErr w:type="spellStart"/>
      <w:r w:rsidRPr="00B272DF">
        <w:rPr>
          <w:rFonts w:ascii="Arial Narrow" w:hAnsi="Arial Narrow" w:cs="ArialNarrow"/>
          <w:lang w:val="es-CO" w:eastAsia="es-CO"/>
        </w:rPr>
        <w:t>ii</w:t>
      </w:r>
      <w:proofErr w:type="spellEnd"/>
      <w:r w:rsidRPr="00B272DF">
        <w:rPr>
          <w:rFonts w:ascii="Arial Narrow" w:hAnsi="Arial Narrow" w:cs="ArialNarrow"/>
          <w:lang w:val="es-CO" w:eastAsia="es-CO"/>
        </w:rPr>
        <w:t>) la incorporación de servicios colombianos. La entidad en ningún caso otorgará simultáneamente el puntaje por (i) servicio nacional o con trato nacional y por (</w:t>
      </w:r>
      <w:proofErr w:type="spellStart"/>
      <w:r w:rsidRPr="00B272DF">
        <w:rPr>
          <w:rFonts w:ascii="Arial Narrow" w:hAnsi="Arial Narrow" w:cs="ArialNarrow"/>
          <w:lang w:val="es-CO" w:eastAsia="es-CO"/>
        </w:rPr>
        <w:t>ii</w:t>
      </w:r>
      <w:proofErr w:type="spellEnd"/>
      <w:r w:rsidRPr="00B272DF">
        <w:rPr>
          <w:rFonts w:ascii="Arial Narrow" w:hAnsi="Arial Narrow" w:cs="ArialNarrow"/>
          <w:lang w:val="es-CO" w:eastAsia="es-CO"/>
        </w:rPr>
        <w:t>) incorporación de servicios colombianos.</w:t>
      </w:r>
    </w:p>
    <w:p w14:paraId="157DB66D"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p>
    <w:p w14:paraId="12CC3337" w14:textId="77777777" w:rsidR="009B0FA5" w:rsidRDefault="009B0FA5">
      <w:pPr>
        <w:autoSpaceDE w:val="0"/>
        <w:autoSpaceDN w:val="0"/>
        <w:adjustRightInd w:val="0"/>
        <w:spacing w:after="0" w:line="240" w:lineRule="auto"/>
        <w:jc w:val="both"/>
        <w:rPr>
          <w:rFonts w:ascii="Arial Narrow" w:hAnsi="Arial Narrow" w:cs="ArialNarrow"/>
          <w:lang w:val="es-CO" w:eastAsia="es-CO"/>
        </w:rPr>
      </w:pPr>
      <w:r w:rsidRPr="00B272DF">
        <w:rPr>
          <w:rFonts w:ascii="Arial Narrow" w:hAnsi="Arial Narrow" w:cs="ArialNarrow"/>
          <w:lang w:val="es-CO" w:eastAsia="es-CO"/>
        </w:rPr>
        <w:t>Los puntajes para estimular a la industria nacional se relacionan en la siguiente tabla:</w:t>
      </w:r>
    </w:p>
    <w:p w14:paraId="3ED580A0"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p>
    <w:tbl>
      <w:tblPr>
        <w:tblStyle w:val="Tablaconcuadrcula"/>
        <w:tblW w:w="8789" w:type="dxa"/>
        <w:tblInd w:w="-5" w:type="dxa"/>
        <w:tblLayout w:type="fixed"/>
        <w:tblLook w:val="04A0" w:firstRow="1" w:lastRow="0" w:firstColumn="1" w:lastColumn="0" w:noHBand="0" w:noVBand="1"/>
      </w:tblPr>
      <w:tblGrid>
        <w:gridCol w:w="7109"/>
        <w:gridCol w:w="1680"/>
      </w:tblGrid>
      <w:tr w:rsidR="009B0FA5" w:rsidRPr="00E416B5" w14:paraId="026123FE" w14:textId="77777777" w:rsidTr="00E0489D">
        <w:tc>
          <w:tcPr>
            <w:tcW w:w="7109" w:type="dxa"/>
            <w:shd w:val="clear" w:color="auto" w:fill="000000" w:themeFill="text1"/>
            <w:vAlign w:val="center"/>
          </w:tcPr>
          <w:p w14:paraId="1FB44415" w14:textId="77777777" w:rsidR="009B0FA5" w:rsidRPr="00B272DF" w:rsidRDefault="009B0FA5" w:rsidP="00E0489D">
            <w:pPr>
              <w:autoSpaceDE w:val="0"/>
              <w:autoSpaceDN w:val="0"/>
              <w:adjustRightInd w:val="0"/>
              <w:spacing w:after="0" w:line="240" w:lineRule="auto"/>
              <w:jc w:val="center"/>
              <w:rPr>
                <w:rFonts w:ascii="Arial Narrow" w:hAnsi="Arial Narrow" w:cs="Arial"/>
                <w:sz w:val="22"/>
                <w:szCs w:val="22"/>
                <w:lang w:val="es-CO"/>
              </w:rPr>
            </w:pPr>
            <w:r w:rsidRPr="00B272DF">
              <w:rPr>
                <w:rFonts w:ascii="Arial Narrow" w:hAnsi="Arial Narrow" w:cs="Arial"/>
                <w:lang w:val="es-CO"/>
              </w:rPr>
              <w:t>CRITERIOS DE SELECCIÓN - EVALUACIÓN Y CALIFICACIÓN DE FACTORES TÉCNICOS</w:t>
            </w:r>
          </w:p>
        </w:tc>
        <w:tc>
          <w:tcPr>
            <w:tcW w:w="1680" w:type="dxa"/>
            <w:shd w:val="clear" w:color="auto" w:fill="000000" w:themeFill="text1"/>
            <w:vAlign w:val="center"/>
          </w:tcPr>
          <w:p w14:paraId="61A497D1" w14:textId="77777777" w:rsidR="009B0FA5" w:rsidRPr="00B272DF" w:rsidRDefault="009B0FA5" w:rsidP="00E0489D">
            <w:pPr>
              <w:autoSpaceDE w:val="0"/>
              <w:autoSpaceDN w:val="0"/>
              <w:adjustRightInd w:val="0"/>
              <w:spacing w:after="0" w:line="240" w:lineRule="auto"/>
              <w:jc w:val="center"/>
              <w:rPr>
                <w:rFonts w:ascii="Arial Narrow" w:hAnsi="Arial Narrow" w:cs="Arial"/>
                <w:sz w:val="22"/>
                <w:szCs w:val="22"/>
                <w:lang w:val="es-CO"/>
              </w:rPr>
            </w:pPr>
            <w:r w:rsidRPr="00B272DF">
              <w:rPr>
                <w:rFonts w:ascii="Arial Narrow" w:hAnsi="Arial Narrow" w:cs="Arial"/>
                <w:lang w:val="es-CO"/>
              </w:rPr>
              <w:t>PUNTAJE</w:t>
            </w:r>
          </w:p>
        </w:tc>
      </w:tr>
      <w:tr w:rsidR="009B0FA5" w:rsidRPr="00E416B5" w14:paraId="7929C382" w14:textId="77777777" w:rsidTr="00E0489D">
        <w:tc>
          <w:tcPr>
            <w:tcW w:w="7109" w:type="dxa"/>
          </w:tcPr>
          <w:p w14:paraId="63AE6C70" w14:textId="77777777" w:rsidR="009B0FA5" w:rsidRPr="00B272DF" w:rsidRDefault="009B0FA5" w:rsidP="00E0489D">
            <w:pPr>
              <w:autoSpaceDE w:val="0"/>
              <w:autoSpaceDN w:val="0"/>
              <w:adjustRightInd w:val="0"/>
              <w:spacing w:after="0" w:line="240" w:lineRule="auto"/>
              <w:jc w:val="center"/>
              <w:rPr>
                <w:rFonts w:ascii="Arial Narrow" w:hAnsi="Arial Narrow" w:cs="Arial"/>
                <w:sz w:val="22"/>
                <w:szCs w:val="22"/>
                <w:lang w:val="es-CO"/>
              </w:rPr>
            </w:pPr>
            <w:r w:rsidRPr="00B272DF">
              <w:rPr>
                <w:rFonts w:ascii="Arial Narrow" w:hAnsi="Arial Narrow" w:cs="Arial"/>
                <w:lang w:val="es-CO"/>
              </w:rPr>
              <w:t>PROMOCIÓN DE SERVICIOS NACIONALES O CON TRATO NACIONAL</w:t>
            </w:r>
          </w:p>
        </w:tc>
        <w:tc>
          <w:tcPr>
            <w:tcW w:w="1680" w:type="dxa"/>
            <w:vAlign w:val="center"/>
          </w:tcPr>
          <w:p w14:paraId="3582E220" w14:textId="77777777" w:rsidR="009B0FA5" w:rsidRPr="00B272DF" w:rsidRDefault="009B0FA5" w:rsidP="00E0489D">
            <w:pPr>
              <w:autoSpaceDE w:val="0"/>
              <w:autoSpaceDN w:val="0"/>
              <w:adjustRightInd w:val="0"/>
              <w:spacing w:after="0" w:line="240" w:lineRule="auto"/>
              <w:jc w:val="center"/>
              <w:rPr>
                <w:rFonts w:ascii="Arial Narrow" w:hAnsi="Arial Narrow" w:cs="Arial"/>
                <w:sz w:val="22"/>
                <w:szCs w:val="22"/>
                <w:lang w:val="es-CO"/>
              </w:rPr>
            </w:pPr>
            <w:r w:rsidRPr="00B272DF">
              <w:rPr>
                <w:rFonts w:ascii="Arial Narrow" w:hAnsi="Arial Narrow" w:cs="Arial"/>
                <w:lang w:val="es-CO"/>
              </w:rPr>
              <w:t>10 PUNTOS</w:t>
            </w:r>
          </w:p>
        </w:tc>
      </w:tr>
      <w:tr w:rsidR="009B0FA5" w:rsidRPr="00E416B5" w14:paraId="66C0DBDF" w14:textId="77777777" w:rsidTr="00E0489D">
        <w:tc>
          <w:tcPr>
            <w:tcW w:w="7109" w:type="dxa"/>
          </w:tcPr>
          <w:p w14:paraId="523E42EB" w14:textId="77777777" w:rsidR="009B0FA5" w:rsidRPr="00B272DF" w:rsidRDefault="009B0FA5" w:rsidP="00E0489D">
            <w:pPr>
              <w:autoSpaceDE w:val="0"/>
              <w:autoSpaceDN w:val="0"/>
              <w:adjustRightInd w:val="0"/>
              <w:spacing w:after="0" w:line="240" w:lineRule="auto"/>
              <w:jc w:val="center"/>
              <w:rPr>
                <w:rFonts w:ascii="Arial Narrow" w:hAnsi="Arial Narrow" w:cs="Arial"/>
                <w:sz w:val="22"/>
                <w:szCs w:val="22"/>
                <w:lang w:val="es-CO"/>
              </w:rPr>
            </w:pPr>
            <w:r w:rsidRPr="00B272DF">
              <w:rPr>
                <w:rFonts w:ascii="Arial Narrow" w:hAnsi="Arial Narrow" w:cs="Arial"/>
                <w:lang w:val="es-CO"/>
              </w:rPr>
              <w:t>INCORPORACIÓN DE COMPONENTE NACIONAL EN SERVICIOS EXTRANJEROS</w:t>
            </w:r>
          </w:p>
        </w:tc>
        <w:tc>
          <w:tcPr>
            <w:tcW w:w="1680" w:type="dxa"/>
            <w:vAlign w:val="center"/>
          </w:tcPr>
          <w:p w14:paraId="399A1267" w14:textId="77777777" w:rsidR="009B0FA5" w:rsidRPr="00B272DF" w:rsidRDefault="009B0FA5" w:rsidP="00E0489D">
            <w:pPr>
              <w:autoSpaceDE w:val="0"/>
              <w:autoSpaceDN w:val="0"/>
              <w:adjustRightInd w:val="0"/>
              <w:spacing w:after="0" w:line="240" w:lineRule="auto"/>
              <w:jc w:val="center"/>
              <w:rPr>
                <w:rFonts w:ascii="Arial Narrow" w:hAnsi="Arial Narrow" w:cs="Arial"/>
                <w:sz w:val="22"/>
                <w:szCs w:val="22"/>
                <w:lang w:val="es-CO"/>
              </w:rPr>
            </w:pPr>
            <w:r w:rsidRPr="00B272DF">
              <w:rPr>
                <w:rFonts w:ascii="Arial Narrow" w:hAnsi="Arial Narrow" w:cs="Arial"/>
                <w:lang w:val="es-CO"/>
              </w:rPr>
              <w:t>5 PUNTOS</w:t>
            </w:r>
          </w:p>
        </w:tc>
      </w:tr>
    </w:tbl>
    <w:p w14:paraId="0FBFEDC7"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p>
    <w:p w14:paraId="5111B71F" w14:textId="77777777" w:rsidR="009B0FA5" w:rsidRPr="00480CAF" w:rsidRDefault="009B0FA5" w:rsidP="00480CAF">
      <w:pPr>
        <w:autoSpaceDE w:val="0"/>
        <w:autoSpaceDN w:val="0"/>
        <w:adjustRightInd w:val="0"/>
        <w:contextualSpacing/>
        <w:jc w:val="both"/>
        <w:rPr>
          <w:rFonts w:ascii="Arial Narrow" w:hAnsi="Arial Narrow" w:cs="ArialNarrow"/>
          <w:b/>
          <w:bCs/>
          <w:lang w:val="es-CO" w:eastAsia="es-CO"/>
        </w:rPr>
      </w:pPr>
      <w:r w:rsidRPr="00480CAF">
        <w:rPr>
          <w:rFonts w:ascii="Arial Narrow" w:hAnsi="Arial Narrow" w:cs="ArialNarrow"/>
          <w:b/>
          <w:bCs/>
          <w:lang w:val="es-CO" w:eastAsia="es-CO"/>
        </w:rPr>
        <w:t>Promoción de servicios nacionales o con trato nacional</w:t>
      </w:r>
    </w:p>
    <w:p w14:paraId="2FAAF335"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p>
    <w:p w14:paraId="4C411504"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r w:rsidRPr="00B272DF">
        <w:rPr>
          <w:rFonts w:ascii="Arial Narrow" w:hAnsi="Arial Narrow" w:cs="ArialNarrow"/>
          <w:lang w:val="es-CO" w:eastAsia="es-CO"/>
        </w:rPr>
        <w:t>La entidad asignará hasta diez (10) puntos a la oferta de: (i) Servicios Nacionales o (</w:t>
      </w:r>
      <w:proofErr w:type="spellStart"/>
      <w:r w:rsidRPr="00B272DF">
        <w:rPr>
          <w:rFonts w:ascii="Arial Narrow" w:hAnsi="Arial Narrow" w:cs="ArialNarrow"/>
          <w:lang w:val="es-CO" w:eastAsia="es-CO"/>
        </w:rPr>
        <w:t>ii</w:t>
      </w:r>
      <w:proofErr w:type="spellEnd"/>
      <w:r w:rsidRPr="00B272DF">
        <w:rPr>
          <w:rFonts w:ascii="Arial Narrow" w:hAnsi="Arial Narrow" w:cs="ArialNarrow"/>
          <w:lang w:val="es-CO" w:eastAsia="es-CO"/>
        </w:rPr>
        <w:t>) con Trato Nacional.</w:t>
      </w:r>
    </w:p>
    <w:p w14:paraId="77D00F58"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p>
    <w:p w14:paraId="03E99B75"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r w:rsidRPr="00B272DF">
        <w:rPr>
          <w:rFonts w:ascii="Arial Narrow" w:hAnsi="Arial Narrow" w:cs="ArialNarrow"/>
          <w:lang w:val="es-CO" w:eastAsia="es-CO"/>
        </w:rPr>
        <w:t>Para que el proponente obtenga puntaje por Servicios Nacionales debe presentar:</w:t>
      </w:r>
    </w:p>
    <w:p w14:paraId="33FD8DFA"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p>
    <w:p w14:paraId="213C8BAF" w14:textId="77777777" w:rsidR="009B0FA5" w:rsidRPr="00B272DF" w:rsidRDefault="009B0FA5" w:rsidP="00E81B6D">
      <w:pPr>
        <w:pStyle w:val="Prrafodelista"/>
        <w:numPr>
          <w:ilvl w:val="0"/>
          <w:numId w:val="47"/>
        </w:numPr>
        <w:autoSpaceDE w:val="0"/>
        <w:autoSpaceDN w:val="0"/>
        <w:adjustRightInd w:val="0"/>
        <w:contextualSpacing/>
        <w:jc w:val="both"/>
        <w:rPr>
          <w:rFonts w:ascii="Arial Narrow" w:hAnsi="Arial Narrow" w:cs="ArialNarrow"/>
          <w:sz w:val="22"/>
          <w:szCs w:val="22"/>
          <w:lang w:val="es-CO" w:eastAsia="es-CO"/>
        </w:rPr>
      </w:pPr>
      <w:r w:rsidRPr="00B272DF">
        <w:rPr>
          <w:rFonts w:ascii="Arial Narrow" w:hAnsi="Arial Narrow" w:cs="ArialNarrow"/>
          <w:sz w:val="22"/>
          <w:szCs w:val="22"/>
          <w:lang w:val="es-CO" w:eastAsia="es-CO"/>
        </w:rPr>
        <w:t>Persona natural colombiana: La cédula de ciudadanía del proponente.</w:t>
      </w:r>
    </w:p>
    <w:p w14:paraId="2AC78694" w14:textId="77777777" w:rsidR="009B0FA5" w:rsidRPr="00B272DF" w:rsidRDefault="009B0FA5" w:rsidP="00E81B6D">
      <w:pPr>
        <w:pStyle w:val="Prrafodelista"/>
        <w:numPr>
          <w:ilvl w:val="0"/>
          <w:numId w:val="47"/>
        </w:numPr>
        <w:autoSpaceDE w:val="0"/>
        <w:autoSpaceDN w:val="0"/>
        <w:adjustRightInd w:val="0"/>
        <w:contextualSpacing/>
        <w:jc w:val="both"/>
        <w:rPr>
          <w:rFonts w:ascii="Arial Narrow" w:hAnsi="Arial Narrow" w:cs="ArialNarrow"/>
          <w:sz w:val="22"/>
          <w:szCs w:val="22"/>
          <w:lang w:val="es-CO" w:eastAsia="es-CO"/>
        </w:rPr>
      </w:pPr>
      <w:r w:rsidRPr="00B272DF">
        <w:rPr>
          <w:rFonts w:ascii="Arial Narrow" w:hAnsi="Arial Narrow" w:cs="ArialNarrow"/>
          <w:sz w:val="22"/>
          <w:szCs w:val="22"/>
          <w:lang w:val="es-CO" w:eastAsia="es-CO"/>
        </w:rPr>
        <w:lastRenderedPageBreak/>
        <w:t>Persona natural extranjera residente en Colombia: La visa de residencia que le permita la ejecución del objeto contractual de conformidad con la ley.</w:t>
      </w:r>
    </w:p>
    <w:p w14:paraId="4382929D" w14:textId="77777777" w:rsidR="009B0FA5" w:rsidRPr="00B272DF" w:rsidRDefault="009B0FA5" w:rsidP="00E81B6D">
      <w:pPr>
        <w:pStyle w:val="Prrafodelista"/>
        <w:numPr>
          <w:ilvl w:val="0"/>
          <w:numId w:val="47"/>
        </w:numPr>
        <w:autoSpaceDE w:val="0"/>
        <w:autoSpaceDN w:val="0"/>
        <w:adjustRightInd w:val="0"/>
        <w:contextualSpacing/>
        <w:jc w:val="both"/>
        <w:rPr>
          <w:rFonts w:ascii="Arial Narrow" w:hAnsi="Arial Narrow" w:cs="ArialNarrow"/>
          <w:sz w:val="22"/>
          <w:szCs w:val="22"/>
          <w:lang w:val="es-CO" w:eastAsia="es-CO"/>
        </w:rPr>
      </w:pPr>
      <w:r w:rsidRPr="00B272DF">
        <w:rPr>
          <w:rFonts w:ascii="Arial Narrow" w:hAnsi="Arial Narrow" w:cs="ArialNarrow"/>
          <w:sz w:val="22"/>
          <w:szCs w:val="22"/>
          <w:lang w:val="es-CO" w:eastAsia="es-CO"/>
        </w:rPr>
        <w:t>Persona jurídica constituida en Colombia: el Certificado de existencia y representación legal emitido por las Cámaras de Comercio.</w:t>
      </w:r>
    </w:p>
    <w:p w14:paraId="033F6961" w14:textId="77777777" w:rsidR="009B0FA5" w:rsidRPr="00B272DF" w:rsidRDefault="009B0FA5" w:rsidP="00E81B6D">
      <w:pPr>
        <w:pStyle w:val="Prrafodelista"/>
        <w:numPr>
          <w:ilvl w:val="0"/>
          <w:numId w:val="47"/>
        </w:numPr>
        <w:autoSpaceDE w:val="0"/>
        <w:autoSpaceDN w:val="0"/>
        <w:adjustRightInd w:val="0"/>
        <w:contextualSpacing/>
        <w:jc w:val="both"/>
        <w:rPr>
          <w:rFonts w:ascii="Arial Narrow" w:hAnsi="Arial Narrow" w:cs="ArialNarrow"/>
          <w:sz w:val="22"/>
          <w:szCs w:val="22"/>
          <w:lang w:val="es-CO" w:eastAsia="es-CO"/>
        </w:rPr>
      </w:pPr>
      <w:r w:rsidRPr="00B272DF">
        <w:rPr>
          <w:rFonts w:ascii="Arial Narrow" w:hAnsi="Arial Narrow" w:cs="ArialNarrow"/>
          <w:sz w:val="22"/>
          <w:szCs w:val="22"/>
          <w:lang w:val="es-CO" w:eastAsia="es-CO"/>
        </w:rPr>
        <w:t>Para que el proponente extranjero obtenga puntaje por trato nacional debe acreditar que los servicios son originarios de los estados mencionados en la sección de acuerdos comerciales aplicables al presente proceso de contratación, información que se acreditará con los documentos que aporte el proponente extranjero para acreditar su domicilio.</w:t>
      </w:r>
    </w:p>
    <w:p w14:paraId="32BA67A2" w14:textId="06FFD4FE" w:rsidR="009B0FA5" w:rsidRPr="00B272DF" w:rsidRDefault="009B0FA5" w:rsidP="00E81B6D">
      <w:pPr>
        <w:pStyle w:val="Prrafodelista"/>
        <w:numPr>
          <w:ilvl w:val="0"/>
          <w:numId w:val="47"/>
        </w:numPr>
        <w:autoSpaceDE w:val="0"/>
        <w:autoSpaceDN w:val="0"/>
        <w:adjustRightInd w:val="0"/>
        <w:contextualSpacing/>
        <w:jc w:val="both"/>
        <w:rPr>
          <w:rFonts w:ascii="Arial Narrow" w:hAnsi="Arial Narrow" w:cs="ArialNarrow"/>
          <w:sz w:val="22"/>
          <w:szCs w:val="22"/>
          <w:lang w:val="es-CO" w:eastAsia="es-CO"/>
        </w:rPr>
      </w:pPr>
      <w:r w:rsidRPr="00B272DF">
        <w:rPr>
          <w:rFonts w:ascii="Arial Narrow" w:hAnsi="Arial Narrow" w:cs="ArialNarrow"/>
          <w:sz w:val="22"/>
          <w:szCs w:val="22"/>
          <w:lang w:val="es-CO" w:eastAsia="es-CO"/>
        </w:rPr>
        <w:t xml:space="preserve">Para asignar el puntaje por Servicios Nacionales o por Trato Nacional el proponente nacional o extranjero con trato nacional debe presentar el </w:t>
      </w:r>
      <w:r w:rsidRPr="00B272DF">
        <w:rPr>
          <w:rFonts w:ascii="Arial Narrow" w:hAnsi="Arial Narrow" w:cs="ArialNarrow"/>
          <w:b/>
          <w:bCs/>
          <w:sz w:val="22"/>
          <w:szCs w:val="22"/>
          <w:lang w:val="es-CO" w:eastAsia="es-CO"/>
        </w:rPr>
        <w:t>FORMATO APOYO A LA INDUSTRIA NACIONAL</w:t>
      </w:r>
      <w:r w:rsidRPr="00B272DF">
        <w:rPr>
          <w:rFonts w:ascii="Arial Narrow" w:hAnsi="Arial Narrow" w:cs="ArialNarrow"/>
          <w:sz w:val="22"/>
          <w:szCs w:val="22"/>
          <w:lang w:val="es-CO" w:eastAsia="es-CO"/>
        </w:rPr>
        <w:t xml:space="preserve">. </w:t>
      </w:r>
    </w:p>
    <w:p w14:paraId="342690F0"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p>
    <w:p w14:paraId="469324EC"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r w:rsidRPr="00B272DF">
        <w:rPr>
          <w:rFonts w:ascii="Arial Narrow" w:hAnsi="Arial Narrow" w:cs="ArialNarrow"/>
          <w:lang w:val="es-CO" w:eastAsia="es-CO"/>
        </w:rPr>
        <w:t>Se verificará por parte de la SDIS los documentos señalados en esta sección.</w:t>
      </w:r>
    </w:p>
    <w:p w14:paraId="15FC547E"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p>
    <w:p w14:paraId="0C4228B0"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r w:rsidRPr="00B272DF">
        <w:rPr>
          <w:rFonts w:ascii="Arial Narrow" w:hAnsi="Arial Narrow" w:cs="ArialNarrow"/>
          <w:lang w:val="es-CO" w:eastAsia="es-CO"/>
        </w:rPr>
        <w:t>El proponente podrá subsanar la falta de presentación de la cédula de ciudadanía, la falta de certificado de existencia y representación legal para acreditar el requisito habilitante de capacidad jurídica; no obstante, no podrá subsanar esta circunstancia para la asignación del puntaje por Servicios Nacionales o con Trato Nacional.</w:t>
      </w:r>
    </w:p>
    <w:p w14:paraId="611FA347"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p>
    <w:p w14:paraId="15C7D59A"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r w:rsidRPr="00B272DF">
        <w:rPr>
          <w:rFonts w:ascii="Arial Narrow" w:hAnsi="Arial Narrow" w:cs="ArialNarrow"/>
          <w:lang w:val="es-CO" w:eastAsia="es-CO"/>
        </w:rPr>
        <w:t>La entidad asignará diez (10) puntos a un proponente plural cuando todos sus integrantes cumplan con las anteriores condiciones. Cuando uno de sus integrantes no cumpla con las condiciones descritas no obtendrá puntaje por Servicios Nacionales o Trato Nacional.</w:t>
      </w:r>
    </w:p>
    <w:p w14:paraId="2E5A439F" w14:textId="77777777" w:rsidR="009B0FA5" w:rsidRPr="00B272DF" w:rsidRDefault="009B0FA5">
      <w:pPr>
        <w:tabs>
          <w:tab w:val="left" w:pos="-142"/>
          <w:tab w:val="left" w:pos="33"/>
        </w:tabs>
        <w:spacing w:after="0" w:line="240" w:lineRule="auto"/>
        <w:jc w:val="both"/>
        <w:rPr>
          <w:rFonts w:ascii="Arial Narrow" w:hAnsi="Arial Narrow" w:cs="Arial"/>
          <w:bCs/>
          <w:color w:val="808080"/>
        </w:rPr>
      </w:pPr>
    </w:p>
    <w:p w14:paraId="57E0F9F6" w14:textId="77777777" w:rsidR="009B0FA5" w:rsidRPr="00B272DF" w:rsidRDefault="009B0FA5" w:rsidP="00E81B6D">
      <w:pPr>
        <w:pStyle w:val="Prrafodelista"/>
        <w:numPr>
          <w:ilvl w:val="3"/>
          <w:numId w:val="86"/>
        </w:numPr>
        <w:autoSpaceDE w:val="0"/>
        <w:autoSpaceDN w:val="0"/>
        <w:adjustRightInd w:val="0"/>
        <w:ind w:left="454" w:hanging="454"/>
        <w:contextualSpacing/>
        <w:jc w:val="both"/>
        <w:rPr>
          <w:rFonts w:ascii="Arial Narrow" w:hAnsi="Arial Narrow" w:cs="ArialNarrow"/>
          <w:b/>
          <w:bCs/>
          <w:sz w:val="22"/>
          <w:szCs w:val="22"/>
          <w:lang w:val="es-CO" w:eastAsia="es-CO"/>
        </w:rPr>
      </w:pPr>
      <w:r w:rsidRPr="00B272DF">
        <w:rPr>
          <w:rFonts w:ascii="Arial Narrow" w:hAnsi="Arial Narrow" w:cs="ArialNarrow"/>
          <w:b/>
          <w:bCs/>
          <w:sz w:val="22"/>
          <w:szCs w:val="22"/>
          <w:lang w:val="es-CO" w:eastAsia="es-CO"/>
        </w:rPr>
        <w:t>Incorporación de componente nacional</w:t>
      </w:r>
    </w:p>
    <w:p w14:paraId="6CE22BFB" w14:textId="77777777" w:rsidR="009B0FA5" w:rsidRPr="00B272DF" w:rsidRDefault="009B0FA5" w:rsidP="00B272DF">
      <w:pPr>
        <w:autoSpaceDE w:val="0"/>
        <w:autoSpaceDN w:val="0"/>
        <w:adjustRightInd w:val="0"/>
        <w:spacing w:after="0" w:line="240" w:lineRule="auto"/>
        <w:jc w:val="both"/>
        <w:rPr>
          <w:rFonts w:ascii="Arial Narrow" w:hAnsi="Arial Narrow" w:cs="Arial"/>
          <w:lang w:val="es-CO" w:eastAsia="es-CO"/>
        </w:rPr>
      </w:pPr>
    </w:p>
    <w:p w14:paraId="3BBE1F50" w14:textId="77777777" w:rsidR="009B0FA5" w:rsidRPr="00B272DF" w:rsidRDefault="009B0FA5">
      <w:pPr>
        <w:autoSpaceDE w:val="0"/>
        <w:autoSpaceDN w:val="0"/>
        <w:adjustRightInd w:val="0"/>
        <w:spacing w:after="0" w:line="240" w:lineRule="auto"/>
        <w:jc w:val="both"/>
        <w:rPr>
          <w:rFonts w:ascii="Arial Narrow" w:hAnsi="Arial Narrow" w:cs="Arial"/>
          <w:lang w:val="es-CO" w:eastAsia="es-CO"/>
        </w:rPr>
      </w:pPr>
      <w:r w:rsidRPr="00B272DF">
        <w:rPr>
          <w:rFonts w:ascii="Arial Narrow" w:hAnsi="Arial Narrow" w:cs="Arial"/>
          <w:lang w:val="es-CO" w:eastAsia="es-CO"/>
        </w:rPr>
        <w:t>La entidad asignará cinco (5) puntos a los proponentes extranjeros sin derecho a Trato Nacional que incorporen a la ejecución del contrato más del 90% del personal calificado de origen colombiano.</w:t>
      </w:r>
    </w:p>
    <w:p w14:paraId="07C425E5" w14:textId="77777777" w:rsidR="009B0FA5" w:rsidRPr="00B272DF" w:rsidRDefault="009B0FA5">
      <w:pPr>
        <w:autoSpaceDE w:val="0"/>
        <w:autoSpaceDN w:val="0"/>
        <w:adjustRightInd w:val="0"/>
        <w:spacing w:after="0" w:line="240" w:lineRule="auto"/>
        <w:jc w:val="both"/>
        <w:rPr>
          <w:rFonts w:ascii="Arial Narrow" w:hAnsi="Arial Narrow" w:cs="Arial"/>
          <w:lang w:val="es-CO" w:eastAsia="es-CO"/>
        </w:rPr>
      </w:pPr>
    </w:p>
    <w:p w14:paraId="0AEE6FE7" w14:textId="77777777" w:rsidR="009B0FA5" w:rsidRPr="00B272DF" w:rsidRDefault="009B0FA5">
      <w:pPr>
        <w:autoSpaceDE w:val="0"/>
        <w:autoSpaceDN w:val="0"/>
        <w:adjustRightInd w:val="0"/>
        <w:spacing w:after="0" w:line="240" w:lineRule="auto"/>
        <w:jc w:val="both"/>
        <w:rPr>
          <w:rFonts w:ascii="Arial Narrow" w:hAnsi="Arial Narrow" w:cs="Arial"/>
          <w:lang w:val="es-CO" w:eastAsia="es-CO"/>
        </w:rPr>
      </w:pPr>
      <w:r w:rsidRPr="00B272DF">
        <w:rPr>
          <w:rFonts w:ascii="Arial Narrow" w:hAnsi="Arial Narrow" w:cs="Arial"/>
          <w:lang w:val="es-CO" w:eastAsia="es-CO"/>
        </w:rPr>
        <w:t>Por personal calificado se entiende aquel que requiere de un título universitario otorgado por una institución de educación superior, conforme a la Ley 749 de 2002, para ejercer determinada profesión.</w:t>
      </w:r>
    </w:p>
    <w:p w14:paraId="78479CBF" w14:textId="77777777" w:rsidR="009B0FA5" w:rsidRPr="00B272DF" w:rsidRDefault="009B0FA5">
      <w:pPr>
        <w:autoSpaceDE w:val="0"/>
        <w:autoSpaceDN w:val="0"/>
        <w:adjustRightInd w:val="0"/>
        <w:spacing w:after="0" w:line="240" w:lineRule="auto"/>
        <w:jc w:val="both"/>
        <w:rPr>
          <w:rFonts w:ascii="Arial Narrow" w:hAnsi="Arial Narrow" w:cs="Arial"/>
          <w:lang w:val="es-CO" w:eastAsia="es-CO"/>
        </w:rPr>
      </w:pPr>
    </w:p>
    <w:p w14:paraId="6E55558D" w14:textId="1F9ACF78" w:rsidR="009B0FA5" w:rsidRPr="00B272DF" w:rsidRDefault="009B0FA5">
      <w:pPr>
        <w:autoSpaceDE w:val="0"/>
        <w:autoSpaceDN w:val="0"/>
        <w:adjustRightInd w:val="0"/>
        <w:spacing w:after="0" w:line="240" w:lineRule="auto"/>
        <w:jc w:val="both"/>
        <w:rPr>
          <w:rFonts w:ascii="Arial Narrow" w:hAnsi="Arial Narrow" w:cs="Arial"/>
          <w:lang w:val="es-CO" w:eastAsia="es-CO"/>
        </w:rPr>
      </w:pPr>
      <w:r w:rsidRPr="00B272DF">
        <w:rPr>
          <w:rFonts w:ascii="Arial Narrow" w:hAnsi="Arial Narrow" w:cs="Arial"/>
          <w:lang w:val="es-CO" w:eastAsia="es-CO"/>
        </w:rPr>
        <w:t xml:space="preserve">Para recibir el puntaje por incorporación de componente colombiano, el representante legal o apoderado del proponente debe diligenciar el </w:t>
      </w:r>
      <w:r w:rsidRPr="00B272DF">
        <w:rPr>
          <w:rFonts w:ascii="Arial Narrow" w:hAnsi="Arial Narrow" w:cs="Arial"/>
          <w:b/>
          <w:bCs/>
          <w:lang w:val="es-CO" w:eastAsia="es-CO"/>
        </w:rPr>
        <w:t>FORMATO APOYO A LA INDUSTRIA NACIONAL</w:t>
      </w:r>
      <w:r w:rsidRPr="00B272DF">
        <w:rPr>
          <w:rFonts w:ascii="Arial Narrow" w:hAnsi="Arial Narrow" w:cs="Arial"/>
          <w:lang w:val="es-CO" w:eastAsia="es-CO"/>
        </w:rPr>
        <w:t xml:space="preserve"> en el cual manifieste bajo la gravedad de juramento el porcentaje de personal ofrecido y su compromiso de vincularlo en caso de resultar adjudicatario del proceso.</w:t>
      </w:r>
    </w:p>
    <w:p w14:paraId="5AC00053" w14:textId="77777777" w:rsidR="009B0FA5" w:rsidRPr="00B272DF" w:rsidRDefault="009B0FA5">
      <w:pPr>
        <w:autoSpaceDE w:val="0"/>
        <w:autoSpaceDN w:val="0"/>
        <w:adjustRightInd w:val="0"/>
        <w:spacing w:after="0" w:line="240" w:lineRule="auto"/>
        <w:jc w:val="both"/>
        <w:rPr>
          <w:rFonts w:ascii="Arial Narrow" w:hAnsi="Arial Narrow" w:cs="Arial"/>
          <w:lang w:val="es-CO" w:eastAsia="es-CO"/>
        </w:rPr>
      </w:pPr>
    </w:p>
    <w:p w14:paraId="12D964F8" w14:textId="1115F51B" w:rsidR="009B0FA5" w:rsidRPr="00B272DF" w:rsidRDefault="009B0FA5">
      <w:pPr>
        <w:autoSpaceDE w:val="0"/>
        <w:autoSpaceDN w:val="0"/>
        <w:adjustRightInd w:val="0"/>
        <w:spacing w:after="0" w:line="240" w:lineRule="auto"/>
        <w:jc w:val="both"/>
        <w:rPr>
          <w:rFonts w:ascii="Arial Narrow" w:hAnsi="Arial Narrow" w:cs="Arial"/>
          <w:lang w:val="es-CO" w:eastAsia="es-CO"/>
        </w:rPr>
      </w:pPr>
      <w:r w:rsidRPr="00B272DF">
        <w:rPr>
          <w:rFonts w:ascii="Arial Narrow" w:hAnsi="Arial Narrow" w:cs="Arial"/>
          <w:lang w:val="es-CO" w:eastAsia="es-CO"/>
        </w:rPr>
        <w:t xml:space="preserve">La entidad únicamente otorgará el puntaje por promoción de la incorporación de componente nacional cuando el proponente que presente el </w:t>
      </w:r>
      <w:r w:rsidRPr="00B272DF">
        <w:rPr>
          <w:rFonts w:ascii="Arial Narrow" w:hAnsi="Arial Narrow" w:cs="Arial"/>
          <w:b/>
          <w:bCs/>
          <w:lang w:val="es-CO" w:eastAsia="es-CO"/>
        </w:rPr>
        <w:t>FORMATO APOYO A LA INDUSTRIA NACIONAL</w:t>
      </w:r>
      <w:r w:rsidRPr="00B272DF">
        <w:rPr>
          <w:rFonts w:ascii="Arial Narrow" w:hAnsi="Arial Narrow" w:cs="Arial"/>
          <w:lang w:val="es-CO" w:eastAsia="es-CO"/>
        </w:rPr>
        <w:t xml:space="preserve"> no haya recibido puntaje alguno por promoción de Servicios Nacionales o con Trato Nacional.</w:t>
      </w:r>
    </w:p>
    <w:p w14:paraId="39033864" w14:textId="77777777" w:rsidR="009B0FA5" w:rsidRPr="00B272DF" w:rsidRDefault="009B0FA5">
      <w:pPr>
        <w:autoSpaceDE w:val="0"/>
        <w:autoSpaceDN w:val="0"/>
        <w:adjustRightInd w:val="0"/>
        <w:spacing w:after="0" w:line="240" w:lineRule="auto"/>
        <w:jc w:val="both"/>
        <w:rPr>
          <w:rFonts w:ascii="Arial Narrow" w:hAnsi="Arial Narrow" w:cs="Arial"/>
          <w:lang w:val="es-CO" w:eastAsia="es-CO"/>
        </w:rPr>
      </w:pPr>
    </w:p>
    <w:p w14:paraId="4B9713F1" w14:textId="77777777" w:rsidR="009B0FA5" w:rsidRPr="00B272DF" w:rsidRDefault="009B0FA5">
      <w:pPr>
        <w:autoSpaceDE w:val="0"/>
        <w:autoSpaceDN w:val="0"/>
        <w:adjustRightInd w:val="0"/>
        <w:spacing w:after="0" w:line="240" w:lineRule="auto"/>
        <w:jc w:val="both"/>
        <w:rPr>
          <w:rFonts w:ascii="Arial Narrow" w:hAnsi="Arial Narrow" w:cs="Arial"/>
          <w:lang w:val="es-CO" w:eastAsia="es-CO"/>
        </w:rPr>
      </w:pPr>
      <w:r w:rsidRPr="00B272DF">
        <w:rPr>
          <w:rFonts w:ascii="Arial Narrow" w:hAnsi="Arial Narrow" w:cs="Arial"/>
          <w:lang w:val="es-CO" w:eastAsia="es-CO"/>
        </w:rPr>
        <w:t>Los proponentes plurales conformados por integrantes nacionales o extranjeros con derecho a trato nacional e integrantes extranjeros sin derecho a trato nacional podrán optar por la Incorporación de componente nacional en servicios extranjeros de acuerdo con las reglas definidas en este punto (INCORPORACIÓN DE COMPONENTE NACIONAL).</w:t>
      </w:r>
    </w:p>
    <w:p w14:paraId="7DE4E68E" w14:textId="77777777" w:rsidR="009B0FA5" w:rsidRPr="00B272DF" w:rsidRDefault="009B0FA5">
      <w:pPr>
        <w:autoSpaceDE w:val="0"/>
        <w:autoSpaceDN w:val="0"/>
        <w:adjustRightInd w:val="0"/>
        <w:spacing w:after="0" w:line="240" w:lineRule="auto"/>
        <w:jc w:val="both"/>
        <w:rPr>
          <w:rFonts w:ascii="Arial Narrow" w:hAnsi="Arial Narrow" w:cs="Arial"/>
          <w:lang w:val="es-CO" w:eastAsia="es-CO"/>
        </w:rPr>
      </w:pPr>
    </w:p>
    <w:p w14:paraId="516DC5E7" w14:textId="77777777" w:rsidR="009B0FA5" w:rsidRPr="00B272DF" w:rsidRDefault="009B0FA5">
      <w:pPr>
        <w:autoSpaceDE w:val="0"/>
        <w:autoSpaceDN w:val="0"/>
        <w:adjustRightInd w:val="0"/>
        <w:spacing w:after="0" w:line="240" w:lineRule="auto"/>
        <w:jc w:val="both"/>
        <w:rPr>
          <w:rFonts w:ascii="Arial Narrow" w:hAnsi="Arial Narrow" w:cs="Arial"/>
          <w:lang w:val="es-CO" w:eastAsia="es-CO"/>
        </w:rPr>
      </w:pPr>
      <w:r w:rsidRPr="00B272DF">
        <w:rPr>
          <w:rFonts w:ascii="Arial Narrow" w:hAnsi="Arial Narrow" w:cs="Arial"/>
          <w:lang w:val="es-CO" w:eastAsia="es-CO"/>
        </w:rPr>
        <w:t>En caso de no efectuar ningún ofrecimiento, el puntaje por este factor será de cero (0).</w:t>
      </w:r>
    </w:p>
    <w:p w14:paraId="7B4E138B" w14:textId="77777777" w:rsidR="009B0FA5" w:rsidRPr="00B272DF" w:rsidRDefault="009B0FA5">
      <w:pPr>
        <w:tabs>
          <w:tab w:val="left" w:pos="-142"/>
          <w:tab w:val="left" w:pos="33"/>
        </w:tabs>
        <w:spacing w:after="0" w:line="240" w:lineRule="auto"/>
        <w:jc w:val="both"/>
        <w:rPr>
          <w:rFonts w:ascii="Arial Narrow" w:hAnsi="Arial Narrow" w:cs="Arial"/>
          <w:b/>
          <w:bCs/>
          <w:lang w:val="es-CO" w:eastAsia="es-CO"/>
        </w:rPr>
      </w:pPr>
    </w:p>
    <w:p w14:paraId="7D50B986" w14:textId="77777777" w:rsidR="009B0FA5" w:rsidRPr="00B272DF" w:rsidRDefault="009B0FA5">
      <w:pPr>
        <w:tabs>
          <w:tab w:val="left" w:pos="-142"/>
          <w:tab w:val="left" w:pos="33"/>
        </w:tabs>
        <w:spacing w:after="0" w:line="240" w:lineRule="auto"/>
        <w:jc w:val="both"/>
        <w:rPr>
          <w:rFonts w:ascii="Arial Narrow" w:hAnsi="Arial Narrow" w:cs="Arial"/>
          <w:lang w:val="es-CO" w:eastAsia="es-CO"/>
        </w:rPr>
      </w:pPr>
      <w:r w:rsidRPr="00B272DF">
        <w:rPr>
          <w:rFonts w:ascii="Arial Narrow" w:hAnsi="Arial Narrow" w:cs="Arial"/>
          <w:b/>
          <w:bCs/>
          <w:lang w:val="es-CO" w:eastAsia="es-CO"/>
        </w:rPr>
        <w:t>Nota:</w:t>
      </w:r>
      <w:r w:rsidRPr="00B272DF">
        <w:rPr>
          <w:rFonts w:ascii="Arial Narrow" w:hAnsi="Arial Narrow" w:cs="Arial"/>
          <w:lang w:val="es-CO" w:eastAsia="es-CO"/>
        </w:rPr>
        <w:t xml:space="preserve"> En caso de no presentarse el formato aquí estipulado, no se otorgará puntaje.</w:t>
      </w:r>
    </w:p>
    <w:p w14:paraId="1CEA379A" w14:textId="77777777" w:rsidR="009B0FA5" w:rsidRPr="00B272DF" w:rsidRDefault="009B0FA5">
      <w:pPr>
        <w:tabs>
          <w:tab w:val="left" w:pos="-142"/>
          <w:tab w:val="left" w:pos="33"/>
        </w:tabs>
        <w:spacing w:after="0" w:line="240" w:lineRule="auto"/>
        <w:jc w:val="both"/>
        <w:rPr>
          <w:rFonts w:ascii="Arial Narrow" w:hAnsi="Arial Narrow" w:cs="Arial"/>
          <w:lang w:val="es-CO" w:eastAsia="es-CO"/>
        </w:rPr>
      </w:pPr>
    </w:p>
    <w:p w14:paraId="6063D467" w14:textId="21ADB41D" w:rsidR="009B0FA5" w:rsidRPr="00480CAF" w:rsidRDefault="009B0FA5" w:rsidP="00E81B6D">
      <w:pPr>
        <w:pStyle w:val="Prrafodelista"/>
        <w:numPr>
          <w:ilvl w:val="3"/>
          <w:numId w:val="87"/>
        </w:numPr>
        <w:contextualSpacing/>
        <w:jc w:val="both"/>
        <w:rPr>
          <w:rFonts w:ascii="Arial Narrow" w:hAnsi="Arial Narrow" w:cs="Arial"/>
          <w:b/>
        </w:rPr>
      </w:pPr>
      <w:r w:rsidRPr="00480CAF">
        <w:rPr>
          <w:rFonts w:ascii="Arial Narrow" w:hAnsi="Arial Narrow" w:cs="Arial"/>
          <w:b/>
        </w:rPr>
        <w:t>APOYO A LA PERSONAS EN SITUACION DE DISCAPACIDAD (MAXIMO 1 PUNTO)</w:t>
      </w:r>
    </w:p>
    <w:p w14:paraId="70D85BDE"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p>
    <w:p w14:paraId="3749356E"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r w:rsidRPr="00B272DF">
        <w:rPr>
          <w:rFonts w:ascii="Arial Narrow" w:hAnsi="Arial Narrow" w:cs="ArialNarrow"/>
          <w:lang w:val="es-CO" w:eastAsia="es-CO"/>
        </w:rPr>
        <w:t>Conforme el Decreto 392 de 2018 “Por el cual se reglamentan los numerales 1 y 8 del artículo 13 de la Ley 1618 de 2013, sobre incentivos en Procesos de Contratación en favor de personas con discapacidad”, se le aplicará como máximo 1 punto al proponente que acredite la vinculación de trabajadores en situación de discapacidad en su planta de personal. Para lo anterior, el proponente deberá allegar los siguientes documentos para obtener el máximo puntaje para este factor de ponderación:</w:t>
      </w:r>
    </w:p>
    <w:p w14:paraId="0E939874"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p>
    <w:p w14:paraId="4F4C454C" w14:textId="77777777" w:rsidR="009B0FA5" w:rsidRPr="00480CAF" w:rsidRDefault="009B0FA5" w:rsidP="00E81B6D">
      <w:pPr>
        <w:pStyle w:val="Prrafodelista"/>
        <w:numPr>
          <w:ilvl w:val="0"/>
          <w:numId w:val="88"/>
        </w:numPr>
        <w:autoSpaceDE w:val="0"/>
        <w:autoSpaceDN w:val="0"/>
        <w:adjustRightInd w:val="0"/>
        <w:contextualSpacing/>
        <w:jc w:val="both"/>
        <w:rPr>
          <w:rFonts w:ascii="Arial Narrow" w:hAnsi="Arial Narrow" w:cs="ArialNarrow"/>
          <w:lang w:val="es-CO" w:eastAsia="es-CO"/>
        </w:rPr>
      </w:pPr>
      <w:r w:rsidRPr="00480CAF">
        <w:rPr>
          <w:rFonts w:ascii="Arial Narrow" w:hAnsi="Arial Narrow" w:cs="ArialNarrow"/>
          <w:lang w:val="es-CO" w:eastAsia="es-CO"/>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3C0B666D" w14:textId="77777777" w:rsidR="009B0FA5" w:rsidRPr="00480CAF" w:rsidRDefault="009B0FA5" w:rsidP="00E81B6D">
      <w:pPr>
        <w:pStyle w:val="Prrafodelista"/>
        <w:numPr>
          <w:ilvl w:val="0"/>
          <w:numId w:val="88"/>
        </w:numPr>
        <w:autoSpaceDE w:val="0"/>
        <w:autoSpaceDN w:val="0"/>
        <w:adjustRightInd w:val="0"/>
        <w:contextualSpacing/>
        <w:jc w:val="both"/>
        <w:rPr>
          <w:rFonts w:ascii="Arial Narrow" w:hAnsi="Arial Narrow" w:cs="ArialNarrow"/>
          <w:lang w:val="es-CO" w:eastAsia="es-CO"/>
        </w:rPr>
      </w:pPr>
      <w:r w:rsidRPr="00480CAF">
        <w:rPr>
          <w:rFonts w:ascii="Arial Narrow" w:hAnsi="Arial Narrow" w:cs="ArialNarrow"/>
          <w:lang w:val="es-CO" w:eastAsia="es-CO"/>
        </w:rPr>
        <w:t>Acreditar el número mínimo de personas con discapacidad en su planta de personal, de conformidad con lo señalado en el CERTIFICADO EXPEDIDO POR EL MINISTERIO DE TRABAJO, el cual deberá estar vigente a la fecha de cierre del proceso de selección.</w:t>
      </w:r>
    </w:p>
    <w:p w14:paraId="1C653A11" w14:textId="77777777" w:rsidR="009B0FA5" w:rsidRPr="00B272DF" w:rsidRDefault="009B0FA5">
      <w:pPr>
        <w:autoSpaceDE w:val="0"/>
        <w:autoSpaceDN w:val="0"/>
        <w:adjustRightInd w:val="0"/>
        <w:spacing w:after="0" w:line="240" w:lineRule="auto"/>
        <w:ind w:left="94"/>
        <w:jc w:val="both"/>
        <w:rPr>
          <w:rFonts w:ascii="Arial Narrow" w:hAnsi="Arial Narrow" w:cs="ArialNarrow"/>
          <w:lang w:val="es-CO" w:eastAsia="es-CO"/>
        </w:rPr>
      </w:pPr>
    </w:p>
    <w:p w14:paraId="7271692D" w14:textId="77777777" w:rsidR="009B0FA5" w:rsidRPr="00B272DF" w:rsidRDefault="009B0FA5">
      <w:pPr>
        <w:autoSpaceDE w:val="0"/>
        <w:autoSpaceDN w:val="0"/>
        <w:adjustRightInd w:val="0"/>
        <w:spacing w:after="0" w:line="240" w:lineRule="auto"/>
        <w:ind w:left="94"/>
        <w:jc w:val="both"/>
        <w:rPr>
          <w:rFonts w:ascii="Arial Narrow" w:hAnsi="Arial Narrow" w:cs="ArialNarrow"/>
          <w:lang w:val="es-CO" w:eastAsia="es-CO"/>
        </w:rPr>
      </w:pPr>
      <w:r w:rsidRPr="00B272DF">
        <w:rPr>
          <w:rFonts w:ascii="Arial Narrow" w:hAnsi="Arial Narrow" w:cs="ArialNarrow"/>
          <w:lang w:val="es-CO" w:eastAsia="es-CO"/>
        </w:rPr>
        <w:t>La entidad verificará los anteriores requisitos y se le asignará el máximo puntaje (1 punto) a quienes acrediten el número mínimo de trabajadores con discapacidad, de acuerdo con la siguiente tabla:</w:t>
      </w:r>
    </w:p>
    <w:p w14:paraId="03DCDCBC"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p>
    <w:tbl>
      <w:tblPr>
        <w:tblW w:w="8789" w:type="dxa"/>
        <w:tblInd w:w="-23"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4239"/>
        <w:gridCol w:w="4550"/>
      </w:tblGrid>
      <w:tr w:rsidR="009B0FA5" w:rsidRPr="00E416B5" w14:paraId="3C2B413C" w14:textId="77777777" w:rsidTr="00E0489D">
        <w:tc>
          <w:tcPr>
            <w:tcW w:w="4239" w:type="dxa"/>
            <w:shd w:val="clear" w:color="auto" w:fill="FBDB41"/>
            <w:vAlign w:val="center"/>
          </w:tcPr>
          <w:p w14:paraId="4B0CD5AA" w14:textId="77777777" w:rsidR="009B0FA5" w:rsidRPr="00B272DF" w:rsidRDefault="009B0FA5" w:rsidP="00E0489D">
            <w:pPr>
              <w:autoSpaceDE w:val="0"/>
              <w:autoSpaceDN w:val="0"/>
              <w:adjustRightInd w:val="0"/>
              <w:spacing w:after="0" w:line="240" w:lineRule="auto"/>
              <w:jc w:val="center"/>
              <w:rPr>
                <w:rFonts w:ascii="Arial Narrow" w:eastAsia="Times New Roman" w:hAnsi="Arial Narrow" w:cs="Arial"/>
                <w:b/>
                <w:bCs/>
                <w:color w:val="FFFFFF"/>
                <w:lang w:val="es-CO" w:eastAsia="es-CO"/>
              </w:rPr>
            </w:pPr>
            <w:r w:rsidRPr="00B272DF">
              <w:rPr>
                <w:rFonts w:ascii="Arial Narrow" w:eastAsia="Times New Roman" w:hAnsi="Arial Narrow" w:cs="Arial"/>
                <w:b/>
                <w:bCs/>
                <w:color w:val="FFFFFF"/>
                <w:lang w:val="es-CO" w:eastAsia="es-CO"/>
              </w:rPr>
              <w:t>NÚMERO TOTAL DE TRABAJADORES DE LA PLANTA DE PERSONAL DEL PROPONENTE</w:t>
            </w:r>
          </w:p>
        </w:tc>
        <w:tc>
          <w:tcPr>
            <w:tcW w:w="4550" w:type="dxa"/>
            <w:shd w:val="clear" w:color="auto" w:fill="FBDB41"/>
            <w:vAlign w:val="center"/>
          </w:tcPr>
          <w:p w14:paraId="466DAB88" w14:textId="77777777" w:rsidR="009B0FA5" w:rsidRPr="00B272DF" w:rsidRDefault="009B0FA5" w:rsidP="00E0489D">
            <w:pPr>
              <w:autoSpaceDE w:val="0"/>
              <w:autoSpaceDN w:val="0"/>
              <w:adjustRightInd w:val="0"/>
              <w:spacing w:after="0" w:line="240" w:lineRule="auto"/>
              <w:jc w:val="center"/>
              <w:rPr>
                <w:rFonts w:ascii="Arial Narrow" w:eastAsia="Times New Roman" w:hAnsi="Arial Narrow" w:cs="Arial"/>
                <w:b/>
                <w:bCs/>
                <w:color w:val="FFFFFF"/>
                <w:lang w:val="es-CO" w:eastAsia="es-CO"/>
              </w:rPr>
            </w:pPr>
            <w:r w:rsidRPr="00B272DF">
              <w:rPr>
                <w:rFonts w:ascii="Arial Narrow" w:eastAsia="Times New Roman" w:hAnsi="Arial Narrow" w:cs="Arial"/>
                <w:b/>
                <w:bCs/>
                <w:color w:val="FFFFFF"/>
                <w:lang w:val="es-CO" w:eastAsia="es-CO"/>
              </w:rPr>
              <w:t>NUMERO MÍNIMOS DE TRABAJADORES</w:t>
            </w:r>
          </w:p>
          <w:p w14:paraId="785A52E6" w14:textId="77777777" w:rsidR="009B0FA5" w:rsidRPr="00B272DF" w:rsidRDefault="009B0FA5" w:rsidP="00E0489D">
            <w:pPr>
              <w:autoSpaceDE w:val="0"/>
              <w:autoSpaceDN w:val="0"/>
              <w:adjustRightInd w:val="0"/>
              <w:spacing w:after="0" w:line="240" w:lineRule="auto"/>
              <w:jc w:val="center"/>
              <w:rPr>
                <w:rFonts w:ascii="Arial Narrow" w:eastAsia="Times New Roman" w:hAnsi="Arial Narrow" w:cs="Arial"/>
                <w:b/>
                <w:bCs/>
                <w:color w:val="FFFFFF"/>
                <w:lang w:val="es-CO" w:eastAsia="es-CO"/>
              </w:rPr>
            </w:pPr>
            <w:r w:rsidRPr="00B272DF">
              <w:rPr>
                <w:rFonts w:ascii="Arial Narrow" w:eastAsia="Times New Roman" w:hAnsi="Arial Narrow" w:cs="Arial"/>
                <w:b/>
                <w:bCs/>
                <w:color w:val="FFFFFF"/>
                <w:lang w:val="es-CO" w:eastAsia="es-CO"/>
              </w:rPr>
              <w:t>CON DISCAPACIDAD EXIGIDO</w:t>
            </w:r>
          </w:p>
        </w:tc>
      </w:tr>
      <w:tr w:rsidR="009B0FA5" w:rsidRPr="00E416B5" w14:paraId="0234E2F9" w14:textId="77777777" w:rsidTr="00E0489D">
        <w:tc>
          <w:tcPr>
            <w:tcW w:w="4239" w:type="dxa"/>
            <w:shd w:val="clear" w:color="auto" w:fill="auto"/>
          </w:tcPr>
          <w:p w14:paraId="6272620D" w14:textId="77777777" w:rsidR="009B0FA5" w:rsidRPr="00B272DF" w:rsidRDefault="009B0FA5" w:rsidP="00E0489D">
            <w:pPr>
              <w:autoSpaceDE w:val="0"/>
              <w:autoSpaceDN w:val="0"/>
              <w:adjustRightInd w:val="0"/>
              <w:spacing w:after="0" w:line="240" w:lineRule="auto"/>
              <w:jc w:val="center"/>
              <w:rPr>
                <w:rFonts w:ascii="Arial Narrow" w:eastAsia="Times New Roman" w:hAnsi="Arial Narrow" w:cs="Arial"/>
                <w:lang w:val="es-CO" w:eastAsia="es-CO"/>
              </w:rPr>
            </w:pPr>
            <w:r w:rsidRPr="00B272DF">
              <w:rPr>
                <w:rFonts w:ascii="Arial Narrow" w:eastAsia="Times New Roman" w:hAnsi="Arial Narrow" w:cs="Arial"/>
                <w:lang w:val="es-CO" w:eastAsia="es-CO"/>
              </w:rPr>
              <w:t>Entre 1 y 30</w:t>
            </w:r>
          </w:p>
        </w:tc>
        <w:tc>
          <w:tcPr>
            <w:tcW w:w="4550" w:type="dxa"/>
            <w:shd w:val="clear" w:color="auto" w:fill="auto"/>
            <w:vAlign w:val="center"/>
          </w:tcPr>
          <w:p w14:paraId="592882F5" w14:textId="77777777" w:rsidR="009B0FA5" w:rsidRPr="00B272DF" w:rsidRDefault="009B0FA5" w:rsidP="00E0489D">
            <w:pPr>
              <w:autoSpaceDE w:val="0"/>
              <w:autoSpaceDN w:val="0"/>
              <w:adjustRightInd w:val="0"/>
              <w:spacing w:after="0" w:line="240" w:lineRule="auto"/>
              <w:jc w:val="center"/>
              <w:rPr>
                <w:rFonts w:ascii="Arial Narrow" w:eastAsia="Times New Roman" w:hAnsi="Arial Narrow" w:cs="Arial"/>
                <w:lang w:val="es-CO" w:eastAsia="es-CO"/>
              </w:rPr>
            </w:pPr>
            <w:r w:rsidRPr="00B272DF">
              <w:rPr>
                <w:rFonts w:ascii="Arial Narrow" w:eastAsia="Times New Roman" w:hAnsi="Arial Narrow" w:cs="Arial"/>
                <w:lang w:val="es-CO" w:eastAsia="es-CO"/>
              </w:rPr>
              <w:t>1</w:t>
            </w:r>
          </w:p>
        </w:tc>
      </w:tr>
      <w:tr w:rsidR="009B0FA5" w:rsidRPr="00E416B5" w14:paraId="15B2EA1E" w14:textId="77777777" w:rsidTr="00E0489D">
        <w:tc>
          <w:tcPr>
            <w:tcW w:w="4239" w:type="dxa"/>
            <w:shd w:val="clear" w:color="auto" w:fill="auto"/>
          </w:tcPr>
          <w:p w14:paraId="41F4287F" w14:textId="77777777" w:rsidR="009B0FA5" w:rsidRPr="00B272DF" w:rsidRDefault="009B0FA5" w:rsidP="00E0489D">
            <w:pPr>
              <w:autoSpaceDE w:val="0"/>
              <w:autoSpaceDN w:val="0"/>
              <w:adjustRightInd w:val="0"/>
              <w:spacing w:after="0" w:line="240" w:lineRule="auto"/>
              <w:jc w:val="center"/>
              <w:rPr>
                <w:rFonts w:ascii="Arial Narrow" w:eastAsia="Times New Roman" w:hAnsi="Arial Narrow" w:cs="Arial"/>
                <w:lang w:val="es-CO" w:eastAsia="es-CO"/>
              </w:rPr>
            </w:pPr>
            <w:r w:rsidRPr="00B272DF">
              <w:rPr>
                <w:rFonts w:ascii="Arial Narrow" w:eastAsia="Times New Roman" w:hAnsi="Arial Narrow" w:cs="Arial"/>
                <w:lang w:val="es-CO" w:eastAsia="es-CO"/>
              </w:rPr>
              <w:t>Entre 31 y 100</w:t>
            </w:r>
          </w:p>
        </w:tc>
        <w:tc>
          <w:tcPr>
            <w:tcW w:w="4550" w:type="dxa"/>
            <w:shd w:val="clear" w:color="auto" w:fill="auto"/>
            <w:vAlign w:val="center"/>
          </w:tcPr>
          <w:p w14:paraId="4EC27943" w14:textId="77777777" w:rsidR="009B0FA5" w:rsidRPr="00B272DF" w:rsidRDefault="009B0FA5" w:rsidP="00E0489D">
            <w:pPr>
              <w:autoSpaceDE w:val="0"/>
              <w:autoSpaceDN w:val="0"/>
              <w:adjustRightInd w:val="0"/>
              <w:spacing w:after="0" w:line="240" w:lineRule="auto"/>
              <w:jc w:val="center"/>
              <w:rPr>
                <w:rFonts w:ascii="Arial Narrow" w:eastAsia="Times New Roman" w:hAnsi="Arial Narrow" w:cs="Arial"/>
                <w:lang w:val="es-CO" w:eastAsia="es-CO"/>
              </w:rPr>
            </w:pPr>
            <w:r w:rsidRPr="00B272DF">
              <w:rPr>
                <w:rFonts w:ascii="Arial Narrow" w:eastAsia="Times New Roman" w:hAnsi="Arial Narrow" w:cs="Arial"/>
                <w:lang w:val="es-CO" w:eastAsia="es-CO"/>
              </w:rPr>
              <w:t>2</w:t>
            </w:r>
          </w:p>
        </w:tc>
      </w:tr>
      <w:tr w:rsidR="009B0FA5" w:rsidRPr="00E416B5" w14:paraId="0EA03754" w14:textId="77777777" w:rsidTr="00E0489D">
        <w:tc>
          <w:tcPr>
            <w:tcW w:w="4239" w:type="dxa"/>
            <w:shd w:val="clear" w:color="auto" w:fill="auto"/>
          </w:tcPr>
          <w:p w14:paraId="0BCC2E29" w14:textId="77777777" w:rsidR="009B0FA5" w:rsidRPr="00B272DF" w:rsidRDefault="009B0FA5" w:rsidP="00E0489D">
            <w:pPr>
              <w:autoSpaceDE w:val="0"/>
              <w:autoSpaceDN w:val="0"/>
              <w:adjustRightInd w:val="0"/>
              <w:spacing w:after="0" w:line="240" w:lineRule="auto"/>
              <w:jc w:val="center"/>
              <w:rPr>
                <w:rFonts w:ascii="Arial Narrow" w:eastAsia="Times New Roman" w:hAnsi="Arial Narrow" w:cs="Arial"/>
                <w:lang w:val="es-CO" w:eastAsia="es-CO"/>
              </w:rPr>
            </w:pPr>
            <w:r w:rsidRPr="00B272DF">
              <w:rPr>
                <w:rFonts w:ascii="Arial Narrow" w:eastAsia="Times New Roman" w:hAnsi="Arial Narrow" w:cs="Arial"/>
                <w:lang w:val="es-CO" w:eastAsia="es-CO"/>
              </w:rPr>
              <w:t>Entre 101 y 150</w:t>
            </w:r>
          </w:p>
        </w:tc>
        <w:tc>
          <w:tcPr>
            <w:tcW w:w="4550" w:type="dxa"/>
            <w:shd w:val="clear" w:color="auto" w:fill="auto"/>
            <w:vAlign w:val="center"/>
          </w:tcPr>
          <w:p w14:paraId="33138348" w14:textId="77777777" w:rsidR="009B0FA5" w:rsidRPr="00B272DF" w:rsidRDefault="009B0FA5" w:rsidP="00E0489D">
            <w:pPr>
              <w:autoSpaceDE w:val="0"/>
              <w:autoSpaceDN w:val="0"/>
              <w:adjustRightInd w:val="0"/>
              <w:spacing w:after="0" w:line="240" w:lineRule="auto"/>
              <w:jc w:val="center"/>
              <w:rPr>
                <w:rFonts w:ascii="Arial Narrow" w:eastAsia="Times New Roman" w:hAnsi="Arial Narrow" w:cs="Arial"/>
                <w:lang w:val="es-CO" w:eastAsia="es-CO"/>
              </w:rPr>
            </w:pPr>
            <w:r w:rsidRPr="00B272DF">
              <w:rPr>
                <w:rFonts w:ascii="Arial Narrow" w:eastAsia="Times New Roman" w:hAnsi="Arial Narrow" w:cs="Arial"/>
                <w:lang w:val="es-CO" w:eastAsia="es-CO"/>
              </w:rPr>
              <w:t>3</w:t>
            </w:r>
          </w:p>
        </w:tc>
      </w:tr>
      <w:tr w:rsidR="009B0FA5" w:rsidRPr="00E416B5" w14:paraId="3FF740A5" w14:textId="77777777" w:rsidTr="00E0489D">
        <w:tc>
          <w:tcPr>
            <w:tcW w:w="4239" w:type="dxa"/>
            <w:shd w:val="clear" w:color="auto" w:fill="auto"/>
          </w:tcPr>
          <w:p w14:paraId="337740A6" w14:textId="77777777" w:rsidR="009B0FA5" w:rsidRPr="00B272DF" w:rsidRDefault="009B0FA5" w:rsidP="00E0489D">
            <w:pPr>
              <w:autoSpaceDE w:val="0"/>
              <w:autoSpaceDN w:val="0"/>
              <w:adjustRightInd w:val="0"/>
              <w:spacing w:after="0" w:line="240" w:lineRule="auto"/>
              <w:jc w:val="center"/>
              <w:rPr>
                <w:rFonts w:ascii="Arial Narrow" w:eastAsia="Times New Roman" w:hAnsi="Arial Narrow" w:cs="Arial"/>
                <w:lang w:val="es-CO" w:eastAsia="es-CO"/>
              </w:rPr>
            </w:pPr>
            <w:r w:rsidRPr="00B272DF">
              <w:rPr>
                <w:rFonts w:ascii="Arial Narrow" w:eastAsia="Times New Roman" w:hAnsi="Arial Narrow" w:cs="Arial"/>
                <w:lang w:val="es-CO" w:eastAsia="es-CO"/>
              </w:rPr>
              <w:t>Entre 151 y 200</w:t>
            </w:r>
          </w:p>
        </w:tc>
        <w:tc>
          <w:tcPr>
            <w:tcW w:w="4550" w:type="dxa"/>
            <w:shd w:val="clear" w:color="auto" w:fill="auto"/>
            <w:vAlign w:val="center"/>
          </w:tcPr>
          <w:p w14:paraId="00F7DD73" w14:textId="77777777" w:rsidR="009B0FA5" w:rsidRPr="00B272DF" w:rsidRDefault="009B0FA5" w:rsidP="00E0489D">
            <w:pPr>
              <w:autoSpaceDE w:val="0"/>
              <w:autoSpaceDN w:val="0"/>
              <w:adjustRightInd w:val="0"/>
              <w:spacing w:after="0" w:line="240" w:lineRule="auto"/>
              <w:jc w:val="center"/>
              <w:rPr>
                <w:rFonts w:ascii="Arial Narrow" w:eastAsia="Times New Roman" w:hAnsi="Arial Narrow" w:cs="Arial"/>
                <w:lang w:val="es-CO" w:eastAsia="es-CO"/>
              </w:rPr>
            </w:pPr>
            <w:r w:rsidRPr="00B272DF">
              <w:rPr>
                <w:rFonts w:ascii="Arial Narrow" w:eastAsia="Times New Roman" w:hAnsi="Arial Narrow" w:cs="Arial"/>
                <w:lang w:val="es-CO" w:eastAsia="es-CO"/>
              </w:rPr>
              <w:t>4</w:t>
            </w:r>
          </w:p>
        </w:tc>
      </w:tr>
      <w:tr w:rsidR="009B0FA5" w:rsidRPr="00E416B5" w14:paraId="16A1FFCC" w14:textId="77777777" w:rsidTr="00E0489D">
        <w:tc>
          <w:tcPr>
            <w:tcW w:w="4239" w:type="dxa"/>
            <w:shd w:val="clear" w:color="auto" w:fill="auto"/>
          </w:tcPr>
          <w:p w14:paraId="0B77D8CE" w14:textId="77777777" w:rsidR="009B0FA5" w:rsidRPr="00B272DF" w:rsidRDefault="009B0FA5" w:rsidP="00E0489D">
            <w:pPr>
              <w:autoSpaceDE w:val="0"/>
              <w:autoSpaceDN w:val="0"/>
              <w:adjustRightInd w:val="0"/>
              <w:spacing w:after="0" w:line="240" w:lineRule="auto"/>
              <w:jc w:val="center"/>
              <w:rPr>
                <w:rFonts w:ascii="Arial Narrow" w:eastAsia="Times New Roman" w:hAnsi="Arial Narrow" w:cs="Arial"/>
                <w:lang w:val="es-CO" w:eastAsia="es-CO"/>
              </w:rPr>
            </w:pPr>
            <w:r w:rsidRPr="00B272DF">
              <w:rPr>
                <w:rFonts w:ascii="Arial Narrow" w:eastAsia="Times New Roman" w:hAnsi="Arial Narrow" w:cs="Arial"/>
                <w:lang w:val="es-CO" w:eastAsia="es-CO"/>
              </w:rPr>
              <w:t>Mas de 200|</w:t>
            </w:r>
          </w:p>
        </w:tc>
        <w:tc>
          <w:tcPr>
            <w:tcW w:w="4550" w:type="dxa"/>
            <w:shd w:val="clear" w:color="auto" w:fill="auto"/>
            <w:vAlign w:val="center"/>
          </w:tcPr>
          <w:p w14:paraId="0FC51421" w14:textId="77777777" w:rsidR="009B0FA5" w:rsidRPr="00B272DF" w:rsidRDefault="009B0FA5" w:rsidP="00E0489D">
            <w:pPr>
              <w:autoSpaceDE w:val="0"/>
              <w:autoSpaceDN w:val="0"/>
              <w:adjustRightInd w:val="0"/>
              <w:spacing w:after="0" w:line="240" w:lineRule="auto"/>
              <w:jc w:val="center"/>
              <w:rPr>
                <w:rFonts w:ascii="Arial Narrow" w:eastAsia="Times New Roman" w:hAnsi="Arial Narrow" w:cs="Arial"/>
                <w:lang w:val="es-CO" w:eastAsia="es-CO"/>
              </w:rPr>
            </w:pPr>
            <w:r w:rsidRPr="00B272DF">
              <w:rPr>
                <w:rFonts w:ascii="Arial Narrow" w:eastAsia="Times New Roman" w:hAnsi="Arial Narrow" w:cs="Arial"/>
                <w:lang w:val="es-CO" w:eastAsia="es-CO"/>
              </w:rPr>
              <w:t>5</w:t>
            </w:r>
          </w:p>
        </w:tc>
      </w:tr>
    </w:tbl>
    <w:p w14:paraId="5FDEE55D"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p>
    <w:p w14:paraId="0511F9BB" w14:textId="2FE2DBAE" w:rsidR="009B0FA5" w:rsidRPr="00B272DF" w:rsidRDefault="00537B5D">
      <w:pPr>
        <w:autoSpaceDE w:val="0"/>
        <w:autoSpaceDN w:val="0"/>
        <w:adjustRightInd w:val="0"/>
        <w:spacing w:after="0" w:line="240" w:lineRule="auto"/>
        <w:jc w:val="both"/>
        <w:rPr>
          <w:rFonts w:ascii="Arial Narrow" w:hAnsi="Arial Narrow" w:cs="ArialNarrow"/>
          <w:lang w:val="es-CO" w:eastAsia="es-CO"/>
        </w:rPr>
      </w:pPr>
      <w:r w:rsidRPr="00E416B5">
        <w:rPr>
          <w:rFonts w:ascii="Arial Narrow" w:hAnsi="Arial Narrow" w:cs="ArialNarrow"/>
          <w:b/>
          <w:bCs/>
          <w:lang w:val="es-CO" w:eastAsia="es-CO"/>
        </w:rPr>
        <w:t>NOTA</w:t>
      </w:r>
      <w:r w:rsidR="009B0FA5" w:rsidRPr="00B272DF">
        <w:rPr>
          <w:rFonts w:ascii="Arial Narrow" w:hAnsi="Arial Narrow" w:cs="ArialNarrow"/>
          <w:b/>
          <w:bCs/>
          <w:lang w:val="es-CO" w:eastAsia="es-CO"/>
        </w:rPr>
        <w:t xml:space="preserve"> 1. </w:t>
      </w:r>
      <w:r w:rsidR="009B0FA5" w:rsidRPr="00B272DF">
        <w:rPr>
          <w:rFonts w:ascii="Arial Narrow" w:hAnsi="Arial Narrow" w:cs="ArialNarrow"/>
          <w:lang w:val="es-CO" w:eastAsia="es-CO"/>
        </w:rPr>
        <w:t>Para efectos de lo señalado en el presente artículo, si la oferta es presentada por un consorcio, unión temporal o promesa de sociedad futura, se tendrá en cuenta la planta de personal del integrante del proponente plural que aporte como mínimo el cuarenta por ciento (40%) de la experiencia requerida para la respectiva contratación.</w:t>
      </w:r>
    </w:p>
    <w:p w14:paraId="1DA61F5A"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p>
    <w:p w14:paraId="090D7DD1" w14:textId="15E4A261" w:rsidR="009B0FA5" w:rsidRPr="00B272DF" w:rsidRDefault="00537B5D">
      <w:pPr>
        <w:autoSpaceDE w:val="0"/>
        <w:autoSpaceDN w:val="0"/>
        <w:adjustRightInd w:val="0"/>
        <w:spacing w:after="0" w:line="240" w:lineRule="auto"/>
        <w:jc w:val="both"/>
        <w:rPr>
          <w:rFonts w:ascii="Arial Narrow" w:hAnsi="Arial Narrow" w:cs="ArialNarrow"/>
          <w:lang w:val="es-CO" w:eastAsia="es-CO"/>
        </w:rPr>
      </w:pPr>
      <w:r w:rsidRPr="00E416B5">
        <w:rPr>
          <w:rFonts w:ascii="Arial Narrow" w:hAnsi="Arial Narrow" w:cs="ArialNarrow"/>
          <w:b/>
          <w:bCs/>
          <w:lang w:val="es-CO" w:eastAsia="es-CO"/>
        </w:rPr>
        <w:t>NOTA</w:t>
      </w:r>
      <w:r w:rsidR="009B0FA5" w:rsidRPr="00B272DF">
        <w:rPr>
          <w:rFonts w:ascii="Arial Narrow" w:hAnsi="Arial Narrow" w:cs="ArialNarrow"/>
          <w:b/>
          <w:bCs/>
          <w:lang w:val="es-CO" w:eastAsia="es-CO"/>
        </w:rPr>
        <w:t xml:space="preserve"> 2: </w:t>
      </w:r>
      <w:r w:rsidR="009B0FA5" w:rsidRPr="00B272DF">
        <w:rPr>
          <w:rFonts w:ascii="Arial Narrow" w:hAnsi="Arial Narrow" w:cs="ArialNarrow"/>
          <w:lang w:val="es-CO" w:eastAsia="es-CO"/>
        </w:rPr>
        <w:t>Por tratarse de un factor ponderable, no se aceptarán correcciones o aclaraciones o modificaciones o ajustes de ninguna índole, posteriores al cierre del presente proceso de selección para este requisito.</w:t>
      </w:r>
    </w:p>
    <w:p w14:paraId="65A05E4A"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p>
    <w:p w14:paraId="544E32E5" w14:textId="23701264" w:rsidR="009B0FA5" w:rsidRPr="00B272DF" w:rsidRDefault="00537B5D">
      <w:pPr>
        <w:autoSpaceDE w:val="0"/>
        <w:autoSpaceDN w:val="0"/>
        <w:adjustRightInd w:val="0"/>
        <w:spacing w:after="0" w:line="240" w:lineRule="auto"/>
        <w:jc w:val="both"/>
        <w:rPr>
          <w:rFonts w:ascii="Arial Narrow" w:hAnsi="Arial Narrow" w:cs="ArialNarrow"/>
          <w:lang w:val="es-CO" w:eastAsia="es-CO"/>
        </w:rPr>
      </w:pPr>
      <w:r w:rsidRPr="00E416B5">
        <w:rPr>
          <w:rFonts w:ascii="Arial Narrow" w:hAnsi="Arial Narrow" w:cs="ArialNarrow"/>
          <w:b/>
          <w:bCs/>
          <w:lang w:val="es-CO" w:eastAsia="es-CO"/>
        </w:rPr>
        <w:t>NOTA</w:t>
      </w:r>
      <w:r w:rsidR="009B0FA5" w:rsidRPr="00B272DF">
        <w:rPr>
          <w:rFonts w:ascii="Arial Narrow" w:hAnsi="Arial Narrow" w:cs="ArialNarrow"/>
          <w:b/>
          <w:bCs/>
          <w:lang w:val="es-CO" w:eastAsia="es-CO"/>
        </w:rPr>
        <w:t xml:space="preserve"> 3: </w:t>
      </w:r>
      <w:r w:rsidR="009B0FA5" w:rsidRPr="00B272DF">
        <w:rPr>
          <w:rFonts w:ascii="Arial Narrow" w:hAnsi="Arial Narrow" w:cs="ArialNarrow"/>
          <w:lang w:val="es-CO" w:eastAsia="es-CO"/>
        </w:rPr>
        <w:t>Si el proponente no allega los documentos correspondientes o estos documentos no correspondan en su integridad con lo solicitado por la SDIS, se le calificará para este factor con CERO (0) PUNTOS. La entidad verificará la vigencia de dicha certificación (Ministerio de Trabajo), de conformidad con la normativa aplicable.</w:t>
      </w:r>
    </w:p>
    <w:p w14:paraId="57035840"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p>
    <w:p w14:paraId="365D8005" w14:textId="0429CC8C" w:rsidR="009B0FA5" w:rsidRPr="00B272DF" w:rsidRDefault="00537B5D">
      <w:pPr>
        <w:autoSpaceDE w:val="0"/>
        <w:autoSpaceDN w:val="0"/>
        <w:adjustRightInd w:val="0"/>
        <w:spacing w:after="0" w:line="240" w:lineRule="auto"/>
        <w:jc w:val="both"/>
        <w:rPr>
          <w:rFonts w:ascii="Arial Narrow" w:hAnsi="Arial Narrow" w:cs="ArialNarrow"/>
          <w:lang w:val="es-CO" w:eastAsia="es-CO"/>
        </w:rPr>
      </w:pPr>
      <w:r w:rsidRPr="00E416B5">
        <w:rPr>
          <w:rFonts w:ascii="Arial Narrow" w:hAnsi="Arial Narrow" w:cs="ArialNarrow"/>
          <w:b/>
          <w:bCs/>
          <w:lang w:val="es-CO" w:eastAsia="es-CO"/>
        </w:rPr>
        <w:t xml:space="preserve">NOTA </w:t>
      </w:r>
      <w:r w:rsidR="009B0FA5" w:rsidRPr="00B272DF">
        <w:rPr>
          <w:rFonts w:ascii="Arial Narrow" w:hAnsi="Arial Narrow" w:cs="ArialNarrow"/>
          <w:b/>
          <w:bCs/>
          <w:lang w:val="es-CO" w:eastAsia="es-CO"/>
        </w:rPr>
        <w:t xml:space="preserve">4: </w:t>
      </w:r>
      <w:r w:rsidR="009B0FA5" w:rsidRPr="00B272DF">
        <w:rPr>
          <w:rFonts w:ascii="Arial Narrow" w:hAnsi="Arial Narrow" w:cs="ArialNarrow"/>
          <w:lang w:val="es-CO" w:eastAsia="es-CO"/>
        </w:rPr>
        <w:t>El proponente que quiera aplicar para este factor ponderable, deberá para el caso de las ofertas presentadas por un consorcio, unión temporal o promesa de sociedad futura, contemplar el porcentaje de experiencia habilitante mínima requerida, señalado en el parágrafo anterior.</w:t>
      </w:r>
    </w:p>
    <w:p w14:paraId="3C050174" w14:textId="77777777" w:rsidR="009B0FA5" w:rsidRPr="00B272DF" w:rsidRDefault="009B0FA5">
      <w:pPr>
        <w:autoSpaceDE w:val="0"/>
        <w:autoSpaceDN w:val="0"/>
        <w:adjustRightInd w:val="0"/>
        <w:spacing w:after="0" w:line="240" w:lineRule="auto"/>
        <w:jc w:val="both"/>
        <w:rPr>
          <w:rFonts w:ascii="Arial Narrow" w:hAnsi="Arial Narrow" w:cs="ArialNarrow"/>
          <w:lang w:val="es-CO" w:eastAsia="es-CO"/>
        </w:rPr>
      </w:pPr>
    </w:p>
    <w:p w14:paraId="27159D7A" w14:textId="7F75B2EB" w:rsidR="009B0FA5" w:rsidRPr="00480CAF" w:rsidRDefault="000B1810">
      <w:pPr>
        <w:tabs>
          <w:tab w:val="left" w:pos="-142"/>
          <w:tab w:val="left" w:pos="33"/>
        </w:tabs>
        <w:spacing w:after="0" w:line="240" w:lineRule="auto"/>
        <w:jc w:val="both"/>
        <w:rPr>
          <w:rFonts w:ascii="Arial Narrow" w:hAnsi="Arial Narrow" w:cs="ArialNarrow"/>
          <w:lang w:val="es-CO" w:eastAsia="es-CO"/>
        </w:rPr>
      </w:pPr>
      <w:r w:rsidRPr="00E416B5">
        <w:rPr>
          <w:rFonts w:ascii="Arial Narrow" w:hAnsi="Arial Narrow" w:cs="ArialNarrow"/>
          <w:b/>
          <w:bCs/>
          <w:lang w:val="es-CO" w:eastAsia="es-CO"/>
        </w:rPr>
        <w:lastRenderedPageBreak/>
        <w:t>NOTA</w:t>
      </w:r>
      <w:r w:rsidR="009B0FA5" w:rsidRPr="00B272DF">
        <w:rPr>
          <w:rFonts w:ascii="Arial Narrow" w:hAnsi="Arial Narrow" w:cs="ArialNarrow"/>
          <w:b/>
          <w:bCs/>
          <w:lang w:val="es-CO" w:eastAsia="es-CO"/>
        </w:rPr>
        <w:t xml:space="preserve"> 5</w:t>
      </w:r>
      <w:r w:rsidR="009B0FA5" w:rsidRPr="00B272DF">
        <w:rPr>
          <w:rFonts w:ascii="Arial Narrow" w:hAnsi="Arial Narrow" w:cs="ArialNarrow"/>
          <w:lang w:val="es-CO" w:eastAsia="es-CO"/>
        </w:rPr>
        <w:t xml:space="preserve">:Teniendo en cuenta que mediante Decreto 417 de 17 marzo 2020, el presidente de la República, declaró estado de Emergencia económica, social y ecológica en todo el territorio nacional y que a través de la Resolución 1315 de 2021, el Ministerio de Salud y Protección Social estableció la prórroga de la emergencia sanitaria por covid-19 hasta el próximo 30 de Noviembre de 2021, y en aplicación del artículo 8 del Decreto 491 de 2020, cuando la </w:t>
      </w:r>
      <w:r w:rsidR="009B0FA5" w:rsidRPr="00480CAF">
        <w:rPr>
          <w:rFonts w:ascii="Arial Narrow" w:hAnsi="Arial Narrow" w:cs="ArialNarrow"/>
          <w:lang w:val="es-CO" w:eastAsia="es-CO"/>
        </w:rPr>
        <w:t>certificación que define el “</w:t>
      </w:r>
      <w:r w:rsidR="009B0FA5" w:rsidRPr="00480CAF">
        <w:rPr>
          <w:rFonts w:ascii="Arial Narrow" w:hAnsi="Arial Narrow" w:cs="ArialNarrow"/>
          <w:i/>
          <w:iCs/>
          <w:lang w:val="es-CO" w:eastAsia="es-CO"/>
        </w:rPr>
        <w:t>número mínimo de personas con discapacidad en su planta de personal</w:t>
      </w:r>
      <w:r w:rsidR="009B0FA5" w:rsidRPr="00480CAF">
        <w:rPr>
          <w:rFonts w:ascii="Arial Narrow" w:hAnsi="Arial Narrow" w:cs="ArialNarrow"/>
          <w:lang w:val="es-CO" w:eastAsia="es-CO"/>
        </w:rPr>
        <w:t>” expedida por el Ministerio de Trabajo, haya perdido vigencia durante este periodo, la SDIS asumirá su vigencia hasta el 30 diciembre de 2020, siempre y cuando se demuestre que el trámite de renovación no pudo ser realizado ante el Ministerio.</w:t>
      </w:r>
    </w:p>
    <w:p w14:paraId="03471F1A" w14:textId="77777777" w:rsidR="009B0FA5" w:rsidRPr="00480CAF" w:rsidRDefault="009B0FA5">
      <w:pPr>
        <w:tabs>
          <w:tab w:val="left" w:pos="-142"/>
          <w:tab w:val="left" w:pos="33"/>
        </w:tabs>
        <w:spacing w:after="0" w:line="240" w:lineRule="auto"/>
        <w:jc w:val="both"/>
        <w:rPr>
          <w:rFonts w:ascii="Arial Narrow" w:hAnsi="Arial Narrow" w:cs="Arial"/>
          <w:lang w:val="es-CO" w:eastAsia="es-CO"/>
        </w:rPr>
      </w:pPr>
    </w:p>
    <w:p w14:paraId="5A80CA63" w14:textId="7DE154F1" w:rsidR="009B0FA5" w:rsidRPr="00480CAF" w:rsidRDefault="009B0FA5" w:rsidP="00E81B6D">
      <w:pPr>
        <w:pStyle w:val="Prrafodelista"/>
        <w:numPr>
          <w:ilvl w:val="3"/>
          <w:numId w:val="89"/>
        </w:numPr>
        <w:contextualSpacing/>
        <w:jc w:val="both"/>
        <w:rPr>
          <w:rFonts w:ascii="Arial Narrow" w:hAnsi="Arial Narrow" w:cs="Arial"/>
          <w:b/>
          <w:bCs/>
          <w:sz w:val="22"/>
          <w:szCs w:val="22"/>
        </w:rPr>
      </w:pPr>
      <w:r w:rsidRPr="00480CAF">
        <w:rPr>
          <w:rFonts w:ascii="Arial Narrow" w:hAnsi="Arial Narrow" w:cs="Arial"/>
          <w:b/>
          <w:bCs/>
          <w:sz w:val="22"/>
          <w:szCs w:val="22"/>
        </w:rPr>
        <w:t>MYPIME EN EL SISTEMA DE COMPRAS PÚBLICAS (0,25 PUNTO)</w:t>
      </w:r>
    </w:p>
    <w:p w14:paraId="19E11CAC" w14:textId="77777777" w:rsidR="009B0FA5" w:rsidRPr="00480CAF" w:rsidRDefault="009B0FA5">
      <w:pPr>
        <w:tabs>
          <w:tab w:val="left" w:pos="-142"/>
          <w:tab w:val="left" w:pos="33"/>
        </w:tabs>
        <w:spacing w:after="0" w:line="240" w:lineRule="auto"/>
        <w:jc w:val="both"/>
        <w:rPr>
          <w:rFonts w:ascii="Arial Narrow" w:hAnsi="Arial Narrow" w:cs="ArialNarrow"/>
          <w:lang w:val="es-CO" w:eastAsia="es-CO"/>
        </w:rPr>
      </w:pPr>
    </w:p>
    <w:p w14:paraId="6C15C1C2" w14:textId="77777777" w:rsidR="009B0FA5" w:rsidRPr="00B272DF" w:rsidRDefault="009B0FA5">
      <w:pPr>
        <w:tabs>
          <w:tab w:val="left" w:pos="33"/>
        </w:tabs>
        <w:spacing w:after="0" w:line="240" w:lineRule="auto"/>
        <w:jc w:val="both"/>
        <w:rPr>
          <w:rFonts w:ascii="Arial Narrow" w:hAnsi="Arial Narrow" w:cs="ArialNarrow"/>
          <w:lang w:val="es-CO" w:eastAsia="es-CO"/>
        </w:rPr>
      </w:pPr>
      <w:r w:rsidRPr="00B272DF">
        <w:rPr>
          <w:rFonts w:ascii="Arial Narrow" w:hAnsi="Arial Narrow" w:cs="ArialNarrow"/>
          <w:lang w:val="es-CO" w:eastAsia="es-CO"/>
        </w:rPr>
        <w:t xml:space="preserve">La Entidad otorgará un puntaje de CERO PUNTO VEINTICINCO (0.25) PUNTOS al Proponente que acredite la calidad de </w:t>
      </w:r>
      <w:proofErr w:type="spellStart"/>
      <w:r w:rsidRPr="00B272DF">
        <w:rPr>
          <w:rFonts w:ascii="Arial Narrow" w:hAnsi="Arial Narrow" w:cs="ArialNarrow"/>
          <w:lang w:val="es-CO" w:eastAsia="es-CO"/>
        </w:rPr>
        <w:t>Mipyme</w:t>
      </w:r>
      <w:proofErr w:type="spellEnd"/>
      <w:r w:rsidRPr="00B272DF">
        <w:rPr>
          <w:rFonts w:ascii="Arial Narrow" w:hAnsi="Arial Narrow" w:cs="ArialNarrow"/>
          <w:lang w:val="es-CO" w:eastAsia="es-CO"/>
        </w:rPr>
        <w:t xml:space="preserve"> domiciliada en Colombia, de conformidad con el artículo 2.2.1.2.4.2.4 del Decreto 1082 de 2015, en concordancia con el parágrafo del artículo 2.2.1.13.2.4 del Decreto 1074 de 2015, o la norma que lo modifique, complemente o sustituya.</w:t>
      </w:r>
    </w:p>
    <w:p w14:paraId="19B71010" w14:textId="77777777" w:rsidR="009B0FA5" w:rsidRPr="00B272DF" w:rsidRDefault="009B0FA5">
      <w:pPr>
        <w:tabs>
          <w:tab w:val="left" w:pos="-142"/>
          <w:tab w:val="left" w:pos="33"/>
        </w:tabs>
        <w:spacing w:after="0" w:line="240" w:lineRule="auto"/>
        <w:jc w:val="both"/>
        <w:rPr>
          <w:rFonts w:ascii="Arial Narrow" w:hAnsi="Arial Narrow" w:cs="ArialNarrow"/>
          <w:lang w:val="es-CO" w:eastAsia="es-CO"/>
        </w:rPr>
      </w:pPr>
    </w:p>
    <w:p w14:paraId="1EEFEE89" w14:textId="77777777" w:rsidR="009B0FA5" w:rsidRPr="00B272DF" w:rsidRDefault="009B0FA5">
      <w:pPr>
        <w:tabs>
          <w:tab w:val="left" w:pos="-142"/>
          <w:tab w:val="left" w:pos="33"/>
        </w:tabs>
        <w:spacing w:after="0" w:line="240" w:lineRule="auto"/>
        <w:jc w:val="both"/>
        <w:rPr>
          <w:rFonts w:ascii="Arial Narrow" w:hAnsi="Arial Narrow" w:cs="ArialNarrow"/>
          <w:lang w:val="es-CO" w:eastAsia="es-CO"/>
        </w:rPr>
      </w:pPr>
      <w:r w:rsidRPr="00B272DF">
        <w:rPr>
          <w:rFonts w:ascii="Arial Narrow" w:hAnsi="Arial Narrow" w:cs="ArialNarrow"/>
          <w:lang w:val="es-CO" w:eastAsia="es-CO"/>
        </w:rPr>
        <w:t xml:space="preserve">Así las cosas, para obtener el puntaje, el Proponente entregará copia del certificado del Registro Único de Proponentes (RUP), el cual deberá encontrarse vigente y en firme al momento de su presentación. Si el Proponente debió subsanar la entrega del RUP, este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759EC480" w14:textId="77777777" w:rsidR="009B0FA5" w:rsidRPr="00B272DF" w:rsidRDefault="009B0FA5">
      <w:pPr>
        <w:tabs>
          <w:tab w:val="left" w:pos="-142"/>
          <w:tab w:val="left" w:pos="33"/>
        </w:tabs>
        <w:spacing w:after="0" w:line="240" w:lineRule="auto"/>
        <w:jc w:val="both"/>
        <w:rPr>
          <w:rFonts w:ascii="Arial Narrow" w:hAnsi="Arial Narrow" w:cs="ArialNarrow"/>
          <w:lang w:val="es-CO" w:eastAsia="es-CO"/>
        </w:rPr>
      </w:pPr>
    </w:p>
    <w:p w14:paraId="66E54E52" w14:textId="77777777" w:rsidR="009B0FA5" w:rsidRPr="00B272DF" w:rsidRDefault="009B0FA5">
      <w:pPr>
        <w:tabs>
          <w:tab w:val="left" w:pos="33"/>
        </w:tabs>
        <w:spacing w:after="0" w:line="240" w:lineRule="auto"/>
        <w:jc w:val="both"/>
        <w:rPr>
          <w:rFonts w:ascii="Arial Narrow" w:hAnsi="Arial Narrow" w:cs="ArialNarrow"/>
          <w:lang w:val="es-CO" w:eastAsia="es-CO"/>
        </w:rPr>
      </w:pPr>
      <w:r w:rsidRPr="00B272DF">
        <w:rPr>
          <w:rFonts w:ascii="Arial Narrow" w:hAnsi="Arial Narrow" w:cs="ArialNarrow"/>
          <w:lang w:val="es-CO" w:eastAsia="es-CO"/>
        </w:rPr>
        <w:t xml:space="preserve">Tratándose de Proponentes Plurales este puntaje se otorgará si por lo menos uno (1) de los integrantes acredita la calidad de </w:t>
      </w:r>
      <w:proofErr w:type="spellStart"/>
      <w:r w:rsidRPr="00B272DF">
        <w:rPr>
          <w:rFonts w:ascii="Arial Narrow" w:hAnsi="Arial Narrow" w:cs="ArialNarrow"/>
          <w:lang w:val="es-CO" w:eastAsia="es-CO"/>
        </w:rPr>
        <w:t>Mipyme</w:t>
      </w:r>
      <w:proofErr w:type="spellEnd"/>
      <w:r w:rsidRPr="00B272DF">
        <w:rPr>
          <w:rFonts w:ascii="Arial Narrow" w:hAnsi="Arial Narrow" w:cs="ArialNarrow"/>
          <w:lang w:val="es-CO" w:eastAsia="es-CO"/>
        </w:rPr>
        <w:t xml:space="preserve"> y tiene una participación igual o superior al diez por ciento (10 %) en el Consorcio o en la Unión Temporal.</w:t>
      </w:r>
    </w:p>
    <w:p w14:paraId="05FA8851" w14:textId="77777777" w:rsidR="009B0FA5" w:rsidRPr="00480CAF" w:rsidRDefault="009B0FA5">
      <w:pPr>
        <w:tabs>
          <w:tab w:val="left" w:pos="-142"/>
          <w:tab w:val="left" w:pos="33"/>
        </w:tabs>
        <w:spacing w:after="0" w:line="240" w:lineRule="auto"/>
        <w:jc w:val="both"/>
        <w:rPr>
          <w:rFonts w:ascii="Arial Narrow" w:hAnsi="Arial Narrow" w:cs="Arial"/>
          <w:lang w:val="es-CO" w:eastAsia="es-CO"/>
        </w:rPr>
      </w:pPr>
    </w:p>
    <w:p w14:paraId="774C4DCF" w14:textId="5F3EB2A2" w:rsidR="009B0FA5" w:rsidRPr="00480CAF" w:rsidRDefault="009B0FA5" w:rsidP="00E81B6D">
      <w:pPr>
        <w:pStyle w:val="Prrafodelista"/>
        <w:numPr>
          <w:ilvl w:val="3"/>
          <w:numId w:val="90"/>
        </w:numPr>
        <w:contextualSpacing/>
        <w:jc w:val="both"/>
        <w:rPr>
          <w:rFonts w:ascii="Arial Narrow" w:hAnsi="Arial Narrow" w:cs="Arial"/>
          <w:b/>
          <w:bCs/>
          <w:sz w:val="22"/>
          <w:szCs w:val="22"/>
        </w:rPr>
      </w:pPr>
      <w:r w:rsidRPr="00480CAF">
        <w:rPr>
          <w:rFonts w:ascii="Arial Narrow" w:hAnsi="Arial Narrow" w:cs="Arial"/>
          <w:b/>
          <w:bCs/>
          <w:sz w:val="22"/>
          <w:szCs w:val="22"/>
        </w:rPr>
        <w:t>INCENTIVO PARA EMPRESAS Y EMPRENDIMIENTOS DE MUJERES (0,25 PUNTO)</w:t>
      </w:r>
    </w:p>
    <w:p w14:paraId="4551FBDB" w14:textId="77777777" w:rsidR="009B0FA5" w:rsidRPr="00480CAF" w:rsidRDefault="009B0FA5">
      <w:pPr>
        <w:tabs>
          <w:tab w:val="left" w:pos="-142"/>
          <w:tab w:val="left" w:pos="33"/>
        </w:tabs>
        <w:spacing w:after="0" w:line="240" w:lineRule="auto"/>
        <w:jc w:val="both"/>
        <w:rPr>
          <w:rFonts w:ascii="Arial Narrow" w:hAnsi="Arial Narrow" w:cs="Arial"/>
          <w:lang w:val="es-CO" w:eastAsia="es-CO"/>
        </w:rPr>
      </w:pPr>
    </w:p>
    <w:p w14:paraId="7537CB8F" w14:textId="77777777" w:rsidR="009B0FA5" w:rsidRPr="00B272DF" w:rsidRDefault="009B0FA5">
      <w:pPr>
        <w:tabs>
          <w:tab w:val="left" w:pos="33"/>
        </w:tabs>
        <w:spacing w:after="0" w:line="240" w:lineRule="auto"/>
        <w:jc w:val="both"/>
        <w:rPr>
          <w:rFonts w:ascii="Arial Narrow" w:hAnsi="Arial Narrow" w:cs="Arial"/>
          <w:lang w:val="es-CO" w:eastAsia="es-CO"/>
        </w:rPr>
      </w:pPr>
      <w:r w:rsidRPr="00480CAF">
        <w:rPr>
          <w:rFonts w:ascii="Arial Narrow" w:hAnsi="Arial Narrow" w:cs="Arial"/>
          <w:lang w:val="es-CO" w:eastAsia="es-CO"/>
        </w:rPr>
        <w:t>La SDIS asignará un puntaje de CERO COMA VEINTICINCO (0,25) PUNTO al proponente que acredite la calidad de emprendimiento</w:t>
      </w:r>
      <w:r w:rsidRPr="00B272DF">
        <w:rPr>
          <w:rFonts w:ascii="Arial Narrow" w:hAnsi="Arial Narrow" w:cs="Arial"/>
          <w:lang w:val="es-CO" w:eastAsia="es-CO"/>
        </w:rPr>
        <w:t xml:space="preserve"> y empresa de mujeres con domicilio en el territorio nacional de conformidad con la previsto en el artículo 2.2.1.2.4.2.14. del Decreto 1082 de 2015 o la norma que lo modifique, sustituya o complemente.</w:t>
      </w:r>
    </w:p>
    <w:p w14:paraId="1876E8A3" w14:textId="77777777" w:rsidR="00E0489D" w:rsidRPr="00B272DF" w:rsidRDefault="00E0489D">
      <w:pPr>
        <w:tabs>
          <w:tab w:val="left" w:pos="-142"/>
          <w:tab w:val="left" w:pos="33"/>
        </w:tabs>
        <w:spacing w:after="0" w:line="240" w:lineRule="auto"/>
        <w:jc w:val="both"/>
        <w:rPr>
          <w:rFonts w:ascii="Arial Narrow" w:hAnsi="Arial Narrow" w:cs="Arial"/>
          <w:lang w:val="es-CO" w:eastAsia="es-CO"/>
        </w:rPr>
      </w:pPr>
    </w:p>
    <w:p w14:paraId="40906E9C" w14:textId="77777777" w:rsidR="009B0FA5" w:rsidRPr="00B272DF" w:rsidRDefault="009B0FA5">
      <w:pPr>
        <w:tabs>
          <w:tab w:val="left" w:pos="-142"/>
          <w:tab w:val="left" w:pos="33"/>
        </w:tabs>
        <w:spacing w:after="0" w:line="240" w:lineRule="auto"/>
        <w:jc w:val="both"/>
        <w:rPr>
          <w:rFonts w:ascii="Arial Narrow" w:hAnsi="Arial Narrow" w:cs="Arial"/>
          <w:lang w:val="es-CO" w:eastAsia="es-CO"/>
        </w:rPr>
      </w:pPr>
      <w:r w:rsidRPr="00B272DF">
        <w:rPr>
          <w:rFonts w:ascii="Arial Narrow" w:hAnsi="Arial Narrow" w:cs="Arial"/>
          <w:lang w:val="es-CO" w:eastAsia="es-CO"/>
        </w:rPr>
        <w:t>Para la asignación del puntaje referido de conformidad con el Decreto 1860 del 2021.</w:t>
      </w:r>
    </w:p>
    <w:p w14:paraId="7FF02784" w14:textId="77777777" w:rsidR="009B0FA5" w:rsidRPr="00B272DF" w:rsidRDefault="009B0FA5">
      <w:pPr>
        <w:tabs>
          <w:tab w:val="left" w:pos="-142"/>
          <w:tab w:val="left" w:pos="33"/>
        </w:tabs>
        <w:spacing w:after="0" w:line="240" w:lineRule="auto"/>
        <w:jc w:val="both"/>
        <w:rPr>
          <w:rFonts w:ascii="Arial Narrow" w:hAnsi="Arial Narrow" w:cs="Arial"/>
          <w:lang w:val="es-CO" w:eastAsia="es-CO"/>
        </w:rPr>
      </w:pPr>
    </w:p>
    <w:p w14:paraId="3B28F2C8" w14:textId="77777777" w:rsidR="009B0FA5" w:rsidRPr="00B272DF" w:rsidRDefault="009B0FA5">
      <w:pPr>
        <w:tabs>
          <w:tab w:val="left" w:pos="-142"/>
          <w:tab w:val="left" w:pos="33"/>
        </w:tabs>
        <w:spacing w:after="0" w:line="240" w:lineRule="auto"/>
        <w:jc w:val="both"/>
        <w:rPr>
          <w:rFonts w:ascii="Arial Narrow" w:hAnsi="Arial Narrow" w:cs="Arial"/>
          <w:lang w:val="es-CO" w:eastAsia="es-CO"/>
        </w:rPr>
      </w:pPr>
      <w:r w:rsidRPr="00B272DF">
        <w:rPr>
          <w:rFonts w:ascii="Arial Narrow" w:hAnsi="Arial Narrow" w:cs="Arial"/>
          <w:lang w:val="es-CO" w:eastAsia="es-CO"/>
        </w:rPr>
        <w:t>Si el proponente debió subsanar dicho formato y/o los documentos requeridos para acreditar esta condición 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w:t>
      </w:r>
    </w:p>
    <w:p w14:paraId="2CF6B800" w14:textId="77777777" w:rsidR="009B0FA5" w:rsidRPr="00B272DF" w:rsidRDefault="009B0FA5">
      <w:pPr>
        <w:tabs>
          <w:tab w:val="left" w:pos="-142"/>
          <w:tab w:val="left" w:pos="33"/>
        </w:tabs>
        <w:spacing w:after="0" w:line="240" w:lineRule="auto"/>
        <w:jc w:val="both"/>
        <w:rPr>
          <w:rFonts w:ascii="Arial Narrow" w:hAnsi="Arial Narrow" w:cs="Arial"/>
          <w:lang w:val="es-CO" w:eastAsia="es-CO"/>
        </w:rPr>
      </w:pPr>
    </w:p>
    <w:p w14:paraId="0FFDAD92" w14:textId="77777777" w:rsidR="009B0FA5" w:rsidRPr="00B272DF" w:rsidRDefault="009B0FA5">
      <w:pPr>
        <w:tabs>
          <w:tab w:val="left" w:pos="-142"/>
          <w:tab w:val="left" w:pos="33"/>
        </w:tabs>
        <w:spacing w:after="0" w:line="240" w:lineRule="auto"/>
        <w:jc w:val="both"/>
        <w:rPr>
          <w:rFonts w:ascii="Arial Narrow" w:hAnsi="Arial Narrow" w:cs="Arial"/>
          <w:lang w:val="es-CO" w:eastAsia="es-CO"/>
        </w:rPr>
      </w:pPr>
      <w:r w:rsidRPr="00B272DF">
        <w:rPr>
          <w:rFonts w:ascii="Arial Narrow" w:hAnsi="Arial Narrow" w:cs="Arial"/>
          <w:lang w:val="es-CO" w:eastAsia="es-CO"/>
        </w:rPr>
        <w:t>Tratándose de proponentes plurales este puntaje se otorgará si por lo menos uno de los integrantes acredita la calidad de emprendimiento y empresa de mujeres y tiene una participación igual o superior al diez por ciento (10%) en el consorcio o la unión temporal.</w:t>
      </w:r>
    </w:p>
    <w:p w14:paraId="11F87E27" w14:textId="77777777" w:rsidR="009B0FA5" w:rsidRPr="00B272DF" w:rsidRDefault="009B0FA5">
      <w:pPr>
        <w:tabs>
          <w:tab w:val="left" w:pos="-142"/>
          <w:tab w:val="left" w:pos="33"/>
        </w:tabs>
        <w:spacing w:after="0" w:line="240" w:lineRule="auto"/>
        <w:jc w:val="both"/>
        <w:rPr>
          <w:rFonts w:ascii="Arial Narrow" w:hAnsi="Arial Narrow" w:cs="Arial"/>
          <w:lang w:val="es-CO" w:eastAsia="es-CO"/>
        </w:rPr>
      </w:pPr>
    </w:p>
    <w:p w14:paraId="050C55EB" w14:textId="77777777" w:rsidR="009B0FA5" w:rsidRPr="00B272DF" w:rsidRDefault="009B0FA5">
      <w:pPr>
        <w:tabs>
          <w:tab w:val="left" w:pos="-142"/>
          <w:tab w:val="left" w:pos="33"/>
        </w:tabs>
        <w:spacing w:after="0" w:line="240" w:lineRule="auto"/>
        <w:jc w:val="both"/>
        <w:rPr>
          <w:rFonts w:ascii="Arial Narrow" w:hAnsi="Arial Narrow" w:cs="Arial"/>
          <w:lang w:val="es-CO" w:eastAsia="es-CO"/>
        </w:rPr>
      </w:pPr>
      <w:r w:rsidRPr="00B272DF">
        <w:rPr>
          <w:rFonts w:ascii="Arial Narrow" w:hAnsi="Arial Narrow" w:cs="Arial"/>
          <w:lang w:val="es-CO" w:eastAsia="es-CO"/>
        </w:rPr>
        <w:lastRenderedPageBreak/>
        <w:t xml:space="preserve">La asignación de este puntaje no excluye la aplicación del puntaje para </w:t>
      </w:r>
      <w:proofErr w:type="spellStart"/>
      <w:r w:rsidRPr="00B272DF">
        <w:rPr>
          <w:rFonts w:ascii="Arial Narrow" w:hAnsi="Arial Narrow" w:cs="Arial"/>
          <w:lang w:val="es-CO" w:eastAsia="es-CO"/>
        </w:rPr>
        <w:t>Mipyme</w:t>
      </w:r>
      <w:proofErr w:type="spellEnd"/>
      <w:r w:rsidRPr="00B272DF">
        <w:rPr>
          <w:rFonts w:ascii="Arial Narrow" w:hAnsi="Arial Narrow" w:cs="Arial"/>
          <w:lang w:val="es-CO" w:eastAsia="es-CO"/>
        </w:rPr>
        <w:t xml:space="preserve">. </w:t>
      </w:r>
    </w:p>
    <w:p w14:paraId="4548D13E" w14:textId="77777777" w:rsidR="009B0FA5" w:rsidRPr="00B272DF" w:rsidRDefault="009B0FA5">
      <w:pPr>
        <w:tabs>
          <w:tab w:val="left" w:pos="-142"/>
          <w:tab w:val="left" w:pos="33"/>
        </w:tabs>
        <w:spacing w:after="0" w:line="240" w:lineRule="auto"/>
        <w:jc w:val="both"/>
        <w:rPr>
          <w:rFonts w:ascii="Arial Narrow" w:hAnsi="Arial Narrow" w:cs="Arial"/>
          <w:lang w:val="es-CO" w:eastAsia="es-CO"/>
        </w:rPr>
      </w:pPr>
    </w:p>
    <w:p w14:paraId="15900C32" w14:textId="2FB74784" w:rsidR="009B0FA5" w:rsidRPr="00480CAF" w:rsidRDefault="009B0FA5" w:rsidP="00E81B6D">
      <w:pPr>
        <w:pStyle w:val="Prrafodelista"/>
        <w:numPr>
          <w:ilvl w:val="1"/>
          <w:numId w:val="87"/>
        </w:numPr>
        <w:contextualSpacing/>
        <w:jc w:val="both"/>
        <w:rPr>
          <w:rFonts w:ascii="Arial Narrow" w:hAnsi="Arial Narrow" w:cs="Arial"/>
          <w:b/>
          <w:bCs/>
          <w:sz w:val="22"/>
          <w:szCs w:val="22"/>
        </w:rPr>
      </w:pPr>
      <w:r w:rsidRPr="00480CAF">
        <w:rPr>
          <w:rFonts w:ascii="Arial Narrow" w:hAnsi="Arial Narrow" w:cs="Arial"/>
          <w:b/>
          <w:bCs/>
          <w:sz w:val="22"/>
          <w:szCs w:val="22"/>
        </w:rPr>
        <w:t>REDUCCIÓN DE PUNTAJE POR INCUMPLIMIENTO DE CONTRATOS</w:t>
      </w:r>
    </w:p>
    <w:p w14:paraId="52309761" w14:textId="77777777" w:rsidR="009B0FA5" w:rsidRPr="00480CAF" w:rsidRDefault="009B0FA5">
      <w:pPr>
        <w:tabs>
          <w:tab w:val="left" w:pos="-142"/>
          <w:tab w:val="left" w:pos="33"/>
        </w:tabs>
        <w:spacing w:after="0" w:line="240" w:lineRule="auto"/>
        <w:jc w:val="both"/>
        <w:rPr>
          <w:rFonts w:ascii="Arial Narrow" w:hAnsi="Arial Narrow" w:cs="Arial"/>
          <w:lang w:val="es-CO" w:eastAsia="es-CO"/>
        </w:rPr>
      </w:pPr>
    </w:p>
    <w:p w14:paraId="2D2C4D70" w14:textId="77777777" w:rsidR="009B0FA5" w:rsidRPr="00480CAF" w:rsidRDefault="009B0FA5">
      <w:pPr>
        <w:pStyle w:val="Prrafodelista"/>
        <w:tabs>
          <w:tab w:val="left" w:pos="-142"/>
          <w:tab w:val="left" w:pos="33"/>
        </w:tabs>
        <w:ind w:left="29"/>
        <w:jc w:val="both"/>
        <w:rPr>
          <w:rFonts w:ascii="Arial Narrow" w:hAnsi="Arial Narrow" w:cs="Arial"/>
          <w:bCs/>
          <w:sz w:val="22"/>
          <w:szCs w:val="22"/>
          <w:lang w:val="es-CO" w:eastAsia="es-CO"/>
        </w:rPr>
      </w:pPr>
      <w:r w:rsidRPr="00480CAF">
        <w:rPr>
          <w:rFonts w:ascii="Arial Narrow" w:hAnsi="Arial Narrow" w:cs="Arial"/>
          <w:sz w:val="22"/>
          <w:szCs w:val="22"/>
          <w:lang w:val="es-CO" w:eastAsia="es-CO"/>
        </w:rPr>
        <w:t>En cumplimiento del artículo 58 de la Ley 2195 del 18 de enero de 2022, l</w:t>
      </w:r>
      <w:r w:rsidRPr="00480CAF">
        <w:rPr>
          <w:rFonts w:ascii="Arial Narrow" w:hAnsi="Arial Narrow" w:cs="Arial"/>
          <w:bCs/>
          <w:sz w:val="22"/>
          <w:szCs w:val="22"/>
          <w:lang w:val="es-CO" w:eastAsia="es-CO"/>
        </w:rPr>
        <w:t xml:space="preserve">as Entidades deberán reducir durante la evaluación de las ofertas dos puntos (2) a los Proponentes que se les haya impuesto una o más multas o cláusulas penales durante el último año, contado a partir de la fecha prevista para </w:t>
      </w:r>
      <w:r w:rsidRPr="00480CAF">
        <w:rPr>
          <w:rFonts w:ascii="Arial Narrow" w:hAnsi="Arial Narrow" w:cs="Arial"/>
          <w:bCs/>
          <w:sz w:val="22"/>
          <w:szCs w:val="22"/>
          <w:lang w:eastAsia="es-CO"/>
        </w:rPr>
        <w:t>el cierre del proceso</w:t>
      </w:r>
      <w:r w:rsidRPr="00480CAF">
        <w:rPr>
          <w:rFonts w:ascii="Arial Narrow" w:hAnsi="Arial Narrow" w:cs="Arial"/>
          <w:bCs/>
          <w:sz w:val="22"/>
          <w:szCs w:val="22"/>
          <w:lang w:val="es-CO" w:eastAsia="es-CO"/>
        </w:rPr>
        <w:t xml:space="preserve">, sin importar la cuantía y sin perjuicio de las demás consecuencias derivadas del incumplimiento. Esta reducción también afectará a los Consorcios y a las Uniones Temporales si alguno de sus integrantes se encuentra en la situación anterior. </w:t>
      </w:r>
    </w:p>
    <w:p w14:paraId="01AF0582" w14:textId="1D11DCB0" w:rsidR="00F85657" w:rsidRPr="00480CAF" w:rsidRDefault="00F85657" w:rsidP="008B0067">
      <w:pPr>
        <w:autoSpaceDE w:val="0"/>
        <w:autoSpaceDN w:val="0"/>
        <w:adjustRightInd w:val="0"/>
        <w:spacing w:after="0" w:line="240" w:lineRule="auto"/>
        <w:ind w:right="51"/>
        <w:jc w:val="both"/>
        <w:rPr>
          <w:rFonts w:ascii="Arial Narrow" w:eastAsia="Times New Roman" w:hAnsi="Arial Narrow" w:cs="Arial"/>
          <w:b/>
          <w:bCs/>
          <w:lang w:val="es-CO" w:eastAsia="es-CO"/>
        </w:rPr>
      </w:pPr>
    </w:p>
    <w:p w14:paraId="511F1632" w14:textId="701763E8" w:rsidR="00464CE9" w:rsidRPr="00480CAF" w:rsidRDefault="00480CAF" w:rsidP="00B272DF">
      <w:pPr>
        <w:contextualSpacing/>
        <w:rPr>
          <w:rFonts w:ascii="Arial Narrow" w:hAnsi="Arial Narrow" w:cs="Arial"/>
          <w:b/>
          <w:bCs/>
          <w:lang w:val="es-CO" w:eastAsia="es-CO"/>
        </w:rPr>
      </w:pPr>
      <w:r w:rsidRPr="00480CAF">
        <w:rPr>
          <w:rFonts w:ascii="Arial Narrow" w:eastAsia="Times New Roman" w:hAnsi="Arial Narrow" w:cs="Arial"/>
          <w:b/>
          <w:bCs/>
          <w:lang w:val="es-CO" w:eastAsia="es-CO"/>
        </w:rPr>
        <w:t xml:space="preserve">7.8 </w:t>
      </w:r>
      <w:r w:rsidR="00464CE9" w:rsidRPr="00480CAF">
        <w:rPr>
          <w:rFonts w:ascii="Arial Narrow" w:eastAsia="Times New Roman" w:hAnsi="Arial Narrow" w:cs="Arial"/>
          <w:b/>
          <w:bCs/>
          <w:lang w:val="es-CO" w:eastAsia="es-CO"/>
        </w:rPr>
        <w:t>ESTIMACION DE RIESGOS Y FORMA DE MITIGARLOS</w:t>
      </w:r>
    </w:p>
    <w:p w14:paraId="0C489EEC" w14:textId="77777777" w:rsidR="00464CE9" w:rsidRPr="00480CAF" w:rsidRDefault="00464CE9" w:rsidP="00B272DF">
      <w:pPr>
        <w:contextualSpacing/>
        <w:rPr>
          <w:rFonts w:ascii="Arial" w:hAnsi="Arial" w:cs="Arial"/>
          <w:b/>
        </w:rPr>
      </w:pPr>
    </w:p>
    <w:bookmarkEnd w:id="53"/>
    <w:bookmarkEnd w:id="54"/>
    <w:bookmarkEnd w:id="55"/>
    <w:p w14:paraId="0B6990EB" w14:textId="77777777" w:rsidR="002A44D7" w:rsidRPr="00B272DF" w:rsidRDefault="002A44D7" w:rsidP="002A44D7">
      <w:pPr>
        <w:spacing w:after="0" w:line="240" w:lineRule="auto"/>
        <w:jc w:val="both"/>
        <w:rPr>
          <w:rFonts w:ascii="Arial Narrow" w:eastAsia="Times New Roman" w:hAnsi="Arial Narrow" w:cs="Arial"/>
          <w:bCs/>
          <w:lang w:val="es-CO" w:eastAsia="es-CO"/>
        </w:rPr>
      </w:pPr>
      <w:r w:rsidRPr="00480CAF">
        <w:rPr>
          <w:rFonts w:ascii="Arial Narrow" w:eastAsia="Times New Roman" w:hAnsi="Arial Narrow" w:cs="Arial"/>
          <w:bCs/>
          <w:lang w:val="es-CO" w:eastAsia="es-CO"/>
        </w:rPr>
        <w:t>De conformidad con</w:t>
      </w:r>
      <w:r w:rsidRPr="00B272DF">
        <w:rPr>
          <w:rFonts w:ascii="Arial Narrow" w:eastAsia="Times New Roman" w:hAnsi="Arial Narrow" w:cs="Arial"/>
          <w:bCs/>
          <w:lang w:val="es-CO" w:eastAsia="es-CO"/>
        </w:rPr>
        <w:t xml:space="preserve"> el artículo 4 de la Ley 1150 de 2007, y el artículo 2.2.1.1.1.6.3 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encuentra detallado en la matriz de riesgos.</w:t>
      </w:r>
    </w:p>
    <w:p w14:paraId="6BE93167" w14:textId="77777777" w:rsidR="002A44D7" w:rsidRPr="00B272DF" w:rsidRDefault="002A44D7" w:rsidP="002A44D7">
      <w:pPr>
        <w:spacing w:after="0" w:line="240" w:lineRule="auto"/>
        <w:jc w:val="both"/>
        <w:rPr>
          <w:rFonts w:ascii="Arial Narrow" w:eastAsia="Times New Roman" w:hAnsi="Arial Narrow" w:cs="Arial"/>
          <w:bCs/>
          <w:lang w:val="es-CO" w:eastAsia="es-CO"/>
        </w:rPr>
      </w:pPr>
    </w:p>
    <w:p w14:paraId="6C1938CC" w14:textId="77777777" w:rsidR="002A44D7" w:rsidRPr="00B272DF" w:rsidRDefault="002A44D7" w:rsidP="002A44D7">
      <w:pPr>
        <w:spacing w:after="0" w:line="240" w:lineRule="auto"/>
        <w:rPr>
          <w:rFonts w:ascii="Arial Narrow" w:eastAsia="Times New Roman" w:hAnsi="Arial Narrow" w:cs="Arial"/>
          <w:b/>
          <w:bCs/>
          <w:lang w:val="es-CO" w:eastAsia="es-CO"/>
        </w:rPr>
      </w:pPr>
      <w:r w:rsidRPr="00B272DF">
        <w:rPr>
          <w:rFonts w:ascii="Arial Narrow" w:eastAsia="Times New Roman" w:hAnsi="Arial Narrow" w:cs="Arial"/>
          <w:b/>
          <w:bCs/>
          <w:lang w:val="es-CO" w:eastAsia="es-CO"/>
        </w:rPr>
        <w:t>SE ANEXA MATRIZ DE RIESGOS.</w:t>
      </w:r>
    </w:p>
    <w:p w14:paraId="5B54DA2A" w14:textId="77777777" w:rsidR="00DE2C83" w:rsidRDefault="00DE2C83" w:rsidP="008B0067">
      <w:pPr>
        <w:widowControl w:val="0"/>
        <w:spacing w:after="0" w:line="240" w:lineRule="auto"/>
        <w:ind w:right="51"/>
        <w:jc w:val="both"/>
        <w:rPr>
          <w:rFonts w:ascii="Arial Narrow" w:hAnsi="Arial Narrow" w:cs="Arial"/>
          <w:b/>
          <w:color w:val="000000" w:themeColor="text1"/>
        </w:rPr>
      </w:pPr>
    </w:p>
    <w:p w14:paraId="0B3D6C5E" w14:textId="7BE4E3C7" w:rsidR="00D20F23" w:rsidRDefault="00480CAF" w:rsidP="008B0067">
      <w:pPr>
        <w:widowControl w:val="0"/>
        <w:spacing w:after="0" w:line="240" w:lineRule="auto"/>
        <w:ind w:right="51"/>
        <w:jc w:val="both"/>
        <w:rPr>
          <w:rFonts w:ascii="Arial Narrow" w:hAnsi="Arial Narrow" w:cs="Arial"/>
          <w:b/>
          <w:color w:val="000000" w:themeColor="text1"/>
        </w:rPr>
      </w:pPr>
      <w:r>
        <w:rPr>
          <w:rFonts w:ascii="Arial Narrow" w:hAnsi="Arial Narrow" w:cs="Arial"/>
          <w:b/>
          <w:color w:val="000000" w:themeColor="text1"/>
        </w:rPr>
        <w:t xml:space="preserve">7.9 CRITERIOS DE DESEMPATE </w:t>
      </w:r>
    </w:p>
    <w:p w14:paraId="4EE1F71A" w14:textId="77777777" w:rsidR="00480CAF" w:rsidRDefault="00480CAF" w:rsidP="00480CAF">
      <w:pPr>
        <w:pStyle w:val="Textoindependiente"/>
        <w:spacing w:after="0" w:line="240" w:lineRule="auto"/>
        <w:ind w:right="51"/>
        <w:jc w:val="both"/>
        <w:rPr>
          <w:rFonts w:ascii="Arial Narrow" w:hAnsi="Arial Narrow" w:cs="Arial"/>
        </w:rPr>
      </w:pPr>
    </w:p>
    <w:p w14:paraId="4B5F2F68" w14:textId="4C28A8D6" w:rsidR="00D20F23" w:rsidRPr="00587FF1" w:rsidRDefault="00D20F23" w:rsidP="00480CAF">
      <w:pPr>
        <w:pStyle w:val="Textoindependiente"/>
        <w:spacing w:after="0" w:line="240" w:lineRule="auto"/>
        <w:ind w:right="51"/>
        <w:jc w:val="both"/>
        <w:rPr>
          <w:rFonts w:ascii="Arial Narrow" w:hAnsi="Arial Narrow" w:cs="Arial"/>
          <w:lang w:val="es-ES"/>
        </w:rPr>
      </w:pPr>
      <w:r w:rsidRPr="3A5B7ACD">
        <w:rPr>
          <w:rFonts w:ascii="Arial Narrow" w:hAnsi="Arial Narrow" w:cs="Arial"/>
          <w:lang w:val="es-ES"/>
        </w:rPr>
        <w:t>Se entenderá que hay empate entre dos (2) o más propuestas, cuando presenten un valor idéntico en la verificación final. En el caso en que dos (2) o más propuestas, bajo el anterior criterio, hubieran arrojado un mismo resultado, se aplicarán los siguientes criterios de desempate, de conformidad con lo establecido en el artículo 35 de la Ley 2069 de 2020 y el articulo 2.2.1.2.4.2.17. del Decreto 1082 de 2015 modificado por el Decreto 1860 de 2021 así:</w:t>
      </w:r>
    </w:p>
    <w:p w14:paraId="1DAA7A9B" w14:textId="77777777" w:rsidR="00D20F23" w:rsidRPr="00587FF1" w:rsidRDefault="00D20F23" w:rsidP="00480CAF">
      <w:pPr>
        <w:pStyle w:val="Textoindependiente"/>
        <w:spacing w:after="0" w:line="240" w:lineRule="auto"/>
        <w:ind w:right="51"/>
        <w:jc w:val="both"/>
        <w:rPr>
          <w:rFonts w:ascii="Arial Narrow" w:hAnsi="Arial Narrow" w:cs="Arial"/>
        </w:rPr>
      </w:pPr>
    </w:p>
    <w:p w14:paraId="302E4D46" w14:textId="77777777" w:rsidR="00D20F23" w:rsidRPr="00587FF1" w:rsidRDefault="00D20F23" w:rsidP="00480CAF">
      <w:pPr>
        <w:pStyle w:val="Textoindependiente"/>
        <w:spacing w:after="0" w:line="240" w:lineRule="auto"/>
        <w:ind w:right="51"/>
        <w:jc w:val="both"/>
        <w:rPr>
          <w:rFonts w:ascii="Arial Narrow" w:hAnsi="Arial Narrow" w:cs="Arial"/>
        </w:rPr>
      </w:pPr>
      <w:r w:rsidRPr="00587FF1">
        <w:rPr>
          <w:rFonts w:ascii="Arial Narrow" w:hAnsi="Arial Narrow" w:cs="Arial"/>
        </w:rPr>
        <w:t xml:space="preserve">En caso de empate en el puntaje total de dos o más ofertas deberán aplicarse las siguientes reglas de acuerdo con cada uno de los numerales, de forma sucesiva y excluyente, para seleccionar al proponente favorecido, respetando en todo caso los compromisos internacionales vigentes: </w:t>
      </w:r>
    </w:p>
    <w:p w14:paraId="7B573C69" w14:textId="77777777" w:rsidR="00D20F23" w:rsidRPr="00587FF1" w:rsidRDefault="00D20F23" w:rsidP="00480CAF">
      <w:pPr>
        <w:pStyle w:val="Textoindependiente"/>
        <w:spacing w:after="0" w:line="240" w:lineRule="auto"/>
        <w:ind w:right="51"/>
        <w:jc w:val="both"/>
        <w:rPr>
          <w:rFonts w:ascii="Arial Narrow" w:hAnsi="Arial Narrow" w:cs="Arial"/>
        </w:rPr>
      </w:pPr>
    </w:p>
    <w:p w14:paraId="5CB57B02" w14:textId="77777777" w:rsidR="00D20F23" w:rsidRPr="00587FF1" w:rsidRDefault="00D20F23" w:rsidP="00E81B6D">
      <w:pPr>
        <w:pStyle w:val="Textoindependiente"/>
        <w:widowControl w:val="0"/>
        <w:numPr>
          <w:ilvl w:val="6"/>
          <w:numId w:val="82"/>
        </w:numPr>
        <w:autoSpaceDE w:val="0"/>
        <w:autoSpaceDN w:val="0"/>
        <w:spacing w:after="0" w:line="240" w:lineRule="auto"/>
        <w:ind w:left="567" w:right="49" w:hanging="567"/>
        <w:jc w:val="both"/>
        <w:rPr>
          <w:rFonts w:ascii="Arial Narrow" w:hAnsi="Arial Narrow" w:cs="Arial"/>
        </w:rPr>
      </w:pPr>
      <w:r w:rsidRPr="00587FF1">
        <w:rPr>
          <w:rFonts w:ascii="Arial Narrow" w:hAnsi="Arial Narrow" w:cs="Arial"/>
        </w:rPr>
        <w:t xml:space="preserve">Preferir la oferta de bienes o servicios nacionales frente a la oferta de bienes o servicios extranjeros. </w:t>
      </w:r>
    </w:p>
    <w:p w14:paraId="393CE719" w14:textId="77777777" w:rsidR="00D20F23" w:rsidRPr="00587FF1" w:rsidRDefault="00D20F23" w:rsidP="00E81B6D">
      <w:pPr>
        <w:pStyle w:val="Textoindependiente"/>
        <w:widowControl w:val="0"/>
        <w:numPr>
          <w:ilvl w:val="0"/>
          <w:numId w:val="82"/>
        </w:numPr>
        <w:autoSpaceDE w:val="0"/>
        <w:autoSpaceDN w:val="0"/>
        <w:spacing w:after="0" w:line="240" w:lineRule="auto"/>
        <w:ind w:left="567" w:right="49" w:hanging="567"/>
        <w:jc w:val="both"/>
        <w:rPr>
          <w:rFonts w:ascii="Arial Narrow" w:hAnsi="Arial Narrow" w:cs="Arial"/>
        </w:rPr>
      </w:pPr>
      <w:r w:rsidRPr="00587FF1">
        <w:rPr>
          <w:rFonts w:ascii="Arial Narrow" w:hAnsi="Arial Narrow" w:cs="Arial"/>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707A8F15" w14:textId="1D526203" w:rsidR="00D20F23" w:rsidRPr="00587FF1" w:rsidRDefault="00D20F23" w:rsidP="00E81B6D">
      <w:pPr>
        <w:pStyle w:val="Textoindependiente"/>
        <w:widowControl w:val="0"/>
        <w:numPr>
          <w:ilvl w:val="0"/>
          <w:numId w:val="82"/>
        </w:numPr>
        <w:autoSpaceDE w:val="0"/>
        <w:autoSpaceDN w:val="0"/>
        <w:spacing w:after="0" w:line="240" w:lineRule="auto"/>
        <w:ind w:left="567" w:right="49" w:hanging="567"/>
        <w:jc w:val="both"/>
        <w:rPr>
          <w:rFonts w:ascii="Arial Narrow" w:hAnsi="Arial Narrow" w:cs="Arial"/>
          <w:lang w:val="es-ES"/>
        </w:rPr>
      </w:pPr>
      <w:r w:rsidRPr="3A5B7ACD">
        <w:rPr>
          <w:rFonts w:ascii="Arial Narrow" w:hAnsi="Arial Narrow" w:cs="Arial"/>
          <w:lang w:val="es-ES"/>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y aportar mínimo el veinticinco por ciento (25%) de la experiencia acreditada en la oferta. </w:t>
      </w:r>
    </w:p>
    <w:p w14:paraId="28D01323" w14:textId="77777777" w:rsidR="00D20F23" w:rsidRPr="00587FF1" w:rsidRDefault="00D20F23" w:rsidP="00E81B6D">
      <w:pPr>
        <w:pStyle w:val="Textoindependiente"/>
        <w:widowControl w:val="0"/>
        <w:numPr>
          <w:ilvl w:val="0"/>
          <w:numId w:val="82"/>
        </w:numPr>
        <w:autoSpaceDE w:val="0"/>
        <w:autoSpaceDN w:val="0"/>
        <w:spacing w:after="0" w:line="240" w:lineRule="auto"/>
        <w:ind w:left="567" w:right="49" w:hanging="567"/>
        <w:jc w:val="both"/>
        <w:rPr>
          <w:rFonts w:ascii="Arial Narrow" w:hAnsi="Arial Narrow" w:cs="Arial"/>
        </w:rPr>
      </w:pPr>
      <w:r w:rsidRPr="00587FF1">
        <w:rPr>
          <w:rFonts w:ascii="Arial Narrow" w:hAnsi="Arial Narrow" w:cs="Arial"/>
        </w:rPr>
        <w:t xml:space="preserve">Preferir la propuesta presentada por el oferente que acredite la vinculación en mayor proporción de personas mayores que no sean beneficiarios de la pensión de vejez, familiar o de sobrevivencia y que </w:t>
      </w:r>
      <w:r w:rsidRPr="00587FF1">
        <w:rPr>
          <w:rFonts w:ascii="Arial Narrow" w:hAnsi="Arial Narrow" w:cs="Arial"/>
        </w:rPr>
        <w:lastRenderedPageBreak/>
        <w:t xml:space="preserve">hayan cumplido el requisito de edad de pensión establecido en la Ley. </w:t>
      </w:r>
    </w:p>
    <w:p w14:paraId="517AFEF4" w14:textId="220ED568" w:rsidR="00D20F23" w:rsidRPr="00587FF1" w:rsidRDefault="00D20F23" w:rsidP="00E81B6D">
      <w:pPr>
        <w:pStyle w:val="Textoindependiente"/>
        <w:widowControl w:val="0"/>
        <w:numPr>
          <w:ilvl w:val="0"/>
          <w:numId w:val="82"/>
        </w:numPr>
        <w:autoSpaceDE w:val="0"/>
        <w:autoSpaceDN w:val="0"/>
        <w:spacing w:after="0" w:line="240" w:lineRule="auto"/>
        <w:ind w:left="567" w:right="49" w:hanging="567"/>
        <w:jc w:val="both"/>
        <w:rPr>
          <w:rFonts w:ascii="Arial Narrow" w:hAnsi="Arial Narrow" w:cs="Arial"/>
          <w:lang w:val="es-ES"/>
        </w:rPr>
      </w:pPr>
      <w:r w:rsidRPr="3A5B7ACD">
        <w:rPr>
          <w:rFonts w:ascii="Arial Narrow" w:hAnsi="Arial Narrow" w:cs="Arial"/>
          <w:lang w:val="es-ES"/>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3A5B7ACD">
        <w:rPr>
          <w:rFonts w:ascii="Arial Narrow" w:hAnsi="Arial Narrow" w:cs="Arial"/>
          <w:lang w:val="es-ES"/>
        </w:rPr>
        <w:t>Rrom</w:t>
      </w:r>
      <w:proofErr w:type="spellEnd"/>
      <w:r w:rsidRPr="3A5B7ACD">
        <w:rPr>
          <w:rFonts w:ascii="Arial Narrow" w:hAnsi="Arial Narrow" w:cs="Arial"/>
          <w:lang w:val="es-ES"/>
        </w:rPr>
        <w:t xml:space="preserve"> o gitanas. </w:t>
      </w:r>
    </w:p>
    <w:p w14:paraId="7693BD4A" w14:textId="77777777" w:rsidR="00D20F23" w:rsidRPr="00587FF1" w:rsidRDefault="00D20F23" w:rsidP="00E81B6D">
      <w:pPr>
        <w:pStyle w:val="Textoindependiente"/>
        <w:widowControl w:val="0"/>
        <w:numPr>
          <w:ilvl w:val="0"/>
          <w:numId w:val="82"/>
        </w:numPr>
        <w:autoSpaceDE w:val="0"/>
        <w:autoSpaceDN w:val="0"/>
        <w:spacing w:after="0" w:line="240" w:lineRule="auto"/>
        <w:ind w:left="567" w:right="49" w:hanging="567"/>
        <w:jc w:val="both"/>
        <w:rPr>
          <w:rFonts w:ascii="Arial Narrow" w:hAnsi="Arial Narrow" w:cs="Arial"/>
        </w:rPr>
      </w:pPr>
      <w:r w:rsidRPr="00587FF1">
        <w:rPr>
          <w:rFonts w:ascii="Arial Narrow" w:hAnsi="Arial Narrow" w:cs="Arial"/>
        </w:rPr>
        <w:t xml:space="preserve">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1CD1BA3E" w14:textId="74E68460" w:rsidR="00D20F23" w:rsidRPr="00587FF1" w:rsidRDefault="00D20F23" w:rsidP="00E81B6D">
      <w:pPr>
        <w:pStyle w:val="Textoindependiente"/>
        <w:widowControl w:val="0"/>
        <w:numPr>
          <w:ilvl w:val="0"/>
          <w:numId w:val="82"/>
        </w:numPr>
        <w:autoSpaceDE w:val="0"/>
        <w:autoSpaceDN w:val="0"/>
        <w:spacing w:after="0" w:line="240" w:lineRule="auto"/>
        <w:ind w:left="567" w:right="49" w:hanging="567"/>
        <w:jc w:val="both"/>
        <w:rPr>
          <w:rFonts w:ascii="Arial Narrow" w:hAnsi="Arial Narrow" w:cs="Arial"/>
          <w:lang w:val="es-ES"/>
        </w:rPr>
      </w:pPr>
      <w:r w:rsidRPr="3A5B7ACD">
        <w:rPr>
          <w:rFonts w:ascii="Arial Narrow" w:hAnsi="Arial Narrow" w:cs="Arial"/>
          <w:lang w:val="es-ES"/>
        </w:rPr>
        <w:t xml:space="preserve">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34E2A7D4" w14:textId="28A235BD" w:rsidR="00D20F23" w:rsidRPr="00587FF1" w:rsidRDefault="00D20F23" w:rsidP="00E81B6D">
      <w:pPr>
        <w:pStyle w:val="Textoindependiente"/>
        <w:widowControl w:val="0"/>
        <w:numPr>
          <w:ilvl w:val="0"/>
          <w:numId w:val="82"/>
        </w:numPr>
        <w:autoSpaceDE w:val="0"/>
        <w:autoSpaceDN w:val="0"/>
        <w:spacing w:after="0" w:line="240" w:lineRule="auto"/>
        <w:ind w:left="567" w:right="49" w:hanging="567"/>
        <w:jc w:val="both"/>
        <w:rPr>
          <w:rFonts w:ascii="Arial Narrow" w:hAnsi="Arial Narrow" w:cs="Arial"/>
          <w:lang w:val="es-ES"/>
        </w:rPr>
      </w:pPr>
      <w:r w:rsidRPr="3A5B7ACD">
        <w:rPr>
          <w:rFonts w:ascii="Arial Narrow" w:hAnsi="Arial Narrow" w:cs="Arial"/>
          <w:lang w:val="es-ES"/>
        </w:rPr>
        <w:t xml:space="preserve">Preferir la oferta presentada por una </w:t>
      </w:r>
      <w:proofErr w:type="spellStart"/>
      <w:r w:rsidRPr="3A5B7ACD">
        <w:rPr>
          <w:rFonts w:ascii="Arial Narrow" w:hAnsi="Arial Narrow" w:cs="Arial"/>
          <w:lang w:val="es-ES"/>
        </w:rPr>
        <w:t>Mipyme</w:t>
      </w:r>
      <w:proofErr w:type="spellEnd"/>
      <w:r w:rsidRPr="3A5B7ACD">
        <w:rPr>
          <w:rFonts w:ascii="Arial Narrow" w:hAnsi="Arial Narrow" w:cs="Arial"/>
          <w:lang w:val="es-ES"/>
        </w:rPr>
        <w:t xml:space="preserve"> o cooperativas o asociaciones mutuales; o un proponente plural constituido por </w:t>
      </w:r>
      <w:proofErr w:type="spellStart"/>
      <w:r w:rsidRPr="3A5B7ACD">
        <w:rPr>
          <w:rFonts w:ascii="Arial Narrow" w:hAnsi="Arial Narrow" w:cs="Arial"/>
          <w:lang w:val="es-ES"/>
        </w:rPr>
        <w:t>Mipymes</w:t>
      </w:r>
      <w:proofErr w:type="spellEnd"/>
      <w:r w:rsidRPr="3A5B7ACD">
        <w:rPr>
          <w:rFonts w:ascii="Arial Narrow" w:hAnsi="Arial Narrow" w:cs="Arial"/>
          <w:lang w:val="es-ES"/>
        </w:rPr>
        <w:t xml:space="preserve">, cooperativas o asociaciones mutuales. </w:t>
      </w:r>
    </w:p>
    <w:p w14:paraId="764D388B" w14:textId="77777777" w:rsidR="00D20F23" w:rsidRPr="00587FF1" w:rsidRDefault="00D20F23" w:rsidP="00E81B6D">
      <w:pPr>
        <w:pStyle w:val="Textoindependiente"/>
        <w:widowControl w:val="0"/>
        <w:numPr>
          <w:ilvl w:val="0"/>
          <w:numId w:val="82"/>
        </w:numPr>
        <w:autoSpaceDE w:val="0"/>
        <w:autoSpaceDN w:val="0"/>
        <w:spacing w:after="0" w:line="240" w:lineRule="auto"/>
        <w:ind w:left="567" w:right="49" w:hanging="567"/>
        <w:jc w:val="both"/>
        <w:rPr>
          <w:rFonts w:ascii="Arial Narrow" w:hAnsi="Arial Narrow" w:cs="Arial"/>
        </w:rPr>
      </w:pPr>
      <w:r w:rsidRPr="00587FF1">
        <w:rPr>
          <w:rFonts w:ascii="Arial Narrow" w:hAnsi="Arial Narrow" w:cs="Arial"/>
        </w:rPr>
        <w:t xml:space="preserve">Preferir la oferta presentada por el proponente plural constituido por micro y/o pequeñas empresas, cooperativas o asociaciones mutuales. </w:t>
      </w:r>
    </w:p>
    <w:p w14:paraId="0B7F261C" w14:textId="58C1635C" w:rsidR="00D20F23" w:rsidRPr="00587FF1" w:rsidRDefault="00D20F23" w:rsidP="00E81B6D">
      <w:pPr>
        <w:pStyle w:val="Textoindependiente"/>
        <w:widowControl w:val="0"/>
        <w:numPr>
          <w:ilvl w:val="0"/>
          <w:numId w:val="82"/>
        </w:numPr>
        <w:autoSpaceDE w:val="0"/>
        <w:autoSpaceDN w:val="0"/>
        <w:spacing w:after="0" w:line="240" w:lineRule="auto"/>
        <w:ind w:left="567" w:right="49" w:hanging="567"/>
        <w:jc w:val="both"/>
        <w:rPr>
          <w:rFonts w:ascii="Arial Narrow" w:hAnsi="Arial Narrow" w:cs="Arial"/>
          <w:lang w:val="es-ES"/>
        </w:rPr>
      </w:pPr>
      <w:r w:rsidRPr="3A5B7ACD">
        <w:rPr>
          <w:rFonts w:ascii="Arial Narrow" w:hAnsi="Arial Narrow" w:cs="Arial"/>
          <w:lang w:val="es-ES"/>
        </w:rPr>
        <w:t xml:space="preserve">Preferir al oferente que acredite de acuerdo con sus estados financieros o información contable con corte a 31 de diciembre del año anterior, por lo menos el veinticinco por ciento (25%) del total de pagos realizados a </w:t>
      </w:r>
      <w:proofErr w:type="spellStart"/>
      <w:r w:rsidRPr="3A5B7ACD">
        <w:rPr>
          <w:rFonts w:ascii="Arial Narrow" w:hAnsi="Arial Narrow" w:cs="Arial"/>
          <w:lang w:val="es-ES"/>
        </w:rPr>
        <w:t>Mipymes</w:t>
      </w:r>
      <w:proofErr w:type="spellEnd"/>
      <w:r w:rsidRPr="3A5B7ACD">
        <w:rPr>
          <w:rFonts w:ascii="Arial Narrow" w:hAnsi="Arial Narrow" w:cs="Arial"/>
          <w:lang w:val="es-ES"/>
        </w:rPr>
        <w:t xml:space="preserv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 </w:t>
      </w:r>
    </w:p>
    <w:p w14:paraId="27E5AC28" w14:textId="77777777" w:rsidR="00D20F23" w:rsidRPr="00587FF1" w:rsidRDefault="00D20F23" w:rsidP="00E81B6D">
      <w:pPr>
        <w:pStyle w:val="Textoindependiente"/>
        <w:widowControl w:val="0"/>
        <w:numPr>
          <w:ilvl w:val="0"/>
          <w:numId w:val="82"/>
        </w:numPr>
        <w:autoSpaceDE w:val="0"/>
        <w:autoSpaceDN w:val="0"/>
        <w:spacing w:after="0" w:line="240" w:lineRule="auto"/>
        <w:ind w:left="567" w:right="49" w:hanging="567"/>
        <w:jc w:val="both"/>
        <w:rPr>
          <w:rFonts w:ascii="Arial Narrow" w:hAnsi="Arial Narrow" w:cs="Arial"/>
        </w:rPr>
      </w:pPr>
      <w:r w:rsidRPr="00587FF1">
        <w:rPr>
          <w:rFonts w:ascii="Arial Narrow" w:hAnsi="Arial Narrow" w:cs="Arial"/>
        </w:rPr>
        <w:t xml:space="preserve">Preferir las empresas reconocidas y establecidas como Sociedad de Beneficio e Interés Colectivo o Sociedad BIC, del segmento MIPYMES. </w:t>
      </w:r>
    </w:p>
    <w:p w14:paraId="310A45E9" w14:textId="77777777" w:rsidR="00D20F23" w:rsidRDefault="00D20F23" w:rsidP="00E81B6D">
      <w:pPr>
        <w:pStyle w:val="Textoindependiente"/>
        <w:widowControl w:val="0"/>
        <w:numPr>
          <w:ilvl w:val="0"/>
          <w:numId w:val="82"/>
        </w:numPr>
        <w:autoSpaceDE w:val="0"/>
        <w:autoSpaceDN w:val="0"/>
        <w:spacing w:after="0" w:line="240" w:lineRule="auto"/>
        <w:ind w:left="567" w:right="49" w:hanging="567"/>
        <w:jc w:val="both"/>
        <w:rPr>
          <w:rFonts w:ascii="Arial Narrow" w:hAnsi="Arial Narrow" w:cs="Arial"/>
          <w:lang w:val="es-ES"/>
        </w:rPr>
      </w:pPr>
      <w:r w:rsidRPr="3A5B7ACD">
        <w:rPr>
          <w:rFonts w:ascii="Arial Narrow" w:hAnsi="Arial Narrow" w:cs="Arial"/>
          <w:lang w:val="es-ES"/>
        </w:rPr>
        <w:t>Por último, de persistir el empate, (a) LA SDIS ordenará a los proponentes empatados en orden alfabético según el nombre de la persona jurídica o el proponente plural. Una vez ordenados, le asignará un número entero a cada uno de estos de forma ascendente, de tal manera que al primero de la lista le corresponda el número 1. (b) Seguidamente, LA SDIS tomara la parte entera (números a la izquierda de la coma decimal) de la TRM que rigió el día del cierre y procederá a dividir esta parte entera entre el número total de proponentes en empate, para posteriormente tomar su residuo y utilizarlo en la selección final. (c) Realizados estos cálculos, LA SDIS seleccionará a aquel proponente que presente coincidencia entre el número asignado y el residuo encontrado. En caso de que el residuo sea cero (0), se escogerá al proponente con el mayor número asignado.</w:t>
      </w:r>
    </w:p>
    <w:p w14:paraId="7228CB24" w14:textId="77777777" w:rsidR="00D20F23" w:rsidRPr="00587FF1" w:rsidRDefault="00D20F23" w:rsidP="00D20F23">
      <w:pPr>
        <w:pStyle w:val="Textoindependiente"/>
        <w:ind w:left="567" w:right="49"/>
        <w:jc w:val="both"/>
        <w:rPr>
          <w:rFonts w:ascii="Arial Narrow" w:hAnsi="Arial Narrow" w:cs="Arial"/>
        </w:rPr>
      </w:pPr>
    </w:p>
    <w:p w14:paraId="40F77591" w14:textId="77777777" w:rsidR="00480CAF" w:rsidRDefault="00480CAF" w:rsidP="00D20F23">
      <w:pPr>
        <w:ind w:right="49"/>
        <w:jc w:val="both"/>
        <w:rPr>
          <w:rFonts w:ascii="Arial Narrow" w:hAnsi="Arial Narrow" w:cs="Arial"/>
          <w:b/>
          <w:bCs/>
        </w:rPr>
      </w:pPr>
    </w:p>
    <w:p w14:paraId="5F0FA252" w14:textId="2ACDD344" w:rsidR="00D20F23" w:rsidRPr="00480CAF" w:rsidRDefault="00480CAF" w:rsidP="00D20F23">
      <w:pPr>
        <w:ind w:right="49"/>
        <w:jc w:val="both"/>
        <w:rPr>
          <w:rFonts w:ascii="Arial Narrow" w:hAnsi="Arial Narrow" w:cs="Arial"/>
          <w:b/>
          <w:bCs/>
        </w:rPr>
      </w:pPr>
      <w:r>
        <w:rPr>
          <w:rFonts w:ascii="Arial Narrow" w:hAnsi="Arial Narrow" w:cs="Arial"/>
          <w:b/>
          <w:bCs/>
        </w:rPr>
        <w:t xml:space="preserve">7.9.1 </w:t>
      </w:r>
      <w:r w:rsidR="00D20F23" w:rsidRPr="004142DD">
        <w:rPr>
          <w:rFonts w:ascii="Arial Narrow" w:hAnsi="Arial Narrow" w:cs="Arial"/>
          <w:b/>
          <w:bCs/>
        </w:rPr>
        <w:t>ACREDITACION DE LOS CRITERIOS DE DESEMPATE</w:t>
      </w:r>
    </w:p>
    <w:tbl>
      <w:tblPr>
        <w:tblStyle w:val="Tablaconcuadrcula"/>
        <w:tblpPr w:leftFromText="141" w:rightFromText="141" w:vertAnchor="text" w:tblpXSpec="center" w:tblpY="1"/>
        <w:tblOverlap w:val="never"/>
        <w:tblW w:w="8949"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686"/>
        <w:gridCol w:w="3585"/>
        <w:gridCol w:w="4678"/>
      </w:tblGrid>
      <w:tr w:rsidR="00D20F23" w:rsidRPr="00B1298C" w14:paraId="5F83EBE9" w14:textId="77777777">
        <w:trPr>
          <w:trHeight w:val="440"/>
          <w:tblHeader/>
        </w:trPr>
        <w:tc>
          <w:tcPr>
            <w:tcW w:w="686" w:type="dxa"/>
            <w:tcBorders>
              <w:top w:val="single" w:sz="18" w:space="0" w:color="auto"/>
              <w:bottom w:val="single" w:sz="18" w:space="0" w:color="auto"/>
            </w:tcBorders>
            <w:shd w:val="clear" w:color="auto" w:fill="FFD576"/>
            <w:vAlign w:val="center"/>
          </w:tcPr>
          <w:p w14:paraId="75D30B0A" w14:textId="77777777" w:rsidR="00D20F23" w:rsidRPr="00B1298C" w:rsidRDefault="00D20F23">
            <w:pPr>
              <w:autoSpaceDE w:val="0"/>
              <w:autoSpaceDN w:val="0"/>
              <w:adjustRightInd w:val="0"/>
              <w:jc w:val="center"/>
              <w:rPr>
                <w:rFonts w:ascii="Arial Narrow" w:hAnsi="Arial Narrow"/>
                <w:b/>
                <w:bCs/>
                <w:color w:val="FFFFFF" w:themeColor="background1"/>
                <w:sz w:val="18"/>
                <w:szCs w:val="18"/>
              </w:rPr>
            </w:pPr>
            <w:r w:rsidRPr="00B1298C">
              <w:rPr>
                <w:rFonts w:ascii="Arial Narrow" w:hAnsi="Arial Narrow"/>
                <w:b/>
                <w:bCs/>
                <w:color w:val="FFFFFF" w:themeColor="background1"/>
                <w:sz w:val="18"/>
                <w:szCs w:val="18"/>
              </w:rPr>
              <w:lastRenderedPageBreak/>
              <w:t>ITEM</w:t>
            </w:r>
          </w:p>
        </w:tc>
        <w:tc>
          <w:tcPr>
            <w:tcW w:w="3585" w:type="dxa"/>
            <w:tcBorders>
              <w:top w:val="single" w:sz="18" w:space="0" w:color="auto"/>
              <w:bottom w:val="single" w:sz="18" w:space="0" w:color="auto"/>
            </w:tcBorders>
            <w:shd w:val="clear" w:color="auto" w:fill="FFD576"/>
            <w:vAlign w:val="center"/>
          </w:tcPr>
          <w:p w14:paraId="3C5B6403" w14:textId="77777777" w:rsidR="00D20F23" w:rsidRPr="00B1298C" w:rsidRDefault="00D20F23">
            <w:pPr>
              <w:autoSpaceDE w:val="0"/>
              <w:autoSpaceDN w:val="0"/>
              <w:adjustRightInd w:val="0"/>
              <w:jc w:val="center"/>
              <w:rPr>
                <w:rFonts w:ascii="Arial Narrow" w:hAnsi="Arial Narrow"/>
                <w:b/>
                <w:bCs/>
                <w:color w:val="FFFFFF" w:themeColor="background1"/>
                <w:sz w:val="18"/>
                <w:szCs w:val="18"/>
              </w:rPr>
            </w:pPr>
            <w:r w:rsidRPr="00B1298C">
              <w:rPr>
                <w:rFonts w:ascii="Arial Narrow" w:hAnsi="Arial Narrow"/>
                <w:b/>
                <w:bCs/>
                <w:color w:val="FFFFFF" w:themeColor="background1"/>
                <w:sz w:val="18"/>
                <w:szCs w:val="18"/>
              </w:rPr>
              <w:t>CRITERIO DE DESEMPATE</w:t>
            </w:r>
          </w:p>
        </w:tc>
        <w:tc>
          <w:tcPr>
            <w:tcW w:w="4678" w:type="dxa"/>
            <w:tcBorders>
              <w:top w:val="single" w:sz="18" w:space="0" w:color="auto"/>
              <w:bottom w:val="single" w:sz="18" w:space="0" w:color="auto"/>
            </w:tcBorders>
            <w:shd w:val="clear" w:color="auto" w:fill="FFD576"/>
            <w:vAlign w:val="center"/>
          </w:tcPr>
          <w:p w14:paraId="191897CA" w14:textId="77777777" w:rsidR="00D20F23" w:rsidRPr="00B1298C" w:rsidRDefault="00D20F23">
            <w:pPr>
              <w:autoSpaceDE w:val="0"/>
              <w:autoSpaceDN w:val="0"/>
              <w:adjustRightInd w:val="0"/>
              <w:jc w:val="center"/>
              <w:rPr>
                <w:rFonts w:ascii="Arial Narrow" w:hAnsi="Arial Narrow"/>
                <w:b/>
                <w:bCs/>
                <w:color w:val="FFFFFF" w:themeColor="background1"/>
                <w:sz w:val="18"/>
                <w:szCs w:val="18"/>
              </w:rPr>
            </w:pPr>
            <w:r w:rsidRPr="00B1298C">
              <w:rPr>
                <w:rFonts w:ascii="Arial Narrow" w:hAnsi="Arial Narrow"/>
                <w:b/>
                <w:bCs/>
                <w:color w:val="FFFFFF" w:themeColor="background1"/>
                <w:sz w:val="18"/>
                <w:szCs w:val="18"/>
              </w:rPr>
              <w:t>ACREDITACIÓN</w:t>
            </w:r>
          </w:p>
        </w:tc>
      </w:tr>
      <w:tr w:rsidR="00D20F23" w:rsidRPr="00B1298C" w14:paraId="68727669" w14:textId="77777777">
        <w:trPr>
          <w:trHeight w:val="769"/>
        </w:trPr>
        <w:tc>
          <w:tcPr>
            <w:tcW w:w="686" w:type="dxa"/>
            <w:tcBorders>
              <w:top w:val="single" w:sz="18" w:space="0" w:color="auto"/>
            </w:tcBorders>
            <w:shd w:val="clear" w:color="auto" w:fill="auto"/>
            <w:vAlign w:val="center"/>
          </w:tcPr>
          <w:p w14:paraId="62FE2714" w14:textId="77777777" w:rsidR="00D20F23" w:rsidRPr="00B1298C" w:rsidRDefault="00D20F23">
            <w:pPr>
              <w:jc w:val="center"/>
              <w:rPr>
                <w:rFonts w:ascii="Arial Narrow" w:hAnsi="Arial Narrow" w:cs="CIDFont+F5"/>
                <w:b/>
                <w:bCs/>
                <w:sz w:val="18"/>
                <w:szCs w:val="18"/>
              </w:rPr>
            </w:pPr>
            <w:r w:rsidRPr="00B1298C">
              <w:rPr>
                <w:rFonts w:ascii="Arial Narrow" w:hAnsi="Arial Narrow" w:cs="CIDFont+F5"/>
                <w:b/>
                <w:bCs/>
                <w:sz w:val="18"/>
                <w:szCs w:val="18"/>
              </w:rPr>
              <w:t>1</w:t>
            </w:r>
          </w:p>
        </w:tc>
        <w:tc>
          <w:tcPr>
            <w:tcW w:w="3585" w:type="dxa"/>
            <w:tcBorders>
              <w:top w:val="single" w:sz="18" w:space="0" w:color="auto"/>
            </w:tcBorders>
            <w:shd w:val="clear" w:color="auto" w:fill="auto"/>
            <w:vAlign w:val="center"/>
          </w:tcPr>
          <w:p w14:paraId="4B2E1783" w14:textId="77777777" w:rsidR="00D20F23" w:rsidRPr="00B1298C" w:rsidRDefault="00D20F23">
            <w:pPr>
              <w:jc w:val="both"/>
              <w:rPr>
                <w:rFonts w:ascii="Arial Narrow" w:hAnsi="Arial Narrow"/>
                <w:sz w:val="18"/>
                <w:szCs w:val="18"/>
              </w:rPr>
            </w:pPr>
            <w:r w:rsidRPr="00B1298C">
              <w:rPr>
                <w:rFonts w:ascii="Arial Narrow" w:hAnsi="Arial Narrow" w:cs="CIDFont+F5"/>
                <w:sz w:val="18"/>
                <w:szCs w:val="18"/>
              </w:rPr>
              <w:t>Preferir la oferta de bienes o servicios nacionales frente a la oferta de bienes o servicios extranjeros.</w:t>
            </w:r>
          </w:p>
        </w:tc>
        <w:tc>
          <w:tcPr>
            <w:tcW w:w="4678" w:type="dxa"/>
            <w:tcBorders>
              <w:top w:val="single" w:sz="18" w:space="0" w:color="auto"/>
            </w:tcBorders>
            <w:shd w:val="clear" w:color="auto" w:fill="auto"/>
            <w:vAlign w:val="center"/>
          </w:tcPr>
          <w:p w14:paraId="4248CFFC" w14:textId="77777777" w:rsidR="00D20F23" w:rsidRPr="00B1298C" w:rsidRDefault="00D20F23" w:rsidP="00480CAF">
            <w:pPr>
              <w:tabs>
                <w:tab w:val="left" w:pos="993"/>
              </w:tabs>
              <w:spacing w:after="0" w:line="240" w:lineRule="auto"/>
              <w:jc w:val="both"/>
              <w:rPr>
                <w:rFonts w:ascii="Arial Narrow" w:hAnsi="Arial Narrow"/>
                <w:sz w:val="18"/>
                <w:szCs w:val="18"/>
              </w:rPr>
            </w:pPr>
            <w:r w:rsidRPr="00B1298C">
              <w:rPr>
                <w:rFonts w:ascii="Arial Narrow" w:hAnsi="Arial Narrow"/>
                <w:sz w:val="18"/>
                <w:szCs w:val="18"/>
              </w:rPr>
              <w:t>Este criterio se verificará mediante el anexo de apoyo a la industria nacional y la verificación de las condiciones del proponente y/o su personal según sea el caso.</w:t>
            </w:r>
          </w:p>
          <w:p w14:paraId="3DBE8CA5" w14:textId="77777777" w:rsidR="00D20F23" w:rsidRPr="00B1298C" w:rsidRDefault="00D20F23" w:rsidP="00E81B6D">
            <w:pPr>
              <w:numPr>
                <w:ilvl w:val="0"/>
                <w:numId w:val="78"/>
              </w:numPr>
              <w:spacing w:after="0" w:line="240" w:lineRule="auto"/>
              <w:ind w:left="455" w:hanging="425"/>
              <w:jc w:val="both"/>
              <w:rPr>
                <w:rFonts w:ascii="Arial Narrow" w:hAnsi="Arial Narrow"/>
                <w:sz w:val="18"/>
                <w:szCs w:val="18"/>
              </w:rPr>
            </w:pPr>
            <w:r w:rsidRPr="00B1298C">
              <w:rPr>
                <w:rFonts w:ascii="Arial Narrow" w:hAnsi="Arial Narrow"/>
                <w:sz w:val="18"/>
                <w:szCs w:val="18"/>
              </w:rPr>
              <w:t>Para el caso del origen del proponente, se verificará mediante el certificado de existencia y representación legal si es persona jurídica, o el documento de identificación si es persona natural.</w:t>
            </w:r>
          </w:p>
          <w:p w14:paraId="52266A63" w14:textId="77777777" w:rsidR="00D20F23" w:rsidRPr="00B1298C" w:rsidRDefault="00D20F23" w:rsidP="00E81B6D">
            <w:pPr>
              <w:numPr>
                <w:ilvl w:val="0"/>
                <w:numId w:val="78"/>
              </w:numPr>
              <w:spacing w:after="0" w:line="240" w:lineRule="auto"/>
              <w:ind w:left="455" w:hanging="425"/>
              <w:jc w:val="both"/>
              <w:rPr>
                <w:rFonts w:ascii="Arial Narrow" w:hAnsi="Arial Narrow"/>
                <w:sz w:val="18"/>
                <w:szCs w:val="18"/>
              </w:rPr>
            </w:pPr>
            <w:r w:rsidRPr="00B1298C">
              <w:rPr>
                <w:rFonts w:ascii="Arial Narrow" w:hAnsi="Arial Narrow"/>
                <w:sz w:val="18"/>
                <w:szCs w:val="18"/>
              </w:rPr>
              <w:t>Para el caso de los bienes, se verificará con el manual o certificado expedido por el fabricante en donde se haga referencia expresa al lugar de manufactura de los bienes.</w:t>
            </w:r>
          </w:p>
          <w:p w14:paraId="26CC26A4" w14:textId="77777777" w:rsidR="00D20F23" w:rsidRPr="00B1298C" w:rsidRDefault="00D20F23" w:rsidP="00E81B6D">
            <w:pPr>
              <w:numPr>
                <w:ilvl w:val="0"/>
                <w:numId w:val="78"/>
              </w:numPr>
              <w:spacing w:after="0" w:line="240" w:lineRule="auto"/>
              <w:ind w:left="455" w:hanging="425"/>
              <w:jc w:val="both"/>
              <w:rPr>
                <w:rFonts w:ascii="Arial Narrow" w:hAnsi="Arial Narrow"/>
                <w:sz w:val="18"/>
                <w:szCs w:val="18"/>
              </w:rPr>
            </w:pPr>
            <w:r w:rsidRPr="00B1298C">
              <w:rPr>
                <w:rFonts w:ascii="Arial Narrow" w:hAnsi="Arial Narrow"/>
                <w:sz w:val="18"/>
                <w:szCs w:val="18"/>
              </w:rPr>
              <w:t>Para el caso del personal, se verificará mediante el documento de identificación del personal ofertado.</w:t>
            </w:r>
          </w:p>
          <w:p w14:paraId="597DE8C4" w14:textId="77777777" w:rsidR="00480CAF" w:rsidRDefault="00480CAF" w:rsidP="00480CAF">
            <w:pPr>
              <w:tabs>
                <w:tab w:val="left" w:pos="993"/>
              </w:tabs>
              <w:spacing w:after="0" w:line="240" w:lineRule="auto"/>
              <w:jc w:val="both"/>
              <w:rPr>
                <w:rFonts w:ascii="Arial Narrow" w:hAnsi="Arial Narrow"/>
                <w:sz w:val="18"/>
                <w:szCs w:val="18"/>
              </w:rPr>
            </w:pPr>
          </w:p>
          <w:p w14:paraId="0CA31BE9" w14:textId="352EA508" w:rsidR="00D20F23" w:rsidRPr="00B1298C" w:rsidRDefault="00D20F23" w:rsidP="00480CAF">
            <w:pPr>
              <w:tabs>
                <w:tab w:val="left" w:pos="993"/>
              </w:tabs>
              <w:spacing w:after="0" w:line="240" w:lineRule="auto"/>
              <w:jc w:val="both"/>
              <w:rPr>
                <w:rFonts w:ascii="Arial Narrow" w:hAnsi="Arial Narrow"/>
                <w:sz w:val="18"/>
                <w:szCs w:val="18"/>
              </w:rPr>
            </w:pPr>
            <w:r w:rsidRPr="00B1298C">
              <w:rPr>
                <w:rFonts w:ascii="Arial Narrow" w:hAnsi="Arial Narrow"/>
                <w:sz w:val="18"/>
                <w:szCs w:val="18"/>
              </w:rPr>
              <w:t>Para el caso de los proponentes plurales, todos los integrantes deberán acreditar el origen nacional de la oferta en las condiciones señaladas en la ley.</w:t>
            </w:r>
          </w:p>
        </w:tc>
      </w:tr>
      <w:tr w:rsidR="00D20F23" w:rsidRPr="00B1298C" w14:paraId="2FA6C1FE" w14:textId="77777777">
        <w:tc>
          <w:tcPr>
            <w:tcW w:w="686" w:type="dxa"/>
            <w:shd w:val="clear" w:color="auto" w:fill="auto"/>
            <w:vAlign w:val="center"/>
          </w:tcPr>
          <w:p w14:paraId="0A358B67" w14:textId="77777777" w:rsidR="00D20F23" w:rsidRPr="00B1298C" w:rsidRDefault="00D20F23">
            <w:pPr>
              <w:autoSpaceDE w:val="0"/>
              <w:autoSpaceDN w:val="0"/>
              <w:adjustRightInd w:val="0"/>
              <w:jc w:val="center"/>
              <w:rPr>
                <w:rFonts w:ascii="Arial Narrow" w:hAnsi="Arial Narrow" w:cs="CIDFont+F5"/>
                <w:b/>
                <w:bCs/>
                <w:sz w:val="18"/>
                <w:szCs w:val="18"/>
              </w:rPr>
            </w:pPr>
            <w:r w:rsidRPr="00B1298C">
              <w:rPr>
                <w:rFonts w:ascii="Arial Narrow" w:hAnsi="Arial Narrow" w:cs="CIDFont+F5"/>
                <w:b/>
                <w:bCs/>
                <w:sz w:val="18"/>
                <w:szCs w:val="18"/>
              </w:rPr>
              <w:t>2</w:t>
            </w:r>
          </w:p>
        </w:tc>
        <w:tc>
          <w:tcPr>
            <w:tcW w:w="3585" w:type="dxa"/>
            <w:shd w:val="clear" w:color="auto" w:fill="auto"/>
            <w:vAlign w:val="center"/>
          </w:tcPr>
          <w:p w14:paraId="4331A3C4" w14:textId="77777777" w:rsidR="00D20F23" w:rsidRPr="00B1298C" w:rsidRDefault="00D20F23">
            <w:pPr>
              <w:autoSpaceDE w:val="0"/>
              <w:autoSpaceDN w:val="0"/>
              <w:adjustRightInd w:val="0"/>
              <w:jc w:val="both"/>
              <w:rPr>
                <w:rFonts w:ascii="Arial Narrow" w:hAnsi="Arial Narrow" w:cs="CIDFont+F5"/>
                <w:sz w:val="18"/>
                <w:szCs w:val="18"/>
              </w:rPr>
            </w:pPr>
            <w:r w:rsidRPr="00B1298C">
              <w:rPr>
                <w:rFonts w:ascii="Arial Narrow" w:hAnsi="Arial Narrow" w:cs="CIDFont+F5"/>
                <w:sz w:val="18"/>
                <w:szCs w:val="18"/>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tc>
        <w:tc>
          <w:tcPr>
            <w:tcW w:w="4678" w:type="dxa"/>
            <w:shd w:val="clear" w:color="auto" w:fill="auto"/>
            <w:vAlign w:val="center"/>
          </w:tcPr>
          <w:p w14:paraId="62647CA1" w14:textId="77777777" w:rsidR="00D20F23" w:rsidRPr="00B1298C" w:rsidRDefault="00D20F23" w:rsidP="00480CAF">
            <w:pPr>
              <w:spacing w:after="0" w:line="240" w:lineRule="auto"/>
              <w:jc w:val="both"/>
              <w:rPr>
                <w:rFonts w:ascii="Arial Narrow" w:hAnsi="Arial Narrow"/>
                <w:sz w:val="18"/>
                <w:szCs w:val="18"/>
              </w:rPr>
            </w:pPr>
            <w:r w:rsidRPr="00B1298C">
              <w:rPr>
                <w:rFonts w:ascii="Arial Narrow" w:hAnsi="Arial Narrow" w:cs="CIDFont+F5"/>
                <w:sz w:val="18"/>
                <w:szCs w:val="18"/>
                <w:u w:val="single"/>
              </w:rPr>
              <w:t>MUJER CABEZA DE FAMILIA:</w:t>
            </w:r>
            <w:r w:rsidRPr="00B1298C">
              <w:rPr>
                <w:rFonts w:ascii="Arial Narrow" w:hAnsi="Arial Narrow" w:cs="CIDFont+F5"/>
                <w:sz w:val="18"/>
                <w:szCs w:val="18"/>
              </w:rPr>
              <w:t xml:space="preserve"> </w:t>
            </w:r>
            <w:r w:rsidRPr="00B1298C">
              <w:rPr>
                <w:rFonts w:ascii="Arial Narrow" w:hAnsi="Arial Narrow"/>
                <w:sz w:val="18"/>
                <w:szCs w:val="18"/>
              </w:rPr>
              <w:t xml:space="preserve">La condición de mujer cabeza de familia y la cesación de esta se adquirirá desde el momento en que ocurra el respectivo evento y se declare ante un notario. </w:t>
            </w:r>
          </w:p>
          <w:p w14:paraId="6AD32224" w14:textId="77777777" w:rsidR="00D20F23" w:rsidRPr="00B1298C" w:rsidRDefault="00D20F23" w:rsidP="00480CAF">
            <w:pPr>
              <w:spacing w:after="0" w:line="240" w:lineRule="auto"/>
              <w:jc w:val="both"/>
              <w:rPr>
                <w:rFonts w:ascii="Arial Narrow" w:hAnsi="Arial Narrow"/>
                <w:sz w:val="18"/>
                <w:szCs w:val="18"/>
              </w:rPr>
            </w:pPr>
            <w:r w:rsidRPr="00B1298C">
              <w:rPr>
                <w:rFonts w:ascii="Arial Narrow" w:hAnsi="Arial Narrow" w:cs="CIDFont+F5"/>
                <w:sz w:val="18"/>
                <w:szCs w:val="18"/>
                <w:u w:val="single"/>
              </w:rPr>
              <w:t xml:space="preserve">MUJERES VÍCTIMAS DE LA VIOLENCIA INTRAFAMILIAR: </w:t>
            </w:r>
            <w:r w:rsidRPr="00B1298C">
              <w:rPr>
                <w:rFonts w:ascii="Arial Narrow" w:hAnsi="Arial Narrow" w:cs="CIDFont+F5"/>
                <w:sz w:val="18"/>
                <w:szCs w:val="18"/>
              </w:rPr>
              <w:t>S</w:t>
            </w:r>
            <w:r w:rsidRPr="00B1298C">
              <w:rPr>
                <w:rFonts w:ascii="Arial Narrow" w:hAnsi="Arial Narrow"/>
                <w:sz w:val="18"/>
                <w:szCs w:val="18"/>
              </w:rPr>
              <w:t>e acreditará con la medida de protección expedida por la autoridad competente, esto es, el comisario de familia del lugar donde ocurrieron los hechos y, a falta de este, del juez civil municipal o promiscuo municipal, o la autoridad indígena en los casos de violencia intrafamiliar en las comunidades de esta naturaleza.</w:t>
            </w:r>
          </w:p>
          <w:p w14:paraId="45D58AAB" w14:textId="77777777" w:rsidR="00D20F23" w:rsidRPr="00B1298C" w:rsidRDefault="00D20F23" w:rsidP="00480CAF">
            <w:pPr>
              <w:pStyle w:val="Textocomentario"/>
              <w:spacing w:after="0" w:line="240" w:lineRule="auto"/>
              <w:jc w:val="both"/>
              <w:rPr>
                <w:rFonts w:ascii="Arial Narrow" w:hAnsi="Arial Narrow" w:cs="CIDFont+F5"/>
                <w:b/>
                <w:sz w:val="18"/>
                <w:szCs w:val="18"/>
                <w:lang w:val="es-ES"/>
              </w:rPr>
            </w:pPr>
            <w:r w:rsidRPr="3A5B7ACD">
              <w:rPr>
                <w:rFonts w:ascii="Arial Narrow" w:hAnsi="Arial Narrow" w:cs="CIDFont+F5"/>
                <w:sz w:val="18"/>
                <w:szCs w:val="18"/>
                <w:lang w:val="es-ES"/>
              </w:rPr>
              <w:t>Para el caso de personas jurídicas se deberá presentar certificado (</w:t>
            </w:r>
            <w:r w:rsidRPr="3A5B7ACD">
              <w:rPr>
                <w:rFonts w:ascii="Arial Narrow" w:hAnsi="Arial Narrow"/>
                <w:b/>
                <w:color w:val="333333"/>
                <w:sz w:val="18"/>
                <w:szCs w:val="18"/>
                <w:shd w:val="clear" w:color="auto" w:fill="FFFFFF"/>
                <w:lang w:val="es-ES"/>
              </w:rPr>
              <w:t xml:space="preserve">FORMATO </w:t>
            </w:r>
            <w:proofErr w:type="spellStart"/>
            <w:r w:rsidRPr="3A5B7ACD">
              <w:rPr>
                <w:rFonts w:ascii="Arial Narrow" w:hAnsi="Arial Narrow"/>
                <w:b/>
                <w:color w:val="333333"/>
                <w:sz w:val="18"/>
                <w:szCs w:val="18"/>
                <w:shd w:val="clear" w:color="auto" w:fill="FFFFFF"/>
                <w:lang w:val="es-ES"/>
              </w:rPr>
              <w:t>N°</w:t>
            </w:r>
            <w:proofErr w:type="spellEnd"/>
            <w:r w:rsidRPr="3A5B7ACD">
              <w:rPr>
                <w:rFonts w:ascii="Arial Narrow" w:hAnsi="Arial Narrow"/>
                <w:b/>
                <w:color w:val="333333"/>
                <w:sz w:val="18"/>
                <w:szCs w:val="18"/>
                <w:shd w:val="clear" w:color="auto" w:fill="FFFFFF"/>
                <w:lang w:val="es-ES"/>
              </w:rPr>
              <w:t xml:space="preserve"> 11A)</w:t>
            </w:r>
            <w:r w:rsidRPr="3A5B7ACD">
              <w:rPr>
                <w:rFonts w:ascii="Arial Narrow" w:hAnsi="Arial Narrow" w:cs="CIDFont+F5"/>
                <w:sz w:val="18"/>
                <w:szCs w:val="18"/>
                <w:lang w:val="es-ES"/>
              </w:rPr>
              <w:t xml:space="preserve"> suscrito por el representante legal o el revisor fiscal (según aplique) mediante el cual acredita,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 anteriormente enunciado.</w:t>
            </w:r>
            <w:r w:rsidRPr="3A5B7ACD">
              <w:rPr>
                <w:rFonts w:ascii="Arial Narrow" w:hAnsi="Arial Narrow"/>
                <w:color w:val="333333"/>
                <w:sz w:val="18"/>
                <w:szCs w:val="18"/>
                <w:shd w:val="clear" w:color="auto" w:fill="FFFFFF"/>
                <w:lang w:val="es-ES"/>
              </w:rPr>
              <w:t xml:space="preserve"> </w:t>
            </w:r>
          </w:p>
          <w:p w14:paraId="2C35AB79" w14:textId="77777777" w:rsidR="00D20F23" w:rsidRPr="00B1298C" w:rsidRDefault="00D20F23" w:rsidP="00480CAF">
            <w:pPr>
              <w:pStyle w:val="Textocomentario"/>
              <w:spacing w:after="0" w:line="240" w:lineRule="auto"/>
              <w:jc w:val="both"/>
              <w:rPr>
                <w:rFonts w:ascii="Arial Narrow" w:hAnsi="Arial Narrow" w:cs="CIDFont+F5"/>
                <w:sz w:val="18"/>
                <w:szCs w:val="18"/>
              </w:rPr>
            </w:pPr>
          </w:p>
          <w:p w14:paraId="22000345"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r w:rsidRPr="00B1298C">
              <w:rPr>
                <w:rFonts w:ascii="Arial Narrow" w:hAnsi="Arial Narrow"/>
                <w:sz w:val="18"/>
                <w:szCs w:val="18"/>
              </w:rPr>
              <w:t xml:space="preserve">En el caso de los proponentes plurales, se preferirá la oferta cuando cada uno de los integrantes acredite alguna de las condiciones antes descritas. </w:t>
            </w:r>
          </w:p>
          <w:p w14:paraId="758A3E63"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p>
          <w:p w14:paraId="53885160" w14:textId="77777777" w:rsidR="00D20F23" w:rsidRPr="00B1298C" w:rsidRDefault="00D20F23" w:rsidP="00480CAF">
            <w:pPr>
              <w:pStyle w:val="Textocomentario"/>
              <w:spacing w:after="0" w:line="240" w:lineRule="auto"/>
              <w:jc w:val="both"/>
              <w:rPr>
                <w:rFonts w:ascii="Arial Narrow" w:hAnsi="Arial Narrow"/>
                <w:sz w:val="18"/>
                <w:szCs w:val="18"/>
              </w:rPr>
            </w:pPr>
            <w:r w:rsidRPr="00B1298C">
              <w:rPr>
                <w:rFonts w:ascii="Arial Narrow" w:hAnsi="Arial Narrow"/>
                <w:sz w:val="18"/>
                <w:szCs w:val="18"/>
              </w:rPr>
              <w:t xml:space="preserve">Debido a que para el otorgamiento de este criterio de desempate se entregan certificados que contienen datos sensibles, se requiere que el titular de la información diligencie el </w:t>
            </w:r>
            <w:r w:rsidRPr="00B1298C">
              <w:rPr>
                <w:rFonts w:ascii="Arial Narrow" w:hAnsi="Arial Narrow"/>
                <w:b/>
                <w:bCs/>
                <w:sz w:val="18"/>
                <w:szCs w:val="18"/>
              </w:rPr>
              <w:t>“Formato No. 1</w:t>
            </w:r>
            <w:r>
              <w:rPr>
                <w:rFonts w:ascii="Arial Narrow" w:hAnsi="Arial Narrow"/>
                <w:b/>
                <w:bCs/>
                <w:sz w:val="18"/>
                <w:szCs w:val="18"/>
              </w:rPr>
              <w:t>2</w:t>
            </w:r>
            <w:r w:rsidRPr="00B1298C">
              <w:rPr>
                <w:rFonts w:ascii="Arial Narrow" w:hAnsi="Arial Narrow"/>
                <w:b/>
                <w:bCs/>
                <w:sz w:val="18"/>
                <w:szCs w:val="18"/>
              </w:rPr>
              <w:t xml:space="preserve"> -</w:t>
            </w:r>
            <w:r w:rsidRPr="00B1298C">
              <w:rPr>
                <w:rFonts w:ascii="Arial Narrow" w:hAnsi="Arial Narrow"/>
                <w:sz w:val="18"/>
                <w:szCs w:val="18"/>
              </w:rPr>
              <w:t xml:space="preserve"> Autorización para el tratamiento de datos Personales como requisito para el otorgamiento del criterio de desempate.</w:t>
            </w:r>
          </w:p>
        </w:tc>
      </w:tr>
      <w:tr w:rsidR="00D20F23" w:rsidRPr="00B1298C" w14:paraId="37F3FBC8" w14:textId="77777777">
        <w:tc>
          <w:tcPr>
            <w:tcW w:w="686" w:type="dxa"/>
            <w:shd w:val="clear" w:color="auto" w:fill="auto"/>
            <w:vAlign w:val="center"/>
          </w:tcPr>
          <w:p w14:paraId="2B6CF941" w14:textId="77777777" w:rsidR="00D20F23" w:rsidRPr="00B1298C" w:rsidRDefault="00D20F23">
            <w:pPr>
              <w:autoSpaceDE w:val="0"/>
              <w:autoSpaceDN w:val="0"/>
              <w:adjustRightInd w:val="0"/>
              <w:jc w:val="center"/>
              <w:rPr>
                <w:rFonts w:ascii="Arial Narrow" w:hAnsi="Arial Narrow" w:cs="CIDFont+F5"/>
                <w:b/>
                <w:bCs/>
                <w:sz w:val="18"/>
                <w:szCs w:val="18"/>
              </w:rPr>
            </w:pPr>
            <w:r w:rsidRPr="00B1298C">
              <w:rPr>
                <w:rFonts w:ascii="Arial Narrow" w:hAnsi="Arial Narrow" w:cs="CIDFont+F5"/>
                <w:b/>
                <w:bCs/>
                <w:sz w:val="18"/>
                <w:szCs w:val="18"/>
              </w:rPr>
              <w:t>3</w:t>
            </w:r>
          </w:p>
        </w:tc>
        <w:tc>
          <w:tcPr>
            <w:tcW w:w="3585" w:type="dxa"/>
            <w:shd w:val="clear" w:color="auto" w:fill="auto"/>
            <w:vAlign w:val="center"/>
          </w:tcPr>
          <w:p w14:paraId="0EA2ED23" w14:textId="77777777" w:rsidR="00D20F23" w:rsidRPr="00B1298C" w:rsidRDefault="00D20F23">
            <w:pPr>
              <w:autoSpaceDE w:val="0"/>
              <w:autoSpaceDN w:val="0"/>
              <w:adjustRightInd w:val="0"/>
              <w:jc w:val="both"/>
              <w:rPr>
                <w:rFonts w:ascii="Arial Narrow" w:hAnsi="Arial Narrow"/>
                <w:sz w:val="18"/>
                <w:szCs w:val="18"/>
              </w:rPr>
            </w:pPr>
            <w:r w:rsidRPr="00B1298C">
              <w:rPr>
                <w:rFonts w:ascii="Arial Narrow" w:hAnsi="Arial Narrow" w:cs="CIDFont+F5"/>
                <w:sz w:val="18"/>
                <w:szCs w:val="18"/>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w:t>
            </w:r>
            <w:r w:rsidRPr="00B1298C">
              <w:rPr>
                <w:rFonts w:ascii="Arial Narrow" w:hAnsi="Arial Narrow" w:cs="CIDFont+F5"/>
                <w:sz w:val="18"/>
                <w:szCs w:val="18"/>
              </w:rPr>
              <w:lastRenderedPageBreak/>
              <w:t>(10%)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4678" w:type="dxa"/>
            <w:shd w:val="clear" w:color="auto" w:fill="auto"/>
            <w:vAlign w:val="center"/>
          </w:tcPr>
          <w:p w14:paraId="1B7005E0" w14:textId="77777777" w:rsidR="00D20F23" w:rsidRPr="00B1298C" w:rsidRDefault="00D20F23" w:rsidP="00480CAF">
            <w:pPr>
              <w:autoSpaceDE w:val="0"/>
              <w:autoSpaceDN w:val="0"/>
              <w:spacing w:after="0" w:line="240" w:lineRule="auto"/>
              <w:jc w:val="both"/>
              <w:rPr>
                <w:rFonts w:ascii="Arial Narrow" w:hAnsi="Arial Narrow"/>
                <w:sz w:val="18"/>
                <w:szCs w:val="18"/>
              </w:rPr>
            </w:pPr>
            <w:r w:rsidRPr="00B1298C">
              <w:rPr>
                <w:rFonts w:ascii="Arial Narrow" w:hAnsi="Arial Narrow"/>
                <w:sz w:val="18"/>
                <w:szCs w:val="18"/>
              </w:rPr>
              <w:lastRenderedPageBreak/>
              <w:t xml:space="preserve"> De conformidad con lo previsto en el artículo 24 de la Ley 361 de 1997 los particulares empleadores que vinculen laboralmente personas con limitación, serán preferidos en igualdad de condiciones en los procesos de selección, adjudicación y celebración de contratos, sean estos públicos o privados si estos tienen en sus nóminas por lo menos un mínimo del 10% de sus empleados en las condiciones de discapacidad enunciadas en la ley, dicho personal </w:t>
            </w:r>
            <w:r w:rsidRPr="00B1298C">
              <w:rPr>
                <w:rFonts w:ascii="Arial Narrow" w:hAnsi="Arial Narrow"/>
                <w:sz w:val="18"/>
                <w:szCs w:val="18"/>
              </w:rPr>
              <w:lastRenderedPageBreak/>
              <w:t>deberá haber sido contratado por lo menos con anterioridad a un año al cierre del presente proceso de selección.</w:t>
            </w:r>
          </w:p>
          <w:p w14:paraId="03547D2A" w14:textId="4E577E45" w:rsidR="00D20F23" w:rsidRPr="00B1298C" w:rsidRDefault="00D20F23" w:rsidP="00480CAF">
            <w:pPr>
              <w:autoSpaceDE w:val="0"/>
              <w:autoSpaceDN w:val="0"/>
              <w:spacing w:after="0" w:line="240" w:lineRule="auto"/>
              <w:jc w:val="both"/>
              <w:rPr>
                <w:rFonts w:ascii="Arial Narrow" w:hAnsi="Arial Narrow"/>
                <w:sz w:val="18"/>
                <w:szCs w:val="18"/>
              </w:rPr>
            </w:pPr>
            <w:r w:rsidRPr="00B1298C">
              <w:rPr>
                <w:rFonts w:ascii="Arial Narrow" w:hAnsi="Arial Narrow"/>
                <w:sz w:val="18"/>
                <w:szCs w:val="18"/>
              </w:rPr>
              <w:t>Para lo cual deberán acreditar esta situación presentando los siguientes documentos:</w:t>
            </w:r>
          </w:p>
          <w:p w14:paraId="5B526D80" w14:textId="77777777" w:rsidR="00D20F23" w:rsidRPr="00B1298C" w:rsidRDefault="00D20F23" w:rsidP="00E81B6D">
            <w:pPr>
              <w:numPr>
                <w:ilvl w:val="0"/>
                <w:numId w:val="79"/>
              </w:numPr>
              <w:spacing w:after="0" w:line="240" w:lineRule="auto"/>
              <w:ind w:left="313" w:hanging="313"/>
              <w:jc w:val="both"/>
              <w:rPr>
                <w:rFonts w:ascii="Arial Narrow" w:hAnsi="Arial Narrow"/>
                <w:sz w:val="18"/>
                <w:szCs w:val="18"/>
              </w:rPr>
            </w:pPr>
            <w:r w:rsidRPr="00B1298C">
              <w:rPr>
                <w:rFonts w:ascii="Arial Narrow" w:hAnsi="Arial Narrow"/>
                <w:sz w:val="18"/>
                <w:szCs w:val="18"/>
              </w:rPr>
              <w:t>Certificación vigente expedida por Ministerio del Trabajo.</w:t>
            </w:r>
          </w:p>
          <w:p w14:paraId="043FBF04" w14:textId="77777777" w:rsidR="00D20F23" w:rsidRPr="00B1298C" w:rsidRDefault="00D20F23" w:rsidP="00E81B6D">
            <w:pPr>
              <w:numPr>
                <w:ilvl w:val="0"/>
                <w:numId w:val="79"/>
              </w:numPr>
              <w:spacing w:after="0" w:line="240" w:lineRule="auto"/>
              <w:ind w:left="313" w:hanging="313"/>
              <w:jc w:val="both"/>
              <w:rPr>
                <w:rFonts w:ascii="Arial Narrow" w:hAnsi="Arial Narrow"/>
                <w:sz w:val="18"/>
                <w:szCs w:val="18"/>
              </w:rPr>
            </w:pPr>
            <w:r w:rsidRPr="00B1298C">
              <w:rPr>
                <w:rFonts w:ascii="Arial Narrow" w:hAnsi="Arial Narrow"/>
                <w:b/>
                <w:bCs/>
                <w:sz w:val="18"/>
                <w:szCs w:val="18"/>
              </w:rPr>
              <w:t>Formato No. 1</w:t>
            </w:r>
            <w:r>
              <w:rPr>
                <w:rFonts w:ascii="Arial Narrow" w:hAnsi="Arial Narrow"/>
                <w:b/>
                <w:bCs/>
                <w:sz w:val="18"/>
                <w:szCs w:val="18"/>
              </w:rPr>
              <w:t>1B</w:t>
            </w:r>
            <w:r w:rsidRPr="00B1298C">
              <w:rPr>
                <w:rFonts w:ascii="Arial Narrow" w:hAnsi="Arial Narrow"/>
                <w:sz w:val="18"/>
                <w:szCs w:val="18"/>
              </w:rPr>
              <w:t xml:space="preserve"> suministrado por LA SDIS, el cual debe estar suscrito por la persona natural o por Representante Legal de la persona jurídica que acredita el personal con discapacidad y el revisor fiscal o contador público o quien haga sus veces en la respectiva jurisdicción, según sea el caso, en el cual además de la información allí contenida, se manifestará el compromiso de mantener vinculado a dicho personal por un lapso igual al de la contratación.</w:t>
            </w:r>
          </w:p>
          <w:p w14:paraId="00D5AF8F" w14:textId="77777777" w:rsidR="00480CAF" w:rsidRDefault="00480CAF" w:rsidP="00480CAF">
            <w:pPr>
              <w:autoSpaceDE w:val="0"/>
              <w:autoSpaceDN w:val="0"/>
              <w:adjustRightInd w:val="0"/>
              <w:spacing w:after="0" w:line="240" w:lineRule="auto"/>
              <w:jc w:val="both"/>
              <w:rPr>
                <w:rFonts w:ascii="Arial Narrow" w:hAnsi="Arial Narrow"/>
                <w:sz w:val="18"/>
                <w:szCs w:val="18"/>
              </w:rPr>
            </w:pPr>
          </w:p>
          <w:p w14:paraId="512EBA2E" w14:textId="0D93F975" w:rsidR="00D20F23" w:rsidRPr="00B1298C" w:rsidRDefault="00D20F23" w:rsidP="00480CAF">
            <w:pPr>
              <w:autoSpaceDE w:val="0"/>
              <w:autoSpaceDN w:val="0"/>
              <w:adjustRightInd w:val="0"/>
              <w:spacing w:after="0" w:line="240" w:lineRule="auto"/>
              <w:jc w:val="both"/>
              <w:rPr>
                <w:rFonts w:ascii="Arial Narrow" w:hAnsi="Arial Narrow"/>
                <w:sz w:val="18"/>
                <w:szCs w:val="18"/>
              </w:rPr>
            </w:pPr>
            <w:r w:rsidRPr="00B1298C">
              <w:rPr>
                <w:rFonts w:ascii="Arial Narrow" w:hAnsi="Arial Narrow"/>
                <w:sz w:val="18"/>
                <w:szCs w:val="18"/>
              </w:rPr>
              <w:t xml:space="preserve">Si la oferta es presentada por un consorcio o una unión temporal, el integrante del proponente que acredite que el diez por ciento (10%) de su nómina está en condición de discapacidad en los términos del presente numeral, debe tener una participación de por lo menos el veinticinco por ciento (25 %) en consorcio o en la unión temporal y aportar mínimo el veinticinco por ciento (25%) de la experiencia general habilitante. </w:t>
            </w:r>
          </w:p>
          <w:p w14:paraId="08A96708"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p>
          <w:p w14:paraId="65E25C18"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r w:rsidRPr="00B1298C">
              <w:rPr>
                <w:rFonts w:ascii="Arial Narrow" w:hAnsi="Arial Narrow"/>
                <w:sz w:val="18"/>
                <w:szCs w:val="18"/>
              </w:rPr>
              <w:t xml:space="preserve">El tiempo de vinculación en planta referida de que trata este numeral se acreditará con el certificado de aportes a seguridad social del último año o del tiempo de constitución cuando su conformación sea inferior a un (1) año en el que se demuestren los pagos realizados por el empleador.  </w:t>
            </w:r>
          </w:p>
        </w:tc>
      </w:tr>
      <w:tr w:rsidR="00D20F23" w:rsidRPr="00B1298C" w14:paraId="6DAB5D3A" w14:textId="77777777">
        <w:tc>
          <w:tcPr>
            <w:tcW w:w="686" w:type="dxa"/>
            <w:shd w:val="clear" w:color="auto" w:fill="auto"/>
            <w:vAlign w:val="center"/>
          </w:tcPr>
          <w:p w14:paraId="260EF330" w14:textId="77777777" w:rsidR="00D20F23" w:rsidRPr="00B1298C" w:rsidRDefault="00D20F23">
            <w:pPr>
              <w:autoSpaceDE w:val="0"/>
              <w:autoSpaceDN w:val="0"/>
              <w:adjustRightInd w:val="0"/>
              <w:jc w:val="center"/>
              <w:rPr>
                <w:rFonts w:ascii="Arial Narrow" w:hAnsi="Arial Narrow"/>
                <w:b/>
                <w:bCs/>
                <w:sz w:val="18"/>
                <w:szCs w:val="18"/>
              </w:rPr>
            </w:pPr>
            <w:r w:rsidRPr="00B1298C">
              <w:rPr>
                <w:rFonts w:ascii="Arial Narrow" w:hAnsi="Arial Narrow"/>
                <w:b/>
                <w:bCs/>
                <w:sz w:val="18"/>
                <w:szCs w:val="18"/>
              </w:rPr>
              <w:lastRenderedPageBreak/>
              <w:t>4</w:t>
            </w:r>
          </w:p>
        </w:tc>
        <w:tc>
          <w:tcPr>
            <w:tcW w:w="3585" w:type="dxa"/>
            <w:shd w:val="clear" w:color="auto" w:fill="auto"/>
            <w:vAlign w:val="center"/>
          </w:tcPr>
          <w:p w14:paraId="26942F83" w14:textId="77777777" w:rsidR="00D20F23" w:rsidRPr="00B1298C" w:rsidRDefault="00D20F23">
            <w:pPr>
              <w:autoSpaceDE w:val="0"/>
              <w:autoSpaceDN w:val="0"/>
              <w:adjustRightInd w:val="0"/>
              <w:jc w:val="both"/>
              <w:rPr>
                <w:rFonts w:ascii="Arial Narrow" w:hAnsi="Arial Narrow"/>
                <w:sz w:val="18"/>
                <w:szCs w:val="18"/>
              </w:rPr>
            </w:pPr>
            <w:r w:rsidRPr="00B1298C">
              <w:rPr>
                <w:rFonts w:ascii="Arial Narrow" w:hAnsi="Arial Narrow" w:cs="CIDFont+F5"/>
                <w:sz w:val="18"/>
                <w:szCs w:val="18"/>
              </w:rPr>
              <w:t>Preferir la propuesta presentada por el oferente que acredite la vinculación en mayor proporción de personas mayores que no sean beneficiarios de la pensión de vejez, familiar o de sobrevivencia y que hayan cumplido el requisito de edad de pensión establecido.</w:t>
            </w:r>
          </w:p>
        </w:tc>
        <w:tc>
          <w:tcPr>
            <w:tcW w:w="4678" w:type="dxa"/>
            <w:shd w:val="clear" w:color="auto" w:fill="auto"/>
            <w:vAlign w:val="center"/>
          </w:tcPr>
          <w:p w14:paraId="1DEF7B79" w14:textId="77777777" w:rsidR="00D20F23" w:rsidRPr="00B1298C" w:rsidRDefault="00D20F23" w:rsidP="00480CAF">
            <w:pPr>
              <w:autoSpaceDE w:val="0"/>
              <w:autoSpaceDN w:val="0"/>
              <w:adjustRightInd w:val="0"/>
              <w:spacing w:after="0" w:line="240" w:lineRule="auto"/>
              <w:jc w:val="both"/>
              <w:rPr>
                <w:rFonts w:ascii="Arial Narrow" w:hAnsi="Arial Narrow" w:cs="CIDFont+F5"/>
                <w:sz w:val="18"/>
                <w:szCs w:val="18"/>
              </w:rPr>
            </w:pPr>
            <w:r w:rsidRPr="00B1298C">
              <w:rPr>
                <w:rFonts w:ascii="Arial Narrow" w:hAnsi="Arial Narrow" w:cs="CIDFont+F5"/>
                <w:sz w:val="18"/>
                <w:szCs w:val="18"/>
              </w:rPr>
              <w:t xml:space="preserve">La persona natural, el representante legal de la persona jurídica o el revisor fiscal según corresponda, certificará bajo la gravedad de juramento las personas vinculadas en su nómina y el número de trabajadores que no son beneficiarios de la pensión de vejez, familiar o de sobrevivencia y que cumplieron el requisito de edad de pensión. </w:t>
            </w:r>
          </w:p>
          <w:p w14:paraId="0760A45B" w14:textId="77777777" w:rsidR="00D20F23" w:rsidRPr="00B1298C" w:rsidRDefault="00D20F23" w:rsidP="00480CAF">
            <w:pPr>
              <w:autoSpaceDE w:val="0"/>
              <w:autoSpaceDN w:val="0"/>
              <w:adjustRightInd w:val="0"/>
              <w:spacing w:after="0" w:line="240" w:lineRule="auto"/>
              <w:jc w:val="both"/>
              <w:rPr>
                <w:rFonts w:ascii="Arial Narrow" w:hAnsi="Arial Narrow" w:cs="CIDFont+F5"/>
                <w:sz w:val="18"/>
                <w:szCs w:val="18"/>
              </w:rPr>
            </w:pPr>
          </w:p>
          <w:p w14:paraId="218DF0E8" w14:textId="77777777" w:rsidR="00D20F23" w:rsidRPr="00B1298C" w:rsidRDefault="00D20F23" w:rsidP="00480CAF">
            <w:pPr>
              <w:autoSpaceDE w:val="0"/>
              <w:autoSpaceDN w:val="0"/>
              <w:adjustRightInd w:val="0"/>
              <w:spacing w:after="0" w:line="240" w:lineRule="auto"/>
              <w:jc w:val="both"/>
              <w:rPr>
                <w:rFonts w:ascii="Arial Narrow" w:hAnsi="Arial Narrow" w:cs="CIDFont+F5"/>
                <w:sz w:val="18"/>
                <w:szCs w:val="18"/>
              </w:rPr>
            </w:pPr>
            <w:r w:rsidRPr="00B1298C">
              <w:rPr>
                <w:rFonts w:ascii="Arial Narrow" w:hAnsi="Arial Narrow" w:cs="CIDFont+F5"/>
                <w:sz w:val="18"/>
                <w:szCs w:val="18"/>
              </w:rPr>
              <w:t>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5D5FB072" w14:textId="77777777" w:rsidR="00D20F23" w:rsidRPr="00B1298C" w:rsidRDefault="00D20F23" w:rsidP="00480CAF">
            <w:pPr>
              <w:autoSpaceDE w:val="0"/>
              <w:autoSpaceDN w:val="0"/>
              <w:adjustRightInd w:val="0"/>
              <w:spacing w:after="0" w:line="240" w:lineRule="auto"/>
              <w:jc w:val="both"/>
              <w:rPr>
                <w:rFonts w:ascii="Arial Narrow" w:hAnsi="Arial Narrow" w:cs="CIDFont+F5"/>
                <w:sz w:val="18"/>
                <w:szCs w:val="18"/>
              </w:rPr>
            </w:pPr>
          </w:p>
          <w:p w14:paraId="3B010026"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r w:rsidRPr="00B1298C">
              <w:rPr>
                <w:rFonts w:ascii="Arial Narrow" w:hAnsi="Arial Narrow"/>
                <w:sz w:val="18"/>
                <w:szCs w:val="18"/>
              </w:rPr>
              <w:t>En el caso de los proponentes plurales, su representante legal debe certificar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sus integrantes.</w:t>
            </w:r>
          </w:p>
          <w:p w14:paraId="306F7983"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p>
          <w:p w14:paraId="3F9569E9" w14:textId="77777777" w:rsidR="00D20F23" w:rsidRPr="00B1298C" w:rsidRDefault="00D20F23" w:rsidP="00480CAF">
            <w:pPr>
              <w:autoSpaceDE w:val="0"/>
              <w:autoSpaceDN w:val="0"/>
              <w:adjustRightInd w:val="0"/>
              <w:spacing w:after="0" w:line="240" w:lineRule="auto"/>
              <w:jc w:val="both"/>
              <w:rPr>
                <w:rFonts w:ascii="Arial Narrow" w:hAnsi="Arial Narrow" w:cs="CIDFont+F5"/>
                <w:sz w:val="18"/>
                <w:szCs w:val="18"/>
              </w:rPr>
            </w:pPr>
            <w:proofErr w:type="spellStart"/>
            <w:r w:rsidRPr="00B1298C">
              <w:rPr>
                <w:rFonts w:ascii="Arial Narrow" w:hAnsi="Arial Narrow" w:cs="CIDFont+F5"/>
                <w:sz w:val="18"/>
                <w:szCs w:val="18"/>
              </w:rPr>
              <w:t>Asi</w:t>
            </w:r>
            <w:proofErr w:type="spellEnd"/>
            <w:r w:rsidRPr="00B1298C">
              <w:rPr>
                <w:rFonts w:ascii="Arial Narrow" w:hAnsi="Arial Narrow" w:cs="CIDFont+F5"/>
                <w:sz w:val="18"/>
                <w:szCs w:val="18"/>
              </w:rPr>
              <w:t xml:space="preserve"> mismo en todos los casos, cada uno de los trabajadores que cumpla las condiciones previstas por la ley certificaran bajo la gravedad de juramento que no es beneficiario de pensión de vejez, familiar o sobrevivencia y cumple la edad de pensión, además </w:t>
            </w:r>
            <w:r w:rsidRPr="00B1298C">
              <w:rPr>
                <w:rFonts w:ascii="Arial Narrow" w:hAnsi="Arial Narrow" w:cs="CIDFont+F5"/>
                <w:sz w:val="18"/>
                <w:szCs w:val="18"/>
              </w:rPr>
              <w:lastRenderedPageBreak/>
              <w:t>deberá allegar el documento de identificación del trabajador que lo firma.</w:t>
            </w:r>
          </w:p>
          <w:p w14:paraId="620CE8E2" w14:textId="77777777" w:rsidR="00D20F23" w:rsidRPr="00B1298C" w:rsidRDefault="00D20F23" w:rsidP="00480CAF">
            <w:pPr>
              <w:autoSpaceDE w:val="0"/>
              <w:autoSpaceDN w:val="0"/>
              <w:adjustRightInd w:val="0"/>
              <w:spacing w:after="0" w:line="240" w:lineRule="auto"/>
              <w:jc w:val="both"/>
              <w:rPr>
                <w:rFonts w:ascii="Arial Narrow" w:hAnsi="Arial Narrow" w:cs="CIDFont+F5"/>
                <w:sz w:val="18"/>
                <w:szCs w:val="18"/>
              </w:rPr>
            </w:pPr>
          </w:p>
          <w:p w14:paraId="244F0CC1"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r w:rsidRPr="00B1298C">
              <w:rPr>
                <w:rFonts w:ascii="Arial Narrow" w:hAnsi="Arial Narrow"/>
                <w:sz w:val="18"/>
                <w:szCs w:val="18"/>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07A91C1D"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p>
          <w:p w14:paraId="7DA82965" w14:textId="77777777" w:rsidR="00D20F23" w:rsidRPr="00B1298C" w:rsidRDefault="00D20F23" w:rsidP="00480CAF">
            <w:pPr>
              <w:autoSpaceDE w:val="0"/>
              <w:autoSpaceDN w:val="0"/>
              <w:spacing w:after="0" w:line="240" w:lineRule="auto"/>
              <w:jc w:val="both"/>
              <w:rPr>
                <w:rFonts w:ascii="Arial Narrow" w:hAnsi="Arial Narrow"/>
                <w:sz w:val="18"/>
                <w:szCs w:val="18"/>
              </w:rPr>
            </w:pPr>
            <w:r w:rsidRPr="00B1298C">
              <w:rPr>
                <w:rFonts w:ascii="Arial Narrow" w:hAnsi="Arial Narrow"/>
                <w:sz w:val="18"/>
                <w:szCs w:val="18"/>
              </w:rPr>
              <w:t>Para acreditar esta situación se deberán presentar los siguientes documentos:</w:t>
            </w:r>
          </w:p>
          <w:p w14:paraId="374915FB"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p>
          <w:p w14:paraId="09DD15A1" w14:textId="77777777" w:rsidR="00D20F23" w:rsidRPr="00B1298C" w:rsidRDefault="00D20F23" w:rsidP="00E81B6D">
            <w:pPr>
              <w:pStyle w:val="Prrafodelista"/>
              <w:numPr>
                <w:ilvl w:val="0"/>
                <w:numId w:val="79"/>
              </w:numPr>
              <w:autoSpaceDE w:val="0"/>
              <w:autoSpaceDN w:val="0"/>
              <w:adjustRightInd w:val="0"/>
              <w:jc w:val="both"/>
              <w:rPr>
                <w:rFonts w:ascii="Arial Narrow" w:hAnsi="Arial Narrow"/>
                <w:b/>
                <w:bCs/>
                <w:sz w:val="18"/>
                <w:szCs w:val="18"/>
              </w:rPr>
            </w:pPr>
            <w:r w:rsidRPr="00B1298C">
              <w:rPr>
                <w:rFonts w:ascii="Arial Narrow" w:hAnsi="Arial Narrow"/>
                <w:b/>
                <w:bCs/>
                <w:sz w:val="18"/>
                <w:szCs w:val="18"/>
              </w:rPr>
              <w:t xml:space="preserve">Formato </w:t>
            </w:r>
            <w:proofErr w:type="spellStart"/>
            <w:r w:rsidRPr="00B1298C">
              <w:rPr>
                <w:rFonts w:ascii="Arial Narrow" w:hAnsi="Arial Narrow"/>
                <w:b/>
                <w:bCs/>
                <w:sz w:val="18"/>
                <w:szCs w:val="18"/>
              </w:rPr>
              <w:t>N°</w:t>
            </w:r>
            <w:proofErr w:type="spellEnd"/>
            <w:r w:rsidRPr="00B1298C">
              <w:rPr>
                <w:rFonts w:ascii="Arial Narrow" w:hAnsi="Arial Narrow"/>
                <w:b/>
                <w:bCs/>
                <w:sz w:val="18"/>
                <w:szCs w:val="18"/>
              </w:rPr>
              <w:t xml:space="preserve"> 1</w:t>
            </w:r>
            <w:r>
              <w:rPr>
                <w:rFonts w:ascii="Arial Narrow" w:hAnsi="Arial Narrow"/>
                <w:b/>
                <w:bCs/>
                <w:sz w:val="18"/>
                <w:szCs w:val="18"/>
              </w:rPr>
              <w:t>1</w:t>
            </w:r>
            <w:proofErr w:type="gramStart"/>
            <w:r>
              <w:rPr>
                <w:rFonts w:ascii="Arial Narrow" w:hAnsi="Arial Narrow"/>
                <w:b/>
                <w:bCs/>
                <w:sz w:val="18"/>
                <w:szCs w:val="18"/>
              </w:rPr>
              <w:t>C</w:t>
            </w:r>
            <w:r w:rsidRPr="00B1298C">
              <w:rPr>
                <w:rFonts w:ascii="Arial Narrow" w:hAnsi="Arial Narrow"/>
                <w:b/>
                <w:bCs/>
                <w:sz w:val="18"/>
                <w:szCs w:val="18"/>
              </w:rPr>
              <w:t xml:space="preserve">  Proponente</w:t>
            </w:r>
            <w:proofErr w:type="gramEnd"/>
            <w:r w:rsidRPr="00B1298C">
              <w:rPr>
                <w:rFonts w:ascii="Arial Narrow" w:hAnsi="Arial Narrow"/>
                <w:b/>
                <w:bCs/>
                <w:sz w:val="18"/>
                <w:szCs w:val="18"/>
              </w:rPr>
              <w:t xml:space="preserve">  </w:t>
            </w:r>
          </w:p>
          <w:p w14:paraId="019373FE" w14:textId="77777777" w:rsidR="00D20F23" w:rsidRPr="00B1298C" w:rsidRDefault="00D20F23" w:rsidP="00E81B6D">
            <w:pPr>
              <w:pStyle w:val="Prrafodelista"/>
              <w:numPr>
                <w:ilvl w:val="0"/>
                <w:numId w:val="79"/>
              </w:numPr>
              <w:autoSpaceDE w:val="0"/>
              <w:autoSpaceDN w:val="0"/>
              <w:adjustRightInd w:val="0"/>
              <w:jc w:val="both"/>
              <w:rPr>
                <w:rFonts w:ascii="Arial Narrow" w:hAnsi="Arial Narrow"/>
                <w:b/>
                <w:bCs/>
                <w:sz w:val="18"/>
                <w:szCs w:val="18"/>
              </w:rPr>
            </w:pPr>
            <w:r w:rsidRPr="00B1298C">
              <w:rPr>
                <w:rFonts w:ascii="Arial Narrow" w:hAnsi="Arial Narrow"/>
                <w:b/>
                <w:bCs/>
                <w:sz w:val="18"/>
                <w:szCs w:val="18"/>
              </w:rPr>
              <w:t xml:space="preserve">Formato </w:t>
            </w:r>
            <w:proofErr w:type="spellStart"/>
            <w:r w:rsidRPr="00B1298C">
              <w:rPr>
                <w:rFonts w:ascii="Arial Narrow" w:hAnsi="Arial Narrow"/>
                <w:b/>
                <w:bCs/>
                <w:sz w:val="18"/>
                <w:szCs w:val="18"/>
              </w:rPr>
              <w:t>N°</w:t>
            </w:r>
            <w:proofErr w:type="spellEnd"/>
            <w:r w:rsidRPr="00B1298C">
              <w:rPr>
                <w:rFonts w:ascii="Arial Narrow" w:hAnsi="Arial Narrow"/>
                <w:b/>
                <w:bCs/>
                <w:sz w:val="18"/>
                <w:szCs w:val="18"/>
              </w:rPr>
              <w:t xml:space="preserve"> 1</w:t>
            </w:r>
            <w:r>
              <w:rPr>
                <w:rFonts w:ascii="Arial Narrow" w:hAnsi="Arial Narrow"/>
                <w:b/>
                <w:bCs/>
                <w:sz w:val="18"/>
                <w:szCs w:val="18"/>
              </w:rPr>
              <w:t>1D</w:t>
            </w:r>
            <w:r w:rsidRPr="00B1298C">
              <w:rPr>
                <w:rFonts w:ascii="Arial Narrow" w:hAnsi="Arial Narrow"/>
                <w:b/>
                <w:bCs/>
                <w:sz w:val="18"/>
                <w:szCs w:val="18"/>
              </w:rPr>
              <w:t xml:space="preserve"> Trabajador</w:t>
            </w:r>
            <w:r w:rsidRPr="00B1298C">
              <w:rPr>
                <w:rFonts w:ascii="Arial Narrow" w:hAnsi="Arial Narrow"/>
                <w:sz w:val="18"/>
                <w:szCs w:val="18"/>
              </w:rPr>
              <w:t xml:space="preserve"> y fotocopia de documento de identificación del trabajador que suscribe el formato</w:t>
            </w:r>
          </w:p>
          <w:p w14:paraId="10D59B16" w14:textId="77777777" w:rsidR="00D20F23" w:rsidRPr="00B1298C" w:rsidRDefault="00D20F23" w:rsidP="00480CAF">
            <w:pPr>
              <w:pStyle w:val="Prrafodelista"/>
              <w:autoSpaceDE w:val="0"/>
              <w:autoSpaceDN w:val="0"/>
              <w:adjustRightInd w:val="0"/>
              <w:ind w:left="502"/>
              <w:jc w:val="both"/>
              <w:rPr>
                <w:rFonts w:ascii="Arial Narrow" w:hAnsi="Arial Narrow"/>
                <w:b/>
                <w:bCs/>
                <w:sz w:val="18"/>
                <w:szCs w:val="18"/>
              </w:rPr>
            </w:pPr>
          </w:p>
        </w:tc>
      </w:tr>
      <w:tr w:rsidR="00D20F23" w:rsidRPr="00B1298C" w14:paraId="7A5811C9" w14:textId="77777777">
        <w:tc>
          <w:tcPr>
            <w:tcW w:w="686" w:type="dxa"/>
            <w:shd w:val="clear" w:color="auto" w:fill="auto"/>
            <w:vAlign w:val="center"/>
          </w:tcPr>
          <w:p w14:paraId="6224754A" w14:textId="77777777" w:rsidR="00D20F23" w:rsidRPr="00B1298C" w:rsidRDefault="00D20F23">
            <w:pPr>
              <w:autoSpaceDE w:val="0"/>
              <w:autoSpaceDN w:val="0"/>
              <w:adjustRightInd w:val="0"/>
              <w:jc w:val="center"/>
              <w:rPr>
                <w:rFonts w:ascii="Arial Narrow" w:hAnsi="Arial Narrow"/>
                <w:b/>
                <w:bCs/>
                <w:sz w:val="18"/>
                <w:szCs w:val="18"/>
              </w:rPr>
            </w:pPr>
            <w:r w:rsidRPr="00B1298C">
              <w:rPr>
                <w:rFonts w:ascii="Arial Narrow" w:hAnsi="Arial Narrow"/>
                <w:b/>
                <w:bCs/>
                <w:sz w:val="18"/>
                <w:szCs w:val="18"/>
              </w:rPr>
              <w:lastRenderedPageBreak/>
              <w:t>5</w:t>
            </w:r>
          </w:p>
        </w:tc>
        <w:tc>
          <w:tcPr>
            <w:tcW w:w="3585" w:type="dxa"/>
            <w:shd w:val="clear" w:color="auto" w:fill="auto"/>
            <w:vAlign w:val="center"/>
          </w:tcPr>
          <w:p w14:paraId="2BB479D1" w14:textId="77777777" w:rsidR="00D20F23" w:rsidRPr="00B1298C" w:rsidRDefault="00D20F23">
            <w:pPr>
              <w:autoSpaceDE w:val="0"/>
              <w:autoSpaceDN w:val="0"/>
              <w:adjustRightInd w:val="0"/>
              <w:jc w:val="both"/>
              <w:rPr>
                <w:rFonts w:ascii="Arial Narrow" w:hAnsi="Arial Narrow" w:cs="CIDFont+F5"/>
                <w:sz w:val="18"/>
                <w:szCs w:val="18"/>
              </w:rPr>
            </w:pPr>
            <w:r w:rsidRPr="00B1298C">
              <w:rPr>
                <w:rFonts w:ascii="Arial Narrow" w:hAnsi="Arial Narrow" w:cs="CIDFont+F5"/>
                <w:sz w:val="18"/>
                <w:szCs w:val="18"/>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B1298C">
              <w:rPr>
                <w:rFonts w:ascii="Arial Narrow" w:hAnsi="Arial Narrow" w:cs="CIDFont+F5"/>
                <w:sz w:val="18"/>
                <w:szCs w:val="18"/>
              </w:rPr>
              <w:t>Rrom</w:t>
            </w:r>
            <w:proofErr w:type="spellEnd"/>
            <w:r w:rsidRPr="00B1298C">
              <w:rPr>
                <w:rFonts w:ascii="Arial Narrow" w:hAnsi="Arial Narrow" w:cs="CIDFont+F5"/>
                <w:sz w:val="18"/>
                <w:szCs w:val="18"/>
              </w:rPr>
              <w:t xml:space="preserve"> o gitanas.</w:t>
            </w:r>
          </w:p>
        </w:tc>
        <w:tc>
          <w:tcPr>
            <w:tcW w:w="4678" w:type="dxa"/>
            <w:shd w:val="clear" w:color="auto" w:fill="auto"/>
            <w:vAlign w:val="center"/>
          </w:tcPr>
          <w:p w14:paraId="45B209E9" w14:textId="77777777" w:rsidR="00D20F23" w:rsidRPr="00B1298C" w:rsidRDefault="00D20F23" w:rsidP="00480CAF">
            <w:pPr>
              <w:autoSpaceDE w:val="0"/>
              <w:autoSpaceDN w:val="0"/>
              <w:adjustRightInd w:val="0"/>
              <w:spacing w:after="0" w:line="240" w:lineRule="auto"/>
              <w:jc w:val="both"/>
              <w:rPr>
                <w:rFonts w:ascii="Arial Narrow" w:hAnsi="Arial Narrow" w:cs="CIDFont+F5"/>
                <w:sz w:val="18"/>
                <w:szCs w:val="18"/>
              </w:rPr>
            </w:pPr>
            <w:r w:rsidRPr="00B1298C">
              <w:rPr>
                <w:rFonts w:ascii="Arial Narrow" w:hAnsi="Arial Narrow" w:cs="CIDFont+F5"/>
                <w:sz w:val="18"/>
                <w:szCs w:val="18"/>
              </w:rPr>
              <w:t xml:space="preserve">La persona natural, el representante legal o el revisor fiscal, según corresponda, certificará señalando el número de identificación y el nombre de las personas vinculadas a su nómina que pertenecen a la población indígena, negra, afrocolombiana, raizal, palenquera, </w:t>
            </w:r>
            <w:proofErr w:type="spellStart"/>
            <w:r w:rsidRPr="00B1298C">
              <w:rPr>
                <w:rFonts w:ascii="Arial Narrow" w:hAnsi="Arial Narrow" w:cs="CIDFont+F5"/>
                <w:sz w:val="18"/>
                <w:szCs w:val="18"/>
              </w:rPr>
              <w:t>Rrom</w:t>
            </w:r>
            <w:proofErr w:type="spellEnd"/>
            <w:r w:rsidRPr="00B1298C">
              <w:rPr>
                <w:rFonts w:ascii="Arial Narrow" w:hAnsi="Arial Narrow" w:cs="CIDFont+F5"/>
                <w:sz w:val="18"/>
                <w:szCs w:val="18"/>
              </w:rPr>
              <w:t xml:space="preserve"> o gitana.</w:t>
            </w:r>
          </w:p>
          <w:p w14:paraId="5A331851" w14:textId="77777777" w:rsidR="00D20F23" w:rsidRPr="00B1298C" w:rsidRDefault="00D20F23" w:rsidP="00480CAF">
            <w:pPr>
              <w:autoSpaceDE w:val="0"/>
              <w:autoSpaceDN w:val="0"/>
              <w:adjustRightInd w:val="0"/>
              <w:spacing w:after="0" w:line="240" w:lineRule="auto"/>
              <w:jc w:val="both"/>
              <w:rPr>
                <w:rFonts w:ascii="Arial Narrow" w:hAnsi="Arial Narrow" w:cs="CIDFont+F5"/>
                <w:sz w:val="18"/>
                <w:szCs w:val="18"/>
              </w:rPr>
            </w:pPr>
          </w:p>
          <w:p w14:paraId="7538D21C" w14:textId="77777777" w:rsidR="00D20F23" w:rsidRPr="00B1298C" w:rsidRDefault="00D20F23" w:rsidP="00480CAF">
            <w:pPr>
              <w:autoSpaceDE w:val="0"/>
              <w:autoSpaceDN w:val="0"/>
              <w:adjustRightInd w:val="0"/>
              <w:spacing w:after="0" w:line="240" w:lineRule="auto"/>
              <w:jc w:val="both"/>
              <w:rPr>
                <w:rFonts w:ascii="Arial Narrow" w:hAnsi="Arial Narrow" w:cs="CIDFont+F5"/>
                <w:sz w:val="18"/>
                <w:szCs w:val="18"/>
              </w:rPr>
            </w:pPr>
            <w:r w:rsidRPr="00B1298C">
              <w:rPr>
                <w:rFonts w:ascii="Arial Narrow" w:hAnsi="Arial Narrow" w:cs="CIDFont+F5"/>
                <w:sz w:val="18"/>
                <w:szCs w:val="18"/>
              </w:rPr>
              <w:t>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1FE17196" w14:textId="77777777" w:rsidR="00D20F23" w:rsidRPr="00B1298C" w:rsidRDefault="00D20F23" w:rsidP="00480CAF">
            <w:pPr>
              <w:autoSpaceDE w:val="0"/>
              <w:autoSpaceDN w:val="0"/>
              <w:adjustRightInd w:val="0"/>
              <w:spacing w:after="0" w:line="240" w:lineRule="auto"/>
              <w:jc w:val="both"/>
              <w:rPr>
                <w:rFonts w:ascii="Arial Narrow" w:hAnsi="Arial Narrow" w:cs="CIDFont+F5"/>
                <w:sz w:val="18"/>
                <w:szCs w:val="18"/>
              </w:rPr>
            </w:pPr>
          </w:p>
          <w:p w14:paraId="26CF533F" w14:textId="77777777" w:rsidR="00D20F23" w:rsidRPr="00B1298C" w:rsidRDefault="00D20F23" w:rsidP="00480CAF">
            <w:pPr>
              <w:autoSpaceDE w:val="0"/>
              <w:autoSpaceDN w:val="0"/>
              <w:adjustRightInd w:val="0"/>
              <w:spacing w:after="0" w:line="240" w:lineRule="auto"/>
              <w:jc w:val="both"/>
              <w:rPr>
                <w:rFonts w:ascii="Arial Narrow" w:hAnsi="Arial Narrow" w:cs="CIDFont+F5"/>
                <w:sz w:val="18"/>
                <w:szCs w:val="18"/>
              </w:rPr>
            </w:pPr>
            <w:r w:rsidRPr="00B1298C">
              <w:rPr>
                <w:rFonts w:ascii="Arial Narrow" w:hAnsi="Arial Narrow" w:cs="CIDFont+F5"/>
                <w:sz w:val="18"/>
                <w:szCs w:val="18"/>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7AB963DC" w14:textId="77777777" w:rsidR="00D20F23" w:rsidRPr="00B1298C" w:rsidRDefault="00D20F23" w:rsidP="00480CAF">
            <w:pPr>
              <w:autoSpaceDE w:val="0"/>
              <w:autoSpaceDN w:val="0"/>
              <w:adjustRightInd w:val="0"/>
              <w:spacing w:after="0" w:line="240" w:lineRule="auto"/>
              <w:jc w:val="both"/>
              <w:rPr>
                <w:rFonts w:ascii="Arial Narrow" w:hAnsi="Arial Narrow" w:cs="CIDFont+F5"/>
                <w:sz w:val="18"/>
                <w:szCs w:val="18"/>
              </w:rPr>
            </w:pPr>
          </w:p>
          <w:p w14:paraId="3538F62B" w14:textId="77777777" w:rsidR="00D20F23" w:rsidRPr="00B1298C" w:rsidRDefault="00D20F23" w:rsidP="00480CAF">
            <w:pPr>
              <w:autoSpaceDE w:val="0"/>
              <w:autoSpaceDN w:val="0"/>
              <w:adjustRightInd w:val="0"/>
              <w:spacing w:after="0" w:line="240" w:lineRule="auto"/>
              <w:jc w:val="both"/>
              <w:rPr>
                <w:rFonts w:ascii="Arial Narrow" w:hAnsi="Arial Narrow" w:cs="CIDFont+F5"/>
                <w:sz w:val="18"/>
                <w:szCs w:val="18"/>
              </w:rPr>
            </w:pPr>
            <w:r w:rsidRPr="00B1298C">
              <w:rPr>
                <w:rFonts w:ascii="Arial Narrow" w:hAnsi="Arial Narrow" w:cs="CIDFont+F5"/>
                <w:sz w:val="18"/>
                <w:szCs w:val="18"/>
              </w:rPr>
              <w:t xml:space="preserve">Además, deberá aportar la copia de la certificación expedida por el Ministerio del interior en la cual acredite que el trabajador pertenece a la población indígena, negra, afrocolombiana, raizal, palenquera, </w:t>
            </w:r>
            <w:proofErr w:type="spellStart"/>
            <w:r w:rsidRPr="00B1298C">
              <w:rPr>
                <w:rFonts w:ascii="Arial Narrow" w:hAnsi="Arial Narrow" w:cs="CIDFont+F5"/>
                <w:sz w:val="18"/>
                <w:szCs w:val="18"/>
              </w:rPr>
              <w:t>Rrom</w:t>
            </w:r>
            <w:proofErr w:type="spellEnd"/>
            <w:r w:rsidRPr="00B1298C">
              <w:rPr>
                <w:rFonts w:ascii="Arial Narrow" w:hAnsi="Arial Narrow" w:cs="CIDFont+F5"/>
                <w:sz w:val="18"/>
                <w:szCs w:val="18"/>
              </w:rPr>
              <w:t xml:space="preserve"> o gitana.</w:t>
            </w:r>
          </w:p>
          <w:p w14:paraId="6548A437" w14:textId="77777777" w:rsidR="00D20F23" w:rsidRPr="00B1298C" w:rsidRDefault="00D20F23" w:rsidP="00480CAF">
            <w:pPr>
              <w:autoSpaceDE w:val="0"/>
              <w:autoSpaceDN w:val="0"/>
              <w:adjustRightInd w:val="0"/>
              <w:spacing w:after="0" w:line="240" w:lineRule="auto"/>
              <w:jc w:val="both"/>
              <w:rPr>
                <w:rFonts w:ascii="Arial Narrow" w:hAnsi="Arial Narrow" w:cs="CIDFont+F5"/>
                <w:sz w:val="18"/>
                <w:szCs w:val="18"/>
              </w:rPr>
            </w:pPr>
          </w:p>
          <w:p w14:paraId="2ED0AE98"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r w:rsidRPr="00B1298C">
              <w:rPr>
                <w:rFonts w:ascii="Arial Narrow" w:hAnsi="Arial Narrow"/>
                <w:sz w:val="18"/>
                <w:szCs w:val="18"/>
              </w:rPr>
              <w:t xml:space="preserve">En el caso de los proponentes plurales, su representante legal deberá certificar que por lo menos el diez por ciento (10 %) del total de la nómina de sus integrantes pertenece a población indígena, negra, afrocolombiana, raizal, palanquera, </w:t>
            </w:r>
            <w:proofErr w:type="spellStart"/>
            <w:r w:rsidRPr="00B1298C">
              <w:rPr>
                <w:rFonts w:ascii="Arial Narrow" w:hAnsi="Arial Narrow"/>
                <w:sz w:val="18"/>
                <w:szCs w:val="18"/>
              </w:rPr>
              <w:t>Rrom</w:t>
            </w:r>
            <w:proofErr w:type="spellEnd"/>
            <w:r w:rsidRPr="00B1298C">
              <w:rPr>
                <w:rFonts w:ascii="Arial Narrow" w:hAnsi="Arial Narrow"/>
                <w:sz w:val="18"/>
                <w:szCs w:val="18"/>
              </w:rPr>
              <w:t xml:space="preserve"> o gitana. Este porcentaje se definirá de acuerdo con la sumatoria de la nómina de cada uno de los integrantes del proponente plural.</w:t>
            </w:r>
          </w:p>
          <w:p w14:paraId="16C6C42E"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p>
          <w:p w14:paraId="6260CCB6"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r w:rsidRPr="00B1298C">
              <w:rPr>
                <w:rFonts w:ascii="Arial Narrow" w:hAnsi="Arial Narrow"/>
                <w:sz w:val="18"/>
                <w:szCs w:val="18"/>
              </w:rPr>
              <w:t xml:space="preserve">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B1298C">
              <w:rPr>
                <w:rFonts w:ascii="Arial Narrow" w:hAnsi="Arial Narrow"/>
                <w:sz w:val="18"/>
                <w:szCs w:val="18"/>
              </w:rPr>
              <w:t>Rrqm</w:t>
            </w:r>
            <w:proofErr w:type="spellEnd"/>
            <w:r w:rsidRPr="00B1298C">
              <w:rPr>
                <w:rFonts w:ascii="Arial Narrow" w:hAnsi="Arial Narrow"/>
                <w:sz w:val="18"/>
                <w:szCs w:val="18"/>
              </w:rPr>
              <w:t xml:space="preserve"> o gitana en los términos </w:t>
            </w:r>
            <w:r w:rsidRPr="00B1298C">
              <w:rPr>
                <w:rFonts w:ascii="Arial Narrow" w:hAnsi="Arial Narrow"/>
                <w:sz w:val="18"/>
                <w:szCs w:val="18"/>
              </w:rPr>
              <w:lastRenderedPageBreak/>
              <w:t xml:space="preserve">del Decreto Ley 2893 de 2011, o la norma que lo modifique, sustituya o complemente. </w:t>
            </w:r>
          </w:p>
          <w:p w14:paraId="369A3E34"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p>
          <w:p w14:paraId="565133CC"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r w:rsidRPr="00B1298C">
              <w:rPr>
                <w:rFonts w:ascii="Arial Narrow" w:hAnsi="Arial Narrow"/>
                <w:sz w:val="18"/>
                <w:szCs w:val="18"/>
              </w:rPr>
              <w:t>Debido a que para el otorgamiento de este criterio de desempate se entregan certificados que contienen datos sensibles, se requiere que el titular de la información diligencie el “Formato No. 11 - Autorización para el tratamiento de datos Personales como requisito para el otorgamiento del criterio de desempate.</w:t>
            </w:r>
          </w:p>
          <w:p w14:paraId="043CE9F6"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p>
          <w:p w14:paraId="2FE83578"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r w:rsidRPr="00B1298C">
              <w:rPr>
                <w:rFonts w:ascii="Arial Narrow" w:hAnsi="Arial Narrow"/>
                <w:b/>
                <w:bCs/>
                <w:sz w:val="18"/>
                <w:szCs w:val="18"/>
              </w:rPr>
              <w:t xml:space="preserve">Revisar - Formato </w:t>
            </w:r>
            <w:proofErr w:type="spellStart"/>
            <w:r w:rsidRPr="00B1298C">
              <w:rPr>
                <w:rFonts w:ascii="Arial Narrow" w:hAnsi="Arial Narrow"/>
                <w:b/>
                <w:bCs/>
                <w:sz w:val="18"/>
                <w:szCs w:val="18"/>
              </w:rPr>
              <w:t>N°</w:t>
            </w:r>
            <w:proofErr w:type="spellEnd"/>
            <w:r w:rsidRPr="00B1298C">
              <w:rPr>
                <w:rFonts w:ascii="Arial Narrow" w:hAnsi="Arial Narrow"/>
                <w:b/>
                <w:bCs/>
                <w:sz w:val="18"/>
                <w:szCs w:val="18"/>
              </w:rPr>
              <w:t xml:space="preserve"> 1</w:t>
            </w:r>
            <w:r>
              <w:rPr>
                <w:rFonts w:ascii="Arial Narrow" w:hAnsi="Arial Narrow"/>
                <w:b/>
                <w:bCs/>
                <w:sz w:val="18"/>
                <w:szCs w:val="18"/>
              </w:rPr>
              <w:t>1E</w:t>
            </w:r>
            <w:r w:rsidRPr="00B1298C">
              <w:rPr>
                <w:rFonts w:ascii="Arial Narrow" w:hAnsi="Arial Narrow"/>
                <w:b/>
                <w:bCs/>
                <w:sz w:val="18"/>
                <w:szCs w:val="18"/>
              </w:rPr>
              <w:t>- Proponente</w:t>
            </w:r>
          </w:p>
        </w:tc>
      </w:tr>
      <w:tr w:rsidR="00D20F23" w:rsidRPr="00B1298C" w14:paraId="569274F8" w14:textId="77777777">
        <w:tc>
          <w:tcPr>
            <w:tcW w:w="686" w:type="dxa"/>
            <w:shd w:val="clear" w:color="auto" w:fill="auto"/>
            <w:vAlign w:val="center"/>
          </w:tcPr>
          <w:p w14:paraId="1FAF3A04" w14:textId="77777777" w:rsidR="00D20F23" w:rsidRPr="00B1298C" w:rsidRDefault="00D20F23">
            <w:pPr>
              <w:autoSpaceDE w:val="0"/>
              <w:autoSpaceDN w:val="0"/>
              <w:adjustRightInd w:val="0"/>
              <w:jc w:val="center"/>
              <w:rPr>
                <w:rFonts w:ascii="Arial Narrow" w:hAnsi="Arial Narrow"/>
                <w:b/>
                <w:bCs/>
                <w:sz w:val="18"/>
                <w:szCs w:val="18"/>
              </w:rPr>
            </w:pPr>
            <w:r w:rsidRPr="00B1298C">
              <w:rPr>
                <w:rFonts w:ascii="Arial Narrow" w:hAnsi="Arial Narrow"/>
                <w:b/>
                <w:bCs/>
                <w:sz w:val="18"/>
                <w:szCs w:val="18"/>
              </w:rPr>
              <w:lastRenderedPageBreak/>
              <w:t>6</w:t>
            </w:r>
          </w:p>
        </w:tc>
        <w:tc>
          <w:tcPr>
            <w:tcW w:w="3585" w:type="dxa"/>
            <w:shd w:val="clear" w:color="auto" w:fill="auto"/>
            <w:vAlign w:val="center"/>
          </w:tcPr>
          <w:p w14:paraId="205177CF" w14:textId="77777777" w:rsidR="00D20F23" w:rsidRPr="00B1298C" w:rsidRDefault="00D20F23">
            <w:pPr>
              <w:autoSpaceDE w:val="0"/>
              <w:autoSpaceDN w:val="0"/>
              <w:adjustRightInd w:val="0"/>
              <w:jc w:val="both"/>
              <w:rPr>
                <w:rFonts w:ascii="Arial Narrow" w:hAnsi="Arial Narrow" w:cs="CIDFont+F5"/>
                <w:sz w:val="18"/>
                <w:szCs w:val="18"/>
              </w:rPr>
            </w:pPr>
            <w:r w:rsidRPr="00B1298C">
              <w:rPr>
                <w:rFonts w:ascii="Arial Narrow" w:hAnsi="Arial Narrow" w:cs="CIDFont+F5"/>
                <w:sz w:val="18"/>
                <w:szCs w:val="18"/>
              </w:rPr>
              <w:t>Preferir la propuesta de persona natural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4678" w:type="dxa"/>
            <w:shd w:val="clear" w:color="auto" w:fill="auto"/>
            <w:vAlign w:val="center"/>
          </w:tcPr>
          <w:p w14:paraId="706DF732" w14:textId="77777777" w:rsidR="00D20F23" w:rsidRPr="00B1298C" w:rsidRDefault="00D20F23" w:rsidP="00480CAF">
            <w:pPr>
              <w:tabs>
                <w:tab w:val="left" w:pos="2175"/>
              </w:tabs>
              <w:autoSpaceDE w:val="0"/>
              <w:autoSpaceDN w:val="0"/>
              <w:adjustRightInd w:val="0"/>
              <w:spacing w:after="0" w:line="240" w:lineRule="auto"/>
              <w:jc w:val="both"/>
              <w:rPr>
                <w:rFonts w:ascii="Arial Narrow" w:hAnsi="Arial Narrow" w:cs="CIDFont+F5"/>
                <w:sz w:val="18"/>
                <w:szCs w:val="18"/>
              </w:rPr>
            </w:pPr>
            <w:r w:rsidRPr="00B1298C">
              <w:rPr>
                <w:rFonts w:ascii="Arial Narrow" w:hAnsi="Arial Narrow" w:cs="CIDFont+F5"/>
                <w:sz w:val="18"/>
                <w:szCs w:val="18"/>
              </w:rPr>
              <w:t xml:space="preserve">PERSONA NATURAL </w:t>
            </w:r>
          </w:p>
          <w:p w14:paraId="45B11F71" w14:textId="77777777" w:rsidR="00D20F23" w:rsidRPr="00B1298C" w:rsidRDefault="00D20F23" w:rsidP="00480CAF">
            <w:pPr>
              <w:tabs>
                <w:tab w:val="left" w:pos="2175"/>
              </w:tabs>
              <w:autoSpaceDE w:val="0"/>
              <w:autoSpaceDN w:val="0"/>
              <w:adjustRightInd w:val="0"/>
              <w:spacing w:after="0" w:line="240" w:lineRule="auto"/>
              <w:jc w:val="both"/>
              <w:rPr>
                <w:rFonts w:ascii="Arial Narrow" w:hAnsi="Arial Narrow" w:cs="CIDFont+F5"/>
                <w:sz w:val="18"/>
                <w:szCs w:val="18"/>
              </w:rPr>
            </w:pPr>
          </w:p>
          <w:p w14:paraId="371009A5" w14:textId="77777777" w:rsidR="00D20F23" w:rsidRPr="00B1298C" w:rsidRDefault="00D20F23" w:rsidP="00480CAF">
            <w:pPr>
              <w:tabs>
                <w:tab w:val="left" w:pos="2175"/>
              </w:tabs>
              <w:autoSpaceDE w:val="0"/>
              <w:autoSpaceDN w:val="0"/>
              <w:adjustRightInd w:val="0"/>
              <w:spacing w:after="0" w:line="240" w:lineRule="auto"/>
              <w:jc w:val="both"/>
              <w:rPr>
                <w:rFonts w:ascii="Arial Narrow" w:hAnsi="Arial Narrow" w:cs="CIDFont+F5"/>
                <w:sz w:val="18"/>
                <w:szCs w:val="18"/>
              </w:rPr>
            </w:pPr>
            <w:r w:rsidRPr="00B1298C">
              <w:rPr>
                <w:rFonts w:ascii="Arial Narrow" w:hAnsi="Arial Narrow" w:cs="CIDFont+F5"/>
                <w:sz w:val="18"/>
                <w:szCs w:val="18"/>
              </w:rPr>
              <w:t xml:space="preserve">Para acreditar dicha situación la persona natural podrá presentar   algunos de los siguientes documentos. </w:t>
            </w:r>
          </w:p>
          <w:p w14:paraId="7D4EBF60" w14:textId="77777777" w:rsidR="00D20F23" w:rsidRPr="00B1298C" w:rsidRDefault="00D20F23" w:rsidP="00480CAF">
            <w:pPr>
              <w:tabs>
                <w:tab w:val="left" w:pos="2175"/>
              </w:tabs>
              <w:autoSpaceDE w:val="0"/>
              <w:autoSpaceDN w:val="0"/>
              <w:adjustRightInd w:val="0"/>
              <w:spacing w:after="0" w:line="240" w:lineRule="auto"/>
              <w:jc w:val="both"/>
              <w:rPr>
                <w:rFonts w:ascii="Arial Narrow" w:hAnsi="Arial Narrow" w:cs="CIDFont+F5"/>
                <w:sz w:val="18"/>
                <w:szCs w:val="18"/>
              </w:rPr>
            </w:pPr>
          </w:p>
          <w:p w14:paraId="5110CE2B" w14:textId="77777777" w:rsidR="00D20F23" w:rsidRPr="00B1298C" w:rsidRDefault="00D20F23" w:rsidP="00E81B6D">
            <w:pPr>
              <w:pStyle w:val="Prrafodelista"/>
              <w:numPr>
                <w:ilvl w:val="0"/>
                <w:numId w:val="83"/>
              </w:numPr>
              <w:autoSpaceDE w:val="0"/>
              <w:autoSpaceDN w:val="0"/>
              <w:adjustRightInd w:val="0"/>
              <w:ind w:left="455" w:hanging="425"/>
              <w:contextualSpacing/>
              <w:jc w:val="both"/>
              <w:rPr>
                <w:rFonts w:ascii="Arial Narrow" w:hAnsi="Arial Narrow" w:cs="CIDFont+F5"/>
                <w:sz w:val="18"/>
                <w:szCs w:val="18"/>
              </w:rPr>
            </w:pPr>
            <w:r w:rsidRPr="00B1298C">
              <w:rPr>
                <w:rFonts w:ascii="Arial Narrow" w:hAnsi="Arial Narrow" w:cs="CIDFont+F5"/>
                <w:sz w:val="18"/>
                <w:szCs w:val="18"/>
              </w:rPr>
              <w:t>Certificación en las desmovilizaciones colectivas que expida la Oficina de Alto Comisionado para la Paz.</w:t>
            </w:r>
          </w:p>
          <w:p w14:paraId="0CC2310C" w14:textId="77777777" w:rsidR="00D20F23" w:rsidRPr="00B1298C" w:rsidRDefault="00D20F23" w:rsidP="00E81B6D">
            <w:pPr>
              <w:pStyle w:val="Prrafodelista"/>
              <w:numPr>
                <w:ilvl w:val="0"/>
                <w:numId w:val="83"/>
              </w:numPr>
              <w:autoSpaceDE w:val="0"/>
              <w:autoSpaceDN w:val="0"/>
              <w:adjustRightInd w:val="0"/>
              <w:ind w:left="455" w:hanging="425"/>
              <w:contextualSpacing/>
              <w:jc w:val="both"/>
              <w:rPr>
                <w:rFonts w:ascii="Arial Narrow" w:hAnsi="Arial Narrow" w:cs="CIDFont+F5"/>
                <w:sz w:val="18"/>
                <w:szCs w:val="18"/>
              </w:rPr>
            </w:pPr>
            <w:r w:rsidRPr="00B1298C">
              <w:rPr>
                <w:rFonts w:ascii="Arial Narrow" w:hAnsi="Arial Narrow" w:cs="CIDFont+F5"/>
                <w:sz w:val="18"/>
                <w:szCs w:val="18"/>
              </w:rPr>
              <w:t>Certificado que emita el Comité Operativo para la Dejación de las Armas respecto de las personas desmovilizadas de forma individual.</w:t>
            </w:r>
          </w:p>
          <w:p w14:paraId="10E062A4" w14:textId="77777777" w:rsidR="00D20F23" w:rsidRPr="00B1298C" w:rsidRDefault="00D20F23" w:rsidP="00E81B6D">
            <w:pPr>
              <w:pStyle w:val="Prrafodelista"/>
              <w:numPr>
                <w:ilvl w:val="0"/>
                <w:numId w:val="83"/>
              </w:numPr>
              <w:autoSpaceDE w:val="0"/>
              <w:autoSpaceDN w:val="0"/>
              <w:adjustRightInd w:val="0"/>
              <w:ind w:left="455" w:hanging="425"/>
              <w:contextualSpacing/>
              <w:jc w:val="both"/>
              <w:rPr>
                <w:rFonts w:ascii="Arial Narrow" w:hAnsi="Arial Narrow" w:cs="CIDFont+F5"/>
                <w:sz w:val="18"/>
                <w:szCs w:val="18"/>
              </w:rPr>
            </w:pPr>
            <w:r w:rsidRPr="00B1298C">
              <w:rPr>
                <w:rFonts w:ascii="Arial Narrow" w:hAnsi="Arial Narrow" w:cs="CIDFont+F5"/>
                <w:sz w:val="18"/>
                <w:szCs w:val="18"/>
              </w:rPr>
              <w:t>Certificado que emita la Agencia para la Reincorporación y la Normalización que acredite que la persona se encuentra en proceso de reincorporación o reintegración.</w:t>
            </w:r>
          </w:p>
          <w:p w14:paraId="0B34F9C9" w14:textId="77777777" w:rsidR="00D20F23" w:rsidRPr="00B1298C" w:rsidRDefault="00D20F23" w:rsidP="00E81B6D">
            <w:pPr>
              <w:pStyle w:val="Prrafodelista"/>
              <w:numPr>
                <w:ilvl w:val="0"/>
                <w:numId w:val="83"/>
              </w:numPr>
              <w:autoSpaceDE w:val="0"/>
              <w:autoSpaceDN w:val="0"/>
              <w:adjustRightInd w:val="0"/>
              <w:ind w:left="455" w:hanging="425"/>
              <w:contextualSpacing/>
              <w:jc w:val="both"/>
              <w:rPr>
                <w:rFonts w:ascii="Arial Narrow" w:hAnsi="Arial Narrow" w:cs="CIDFont+F5"/>
                <w:sz w:val="18"/>
                <w:szCs w:val="18"/>
              </w:rPr>
            </w:pPr>
            <w:r w:rsidRPr="00B1298C">
              <w:rPr>
                <w:rFonts w:ascii="Arial Narrow" w:hAnsi="Arial Narrow" w:cs="CIDFont+F5"/>
                <w:sz w:val="18"/>
                <w:szCs w:val="18"/>
              </w:rPr>
              <w:t>Cualquier otro certificado que para el efecto determine la Ley. Además, se entregará copia del documento de identificación de la persona en proceso de reintegración o reincorporación.</w:t>
            </w:r>
          </w:p>
          <w:p w14:paraId="0A5F3D15" w14:textId="77777777" w:rsidR="00D20F23" w:rsidRPr="00B1298C" w:rsidRDefault="00D20F23" w:rsidP="00480CAF">
            <w:pPr>
              <w:pStyle w:val="Prrafodelista"/>
              <w:autoSpaceDE w:val="0"/>
              <w:autoSpaceDN w:val="0"/>
              <w:adjustRightInd w:val="0"/>
              <w:ind w:left="455" w:hanging="425"/>
              <w:jc w:val="both"/>
              <w:rPr>
                <w:rFonts w:ascii="Arial Narrow" w:hAnsi="Arial Narrow" w:cs="CIDFont+F5"/>
                <w:sz w:val="18"/>
                <w:szCs w:val="18"/>
              </w:rPr>
            </w:pPr>
          </w:p>
          <w:p w14:paraId="02B716CA" w14:textId="77777777" w:rsidR="00D20F23" w:rsidRPr="00AE10CC" w:rsidRDefault="00D20F23" w:rsidP="00480CAF">
            <w:pPr>
              <w:autoSpaceDE w:val="0"/>
              <w:autoSpaceDN w:val="0"/>
              <w:adjustRightInd w:val="0"/>
              <w:spacing w:after="0" w:line="240" w:lineRule="auto"/>
              <w:jc w:val="both"/>
              <w:rPr>
                <w:rFonts w:ascii="Arial Narrow" w:hAnsi="Arial Narrow" w:cs="CIDFont+F5"/>
                <w:b/>
                <w:bCs/>
                <w:sz w:val="18"/>
                <w:szCs w:val="18"/>
                <w:lang w:val="pt-PT"/>
              </w:rPr>
            </w:pPr>
            <w:r w:rsidRPr="00AE10CC">
              <w:rPr>
                <w:rFonts w:ascii="Arial Narrow" w:hAnsi="Arial Narrow" w:cs="CIDFont+F5"/>
                <w:sz w:val="18"/>
                <w:szCs w:val="18"/>
                <w:lang w:val="pt-PT"/>
              </w:rPr>
              <w:t xml:space="preserve">PERSONAS JURÍDICAS – </w:t>
            </w:r>
            <w:r w:rsidRPr="00AE10CC">
              <w:rPr>
                <w:rFonts w:ascii="Arial Narrow" w:hAnsi="Arial Narrow" w:cs="CIDFont+F5"/>
                <w:b/>
                <w:bCs/>
                <w:sz w:val="18"/>
                <w:szCs w:val="18"/>
                <w:lang w:val="pt-PT"/>
              </w:rPr>
              <w:t>Revisar Formato N°11F</w:t>
            </w:r>
          </w:p>
          <w:p w14:paraId="44F1F3C9" w14:textId="77777777" w:rsidR="00D20F23" w:rsidRPr="00AE10CC" w:rsidRDefault="00D20F23" w:rsidP="00480CAF">
            <w:pPr>
              <w:autoSpaceDE w:val="0"/>
              <w:autoSpaceDN w:val="0"/>
              <w:adjustRightInd w:val="0"/>
              <w:spacing w:after="0" w:line="240" w:lineRule="auto"/>
              <w:jc w:val="both"/>
              <w:rPr>
                <w:rFonts w:ascii="Arial Narrow" w:hAnsi="Arial Narrow" w:cs="CIDFont+F5"/>
                <w:sz w:val="18"/>
                <w:szCs w:val="18"/>
                <w:lang w:val="pt-PT"/>
              </w:rPr>
            </w:pPr>
          </w:p>
          <w:p w14:paraId="11224CE7"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r w:rsidRPr="00B1298C">
              <w:rPr>
                <w:rFonts w:ascii="Arial Narrow" w:hAnsi="Arial Narrow" w:cs="CIDFont+F5"/>
                <w:sz w:val="18"/>
                <w:szCs w:val="18"/>
              </w:rPr>
              <w:t xml:space="preserve">En el caso de las personas jurídicas se requiere </w:t>
            </w:r>
            <w:r w:rsidRPr="00B1298C">
              <w:rPr>
                <w:rFonts w:ascii="Arial Narrow" w:hAnsi="Arial Narrow"/>
                <w:sz w:val="18"/>
                <w:szCs w:val="18"/>
              </w:rPr>
              <w:t xml:space="preserve">declaración del representante o revisor fiscal si corresponde, donde bajo la gravedad de juramento certifique que más del 50% de la composición accionaria o cuota parte está constituida por personas en proceso de reintegración o reincorporación. </w:t>
            </w:r>
          </w:p>
          <w:p w14:paraId="6BECED17"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p>
          <w:p w14:paraId="7B508DE1"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r w:rsidRPr="00B1298C">
              <w:rPr>
                <w:rFonts w:ascii="Arial Narrow" w:hAnsi="Arial Narrow"/>
                <w:sz w:val="18"/>
                <w:szCs w:val="18"/>
              </w:rPr>
              <w:t xml:space="preserve">Adicionalmente deberá aportar alguno de los certificados señalados en el inciso de persona natural y, </w:t>
            </w:r>
            <w:proofErr w:type="spellStart"/>
            <w:r w:rsidRPr="00B1298C">
              <w:rPr>
                <w:rFonts w:ascii="Arial Narrow" w:hAnsi="Arial Narrow"/>
                <w:sz w:val="18"/>
                <w:szCs w:val="18"/>
              </w:rPr>
              <w:t>Ios</w:t>
            </w:r>
            <w:proofErr w:type="spellEnd"/>
            <w:r w:rsidRPr="00B1298C">
              <w:rPr>
                <w:rFonts w:ascii="Arial Narrow" w:hAnsi="Arial Narrow"/>
                <w:sz w:val="18"/>
                <w:szCs w:val="18"/>
              </w:rPr>
              <w:t xml:space="preserve"> documentos de identificación de cada una de las personas que está en proceso de reincorporación o reintegración.</w:t>
            </w:r>
          </w:p>
          <w:p w14:paraId="5C5FDAC3"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p>
          <w:p w14:paraId="64584593" w14:textId="77777777" w:rsidR="00D20F23" w:rsidRPr="00AE10CC" w:rsidRDefault="00D20F23" w:rsidP="00480CAF">
            <w:pPr>
              <w:autoSpaceDE w:val="0"/>
              <w:autoSpaceDN w:val="0"/>
              <w:adjustRightInd w:val="0"/>
              <w:spacing w:after="0" w:line="240" w:lineRule="auto"/>
              <w:jc w:val="both"/>
              <w:rPr>
                <w:rFonts w:ascii="Arial Narrow" w:hAnsi="Arial Narrow" w:cs="CIDFont+F5"/>
                <w:sz w:val="18"/>
                <w:szCs w:val="18"/>
                <w:lang w:val="pt-PT"/>
              </w:rPr>
            </w:pPr>
            <w:r w:rsidRPr="00AE10CC">
              <w:rPr>
                <w:rFonts w:ascii="Arial Narrow" w:hAnsi="Arial Narrow"/>
                <w:sz w:val="18"/>
                <w:szCs w:val="18"/>
                <w:lang w:val="pt-PT"/>
              </w:rPr>
              <w:t xml:space="preserve">PROPONENTE PLURALES </w:t>
            </w:r>
            <w:proofErr w:type="gramStart"/>
            <w:r w:rsidRPr="00AE10CC">
              <w:rPr>
                <w:rFonts w:ascii="Arial Narrow" w:hAnsi="Arial Narrow"/>
                <w:sz w:val="18"/>
                <w:szCs w:val="18"/>
                <w:lang w:val="pt-PT"/>
              </w:rPr>
              <w:t xml:space="preserve">- </w:t>
            </w:r>
            <w:r w:rsidRPr="00AE10CC">
              <w:rPr>
                <w:rFonts w:ascii="Arial Narrow" w:hAnsi="Arial Narrow" w:cs="CIDFont+F5"/>
                <w:sz w:val="18"/>
                <w:szCs w:val="18"/>
                <w:lang w:val="pt-PT"/>
              </w:rPr>
              <w:t xml:space="preserve"> </w:t>
            </w:r>
            <w:r w:rsidRPr="00AE10CC">
              <w:rPr>
                <w:rFonts w:ascii="Arial Narrow" w:hAnsi="Arial Narrow" w:cs="CIDFont+F5"/>
                <w:b/>
                <w:bCs/>
                <w:sz w:val="18"/>
                <w:szCs w:val="18"/>
                <w:lang w:val="pt-PT"/>
              </w:rPr>
              <w:t>Revisar</w:t>
            </w:r>
            <w:proofErr w:type="gramEnd"/>
            <w:r w:rsidRPr="00AE10CC">
              <w:rPr>
                <w:rFonts w:ascii="Arial Narrow" w:hAnsi="Arial Narrow" w:cs="CIDFont+F5"/>
                <w:b/>
                <w:bCs/>
                <w:sz w:val="18"/>
                <w:szCs w:val="18"/>
                <w:lang w:val="pt-PT"/>
              </w:rPr>
              <w:t xml:space="preserve"> Formato N°11</w:t>
            </w:r>
            <w:r w:rsidRPr="00AE10CC">
              <w:rPr>
                <w:rFonts w:ascii="Arial Narrow" w:hAnsi="Arial Narrow" w:cs="CIDFont+F5"/>
                <w:sz w:val="18"/>
                <w:szCs w:val="18"/>
                <w:lang w:val="pt-PT"/>
              </w:rPr>
              <w:t>G</w:t>
            </w:r>
          </w:p>
          <w:p w14:paraId="29721755" w14:textId="77777777" w:rsidR="00D20F23" w:rsidRPr="00AE10CC" w:rsidRDefault="00D20F23" w:rsidP="00480CAF">
            <w:pPr>
              <w:autoSpaceDE w:val="0"/>
              <w:autoSpaceDN w:val="0"/>
              <w:adjustRightInd w:val="0"/>
              <w:spacing w:after="0" w:line="240" w:lineRule="auto"/>
              <w:jc w:val="both"/>
              <w:rPr>
                <w:rFonts w:ascii="Arial Narrow" w:hAnsi="Arial Narrow"/>
                <w:sz w:val="18"/>
                <w:szCs w:val="18"/>
                <w:lang w:val="pt-PT"/>
              </w:rPr>
            </w:pPr>
          </w:p>
          <w:p w14:paraId="18F5E62F"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r w:rsidRPr="00B1298C">
              <w:rPr>
                <w:rFonts w:ascii="Arial Narrow" w:hAnsi="Arial Narrow"/>
                <w:sz w:val="18"/>
                <w:szCs w:val="18"/>
              </w:rPr>
              <w:t>Tratándose de proponentes plurales, se preferirá la oferta cuando todos los integrantes del proponente plural sean personas en proceso de reincorporación, para lo cual se entregará alguno de los certificados solicitados a la persona natural; y/o personas jurídicas donde más del cincuenta por ciento (50 %) de la composición accionaria o cuotas partes esté constituida por personas en proceso de reincorporación, para lo cual el representante legal, o el revisor fiscal, si están obligados a tenerlo, acreditarán tal situación aportando los documentos de identificación de cada una de las personas en proceso de reincorporación.</w:t>
            </w:r>
          </w:p>
          <w:p w14:paraId="2C8C456F"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p>
          <w:p w14:paraId="1C507B2F" w14:textId="77777777" w:rsidR="00D20F23" w:rsidRPr="00B1298C" w:rsidRDefault="00D20F23" w:rsidP="00480CAF">
            <w:pPr>
              <w:pStyle w:val="Textocomentario"/>
              <w:spacing w:after="0" w:line="240" w:lineRule="auto"/>
              <w:jc w:val="both"/>
              <w:rPr>
                <w:rFonts w:ascii="Arial Narrow" w:hAnsi="Arial Narrow"/>
                <w:sz w:val="18"/>
                <w:szCs w:val="18"/>
                <w:lang w:val="es-ES"/>
              </w:rPr>
            </w:pPr>
            <w:r w:rsidRPr="3A5B7ACD">
              <w:rPr>
                <w:rFonts w:ascii="Arial Narrow" w:hAnsi="Arial Narrow"/>
                <w:sz w:val="18"/>
                <w:szCs w:val="18"/>
                <w:lang w:val="es-ES"/>
              </w:rPr>
              <w:lastRenderedPageBreak/>
              <w:t xml:space="preserve">Debido a que para el otorgamiento de este criterio de desempate se entregan certificados que contienen datos sensibles, se requiere que el titular de la información diligencie el “Formato </w:t>
            </w:r>
            <w:proofErr w:type="spellStart"/>
            <w:r w:rsidRPr="3A5B7ACD">
              <w:rPr>
                <w:rFonts w:ascii="Arial Narrow" w:hAnsi="Arial Narrow"/>
                <w:sz w:val="18"/>
                <w:szCs w:val="18"/>
                <w:lang w:val="es-ES"/>
              </w:rPr>
              <w:t>N°</w:t>
            </w:r>
            <w:proofErr w:type="spellEnd"/>
            <w:r w:rsidRPr="3A5B7ACD">
              <w:rPr>
                <w:rFonts w:ascii="Arial Narrow" w:hAnsi="Arial Narrow"/>
                <w:sz w:val="18"/>
                <w:szCs w:val="18"/>
                <w:lang w:val="es-ES"/>
              </w:rPr>
              <w:t xml:space="preserve"> 15 -Autorización para el tratamiento de datos Personales como requisito para el otorgamiento del criterio de desempate.</w:t>
            </w:r>
          </w:p>
        </w:tc>
      </w:tr>
      <w:tr w:rsidR="00D20F23" w:rsidRPr="00B1298C" w14:paraId="2832CC9E" w14:textId="77777777">
        <w:tc>
          <w:tcPr>
            <w:tcW w:w="686" w:type="dxa"/>
            <w:shd w:val="clear" w:color="auto" w:fill="auto"/>
            <w:vAlign w:val="center"/>
          </w:tcPr>
          <w:p w14:paraId="4B9E1F17" w14:textId="77777777" w:rsidR="00D20F23" w:rsidRPr="00B1298C" w:rsidRDefault="00D20F23">
            <w:pPr>
              <w:autoSpaceDE w:val="0"/>
              <w:autoSpaceDN w:val="0"/>
              <w:adjustRightInd w:val="0"/>
              <w:jc w:val="center"/>
              <w:rPr>
                <w:rFonts w:ascii="Arial Narrow" w:hAnsi="Arial Narrow"/>
                <w:b/>
                <w:bCs/>
                <w:sz w:val="18"/>
                <w:szCs w:val="18"/>
              </w:rPr>
            </w:pPr>
            <w:r w:rsidRPr="00B1298C">
              <w:rPr>
                <w:rFonts w:ascii="Arial Narrow" w:hAnsi="Arial Narrow"/>
                <w:b/>
                <w:bCs/>
                <w:sz w:val="18"/>
                <w:szCs w:val="18"/>
              </w:rPr>
              <w:lastRenderedPageBreak/>
              <w:t>7</w:t>
            </w:r>
          </w:p>
        </w:tc>
        <w:tc>
          <w:tcPr>
            <w:tcW w:w="3585" w:type="dxa"/>
            <w:shd w:val="clear" w:color="auto" w:fill="auto"/>
            <w:vAlign w:val="center"/>
          </w:tcPr>
          <w:p w14:paraId="0C1B9CC3" w14:textId="77777777" w:rsidR="00D20F23" w:rsidRPr="00B1298C" w:rsidRDefault="00D20F23">
            <w:pPr>
              <w:autoSpaceDE w:val="0"/>
              <w:autoSpaceDN w:val="0"/>
              <w:adjustRightInd w:val="0"/>
              <w:jc w:val="both"/>
              <w:rPr>
                <w:rFonts w:ascii="Arial Narrow" w:hAnsi="Arial Narrow" w:cs="CIDFont+F5"/>
                <w:sz w:val="18"/>
                <w:szCs w:val="18"/>
              </w:rPr>
            </w:pPr>
            <w:r w:rsidRPr="00B1298C">
              <w:rPr>
                <w:rFonts w:ascii="Arial Narrow" w:hAnsi="Arial Narrow" w:cs="CIDFont+F5"/>
                <w:sz w:val="18"/>
                <w:szCs w:val="18"/>
              </w:rPr>
              <w:t xml:space="preserve">Preferir la oferta presentada por un proponente plural siempre que sea acreditado de la siguiente manera: </w:t>
            </w:r>
          </w:p>
          <w:p w14:paraId="1A598B6E" w14:textId="77777777" w:rsidR="00D20F23" w:rsidRPr="00B1298C" w:rsidRDefault="00D20F23">
            <w:pPr>
              <w:autoSpaceDE w:val="0"/>
              <w:autoSpaceDN w:val="0"/>
              <w:adjustRightInd w:val="0"/>
              <w:jc w:val="both"/>
              <w:rPr>
                <w:rFonts w:ascii="Arial Narrow" w:hAnsi="Arial Narrow" w:cs="CIDFont+F5"/>
                <w:sz w:val="18"/>
                <w:szCs w:val="18"/>
              </w:rPr>
            </w:pPr>
          </w:p>
          <w:p w14:paraId="7846C357" w14:textId="77777777" w:rsidR="00D20F23" w:rsidRPr="00B1298C" w:rsidRDefault="00D20F23">
            <w:pPr>
              <w:autoSpaceDE w:val="0"/>
              <w:autoSpaceDN w:val="0"/>
              <w:adjustRightInd w:val="0"/>
              <w:jc w:val="both"/>
              <w:rPr>
                <w:rFonts w:ascii="Arial Narrow" w:hAnsi="Arial Narrow" w:cs="CIDFont+F5"/>
                <w:sz w:val="18"/>
                <w:szCs w:val="18"/>
              </w:rPr>
            </w:pPr>
            <w:r w:rsidRPr="00B1298C">
              <w:rPr>
                <w:rFonts w:ascii="Arial Narrow" w:hAnsi="Arial Narrow" w:cs="CIDFont+F5"/>
                <w:sz w:val="18"/>
                <w:szCs w:val="18"/>
              </w:rPr>
              <w:t xml:space="preserve"> (a) esté conformado por al menos una madre cabeza de familia y/o una persona en proceso de reincorporación o reintegración, o una persona jurídica en la cual participe o participen mayoritariamente madres cabeza de familia y/o personas en proceso de reincorporación o reintegración, y, que tenga una participación de por lo menos el veinticinco por ciento (25%) en el proponente plural; </w:t>
            </w:r>
          </w:p>
          <w:p w14:paraId="4DC0CC47" w14:textId="77777777" w:rsidR="00D20F23" w:rsidRPr="00B1298C" w:rsidRDefault="00D20F23">
            <w:pPr>
              <w:autoSpaceDE w:val="0"/>
              <w:autoSpaceDN w:val="0"/>
              <w:adjustRightInd w:val="0"/>
              <w:jc w:val="both"/>
              <w:rPr>
                <w:rFonts w:ascii="Arial Narrow" w:hAnsi="Arial Narrow" w:cs="CIDFont+F5"/>
                <w:sz w:val="18"/>
                <w:szCs w:val="18"/>
              </w:rPr>
            </w:pPr>
          </w:p>
          <w:p w14:paraId="78699A61" w14:textId="77777777" w:rsidR="00D20F23" w:rsidRPr="00B1298C" w:rsidRDefault="00D20F23">
            <w:pPr>
              <w:autoSpaceDE w:val="0"/>
              <w:autoSpaceDN w:val="0"/>
              <w:adjustRightInd w:val="0"/>
              <w:jc w:val="both"/>
              <w:rPr>
                <w:rFonts w:ascii="Arial Narrow" w:hAnsi="Arial Narrow" w:cs="CIDFont+F5"/>
                <w:sz w:val="18"/>
                <w:szCs w:val="18"/>
              </w:rPr>
            </w:pPr>
            <w:r w:rsidRPr="00B1298C">
              <w:rPr>
                <w:rFonts w:ascii="Arial Narrow" w:hAnsi="Arial Narrow" w:cs="CIDFont+F5"/>
                <w:sz w:val="18"/>
                <w:szCs w:val="18"/>
              </w:rPr>
              <w:t xml:space="preserve">(b) la madre cabeza de familia, la persona en proceso de reincorporación o reintegración, o la persona jurídica que aporte mínimo el veinticinco por ciento (25%) de la experiencia acreditada en la oferta; y </w:t>
            </w:r>
          </w:p>
          <w:p w14:paraId="06546C3C" w14:textId="77777777" w:rsidR="00D20F23" w:rsidRPr="00B1298C" w:rsidRDefault="00D20F23">
            <w:pPr>
              <w:autoSpaceDE w:val="0"/>
              <w:autoSpaceDN w:val="0"/>
              <w:adjustRightInd w:val="0"/>
              <w:jc w:val="both"/>
              <w:rPr>
                <w:rFonts w:ascii="Arial Narrow" w:hAnsi="Arial Narrow" w:cs="CIDFont+F5"/>
                <w:sz w:val="18"/>
                <w:szCs w:val="18"/>
              </w:rPr>
            </w:pPr>
          </w:p>
          <w:p w14:paraId="6FC8E9F9" w14:textId="77777777" w:rsidR="00D20F23" w:rsidRPr="00B1298C" w:rsidRDefault="00D20F23">
            <w:pPr>
              <w:autoSpaceDE w:val="0"/>
              <w:autoSpaceDN w:val="0"/>
              <w:adjustRightInd w:val="0"/>
              <w:jc w:val="both"/>
              <w:rPr>
                <w:rFonts w:ascii="Arial Narrow" w:hAnsi="Arial Narrow" w:cs="CIDFont+F5"/>
                <w:sz w:val="18"/>
                <w:szCs w:val="18"/>
              </w:rPr>
            </w:pPr>
            <w:r w:rsidRPr="00B1298C">
              <w:rPr>
                <w:rFonts w:ascii="Arial Narrow" w:hAnsi="Arial Narrow" w:cs="CIDFont+F5"/>
                <w:sz w:val="18"/>
                <w:szCs w:val="18"/>
              </w:rPr>
              <w:t>c) ni la madre cabeza de familia o persona en proceso de reincorporación o reintegración, ni la persona jurídica, ni sus accionistas, socios o representantes legales sean empleados, socios o accionistas de los miembros del proponente plural.</w:t>
            </w:r>
          </w:p>
          <w:p w14:paraId="09C4EDCC" w14:textId="77777777" w:rsidR="00D20F23" w:rsidRPr="00B1298C" w:rsidRDefault="00D20F23">
            <w:pPr>
              <w:autoSpaceDE w:val="0"/>
              <w:autoSpaceDN w:val="0"/>
              <w:adjustRightInd w:val="0"/>
              <w:jc w:val="both"/>
              <w:rPr>
                <w:rFonts w:ascii="Arial Narrow" w:hAnsi="Arial Narrow"/>
                <w:sz w:val="18"/>
                <w:szCs w:val="18"/>
              </w:rPr>
            </w:pPr>
          </w:p>
        </w:tc>
        <w:tc>
          <w:tcPr>
            <w:tcW w:w="4678" w:type="dxa"/>
            <w:shd w:val="clear" w:color="auto" w:fill="auto"/>
            <w:vAlign w:val="center"/>
          </w:tcPr>
          <w:p w14:paraId="62E353CB" w14:textId="77777777" w:rsidR="00D20F23" w:rsidRPr="00B1298C" w:rsidRDefault="00D20F23" w:rsidP="00E81B6D">
            <w:pPr>
              <w:pStyle w:val="Prrafodelista"/>
              <w:numPr>
                <w:ilvl w:val="0"/>
                <w:numId w:val="80"/>
              </w:numPr>
              <w:autoSpaceDE w:val="0"/>
              <w:autoSpaceDN w:val="0"/>
              <w:ind w:left="313" w:hanging="283"/>
              <w:jc w:val="both"/>
              <w:rPr>
                <w:rFonts w:ascii="Arial Narrow" w:hAnsi="Arial Narrow"/>
                <w:sz w:val="18"/>
                <w:szCs w:val="18"/>
              </w:rPr>
            </w:pPr>
            <w:r w:rsidRPr="00B1298C">
              <w:rPr>
                <w:rFonts w:ascii="Arial Narrow" w:eastAsia="Calibri" w:hAnsi="Arial Narrow"/>
                <w:sz w:val="18"/>
                <w:szCs w:val="18"/>
              </w:rPr>
              <w:t xml:space="preserve">Esté conformado por al menos una madre cabeza de familia y/o una persona en proceso de reincorporación o reintegración, para lo cual se acreditarán estas condiciones de acuerdo con lo previsto en ítem No. 2 y/o </w:t>
            </w:r>
            <w:proofErr w:type="spellStart"/>
            <w:r w:rsidRPr="00B1298C">
              <w:rPr>
                <w:rFonts w:ascii="Arial Narrow" w:eastAsia="Calibri" w:hAnsi="Arial Narrow"/>
                <w:sz w:val="18"/>
                <w:szCs w:val="18"/>
              </w:rPr>
              <w:t>item</w:t>
            </w:r>
            <w:proofErr w:type="spellEnd"/>
            <w:r w:rsidRPr="00B1298C">
              <w:rPr>
                <w:rFonts w:ascii="Arial Narrow" w:eastAsia="Calibri" w:hAnsi="Arial Narrow"/>
                <w:sz w:val="18"/>
                <w:szCs w:val="18"/>
              </w:rPr>
              <w:t xml:space="preserve"> No. 6 </w:t>
            </w:r>
            <w:r w:rsidRPr="00B1298C">
              <w:rPr>
                <w:rFonts w:ascii="Arial Narrow" w:hAnsi="Arial Narrow"/>
                <w:sz w:val="18"/>
                <w:szCs w:val="18"/>
              </w:rPr>
              <w:t xml:space="preserve">de la Acreditación de criterios de desempate indicados en el presente documento, </w:t>
            </w:r>
            <w:r w:rsidRPr="00B1298C">
              <w:rPr>
                <w:rFonts w:ascii="Arial Narrow" w:eastAsia="Calibri" w:hAnsi="Arial Narrow"/>
                <w:sz w:val="18"/>
                <w:szCs w:val="18"/>
              </w:rPr>
              <w:t xml:space="preserve">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w:t>
            </w:r>
          </w:p>
          <w:p w14:paraId="461284C9" w14:textId="77777777" w:rsidR="00D20F23" w:rsidRPr="00B1298C" w:rsidRDefault="00D20F23" w:rsidP="00480CAF">
            <w:pPr>
              <w:autoSpaceDE w:val="0"/>
              <w:autoSpaceDN w:val="0"/>
              <w:spacing w:after="0" w:line="240" w:lineRule="auto"/>
              <w:ind w:left="313" w:hanging="283"/>
              <w:jc w:val="both"/>
              <w:rPr>
                <w:rFonts w:ascii="Arial Narrow" w:hAnsi="Arial Narrow"/>
                <w:sz w:val="18"/>
                <w:szCs w:val="18"/>
              </w:rPr>
            </w:pPr>
          </w:p>
          <w:p w14:paraId="4F7CFE64" w14:textId="77777777" w:rsidR="00D20F23" w:rsidRPr="00B1298C" w:rsidRDefault="00D20F23" w:rsidP="00480CAF">
            <w:pPr>
              <w:autoSpaceDE w:val="0"/>
              <w:autoSpaceDN w:val="0"/>
              <w:spacing w:after="0" w:line="240" w:lineRule="auto"/>
              <w:ind w:left="313"/>
              <w:jc w:val="both"/>
              <w:rPr>
                <w:rFonts w:ascii="Arial Narrow" w:hAnsi="Arial Narrow"/>
                <w:sz w:val="18"/>
                <w:szCs w:val="18"/>
              </w:rPr>
            </w:pPr>
            <w:r w:rsidRPr="00B1298C">
              <w:rPr>
                <w:rFonts w:ascii="Arial Narrow" w:hAnsi="Arial Narrow"/>
                <w:sz w:val="18"/>
                <w:szCs w:val="18"/>
              </w:rPr>
              <w:t>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literal. Este integrante debe tener una participación de por lo menos el veinticinco por ciento (25 %) en el proponente plural.</w:t>
            </w:r>
          </w:p>
          <w:p w14:paraId="09382756" w14:textId="77777777" w:rsidR="00D20F23" w:rsidRPr="00B1298C" w:rsidRDefault="00D20F23" w:rsidP="00480CAF">
            <w:pPr>
              <w:autoSpaceDE w:val="0"/>
              <w:autoSpaceDN w:val="0"/>
              <w:spacing w:after="0" w:line="240" w:lineRule="auto"/>
              <w:ind w:left="313" w:hanging="283"/>
              <w:jc w:val="both"/>
              <w:rPr>
                <w:rFonts w:ascii="Arial Narrow" w:hAnsi="Arial Narrow"/>
                <w:sz w:val="18"/>
                <w:szCs w:val="18"/>
              </w:rPr>
            </w:pPr>
          </w:p>
          <w:p w14:paraId="4A49BC06" w14:textId="77777777" w:rsidR="00D20F23" w:rsidRPr="00B1298C" w:rsidRDefault="00D20F23" w:rsidP="00E81B6D">
            <w:pPr>
              <w:pStyle w:val="NormalWeb"/>
              <w:numPr>
                <w:ilvl w:val="0"/>
                <w:numId w:val="80"/>
              </w:numPr>
              <w:shd w:val="clear" w:color="auto" w:fill="FFFFFF"/>
              <w:spacing w:before="0" w:beforeAutospacing="0" w:after="0" w:afterAutospacing="0"/>
              <w:ind w:left="313" w:hanging="283"/>
              <w:jc w:val="both"/>
              <w:rPr>
                <w:rFonts w:ascii="Arial Narrow" w:eastAsia="Calibri" w:hAnsi="Arial Narrow"/>
                <w:sz w:val="18"/>
                <w:szCs w:val="18"/>
              </w:rPr>
            </w:pPr>
            <w:r w:rsidRPr="00B1298C">
              <w:rPr>
                <w:rFonts w:ascii="Arial Narrow" w:eastAsia="Calibri" w:hAnsi="Arial Narrow"/>
                <w:sz w:val="18"/>
                <w:szCs w:val="18"/>
              </w:rPr>
              <w:t>El integrante del proponente plural de que trata el anterior literal debe aportar mínimo el veinticinco por ciento (25%) de la experiencia acreditada en la oferta.</w:t>
            </w:r>
          </w:p>
          <w:p w14:paraId="09BF0B59" w14:textId="77777777" w:rsidR="00D20F23" w:rsidRPr="00B1298C" w:rsidRDefault="00D20F23" w:rsidP="00480CAF">
            <w:pPr>
              <w:pStyle w:val="NormalWeb"/>
              <w:shd w:val="clear" w:color="auto" w:fill="FFFFFF"/>
              <w:spacing w:before="0" w:beforeAutospacing="0" w:after="0" w:afterAutospacing="0"/>
              <w:ind w:left="313" w:hanging="283"/>
              <w:jc w:val="both"/>
              <w:rPr>
                <w:rFonts w:ascii="Arial Narrow" w:eastAsia="Calibri" w:hAnsi="Arial Narrow"/>
                <w:sz w:val="18"/>
                <w:szCs w:val="18"/>
              </w:rPr>
            </w:pPr>
          </w:p>
          <w:p w14:paraId="01230EA8" w14:textId="77777777" w:rsidR="00D20F23" w:rsidRPr="00B1298C" w:rsidRDefault="00D20F23" w:rsidP="00E81B6D">
            <w:pPr>
              <w:pStyle w:val="NormalWeb"/>
              <w:numPr>
                <w:ilvl w:val="0"/>
                <w:numId w:val="80"/>
              </w:numPr>
              <w:shd w:val="clear" w:color="auto" w:fill="FFFFFF"/>
              <w:spacing w:before="0" w:beforeAutospacing="0" w:after="0" w:afterAutospacing="0"/>
              <w:ind w:left="313" w:hanging="283"/>
              <w:jc w:val="both"/>
              <w:rPr>
                <w:rFonts w:ascii="Arial Narrow" w:eastAsia="Calibri" w:hAnsi="Arial Narrow"/>
                <w:sz w:val="18"/>
                <w:szCs w:val="18"/>
              </w:rPr>
            </w:pPr>
            <w:r w:rsidRPr="00B1298C">
              <w:rPr>
                <w:rFonts w:ascii="Arial Narrow" w:eastAsia="Calibri" w:hAnsi="Arial Narrow"/>
                <w:sz w:val="18"/>
                <w:szCs w:val="18"/>
              </w:rPr>
              <w:t>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literal a) lo manifestará en un certificado suscrito por la persona natural o el representante legal de la persona jurídica.</w:t>
            </w:r>
          </w:p>
          <w:p w14:paraId="38F5F4C9" w14:textId="77777777" w:rsidR="00D20F23" w:rsidRPr="00B1298C" w:rsidRDefault="00D20F23" w:rsidP="00480CAF">
            <w:pPr>
              <w:pStyle w:val="NormalWeb"/>
              <w:shd w:val="clear" w:color="auto" w:fill="FFFFFF"/>
              <w:spacing w:before="0" w:beforeAutospacing="0" w:after="0" w:afterAutospacing="0"/>
              <w:ind w:left="313" w:hanging="283"/>
              <w:jc w:val="both"/>
              <w:rPr>
                <w:rFonts w:ascii="Arial Narrow" w:eastAsia="Calibri" w:hAnsi="Arial Narrow"/>
                <w:sz w:val="18"/>
                <w:szCs w:val="18"/>
              </w:rPr>
            </w:pPr>
          </w:p>
          <w:p w14:paraId="4EBC8DE0"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r w:rsidRPr="00B1298C">
              <w:rPr>
                <w:rFonts w:ascii="Arial Narrow" w:hAnsi="Arial Narrow"/>
                <w:sz w:val="18"/>
                <w:szCs w:val="18"/>
              </w:rPr>
              <w:t>Debido a que para el otorgamiento de este criterio de desempate se entregan certificados que contienen datos sensibles, de acuerdo con el artículo 6 de la Ley 1581 de 2012, se requiere que el titular de la información diligencien el “</w:t>
            </w:r>
            <w:r w:rsidRPr="00B1298C">
              <w:rPr>
                <w:rFonts w:ascii="Arial Narrow" w:hAnsi="Arial Narrow"/>
                <w:b/>
                <w:bCs/>
                <w:sz w:val="18"/>
                <w:szCs w:val="18"/>
              </w:rPr>
              <w:t>Formato No. 1</w:t>
            </w:r>
            <w:r>
              <w:rPr>
                <w:rFonts w:ascii="Arial Narrow" w:hAnsi="Arial Narrow"/>
                <w:b/>
                <w:bCs/>
                <w:sz w:val="18"/>
                <w:szCs w:val="18"/>
              </w:rPr>
              <w:t>2</w:t>
            </w:r>
            <w:r w:rsidRPr="00B1298C">
              <w:rPr>
                <w:rFonts w:ascii="Arial Narrow" w:hAnsi="Arial Narrow"/>
                <w:sz w:val="18"/>
                <w:szCs w:val="18"/>
              </w:rPr>
              <w:t xml:space="preserve"> – Autorización para el tratamiento de datos </w:t>
            </w:r>
            <w:proofErr w:type="gramStart"/>
            <w:r w:rsidRPr="00B1298C">
              <w:rPr>
                <w:rFonts w:ascii="Arial Narrow" w:hAnsi="Arial Narrow"/>
                <w:sz w:val="18"/>
                <w:szCs w:val="18"/>
              </w:rPr>
              <w:t>Personales  como</w:t>
            </w:r>
            <w:proofErr w:type="gramEnd"/>
            <w:r w:rsidRPr="00B1298C">
              <w:rPr>
                <w:rFonts w:ascii="Arial Narrow" w:hAnsi="Arial Narrow"/>
                <w:sz w:val="18"/>
                <w:szCs w:val="18"/>
              </w:rPr>
              <w:t xml:space="preserve"> requisito para el otorgamiento del criterio de desempate.</w:t>
            </w:r>
          </w:p>
          <w:p w14:paraId="329B9AED"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p>
          <w:p w14:paraId="169333B1" w14:textId="77777777" w:rsidR="00D20F23" w:rsidRPr="00B1298C" w:rsidRDefault="00D20F23" w:rsidP="00480CAF">
            <w:pPr>
              <w:autoSpaceDE w:val="0"/>
              <w:autoSpaceDN w:val="0"/>
              <w:adjustRightInd w:val="0"/>
              <w:spacing w:after="0" w:line="240" w:lineRule="auto"/>
              <w:jc w:val="both"/>
              <w:rPr>
                <w:rFonts w:ascii="Arial Narrow" w:hAnsi="Arial Narrow"/>
                <w:b/>
                <w:bCs/>
                <w:sz w:val="18"/>
                <w:szCs w:val="18"/>
              </w:rPr>
            </w:pPr>
            <w:r w:rsidRPr="00B1298C">
              <w:rPr>
                <w:rFonts w:ascii="Arial Narrow" w:hAnsi="Arial Narrow"/>
                <w:b/>
                <w:bCs/>
                <w:sz w:val="18"/>
                <w:szCs w:val="18"/>
              </w:rPr>
              <w:t xml:space="preserve">Revisar – Formato </w:t>
            </w:r>
            <w:r>
              <w:rPr>
                <w:rFonts w:ascii="Arial Narrow" w:hAnsi="Arial Narrow"/>
                <w:b/>
                <w:bCs/>
                <w:sz w:val="18"/>
                <w:szCs w:val="18"/>
              </w:rPr>
              <w:t>11H</w:t>
            </w:r>
          </w:p>
        </w:tc>
      </w:tr>
      <w:tr w:rsidR="00D20F23" w:rsidRPr="00B1298C" w14:paraId="554BD793" w14:textId="77777777">
        <w:tc>
          <w:tcPr>
            <w:tcW w:w="686" w:type="dxa"/>
            <w:shd w:val="clear" w:color="auto" w:fill="auto"/>
            <w:vAlign w:val="center"/>
          </w:tcPr>
          <w:p w14:paraId="3FE08F88" w14:textId="77777777" w:rsidR="00D20F23" w:rsidRPr="00B1298C" w:rsidRDefault="00D20F23">
            <w:pPr>
              <w:autoSpaceDE w:val="0"/>
              <w:autoSpaceDN w:val="0"/>
              <w:adjustRightInd w:val="0"/>
              <w:jc w:val="center"/>
              <w:rPr>
                <w:rFonts w:ascii="Arial Narrow" w:hAnsi="Arial Narrow"/>
                <w:b/>
                <w:bCs/>
                <w:sz w:val="18"/>
                <w:szCs w:val="18"/>
              </w:rPr>
            </w:pPr>
            <w:r w:rsidRPr="00B1298C">
              <w:rPr>
                <w:rFonts w:ascii="Arial Narrow" w:hAnsi="Arial Narrow"/>
                <w:b/>
                <w:bCs/>
                <w:sz w:val="18"/>
                <w:szCs w:val="18"/>
              </w:rPr>
              <w:t>8</w:t>
            </w:r>
          </w:p>
        </w:tc>
        <w:tc>
          <w:tcPr>
            <w:tcW w:w="3585" w:type="dxa"/>
            <w:shd w:val="clear" w:color="auto" w:fill="auto"/>
            <w:vAlign w:val="center"/>
          </w:tcPr>
          <w:p w14:paraId="24EF2ED9" w14:textId="77777777" w:rsidR="00D20F23" w:rsidRPr="00B1298C" w:rsidRDefault="00D20F23">
            <w:pPr>
              <w:autoSpaceDE w:val="0"/>
              <w:autoSpaceDN w:val="0"/>
              <w:adjustRightInd w:val="0"/>
              <w:jc w:val="both"/>
              <w:rPr>
                <w:rFonts w:ascii="Arial Narrow" w:hAnsi="Arial Narrow" w:cs="CIDFont+F5"/>
                <w:sz w:val="18"/>
                <w:szCs w:val="18"/>
              </w:rPr>
            </w:pPr>
            <w:r w:rsidRPr="00B1298C">
              <w:rPr>
                <w:rFonts w:ascii="Arial Narrow" w:hAnsi="Arial Narrow" w:cs="CIDFont+F5"/>
                <w:sz w:val="18"/>
                <w:szCs w:val="18"/>
              </w:rPr>
              <w:t xml:space="preserve">Preferir la oferta presentada por una </w:t>
            </w:r>
            <w:proofErr w:type="spellStart"/>
            <w:r w:rsidRPr="00B1298C">
              <w:rPr>
                <w:rFonts w:ascii="Arial Narrow" w:hAnsi="Arial Narrow" w:cs="CIDFont+F5"/>
                <w:sz w:val="18"/>
                <w:szCs w:val="18"/>
              </w:rPr>
              <w:t>Mipyme</w:t>
            </w:r>
            <w:proofErr w:type="spellEnd"/>
            <w:r w:rsidRPr="00B1298C">
              <w:rPr>
                <w:rFonts w:ascii="Arial Narrow" w:hAnsi="Arial Narrow" w:cs="CIDFont+F5"/>
                <w:sz w:val="18"/>
                <w:szCs w:val="18"/>
              </w:rPr>
              <w:t xml:space="preserve"> o cooperativas o asociaciones mutuales; o un </w:t>
            </w:r>
            <w:r w:rsidRPr="00B1298C">
              <w:rPr>
                <w:rFonts w:ascii="Arial Narrow" w:hAnsi="Arial Narrow" w:cs="CIDFont+F5"/>
                <w:sz w:val="18"/>
                <w:szCs w:val="18"/>
              </w:rPr>
              <w:lastRenderedPageBreak/>
              <w:t xml:space="preserve">proponente plural constituido por </w:t>
            </w:r>
            <w:proofErr w:type="spellStart"/>
            <w:r w:rsidRPr="00B1298C">
              <w:rPr>
                <w:rFonts w:ascii="Arial Narrow" w:hAnsi="Arial Narrow" w:cs="CIDFont+F5"/>
                <w:sz w:val="18"/>
                <w:szCs w:val="18"/>
              </w:rPr>
              <w:t>Mipymes</w:t>
            </w:r>
            <w:proofErr w:type="spellEnd"/>
            <w:r w:rsidRPr="00B1298C">
              <w:rPr>
                <w:rFonts w:ascii="Arial Narrow" w:hAnsi="Arial Narrow" w:cs="CIDFont+F5"/>
                <w:sz w:val="18"/>
                <w:szCs w:val="18"/>
              </w:rPr>
              <w:t>, cooperativas o asociaciones mutuales.</w:t>
            </w:r>
          </w:p>
        </w:tc>
        <w:tc>
          <w:tcPr>
            <w:tcW w:w="4678" w:type="dxa"/>
            <w:shd w:val="clear" w:color="auto" w:fill="auto"/>
            <w:vAlign w:val="center"/>
          </w:tcPr>
          <w:p w14:paraId="06E4F787"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r w:rsidRPr="00B1298C">
              <w:rPr>
                <w:rFonts w:ascii="Arial Narrow" w:hAnsi="Arial Narrow"/>
                <w:sz w:val="18"/>
                <w:szCs w:val="18"/>
              </w:rPr>
              <w:lastRenderedPageBreak/>
              <w:t xml:space="preserve">La acreditación del tamaño empresarial se efectuará mediante certificación, bajo la gravedad de juramento, que la </w:t>
            </w:r>
            <w:proofErr w:type="spellStart"/>
            <w:r w:rsidRPr="00B1298C">
              <w:rPr>
                <w:rFonts w:ascii="Arial Narrow" w:hAnsi="Arial Narrow"/>
                <w:sz w:val="18"/>
                <w:szCs w:val="18"/>
              </w:rPr>
              <w:t>Mipyme</w:t>
            </w:r>
            <w:proofErr w:type="spellEnd"/>
            <w:r w:rsidRPr="00B1298C">
              <w:rPr>
                <w:rFonts w:ascii="Arial Narrow" w:hAnsi="Arial Narrow"/>
                <w:sz w:val="18"/>
                <w:szCs w:val="18"/>
              </w:rPr>
              <w:t xml:space="preserve"> tiene el tamaño empresarial establecido de conformidad con la Ley 590 de 2000 y el Decreto 1074 de 2015, o las normas que lo modifiquen, sustituyan o complementen.</w:t>
            </w:r>
          </w:p>
          <w:p w14:paraId="18F8AE77"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p>
          <w:p w14:paraId="1749DC75"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r w:rsidRPr="00B1298C">
              <w:rPr>
                <w:rFonts w:ascii="Arial Narrow" w:hAnsi="Arial Narrow"/>
                <w:sz w:val="18"/>
                <w:szCs w:val="18"/>
              </w:rPr>
              <w:t>Asimismo, se preferirá la oferta presentada por una cooperativa o asociaciones mutuales para lo cual se aportará el certificado de existencia y representación legal expedido por la cámara de comercio o la autoridad respectiva.</w:t>
            </w:r>
          </w:p>
          <w:p w14:paraId="079B2416"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p>
          <w:p w14:paraId="65C42094"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r w:rsidRPr="00B1298C">
              <w:rPr>
                <w:rFonts w:ascii="Arial Narrow" w:hAnsi="Arial Narrow"/>
                <w:sz w:val="18"/>
                <w:szCs w:val="18"/>
              </w:rPr>
              <w:t>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3022BDA3"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p>
          <w:p w14:paraId="3FD1D0F5"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r w:rsidRPr="00B1298C">
              <w:rPr>
                <w:rFonts w:ascii="Arial Narrow" w:hAnsi="Arial Narrow"/>
                <w:sz w:val="18"/>
                <w:szCs w:val="18"/>
              </w:rPr>
              <w:t xml:space="preserve">Tratándose de proponentes plurales, se preferirá la oferta cuando cada uno de los integrantes acredite alguna de las condiciones señaladas en los incisos anteriores de este numeral. </w:t>
            </w:r>
          </w:p>
          <w:p w14:paraId="6F4A306D"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p>
          <w:p w14:paraId="0C30B53F"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r w:rsidRPr="00B1298C">
              <w:rPr>
                <w:rFonts w:ascii="Arial Narrow" w:hAnsi="Arial Narrow"/>
                <w:sz w:val="18"/>
                <w:szCs w:val="18"/>
              </w:rPr>
              <w:t>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3A5D7E0"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p>
          <w:p w14:paraId="4C5789BC" w14:textId="77777777" w:rsidR="00D20F23" w:rsidRPr="00B1298C" w:rsidRDefault="00D20F23" w:rsidP="00480CAF">
            <w:pPr>
              <w:autoSpaceDE w:val="0"/>
              <w:autoSpaceDN w:val="0"/>
              <w:adjustRightInd w:val="0"/>
              <w:spacing w:after="0" w:line="240" w:lineRule="auto"/>
              <w:jc w:val="both"/>
              <w:rPr>
                <w:rFonts w:ascii="Arial Narrow" w:hAnsi="Arial Narrow"/>
                <w:b/>
                <w:bCs/>
                <w:sz w:val="18"/>
                <w:szCs w:val="18"/>
              </w:rPr>
            </w:pPr>
            <w:r w:rsidRPr="00B1298C">
              <w:rPr>
                <w:rFonts w:ascii="Arial Narrow" w:hAnsi="Arial Narrow"/>
                <w:b/>
                <w:bCs/>
                <w:sz w:val="18"/>
                <w:szCs w:val="18"/>
              </w:rPr>
              <w:t xml:space="preserve">Revisar Formato </w:t>
            </w:r>
            <w:r>
              <w:rPr>
                <w:rFonts w:ascii="Arial Narrow" w:hAnsi="Arial Narrow"/>
                <w:b/>
                <w:bCs/>
                <w:sz w:val="18"/>
                <w:szCs w:val="18"/>
              </w:rPr>
              <w:t>11I</w:t>
            </w:r>
          </w:p>
        </w:tc>
      </w:tr>
      <w:tr w:rsidR="00D20F23" w:rsidRPr="00B1298C" w14:paraId="38B5427F" w14:textId="77777777">
        <w:tc>
          <w:tcPr>
            <w:tcW w:w="686" w:type="dxa"/>
            <w:shd w:val="clear" w:color="auto" w:fill="auto"/>
            <w:vAlign w:val="center"/>
          </w:tcPr>
          <w:p w14:paraId="5999F9EB" w14:textId="77777777" w:rsidR="00D20F23" w:rsidRPr="00B1298C" w:rsidRDefault="00D20F23">
            <w:pPr>
              <w:autoSpaceDE w:val="0"/>
              <w:autoSpaceDN w:val="0"/>
              <w:adjustRightInd w:val="0"/>
              <w:jc w:val="center"/>
              <w:rPr>
                <w:rFonts w:ascii="Arial Narrow" w:hAnsi="Arial Narrow"/>
                <w:b/>
                <w:bCs/>
                <w:sz w:val="18"/>
                <w:szCs w:val="18"/>
              </w:rPr>
            </w:pPr>
            <w:r w:rsidRPr="00B1298C">
              <w:rPr>
                <w:rFonts w:ascii="Arial Narrow" w:hAnsi="Arial Narrow"/>
                <w:b/>
                <w:bCs/>
                <w:sz w:val="18"/>
                <w:szCs w:val="18"/>
              </w:rPr>
              <w:lastRenderedPageBreak/>
              <w:t>9</w:t>
            </w:r>
          </w:p>
        </w:tc>
        <w:tc>
          <w:tcPr>
            <w:tcW w:w="3585" w:type="dxa"/>
            <w:shd w:val="clear" w:color="auto" w:fill="auto"/>
            <w:vAlign w:val="center"/>
          </w:tcPr>
          <w:p w14:paraId="03158C35" w14:textId="77777777" w:rsidR="00D20F23" w:rsidRPr="00B1298C" w:rsidRDefault="00D20F23">
            <w:pPr>
              <w:autoSpaceDE w:val="0"/>
              <w:autoSpaceDN w:val="0"/>
              <w:adjustRightInd w:val="0"/>
              <w:jc w:val="both"/>
              <w:rPr>
                <w:rFonts w:ascii="Arial Narrow" w:hAnsi="Arial Narrow"/>
                <w:sz w:val="18"/>
                <w:szCs w:val="18"/>
              </w:rPr>
            </w:pPr>
            <w:r w:rsidRPr="00B1298C">
              <w:rPr>
                <w:rFonts w:ascii="Arial Narrow" w:hAnsi="Arial Narrow"/>
                <w:sz w:val="18"/>
                <w:szCs w:val="18"/>
              </w:rPr>
              <w:t>Preferir la oferta presentada por el proponente plural constituido en su totalidad por micro y/o pequeñas empresas, cooperativas o asociaciones mutuales.</w:t>
            </w:r>
          </w:p>
          <w:p w14:paraId="6CB08CF1" w14:textId="77777777" w:rsidR="00D20F23" w:rsidRPr="00B1298C" w:rsidRDefault="00D20F23">
            <w:pPr>
              <w:autoSpaceDE w:val="0"/>
              <w:autoSpaceDN w:val="0"/>
              <w:adjustRightInd w:val="0"/>
              <w:jc w:val="both"/>
              <w:rPr>
                <w:rFonts w:ascii="Arial Narrow" w:hAnsi="Arial Narrow"/>
                <w:sz w:val="18"/>
                <w:szCs w:val="18"/>
              </w:rPr>
            </w:pPr>
          </w:p>
        </w:tc>
        <w:tc>
          <w:tcPr>
            <w:tcW w:w="4678" w:type="dxa"/>
            <w:shd w:val="clear" w:color="auto" w:fill="auto"/>
            <w:vAlign w:val="center"/>
          </w:tcPr>
          <w:p w14:paraId="4C1BE287"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r w:rsidRPr="00B1298C">
              <w:rPr>
                <w:rFonts w:ascii="Arial Narrow" w:hAnsi="Arial Narrow"/>
                <w:sz w:val="18"/>
                <w:szCs w:val="18"/>
              </w:rPr>
              <w:t xml:space="preserve">La acreditación del tamaño empresarial se efectuará mediante certificación de la condición de micro o pequeña empresa de conformidad con la Ley 590 de 2000 y el Decreto 1074 de 2015, o las normas que lo modifiquen, sustituyan o complementen. </w:t>
            </w:r>
          </w:p>
          <w:p w14:paraId="64CE31E1"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p>
          <w:p w14:paraId="555C6099"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r w:rsidRPr="00B1298C">
              <w:rPr>
                <w:rFonts w:ascii="Arial Narrow" w:hAnsi="Arial Narrow"/>
                <w:sz w:val="18"/>
                <w:szCs w:val="18"/>
              </w:rPr>
              <w:t xml:space="preserve">La condición de cooperativa o asociación mutual se acreditará con el certificado de existencia y representación legal expedido por la cámara de comercio o la autoridad respectiva. </w:t>
            </w:r>
          </w:p>
          <w:p w14:paraId="53F2C1F2"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p>
          <w:p w14:paraId="23073E20"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r w:rsidRPr="00B1298C">
              <w:rPr>
                <w:rFonts w:ascii="Arial Narrow" w:hAnsi="Arial Narrow"/>
                <w:sz w:val="18"/>
                <w:szCs w:val="18"/>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7E729F7"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p>
          <w:p w14:paraId="2A41C87E" w14:textId="77777777" w:rsidR="00D20F23" w:rsidRPr="00AC0027" w:rsidRDefault="00D20F23" w:rsidP="00480CAF">
            <w:pPr>
              <w:autoSpaceDE w:val="0"/>
              <w:autoSpaceDN w:val="0"/>
              <w:adjustRightInd w:val="0"/>
              <w:spacing w:after="0" w:line="240" w:lineRule="auto"/>
              <w:jc w:val="both"/>
              <w:rPr>
                <w:rFonts w:ascii="Arial Narrow" w:hAnsi="Arial Narrow"/>
                <w:b/>
                <w:bCs/>
                <w:sz w:val="18"/>
                <w:szCs w:val="18"/>
              </w:rPr>
            </w:pPr>
            <w:r w:rsidRPr="00AC0027">
              <w:rPr>
                <w:rFonts w:ascii="Arial Narrow" w:hAnsi="Arial Narrow"/>
                <w:b/>
                <w:bCs/>
                <w:sz w:val="18"/>
                <w:szCs w:val="18"/>
              </w:rPr>
              <w:t>Revisar Formato 1</w:t>
            </w:r>
            <w:r>
              <w:rPr>
                <w:rFonts w:ascii="Arial Narrow" w:hAnsi="Arial Narrow"/>
                <w:b/>
                <w:bCs/>
                <w:sz w:val="18"/>
                <w:szCs w:val="18"/>
              </w:rPr>
              <w:t>1</w:t>
            </w:r>
            <w:r w:rsidRPr="00AC0027">
              <w:rPr>
                <w:rFonts w:ascii="Arial Narrow" w:hAnsi="Arial Narrow"/>
                <w:b/>
                <w:bCs/>
                <w:sz w:val="18"/>
                <w:szCs w:val="18"/>
              </w:rPr>
              <w:t>I</w:t>
            </w:r>
          </w:p>
        </w:tc>
      </w:tr>
      <w:tr w:rsidR="00D20F23" w:rsidRPr="00B1298C" w14:paraId="4BC739A8" w14:textId="77777777">
        <w:trPr>
          <w:trHeight w:val="357"/>
        </w:trPr>
        <w:tc>
          <w:tcPr>
            <w:tcW w:w="686" w:type="dxa"/>
            <w:shd w:val="clear" w:color="auto" w:fill="auto"/>
            <w:vAlign w:val="center"/>
          </w:tcPr>
          <w:p w14:paraId="1CC4C8DF" w14:textId="77777777" w:rsidR="00D20F23" w:rsidRPr="00B1298C" w:rsidRDefault="00D20F23">
            <w:pPr>
              <w:autoSpaceDE w:val="0"/>
              <w:autoSpaceDN w:val="0"/>
              <w:adjustRightInd w:val="0"/>
              <w:jc w:val="center"/>
              <w:rPr>
                <w:rFonts w:ascii="Arial Narrow" w:hAnsi="Arial Narrow"/>
                <w:b/>
                <w:bCs/>
                <w:sz w:val="18"/>
                <w:szCs w:val="18"/>
              </w:rPr>
            </w:pPr>
            <w:r w:rsidRPr="00B1298C">
              <w:rPr>
                <w:rFonts w:ascii="Arial Narrow" w:hAnsi="Arial Narrow"/>
                <w:b/>
                <w:bCs/>
                <w:sz w:val="18"/>
                <w:szCs w:val="18"/>
              </w:rPr>
              <w:t>10</w:t>
            </w:r>
          </w:p>
        </w:tc>
        <w:tc>
          <w:tcPr>
            <w:tcW w:w="3585" w:type="dxa"/>
            <w:shd w:val="clear" w:color="auto" w:fill="auto"/>
            <w:vAlign w:val="center"/>
          </w:tcPr>
          <w:p w14:paraId="445AD878" w14:textId="77777777" w:rsidR="00D20F23" w:rsidRPr="00B1298C" w:rsidRDefault="00D20F23">
            <w:pPr>
              <w:autoSpaceDE w:val="0"/>
              <w:autoSpaceDN w:val="0"/>
              <w:adjustRightInd w:val="0"/>
              <w:jc w:val="both"/>
              <w:rPr>
                <w:rFonts w:ascii="Arial Narrow" w:hAnsi="Arial Narrow" w:cs="Arial"/>
                <w:color w:val="000000"/>
                <w:sz w:val="18"/>
                <w:szCs w:val="18"/>
              </w:rPr>
            </w:pPr>
            <w:r w:rsidRPr="00B1298C">
              <w:rPr>
                <w:rFonts w:ascii="Arial Narrow" w:hAnsi="Arial Narrow" w:cs="Arial"/>
                <w:color w:val="000000"/>
                <w:sz w:val="18"/>
                <w:szCs w:val="18"/>
              </w:rPr>
              <w:t xml:space="preserve">Preferir al oferente que acredite de acuerdo con sus estados financieros o información contable con </w:t>
            </w:r>
            <w:r w:rsidRPr="00B1298C">
              <w:rPr>
                <w:rFonts w:ascii="Arial Narrow" w:hAnsi="Arial Narrow" w:cs="Arial"/>
                <w:color w:val="000000"/>
                <w:sz w:val="18"/>
                <w:szCs w:val="18"/>
              </w:rPr>
              <w:lastRenderedPageBreak/>
              <w:t xml:space="preserve">corte a 31 de diciembre del año anterior, por lo menos el veinticinco por ciento (25%) del total de pagos realizados a </w:t>
            </w:r>
            <w:proofErr w:type="spellStart"/>
            <w:r w:rsidRPr="00B1298C">
              <w:rPr>
                <w:rFonts w:ascii="Arial Narrow" w:hAnsi="Arial Narrow" w:cs="Arial"/>
                <w:color w:val="000000"/>
                <w:sz w:val="18"/>
                <w:szCs w:val="18"/>
              </w:rPr>
              <w:t>Mipymes</w:t>
            </w:r>
            <w:proofErr w:type="spellEnd"/>
            <w:r w:rsidRPr="00B1298C">
              <w:rPr>
                <w:rFonts w:ascii="Arial Narrow" w:hAnsi="Arial Narrow" w:cs="Arial"/>
                <w:color w:val="000000"/>
                <w:sz w:val="18"/>
                <w:szCs w:val="18"/>
              </w:rPr>
              <w:t xml:space="preserve">, cooperativas o asociaciones mutuales por concepto de proveeduría del oferente, realizados durante el año anterior. </w:t>
            </w:r>
          </w:p>
        </w:tc>
        <w:tc>
          <w:tcPr>
            <w:tcW w:w="4678" w:type="dxa"/>
            <w:shd w:val="clear" w:color="auto" w:fill="auto"/>
            <w:vAlign w:val="center"/>
          </w:tcPr>
          <w:p w14:paraId="6C2F5C0B"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r w:rsidRPr="00B1298C">
              <w:rPr>
                <w:rFonts w:ascii="Arial Narrow" w:hAnsi="Arial Narrow"/>
                <w:sz w:val="18"/>
                <w:szCs w:val="18"/>
              </w:rPr>
              <w:lastRenderedPageBreak/>
              <w:t xml:space="preserve">Para acreditar este criterio el proponente persona natural y contador público; o el representante legal de la persona jurídica y revisor fiscal para las personas obligadas por ley; o del representante legal de la </w:t>
            </w:r>
            <w:r w:rsidRPr="00B1298C">
              <w:rPr>
                <w:rFonts w:ascii="Arial Narrow" w:hAnsi="Arial Narrow"/>
                <w:sz w:val="18"/>
                <w:szCs w:val="18"/>
              </w:rPr>
              <w:lastRenderedPageBreak/>
              <w:t xml:space="preserve">persona jurídica y contador público, según corresponda, entregará un certificado expedido bajo la gravedad de juramento, en el que conste que por lo menos el veinticinco por ciento (25%) del total de pagos fueron realizados a </w:t>
            </w:r>
            <w:proofErr w:type="spellStart"/>
            <w:r w:rsidRPr="00B1298C">
              <w:rPr>
                <w:rFonts w:ascii="Arial Narrow" w:hAnsi="Arial Narrow"/>
                <w:sz w:val="18"/>
                <w:szCs w:val="18"/>
              </w:rPr>
              <w:t>Mipyme</w:t>
            </w:r>
            <w:proofErr w:type="spellEnd"/>
            <w:r w:rsidRPr="00B1298C">
              <w:rPr>
                <w:rFonts w:ascii="Arial Narrow" w:hAnsi="Arial Narrow"/>
                <w:sz w:val="18"/>
                <w:szCs w:val="18"/>
              </w:rPr>
              <w:t>, cooperativas o asociaciones mutuales.</w:t>
            </w:r>
          </w:p>
          <w:p w14:paraId="6FEAF3C6"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p>
          <w:p w14:paraId="2396F4C8" w14:textId="77777777" w:rsidR="00D20F23" w:rsidRPr="00B1298C" w:rsidRDefault="00D20F23" w:rsidP="00480CAF">
            <w:pPr>
              <w:autoSpaceDE w:val="0"/>
              <w:autoSpaceDN w:val="0"/>
              <w:adjustRightInd w:val="0"/>
              <w:spacing w:after="0" w:line="240" w:lineRule="auto"/>
              <w:jc w:val="both"/>
              <w:rPr>
                <w:rFonts w:ascii="Arial Narrow" w:hAnsi="Arial Narrow" w:cs="Arial"/>
                <w:color w:val="000000"/>
                <w:sz w:val="18"/>
                <w:szCs w:val="18"/>
              </w:rPr>
            </w:pPr>
            <w:r w:rsidRPr="00B1298C">
              <w:rPr>
                <w:rFonts w:ascii="Arial Narrow" w:hAnsi="Arial Narrow"/>
                <w:sz w:val="18"/>
                <w:szCs w:val="18"/>
              </w:rPr>
              <w:t>Igualmente, cuando la oferta es presentada por un proponente plural se preferirá a este siempre que:</w:t>
            </w:r>
            <w:r w:rsidRPr="00B1298C">
              <w:rPr>
                <w:rFonts w:ascii="Arial Narrow" w:hAnsi="Arial Narrow" w:cs="Arial"/>
                <w:color w:val="000000"/>
                <w:sz w:val="18"/>
                <w:szCs w:val="18"/>
              </w:rPr>
              <w:t xml:space="preserve"> </w:t>
            </w:r>
          </w:p>
          <w:p w14:paraId="71396E40"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p>
          <w:p w14:paraId="43478609" w14:textId="77777777" w:rsidR="00D20F23" w:rsidRPr="00B1298C" w:rsidRDefault="00D20F23" w:rsidP="00E81B6D">
            <w:pPr>
              <w:pStyle w:val="NormalWeb"/>
              <w:numPr>
                <w:ilvl w:val="0"/>
                <w:numId w:val="81"/>
              </w:numPr>
              <w:shd w:val="clear" w:color="auto" w:fill="FFFFFF"/>
              <w:spacing w:before="0" w:beforeAutospacing="0" w:after="0" w:afterAutospacing="0"/>
              <w:ind w:left="312" w:hanging="312"/>
              <w:jc w:val="both"/>
              <w:rPr>
                <w:rFonts w:ascii="Arial Narrow" w:eastAsia="Calibri" w:hAnsi="Arial Narrow"/>
                <w:sz w:val="18"/>
                <w:szCs w:val="18"/>
              </w:rPr>
            </w:pPr>
            <w:r w:rsidRPr="00B1298C">
              <w:rPr>
                <w:rFonts w:ascii="Arial Narrow" w:eastAsia="Calibri" w:hAnsi="Arial Narrow"/>
                <w:sz w:val="18"/>
                <w:szCs w:val="18"/>
              </w:rPr>
              <w:t xml:space="preserve">Esté conformado por al menos una </w:t>
            </w:r>
            <w:proofErr w:type="spellStart"/>
            <w:r w:rsidRPr="00B1298C">
              <w:rPr>
                <w:rFonts w:ascii="Arial Narrow" w:eastAsia="Calibri" w:hAnsi="Arial Narrow"/>
                <w:sz w:val="18"/>
                <w:szCs w:val="18"/>
              </w:rPr>
              <w:t>Mipyme</w:t>
            </w:r>
            <w:proofErr w:type="spellEnd"/>
            <w:r w:rsidRPr="00B1298C">
              <w:rPr>
                <w:rFonts w:ascii="Arial Narrow" w:eastAsia="Calibri" w:hAnsi="Arial Narrow"/>
                <w:sz w:val="18"/>
                <w:szCs w:val="18"/>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B1298C">
              <w:rPr>
                <w:rFonts w:ascii="Arial Narrow" w:eastAsia="Calibri" w:hAnsi="Arial Narrow"/>
                <w:sz w:val="18"/>
                <w:szCs w:val="18"/>
              </w:rPr>
              <w:t>Mipyme</w:t>
            </w:r>
            <w:proofErr w:type="spellEnd"/>
            <w:r w:rsidRPr="00B1298C">
              <w:rPr>
                <w:rFonts w:ascii="Arial Narrow" w:eastAsia="Calibri" w:hAnsi="Arial Narrow"/>
                <w:sz w:val="18"/>
                <w:szCs w:val="18"/>
              </w:rPr>
              <w:t xml:space="preserve">, cooperativa o asociación mutual en los términos del ítem 8 </w:t>
            </w:r>
            <w:r w:rsidRPr="00B1298C">
              <w:rPr>
                <w:rFonts w:ascii="Arial Narrow" w:hAnsi="Arial Narrow"/>
                <w:sz w:val="18"/>
                <w:szCs w:val="18"/>
              </w:rPr>
              <w:t xml:space="preserve">de la Acreditación de criterios de desempate indicados en el presente documento. </w:t>
            </w:r>
          </w:p>
          <w:p w14:paraId="29EDD99E" w14:textId="77777777" w:rsidR="00D20F23" w:rsidRPr="00B1298C" w:rsidRDefault="00D20F23" w:rsidP="00E81B6D">
            <w:pPr>
              <w:pStyle w:val="NormalWeb"/>
              <w:numPr>
                <w:ilvl w:val="0"/>
                <w:numId w:val="81"/>
              </w:numPr>
              <w:shd w:val="clear" w:color="auto" w:fill="FFFFFF"/>
              <w:spacing w:before="0" w:beforeAutospacing="0" w:after="0" w:afterAutospacing="0"/>
              <w:ind w:left="312" w:hanging="312"/>
              <w:jc w:val="both"/>
              <w:rPr>
                <w:rFonts w:ascii="Arial Narrow" w:eastAsia="Calibri" w:hAnsi="Arial Narrow"/>
                <w:sz w:val="18"/>
                <w:szCs w:val="18"/>
              </w:rPr>
            </w:pPr>
            <w:r w:rsidRPr="00B1298C">
              <w:rPr>
                <w:rFonts w:ascii="Arial Narrow" w:eastAsia="Calibri" w:hAnsi="Arial Narrow"/>
                <w:sz w:val="18"/>
                <w:szCs w:val="18"/>
              </w:rPr>
              <w:t xml:space="preserve">La </w:t>
            </w:r>
            <w:proofErr w:type="spellStart"/>
            <w:r w:rsidRPr="00B1298C">
              <w:rPr>
                <w:rFonts w:ascii="Arial Narrow" w:eastAsia="Calibri" w:hAnsi="Arial Narrow"/>
                <w:sz w:val="18"/>
                <w:szCs w:val="18"/>
              </w:rPr>
              <w:t>Mipyme</w:t>
            </w:r>
            <w:proofErr w:type="spellEnd"/>
            <w:r w:rsidRPr="00B1298C">
              <w:rPr>
                <w:rFonts w:ascii="Arial Narrow" w:eastAsia="Calibri" w:hAnsi="Arial Narrow"/>
                <w:sz w:val="18"/>
                <w:szCs w:val="18"/>
              </w:rPr>
              <w:t>, cooperativa o asociación mutual aporte mínimo el veinticinco por ciento (25 %) de la experiencia acreditada en la oferta, y</w:t>
            </w:r>
          </w:p>
          <w:p w14:paraId="24C24DC7" w14:textId="77777777" w:rsidR="00D20F23" w:rsidRPr="00B1298C" w:rsidRDefault="00D20F23" w:rsidP="00E81B6D">
            <w:pPr>
              <w:pStyle w:val="NormalWeb"/>
              <w:numPr>
                <w:ilvl w:val="0"/>
                <w:numId w:val="81"/>
              </w:numPr>
              <w:shd w:val="clear" w:color="auto" w:fill="FFFFFF"/>
              <w:spacing w:before="0" w:beforeAutospacing="0" w:after="0" w:afterAutospacing="0"/>
              <w:ind w:left="312" w:hanging="312"/>
              <w:jc w:val="both"/>
              <w:rPr>
                <w:rFonts w:ascii="Arial Narrow" w:eastAsia="Calibri" w:hAnsi="Arial Narrow"/>
                <w:sz w:val="18"/>
                <w:szCs w:val="18"/>
              </w:rPr>
            </w:pPr>
            <w:r w:rsidRPr="00B1298C">
              <w:rPr>
                <w:rFonts w:ascii="Arial Narrow" w:eastAsia="Calibri" w:hAnsi="Arial Narrow"/>
                <w:sz w:val="18"/>
                <w:szCs w:val="18"/>
              </w:rPr>
              <w:t xml:space="preserve">Ni la </w:t>
            </w:r>
            <w:proofErr w:type="spellStart"/>
            <w:r w:rsidRPr="00B1298C">
              <w:rPr>
                <w:rFonts w:ascii="Arial Narrow" w:eastAsia="Calibri" w:hAnsi="Arial Narrow"/>
                <w:sz w:val="18"/>
                <w:szCs w:val="18"/>
              </w:rPr>
              <w:t>Mipyme</w:t>
            </w:r>
            <w:proofErr w:type="spellEnd"/>
            <w:r w:rsidRPr="00B1298C">
              <w:rPr>
                <w:rFonts w:ascii="Arial Narrow" w:eastAsia="Calibri" w:hAnsi="Arial Narrow"/>
                <w:sz w:val="18"/>
                <w:szCs w:val="18"/>
              </w:rPr>
              <w:t xml:space="preserv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 </w:t>
            </w:r>
          </w:p>
          <w:p w14:paraId="4D2E9ACB" w14:textId="77777777" w:rsidR="00D20F23" w:rsidRPr="00B1298C" w:rsidRDefault="00D20F23" w:rsidP="00480CAF">
            <w:pPr>
              <w:autoSpaceDE w:val="0"/>
              <w:autoSpaceDN w:val="0"/>
              <w:adjustRightInd w:val="0"/>
              <w:spacing w:after="0" w:line="240" w:lineRule="auto"/>
              <w:jc w:val="both"/>
              <w:rPr>
                <w:rFonts w:ascii="Arial Narrow" w:hAnsi="Arial Narrow"/>
                <w:sz w:val="18"/>
                <w:szCs w:val="18"/>
              </w:rPr>
            </w:pPr>
          </w:p>
          <w:p w14:paraId="0FF52CE0" w14:textId="77777777" w:rsidR="00D20F23" w:rsidRPr="00B1298C" w:rsidRDefault="00D20F23" w:rsidP="00480CAF">
            <w:pPr>
              <w:pStyle w:val="NormalWeb"/>
              <w:shd w:val="clear" w:color="auto" w:fill="FFFFFF"/>
              <w:spacing w:before="0" w:beforeAutospacing="0" w:after="0" w:afterAutospacing="0"/>
              <w:jc w:val="both"/>
              <w:rPr>
                <w:rFonts w:ascii="Arial Narrow" w:eastAsia="Calibri" w:hAnsi="Arial Narrow"/>
                <w:b/>
                <w:bCs/>
                <w:sz w:val="18"/>
                <w:szCs w:val="18"/>
              </w:rPr>
            </w:pPr>
            <w:r w:rsidRPr="00B1298C">
              <w:rPr>
                <w:rFonts w:ascii="Arial Narrow" w:hAnsi="Arial Narrow"/>
                <w:b/>
                <w:bCs/>
                <w:sz w:val="18"/>
                <w:szCs w:val="18"/>
              </w:rPr>
              <w:t>Revisar Formato 1</w:t>
            </w:r>
            <w:r>
              <w:rPr>
                <w:rFonts w:ascii="Arial Narrow" w:hAnsi="Arial Narrow"/>
                <w:b/>
                <w:bCs/>
                <w:sz w:val="18"/>
                <w:szCs w:val="18"/>
              </w:rPr>
              <w:t>1</w:t>
            </w:r>
            <w:r w:rsidRPr="00B1298C">
              <w:rPr>
                <w:rFonts w:ascii="Arial Narrow" w:hAnsi="Arial Narrow"/>
                <w:b/>
                <w:bCs/>
                <w:sz w:val="18"/>
                <w:szCs w:val="18"/>
              </w:rPr>
              <w:t>J</w:t>
            </w:r>
          </w:p>
        </w:tc>
      </w:tr>
      <w:tr w:rsidR="00D20F23" w:rsidRPr="00B1298C" w14:paraId="38764E94" w14:textId="77777777">
        <w:tc>
          <w:tcPr>
            <w:tcW w:w="686" w:type="dxa"/>
            <w:shd w:val="clear" w:color="auto" w:fill="auto"/>
            <w:vAlign w:val="center"/>
          </w:tcPr>
          <w:p w14:paraId="34FBC949" w14:textId="77777777" w:rsidR="00D20F23" w:rsidRPr="00B1298C" w:rsidRDefault="00D20F23">
            <w:pPr>
              <w:autoSpaceDE w:val="0"/>
              <w:autoSpaceDN w:val="0"/>
              <w:adjustRightInd w:val="0"/>
              <w:jc w:val="center"/>
              <w:rPr>
                <w:rFonts w:ascii="Arial Narrow" w:hAnsi="Arial Narrow"/>
                <w:b/>
                <w:bCs/>
                <w:sz w:val="18"/>
                <w:szCs w:val="18"/>
              </w:rPr>
            </w:pPr>
            <w:r w:rsidRPr="00B1298C">
              <w:rPr>
                <w:rFonts w:ascii="Arial Narrow" w:hAnsi="Arial Narrow"/>
                <w:b/>
                <w:bCs/>
                <w:sz w:val="18"/>
                <w:szCs w:val="18"/>
              </w:rPr>
              <w:lastRenderedPageBreak/>
              <w:t>11</w:t>
            </w:r>
          </w:p>
        </w:tc>
        <w:tc>
          <w:tcPr>
            <w:tcW w:w="3585" w:type="dxa"/>
            <w:shd w:val="clear" w:color="auto" w:fill="auto"/>
            <w:vAlign w:val="center"/>
          </w:tcPr>
          <w:p w14:paraId="3A65B489" w14:textId="77777777" w:rsidR="00D20F23" w:rsidRPr="00B1298C" w:rsidRDefault="00D20F23">
            <w:pPr>
              <w:autoSpaceDE w:val="0"/>
              <w:autoSpaceDN w:val="0"/>
              <w:adjustRightInd w:val="0"/>
              <w:jc w:val="both"/>
              <w:rPr>
                <w:rFonts w:ascii="Arial Narrow" w:hAnsi="Arial Narrow" w:cs="CIDFont+F5"/>
                <w:sz w:val="18"/>
                <w:szCs w:val="18"/>
              </w:rPr>
            </w:pPr>
            <w:r w:rsidRPr="00B1298C">
              <w:rPr>
                <w:rFonts w:ascii="Arial Narrow" w:hAnsi="Arial Narrow" w:cs="CIDFont+F5"/>
                <w:sz w:val="18"/>
                <w:szCs w:val="18"/>
              </w:rPr>
              <w:t>Preferir las empresas reconocidas y establecidas como Sociedad de Beneficio e Interés Colectivo o Sociedad BIC, del segmento MIPYMES</w:t>
            </w:r>
          </w:p>
        </w:tc>
        <w:tc>
          <w:tcPr>
            <w:tcW w:w="4678" w:type="dxa"/>
            <w:shd w:val="clear" w:color="auto" w:fill="auto"/>
            <w:vAlign w:val="center"/>
          </w:tcPr>
          <w:p w14:paraId="6ACBBC64" w14:textId="77777777" w:rsidR="00D20F23" w:rsidRPr="00B1298C" w:rsidRDefault="00D20F23" w:rsidP="00480CAF">
            <w:pPr>
              <w:pStyle w:val="NormalWeb"/>
              <w:shd w:val="clear" w:color="auto" w:fill="FFFFFF"/>
              <w:spacing w:before="0" w:beforeAutospacing="0" w:after="0" w:afterAutospacing="0"/>
              <w:jc w:val="both"/>
              <w:rPr>
                <w:rFonts w:ascii="Arial Narrow" w:hAnsi="Arial Narrow"/>
                <w:sz w:val="18"/>
                <w:szCs w:val="18"/>
              </w:rPr>
            </w:pPr>
            <w:r w:rsidRPr="00B1298C">
              <w:rPr>
                <w:rFonts w:ascii="Arial Narrow" w:hAnsi="Arial Narrow"/>
                <w:sz w:val="18"/>
                <w:szCs w:val="18"/>
              </w:rPr>
              <w:t xml:space="preserve">Para la acreditación de este criterio, se deberá presentar el certificado de existencia y representación legal en el que conste el cumplimiento de los requisitos del artículo 2 de la Ley 1901 de 2018 o la norma que la modifique o la sustituya. Asimismo, acreditará la condición de </w:t>
            </w:r>
            <w:proofErr w:type="spellStart"/>
            <w:r w:rsidRPr="00B1298C">
              <w:rPr>
                <w:rFonts w:ascii="Arial Narrow" w:hAnsi="Arial Narrow"/>
                <w:sz w:val="18"/>
                <w:szCs w:val="18"/>
              </w:rPr>
              <w:t>Mipymes</w:t>
            </w:r>
            <w:proofErr w:type="spellEnd"/>
            <w:r w:rsidRPr="00B1298C">
              <w:rPr>
                <w:rFonts w:ascii="Arial Narrow" w:hAnsi="Arial Narrow"/>
                <w:sz w:val="18"/>
                <w:szCs w:val="18"/>
              </w:rPr>
              <w:t xml:space="preserve"> en los términos del </w:t>
            </w:r>
            <w:r w:rsidRPr="00B1298C">
              <w:rPr>
                <w:rFonts w:ascii="Arial Narrow" w:eastAsia="Calibri" w:hAnsi="Arial Narrow"/>
                <w:sz w:val="18"/>
                <w:szCs w:val="18"/>
              </w:rPr>
              <w:t xml:space="preserve">ítem 8 </w:t>
            </w:r>
            <w:r w:rsidRPr="00B1298C">
              <w:rPr>
                <w:rFonts w:ascii="Arial Narrow" w:hAnsi="Arial Narrow"/>
                <w:sz w:val="18"/>
                <w:szCs w:val="18"/>
              </w:rPr>
              <w:t xml:space="preserve">de la Acreditación de criterios de desempate indicados en el presente documento. </w:t>
            </w:r>
          </w:p>
          <w:p w14:paraId="25073341" w14:textId="77777777" w:rsidR="00D20F23" w:rsidRPr="00B1298C" w:rsidRDefault="00D20F23" w:rsidP="00480CAF">
            <w:pPr>
              <w:pStyle w:val="NormalWeb"/>
              <w:shd w:val="clear" w:color="auto" w:fill="FFFFFF"/>
              <w:spacing w:before="0" w:beforeAutospacing="0" w:after="0" w:afterAutospacing="0"/>
              <w:jc w:val="both"/>
              <w:rPr>
                <w:rFonts w:ascii="Arial Narrow" w:hAnsi="Arial Narrow"/>
                <w:sz w:val="18"/>
                <w:szCs w:val="18"/>
              </w:rPr>
            </w:pPr>
          </w:p>
          <w:p w14:paraId="2045FFE2" w14:textId="77777777" w:rsidR="00D20F23" w:rsidRPr="00B1298C" w:rsidRDefault="00D20F23" w:rsidP="00480CAF">
            <w:pPr>
              <w:pStyle w:val="NormalWeb"/>
              <w:shd w:val="clear" w:color="auto" w:fill="FFFFFF"/>
              <w:spacing w:before="0" w:beforeAutospacing="0" w:after="0" w:afterAutospacing="0"/>
              <w:jc w:val="both"/>
              <w:rPr>
                <w:rFonts w:ascii="Arial Narrow" w:eastAsia="Calibri" w:hAnsi="Arial Narrow"/>
                <w:sz w:val="18"/>
                <w:szCs w:val="18"/>
              </w:rPr>
            </w:pPr>
            <w:r w:rsidRPr="00B1298C">
              <w:rPr>
                <w:rFonts w:ascii="Arial Narrow" w:hAnsi="Arial Narrow"/>
                <w:sz w:val="18"/>
                <w:szCs w:val="18"/>
              </w:rPr>
              <w:t>Tratándose de proponentes plurales, se preferirá la oferta cuando cada uno de los integrantes acredite las condiciones señaladas en los incisos anteriores de este numeral.</w:t>
            </w:r>
          </w:p>
        </w:tc>
      </w:tr>
    </w:tbl>
    <w:p w14:paraId="2DB15690" w14:textId="77777777" w:rsidR="00D20F23" w:rsidRPr="00587FF1" w:rsidRDefault="00D20F23" w:rsidP="00D20F23">
      <w:pPr>
        <w:pStyle w:val="Textoindependiente"/>
        <w:spacing w:before="1" w:line="223" w:lineRule="auto"/>
        <w:ind w:right="49"/>
        <w:jc w:val="both"/>
        <w:rPr>
          <w:rFonts w:ascii="Arial Narrow" w:hAnsi="Arial Narrow" w:cs="Arial"/>
        </w:rPr>
      </w:pPr>
    </w:p>
    <w:p w14:paraId="0752A124" w14:textId="77777777" w:rsidR="00D20F23" w:rsidRPr="00587FF1" w:rsidRDefault="00D20F23" w:rsidP="00D20F23">
      <w:pPr>
        <w:pStyle w:val="Textoindependiente"/>
        <w:spacing w:before="1" w:line="223" w:lineRule="auto"/>
        <w:ind w:right="49"/>
        <w:jc w:val="both"/>
        <w:rPr>
          <w:rFonts w:ascii="Arial Narrow" w:hAnsi="Arial Narrow" w:cs="Arial"/>
          <w:lang w:val="es-ES"/>
        </w:rPr>
      </w:pPr>
      <w:r w:rsidRPr="3A5B7ACD">
        <w:rPr>
          <w:rFonts w:ascii="Arial Narrow" w:hAnsi="Arial Narrow" w:cs="Arial"/>
          <w:b/>
          <w:lang w:val="es-ES"/>
        </w:rPr>
        <w:t>NOTA 1</w:t>
      </w:r>
      <w:r w:rsidRPr="3A5B7ACD">
        <w:rPr>
          <w:rFonts w:ascii="Arial Narrow" w:hAnsi="Arial Narrow" w:cs="Arial"/>
          <w:lang w:val="es-ES"/>
        </w:rPr>
        <w:t>: La información requerida para aplicar los criterios de desempate, deberá ser presentada junto con la propuesta; en todo caso, la no presentación de la información requerida no restringe la participación del proponente, ni es causal de rechazo de la propuesta.</w:t>
      </w:r>
    </w:p>
    <w:p w14:paraId="07FC98DB" w14:textId="77777777" w:rsidR="00D20F23" w:rsidRPr="00587FF1" w:rsidRDefault="00D20F23" w:rsidP="00D20F23">
      <w:pPr>
        <w:pStyle w:val="Textoindependiente"/>
        <w:ind w:right="49"/>
        <w:jc w:val="both"/>
        <w:rPr>
          <w:rFonts w:ascii="Arial Narrow" w:hAnsi="Arial Narrow" w:cs="Arial"/>
        </w:rPr>
      </w:pPr>
    </w:p>
    <w:p w14:paraId="0080B492" w14:textId="77777777" w:rsidR="00D20F23" w:rsidRDefault="00D20F23" w:rsidP="00D20F23">
      <w:pPr>
        <w:pStyle w:val="Textoindependiente"/>
        <w:ind w:right="49"/>
        <w:jc w:val="both"/>
        <w:rPr>
          <w:rFonts w:ascii="Arial Narrow" w:hAnsi="Arial Narrow" w:cs="Arial"/>
          <w:u w:val="single"/>
          <w:lang w:val="es-ES"/>
        </w:rPr>
      </w:pPr>
      <w:r w:rsidRPr="3A5B7ACD">
        <w:rPr>
          <w:rFonts w:ascii="Arial Narrow" w:hAnsi="Arial Narrow" w:cs="Arial"/>
          <w:b/>
          <w:u w:val="single"/>
          <w:lang w:val="es-ES"/>
        </w:rPr>
        <w:t>NOTA 2:</w:t>
      </w:r>
      <w:r w:rsidRPr="3A5B7ACD">
        <w:rPr>
          <w:rFonts w:ascii="Arial Narrow" w:hAnsi="Arial Narrow" w:cs="Arial"/>
          <w:u w:val="single"/>
          <w:lang w:val="es-ES"/>
        </w:rPr>
        <w:t xml:space="preserve"> La acreditación de los criterios de desempate, deberán ser presentados y acreditados junto con la propuesta el día del cierre del proceso señalado en el cronograma del proceso. Por lo anterior y dado que estos documentos no son subsanables toda vez que sirven para la comparación de las ofertas en caso de empate, en el evento que se alleguen con posterioridad a esta fecha, no se tendrán en cuenta.</w:t>
      </w:r>
    </w:p>
    <w:p w14:paraId="714AD814" w14:textId="77777777" w:rsidR="00D20F23" w:rsidRPr="0045492D" w:rsidRDefault="00D20F23" w:rsidP="008B0067">
      <w:pPr>
        <w:widowControl w:val="0"/>
        <w:spacing w:after="0" w:line="240" w:lineRule="auto"/>
        <w:ind w:right="51"/>
        <w:jc w:val="both"/>
        <w:rPr>
          <w:rFonts w:ascii="Arial Narrow" w:hAnsi="Arial Narrow" w:cs="Arial"/>
          <w:b/>
          <w:color w:val="000000" w:themeColor="text1"/>
        </w:rPr>
      </w:pPr>
    </w:p>
    <w:p w14:paraId="6E7674FB" w14:textId="77777777" w:rsidR="00F27F74" w:rsidRDefault="00F27F74" w:rsidP="008B0067">
      <w:pPr>
        <w:widowControl w:val="0"/>
        <w:spacing w:after="0" w:line="240" w:lineRule="auto"/>
        <w:ind w:right="51"/>
        <w:jc w:val="both"/>
        <w:rPr>
          <w:rFonts w:ascii="Arial Narrow" w:hAnsi="Arial Narrow" w:cs="Arial"/>
          <w:b/>
          <w:color w:val="000000" w:themeColor="text1"/>
        </w:rPr>
      </w:pPr>
    </w:p>
    <w:p w14:paraId="0A9F9FA1" w14:textId="43494F5D" w:rsidR="00D7307F" w:rsidRPr="0045492D" w:rsidRDefault="007730DD" w:rsidP="008B0067">
      <w:pPr>
        <w:widowControl w:val="0"/>
        <w:spacing w:after="0" w:line="240" w:lineRule="auto"/>
        <w:ind w:right="51"/>
        <w:jc w:val="both"/>
        <w:rPr>
          <w:rFonts w:ascii="Arial Narrow" w:hAnsi="Arial Narrow" w:cs="Arial"/>
          <w:b/>
          <w:color w:val="000000" w:themeColor="text1"/>
        </w:rPr>
      </w:pPr>
      <w:r>
        <w:rPr>
          <w:rFonts w:ascii="Arial Narrow" w:hAnsi="Arial Narrow" w:cs="Arial"/>
          <w:b/>
          <w:color w:val="000000" w:themeColor="text1"/>
        </w:rPr>
        <w:t xml:space="preserve">ANEXOS: </w:t>
      </w:r>
    </w:p>
    <w:p w14:paraId="46B84D6C" w14:textId="7ED49E9E" w:rsidR="00322E44" w:rsidRPr="00892791" w:rsidRDefault="00BA64A9" w:rsidP="008B0067">
      <w:pPr>
        <w:spacing w:after="0"/>
        <w:contextualSpacing/>
        <w:jc w:val="both"/>
        <w:rPr>
          <w:rFonts w:ascii="Arial Narrow" w:hAnsi="Arial Narrow" w:cs="Arial"/>
          <w:b/>
          <w:bCs/>
          <w:color w:val="000000" w:themeColor="text1"/>
        </w:rPr>
      </w:pPr>
      <w:r w:rsidRPr="00892791" w:rsidDel="00BA64A9">
        <w:rPr>
          <w:rFonts w:ascii="Arial Narrow" w:hAnsi="Arial Narrow" w:cs="Arial"/>
          <w:b/>
          <w:bCs/>
          <w:color w:val="000000" w:themeColor="text1"/>
        </w:rPr>
        <w:t xml:space="preserve"> </w:t>
      </w:r>
    </w:p>
    <w:p w14:paraId="516DB84B" w14:textId="4889E509" w:rsidR="00322E44" w:rsidRPr="00B272DF" w:rsidRDefault="00322E44" w:rsidP="00B272DF">
      <w:pPr>
        <w:spacing w:after="0"/>
        <w:contextualSpacing/>
        <w:jc w:val="both"/>
        <w:rPr>
          <w:rFonts w:ascii="Arial Narrow" w:hAnsi="Arial Narrow"/>
        </w:rPr>
      </w:pPr>
      <w:proofErr w:type="gramStart"/>
      <w:r w:rsidRPr="00B272DF">
        <w:rPr>
          <w:rFonts w:ascii="Arial Narrow" w:hAnsi="Arial Narrow"/>
        </w:rPr>
        <w:t>FORMATO  -</w:t>
      </w:r>
      <w:proofErr w:type="gramEnd"/>
      <w:r w:rsidRPr="00B272DF">
        <w:rPr>
          <w:rFonts w:ascii="Arial Narrow" w:hAnsi="Arial Narrow"/>
        </w:rPr>
        <w:t xml:space="preserve"> CARTA DE PRESENTACION DE LA PROPUESTA</w:t>
      </w:r>
    </w:p>
    <w:p w14:paraId="239D22DB" w14:textId="69E63F44" w:rsidR="006221D2" w:rsidRPr="00B272DF" w:rsidRDefault="006221D2" w:rsidP="00B272DF">
      <w:pPr>
        <w:spacing w:after="0"/>
        <w:contextualSpacing/>
        <w:jc w:val="both"/>
        <w:rPr>
          <w:rFonts w:ascii="Arial Narrow" w:hAnsi="Arial Narrow"/>
        </w:rPr>
      </w:pPr>
      <w:r w:rsidRPr="00B272DF">
        <w:rPr>
          <w:rFonts w:ascii="Arial Narrow" w:hAnsi="Arial Narrow"/>
        </w:rPr>
        <w:t xml:space="preserve">FORMATO </w:t>
      </w:r>
      <w:r w:rsidR="00480CAF" w:rsidRPr="00B272DF">
        <w:rPr>
          <w:rFonts w:ascii="Arial Narrow" w:hAnsi="Arial Narrow"/>
        </w:rPr>
        <w:t>- COMPROMISO</w:t>
      </w:r>
      <w:r w:rsidRPr="00B272DF">
        <w:rPr>
          <w:rFonts w:ascii="Arial Narrow" w:hAnsi="Arial Narrow"/>
        </w:rPr>
        <w:t xml:space="preserve"> ANTOCIRRUPCIÓN </w:t>
      </w:r>
    </w:p>
    <w:p w14:paraId="15142890" w14:textId="77777777" w:rsidR="006221D2" w:rsidRPr="00B272DF" w:rsidRDefault="006221D2" w:rsidP="006221D2">
      <w:pPr>
        <w:pStyle w:val="Arialsinespacio"/>
        <w:rPr>
          <w:rFonts w:ascii="Arial Narrow" w:hAnsi="Arial Narrow"/>
          <w:sz w:val="22"/>
          <w:szCs w:val="22"/>
        </w:rPr>
      </w:pPr>
      <w:r w:rsidRPr="00B272DF">
        <w:rPr>
          <w:rFonts w:ascii="Arial Narrow" w:hAnsi="Arial Narrow"/>
          <w:sz w:val="22"/>
          <w:szCs w:val="22"/>
        </w:rPr>
        <w:t>FORMATO DE PROPUESTA ECONÓMICA</w:t>
      </w:r>
    </w:p>
    <w:p w14:paraId="6FDF814F" w14:textId="3C3BE9CC" w:rsidR="006221D2" w:rsidRPr="00B272DF" w:rsidRDefault="00E167B7" w:rsidP="00B272DF">
      <w:pPr>
        <w:spacing w:after="0"/>
        <w:contextualSpacing/>
        <w:jc w:val="both"/>
        <w:rPr>
          <w:rFonts w:ascii="Arial Narrow" w:hAnsi="Arial Narrow" w:cs="Arial"/>
          <w:lang w:val="es-CO"/>
        </w:rPr>
      </w:pPr>
      <w:r w:rsidRPr="00B272DF">
        <w:rPr>
          <w:rFonts w:ascii="Arial Narrow" w:hAnsi="Arial Narrow" w:cs="Arial"/>
          <w:lang w:val="x-none"/>
        </w:rPr>
        <w:t>FORMATO – CONFORMACIÓN DE PROPONENTE PLURA</w:t>
      </w:r>
      <w:r w:rsidRPr="00B272DF">
        <w:rPr>
          <w:rFonts w:ascii="Arial Narrow" w:hAnsi="Arial Narrow" w:cs="Arial"/>
          <w:lang w:val="es-CO"/>
        </w:rPr>
        <w:t xml:space="preserve"> - UNION TEMPORAL</w:t>
      </w:r>
    </w:p>
    <w:p w14:paraId="2D6CC86D" w14:textId="407C9CF9" w:rsidR="00E167B7" w:rsidRPr="00B272DF" w:rsidRDefault="00E167B7" w:rsidP="00B272DF">
      <w:pPr>
        <w:spacing w:after="0"/>
        <w:contextualSpacing/>
        <w:jc w:val="both"/>
        <w:rPr>
          <w:lang w:val="es-CO"/>
        </w:rPr>
      </w:pPr>
      <w:r w:rsidRPr="00B272DF">
        <w:rPr>
          <w:rFonts w:ascii="Arial Narrow" w:hAnsi="Arial Narrow" w:cs="Arial"/>
          <w:lang w:val="x-none"/>
        </w:rPr>
        <w:t>FORMATO – CONFORMACIÓN DE PROPONENTE PLURAL</w:t>
      </w:r>
      <w:r w:rsidRPr="00B272DF">
        <w:rPr>
          <w:rFonts w:ascii="Arial Narrow" w:hAnsi="Arial Narrow" w:cs="Arial"/>
          <w:lang w:val="es-CO"/>
        </w:rPr>
        <w:t xml:space="preserve"> - CONSORCIO</w:t>
      </w:r>
    </w:p>
    <w:p w14:paraId="54893BE1" w14:textId="77777777" w:rsidR="0077152B" w:rsidRPr="0077152B" w:rsidRDefault="0077152B" w:rsidP="00B272DF">
      <w:pPr>
        <w:pStyle w:val="Sinespaciado"/>
        <w:jc w:val="both"/>
        <w:rPr>
          <w:rFonts w:ascii="Arial Narrow" w:hAnsi="Arial Narrow" w:cs="Arial"/>
          <w:color w:val="212121"/>
          <w:lang w:val="es-CO" w:eastAsia="es-CO"/>
        </w:rPr>
      </w:pPr>
      <w:r w:rsidRPr="00B272DF">
        <w:rPr>
          <w:rFonts w:ascii="Arial Narrow" w:hAnsi="Arial Narrow" w:cs="Arial"/>
          <w:bCs/>
          <w:color w:val="212121"/>
          <w:lang w:val="es-CO" w:eastAsia="es-CO"/>
        </w:rPr>
        <w:t>FORMATO - EXPERIENCIA DEL</w:t>
      </w:r>
      <w:r w:rsidRPr="0077152B">
        <w:rPr>
          <w:rStyle w:val="Textoennegrita"/>
          <w:rFonts w:ascii="Arial Narrow" w:hAnsi="Arial Narrow"/>
          <w:b w:val="0"/>
          <w:bCs w:val="0"/>
        </w:rPr>
        <w:t xml:space="preserve"> </w:t>
      </w:r>
      <w:r w:rsidRPr="00B272DF">
        <w:rPr>
          <w:rFonts w:ascii="Arial Narrow" w:hAnsi="Arial Narrow" w:cs="Arial"/>
          <w:bCs/>
          <w:color w:val="212121"/>
          <w:lang w:val="es-CO" w:eastAsia="es-CO"/>
        </w:rPr>
        <w:t>PROPONENTE.</w:t>
      </w:r>
    </w:p>
    <w:p w14:paraId="1FE13A00" w14:textId="2FFFFBE7" w:rsidR="006221D2" w:rsidRDefault="00AF4FC6" w:rsidP="00B272DF">
      <w:pPr>
        <w:spacing w:after="0"/>
        <w:contextualSpacing/>
        <w:jc w:val="both"/>
        <w:rPr>
          <w:rFonts w:ascii="Arial Narrow" w:hAnsi="Arial Narrow" w:cs="Arial"/>
          <w:lang w:val="es-CO"/>
        </w:rPr>
      </w:pPr>
      <w:r w:rsidRPr="00B272DF">
        <w:rPr>
          <w:rFonts w:ascii="Arial Narrow" w:hAnsi="Arial Narrow" w:cs="Arial"/>
          <w:lang w:val="es-CO"/>
        </w:rPr>
        <w:t xml:space="preserve">FORMATO </w:t>
      </w:r>
      <w:r w:rsidR="007A28A1">
        <w:rPr>
          <w:rFonts w:ascii="Arial Narrow" w:hAnsi="Arial Narrow" w:cs="Arial"/>
          <w:lang w:val="es-CO"/>
        </w:rPr>
        <w:t xml:space="preserve"> </w:t>
      </w:r>
      <w:r w:rsidRPr="00B272DF">
        <w:rPr>
          <w:rFonts w:ascii="Arial Narrow" w:hAnsi="Arial Narrow" w:cs="Arial"/>
          <w:lang w:val="es-CO"/>
        </w:rPr>
        <w:t>- PAGO DE SEGURIDAD SOCIAL Y APORTES</w:t>
      </w:r>
    </w:p>
    <w:p w14:paraId="3E437883" w14:textId="7FE950F0" w:rsidR="00471CEA" w:rsidRPr="00B272DF" w:rsidRDefault="00471CEA" w:rsidP="00B272DF">
      <w:pPr>
        <w:spacing w:after="0"/>
        <w:contextualSpacing/>
        <w:jc w:val="both"/>
        <w:rPr>
          <w:rFonts w:ascii="Arial Narrow" w:hAnsi="Arial Narrow" w:cs="Arial"/>
          <w:lang w:val="es-CO"/>
        </w:rPr>
      </w:pPr>
      <w:r w:rsidRPr="00B272DF">
        <w:rPr>
          <w:rFonts w:ascii="Arial Narrow" w:hAnsi="Arial Narrow" w:cs="ArialNarrow"/>
          <w:bCs/>
          <w:lang w:val="es-CO" w:eastAsia="es-CO"/>
        </w:rPr>
        <w:t>FORMATO APOYO A LA INDUSTRIA NACIONAL</w:t>
      </w:r>
    </w:p>
    <w:p w14:paraId="0C8C508E" w14:textId="13ECB413" w:rsidR="00AF4FC6" w:rsidRPr="00B272DF" w:rsidRDefault="009425F4" w:rsidP="00B272DF">
      <w:pPr>
        <w:spacing w:after="0"/>
        <w:contextualSpacing/>
        <w:jc w:val="both"/>
        <w:rPr>
          <w:rFonts w:ascii="Arial Narrow" w:hAnsi="Arial Narrow" w:cs="Arial"/>
          <w:bCs/>
          <w:color w:val="212121"/>
          <w:lang w:val="es-CO" w:eastAsia="es-CO"/>
        </w:rPr>
      </w:pPr>
      <w:r w:rsidRPr="00B272DF">
        <w:rPr>
          <w:rFonts w:ascii="Arial Narrow" w:hAnsi="Arial Narrow" w:cs="Arial"/>
          <w:bCs/>
          <w:color w:val="212121"/>
          <w:lang w:val="es-CO" w:eastAsia="es-CO"/>
        </w:rPr>
        <w:t>FORMATO EXPERIENCIA Y FORMACIÓN ACADEMICA PERSONAL EVALUABLE</w:t>
      </w:r>
    </w:p>
    <w:p w14:paraId="0D309B31" w14:textId="4C16C3CA" w:rsidR="00AF4FC6" w:rsidRPr="00B272DF" w:rsidRDefault="003D782F" w:rsidP="00B272DF">
      <w:pPr>
        <w:spacing w:after="0"/>
        <w:contextualSpacing/>
        <w:jc w:val="both"/>
        <w:rPr>
          <w:rFonts w:ascii="Arial Narrow" w:hAnsi="Arial Narrow" w:cs="Arial"/>
          <w:lang w:val="es-CO"/>
        </w:rPr>
      </w:pPr>
      <w:r w:rsidRPr="00B272DF">
        <w:rPr>
          <w:rFonts w:ascii="Arial Narrow" w:hAnsi="Arial Narrow" w:cs="Arial"/>
          <w:lang w:val="es-CO"/>
        </w:rPr>
        <w:t>FORMATO AVAL TÉCNICO</w:t>
      </w:r>
    </w:p>
    <w:p w14:paraId="7EB8A7DE" w14:textId="3DD611BA" w:rsidR="002C5680" w:rsidRDefault="002C5680" w:rsidP="00B272DF">
      <w:pPr>
        <w:spacing w:after="0"/>
        <w:contextualSpacing/>
        <w:jc w:val="both"/>
        <w:rPr>
          <w:rFonts w:ascii="Arial Narrow" w:hAnsi="Arial Narrow" w:cs="Arial"/>
          <w:b/>
        </w:rPr>
      </w:pPr>
      <w:r w:rsidRPr="00B272DF">
        <w:rPr>
          <w:rFonts w:ascii="Arial Narrow" w:hAnsi="Arial Narrow" w:cs="Arial"/>
          <w:lang w:val="es-CO"/>
        </w:rPr>
        <w:t>FORMATO CARTA DE COMPROMISO DEL PERSONAL EVALUABLE</w:t>
      </w:r>
    </w:p>
    <w:p w14:paraId="495D2646" w14:textId="34235725" w:rsidR="002C5680" w:rsidRDefault="002C5680" w:rsidP="00B272DF">
      <w:pPr>
        <w:spacing w:after="0"/>
        <w:contextualSpacing/>
        <w:jc w:val="both"/>
        <w:rPr>
          <w:rFonts w:ascii="Arial Narrow" w:hAnsi="Arial Narrow" w:cs="Arial"/>
          <w:color w:val="212121"/>
          <w:lang w:val="es-CO" w:eastAsia="es-CO"/>
        </w:rPr>
      </w:pPr>
      <w:r w:rsidRPr="00AF7483">
        <w:rPr>
          <w:rFonts w:ascii="Arial Narrow" w:hAnsi="Arial Narrow" w:cs="Arial"/>
          <w:color w:val="212121"/>
          <w:lang w:val="es-CO" w:eastAsia="es-CO"/>
        </w:rPr>
        <w:t>FORMATO CERTIFICADO EXISTENCIA DE PERSONAL MINIMO</w:t>
      </w:r>
    </w:p>
    <w:p w14:paraId="7654E98E" w14:textId="3DA28A3B" w:rsidR="00D23DFA" w:rsidRPr="00B272DF" w:rsidRDefault="00D23DFA" w:rsidP="00B272DF">
      <w:pPr>
        <w:spacing w:after="0"/>
        <w:contextualSpacing/>
        <w:jc w:val="both"/>
        <w:rPr>
          <w:rFonts w:ascii="Arial Narrow" w:hAnsi="Arial Narrow" w:cs="Arial"/>
          <w:bCs/>
          <w:color w:val="212121"/>
          <w:lang w:val="es-CO" w:eastAsia="es-CO"/>
        </w:rPr>
      </w:pPr>
      <w:r>
        <w:rPr>
          <w:rFonts w:ascii="Arial Narrow" w:hAnsi="Arial Narrow" w:cs="Arial"/>
          <w:color w:val="212121"/>
          <w:lang w:val="es-CO" w:eastAsia="es-CO"/>
        </w:rPr>
        <w:t>FORMATOS CRITERIOS DE DESEMPATE</w:t>
      </w:r>
    </w:p>
    <w:p w14:paraId="2545B00E" w14:textId="77777777" w:rsidR="00322E44" w:rsidRDefault="00322E44" w:rsidP="008B0067">
      <w:pPr>
        <w:widowControl w:val="0"/>
        <w:spacing w:after="0" w:line="240" w:lineRule="auto"/>
        <w:ind w:right="51"/>
        <w:jc w:val="both"/>
        <w:rPr>
          <w:rFonts w:ascii="Arial Narrow" w:hAnsi="Arial Narrow" w:cs="Arial"/>
          <w:b/>
          <w:color w:val="000000" w:themeColor="text1"/>
        </w:rPr>
      </w:pPr>
    </w:p>
    <w:p w14:paraId="79B3E189" w14:textId="156D3C01" w:rsidR="007730DD" w:rsidRPr="0045492D" w:rsidRDefault="007730DD" w:rsidP="007730DD">
      <w:pPr>
        <w:widowControl w:val="0"/>
        <w:spacing w:after="0" w:line="240" w:lineRule="auto"/>
        <w:ind w:right="51"/>
        <w:jc w:val="both"/>
        <w:rPr>
          <w:rFonts w:ascii="Arial Narrow" w:hAnsi="Arial Narrow" w:cs="Arial"/>
          <w:b/>
          <w:color w:val="000000" w:themeColor="text1"/>
        </w:rPr>
      </w:pPr>
      <w:r w:rsidRPr="0045492D">
        <w:rPr>
          <w:rFonts w:ascii="Arial Narrow" w:hAnsi="Arial Narrow" w:cs="Arial"/>
          <w:b/>
          <w:color w:val="000000" w:themeColor="text1"/>
        </w:rPr>
        <w:t xml:space="preserve">NOTA: </w:t>
      </w:r>
      <w:r w:rsidRPr="0045492D">
        <w:rPr>
          <w:rFonts w:ascii="Arial Narrow" w:hAnsi="Arial Narrow" w:cs="Arial"/>
          <w:bCs/>
          <w:color w:val="000000" w:themeColor="text1"/>
        </w:rPr>
        <w:t xml:space="preserve">La entidad informa a los proponentes que los formatos y anexos del presente pliego de condiciones que deben ser diligenciados y presentados en la propuesta, son formatos proforma por lo que los proponentes podrán presentarlos en su papelería </w:t>
      </w:r>
      <w:proofErr w:type="spellStart"/>
      <w:r w:rsidRPr="0045492D">
        <w:rPr>
          <w:rFonts w:ascii="Arial Narrow" w:hAnsi="Arial Narrow" w:cs="Arial"/>
          <w:bCs/>
          <w:color w:val="000000" w:themeColor="text1"/>
        </w:rPr>
        <w:t>membretiada</w:t>
      </w:r>
      <w:proofErr w:type="spellEnd"/>
      <w:r w:rsidRPr="0045492D">
        <w:rPr>
          <w:rFonts w:ascii="Arial Narrow" w:hAnsi="Arial Narrow" w:cs="Arial"/>
          <w:bCs/>
          <w:color w:val="000000" w:themeColor="text1"/>
        </w:rPr>
        <w:t xml:space="preserve"> o utilizar los suministrados por la entidad, siempre y cuando se mantenga el contenido e información establecida en los mismos.</w:t>
      </w:r>
    </w:p>
    <w:p w14:paraId="39868BF4" w14:textId="77777777" w:rsidR="007730DD" w:rsidRDefault="007730DD" w:rsidP="008B0067">
      <w:pPr>
        <w:widowControl w:val="0"/>
        <w:spacing w:after="0" w:line="240" w:lineRule="auto"/>
        <w:ind w:right="51"/>
        <w:jc w:val="both"/>
        <w:rPr>
          <w:rFonts w:ascii="Arial Narrow" w:hAnsi="Arial Narrow" w:cs="Arial"/>
          <w:b/>
          <w:color w:val="000000" w:themeColor="text1"/>
        </w:rPr>
      </w:pPr>
    </w:p>
    <w:p w14:paraId="3CFA869F" w14:textId="77777777" w:rsidR="007730DD" w:rsidRPr="0045492D" w:rsidRDefault="007730DD" w:rsidP="008B0067">
      <w:pPr>
        <w:widowControl w:val="0"/>
        <w:spacing w:after="0" w:line="240" w:lineRule="auto"/>
        <w:ind w:right="51"/>
        <w:jc w:val="both"/>
        <w:rPr>
          <w:rFonts w:ascii="Arial Narrow" w:hAnsi="Arial Narrow" w:cs="Arial"/>
          <w:b/>
          <w:color w:val="000000" w:themeColor="text1"/>
        </w:rPr>
      </w:pPr>
    </w:p>
    <w:p w14:paraId="284917D9" w14:textId="38C8B601" w:rsidR="00FF259B" w:rsidRPr="0045492D" w:rsidRDefault="00FF259B" w:rsidP="008B0067">
      <w:pPr>
        <w:pStyle w:val="Textoindependiente"/>
        <w:tabs>
          <w:tab w:val="left" w:pos="0"/>
          <w:tab w:val="left" w:pos="142"/>
        </w:tabs>
        <w:spacing w:after="0"/>
        <w:ind w:right="49"/>
        <w:jc w:val="center"/>
        <w:rPr>
          <w:rFonts w:ascii="Arial Narrow" w:hAnsi="Arial Narrow" w:cs="Arial"/>
          <w:color w:val="000000" w:themeColor="text1"/>
          <w:lang w:val="es-CO"/>
        </w:rPr>
      </w:pPr>
      <w:r w:rsidRPr="0045492D">
        <w:rPr>
          <w:rFonts w:ascii="Arial Narrow" w:hAnsi="Arial Narrow" w:cs="Arial"/>
          <w:b/>
          <w:color w:val="000000" w:themeColor="text1"/>
          <w:lang w:val="es-ES"/>
        </w:rPr>
        <w:t>Documento firmado electrónicamente de acuerdo con la Ley 527 de 1999 y el Decreto 2364 de 2012</w:t>
      </w:r>
      <w:r w:rsidR="00D7307F" w:rsidRPr="0045492D">
        <w:rPr>
          <w:rFonts w:ascii="Arial Narrow" w:hAnsi="Arial Narrow" w:cs="Arial"/>
          <w:b/>
          <w:color w:val="000000" w:themeColor="text1"/>
          <w:lang w:val="es-ES"/>
        </w:rPr>
        <w:t>.</w:t>
      </w:r>
    </w:p>
    <w:sectPr w:rsidR="00FF259B" w:rsidRPr="0045492D" w:rsidSect="00C40C35">
      <w:headerReference w:type="default" r:id="rId27"/>
      <w:footerReference w:type="default" r:id="rId28"/>
      <w:pgSz w:w="12240" w:h="15840"/>
      <w:pgMar w:top="1134" w:right="1701" w:bottom="1701" w:left="1701"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86EBE0" w14:textId="77777777" w:rsidR="00E516F6" w:rsidRDefault="00E516F6" w:rsidP="001100DD">
      <w:pPr>
        <w:spacing w:after="0" w:line="240" w:lineRule="auto"/>
      </w:pPr>
      <w:r>
        <w:separator/>
      </w:r>
    </w:p>
  </w:endnote>
  <w:endnote w:type="continuationSeparator" w:id="0">
    <w:p w14:paraId="61B3E9F3" w14:textId="77777777" w:rsidR="00E516F6" w:rsidRDefault="00E516F6" w:rsidP="001100DD">
      <w:pPr>
        <w:spacing w:after="0" w:line="240" w:lineRule="auto"/>
      </w:pPr>
      <w:r>
        <w:continuationSeparator/>
      </w:r>
    </w:p>
  </w:endnote>
  <w:endnote w:type="continuationNotice" w:id="1">
    <w:p w14:paraId="2C6454ED" w14:textId="77777777" w:rsidR="00E516F6" w:rsidRDefault="00E516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entury Gothic">
    <w:panose1 w:val="020B0502020202020204"/>
    <w:charset w:val="00"/>
    <w:family w:val="swiss"/>
    <w:pitch w:val="variable"/>
    <w:sig w:usb0="00000287" w:usb1="00000000" w:usb2="00000000" w:usb3="00000000" w:csb0="0000009F" w:csb1="00000000"/>
  </w:font>
  <w:font w:name="Sans Serif 12cpi">
    <w:altName w:val="MS Gothic"/>
    <w:panose1 w:val="020B06040202020202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Yu Mincho">
    <w:altName w:val="游明朝"/>
    <w:panose1 w:val="02020400000000000000"/>
    <w:charset w:val="80"/>
    <w:family w:val="roman"/>
    <w:notTrueType/>
    <w:pitch w:val="variable"/>
    <w:sig w:usb0="800002E7" w:usb1="2AC7FCFF" w:usb2="00000012" w:usb3="00000000" w:csb0="0002009F" w:csb1="00000000"/>
  </w:font>
  <w:font w:name="Arial MT">
    <w:altName w:val="Arial"/>
    <w:panose1 w:val="020B0604020202020204"/>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rial,Calibri">
    <w:altName w:val="Arial"/>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Narrow">
    <w:altName w:val="Arial"/>
    <w:panose1 w:val="020B0606020202030204"/>
    <w:charset w:val="00"/>
    <w:family w:val="swiss"/>
    <w:pitch w:val="variable"/>
    <w:sig w:usb0="00000287" w:usb1="08070800" w:usb2="00000010" w:usb3="00000000" w:csb0="0002009F" w:csb1="00000000"/>
  </w:font>
  <w:font w:name="ArialNarrow-Bold">
    <w:altName w:val="Arial"/>
    <w:panose1 w:val="020B0706020202030204"/>
    <w:charset w:val="00"/>
    <w:family w:val="swiss"/>
    <w:pitch w:val="variable"/>
    <w:sig w:usb0="00000287" w:usb1="00000800" w:usb2="00000000" w:usb3="00000000" w:csb0="0000009F" w:csb1="00000000"/>
  </w:font>
  <w:font w:name="CIDFont+F5">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8EF9E4" w14:textId="38E3E954" w:rsidR="00D50C29" w:rsidRDefault="00D50C29" w:rsidP="00B95E8F">
    <w:pPr>
      <w:pStyle w:val="Piedepgina"/>
    </w:pPr>
    <w:r>
      <w:rPr>
        <w:noProof/>
        <w:lang w:val="es-CO" w:eastAsia="es-CO"/>
      </w:rPr>
      <w:drawing>
        <wp:inline distT="0" distB="0" distL="0" distR="0" wp14:anchorId="1A7B1163" wp14:editId="66ABB435">
          <wp:extent cx="5612130" cy="764477"/>
          <wp:effectExtent l="0" t="0" r="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ogo completo.png"/>
                  <pic:cNvPicPr/>
                </pic:nvPicPr>
                <pic:blipFill>
                  <a:blip r:embed="rId1">
                    <a:extLst>
                      <a:ext uri="{28A0092B-C50C-407E-A947-70E740481C1C}">
                        <a14:useLocalDpi xmlns:a14="http://schemas.microsoft.com/office/drawing/2010/main" val="0"/>
                      </a:ext>
                    </a:extLst>
                  </a:blip>
                  <a:stretch>
                    <a:fillRect/>
                  </a:stretch>
                </pic:blipFill>
                <pic:spPr>
                  <a:xfrm>
                    <a:off x="0" y="0"/>
                    <a:ext cx="5612130" cy="764477"/>
                  </a:xfrm>
                  <a:prstGeom prst="rect">
                    <a:avLst/>
                  </a:prstGeom>
                </pic:spPr>
              </pic:pic>
            </a:graphicData>
          </a:graphic>
        </wp:inline>
      </w:drawing>
    </w:r>
    <w:r>
      <w:rPr>
        <w:noProof/>
        <w:lang w:val="es-CO" w:eastAsia="es-CO"/>
      </w:rPr>
      <mc:AlternateContent>
        <mc:Choice Requires="wps">
          <w:drawing>
            <wp:anchor distT="0" distB="0" distL="114300" distR="114300" simplePos="0" relativeHeight="251658240" behindDoc="0" locked="0" layoutInCell="0" allowOverlap="1" wp14:anchorId="2D0E6F55" wp14:editId="3645D1E2">
              <wp:simplePos x="0" y="0"/>
              <wp:positionH relativeFrom="page">
                <wp:posOffset>7096760</wp:posOffset>
              </wp:positionH>
              <wp:positionV relativeFrom="margin">
                <wp:posOffset>6436995</wp:posOffset>
              </wp:positionV>
              <wp:extent cx="702310" cy="1187831"/>
              <wp:effectExtent l="0" t="0" r="0"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2310" cy="11878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F03E3B" w14:textId="19FC9A94" w:rsidR="00D50C29" w:rsidRPr="00556990" w:rsidRDefault="00D50C29" w:rsidP="00B95E8F">
                          <w:pPr>
                            <w:pStyle w:val="Piedepgina"/>
                            <w:rPr>
                              <w:rFonts w:ascii="Calibri Light" w:eastAsia="Times New Roman" w:hAnsi="Calibri Light"/>
                              <w:sz w:val="44"/>
                              <w:szCs w:val="44"/>
                            </w:rPr>
                          </w:pPr>
                          <w:r w:rsidRPr="006A23E3">
                            <w:rPr>
                              <w:rFonts w:ascii="Calibri Light" w:eastAsia="Times New Roman" w:hAnsi="Calibri Light"/>
                              <w:sz w:val="20"/>
                            </w:rPr>
                            <w:t>Página</w:t>
                          </w:r>
                          <w:r w:rsidRPr="006A23E3">
                            <w:rPr>
                              <w:rFonts w:eastAsia="Times New Roman"/>
                              <w:sz w:val="20"/>
                            </w:rPr>
                            <w:fldChar w:fldCharType="begin"/>
                          </w:r>
                          <w:r w:rsidRPr="006A23E3">
                            <w:rPr>
                              <w:sz w:val="20"/>
                            </w:rPr>
                            <w:instrText>PAGE    \* MERGEFORMAT</w:instrText>
                          </w:r>
                          <w:r w:rsidRPr="006A23E3">
                            <w:rPr>
                              <w:rFonts w:eastAsia="Times New Roman"/>
                              <w:sz w:val="20"/>
                            </w:rPr>
                            <w:fldChar w:fldCharType="separate"/>
                          </w:r>
                          <w:r w:rsidR="00E05082" w:rsidRPr="00E05082">
                            <w:rPr>
                              <w:rFonts w:ascii="Calibri Light" w:eastAsia="Times New Roman" w:hAnsi="Calibri Light"/>
                              <w:noProof/>
                              <w:sz w:val="40"/>
                              <w:szCs w:val="44"/>
                            </w:rPr>
                            <w:t>73</w:t>
                          </w:r>
                          <w:r w:rsidRPr="006A23E3">
                            <w:rPr>
                              <w:rFonts w:ascii="Calibri Light" w:eastAsia="Times New Roman" w:hAnsi="Calibri Light"/>
                              <w:sz w:val="40"/>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2D0E6F55" id="Rectangle 8" o:spid="_x0000_s1026" style="position:absolute;margin-left:558.8pt;margin-top:506.85pt;width:55.3pt;height:93.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" o:allowincell="f" filled="f" stroked="f">
              <v:textbox style="layout-flow:vertical;mso-layout-flow-alt:bottom-to-top;mso-fit-shape-to-text:t">
                <w:txbxContent>
                  <w:p w14:paraId="22F03E3B" w14:textId="19FC9A94" w:rsidR="00D50C29" w:rsidRPr="00556990" w:rsidRDefault="00D50C29" w:rsidP="00B95E8F">
                    <w:pPr>
                      <w:pStyle w:val="Piedepgina"/>
                      <w:rPr>
                        <w:rFonts w:ascii="Calibri Light" w:eastAsia="Times New Roman" w:hAnsi="Calibri Light"/>
                        <w:sz w:val="44"/>
                        <w:szCs w:val="44"/>
                      </w:rPr>
                    </w:pPr>
                    <w:r w:rsidRPr="006A23E3">
                      <w:rPr>
                        <w:rFonts w:ascii="Calibri Light" w:eastAsia="Times New Roman" w:hAnsi="Calibri Light"/>
                        <w:sz w:val="20"/>
                      </w:rPr>
                      <w:t>Página</w:t>
                    </w:r>
                    <w:r w:rsidRPr="006A23E3">
                      <w:rPr>
                        <w:rFonts w:eastAsia="Times New Roman"/>
                        <w:sz w:val="20"/>
                      </w:rPr>
                      <w:fldChar w:fldCharType="begin"/>
                    </w:r>
                    <w:r w:rsidRPr="006A23E3">
                      <w:rPr>
                        <w:sz w:val="20"/>
                      </w:rPr>
                      <w:instrText>PAGE    \* MERGEFORMAT</w:instrText>
                    </w:r>
                    <w:r w:rsidRPr="006A23E3">
                      <w:rPr>
                        <w:rFonts w:eastAsia="Times New Roman"/>
                        <w:sz w:val="20"/>
                      </w:rPr>
                      <w:fldChar w:fldCharType="separate"/>
                    </w:r>
                    <w:r w:rsidR="00E05082" w:rsidRPr="00E05082">
                      <w:rPr>
                        <w:rFonts w:ascii="Calibri Light" w:eastAsia="Times New Roman" w:hAnsi="Calibri Light"/>
                        <w:noProof/>
                        <w:sz w:val="40"/>
                        <w:szCs w:val="44"/>
                      </w:rPr>
                      <w:t>73</w:t>
                    </w:r>
                    <w:r w:rsidRPr="006A23E3">
                      <w:rPr>
                        <w:rFonts w:ascii="Calibri Light" w:eastAsia="Times New Roman" w:hAnsi="Calibri Light"/>
                        <w:sz w:val="40"/>
                        <w:szCs w:val="44"/>
                      </w:rPr>
                      <w:fldChar w:fldCharType="end"/>
                    </w:r>
                  </w:p>
                </w:txbxContent>
              </v:textbox>
              <w10:wrap anchorx="page"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1CBC44" w14:textId="77777777" w:rsidR="00E516F6" w:rsidRDefault="00E516F6" w:rsidP="001100DD">
      <w:pPr>
        <w:spacing w:after="0" w:line="240" w:lineRule="auto"/>
      </w:pPr>
      <w:r>
        <w:separator/>
      </w:r>
    </w:p>
  </w:footnote>
  <w:footnote w:type="continuationSeparator" w:id="0">
    <w:p w14:paraId="65EB82A1" w14:textId="77777777" w:rsidR="00E516F6" w:rsidRDefault="00E516F6" w:rsidP="001100DD">
      <w:pPr>
        <w:spacing w:after="0" w:line="240" w:lineRule="auto"/>
      </w:pPr>
      <w:r>
        <w:continuationSeparator/>
      </w:r>
    </w:p>
  </w:footnote>
  <w:footnote w:type="continuationNotice" w:id="1">
    <w:p w14:paraId="5C8C3261" w14:textId="77777777" w:rsidR="00E516F6" w:rsidRDefault="00E516F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D99827" w14:textId="0AC36064" w:rsidR="00D50C29" w:rsidRDefault="00D50C29" w:rsidP="00DB21DF">
    <w:pPr>
      <w:pStyle w:val="Encabezado"/>
      <w:jc w:val="center"/>
    </w:pPr>
    <w:r w:rsidRPr="00B25491">
      <w:rPr>
        <w:noProof/>
        <w:lang w:val="es-CO" w:eastAsia="es-CO"/>
      </w:rPr>
      <w:drawing>
        <wp:inline distT="0" distB="0" distL="0" distR="0" wp14:anchorId="4E036B36" wp14:editId="7434D446">
          <wp:extent cx="1390650" cy="895350"/>
          <wp:effectExtent l="0" t="0" r="0" b="0"/>
          <wp:docPr id="39" name="Imagen 39" descr="escudo-a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escudo-al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0650" cy="8953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CCBCDED0"/>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4DAAD834"/>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2F22AC02"/>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9"/>
    <w:multiLevelType w:val="singleLevel"/>
    <w:tmpl w:val="45043932"/>
    <w:lvl w:ilvl="0">
      <w:start w:val="1"/>
      <w:numFmt w:val="bullet"/>
      <w:pStyle w:val="CM57"/>
      <w:lvlText w:val=""/>
      <w:lvlJc w:val="left"/>
      <w:pPr>
        <w:tabs>
          <w:tab w:val="num" w:pos="360"/>
        </w:tabs>
        <w:ind w:left="360" w:hanging="360"/>
      </w:pPr>
      <w:rPr>
        <w:rFonts w:ascii="Symbol" w:hAnsi="Symbol" w:hint="default"/>
      </w:rPr>
    </w:lvl>
  </w:abstractNum>
  <w:abstractNum w:abstractNumId="4" w15:restartNumberingAfterBreak="0">
    <w:nsid w:val="004871C2"/>
    <w:multiLevelType w:val="multilevel"/>
    <w:tmpl w:val="BFC0E014"/>
    <w:lvl w:ilvl="0">
      <w:start w:val="1"/>
      <w:numFmt w:val="decimal"/>
      <w:lvlText w:val="%1"/>
      <w:lvlJc w:val="left"/>
      <w:pPr>
        <w:ind w:left="360" w:hanging="360"/>
      </w:pPr>
      <w:rPr>
        <w:rFonts w:hint="default"/>
      </w:rPr>
    </w:lvl>
    <w:lvl w:ilvl="1">
      <w:start w:val="1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06D12FB"/>
    <w:multiLevelType w:val="hybridMultilevel"/>
    <w:tmpl w:val="650E46FE"/>
    <w:lvl w:ilvl="0" w:tplc="0C36D9F0">
      <w:start w:val="1"/>
      <w:numFmt w:val="lowerLetter"/>
      <w:lvlText w:val="%1)"/>
      <w:lvlJc w:val="left"/>
      <w:pPr>
        <w:ind w:left="940" w:hanging="58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 w15:restartNumberingAfterBreak="0">
    <w:nsid w:val="02953052"/>
    <w:multiLevelType w:val="multilevel"/>
    <w:tmpl w:val="C1AEB30C"/>
    <w:lvl w:ilvl="0">
      <w:start w:val="1"/>
      <w:numFmt w:val="lowerLetter"/>
      <w:lvlText w:val="%1)"/>
      <w:lvlJc w:val="left"/>
      <w:pPr>
        <w:tabs>
          <w:tab w:val="num" w:pos="720"/>
        </w:tabs>
        <w:ind w:left="720" w:hanging="360"/>
      </w:pPr>
      <w:rPr>
        <w:b w:val="0"/>
        <w:bCs w:val="0"/>
      </w:rPr>
    </w:lvl>
    <w:lvl w:ilvl="1">
      <w:start w:val="1"/>
      <w:numFmt w:val="upperRoman"/>
      <w:lvlText w:val="%2."/>
      <w:lvlJc w:val="righ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 w15:restartNumberingAfterBreak="0">
    <w:nsid w:val="050A04C6"/>
    <w:multiLevelType w:val="hybridMultilevel"/>
    <w:tmpl w:val="EBD87A90"/>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652252A"/>
    <w:multiLevelType w:val="multilevel"/>
    <w:tmpl w:val="3CBE95DA"/>
    <w:lvl w:ilvl="0">
      <w:start w:val="1"/>
      <w:numFmt w:val="decimal"/>
      <w:lvlText w:val="%1."/>
      <w:lvlJc w:val="left"/>
      <w:pPr>
        <w:ind w:left="555" w:hanging="555"/>
      </w:pPr>
      <w:rPr>
        <w:rFonts w:hint="default"/>
      </w:rPr>
    </w:lvl>
    <w:lvl w:ilvl="1">
      <w:start w:val="25"/>
      <w:numFmt w:val="decimal"/>
      <w:lvlText w:val="%1.%2."/>
      <w:lvlJc w:val="left"/>
      <w:pPr>
        <w:ind w:left="555" w:hanging="555"/>
      </w:pPr>
      <w:rPr>
        <w:rFonts w:hint="default"/>
        <w:b/>
        <w:bCs/>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6550945"/>
    <w:multiLevelType w:val="multilevel"/>
    <w:tmpl w:val="AE601D30"/>
    <w:lvl w:ilvl="0">
      <w:start w:val="7"/>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6"/>
      <w:numFmt w:val="decimal"/>
      <w:lvlText w:val="%1.%2.%3."/>
      <w:lvlJc w:val="left"/>
      <w:pPr>
        <w:ind w:left="720" w:hanging="720"/>
      </w:pPr>
      <w:rPr>
        <w:rFonts w:hint="default"/>
      </w:rPr>
    </w:lvl>
    <w:lvl w:ilvl="3">
      <w:start w:val="7"/>
      <w:numFmt w:val="decimal"/>
      <w:lvlText w:val="%1.%2.%3.%4."/>
      <w:lvlJc w:val="left"/>
      <w:pPr>
        <w:ind w:left="720" w:hanging="720"/>
      </w:pPr>
      <w:rPr>
        <w:rFonts w:hint="default"/>
        <w:sz w:val="22"/>
        <w:szCs w:val="22"/>
        <w:lang w:val="es-C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070F7442"/>
    <w:multiLevelType w:val="hybridMultilevel"/>
    <w:tmpl w:val="52C2407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82235A5"/>
    <w:multiLevelType w:val="hybridMultilevel"/>
    <w:tmpl w:val="652A7C62"/>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92C7F08"/>
    <w:multiLevelType w:val="multilevel"/>
    <w:tmpl w:val="4D2C05CA"/>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096A5B3A"/>
    <w:multiLevelType w:val="multilevel"/>
    <w:tmpl w:val="0B00688E"/>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0AA7595E"/>
    <w:multiLevelType w:val="hybridMultilevel"/>
    <w:tmpl w:val="435C76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B3364E4"/>
    <w:multiLevelType w:val="hybridMultilevel"/>
    <w:tmpl w:val="7CBA4AA8"/>
    <w:lvl w:ilvl="0" w:tplc="A030FC9C">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0B450814"/>
    <w:multiLevelType w:val="multilevel"/>
    <w:tmpl w:val="333E4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B8B0701"/>
    <w:multiLevelType w:val="multilevel"/>
    <w:tmpl w:val="CB029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B9A371F"/>
    <w:multiLevelType w:val="hybridMultilevel"/>
    <w:tmpl w:val="BD2272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C892433"/>
    <w:multiLevelType w:val="hybridMultilevel"/>
    <w:tmpl w:val="70BC50A2"/>
    <w:lvl w:ilvl="0" w:tplc="080A0015">
      <w:start w:val="1"/>
      <w:numFmt w:val="upperLetter"/>
      <w:lvlText w:val="%1."/>
      <w:lvlJc w:val="left"/>
      <w:pPr>
        <w:ind w:left="720" w:hanging="360"/>
      </w:pPr>
      <w:rPr>
        <w:rFonts w:hint="default"/>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0CD156DE"/>
    <w:multiLevelType w:val="multilevel"/>
    <w:tmpl w:val="7DC46FE0"/>
    <w:lvl w:ilvl="0">
      <w:start w:val="7"/>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7"/>
      <w:numFmt w:val="decimal"/>
      <w:lvlText w:val="%1.%2.%3."/>
      <w:lvlJc w:val="left"/>
      <w:pPr>
        <w:ind w:left="720" w:hanging="720"/>
      </w:pPr>
      <w:rPr>
        <w:rFonts w:hint="default"/>
      </w:rPr>
    </w:lvl>
    <w:lvl w:ilvl="3">
      <w:start w:val="8"/>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0EE1023A"/>
    <w:multiLevelType w:val="hybridMultilevel"/>
    <w:tmpl w:val="56C05892"/>
    <w:lvl w:ilvl="0" w:tplc="C96821EE">
      <w:start w:val="1"/>
      <w:numFmt w:val="upperLetter"/>
      <w:lvlText w:val="%1."/>
      <w:lvlJc w:val="left"/>
      <w:pPr>
        <w:ind w:left="720" w:hanging="360"/>
      </w:pPr>
      <w:rPr>
        <w:rFonts w:hint="default"/>
        <w:b/>
        <w:bCs w:val="0"/>
        <w:sz w:val="22"/>
        <w:szCs w:val="22"/>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349826E0">
      <w:start w:val="1"/>
      <w:numFmt w:val="decimal"/>
      <w:lvlText w:val="%4."/>
      <w:lvlJc w:val="left"/>
      <w:pPr>
        <w:ind w:left="2880" w:hanging="360"/>
      </w:pPr>
      <w:rPr>
        <w:b/>
        <w:bCs/>
      </w:r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0F4038E5"/>
    <w:multiLevelType w:val="hybridMultilevel"/>
    <w:tmpl w:val="ED2E8A8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10B179A6"/>
    <w:multiLevelType w:val="hybridMultilevel"/>
    <w:tmpl w:val="1388B0A2"/>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15F046F4"/>
    <w:multiLevelType w:val="multilevel"/>
    <w:tmpl w:val="9E549AD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7" w15:restartNumberingAfterBreak="0">
    <w:nsid w:val="1A9C05FC"/>
    <w:multiLevelType w:val="multilevel"/>
    <w:tmpl w:val="74CAE9E6"/>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1BE55B82"/>
    <w:multiLevelType w:val="multilevel"/>
    <w:tmpl w:val="93EEA6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EE43F0B"/>
    <w:multiLevelType w:val="hybridMultilevel"/>
    <w:tmpl w:val="7CF8A09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3261569"/>
    <w:multiLevelType w:val="hybridMultilevel"/>
    <w:tmpl w:val="45983BB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5E91D93"/>
    <w:multiLevelType w:val="multilevel"/>
    <w:tmpl w:val="99FCF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7994B92"/>
    <w:multiLevelType w:val="hybridMultilevel"/>
    <w:tmpl w:val="BAA862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2A471EAD"/>
    <w:multiLevelType w:val="hybridMultilevel"/>
    <w:tmpl w:val="229C06D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7" w15:restartNumberingAfterBreak="0">
    <w:nsid w:val="2B540047"/>
    <w:multiLevelType w:val="hybridMultilevel"/>
    <w:tmpl w:val="B664CA08"/>
    <w:lvl w:ilvl="0" w:tplc="1838664C">
      <w:start w:val="1"/>
      <w:numFmt w:val="decimal"/>
      <w:lvlText w:val="%1."/>
      <w:lvlJc w:val="left"/>
      <w:pPr>
        <w:ind w:left="1080" w:hanging="360"/>
      </w:pPr>
      <w:rPr>
        <w:rFonts w:ascii="Arial" w:hAnsi="Arial" w:cs="Arial" w:hint="default"/>
        <w:b w:val="0"/>
        <w:strike w:val="0"/>
        <w:dstrike w:val="0"/>
        <w:vertAlign w:val="baseline"/>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8" w15:restartNumberingAfterBreak="0">
    <w:nsid w:val="2B9D6D94"/>
    <w:multiLevelType w:val="multilevel"/>
    <w:tmpl w:val="3AF0598E"/>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9" w15:restartNumberingAfterBreak="0">
    <w:nsid w:val="2BAA45F7"/>
    <w:multiLevelType w:val="hybridMultilevel"/>
    <w:tmpl w:val="95902DEC"/>
    <w:lvl w:ilvl="0" w:tplc="00A4CB26">
      <w:start w:val="1"/>
      <w:numFmt w:val="decimal"/>
      <w:pStyle w:val="Capitulo3"/>
      <w:lvlText w:val="3.%1."/>
      <w:lvlJc w:val="left"/>
      <w:pPr>
        <w:ind w:left="1495" w:hanging="360"/>
      </w:pPr>
      <w:rPr>
        <w:rFonts w:hint="default"/>
        <w:b/>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0" w15:restartNumberingAfterBreak="0">
    <w:nsid w:val="2BDF576D"/>
    <w:multiLevelType w:val="multilevel"/>
    <w:tmpl w:val="5B183A4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2C4800D5"/>
    <w:multiLevelType w:val="hybridMultilevel"/>
    <w:tmpl w:val="2318D85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CF84F5D"/>
    <w:multiLevelType w:val="multilevel"/>
    <w:tmpl w:val="2698F6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sz w:val="22"/>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2D7A6A8E"/>
    <w:multiLevelType w:val="hybridMultilevel"/>
    <w:tmpl w:val="46F0EA90"/>
    <w:lvl w:ilvl="0" w:tplc="240A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2EE84675"/>
    <w:multiLevelType w:val="hybridMultilevel"/>
    <w:tmpl w:val="B68235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2FB606A2"/>
    <w:multiLevelType w:val="hybridMultilevel"/>
    <w:tmpl w:val="49DC046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240A000F">
      <w:start w:val="1"/>
      <w:numFmt w:val="decimal"/>
      <w:lvlText w:val="%4."/>
      <w:lvlJc w:val="left"/>
      <w:pPr>
        <w:ind w:left="72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317804CE"/>
    <w:multiLevelType w:val="hybridMultilevel"/>
    <w:tmpl w:val="24D66AB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32FC269D"/>
    <w:multiLevelType w:val="hybridMultilevel"/>
    <w:tmpl w:val="B5D43BEE"/>
    <w:lvl w:ilvl="0" w:tplc="76086CFE">
      <w:start w:val="7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3439236C"/>
    <w:multiLevelType w:val="multilevel"/>
    <w:tmpl w:val="2964252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0" w15:restartNumberingAfterBreak="0">
    <w:nsid w:val="37FA2DE0"/>
    <w:multiLevelType w:val="multilevel"/>
    <w:tmpl w:val="C1AEB30C"/>
    <w:lvl w:ilvl="0">
      <w:start w:val="1"/>
      <w:numFmt w:val="lowerLetter"/>
      <w:lvlText w:val="%1)"/>
      <w:lvlJc w:val="left"/>
      <w:pPr>
        <w:tabs>
          <w:tab w:val="num" w:pos="720"/>
        </w:tabs>
        <w:ind w:left="720" w:hanging="360"/>
      </w:pPr>
      <w:rPr>
        <w:b w:val="0"/>
        <w:bCs w:val="0"/>
      </w:rPr>
    </w:lvl>
    <w:lvl w:ilvl="1">
      <w:start w:val="1"/>
      <w:numFmt w:val="upperRoman"/>
      <w:lvlText w:val="%2."/>
      <w:lvlJc w:val="righ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1" w15:restartNumberingAfterBreak="0">
    <w:nsid w:val="391B07BA"/>
    <w:multiLevelType w:val="hybridMultilevel"/>
    <w:tmpl w:val="90767D48"/>
    <w:lvl w:ilvl="0" w:tplc="B116205C">
      <w:start w:val="1"/>
      <w:numFmt w:val="decimal"/>
      <w:lvlText w:val="%1."/>
      <w:lvlJc w:val="left"/>
      <w:pPr>
        <w:ind w:left="720" w:hanging="360"/>
      </w:pPr>
      <w:rPr>
        <w:b/>
        <w:bCs/>
      </w:rPr>
    </w:lvl>
    <w:lvl w:ilvl="1" w:tplc="240A000F">
      <w:start w:val="1"/>
      <w:numFmt w:val="decimal"/>
      <w:lvlText w:val="%2."/>
      <w:lvlJc w:val="left"/>
      <w:pPr>
        <w:ind w:left="1440" w:hanging="360"/>
      </w:pPr>
    </w:lvl>
    <w:lvl w:ilvl="2" w:tplc="C616ADF0">
      <w:start w:val="4"/>
      <w:numFmt w:val="upperLetter"/>
      <w:lvlText w:val="%3."/>
      <w:lvlJc w:val="left"/>
      <w:pPr>
        <w:ind w:left="2340" w:hanging="360"/>
      </w:pPr>
      <w:rPr>
        <w:rFonts w:hint="default"/>
      </w:rPr>
    </w:lvl>
    <w:lvl w:ilvl="3" w:tplc="BD78341A">
      <w:start w:val="1"/>
      <w:numFmt w:val="lowerLetter"/>
      <w:lvlText w:val="%4)"/>
      <w:lvlJc w:val="left"/>
      <w:pPr>
        <w:ind w:left="2948" w:hanging="428"/>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3A3705C3"/>
    <w:multiLevelType w:val="hybridMultilevel"/>
    <w:tmpl w:val="EBD87A90"/>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3B944D1C"/>
    <w:multiLevelType w:val="hybridMultilevel"/>
    <w:tmpl w:val="F91C34F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3D0817A8"/>
    <w:multiLevelType w:val="hybridMultilevel"/>
    <w:tmpl w:val="78DE6290"/>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3E9940A5"/>
    <w:multiLevelType w:val="multilevel"/>
    <w:tmpl w:val="5DAE7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40A11D13"/>
    <w:multiLevelType w:val="hybridMultilevel"/>
    <w:tmpl w:val="21F2AF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41EC3807"/>
    <w:multiLevelType w:val="hybridMultilevel"/>
    <w:tmpl w:val="7B644738"/>
    <w:lvl w:ilvl="0" w:tplc="932EAF26">
      <w:start w:val="1"/>
      <w:numFmt w:val="decimal"/>
      <w:lvlText w:val="%1."/>
      <w:lvlJc w:val="left"/>
      <w:pPr>
        <w:tabs>
          <w:tab w:val="num" w:pos="607"/>
        </w:tabs>
        <w:ind w:left="738" w:hanging="738"/>
      </w:pPr>
      <w:rPr>
        <w:rFonts w:ascii="Arial Narrow" w:eastAsia="Times New Roman" w:hAnsi="Arial Narrow" w:cs="Arial" w:hint="default"/>
        <w:b/>
        <w:lang w:val="es-MX"/>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41F10A55"/>
    <w:multiLevelType w:val="multilevel"/>
    <w:tmpl w:val="37C63348"/>
    <w:lvl w:ilvl="0">
      <w:start w:val="7"/>
      <w:numFmt w:val="decimal"/>
      <w:lvlText w:val="%1."/>
      <w:lvlJc w:val="left"/>
      <w:pPr>
        <w:ind w:left="600" w:hanging="600"/>
      </w:pPr>
      <w:rPr>
        <w:rFonts w:hint="default"/>
      </w:rPr>
    </w:lvl>
    <w:lvl w:ilvl="1">
      <w:start w:val="6"/>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422F4243"/>
    <w:multiLevelType w:val="multilevel"/>
    <w:tmpl w:val="141CDEAA"/>
    <w:lvl w:ilvl="0">
      <w:start w:val="5"/>
      <w:numFmt w:val="decimal"/>
      <w:lvlText w:val="%1."/>
      <w:lvlJc w:val="left"/>
      <w:pPr>
        <w:ind w:left="550" w:hanging="550"/>
      </w:pPr>
      <w:rPr>
        <w:rFonts w:hint="default"/>
      </w:rPr>
    </w:lvl>
    <w:lvl w:ilvl="1">
      <w:start w:val="1"/>
      <w:numFmt w:val="decimal"/>
      <w:lvlText w:val="%1.%2."/>
      <w:lvlJc w:val="left"/>
      <w:pPr>
        <w:ind w:left="550" w:hanging="550"/>
      </w:pPr>
      <w:rPr>
        <w:rFonts w:hint="default"/>
      </w:rPr>
    </w:lvl>
    <w:lvl w:ilvl="2">
      <w:start w:val="10"/>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1" w15:restartNumberingAfterBreak="0">
    <w:nsid w:val="43141166"/>
    <w:multiLevelType w:val="multilevel"/>
    <w:tmpl w:val="6052A254"/>
    <w:lvl w:ilvl="0">
      <w:start w:val="5"/>
      <w:numFmt w:val="decimal"/>
      <w:lvlText w:val="%1."/>
      <w:lvlJc w:val="left"/>
      <w:pPr>
        <w:ind w:left="550" w:hanging="550"/>
      </w:pPr>
      <w:rPr>
        <w:rFonts w:hint="default"/>
      </w:rPr>
    </w:lvl>
    <w:lvl w:ilvl="1">
      <w:start w:val="1"/>
      <w:numFmt w:val="decimal"/>
      <w:lvlText w:val="%1.%2."/>
      <w:lvlJc w:val="left"/>
      <w:pPr>
        <w:ind w:left="550" w:hanging="55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2" w15:restartNumberingAfterBreak="0">
    <w:nsid w:val="43926A88"/>
    <w:multiLevelType w:val="hybridMultilevel"/>
    <w:tmpl w:val="5124600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441760D5"/>
    <w:multiLevelType w:val="hybridMultilevel"/>
    <w:tmpl w:val="ADE60078"/>
    <w:lvl w:ilvl="0" w:tplc="4A7CDA1E">
      <w:start w:val="1"/>
      <w:numFmt w:val="decimal"/>
      <w:pStyle w:val="Capitulo2"/>
      <w:lvlText w:val="2.%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44BE7AFB"/>
    <w:multiLevelType w:val="multilevel"/>
    <w:tmpl w:val="79A09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472F2B59"/>
    <w:multiLevelType w:val="multilevel"/>
    <w:tmpl w:val="7B4C6E6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6" w15:restartNumberingAfterBreak="0">
    <w:nsid w:val="483265FC"/>
    <w:multiLevelType w:val="multilevel"/>
    <w:tmpl w:val="657251F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7" w15:restartNumberingAfterBreak="0">
    <w:nsid w:val="49784D8F"/>
    <w:multiLevelType w:val="multilevel"/>
    <w:tmpl w:val="635C1650"/>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8" w15:restartNumberingAfterBreak="0">
    <w:nsid w:val="4ACA782A"/>
    <w:multiLevelType w:val="hybridMultilevel"/>
    <w:tmpl w:val="EB4A023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240A000F">
      <w:start w:val="1"/>
      <w:numFmt w:val="decimal"/>
      <w:lvlText w:val="%4."/>
      <w:lvlJc w:val="left"/>
      <w:pPr>
        <w:ind w:left="72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4AF67DF4"/>
    <w:multiLevelType w:val="hybridMultilevel"/>
    <w:tmpl w:val="35B24A2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240A000F">
      <w:start w:val="1"/>
      <w:numFmt w:val="decimal"/>
      <w:lvlText w:val="%4."/>
      <w:lvlJc w:val="left"/>
      <w:pPr>
        <w:ind w:left="72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4B5E0D01"/>
    <w:multiLevelType w:val="hybridMultilevel"/>
    <w:tmpl w:val="A5E850F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4BAC53F3"/>
    <w:multiLevelType w:val="hybridMultilevel"/>
    <w:tmpl w:val="3EE4386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240A0019">
      <w:start w:val="1"/>
      <w:numFmt w:val="lowerLetter"/>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4BB7794A"/>
    <w:multiLevelType w:val="hybridMultilevel"/>
    <w:tmpl w:val="DF181F88"/>
    <w:lvl w:ilvl="0" w:tplc="FFFFFFFF">
      <w:start w:val="1"/>
      <w:numFmt w:val="decimal"/>
      <w:lvlText w:val="%1."/>
      <w:lvlJc w:val="left"/>
      <w:pPr>
        <w:ind w:left="720" w:hanging="360"/>
      </w:pPr>
      <w:rPr>
        <w:rFonts w:hint="default"/>
      </w:rPr>
    </w:lvl>
    <w:lvl w:ilvl="1" w:tplc="240A0019">
      <w:start w:val="1"/>
      <w:numFmt w:val="lowerLetter"/>
      <w:lvlText w:val="%2."/>
      <w:lvlJc w:val="left"/>
      <w:pPr>
        <w:ind w:left="72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14A6AB46">
      <w:start w:val="1"/>
      <w:numFmt w:val="upperLetter"/>
      <w:lvlText w:val="%5."/>
      <w:lvlJc w:val="left"/>
      <w:pPr>
        <w:ind w:left="3600" w:hanging="360"/>
      </w:pPr>
      <w:rPr>
        <w:rFonts w:hint="default"/>
      </w:rPr>
    </w:lvl>
    <w:lvl w:ilvl="5" w:tplc="1A98AE54">
      <w:start w:val="1"/>
      <w:numFmt w:val="lowerRoman"/>
      <w:lvlText w:val="(%6)"/>
      <w:lvlJc w:val="left"/>
      <w:pPr>
        <w:ind w:left="4860" w:hanging="720"/>
      </w:pPr>
      <w:rPr>
        <w:rFonts w:hint="default"/>
      </w:r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4DCB1D3B"/>
    <w:multiLevelType w:val="hybridMultilevel"/>
    <w:tmpl w:val="2DC2E520"/>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hint="default"/>
      </w:rPr>
    </w:lvl>
    <w:lvl w:ilvl="5" w:tplc="FFFFFFFF">
      <w:start w:val="1"/>
      <w:numFmt w:val="bullet"/>
      <w:lvlText w:val=""/>
      <w:lvlJc w:val="left"/>
      <w:pPr>
        <w:tabs>
          <w:tab w:val="num" w:pos="3960"/>
        </w:tabs>
        <w:ind w:left="3960" w:hanging="360"/>
      </w:pPr>
      <w:rPr>
        <w:rFonts w:ascii="Wingdings" w:hAnsi="Wingdings" w:hint="default"/>
      </w:rPr>
    </w:lvl>
    <w:lvl w:ilvl="6" w:tplc="FFFFFFFF">
      <w:start w:val="1"/>
      <w:numFmt w:val="bullet"/>
      <w:lvlText w:val=""/>
      <w:lvlJc w:val="left"/>
      <w:pPr>
        <w:tabs>
          <w:tab w:val="num" w:pos="4680"/>
        </w:tabs>
        <w:ind w:left="4680" w:hanging="360"/>
      </w:pPr>
      <w:rPr>
        <w:rFonts w:ascii="Symbol" w:hAnsi="Symbol" w:hint="default"/>
      </w:rPr>
    </w:lvl>
    <w:lvl w:ilvl="7" w:tplc="FFFFFFFF">
      <w:start w:val="1"/>
      <w:numFmt w:val="bullet"/>
      <w:lvlText w:val="o"/>
      <w:lvlJc w:val="left"/>
      <w:pPr>
        <w:tabs>
          <w:tab w:val="num" w:pos="5400"/>
        </w:tabs>
        <w:ind w:left="5400" w:hanging="360"/>
      </w:pPr>
      <w:rPr>
        <w:rFonts w:ascii="Courier New" w:hAnsi="Courier New" w:hint="default"/>
      </w:rPr>
    </w:lvl>
    <w:lvl w:ilvl="8" w:tplc="FFFFFFFF">
      <w:start w:val="1"/>
      <w:numFmt w:val="bullet"/>
      <w:lvlText w:val=""/>
      <w:lvlJc w:val="left"/>
      <w:pPr>
        <w:tabs>
          <w:tab w:val="num" w:pos="6120"/>
        </w:tabs>
        <w:ind w:left="6120" w:hanging="360"/>
      </w:pPr>
      <w:rPr>
        <w:rFonts w:ascii="Wingdings" w:hAnsi="Wingdings" w:hint="default"/>
      </w:rPr>
    </w:lvl>
  </w:abstractNum>
  <w:abstractNum w:abstractNumId="74" w15:restartNumberingAfterBreak="0">
    <w:nsid w:val="4ED45855"/>
    <w:multiLevelType w:val="hybridMultilevel"/>
    <w:tmpl w:val="2F0C629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4F552D82"/>
    <w:multiLevelType w:val="multilevel"/>
    <w:tmpl w:val="22A0BF9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FDB50F8"/>
    <w:multiLevelType w:val="hybridMultilevel"/>
    <w:tmpl w:val="E1E00F7C"/>
    <w:lvl w:ilvl="0" w:tplc="1AF0B0FE">
      <w:start w:val="1"/>
      <w:numFmt w:val="decimal"/>
      <w:lvlText w:val="%1."/>
      <w:lvlJc w:val="left"/>
      <w:pPr>
        <w:ind w:left="720" w:hanging="360"/>
      </w:pPr>
      <w:rPr>
        <w:rFonts w:cs="Times New Roman" w:hint="default"/>
        <w:b/>
        <w:bCs w:val="0"/>
      </w:rPr>
    </w:lvl>
    <w:lvl w:ilvl="1" w:tplc="08E48834">
      <w:start w:val="1"/>
      <w:numFmt w:val="lowerLetter"/>
      <w:lvlText w:val="%2)"/>
      <w:lvlJc w:val="left"/>
      <w:pPr>
        <w:ind w:left="1440" w:hanging="360"/>
      </w:pPr>
      <w:rPr>
        <w:rFonts w:cs="Times New Roman" w:hint="default"/>
      </w:rPr>
    </w:lvl>
    <w:lvl w:ilvl="2" w:tplc="0C0A001B">
      <w:start w:val="1"/>
      <w:numFmt w:val="lowerRoman"/>
      <w:lvlText w:val="%3."/>
      <w:lvlJc w:val="right"/>
      <w:pPr>
        <w:ind w:left="2160" w:hanging="180"/>
      </w:pPr>
      <w:rPr>
        <w:rFonts w:cs="Times New Roman"/>
      </w:rPr>
    </w:lvl>
    <w:lvl w:ilvl="3" w:tplc="703ADCBE">
      <w:start w:val="1"/>
      <w:numFmt w:val="decimal"/>
      <w:lvlText w:val="%4."/>
      <w:lvlJc w:val="left"/>
      <w:pPr>
        <w:ind w:left="360" w:hanging="360"/>
      </w:pPr>
      <w:rPr>
        <w:rFonts w:cs="Times New Roman"/>
        <w:b w:val="0"/>
        <w:color w:val="auto"/>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52CCC33E">
      <w:start w:val="1"/>
      <w:numFmt w:val="decimal"/>
      <w:lvlText w:val="%7."/>
      <w:lvlJc w:val="left"/>
      <w:pPr>
        <w:ind w:left="5040" w:hanging="360"/>
      </w:pPr>
      <w:rPr>
        <w:rFonts w:cs="Times New Roman"/>
        <w:b/>
        <w:bCs/>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77" w15:restartNumberingAfterBreak="0">
    <w:nsid w:val="501739EA"/>
    <w:multiLevelType w:val="hybridMultilevel"/>
    <w:tmpl w:val="278A55B0"/>
    <w:lvl w:ilvl="0" w:tplc="D860690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507C730F"/>
    <w:multiLevelType w:val="hybridMultilevel"/>
    <w:tmpl w:val="F90A8736"/>
    <w:lvl w:ilvl="0" w:tplc="6B76E4F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512E064A"/>
    <w:multiLevelType w:val="multilevel"/>
    <w:tmpl w:val="F070ACA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0" w15:restartNumberingAfterBreak="0">
    <w:nsid w:val="515E3882"/>
    <w:multiLevelType w:val="multilevel"/>
    <w:tmpl w:val="3F98016C"/>
    <w:lvl w:ilvl="0">
      <w:start w:val="4"/>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1" w15:restartNumberingAfterBreak="0">
    <w:nsid w:val="519B7C9C"/>
    <w:multiLevelType w:val="hybridMultilevel"/>
    <w:tmpl w:val="6C7E9B1E"/>
    <w:lvl w:ilvl="0" w:tplc="745415CC">
      <w:start w:val="1"/>
      <w:numFmt w:val="decimal"/>
      <w:lvlText w:val="%1)"/>
      <w:lvlJc w:val="left"/>
      <w:pPr>
        <w:ind w:left="785" w:hanging="360"/>
      </w:pPr>
      <w:rPr>
        <w:b w:val="0"/>
        <w:i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52490278"/>
    <w:multiLevelType w:val="hybridMultilevel"/>
    <w:tmpl w:val="19EA9900"/>
    <w:lvl w:ilvl="0" w:tplc="240A0019">
      <w:start w:val="1"/>
      <w:numFmt w:val="lowerLetter"/>
      <w:lvlText w:val="%1."/>
      <w:lvlJc w:val="left"/>
      <w:pPr>
        <w:ind w:left="720" w:hanging="360"/>
      </w:pPr>
    </w:lvl>
    <w:lvl w:ilvl="1" w:tplc="516E5BCA">
      <w:numFmt w:val="bullet"/>
      <w:lvlText w:val=""/>
      <w:lvlJc w:val="left"/>
      <w:pPr>
        <w:ind w:left="1440" w:hanging="360"/>
      </w:pPr>
      <w:rPr>
        <w:rFonts w:ascii="Arial" w:eastAsia="Calibri" w:hAnsi="Arial" w:cs="Arial" w:hint="default"/>
      </w:rPr>
    </w:lvl>
    <w:lvl w:ilvl="2" w:tplc="19D2F7E6">
      <w:start w:val="1"/>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53454CF3"/>
    <w:multiLevelType w:val="multilevel"/>
    <w:tmpl w:val="9D9C195C"/>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4" w15:restartNumberingAfterBreak="0">
    <w:nsid w:val="53634379"/>
    <w:multiLevelType w:val="multilevel"/>
    <w:tmpl w:val="51D25470"/>
    <w:styleLink w:val="Listaactual2"/>
    <w:lvl w:ilvl="0">
      <w:start w:val="1"/>
      <w:numFmt w:val="upperLetter"/>
      <w:lvlText w:val="%1."/>
      <w:lvlJc w:val="left"/>
      <w:pPr>
        <w:ind w:left="720" w:hanging="360"/>
      </w:pPr>
      <w:rPr>
        <w:rFonts w:hint="default"/>
        <w:b/>
        <w:bCs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54760C53"/>
    <w:multiLevelType w:val="multilevel"/>
    <w:tmpl w:val="C27CAB94"/>
    <w:lvl w:ilvl="0">
      <w:start w:val="1"/>
      <w:numFmt w:val="decimal"/>
      <w:lvlText w:val="%1."/>
      <w:lvlJc w:val="left"/>
      <w:pPr>
        <w:ind w:left="405" w:hanging="405"/>
      </w:pPr>
      <w:rPr>
        <w:rFonts w:hint="default"/>
      </w:rPr>
    </w:lvl>
    <w:lvl w:ilvl="1">
      <w:start w:val="14"/>
      <w:numFmt w:val="decimal"/>
      <w:lvlText w:val="%1.%2."/>
      <w:lvlJc w:val="left"/>
      <w:pPr>
        <w:ind w:left="688" w:hanging="405"/>
      </w:pPr>
      <w:rPr>
        <w:rFonts w:hint="default"/>
        <w:b/>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6" w15:restartNumberingAfterBreak="0">
    <w:nsid w:val="54B20B27"/>
    <w:multiLevelType w:val="hybridMultilevel"/>
    <w:tmpl w:val="1C8212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56136AFF"/>
    <w:multiLevelType w:val="multilevel"/>
    <w:tmpl w:val="ECCCEB1E"/>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8" w15:restartNumberingAfterBreak="0">
    <w:nsid w:val="56780F93"/>
    <w:multiLevelType w:val="hybridMultilevel"/>
    <w:tmpl w:val="B7C0DE8E"/>
    <w:lvl w:ilvl="0" w:tplc="7FD6B20A">
      <w:start w:val="1"/>
      <w:numFmt w:val="lowerLetter"/>
      <w:lvlText w:val="%1."/>
      <w:lvlJc w:val="left"/>
      <w:pPr>
        <w:ind w:left="720" w:hanging="360"/>
      </w:pPr>
      <w:rPr>
        <w:b/>
        <w:bCs/>
      </w:rPr>
    </w:lvl>
    <w:lvl w:ilvl="1" w:tplc="139C9172">
      <w:start w:val="1"/>
      <w:numFmt w:val="lowerLetter"/>
      <w:lvlText w:val="%2."/>
      <w:lvlJc w:val="left"/>
      <w:pPr>
        <w:ind w:left="1440" w:hanging="360"/>
      </w:pPr>
      <w:rPr>
        <w:b w:val="0"/>
        <w:bCs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592F3748"/>
    <w:multiLevelType w:val="hybridMultilevel"/>
    <w:tmpl w:val="9D207F8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598E77D9"/>
    <w:multiLevelType w:val="hybridMultilevel"/>
    <w:tmpl w:val="3B0C9D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598F7D59"/>
    <w:multiLevelType w:val="hybridMultilevel"/>
    <w:tmpl w:val="84262F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B42441B"/>
    <w:multiLevelType w:val="hybridMultilevel"/>
    <w:tmpl w:val="1A2C599A"/>
    <w:lvl w:ilvl="0" w:tplc="240A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3" w15:restartNumberingAfterBreak="0">
    <w:nsid w:val="5BAD4F8C"/>
    <w:multiLevelType w:val="multilevel"/>
    <w:tmpl w:val="FC1C5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5D222607"/>
    <w:multiLevelType w:val="hybridMultilevel"/>
    <w:tmpl w:val="4BB2659C"/>
    <w:lvl w:ilvl="0" w:tplc="240A0019">
      <w:start w:val="1"/>
      <w:numFmt w:val="lowerLetter"/>
      <w:lvlText w:val="%1."/>
      <w:lvlJc w:val="left"/>
      <w:pPr>
        <w:ind w:left="720" w:hanging="360"/>
      </w:pPr>
    </w:lvl>
    <w:lvl w:ilvl="1" w:tplc="6AB28DB8">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5E5D5E65"/>
    <w:multiLevelType w:val="hybridMultilevel"/>
    <w:tmpl w:val="400695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6"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62286902"/>
    <w:multiLevelType w:val="hybridMultilevel"/>
    <w:tmpl w:val="4D52A40C"/>
    <w:styleLink w:val="1111111"/>
    <w:lvl w:ilvl="0" w:tplc="671AB1F4">
      <w:start w:val="6"/>
      <w:numFmt w:val="bullet"/>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8" w15:restartNumberingAfterBreak="0">
    <w:nsid w:val="62634A12"/>
    <w:multiLevelType w:val="multilevel"/>
    <w:tmpl w:val="8C38B65C"/>
    <w:lvl w:ilvl="0">
      <w:start w:val="7"/>
      <w:numFmt w:val="decimal"/>
      <w:lvlText w:val="%1."/>
      <w:lvlJc w:val="left"/>
      <w:pPr>
        <w:ind w:left="600" w:hanging="600"/>
      </w:pPr>
      <w:rPr>
        <w:rFonts w:hint="default"/>
      </w:rPr>
    </w:lvl>
    <w:lvl w:ilvl="1">
      <w:start w:val="6"/>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6"/>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9" w15:restartNumberingAfterBreak="0">
    <w:nsid w:val="63EC25AB"/>
    <w:multiLevelType w:val="multilevel"/>
    <w:tmpl w:val="5B58A6B4"/>
    <w:styleLink w:val="Listaactual3"/>
    <w:lvl w:ilvl="0">
      <w:start w:val="1"/>
      <w:numFmt w:val="none"/>
      <w:lvlText w:val="B2"/>
      <w:lvlJc w:val="left"/>
      <w:pPr>
        <w:ind w:left="720" w:hanging="360"/>
      </w:pPr>
      <w:rPr>
        <w:rFonts w:hint="default"/>
        <w:b/>
        <w:bCs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0" w15:restartNumberingAfterBreak="0">
    <w:nsid w:val="6655239C"/>
    <w:multiLevelType w:val="hybridMultilevel"/>
    <w:tmpl w:val="423ED202"/>
    <w:lvl w:ilvl="0" w:tplc="521A0A8A">
      <w:start w:val="1"/>
      <w:numFmt w:val="upperLetter"/>
      <w:lvlText w:val="%1."/>
      <w:lvlJc w:val="left"/>
      <w:pPr>
        <w:ind w:left="360" w:hanging="360"/>
      </w:pPr>
      <w:rPr>
        <w:rFonts w:ascii="Arial Narrow" w:hAnsi="Arial Narrow" w:hint="default"/>
        <w:b/>
        <w:bCs/>
        <w:i w:val="0"/>
        <w:iCs w:val="0"/>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01" w15:restartNumberingAfterBreak="0">
    <w:nsid w:val="680715C3"/>
    <w:multiLevelType w:val="hybridMultilevel"/>
    <w:tmpl w:val="E5E2D1B0"/>
    <w:lvl w:ilvl="0" w:tplc="240A0019">
      <w:start w:val="1"/>
      <w:numFmt w:val="lowerLetter"/>
      <w:lvlText w:val="%1."/>
      <w:lvlJc w:val="left"/>
      <w:pPr>
        <w:ind w:left="9008"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2" w15:restartNumberingAfterBreak="0">
    <w:nsid w:val="68555FC9"/>
    <w:multiLevelType w:val="multilevel"/>
    <w:tmpl w:val="E78A16B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3" w15:restartNumberingAfterBreak="0">
    <w:nsid w:val="6A046FB0"/>
    <w:multiLevelType w:val="multilevel"/>
    <w:tmpl w:val="9A0AE31C"/>
    <w:lvl w:ilvl="0">
      <w:start w:val="4"/>
      <w:numFmt w:val="decimal"/>
      <w:pStyle w:val="Captulo4"/>
      <w:lvlText w:val="%1."/>
      <w:lvlJc w:val="left"/>
      <w:pPr>
        <w:ind w:left="460" w:hanging="460"/>
      </w:pPr>
      <w:rPr>
        <w:rFonts w:hint="default"/>
      </w:rPr>
    </w:lvl>
    <w:lvl w:ilvl="1">
      <w:start w:val="3"/>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4" w15:restartNumberingAfterBreak="0">
    <w:nsid w:val="6BEB6E65"/>
    <w:multiLevelType w:val="multilevel"/>
    <w:tmpl w:val="D9CC186A"/>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5" w15:restartNumberingAfterBreak="0">
    <w:nsid w:val="6BF85940"/>
    <w:multiLevelType w:val="hybridMultilevel"/>
    <w:tmpl w:val="87041174"/>
    <w:lvl w:ilvl="0" w:tplc="0C0A0001">
      <w:start w:val="1"/>
      <w:numFmt w:val="bullet"/>
      <w:lvlText w:val=""/>
      <w:lvlJc w:val="left"/>
      <w:pPr>
        <w:ind w:left="720" w:hanging="360"/>
      </w:pPr>
      <w:rPr>
        <w:rFonts w:ascii="Symbol" w:hAnsi="Symbol" w:hint="default"/>
      </w:rPr>
    </w:lvl>
    <w:lvl w:ilvl="1" w:tplc="4D76F9F8">
      <w:numFmt w:val="bullet"/>
      <w:lvlText w:val="•"/>
      <w:lvlJc w:val="left"/>
      <w:pPr>
        <w:ind w:left="1440" w:hanging="360"/>
      </w:pPr>
      <w:rPr>
        <w:rFonts w:ascii="Arial" w:eastAsia="Times New Roman" w:hAnsi="Arial" w:cs="Arial"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6" w15:restartNumberingAfterBreak="0">
    <w:nsid w:val="6CE313B3"/>
    <w:multiLevelType w:val="multilevel"/>
    <w:tmpl w:val="DD9E7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6E6F566D"/>
    <w:multiLevelType w:val="hybridMultilevel"/>
    <w:tmpl w:val="22ACA48C"/>
    <w:lvl w:ilvl="0" w:tplc="240A0019">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8" w15:restartNumberingAfterBreak="0">
    <w:nsid w:val="6EE22803"/>
    <w:multiLevelType w:val="hybridMultilevel"/>
    <w:tmpl w:val="4FD8A5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9" w15:restartNumberingAfterBreak="0">
    <w:nsid w:val="6FFE4453"/>
    <w:multiLevelType w:val="multilevel"/>
    <w:tmpl w:val="AF2A5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70DE4AEF"/>
    <w:multiLevelType w:val="multilevel"/>
    <w:tmpl w:val="0032E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720B5B4F"/>
    <w:multiLevelType w:val="hybridMultilevel"/>
    <w:tmpl w:val="396C45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3" w15:restartNumberingAfterBreak="0">
    <w:nsid w:val="72916CB5"/>
    <w:multiLevelType w:val="hybridMultilevel"/>
    <w:tmpl w:val="A0C075EA"/>
    <w:lvl w:ilvl="0" w:tplc="01BA9C4C">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4" w15:restartNumberingAfterBreak="0">
    <w:nsid w:val="78D60934"/>
    <w:multiLevelType w:val="multilevel"/>
    <w:tmpl w:val="76C6E7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7A7A5A1D"/>
    <w:multiLevelType w:val="hybridMultilevel"/>
    <w:tmpl w:val="18F6FCE2"/>
    <w:lvl w:ilvl="0" w:tplc="240A0019">
      <w:start w:val="1"/>
      <w:numFmt w:val="lowerLetter"/>
      <w:lvlText w:val="%1."/>
      <w:lvlJc w:val="left"/>
      <w:pPr>
        <w:ind w:left="720" w:hanging="360"/>
      </w:pPr>
    </w:lvl>
    <w:lvl w:ilvl="1" w:tplc="FEDCD8C0">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6"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117"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8" w15:restartNumberingAfterBreak="0">
    <w:nsid w:val="7B7B7553"/>
    <w:multiLevelType w:val="hybridMultilevel"/>
    <w:tmpl w:val="40B2597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9" w15:restartNumberingAfterBreak="0">
    <w:nsid w:val="7C1052CD"/>
    <w:multiLevelType w:val="hybridMultilevel"/>
    <w:tmpl w:val="95183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702828591">
    <w:abstractNumId w:val="42"/>
  </w:num>
  <w:num w:numId="2" w16cid:durableId="386341076">
    <w:abstractNumId w:val="58"/>
  </w:num>
  <w:num w:numId="3" w16cid:durableId="1460341256">
    <w:abstractNumId w:val="86"/>
  </w:num>
  <w:num w:numId="4" w16cid:durableId="1471289325">
    <w:abstractNumId w:val="48"/>
  </w:num>
  <w:num w:numId="5" w16cid:durableId="197208481">
    <w:abstractNumId w:val="49"/>
  </w:num>
  <w:num w:numId="6" w16cid:durableId="1805657724">
    <w:abstractNumId w:val="3"/>
  </w:num>
  <w:num w:numId="7" w16cid:durableId="1774938365">
    <w:abstractNumId w:val="116"/>
  </w:num>
  <w:num w:numId="8" w16cid:durableId="1644113442">
    <w:abstractNumId w:val="0"/>
  </w:num>
  <w:num w:numId="9" w16cid:durableId="153616993">
    <w:abstractNumId w:val="117"/>
  </w:num>
  <w:num w:numId="10" w16cid:durableId="832915170">
    <w:abstractNumId w:val="77"/>
  </w:num>
  <w:num w:numId="11" w16cid:durableId="1233851678">
    <w:abstractNumId w:val="56"/>
  </w:num>
  <w:num w:numId="12" w16cid:durableId="1149177503">
    <w:abstractNumId w:val="36"/>
  </w:num>
  <w:num w:numId="13" w16cid:durableId="825705988">
    <w:abstractNumId w:val="25"/>
  </w:num>
  <w:num w:numId="14" w16cid:durableId="816075545">
    <w:abstractNumId w:val="35"/>
  </w:num>
  <w:num w:numId="15" w16cid:durableId="570387810">
    <w:abstractNumId w:val="39"/>
  </w:num>
  <w:num w:numId="16" w16cid:durableId="2077437297">
    <w:abstractNumId w:val="63"/>
  </w:num>
  <w:num w:numId="17" w16cid:durableId="1323314455">
    <w:abstractNumId w:val="111"/>
  </w:num>
  <w:num w:numId="18" w16cid:durableId="305285731">
    <w:abstractNumId w:val="96"/>
  </w:num>
  <w:num w:numId="19" w16cid:durableId="1203060169">
    <w:abstractNumId w:val="34"/>
  </w:num>
  <w:num w:numId="20" w16cid:durableId="780032632">
    <w:abstractNumId w:val="6"/>
  </w:num>
  <w:num w:numId="21" w16cid:durableId="983585855">
    <w:abstractNumId w:val="4"/>
  </w:num>
  <w:num w:numId="22" w16cid:durableId="1506821911">
    <w:abstractNumId w:val="85"/>
  </w:num>
  <w:num w:numId="23" w16cid:durableId="744767941">
    <w:abstractNumId w:val="9"/>
  </w:num>
  <w:num w:numId="24" w16cid:durableId="1409500598">
    <w:abstractNumId w:val="73"/>
  </w:num>
  <w:num w:numId="25" w16cid:durableId="187986502">
    <w:abstractNumId w:val="91"/>
  </w:num>
  <w:num w:numId="26" w16cid:durableId="1506746445">
    <w:abstractNumId w:val="81"/>
  </w:num>
  <w:num w:numId="27" w16cid:durableId="1489053363">
    <w:abstractNumId w:val="103"/>
  </w:num>
  <w:num w:numId="28" w16cid:durableId="219752731">
    <w:abstractNumId w:val="2"/>
  </w:num>
  <w:num w:numId="29" w16cid:durableId="430779427">
    <w:abstractNumId w:val="1"/>
  </w:num>
  <w:num w:numId="30" w16cid:durableId="1310666363">
    <w:abstractNumId w:val="44"/>
  </w:num>
  <w:num w:numId="31" w16cid:durableId="2097289807">
    <w:abstractNumId w:val="95"/>
  </w:num>
  <w:num w:numId="32" w16cid:durableId="1084886251">
    <w:abstractNumId w:val="107"/>
  </w:num>
  <w:num w:numId="33" w16cid:durableId="1916935635">
    <w:abstractNumId w:val="78"/>
  </w:num>
  <w:num w:numId="34" w16cid:durableId="1007945378">
    <w:abstractNumId w:val="118"/>
  </w:num>
  <w:num w:numId="35" w16cid:durableId="360666273">
    <w:abstractNumId w:val="54"/>
  </w:num>
  <w:num w:numId="36" w16cid:durableId="436952028">
    <w:abstractNumId w:val="74"/>
  </w:num>
  <w:num w:numId="37" w16cid:durableId="947347202">
    <w:abstractNumId w:val="29"/>
  </w:num>
  <w:num w:numId="38" w16cid:durableId="895119716">
    <w:abstractNumId w:val="89"/>
  </w:num>
  <w:num w:numId="39" w16cid:durableId="318656581">
    <w:abstractNumId w:val="94"/>
  </w:num>
  <w:num w:numId="40" w16cid:durableId="149102396">
    <w:abstractNumId w:val="70"/>
  </w:num>
  <w:num w:numId="41" w16cid:durableId="509174573">
    <w:abstractNumId w:val="22"/>
  </w:num>
  <w:num w:numId="42" w16cid:durableId="96758163">
    <w:abstractNumId w:val="113"/>
  </w:num>
  <w:num w:numId="43" w16cid:durableId="1640452275">
    <w:abstractNumId w:val="51"/>
  </w:num>
  <w:num w:numId="44" w16cid:durableId="2054768249">
    <w:abstractNumId w:val="90"/>
  </w:num>
  <w:num w:numId="45" w16cid:durableId="1126121102">
    <w:abstractNumId w:val="52"/>
  </w:num>
  <w:num w:numId="46" w16cid:durableId="424427567">
    <w:abstractNumId w:val="20"/>
  </w:num>
  <w:num w:numId="47" w16cid:durableId="1587180307">
    <w:abstractNumId w:val="16"/>
  </w:num>
  <w:num w:numId="48" w16cid:durableId="1819574145">
    <w:abstractNumId w:val="101"/>
  </w:num>
  <w:num w:numId="49" w16cid:durableId="790127567">
    <w:abstractNumId w:val="7"/>
  </w:num>
  <w:num w:numId="50" w16cid:durableId="351301867">
    <w:abstractNumId w:val="50"/>
  </w:num>
  <w:num w:numId="51" w16cid:durableId="1315066491">
    <w:abstractNumId w:val="88"/>
  </w:num>
  <w:num w:numId="52" w16cid:durableId="511069738">
    <w:abstractNumId w:val="115"/>
  </w:num>
  <w:num w:numId="53" w16cid:durableId="1508403916">
    <w:abstractNumId w:val="80"/>
  </w:num>
  <w:num w:numId="54" w16cid:durableId="977028985">
    <w:abstractNumId w:val="5"/>
  </w:num>
  <w:num w:numId="55" w16cid:durableId="1405227469">
    <w:abstractNumId w:val="105"/>
  </w:num>
  <w:num w:numId="56" w16cid:durableId="827788125">
    <w:abstractNumId w:val="37"/>
  </w:num>
  <w:num w:numId="57" w16cid:durableId="697774847">
    <w:abstractNumId w:val="57"/>
  </w:num>
  <w:num w:numId="58" w16cid:durableId="2035841453">
    <w:abstractNumId w:val="11"/>
  </w:num>
  <w:num w:numId="59" w16cid:durableId="1793405830">
    <w:abstractNumId w:val="53"/>
  </w:num>
  <w:num w:numId="60" w16cid:durableId="785541429">
    <w:abstractNumId w:val="19"/>
  </w:num>
  <w:num w:numId="61" w16cid:durableId="1235159705">
    <w:abstractNumId w:val="69"/>
  </w:num>
  <w:num w:numId="62" w16cid:durableId="970399766">
    <w:abstractNumId w:val="68"/>
  </w:num>
  <w:num w:numId="63" w16cid:durableId="1465460579">
    <w:abstractNumId w:val="92"/>
  </w:num>
  <w:num w:numId="64" w16cid:durableId="261571342">
    <w:abstractNumId w:val="45"/>
  </w:num>
  <w:num w:numId="65" w16cid:durableId="1622423300">
    <w:abstractNumId w:val="43"/>
  </w:num>
  <w:num w:numId="66" w16cid:durableId="1486240694">
    <w:abstractNumId w:val="100"/>
  </w:num>
  <w:num w:numId="67" w16cid:durableId="1278372609">
    <w:abstractNumId w:val="30"/>
  </w:num>
  <w:num w:numId="68" w16cid:durableId="110126004">
    <w:abstractNumId w:val="12"/>
  </w:num>
  <w:num w:numId="69" w16cid:durableId="460617297">
    <w:abstractNumId w:val="62"/>
  </w:num>
  <w:num w:numId="70" w16cid:durableId="1988241019">
    <w:abstractNumId w:val="82"/>
  </w:num>
  <w:num w:numId="71" w16cid:durableId="1904759227">
    <w:abstractNumId w:val="71"/>
  </w:num>
  <w:num w:numId="72" w16cid:durableId="1670134756">
    <w:abstractNumId w:val="33"/>
  </w:num>
  <w:num w:numId="73" w16cid:durableId="2100976635">
    <w:abstractNumId w:val="8"/>
  </w:num>
  <w:num w:numId="74" w16cid:durableId="1785467504">
    <w:abstractNumId w:val="47"/>
  </w:num>
  <w:num w:numId="75" w16cid:durableId="1957445733">
    <w:abstractNumId w:val="23"/>
  </w:num>
  <w:num w:numId="76" w16cid:durableId="1852990959">
    <w:abstractNumId w:val="24"/>
  </w:num>
  <w:num w:numId="77" w16cid:durableId="1931161766">
    <w:abstractNumId w:val="46"/>
  </w:num>
  <w:num w:numId="78" w16cid:durableId="1396395041">
    <w:abstractNumId w:val="119"/>
  </w:num>
  <w:num w:numId="79" w16cid:durableId="1476920988">
    <w:abstractNumId w:val="97"/>
  </w:num>
  <w:num w:numId="80" w16cid:durableId="1313825909">
    <w:abstractNumId w:val="41"/>
  </w:num>
  <w:num w:numId="81" w16cid:durableId="1082340795">
    <w:abstractNumId w:val="32"/>
  </w:num>
  <w:num w:numId="82" w16cid:durableId="1913193885">
    <w:abstractNumId w:val="76"/>
  </w:num>
  <w:num w:numId="83" w16cid:durableId="841508350">
    <w:abstractNumId w:val="15"/>
  </w:num>
  <w:num w:numId="84" w16cid:durableId="32117001">
    <w:abstractNumId w:val="61"/>
  </w:num>
  <w:num w:numId="85" w16cid:durableId="466779684">
    <w:abstractNumId w:val="60"/>
  </w:num>
  <w:num w:numId="86" w16cid:durableId="654143502">
    <w:abstractNumId w:val="59"/>
  </w:num>
  <w:num w:numId="87" w16cid:durableId="29191368">
    <w:abstractNumId w:val="98"/>
  </w:num>
  <w:num w:numId="88" w16cid:durableId="547954943">
    <w:abstractNumId w:val="112"/>
  </w:num>
  <w:num w:numId="89" w16cid:durableId="23211786">
    <w:abstractNumId w:val="10"/>
  </w:num>
  <w:num w:numId="90" w16cid:durableId="831487556">
    <w:abstractNumId w:val="21"/>
  </w:num>
  <w:num w:numId="91" w16cid:durableId="1432435897">
    <w:abstractNumId w:val="84"/>
  </w:num>
  <w:num w:numId="92" w16cid:durableId="1809977525">
    <w:abstractNumId w:val="99"/>
  </w:num>
  <w:num w:numId="93" w16cid:durableId="1368212982">
    <w:abstractNumId w:val="31"/>
  </w:num>
  <w:num w:numId="94" w16cid:durableId="577246536">
    <w:abstractNumId w:val="110"/>
  </w:num>
  <w:num w:numId="95" w16cid:durableId="2049598764">
    <w:abstractNumId w:val="93"/>
  </w:num>
  <w:num w:numId="96" w16cid:durableId="2040667969">
    <w:abstractNumId w:val="26"/>
  </w:num>
  <w:num w:numId="97" w16cid:durableId="24715879">
    <w:abstractNumId w:val="38"/>
  </w:num>
  <w:num w:numId="98" w16cid:durableId="1584796882">
    <w:abstractNumId w:val="13"/>
  </w:num>
  <w:num w:numId="99" w16cid:durableId="211118783">
    <w:abstractNumId w:val="66"/>
  </w:num>
  <w:num w:numId="100" w16cid:durableId="64111579">
    <w:abstractNumId w:val="75"/>
  </w:num>
  <w:num w:numId="101" w16cid:durableId="1159148923">
    <w:abstractNumId w:val="40"/>
  </w:num>
  <w:num w:numId="102" w16cid:durableId="2045010831">
    <w:abstractNumId w:val="104"/>
  </w:num>
  <w:num w:numId="103" w16cid:durableId="834300151">
    <w:abstractNumId w:val="102"/>
  </w:num>
  <w:num w:numId="104" w16cid:durableId="549615573">
    <w:abstractNumId w:val="65"/>
  </w:num>
  <w:num w:numId="105" w16cid:durableId="350647343">
    <w:abstractNumId w:val="109"/>
  </w:num>
  <w:num w:numId="106" w16cid:durableId="1430349435">
    <w:abstractNumId w:val="18"/>
  </w:num>
  <w:num w:numId="107" w16cid:durableId="1208176457">
    <w:abstractNumId w:val="64"/>
  </w:num>
  <w:num w:numId="108" w16cid:durableId="440883388">
    <w:abstractNumId w:val="106"/>
  </w:num>
  <w:num w:numId="109" w16cid:durableId="217514587">
    <w:abstractNumId w:val="55"/>
  </w:num>
  <w:num w:numId="110" w16cid:durableId="1215392528">
    <w:abstractNumId w:val="27"/>
  </w:num>
  <w:num w:numId="111" w16cid:durableId="770783000">
    <w:abstractNumId w:val="14"/>
  </w:num>
  <w:num w:numId="112" w16cid:durableId="1354917359">
    <w:abstractNumId w:val="67"/>
  </w:num>
  <w:num w:numId="113" w16cid:durableId="372929478">
    <w:abstractNumId w:val="87"/>
  </w:num>
  <w:num w:numId="114" w16cid:durableId="378628491">
    <w:abstractNumId w:val="83"/>
  </w:num>
  <w:num w:numId="115" w16cid:durableId="102261973">
    <w:abstractNumId w:val="17"/>
  </w:num>
  <w:num w:numId="116" w16cid:durableId="71440864">
    <w:abstractNumId w:val="28"/>
  </w:num>
  <w:num w:numId="117" w16cid:durableId="1853302045">
    <w:abstractNumId w:val="114"/>
  </w:num>
  <w:num w:numId="118" w16cid:durableId="621038044">
    <w:abstractNumId w:val="79"/>
  </w:num>
  <w:num w:numId="119" w16cid:durableId="1002775625">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1277298847">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1542665722">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153565947">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1765149216">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16cid:durableId="595943658">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16cid:durableId="1076633383">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16cid:durableId="1633243429">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16cid:durableId="1025011539">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16cid:durableId="35188276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2089422029">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16cid:durableId="1498575822">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16cid:durableId="134883517">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16cid:durableId="243272138">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16cid:durableId="899094452">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16cid:durableId="2072729527">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16cid:durableId="1404523343">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16cid:durableId="1027297098">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16cid:durableId="164899813">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16cid:durableId="69049039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16cid:durableId="2143503162">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16cid:durableId="1509446763">
    <w:abstractNumId w:val="72"/>
  </w:num>
  <w:num w:numId="141" w16cid:durableId="1271087744">
    <w:abstractNumId w:val="108"/>
  </w:num>
  <w:numIdMacAtCleanup w:val="1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2"/>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214F"/>
    <w:rsid w:val="00000A2C"/>
    <w:rsid w:val="00000F4E"/>
    <w:rsid w:val="000012DA"/>
    <w:rsid w:val="00001DEB"/>
    <w:rsid w:val="00002A80"/>
    <w:rsid w:val="00003BA1"/>
    <w:rsid w:val="00004026"/>
    <w:rsid w:val="000049DD"/>
    <w:rsid w:val="0000542E"/>
    <w:rsid w:val="0000684E"/>
    <w:rsid w:val="000071DA"/>
    <w:rsid w:val="00010172"/>
    <w:rsid w:val="00012D08"/>
    <w:rsid w:val="00012DB1"/>
    <w:rsid w:val="0001310B"/>
    <w:rsid w:val="00013730"/>
    <w:rsid w:val="000144A4"/>
    <w:rsid w:val="000152FA"/>
    <w:rsid w:val="00015C58"/>
    <w:rsid w:val="00017FF1"/>
    <w:rsid w:val="00020780"/>
    <w:rsid w:val="000214F0"/>
    <w:rsid w:val="00022087"/>
    <w:rsid w:val="000224FA"/>
    <w:rsid w:val="00023DA0"/>
    <w:rsid w:val="00025ACF"/>
    <w:rsid w:val="000276E6"/>
    <w:rsid w:val="00030558"/>
    <w:rsid w:val="000312EA"/>
    <w:rsid w:val="000319B4"/>
    <w:rsid w:val="000328CF"/>
    <w:rsid w:val="000331B7"/>
    <w:rsid w:val="00034CA0"/>
    <w:rsid w:val="00037D00"/>
    <w:rsid w:val="00042E7D"/>
    <w:rsid w:val="00044AD7"/>
    <w:rsid w:val="000462D4"/>
    <w:rsid w:val="00046658"/>
    <w:rsid w:val="00051698"/>
    <w:rsid w:val="00051F8F"/>
    <w:rsid w:val="0005236A"/>
    <w:rsid w:val="00052E14"/>
    <w:rsid w:val="00053DD8"/>
    <w:rsid w:val="000558B0"/>
    <w:rsid w:val="00055CB2"/>
    <w:rsid w:val="00056184"/>
    <w:rsid w:val="00056A7A"/>
    <w:rsid w:val="00057A61"/>
    <w:rsid w:val="000600F9"/>
    <w:rsid w:val="000629D6"/>
    <w:rsid w:val="00062F8A"/>
    <w:rsid w:val="000637D8"/>
    <w:rsid w:val="00063A93"/>
    <w:rsid w:val="000645AB"/>
    <w:rsid w:val="00065832"/>
    <w:rsid w:val="00066DC9"/>
    <w:rsid w:val="000707BA"/>
    <w:rsid w:val="0007229C"/>
    <w:rsid w:val="000722ED"/>
    <w:rsid w:val="00074631"/>
    <w:rsid w:val="000746EA"/>
    <w:rsid w:val="00075290"/>
    <w:rsid w:val="0007550F"/>
    <w:rsid w:val="00076A73"/>
    <w:rsid w:val="0007709C"/>
    <w:rsid w:val="0007778C"/>
    <w:rsid w:val="000801C1"/>
    <w:rsid w:val="00080A50"/>
    <w:rsid w:val="00080D7C"/>
    <w:rsid w:val="0008176A"/>
    <w:rsid w:val="00081E9C"/>
    <w:rsid w:val="000821C1"/>
    <w:rsid w:val="000831A4"/>
    <w:rsid w:val="00083B83"/>
    <w:rsid w:val="00084B13"/>
    <w:rsid w:val="00085ACA"/>
    <w:rsid w:val="000860E8"/>
    <w:rsid w:val="00086439"/>
    <w:rsid w:val="00086EE4"/>
    <w:rsid w:val="00087983"/>
    <w:rsid w:val="00087F3B"/>
    <w:rsid w:val="000903C9"/>
    <w:rsid w:val="0009044E"/>
    <w:rsid w:val="000904AE"/>
    <w:rsid w:val="00090659"/>
    <w:rsid w:val="00090A3E"/>
    <w:rsid w:val="00091A68"/>
    <w:rsid w:val="000920B1"/>
    <w:rsid w:val="0009259B"/>
    <w:rsid w:val="000937B5"/>
    <w:rsid w:val="0009467A"/>
    <w:rsid w:val="00094A29"/>
    <w:rsid w:val="00094C38"/>
    <w:rsid w:val="00094CF6"/>
    <w:rsid w:val="00094ECB"/>
    <w:rsid w:val="0009563A"/>
    <w:rsid w:val="00096BA4"/>
    <w:rsid w:val="00096CD8"/>
    <w:rsid w:val="00097F67"/>
    <w:rsid w:val="000A19EF"/>
    <w:rsid w:val="000A1C07"/>
    <w:rsid w:val="000A1DBE"/>
    <w:rsid w:val="000A2862"/>
    <w:rsid w:val="000A290F"/>
    <w:rsid w:val="000A3366"/>
    <w:rsid w:val="000A3D12"/>
    <w:rsid w:val="000A3ED7"/>
    <w:rsid w:val="000A4A66"/>
    <w:rsid w:val="000A5564"/>
    <w:rsid w:val="000A6EB6"/>
    <w:rsid w:val="000A775E"/>
    <w:rsid w:val="000B0F03"/>
    <w:rsid w:val="000B160C"/>
    <w:rsid w:val="000B17F6"/>
    <w:rsid w:val="000B1810"/>
    <w:rsid w:val="000B2E5E"/>
    <w:rsid w:val="000B37EB"/>
    <w:rsid w:val="000B3B38"/>
    <w:rsid w:val="000B4D4A"/>
    <w:rsid w:val="000B6C34"/>
    <w:rsid w:val="000C0E18"/>
    <w:rsid w:val="000C0EF4"/>
    <w:rsid w:val="000C1842"/>
    <w:rsid w:val="000C370B"/>
    <w:rsid w:val="000C4578"/>
    <w:rsid w:val="000C4AAE"/>
    <w:rsid w:val="000C6228"/>
    <w:rsid w:val="000C635F"/>
    <w:rsid w:val="000C682C"/>
    <w:rsid w:val="000C6DB0"/>
    <w:rsid w:val="000C7292"/>
    <w:rsid w:val="000C7338"/>
    <w:rsid w:val="000C782C"/>
    <w:rsid w:val="000D0E28"/>
    <w:rsid w:val="000D1EAB"/>
    <w:rsid w:val="000D2E75"/>
    <w:rsid w:val="000D3D16"/>
    <w:rsid w:val="000D407C"/>
    <w:rsid w:val="000D694A"/>
    <w:rsid w:val="000D6B11"/>
    <w:rsid w:val="000E095A"/>
    <w:rsid w:val="000E2C2B"/>
    <w:rsid w:val="000E3AED"/>
    <w:rsid w:val="000E4380"/>
    <w:rsid w:val="000E4C4A"/>
    <w:rsid w:val="000E5576"/>
    <w:rsid w:val="000E5AD1"/>
    <w:rsid w:val="000E6578"/>
    <w:rsid w:val="000E68D7"/>
    <w:rsid w:val="000E6B66"/>
    <w:rsid w:val="000E7F55"/>
    <w:rsid w:val="000F3730"/>
    <w:rsid w:val="000F39B8"/>
    <w:rsid w:val="000F4342"/>
    <w:rsid w:val="000F4494"/>
    <w:rsid w:val="000F48F0"/>
    <w:rsid w:val="000F497F"/>
    <w:rsid w:val="000F4EFC"/>
    <w:rsid w:val="000F4F7D"/>
    <w:rsid w:val="000F598F"/>
    <w:rsid w:val="000F7EA5"/>
    <w:rsid w:val="00100CD2"/>
    <w:rsid w:val="001020DC"/>
    <w:rsid w:val="00103845"/>
    <w:rsid w:val="00106763"/>
    <w:rsid w:val="00106922"/>
    <w:rsid w:val="00107FD7"/>
    <w:rsid w:val="001100DD"/>
    <w:rsid w:val="00110618"/>
    <w:rsid w:val="00110BA5"/>
    <w:rsid w:val="00111671"/>
    <w:rsid w:val="00111896"/>
    <w:rsid w:val="00111B44"/>
    <w:rsid w:val="00113821"/>
    <w:rsid w:val="00113FB1"/>
    <w:rsid w:val="00114727"/>
    <w:rsid w:val="0011519E"/>
    <w:rsid w:val="00115EB5"/>
    <w:rsid w:val="001170CD"/>
    <w:rsid w:val="00120D10"/>
    <w:rsid w:val="00121D52"/>
    <w:rsid w:val="001228A1"/>
    <w:rsid w:val="00123CAC"/>
    <w:rsid w:val="00124E0C"/>
    <w:rsid w:val="001253C2"/>
    <w:rsid w:val="00126275"/>
    <w:rsid w:val="001302F3"/>
    <w:rsid w:val="0013185B"/>
    <w:rsid w:val="001323A4"/>
    <w:rsid w:val="001330D2"/>
    <w:rsid w:val="00133D90"/>
    <w:rsid w:val="00133F91"/>
    <w:rsid w:val="001344C4"/>
    <w:rsid w:val="0013478A"/>
    <w:rsid w:val="00134C7B"/>
    <w:rsid w:val="00134EA5"/>
    <w:rsid w:val="00136207"/>
    <w:rsid w:val="0013786D"/>
    <w:rsid w:val="00137D28"/>
    <w:rsid w:val="00140069"/>
    <w:rsid w:val="0014241C"/>
    <w:rsid w:val="001436BE"/>
    <w:rsid w:val="00143808"/>
    <w:rsid w:val="00143BFA"/>
    <w:rsid w:val="00143DCC"/>
    <w:rsid w:val="0014415F"/>
    <w:rsid w:val="00144D8B"/>
    <w:rsid w:val="001468F0"/>
    <w:rsid w:val="00146CF4"/>
    <w:rsid w:val="00147BA2"/>
    <w:rsid w:val="00147D0D"/>
    <w:rsid w:val="00147FF9"/>
    <w:rsid w:val="0015207C"/>
    <w:rsid w:val="00152840"/>
    <w:rsid w:val="00153436"/>
    <w:rsid w:val="001540F3"/>
    <w:rsid w:val="001567FF"/>
    <w:rsid w:val="00156F0B"/>
    <w:rsid w:val="00157A15"/>
    <w:rsid w:val="00157B06"/>
    <w:rsid w:val="00160585"/>
    <w:rsid w:val="001611B5"/>
    <w:rsid w:val="0016134B"/>
    <w:rsid w:val="001613A8"/>
    <w:rsid w:val="00161A1F"/>
    <w:rsid w:val="00162B43"/>
    <w:rsid w:val="00163758"/>
    <w:rsid w:val="00164012"/>
    <w:rsid w:val="00164740"/>
    <w:rsid w:val="00164938"/>
    <w:rsid w:val="00164B80"/>
    <w:rsid w:val="00165363"/>
    <w:rsid w:val="0016754A"/>
    <w:rsid w:val="001710FB"/>
    <w:rsid w:val="00171417"/>
    <w:rsid w:val="00171604"/>
    <w:rsid w:val="00180170"/>
    <w:rsid w:val="0018022B"/>
    <w:rsid w:val="0018100C"/>
    <w:rsid w:val="001811F9"/>
    <w:rsid w:val="00181393"/>
    <w:rsid w:val="00181F17"/>
    <w:rsid w:val="001852F0"/>
    <w:rsid w:val="00187222"/>
    <w:rsid w:val="00190D0F"/>
    <w:rsid w:val="00192C7C"/>
    <w:rsid w:val="00192D9A"/>
    <w:rsid w:val="001933FB"/>
    <w:rsid w:val="001933FF"/>
    <w:rsid w:val="00195754"/>
    <w:rsid w:val="001A1D0B"/>
    <w:rsid w:val="001A21A2"/>
    <w:rsid w:val="001A2286"/>
    <w:rsid w:val="001A2448"/>
    <w:rsid w:val="001A2F08"/>
    <w:rsid w:val="001A3065"/>
    <w:rsid w:val="001A505C"/>
    <w:rsid w:val="001A5412"/>
    <w:rsid w:val="001A5CE0"/>
    <w:rsid w:val="001A7D6E"/>
    <w:rsid w:val="001B018C"/>
    <w:rsid w:val="001B03BD"/>
    <w:rsid w:val="001B295E"/>
    <w:rsid w:val="001B2FDE"/>
    <w:rsid w:val="001B3CEF"/>
    <w:rsid w:val="001B6D49"/>
    <w:rsid w:val="001C0DE6"/>
    <w:rsid w:val="001C1265"/>
    <w:rsid w:val="001C1932"/>
    <w:rsid w:val="001C19DB"/>
    <w:rsid w:val="001C3128"/>
    <w:rsid w:val="001C344A"/>
    <w:rsid w:val="001C3515"/>
    <w:rsid w:val="001C3DF7"/>
    <w:rsid w:val="001C55A1"/>
    <w:rsid w:val="001C7FB6"/>
    <w:rsid w:val="001D090B"/>
    <w:rsid w:val="001D4D86"/>
    <w:rsid w:val="001D5DFE"/>
    <w:rsid w:val="001D5E91"/>
    <w:rsid w:val="001D6021"/>
    <w:rsid w:val="001D6734"/>
    <w:rsid w:val="001D7190"/>
    <w:rsid w:val="001E160A"/>
    <w:rsid w:val="001E17D3"/>
    <w:rsid w:val="001E2803"/>
    <w:rsid w:val="001E2B69"/>
    <w:rsid w:val="001E34F9"/>
    <w:rsid w:val="001E4DB9"/>
    <w:rsid w:val="001E4E9A"/>
    <w:rsid w:val="001E5704"/>
    <w:rsid w:val="001F1CE2"/>
    <w:rsid w:val="001F1DB4"/>
    <w:rsid w:val="001F25CD"/>
    <w:rsid w:val="001F2DFD"/>
    <w:rsid w:val="001F3749"/>
    <w:rsid w:val="001F4129"/>
    <w:rsid w:val="001F44A9"/>
    <w:rsid w:val="001F4D23"/>
    <w:rsid w:val="001F51D3"/>
    <w:rsid w:val="001F56F2"/>
    <w:rsid w:val="001F5E82"/>
    <w:rsid w:val="0020173C"/>
    <w:rsid w:val="0020197C"/>
    <w:rsid w:val="002028DC"/>
    <w:rsid w:val="00203D05"/>
    <w:rsid w:val="0020424C"/>
    <w:rsid w:val="002042F0"/>
    <w:rsid w:val="0020630D"/>
    <w:rsid w:val="00206609"/>
    <w:rsid w:val="00206A05"/>
    <w:rsid w:val="00206E32"/>
    <w:rsid w:val="00207517"/>
    <w:rsid w:val="002116F1"/>
    <w:rsid w:val="00211817"/>
    <w:rsid w:val="002135F8"/>
    <w:rsid w:val="00214E4A"/>
    <w:rsid w:val="00215564"/>
    <w:rsid w:val="00215A06"/>
    <w:rsid w:val="002208D1"/>
    <w:rsid w:val="00222E4D"/>
    <w:rsid w:val="00223651"/>
    <w:rsid w:val="00223FE5"/>
    <w:rsid w:val="0022759F"/>
    <w:rsid w:val="0023056D"/>
    <w:rsid w:val="0023073E"/>
    <w:rsid w:val="00230745"/>
    <w:rsid w:val="00230BE0"/>
    <w:rsid w:val="002336A2"/>
    <w:rsid w:val="00233ABB"/>
    <w:rsid w:val="00234E99"/>
    <w:rsid w:val="00237662"/>
    <w:rsid w:val="002416BE"/>
    <w:rsid w:val="00241700"/>
    <w:rsid w:val="002419B5"/>
    <w:rsid w:val="00242E39"/>
    <w:rsid w:val="0024462A"/>
    <w:rsid w:val="00244A78"/>
    <w:rsid w:val="00244F6B"/>
    <w:rsid w:val="00244FAD"/>
    <w:rsid w:val="00245980"/>
    <w:rsid w:val="00247126"/>
    <w:rsid w:val="00251491"/>
    <w:rsid w:val="00253221"/>
    <w:rsid w:val="00253809"/>
    <w:rsid w:val="00253E18"/>
    <w:rsid w:val="00254B13"/>
    <w:rsid w:val="00255A2F"/>
    <w:rsid w:val="00256B32"/>
    <w:rsid w:val="00257749"/>
    <w:rsid w:val="00257945"/>
    <w:rsid w:val="00257C71"/>
    <w:rsid w:val="00261E6F"/>
    <w:rsid w:val="00262141"/>
    <w:rsid w:val="002621B2"/>
    <w:rsid w:val="002651AA"/>
    <w:rsid w:val="002652F2"/>
    <w:rsid w:val="00265B01"/>
    <w:rsid w:val="00266EB6"/>
    <w:rsid w:val="00267096"/>
    <w:rsid w:val="00267FD6"/>
    <w:rsid w:val="00270070"/>
    <w:rsid w:val="002707CE"/>
    <w:rsid w:val="00271834"/>
    <w:rsid w:val="002725BF"/>
    <w:rsid w:val="002726B6"/>
    <w:rsid w:val="00273646"/>
    <w:rsid w:val="0027477B"/>
    <w:rsid w:val="00274E63"/>
    <w:rsid w:val="002755C0"/>
    <w:rsid w:val="00277957"/>
    <w:rsid w:val="00280448"/>
    <w:rsid w:val="00280740"/>
    <w:rsid w:val="002820F4"/>
    <w:rsid w:val="00282E63"/>
    <w:rsid w:val="00282FD7"/>
    <w:rsid w:val="0028360F"/>
    <w:rsid w:val="002847B4"/>
    <w:rsid w:val="002852E9"/>
    <w:rsid w:val="00285E76"/>
    <w:rsid w:val="00286AC9"/>
    <w:rsid w:val="002870AD"/>
    <w:rsid w:val="00290CF4"/>
    <w:rsid w:val="00290F57"/>
    <w:rsid w:val="00291089"/>
    <w:rsid w:val="0029151F"/>
    <w:rsid w:val="002921C9"/>
    <w:rsid w:val="002926D5"/>
    <w:rsid w:val="00292DCD"/>
    <w:rsid w:val="002931E8"/>
    <w:rsid w:val="00293A61"/>
    <w:rsid w:val="002A0E20"/>
    <w:rsid w:val="002A1EE3"/>
    <w:rsid w:val="002A2DB9"/>
    <w:rsid w:val="002A3BBE"/>
    <w:rsid w:val="002A44D7"/>
    <w:rsid w:val="002A6F69"/>
    <w:rsid w:val="002B1FA9"/>
    <w:rsid w:val="002B244E"/>
    <w:rsid w:val="002B55B7"/>
    <w:rsid w:val="002B628C"/>
    <w:rsid w:val="002B6674"/>
    <w:rsid w:val="002B6A97"/>
    <w:rsid w:val="002B6CDE"/>
    <w:rsid w:val="002B7531"/>
    <w:rsid w:val="002C4F2C"/>
    <w:rsid w:val="002C5680"/>
    <w:rsid w:val="002C7FC6"/>
    <w:rsid w:val="002D2532"/>
    <w:rsid w:val="002D36BC"/>
    <w:rsid w:val="002D3D7C"/>
    <w:rsid w:val="002D5258"/>
    <w:rsid w:val="002D7A70"/>
    <w:rsid w:val="002E03C8"/>
    <w:rsid w:val="002E156D"/>
    <w:rsid w:val="002E1ADB"/>
    <w:rsid w:val="002E1DBD"/>
    <w:rsid w:val="002E46C1"/>
    <w:rsid w:val="002E4AE8"/>
    <w:rsid w:val="002E5222"/>
    <w:rsid w:val="002E58F3"/>
    <w:rsid w:val="002E6D8A"/>
    <w:rsid w:val="002E70F7"/>
    <w:rsid w:val="002F0505"/>
    <w:rsid w:val="002F2950"/>
    <w:rsid w:val="002F36CF"/>
    <w:rsid w:val="002F3713"/>
    <w:rsid w:val="002F3D54"/>
    <w:rsid w:val="002F4D18"/>
    <w:rsid w:val="002F55BE"/>
    <w:rsid w:val="002F5B64"/>
    <w:rsid w:val="0030038F"/>
    <w:rsid w:val="0030091F"/>
    <w:rsid w:val="0030146B"/>
    <w:rsid w:val="003016F0"/>
    <w:rsid w:val="00302141"/>
    <w:rsid w:val="0030333E"/>
    <w:rsid w:val="00303AB0"/>
    <w:rsid w:val="00304421"/>
    <w:rsid w:val="003049C5"/>
    <w:rsid w:val="0030578F"/>
    <w:rsid w:val="00306503"/>
    <w:rsid w:val="00310002"/>
    <w:rsid w:val="00310A23"/>
    <w:rsid w:val="00311400"/>
    <w:rsid w:val="00311B53"/>
    <w:rsid w:val="00312143"/>
    <w:rsid w:val="00312DD8"/>
    <w:rsid w:val="003140E0"/>
    <w:rsid w:val="0031695A"/>
    <w:rsid w:val="003169DB"/>
    <w:rsid w:val="003201FB"/>
    <w:rsid w:val="00320A3B"/>
    <w:rsid w:val="00320AA6"/>
    <w:rsid w:val="00321FB2"/>
    <w:rsid w:val="0032253F"/>
    <w:rsid w:val="003227D9"/>
    <w:rsid w:val="00322E44"/>
    <w:rsid w:val="00323F31"/>
    <w:rsid w:val="00323F82"/>
    <w:rsid w:val="00324714"/>
    <w:rsid w:val="003248C0"/>
    <w:rsid w:val="003254A2"/>
    <w:rsid w:val="00326269"/>
    <w:rsid w:val="0032787A"/>
    <w:rsid w:val="0033122F"/>
    <w:rsid w:val="0033189C"/>
    <w:rsid w:val="00334C3E"/>
    <w:rsid w:val="00335109"/>
    <w:rsid w:val="00337B00"/>
    <w:rsid w:val="00340752"/>
    <w:rsid w:val="00341BCA"/>
    <w:rsid w:val="00341CFF"/>
    <w:rsid w:val="00343090"/>
    <w:rsid w:val="00344851"/>
    <w:rsid w:val="0034581E"/>
    <w:rsid w:val="00354123"/>
    <w:rsid w:val="00355D9F"/>
    <w:rsid w:val="003561B8"/>
    <w:rsid w:val="00356FE3"/>
    <w:rsid w:val="00357657"/>
    <w:rsid w:val="003614AD"/>
    <w:rsid w:val="00362013"/>
    <w:rsid w:val="003623EA"/>
    <w:rsid w:val="00362DE4"/>
    <w:rsid w:val="003631F4"/>
    <w:rsid w:val="00364507"/>
    <w:rsid w:val="0036453B"/>
    <w:rsid w:val="00364B09"/>
    <w:rsid w:val="003650C4"/>
    <w:rsid w:val="0036675D"/>
    <w:rsid w:val="00366ADA"/>
    <w:rsid w:val="0037039D"/>
    <w:rsid w:val="00370F5C"/>
    <w:rsid w:val="00372C85"/>
    <w:rsid w:val="00372D3C"/>
    <w:rsid w:val="003745AA"/>
    <w:rsid w:val="003748F6"/>
    <w:rsid w:val="00376364"/>
    <w:rsid w:val="00376462"/>
    <w:rsid w:val="003770FE"/>
    <w:rsid w:val="00377946"/>
    <w:rsid w:val="00380638"/>
    <w:rsid w:val="00381310"/>
    <w:rsid w:val="0038275E"/>
    <w:rsid w:val="00382829"/>
    <w:rsid w:val="00382F31"/>
    <w:rsid w:val="00383667"/>
    <w:rsid w:val="00384839"/>
    <w:rsid w:val="00385E81"/>
    <w:rsid w:val="00386B32"/>
    <w:rsid w:val="00386EAA"/>
    <w:rsid w:val="00391E16"/>
    <w:rsid w:val="00393011"/>
    <w:rsid w:val="00394145"/>
    <w:rsid w:val="00397023"/>
    <w:rsid w:val="003A1FD0"/>
    <w:rsid w:val="003A5910"/>
    <w:rsid w:val="003A62D2"/>
    <w:rsid w:val="003B0AC0"/>
    <w:rsid w:val="003B1C6A"/>
    <w:rsid w:val="003B4CC1"/>
    <w:rsid w:val="003B70FF"/>
    <w:rsid w:val="003C0E51"/>
    <w:rsid w:val="003C14B4"/>
    <w:rsid w:val="003C1BA8"/>
    <w:rsid w:val="003C232B"/>
    <w:rsid w:val="003C2648"/>
    <w:rsid w:val="003C26CA"/>
    <w:rsid w:val="003C47FC"/>
    <w:rsid w:val="003C52D1"/>
    <w:rsid w:val="003C6F07"/>
    <w:rsid w:val="003C7F1A"/>
    <w:rsid w:val="003D1971"/>
    <w:rsid w:val="003D1DC5"/>
    <w:rsid w:val="003D251D"/>
    <w:rsid w:val="003D2674"/>
    <w:rsid w:val="003D2CF9"/>
    <w:rsid w:val="003D41F9"/>
    <w:rsid w:val="003D42D4"/>
    <w:rsid w:val="003D4E9D"/>
    <w:rsid w:val="003D782F"/>
    <w:rsid w:val="003E08A2"/>
    <w:rsid w:val="003E16DD"/>
    <w:rsid w:val="003E3A52"/>
    <w:rsid w:val="003E559E"/>
    <w:rsid w:val="003E57BE"/>
    <w:rsid w:val="003E7875"/>
    <w:rsid w:val="003F0087"/>
    <w:rsid w:val="003F1947"/>
    <w:rsid w:val="003F22F8"/>
    <w:rsid w:val="003F2D4E"/>
    <w:rsid w:val="003F3187"/>
    <w:rsid w:val="003F4147"/>
    <w:rsid w:val="003F50BC"/>
    <w:rsid w:val="003F6714"/>
    <w:rsid w:val="003F6BEF"/>
    <w:rsid w:val="004003C5"/>
    <w:rsid w:val="0040132E"/>
    <w:rsid w:val="00401EFA"/>
    <w:rsid w:val="00402614"/>
    <w:rsid w:val="00402F85"/>
    <w:rsid w:val="00405900"/>
    <w:rsid w:val="00405F22"/>
    <w:rsid w:val="00406B7E"/>
    <w:rsid w:val="00407252"/>
    <w:rsid w:val="00410C83"/>
    <w:rsid w:val="00410E33"/>
    <w:rsid w:val="0041141F"/>
    <w:rsid w:val="0041156D"/>
    <w:rsid w:val="004145DF"/>
    <w:rsid w:val="0041470B"/>
    <w:rsid w:val="00414AFE"/>
    <w:rsid w:val="00416ED2"/>
    <w:rsid w:val="00417BD8"/>
    <w:rsid w:val="00417C97"/>
    <w:rsid w:val="00417EC7"/>
    <w:rsid w:val="004214E7"/>
    <w:rsid w:val="00421B14"/>
    <w:rsid w:val="004246C2"/>
    <w:rsid w:val="00424B43"/>
    <w:rsid w:val="00424B91"/>
    <w:rsid w:val="0042584C"/>
    <w:rsid w:val="00426266"/>
    <w:rsid w:val="004266E6"/>
    <w:rsid w:val="004277B9"/>
    <w:rsid w:val="00432CA0"/>
    <w:rsid w:val="00433C79"/>
    <w:rsid w:val="004341A0"/>
    <w:rsid w:val="004347E1"/>
    <w:rsid w:val="0043673A"/>
    <w:rsid w:val="00436939"/>
    <w:rsid w:val="00440AAF"/>
    <w:rsid w:val="00440C4D"/>
    <w:rsid w:val="0044117A"/>
    <w:rsid w:val="00441554"/>
    <w:rsid w:val="00442B12"/>
    <w:rsid w:val="00443423"/>
    <w:rsid w:val="00444B6B"/>
    <w:rsid w:val="00446835"/>
    <w:rsid w:val="0044697C"/>
    <w:rsid w:val="00446A03"/>
    <w:rsid w:val="00452C08"/>
    <w:rsid w:val="004530C3"/>
    <w:rsid w:val="004545C7"/>
    <w:rsid w:val="0045492D"/>
    <w:rsid w:val="00454A4F"/>
    <w:rsid w:val="00456D2D"/>
    <w:rsid w:val="004579DE"/>
    <w:rsid w:val="00457A5C"/>
    <w:rsid w:val="00460C89"/>
    <w:rsid w:val="00463C95"/>
    <w:rsid w:val="004640F6"/>
    <w:rsid w:val="00464CE9"/>
    <w:rsid w:val="004661BD"/>
    <w:rsid w:val="0046745F"/>
    <w:rsid w:val="0047030D"/>
    <w:rsid w:val="0047050B"/>
    <w:rsid w:val="00470B1A"/>
    <w:rsid w:val="0047143B"/>
    <w:rsid w:val="00471C4E"/>
    <w:rsid w:val="00471CEA"/>
    <w:rsid w:val="004720B6"/>
    <w:rsid w:val="00472D48"/>
    <w:rsid w:val="004740D8"/>
    <w:rsid w:val="00474EF4"/>
    <w:rsid w:val="00475894"/>
    <w:rsid w:val="004761D6"/>
    <w:rsid w:val="004778C1"/>
    <w:rsid w:val="00477C8D"/>
    <w:rsid w:val="00480CAF"/>
    <w:rsid w:val="00481132"/>
    <w:rsid w:val="00481239"/>
    <w:rsid w:val="0048206C"/>
    <w:rsid w:val="004825A3"/>
    <w:rsid w:val="00482880"/>
    <w:rsid w:val="0048467A"/>
    <w:rsid w:val="00484BB1"/>
    <w:rsid w:val="0048593B"/>
    <w:rsid w:val="00485C57"/>
    <w:rsid w:val="00485C67"/>
    <w:rsid w:val="00486597"/>
    <w:rsid w:val="00493910"/>
    <w:rsid w:val="0049433D"/>
    <w:rsid w:val="004947DB"/>
    <w:rsid w:val="00494A5D"/>
    <w:rsid w:val="00495B71"/>
    <w:rsid w:val="0049736D"/>
    <w:rsid w:val="00497965"/>
    <w:rsid w:val="004A007B"/>
    <w:rsid w:val="004A080C"/>
    <w:rsid w:val="004A1806"/>
    <w:rsid w:val="004A18A1"/>
    <w:rsid w:val="004A1CA1"/>
    <w:rsid w:val="004A1DEC"/>
    <w:rsid w:val="004A4A74"/>
    <w:rsid w:val="004A575F"/>
    <w:rsid w:val="004A5AEC"/>
    <w:rsid w:val="004A63B7"/>
    <w:rsid w:val="004A7AE0"/>
    <w:rsid w:val="004B0426"/>
    <w:rsid w:val="004B0D8B"/>
    <w:rsid w:val="004B3789"/>
    <w:rsid w:val="004B3A89"/>
    <w:rsid w:val="004B3A97"/>
    <w:rsid w:val="004B4208"/>
    <w:rsid w:val="004B46B9"/>
    <w:rsid w:val="004B5A2D"/>
    <w:rsid w:val="004B66CC"/>
    <w:rsid w:val="004B6AD8"/>
    <w:rsid w:val="004B6CDA"/>
    <w:rsid w:val="004B6D82"/>
    <w:rsid w:val="004C0476"/>
    <w:rsid w:val="004C149C"/>
    <w:rsid w:val="004C1762"/>
    <w:rsid w:val="004C20E4"/>
    <w:rsid w:val="004C2A1E"/>
    <w:rsid w:val="004C48B7"/>
    <w:rsid w:val="004C4D87"/>
    <w:rsid w:val="004C5C8A"/>
    <w:rsid w:val="004C5DAC"/>
    <w:rsid w:val="004C6620"/>
    <w:rsid w:val="004C714E"/>
    <w:rsid w:val="004C7958"/>
    <w:rsid w:val="004D0F3B"/>
    <w:rsid w:val="004D11EF"/>
    <w:rsid w:val="004D2CB9"/>
    <w:rsid w:val="004D3199"/>
    <w:rsid w:val="004D4B39"/>
    <w:rsid w:val="004D4F3C"/>
    <w:rsid w:val="004D6B5A"/>
    <w:rsid w:val="004D74FB"/>
    <w:rsid w:val="004E121D"/>
    <w:rsid w:val="004E2DA3"/>
    <w:rsid w:val="004E46AC"/>
    <w:rsid w:val="004E4B62"/>
    <w:rsid w:val="004E70D4"/>
    <w:rsid w:val="004E7ED9"/>
    <w:rsid w:val="004F0CFD"/>
    <w:rsid w:val="004F10CC"/>
    <w:rsid w:val="004F15B7"/>
    <w:rsid w:val="004F2DBE"/>
    <w:rsid w:val="004F3B0D"/>
    <w:rsid w:val="004F4FD3"/>
    <w:rsid w:val="004F59BE"/>
    <w:rsid w:val="004F5FBB"/>
    <w:rsid w:val="004F64C4"/>
    <w:rsid w:val="004F650F"/>
    <w:rsid w:val="004F7969"/>
    <w:rsid w:val="00500721"/>
    <w:rsid w:val="005015C9"/>
    <w:rsid w:val="00502B9F"/>
    <w:rsid w:val="00503136"/>
    <w:rsid w:val="0050426D"/>
    <w:rsid w:val="00505D70"/>
    <w:rsid w:val="00506BDE"/>
    <w:rsid w:val="005071FD"/>
    <w:rsid w:val="005074F5"/>
    <w:rsid w:val="0051024A"/>
    <w:rsid w:val="005118F7"/>
    <w:rsid w:val="00512A51"/>
    <w:rsid w:val="00512E10"/>
    <w:rsid w:val="00514EC0"/>
    <w:rsid w:val="00515937"/>
    <w:rsid w:val="005160E1"/>
    <w:rsid w:val="00516642"/>
    <w:rsid w:val="0051679E"/>
    <w:rsid w:val="005177F3"/>
    <w:rsid w:val="005221BA"/>
    <w:rsid w:val="0052373C"/>
    <w:rsid w:val="00523ACD"/>
    <w:rsid w:val="005254C4"/>
    <w:rsid w:val="0052587C"/>
    <w:rsid w:val="005273FB"/>
    <w:rsid w:val="0052745C"/>
    <w:rsid w:val="00527F2A"/>
    <w:rsid w:val="00530C3B"/>
    <w:rsid w:val="00532461"/>
    <w:rsid w:val="00532B0B"/>
    <w:rsid w:val="00533A69"/>
    <w:rsid w:val="00534162"/>
    <w:rsid w:val="0053563E"/>
    <w:rsid w:val="00536184"/>
    <w:rsid w:val="005364AE"/>
    <w:rsid w:val="00537182"/>
    <w:rsid w:val="00537948"/>
    <w:rsid w:val="00537B5D"/>
    <w:rsid w:val="00537C22"/>
    <w:rsid w:val="00537FD3"/>
    <w:rsid w:val="005408AD"/>
    <w:rsid w:val="00542502"/>
    <w:rsid w:val="0054263E"/>
    <w:rsid w:val="00542D9F"/>
    <w:rsid w:val="0054419A"/>
    <w:rsid w:val="00545298"/>
    <w:rsid w:val="005477E2"/>
    <w:rsid w:val="00550A74"/>
    <w:rsid w:val="00553EB3"/>
    <w:rsid w:val="00554278"/>
    <w:rsid w:val="005545D6"/>
    <w:rsid w:val="00554E15"/>
    <w:rsid w:val="00554F68"/>
    <w:rsid w:val="0055638A"/>
    <w:rsid w:val="00557415"/>
    <w:rsid w:val="0055794D"/>
    <w:rsid w:val="00561697"/>
    <w:rsid w:val="005616AC"/>
    <w:rsid w:val="00561BF8"/>
    <w:rsid w:val="00563C5D"/>
    <w:rsid w:val="00563FE9"/>
    <w:rsid w:val="005642B8"/>
    <w:rsid w:val="0056597A"/>
    <w:rsid w:val="005662BB"/>
    <w:rsid w:val="005729C2"/>
    <w:rsid w:val="00572C8E"/>
    <w:rsid w:val="0057466A"/>
    <w:rsid w:val="0057496F"/>
    <w:rsid w:val="005759FA"/>
    <w:rsid w:val="0058403A"/>
    <w:rsid w:val="00584D70"/>
    <w:rsid w:val="005859DD"/>
    <w:rsid w:val="00585BB7"/>
    <w:rsid w:val="005865DD"/>
    <w:rsid w:val="005878B8"/>
    <w:rsid w:val="00587ABD"/>
    <w:rsid w:val="00590F06"/>
    <w:rsid w:val="00591642"/>
    <w:rsid w:val="00592420"/>
    <w:rsid w:val="005929EB"/>
    <w:rsid w:val="00592F18"/>
    <w:rsid w:val="0059422B"/>
    <w:rsid w:val="005944A4"/>
    <w:rsid w:val="00594590"/>
    <w:rsid w:val="00595810"/>
    <w:rsid w:val="00595CE5"/>
    <w:rsid w:val="00595D5A"/>
    <w:rsid w:val="005A0BF3"/>
    <w:rsid w:val="005A0E24"/>
    <w:rsid w:val="005A0F86"/>
    <w:rsid w:val="005A0FC4"/>
    <w:rsid w:val="005A19DF"/>
    <w:rsid w:val="005A2769"/>
    <w:rsid w:val="005A288C"/>
    <w:rsid w:val="005A2D0B"/>
    <w:rsid w:val="005A37CA"/>
    <w:rsid w:val="005A615B"/>
    <w:rsid w:val="005A6D12"/>
    <w:rsid w:val="005A7DBD"/>
    <w:rsid w:val="005A7F88"/>
    <w:rsid w:val="005B106B"/>
    <w:rsid w:val="005B1A38"/>
    <w:rsid w:val="005B1C4A"/>
    <w:rsid w:val="005B1F37"/>
    <w:rsid w:val="005B4BB8"/>
    <w:rsid w:val="005B6FD6"/>
    <w:rsid w:val="005C120E"/>
    <w:rsid w:val="005C3823"/>
    <w:rsid w:val="005C510F"/>
    <w:rsid w:val="005C536D"/>
    <w:rsid w:val="005C5D1F"/>
    <w:rsid w:val="005C6220"/>
    <w:rsid w:val="005D009C"/>
    <w:rsid w:val="005D042D"/>
    <w:rsid w:val="005D2D68"/>
    <w:rsid w:val="005D2FA4"/>
    <w:rsid w:val="005D38DC"/>
    <w:rsid w:val="005D3EB4"/>
    <w:rsid w:val="005D3F75"/>
    <w:rsid w:val="005D436D"/>
    <w:rsid w:val="005D48F2"/>
    <w:rsid w:val="005D4DAB"/>
    <w:rsid w:val="005D5681"/>
    <w:rsid w:val="005D686F"/>
    <w:rsid w:val="005D7460"/>
    <w:rsid w:val="005E198B"/>
    <w:rsid w:val="005E2EBD"/>
    <w:rsid w:val="005E509D"/>
    <w:rsid w:val="005E5117"/>
    <w:rsid w:val="005E5A83"/>
    <w:rsid w:val="005E5BC9"/>
    <w:rsid w:val="005E5DD8"/>
    <w:rsid w:val="005E726B"/>
    <w:rsid w:val="005E7670"/>
    <w:rsid w:val="005E76B2"/>
    <w:rsid w:val="005E7C5A"/>
    <w:rsid w:val="005F3748"/>
    <w:rsid w:val="005F3F08"/>
    <w:rsid w:val="005F5982"/>
    <w:rsid w:val="005F69D9"/>
    <w:rsid w:val="005F7CE8"/>
    <w:rsid w:val="0060059F"/>
    <w:rsid w:val="0060103F"/>
    <w:rsid w:val="006017D0"/>
    <w:rsid w:val="006024C3"/>
    <w:rsid w:val="00606C78"/>
    <w:rsid w:val="00606EE1"/>
    <w:rsid w:val="0061003A"/>
    <w:rsid w:val="0061062F"/>
    <w:rsid w:val="006111E5"/>
    <w:rsid w:val="006116C4"/>
    <w:rsid w:val="0061181C"/>
    <w:rsid w:val="006120B0"/>
    <w:rsid w:val="00614646"/>
    <w:rsid w:val="006162B0"/>
    <w:rsid w:val="00616F85"/>
    <w:rsid w:val="0061736F"/>
    <w:rsid w:val="00617452"/>
    <w:rsid w:val="0061749C"/>
    <w:rsid w:val="006174E6"/>
    <w:rsid w:val="0062114C"/>
    <w:rsid w:val="0062159B"/>
    <w:rsid w:val="00621DD3"/>
    <w:rsid w:val="006221D2"/>
    <w:rsid w:val="006236C6"/>
    <w:rsid w:val="00624EC0"/>
    <w:rsid w:val="006255B2"/>
    <w:rsid w:val="00627827"/>
    <w:rsid w:val="0063276B"/>
    <w:rsid w:val="006356BD"/>
    <w:rsid w:val="00636032"/>
    <w:rsid w:val="00636E65"/>
    <w:rsid w:val="00637AB8"/>
    <w:rsid w:val="00640087"/>
    <w:rsid w:val="00641A16"/>
    <w:rsid w:val="00642595"/>
    <w:rsid w:val="00643846"/>
    <w:rsid w:val="00644674"/>
    <w:rsid w:val="00645674"/>
    <w:rsid w:val="006475B7"/>
    <w:rsid w:val="00651D5B"/>
    <w:rsid w:val="006529B9"/>
    <w:rsid w:val="00652C97"/>
    <w:rsid w:val="00652D3B"/>
    <w:rsid w:val="00655196"/>
    <w:rsid w:val="006553AF"/>
    <w:rsid w:val="00655CAB"/>
    <w:rsid w:val="00656D29"/>
    <w:rsid w:val="00657241"/>
    <w:rsid w:val="00657A75"/>
    <w:rsid w:val="00661B4D"/>
    <w:rsid w:val="00661C16"/>
    <w:rsid w:val="006624D8"/>
    <w:rsid w:val="0066362A"/>
    <w:rsid w:val="00663660"/>
    <w:rsid w:val="00663EEE"/>
    <w:rsid w:val="006642B3"/>
    <w:rsid w:val="00665729"/>
    <w:rsid w:val="006657EB"/>
    <w:rsid w:val="00665C0C"/>
    <w:rsid w:val="00666CCE"/>
    <w:rsid w:val="00667A4A"/>
    <w:rsid w:val="00667AF9"/>
    <w:rsid w:val="00671889"/>
    <w:rsid w:val="00672126"/>
    <w:rsid w:val="00672296"/>
    <w:rsid w:val="0067258A"/>
    <w:rsid w:val="00672FD9"/>
    <w:rsid w:val="0067305B"/>
    <w:rsid w:val="00673DF1"/>
    <w:rsid w:val="0067591D"/>
    <w:rsid w:val="00675DC1"/>
    <w:rsid w:val="0067630B"/>
    <w:rsid w:val="00676432"/>
    <w:rsid w:val="00680182"/>
    <w:rsid w:val="006802F2"/>
    <w:rsid w:val="0068314C"/>
    <w:rsid w:val="006847B8"/>
    <w:rsid w:val="00685981"/>
    <w:rsid w:val="00690EB6"/>
    <w:rsid w:val="006911DB"/>
    <w:rsid w:val="0069298C"/>
    <w:rsid w:val="00693432"/>
    <w:rsid w:val="00693C6B"/>
    <w:rsid w:val="00694FA1"/>
    <w:rsid w:val="00695305"/>
    <w:rsid w:val="00695750"/>
    <w:rsid w:val="00695F89"/>
    <w:rsid w:val="0069654C"/>
    <w:rsid w:val="00696564"/>
    <w:rsid w:val="006974DA"/>
    <w:rsid w:val="006976DA"/>
    <w:rsid w:val="00697C06"/>
    <w:rsid w:val="006A2070"/>
    <w:rsid w:val="006A5D0E"/>
    <w:rsid w:val="006A62AB"/>
    <w:rsid w:val="006A6B51"/>
    <w:rsid w:val="006A71D8"/>
    <w:rsid w:val="006B0B7E"/>
    <w:rsid w:val="006B20EC"/>
    <w:rsid w:val="006B235F"/>
    <w:rsid w:val="006B25C3"/>
    <w:rsid w:val="006B3D48"/>
    <w:rsid w:val="006B4391"/>
    <w:rsid w:val="006B5546"/>
    <w:rsid w:val="006B55BC"/>
    <w:rsid w:val="006B685C"/>
    <w:rsid w:val="006B6D8A"/>
    <w:rsid w:val="006B7994"/>
    <w:rsid w:val="006C0A3B"/>
    <w:rsid w:val="006C105D"/>
    <w:rsid w:val="006C11B1"/>
    <w:rsid w:val="006C20DC"/>
    <w:rsid w:val="006C2642"/>
    <w:rsid w:val="006C2D80"/>
    <w:rsid w:val="006C3B2D"/>
    <w:rsid w:val="006C3DB7"/>
    <w:rsid w:val="006C421F"/>
    <w:rsid w:val="006C4923"/>
    <w:rsid w:val="006C4DC8"/>
    <w:rsid w:val="006C5574"/>
    <w:rsid w:val="006C6528"/>
    <w:rsid w:val="006C6EAB"/>
    <w:rsid w:val="006C7B89"/>
    <w:rsid w:val="006D1296"/>
    <w:rsid w:val="006D2DBB"/>
    <w:rsid w:val="006D34CC"/>
    <w:rsid w:val="006D35FD"/>
    <w:rsid w:val="006D3BA0"/>
    <w:rsid w:val="006D434C"/>
    <w:rsid w:val="006D5616"/>
    <w:rsid w:val="006D5B52"/>
    <w:rsid w:val="006D6387"/>
    <w:rsid w:val="006E012B"/>
    <w:rsid w:val="006E0367"/>
    <w:rsid w:val="006E3CCC"/>
    <w:rsid w:val="006E41F4"/>
    <w:rsid w:val="006E5629"/>
    <w:rsid w:val="006E58CE"/>
    <w:rsid w:val="006E63A2"/>
    <w:rsid w:val="006F25D1"/>
    <w:rsid w:val="006F2A86"/>
    <w:rsid w:val="006F460E"/>
    <w:rsid w:val="006F54BE"/>
    <w:rsid w:val="006F5AA4"/>
    <w:rsid w:val="006F5D0B"/>
    <w:rsid w:val="006F5E23"/>
    <w:rsid w:val="00700E19"/>
    <w:rsid w:val="00701DB8"/>
    <w:rsid w:val="0070285D"/>
    <w:rsid w:val="00705A76"/>
    <w:rsid w:val="00705BBA"/>
    <w:rsid w:val="0070617F"/>
    <w:rsid w:val="00707510"/>
    <w:rsid w:val="00710AFB"/>
    <w:rsid w:val="007111D4"/>
    <w:rsid w:val="00711690"/>
    <w:rsid w:val="00712A1A"/>
    <w:rsid w:val="00712B32"/>
    <w:rsid w:val="00715011"/>
    <w:rsid w:val="00715ECE"/>
    <w:rsid w:val="007174FA"/>
    <w:rsid w:val="00720506"/>
    <w:rsid w:val="0072057A"/>
    <w:rsid w:val="007220BA"/>
    <w:rsid w:val="0072212D"/>
    <w:rsid w:val="0072239B"/>
    <w:rsid w:val="00722A8C"/>
    <w:rsid w:val="00725523"/>
    <w:rsid w:val="0072742B"/>
    <w:rsid w:val="00727C52"/>
    <w:rsid w:val="007308A8"/>
    <w:rsid w:val="007324F5"/>
    <w:rsid w:val="00734579"/>
    <w:rsid w:val="00734D3D"/>
    <w:rsid w:val="0073552C"/>
    <w:rsid w:val="00736C12"/>
    <w:rsid w:val="00737B81"/>
    <w:rsid w:val="00740566"/>
    <w:rsid w:val="00741076"/>
    <w:rsid w:val="007411AA"/>
    <w:rsid w:val="007411B2"/>
    <w:rsid w:val="00742FFE"/>
    <w:rsid w:val="00744A49"/>
    <w:rsid w:val="00745CEB"/>
    <w:rsid w:val="0074617B"/>
    <w:rsid w:val="0074650A"/>
    <w:rsid w:val="00746943"/>
    <w:rsid w:val="00746D87"/>
    <w:rsid w:val="0074741B"/>
    <w:rsid w:val="00747559"/>
    <w:rsid w:val="0075042F"/>
    <w:rsid w:val="0075056A"/>
    <w:rsid w:val="0075148D"/>
    <w:rsid w:val="007539AA"/>
    <w:rsid w:val="00754322"/>
    <w:rsid w:val="0075506C"/>
    <w:rsid w:val="007560AF"/>
    <w:rsid w:val="0075649C"/>
    <w:rsid w:val="007578E2"/>
    <w:rsid w:val="007604BE"/>
    <w:rsid w:val="007609B2"/>
    <w:rsid w:val="007646C0"/>
    <w:rsid w:val="0076691B"/>
    <w:rsid w:val="0076793A"/>
    <w:rsid w:val="007707DD"/>
    <w:rsid w:val="0077152B"/>
    <w:rsid w:val="007729DA"/>
    <w:rsid w:val="007730DD"/>
    <w:rsid w:val="007743A5"/>
    <w:rsid w:val="007751E7"/>
    <w:rsid w:val="007764AF"/>
    <w:rsid w:val="00777E02"/>
    <w:rsid w:val="00780DDF"/>
    <w:rsid w:val="00781111"/>
    <w:rsid w:val="007823E6"/>
    <w:rsid w:val="00782D0E"/>
    <w:rsid w:val="007836C0"/>
    <w:rsid w:val="00783BA4"/>
    <w:rsid w:val="00784034"/>
    <w:rsid w:val="007841C5"/>
    <w:rsid w:val="00785265"/>
    <w:rsid w:val="00786936"/>
    <w:rsid w:val="00786FB9"/>
    <w:rsid w:val="00787D44"/>
    <w:rsid w:val="00790BA9"/>
    <w:rsid w:val="00791AFF"/>
    <w:rsid w:val="00795089"/>
    <w:rsid w:val="00795EF0"/>
    <w:rsid w:val="00796762"/>
    <w:rsid w:val="00796873"/>
    <w:rsid w:val="007970B4"/>
    <w:rsid w:val="007975D8"/>
    <w:rsid w:val="007A021F"/>
    <w:rsid w:val="007A0AE0"/>
    <w:rsid w:val="007A28A1"/>
    <w:rsid w:val="007A2EFA"/>
    <w:rsid w:val="007A302C"/>
    <w:rsid w:val="007A34EF"/>
    <w:rsid w:val="007A35CF"/>
    <w:rsid w:val="007A4A15"/>
    <w:rsid w:val="007A55CD"/>
    <w:rsid w:val="007A764E"/>
    <w:rsid w:val="007A7C08"/>
    <w:rsid w:val="007A7D34"/>
    <w:rsid w:val="007B0B67"/>
    <w:rsid w:val="007B2C07"/>
    <w:rsid w:val="007B3186"/>
    <w:rsid w:val="007B31CC"/>
    <w:rsid w:val="007B33BD"/>
    <w:rsid w:val="007B3B26"/>
    <w:rsid w:val="007B522F"/>
    <w:rsid w:val="007B5874"/>
    <w:rsid w:val="007B5A51"/>
    <w:rsid w:val="007C1DC4"/>
    <w:rsid w:val="007C1DE4"/>
    <w:rsid w:val="007C1EE9"/>
    <w:rsid w:val="007C313F"/>
    <w:rsid w:val="007C36AD"/>
    <w:rsid w:val="007C3D6D"/>
    <w:rsid w:val="007C417F"/>
    <w:rsid w:val="007C4965"/>
    <w:rsid w:val="007C66D0"/>
    <w:rsid w:val="007D08DD"/>
    <w:rsid w:val="007D0902"/>
    <w:rsid w:val="007D2F22"/>
    <w:rsid w:val="007D3415"/>
    <w:rsid w:val="007D44B9"/>
    <w:rsid w:val="007D4D32"/>
    <w:rsid w:val="007D6F69"/>
    <w:rsid w:val="007E0FBD"/>
    <w:rsid w:val="007E1218"/>
    <w:rsid w:val="007E1381"/>
    <w:rsid w:val="007E1F6E"/>
    <w:rsid w:val="007E3046"/>
    <w:rsid w:val="007E4710"/>
    <w:rsid w:val="007E5DFF"/>
    <w:rsid w:val="007E72D0"/>
    <w:rsid w:val="007F07E5"/>
    <w:rsid w:val="007F11D2"/>
    <w:rsid w:val="007F1383"/>
    <w:rsid w:val="007F1722"/>
    <w:rsid w:val="007F1C85"/>
    <w:rsid w:val="007F1F50"/>
    <w:rsid w:val="007F2F7B"/>
    <w:rsid w:val="007F2FE4"/>
    <w:rsid w:val="007F31D6"/>
    <w:rsid w:val="007F32D9"/>
    <w:rsid w:val="007F3492"/>
    <w:rsid w:val="007F40FA"/>
    <w:rsid w:val="007F4390"/>
    <w:rsid w:val="007F49B7"/>
    <w:rsid w:val="007F5873"/>
    <w:rsid w:val="007F6A51"/>
    <w:rsid w:val="007F6ACE"/>
    <w:rsid w:val="007F78C9"/>
    <w:rsid w:val="00800212"/>
    <w:rsid w:val="00800E4E"/>
    <w:rsid w:val="008015AA"/>
    <w:rsid w:val="00801853"/>
    <w:rsid w:val="00801AB3"/>
    <w:rsid w:val="00801BAC"/>
    <w:rsid w:val="00802C1C"/>
    <w:rsid w:val="0080305E"/>
    <w:rsid w:val="00804598"/>
    <w:rsid w:val="0080692D"/>
    <w:rsid w:val="00806DDF"/>
    <w:rsid w:val="00807900"/>
    <w:rsid w:val="00810D9D"/>
    <w:rsid w:val="00812088"/>
    <w:rsid w:val="00814522"/>
    <w:rsid w:val="00814B35"/>
    <w:rsid w:val="008151B8"/>
    <w:rsid w:val="008158CB"/>
    <w:rsid w:val="008160C9"/>
    <w:rsid w:val="00816E1D"/>
    <w:rsid w:val="00817A34"/>
    <w:rsid w:val="00823ED8"/>
    <w:rsid w:val="00825EE2"/>
    <w:rsid w:val="00826877"/>
    <w:rsid w:val="0083156B"/>
    <w:rsid w:val="008315FF"/>
    <w:rsid w:val="008363BA"/>
    <w:rsid w:val="00836EB1"/>
    <w:rsid w:val="008371CE"/>
    <w:rsid w:val="00837AE4"/>
    <w:rsid w:val="00843696"/>
    <w:rsid w:val="008444E1"/>
    <w:rsid w:val="00844F0A"/>
    <w:rsid w:val="00845083"/>
    <w:rsid w:val="0084675C"/>
    <w:rsid w:val="00846B87"/>
    <w:rsid w:val="00851BDA"/>
    <w:rsid w:val="00851CC6"/>
    <w:rsid w:val="00851D0F"/>
    <w:rsid w:val="00852B3B"/>
    <w:rsid w:val="00852B49"/>
    <w:rsid w:val="00852CA6"/>
    <w:rsid w:val="00854804"/>
    <w:rsid w:val="008548BC"/>
    <w:rsid w:val="00854E7D"/>
    <w:rsid w:val="00855B0B"/>
    <w:rsid w:val="00857866"/>
    <w:rsid w:val="0086002E"/>
    <w:rsid w:val="0086061C"/>
    <w:rsid w:val="0086135B"/>
    <w:rsid w:val="0086144C"/>
    <w:rsid w:val="00863586"/>
    <w:rsid w:val="00863BB4"/>
    <w:rsid w:val="00863F98"/>
    <w:rsid w:val="00863FB0"/>
    <w:rsid w:val="0086440B"/>
    <w:rsid w:val="00865BE0"/>
    <w:rsid w:val="008666B6"/>
    <w:rsid w:val="0086743C"/>
    <w:rsid w:val="008676CC"/>
    <w:rsid w:val="00870D71"/>
    <w:rsid w:val="008719AC"/>
    <w:rsid w:val="00871D91"/>
    <w:rsid w:val="00873A94"/>
    <w:rsid w:val="00874586"/>
    <w:rsid w:val="0087489C"/>
    <w:rsid w:val="008759D2"/>
    <w:rsid w:val="00875F30"/>
    <w:rsid w:val="008763A1"/>
    <w:rsid w:val="0087775F"/>
    <w:rsid w:val="00877C88"/>
    <w:rsid w:val="00880ABF"/>
    <w:rsid w:val="00881082"/>
    <w:rsid w:val="0088356A"/>
    <w:rsid w:val="008837BB"/>
    <w:rsid w:val="00883DC9"/>
    <w:rsid w:val="00885EBE"/>
    <w:rsid w:val="008860AE"/>
    <w:rsid w:val="00886468"/>
    <w:rsid w:val="00887431"/>
    <w:rsid w:val="008876D4"/>
    <w:rsid w:val="0089041E"/>
    <w:rsid w:val="0089056C"/>
    <w:rsid w:val="00890F38"/>
    <w:rsid w:val="00891E22"/>
    <w:rsid w:val="008924A5"/>
    <w:rsid w:val="00892791"/>
    <w:rsid w:val="008927C1"/>
    <w:rsid w:val="00892F49"/>
    <w:rsid w:val="00893864"/>
    <w:rsid w:val="008938AA"/>
    <w:rsid w:val="00893EA0"/>
    <w:rsid w:val="00894E37"/>
    <w:rsid w:val="00895A5A"/>
    <w:rsid w:val="00895ADD"/>
    <w:rsid w:val="00895EBB"/>
    <w:rsid w:val="0089670C"/>
    <w:rsid w:val="00897257"/>
    <w:rsid w:val="008A1225"/>
    <w:rsid w:val="008A1DDE"/>
    <w:rsid w:val="008A2101"/>
    <w:rsid w:val="008A2914"/>
    <w:rsid w:val="008A2EE6"/>
    <w:rsid w:val="008A574C"/>
    <w:rsid w:val="008A588F"/>
    <w:rsid w:val="008A5F29"/>
    <w:rsid w:val="008A6E83"/>
    <w:rsid w:val="008A79AD"/>
    <w:rsid w:val="008B0067"/>
    <w:rsid w:val="008B0251"/>
    <w:rsid w:val="008B2240"/>
    <w:rsid w:val="008B3541"/>
    <w:rsid w:val="008B4E24"/>
    <w:rsid w:val="008B5D8C"/>
    <w:rsid w:val="008B704D"/>
    <w:rsid w:val="008C070E"/>
    <w:rsid w:val="008C244F"/>
    <w:rsid w:val="008C43CB"/>
    <w:rsid w:val="008C46CA"/>
    <w:rsid w:val="008C47C0"/>
    <w:rsid w:val="008C49FF"/>
    <w:rsid w:val="008C5447"/>
    <w:rsid w:val="008C6565"/>
    <w:rsid w:val="008C6883"/>
    <w:rsid w:val="008C7150"/>
    <w:rsid w:val="008D11FE"/>
    <w:rsid w:val="008D1778"/>
    <w:rsid w:val="008D1B16"/>
    <w:rsid w:val="008D1C75"/>
    <w:rsid w:val="008D3A62"/>
    <w:rsid w:val="008D65CA"/>
    <w:rsid w:val="008D6673"/>
    <w:rsid w:val="008D7964"/>
    <w:rsid w:val="008E0E42"/>
    <w:rsid w:val="008E1600"/>
    <w:rsid w:val="008E1BB5"/>
    <w:rsid w:val="008E2405"/>
    <w:rsid w:val="008E3AFE"/>
    <w:rsid w:val="008E4213"/>
    <w:rsid w:val="008E4A1A"/>
    <w:rsid w:val="008E4B1E"/>
    <w:rsid w:val="008E5832"/>
    <w:rsid w:val="008E5D82"/>
    <w:rsid w:val="008E6106"/>
    <w:rsid w:val="008E63F6"/>
    <w:rsid w:val="008E74D0"/>
    <w:rsid w:val="008F24C5"/>
    <w:rsid w:val="008F345C"/>
    <w:rsid w:val="008F3FAB"/>
    <w:rsid w:val="008F4EDB"/>
    <w:rsid w:val="008F4F2B"/>
    <w:rsid w:val="008F523B"/>
    <w:rsid w:val="008F5F24"/>
    <w:rsid w:val="008F7BD7"/>
    <w:rsid w:val="00900843"/>
    <w:rsid w:val="0090153C"/>
    <w:rsid w:val="00901823"/>
    <w:rsid w:val="00901FC7"/>
    <w:rsid w:val="009026C2"/>
    <w:rsid w:val="00903BD5"/>
    <w:rsid w:val="00903DEF"/>
    <w:rsid w:val="009047D7"/>
    <w:rsid w:val="00907768"/>
    <w:rsid w:val="009109E8"/>
    <w:rsid w:val="0091161E"/>
    <w:rsid w:val="00912265"/>
    <w:rsid w:val="00912B69"/>
    <w:rsid w:val="0091317A"/>
    <w:rsid w:val="0091320D"/>
    <w:rsid w:val="0091338A"/>
    <w:rsid w:val="009147EF"/>
    <w:rsid w:val="00915B46"/>
    <w:rsid w:val="00915F06"/>
    <w:rsid w:val="00916527"/>
    <w:rsid w:val="00916C95"/>
    <w:rsid w:val="00917750"/>
    <w:rsid w:val="009201B6"/>
    <w:rsid w:val="00920989"/>
    <w:rsid w:val="009224DD"/>
    <w:rsid w:val="009225E4"/>
    <w:rsid w:val="00926528"/>
    <w:rsid w:val="00930A2A"/>
    <w:rsid w:val="00930C19"/>
    <w:rsid w:val="0093116F"/>
    <w:rsid w:val="00931E64"/>
    <w:rsid w:val="00932493"/>
    <w:rsid w:val="0093251C"/>
    <w:rsid w:val="00932A05"/>
    <w:rsid w:val="00933285"/>
    <w:rsid w:val="009372C5"/>
    <w:rsid w:val="009376D7"/>
    <w:rsid w:val="00937E35"/>
    <w:rsid w:val="009416B0"/>
    <w:rsid w:val="00941A8C"/>
    <w:rsid w:val="009422E2"/>
    <w:rsid w:val="009425F4"/>
    <w:rsid w:val="009434A8"/>
    <w:rsid w:val="009445AB"/>
    <w:rsid w:val="009453B1"/>
    <w:rsid w:val="00945D71"/>
    <w:rsid w:val="00945EA4"/>
    <w:rsid w:val="009469CF"/>
    <w:rsid w:val="0094754F"/>
    <w:rsid w:val="00947C93"/>
    <w:rsid w:val="009500C2"/>
    <w:rsid w:val="00950482"/>
    <w:rsid w:val="009506D6"/>
    <w:rsid w:val="009521C8"/>
    <w:rsid w:val="00953D65"/>
    <w:rsid w:val="00954A49"/>
    <w:rsid w:val="0095577A"/>
    <w:rsid w:val="00955D83"/>
    <w:rsid w:val="0095691C"/>
    <w:rsid w:val="00956D85"/>
    <w:rsid w:val="0096027A"/>
    <w:rsid w:val="00960B71"/>
    <w:rsid w:val="009610DD"/>
    <w:rsid w:val="0096162C"/>
    <w:rsid w:val="0096334A"/>
    <w:rsid w:val="00964818"/>
    <w:rsid w:val="00964B2B"/>
    <w:rsid w:val="0096739D"/>
    <w:rsid w:val="009679F7"/>
    <w:rsid w:val="00967B26"/>
    <w:rsid w:val="00967B9B"/>
    <w:rsid w:val="00970C8A"/>
    <w:rsid w:val="00972382"/>
    <w:rsid w:val="00973497"/>
    <w:rsid w:val="00974A44"/>
    <w:rsid w:val="00975D2A"/>
    <w:rsid w:val="00976E29"/>
    <w:rsid w:val="00977BB2"/>
    <w:rsid w:val="0098276F"/>
    <w:rsid w:val="00982D44"/>
    <w:rsid w:val="00984138"/>
    <w:rsid w:val="00986669"/>
    <w:rsid w:val="00986F16"/>
    <w:rsid w:val="00987BB2"/>
    <w:rsid w:val="00990FFC"/>
    <w:rsid w:val="00992135"/>
    <w:rsid w:val="00992747"/>
    <w:rsid w:val="00992BEF"/>
    <w:rsid w:val="00995CA5"/>
    <w:rsid w:val="009969DD"/>
    <w:rsid w:val="00996A45"/>
    <w:rsid w:val="009973AE"/>
    <w:rsid w:val="009A1040"/>
    <w:rsid w:val="009A1488"/>
    <w:rsid w:val="009A25C3"/>
    <w:rsid w:val="009A2BE1"/>
    <w:rsid w:val="009A2C12"/>
    <w:rsid w:val="009A3B0D"/>
    <w:rsid w:val="009A3E73"/>
    <w:rsid w:val="009B0FA5"/>
    <w:rsid w:val="009B1163"/>
    <w:rsid w:val="009B26B7"/>
    <w:rsid w:val="009B2AB4"/>
    <w:rsid w:val="009B5957"/>
    <w:rsid w:val="009B5A37"/>
    <w:rsid w:val="009B61A5"/>
    <w:rsid w:val="009C0233"/>
    <w:rsid w:val="009C0379"/>
    <w:rsid w:val="009C0F5A"/>
    <w:rsid w:val="009C2C63"/>
    <w:rsid w:val="009C4A67"/>
    <w:rsid w:val="009C4DC8"/>
    <w:rsid w:val="009C4E31"/>
    <w:rsid w:val="009C6E88"/>
    <w:rsid w:val="009C7237"/>
    <w:rsid w:val="009C7C51"/>
    <w:rsid w:val="009C7E3F"/>
    <w:rsid w:val="009D122C"/>
    <w:rsid w:val="009D1E91"/>
    <w:rsid w:val="009D23D4"/>
    <w:rsid w:val="009D5B18"/>
    <w:rsid w:val="009E0C94"/>
    <w:rsid w:val="009E0CFF"/>
    <w:rsid w:val="009E176A"/>
    <w:rsid w:val="009E1EEF"/>
    <w:rsid w:val="009E1FFC"/>
    <w:rsid w:val="009E23FD"/>
    <w:rsid w:val="009E25D1"/>
    <w:rsid w:val="009E5A06"/>
    <w:rsid w:val="009E63B9"/>
    <w:rsid w:val="009E7828"/>
    <w:rsid w:val="009E7840"/>
    <w:rsid w:val="009E7EC6"/>
    <w:rsid w:val="009F0D50"/>
    <w:rsid w:val="009F160D"/>
    <w:rsid w:val="009F3BD0"/>
    <w:rsid w:val="009F4456"/>
    <w:rsid w:val="009F6E7F"/>
    <w:rsid w:val="00A00F7D"/>
    <w:rsid w:val="00A0152F"/>
    <w:rsid w:val="00A01F7A"/>
    <w:rsid w:val="00A027A4"/>
    <w:rsid w:val="00A02FA3"/>
    <w:rsid w:val="00A031E0"/>
    <w:rsid w:val="00A03EE5"/>
    <w:rsid w:val="00A0509B"/>
    <w:rsid w:val="00A059E6"/>
    <w:rsid w:val="00A073EA"/>
    <w:rsid w:val="00A07472"/>
    <w:rsid w:val="00A075DF"/>
    <w:rsid w:val="00A106C7"/>
    <w:rsid w:val="00A10C19"/>
    <w:rsid w:val="00A11ECC"/>
    <w:rsid w:val="00A1258C"/>
    <w:rsid w:val="00A146D2"/>
    <w:rsid w:val="00A14835"/>
    <w:rsid w:val="00A155E8"/>
    <w:rsid w:val="00A159DA"/>
    <w:rsid w:val="00A15C70"/>
    <w:rsid w:val="00A1654E"/>
    <w:rsid w:val="00A1753F"/>
    <w:rsid w:val="00A17B83"/>
    <w:rsid w:val="00A20221"/>
    <w:rsid w:val="00A21F51"/>
    <w:rsid w:val="00A224D0"/>
    <w:rsid w:val="00A22B35"/>
    <w:rsid w:val="00A24C08"/>
    <w:rsid w:val="00A264A9"/>
    <w:rsid w:val="00A30014"/>
    <w:rsid w:val="00A30E33"/>
    <w:rsid w:val="00A31DA9"/>
    <w:rsid w:val="00A3289B"/>
    <w:rsid w:val="00A3344F"/>
    <w:rsid w:val="00A34AF8"/>
    <w:rsid w:val="00A34BCF"/>
    <w:rsid w:val="00A35B89"/>
    <w:rsid w:val="00A3706C"/>
    <w:rsid w:val="00A372D3"/>
    <w:rsid w:val="00A3735F"/>
    <w:rsid w:val="00A40CAD"/>
    <w:rsid w:val="00A4255E"/>
    <w:rsid w:val="00A42C18"/>
    <w:rsid w:val="00A43DE0"/>
    <w:rsid w:val="00A4623F"/>
    <w:rsid w:val="00A46286"/>
    <w:rsid w:val="00A46E62"/>
    <w:rsid w:val="00A5005A"/>
    <w:rsid w:val="00A5319C"/>
    <w:rsid w:val="00A53231"/>
    <w:rsid w:val="00A54133"/>
    <w:rsid w:val="00A541D4"/>
    <w:rsid w:val="00A55418"/>
    <w:rsid w:val="00A557D8"/>
    <w:rsid w:val="00A5653F"/>
    <w:rsid w:val="00A56D4D"/>
    <w:rsid w:val="00A60791"/>
    <w:rsid w:val="00A60852"/>
    <w:rsid w:val="00A609CF"/>
    <w:rsid w:val="00A610D4"/>
    <w:rsid w:val="00A61211"/>
    <w:rsid w:val="00A622EF"/>
    <w:rsid w:val="00A62DE0"/>
    <w:rsid w:val="00A62FB2"/>
    <w:rsid w:val="00A64FFF"/>
    <w:rsid w:val="00A658CB"/>
    <w:rsid w:val="00A66910"/>
    <w:rsid w:val="00A671AF"/>
    <w:rsid w:val="00A67C11"/>
    <w:rsid w:val="00A70E1F"/>
    <w:rsid w:val="00A71010"/>
    <w:rsid w:val="00A7170A"/>
    <w:rsid w:val="00A72F51"/>
    <w:rsid w:val="00A7432A"/>
    <w:rsid w:val="00A75DE9"/>
    <w:rsid w:val="00A75E1C"/>
    <w:rsid w:val="00A76A97"/>
    <w:rsid w:val="00A77C87"/>
    <w:rsid w:val="00A849C5"/>
    <w:rsid w:val="00A858C7"/>
    <w:rsid w:val="00A85A76"/>
    <w:rsid w:val="00A86DC4"/>
    <w:rsid w:val="00A90047"/>
    <w:rsid w:val="00A90F0A"/>
    <w:rsid w:val="00A92679"/>
    <w:rsid w:val="00A92974"/>
    <w:rsid w:val="00A92E15"/>
    <w:rsid w:val="00A934EC"/>
    <w:rsid w:val="00A94542"/>
    <w:rsid w:val="00A94BC8"/>
    <w:rsid w:val="00A9580D"/>
    <w:rsid w:val="00A974B1"/>
    <w:rsid w:val="00A978EA"/>
    <w:rsid w:val="00AA115F"/>
    <w:rsid w:val="00AA1212"/>
    <w:rsid w:val="00AA1FD1"/>
    <w:rsid w:val="00AA230E"/>
    <w:rsid w:val="00AA3912"/>
    <w:rsid w:val="00AA5474"/>
    <w:rsid w:val="00AA5B86"/>
    <w:rsid w:val="00AA6190"/>
    <w:rsid w:val="00AA6BBB"/>
    <w:rsid w:val="00AA6F19"/>
    <w:rsid w:val="00AB032E"/>
    <w:rsid w:val="00AB0C1A"/>
    <w:rsid w:val="00AB2A84"/>
    <w:rsid w:val="00AB3024"/>
    <w:rsid w:val="00AB3C1B"/>
    <w:rsid w:val="00AB6C8D"/>
    <w:rsid w:val="00AB700D"/>
    <w:rsid w:val="00AB742D"/>
    <w:rsid w:val="00AB755C"/>
    <w:rsid w:val="00AB76EC"/>
    <w:rsid w:val="00AC0C10"/>
    <w:rsid w:val="00AC2630"/>
    <w:rsid w:val="00AC510A"/>
    <w:rsid w:val="00AC521D"/>
    <w:rsid w:val="00AC6D93"/>
    <w:rsid w:val="00AD095A"/>
    <w:rsid w:val="00AD113C"/>
    <w:rsid w:val="00AD165C"/>
    <w:rsid w:val="00AD1A0B"/>
    <w:rsid w:val="00AD27A3"/>
    <w:rsid w:val="00AD4B86"/>
    <w:rsid w:val="00AD4F18"/>
    <w:rsid w:val="00AD5072"/>
    <w:rsid w:val="00AE2CB8"/>
    <w:rsid w:val="00AE32E5"/>
    <w:rsid w:val="00AE3B1F"/>
    <w:rsid w:val="00AE5690"/>
    <w:rsid w:val="00AE5C81"/>
    <w:rsid w:val="00AE6C00"/>
    <w:rsid w:val="00AE70E2"/>
    <w:rsid w:val="00AF111A"/>
    <w:rsid w:val="00AF2BB3"/>
    <w:rsid w:val="00AF3A92"/>
    <w:rsid w:val="00AF4588"/>
    <w:rsid w:val="00AF4FC6"/>
    <w:rsid w:val="00AF62E5"/>
    <w:rsid w:val="00AF6EC2"/>
    <w:rsid w:val="00AF708D"/>
    <w:rsid w:val="00B00A94"/>
    <w:rsid w:val="00B00DB7"/>
    <w:rsid w:val="00B01D6B"/>
    <w:rsid w:val="00B020DE"/>
    <w:rsid w:val="00B02F3C"/>
    <w:rsid w:val="00B038D7"/>
    <w:rsid w:val="00B04B5C"/>
    <w:rsid w:val="00B04F43"/>
    <w:rsid w:val="00B0605F"/>
    <w:rsid w:val="00B06901"/>
    <w:rsid w:val="00B06D53"/>
    <w:rsid w:val="00B073DC"/>
    <w:rsid w:val="00B11AB0"/>
    <w:rsid w:val="00B129B3"/>
    <w:rsid w:val="00B16F29"/>
    <w:rsid w:val="00B17BBD"/>
    <w:rsid w:val="00B207DC"/>
    <w:rsid w:val="00B20AE0"/>
    <w:rsid w:val="00B215EF"/>
    <w:rsid w:val="00B21F8E"/>
    <w:rsid w:val="00B23D64"/>
    <w:rsid w:val="00B23E7E"/>
    <w:rsid w:val="00B24ABF"/>
    <w:rsid w:val="00B24C67"/>
    <w:rsid w:val="00B25258"/>
    <w:rsid w:val="00B255C6"/>
    <w:rsid w:val="00B272DF"/>
    <w:rsid w:val="00B274E9"/>
    <w:rsid w:val="00B27D1E"/>
    <w:rsid w:val="00B27E44"/>
    <w:rsid w:val="00B3045D"/>
    <w:rsid w:val="00B32BE3"/>
    <w:rsid w:val="00B3332E"/>
    <w:rsid w:val="00B337DB"/>
    <w:rsid w:val="00B33B69"/>
    <w:rsid w:val="00B34323"/>
    <w:rsid w:val="00B41E3F"/>
    <w:rsid w:val="00B42C26"/>
    <w:rsid w:val="00B453A2"/>
    <w:rsid w:val="00B457D4"/>
    <w:rsid w:val="00B46372"/>
    <w:rsid w:val="00B4755B"/>
    <w:rsid w:val="00B47B55"/>
    <w:rsid w:val="00B52281"/>
    <w:rsid w:val="00B52347"/>
    <w:rsid w:val="00B52ED3"/>
    <w:rsid w:val="00B53CA4"/>
    <w:rsid w:val="00B540B3"/>
    <w:rsid w:val="00B548BF"/>
    <w:rsid w:val="00B566FB"/>
    <w:rsid w:val="00B56B5B"/>
    <w:rsid w:val="00B604AB"/>
    <w:rsid w:val="00B60E4F"/>
    <w:rsid w:val="00B6107B"/>
    <w:rsid w:val="00B6305E"/>
    <w:rsid w:val="00B65526"/>
    <w:rsid w:val="00B70375"/>
    <w:rsid w:val="00B71B05"/>
    <w:rsid w:val="00B73653"/>
    <w:rsid w:val="00B74D7D"/>
    <w:rsid w:val="00B75EAA"/>
    <w:rsid w:val="00B774FB"/>
    <w:rsid w:val="00B77E0E"/>
    <w:rsid w:val="00B802D3"/>
    <w:rsid w:val="00B81EFB"/>
    <w:rsid w:val="00B82907"/>
    <w:rsid w:val="00B832A6"/>
    <w:rsid w:val="00B84461"/>
    <w:rsid w:val="00B85371"/>
    <w:rsid w:val="00B863FF"/>
    <w:rsid w:val="00B86E7E"/>
    <w:rsid w:val="00B87D4A"/>
    <w:rsid w:val="00B909C1"/>
    <w:rsid w:val="00B92284"/>
    <w:rsid w:val="00B92F9C"/>
    <w:rsid w:val="00B9302A"/>
    <w:rsid w:val="00B942C2"/>
    <w:rsid w:val="00B95E8F"/>
    <w:rsid w:val="00B96A2C"/>
    <w:rsid w:val="00B97339"/>
    <w:rsid w:val="00BA0F8E"/>
    <w:rsid w:val="00BA29B3"/>
    <w:rsid w:val="00BA5FBF"/>
    <w:rsid w:val="00BA64A9"/>
    <w:rsid w:val="00BA7D0A"/>
    <w:rsid w:val="00BB0332"/>
    <w:rsid w:val="00BB2402"/>
    <w:rsid w:val="00BB2917"/>
    <w:rsid w:val="00BB3B24"/>
    <w:rsid w:val="00BB5305"/>
    <w:rsid w:val="00BB54E8"/>
    <w:rsid w:val="00BB6306"/>
    <w:rsid w:val="00BB6B4B"/>
    <w:rsid w:val="00BB6C7F"/>
    <w:rsid w:val="00BB7BC2"/>
    <w:rsid w:val="00BC0FAA"/>
    <w:rsid w:val="00BC17E8"/>
    <w:rsid w:val="00BC1981"/>
    <w:rsid w:val="00BC1B7A"/>
    <w:rsid w:val="00BC2427"/>
    <w:rsid w:val="00BC3258"/>
    <w:rsid w:val="00BC3F95"/>
    <w:rsid w:val="00BC5ABA"/>
    <w:rsid w:val="00BC5B10"/>
    <w:rsid w:val="00BC5EB9"/>
    <w:rsid w:val="00BC65C9"/>
    <w:rsid w:val="00BC7C06"/>
    <w:rsid w:val="00BD06CD"/>
    <w:rsid w:val="00BD1E66"/>
    <w:rsid w:val="00BD310A"/>
    <w:rsid w:val="00BD349E"/>
    <w:rsid w:val="00BD6A30"/>
    <w:rsid w:val="00BD6DBD"/>
    <w:rsid w:val="00BD7E5F"/>
    <w:rsid w:val="00BD7FD1"/>
    <w:rsid w:val="00BE0EF5"/>
    <w:rsid w:val="00BE2030"/>
    <w:rsid w:val="00BE23A4"/>
    <w:rsid w:val="00BE24FC"/>
    <w:rsid w:val="00BE3557"/>
    <w:rsid w:val="00BE46AE"/>
    <w:rsid w:val="00BE4984"/>
    <w:rsid w:val="00BE4E18"/>
    <w:rsid w:val="00BE61FB"/>
    <w:rsid w:val="00BF0014"/>
    <w:rsid w:val="00BF1682"/>
    <w:rsid w:val="00BF18E5"/>
    <w:rsid w:val="00BF3F4C"/>
    <w:rsid w:val="00BF4841"/>
    <w:rsid w:val="00BF4E2F"/>
    <w:rsid w:val="00BF5600"/>
    <w:rsid w:val="00BF560C"/>
    <w:rsid w:val="00BF59DB"/>
    <w:rsid w:val="00BF5E71"/>
    <w:rsid w:val="00BF6066"/>
    <w:rsid w:val="00C00108"/>
    <w:rsid w:val="00C02ED1"/>
    <w:rsid w:val="00C0397B"/>
    <w:rsid w:val="00C051BA"/>
    <w:rsid w:val="00C05A10"/>
    <w:rsid w:val="00C073E4"/>
    <w:rsid w:val="00C07A2B"/>
    <w:rsid w:val="00C10B34"/>
    <w:rsid w:val="00C10F0E"/>
    <w:rsid w:val="00C110E9"/>
    <w:rsid w:val="00C1166F"/>
    <w:rsid w:val="00C116BF"/>
    <w:rsid w:val="00C119B6"/>
    <w:rsid w:val="00C11B7E"/>
    <w:rsid w:val="00C121B5"/>
    <w:rsid w:val="00C1279A"/>
    <w:rsid w:val="00C12BA6"/>
    <w:rsid w:val="00C14D0B"/>
    <w:rsid w:val="00C164C0"/>
    <w:rsid w:val="00C174B0"/>
    <w:rsid w:val="00C20A6C"/>
    <w:rsid w:val="00C21D34"/>
    <w:rsid w:val="00C22ADE"/>
    <w:rsid w:val="00C22D39"/>
    <w:rsid w:val="00C25864"/>
    <w:rsid w:val="00C300F0"/>
    <w:rsid w:val="00C32558"/>
    <w:rsid w:val="00C333D9"/>
    <w:rsid w:val="00C340E5"/>
    <w:rsid w:val="00C341A3"/>
    <w:rsid w:val="00C3443F"/>
    <w:rsid w:val="00C35D5A"/>
    <w:rsid w:val="00C35E18"/>
    <w:rsid w:val="00C36BB5"/>
    <w:rsid w:val="00C37437"/>
    <w:rsid w:val="00C40C35"/>
    <w:rsid w:val="00C40F52"/>
    <w:rsid w:val="00C426B2"/>
    <w:rsid w:val="00C42ABF"/>
    <w:rsid w:val="00C42B99"/>
    <w:rsid w:val="00C43667"/>
    <w:rsid w:val="00C443A6"/>
    <w:rsid w:val="00C445AB"/>
    <w:rsid w:val="00C44D5D"/>
    <w:rsid w:val="00C44D6E"/>
    <w:rsid w:val="00C46474"/>
    <w:rsid w:val="00C46FF3"/>
    <w:rsid w:val="00C47CCA"/>
    <w:rsid w:val="00C51B3D"/>
    <w:rsid w:val="00C53074"/>
    <w:rsid w:val="00C53102"/>
    <w:rsid w:val="00C54105"/>
    <w:rsid w:val="00C557A8"/>
    <w:rsid w:val="00C559D7"/>
    <w:rsid w:val="00C56574"/>
    <w:rsid w:val="00C573DA"/>
    <w:rsid w:val="00C621AD"/>
    <w:rsid w:val="00C65708"/>
    <w:rsid w:val="00C671A1"/>
    <w:rsid w:val="00C67BA8"/>
    <w:rsid w:val="00C715C7"/>
    <w:rsid w:val="00C72D78"/>
    <w:rsid w:val="00C73750"/>
    <w:rsid w:val="00C73C30"/>
    <w:rsid w:val="00C74846"/>
    <w:rsid w:val="00C750E3"/>
    <w:rsid w:val="00C7575D"/>
    <w:rsid w:val="00C76271"/>
    <w:rsid w:val="00C77351"/>
    <w:rsid w:val="00C77878"/>
    <w:rsid w:val="00C77DB3"/>
    <w:rsid w:val="00C80600"/>
    <w:rsid w:val="00C82790"/>
    <w:rsid w:val="00C82EBD"/>
    <w:rsid w:val="00C82ECE"/>
    <w:rsid w:val="00C832D2"/>
    <w:rsid w:val="00C83674"/>
    <w:rsid w:val="00C83F64"/>
    <w:rsid w:val="00C84A96"/>
    <w:rsid w:val="00C85468"/>
    <w:rsid w:val="00C863BA"/>
    <w:rsid w:val="00C913BF"/>
    <w:rsid w:val="00C958A7"/>
    <w:rsid w:val="00C95A6A"/>
    <w:rsid w:val="00C95B48"/>
    <w:rsid w:val="00C96905"/>
    <w:rsid w:val="00CA07EF"/>
    <w:rsid w:val="00CA29E3"/>
    <w:rsid w:val="00CA2E6A"/>
    <w:rsid w:val="00CA3D5C"/>
    <w:rsid w:val="00CA47F9"/>
    <w:rsid w:val="00CB0272"/>
    <w:rsid w:val="00CB0332"/>
    <w:rsid w:val="00CB2BA5"/>
    <w:rsid w:val="00CB2CD4"/>
    <w:rsid w:val="00CB31CD"/>
    <w:rsid w:val="00CB3783"/>
    <w:rsid w:val="00CB4ED4"/>
    <w:rsid w:val="00CB4F1E"/>
    <w:rsid w:val="00CB5868"/>
    <w:rsid w:val="00CC0CD6"/>
    <w:rsid w:val="00CC2AF8"/>
    <w:rsid w:val="00CC2FFA"/>
    <w:rsid w:val="00CC3333"/>
    <w:rsid w:val="00CC48BC"/>
    <w:rsid w:val="00CC5444"/>
    <w:rsid w:val="00CC55E9"/>
    <w:rsid w:val="00CC588D"/>
    <w:rsid w:val="00CC5D0A"/>
    <w:rsid w:val="00CC6014"/>
    <w:rsid w:val="00CC644E"/>
    <w:rsid w:val="00CC64C1"/>
    <w:rsid w:val="00CC6812"/>
    <w:rsid w:val="00CC707C"/>
    <w:rsid w:val="00CC7EC3"/>
    <w:rsid w:val="00CD007E"/>
    <w:rsid w:val="00CD0A8E"/>
    <w:rsid w:val="00CD123E"/>
    <w:rsid w:val="00CD2CA0"/>
    <w:rsid w:val="00CD40A3"/>
    <w:rsid w:val="00CD5BF4"/>
    <w:rsid w:val="00CD67C4"/>
    <w:rsid w:val="00CD782F"/>
    <w:rsid w:val="00CD7AF7"/>
    <w:rsid w:val="00CE0F95"/>
    <w:rsid w:val="00CE15A4"/>
    <w:rsid w:val="00CE2617"/>
    <w:rsid w:val="00CE309B"/>
    <w:rsid w:val="00CE4371"/>
    <w:rsid w:val="00CE4EF2"/>
    <w:rsid w:val="00CE63A1"/>
    <w:rsid w:val="00CE6450"/>
    <w:rsid w:val="00CE735E"/>
    <w:rsid w:val="00CE7AAA"/>
    <w:rsid w:val="00CF06F1"/>
    <w:rsid w:val="00CF083E"/>
    <w:rsid w:val="00CF2DD5"/>
    <w:rsid w:val="00CF3A5A"/>
    <w:rsid w:val="00CF4CBB"/>
    <w:rsid w:val="00CF7E5C"/>
    <w:rsid w:val="00D0038E"/>
    <w:rsid w:val="00D00482"/>
    <w:rsid w:val="00D015A8"/>
    <w:rsid w:val="00D01E1E"/>
    <w:rsid w:val="00D01F8F"/>
    <w:rsid w:val="00D020E6"/>
    <w:rsid w:val="00D02493"/>
    <w:rsid w:val="00D02C01"/>
    <w:rsid w:val="00D0448A"/>
    <w:rsid w:val="00D04EC6"/>
    <w:rsid w:val="00D05631"/>
    <w:rsid w:val="00D0641F"/>
    <w:rsid w:val="00D0693D"/>
    <w:rsid w:val="00D07ED2"/>
    <w:rsid w:val="00D100A8"/>
    <w:rsid w:val="00D10241"/>
    <w:rsid w:val="00D10F42"/>
    <w:rsid w:val="00D117D2"/>
    <w:rsid w:val="00D1214F"/>
    <w:rsid w:val="00D12481"/>
    <w:rsid w:val="00D124C2"/>
    <w:rsid w:val="00D1342E"/>
    <w:rsid w:val="00D14E22"/>
    <w:rsid w:val="00D14FB4"/>
    <w:rsid w:val="00D1510F"/>
    <w:rsid w:val="00D1553C"/>
    <w:rsid w:val="00D15E5A"/>
    <w:rsid w:val="00D1685C"/>
    <w:rsid w:val="00D17179"/>
    <w:rsid w:val="00D17426"/>
    <w:rsid w:val="00D17A23"/>
    <w:rsid w:val="00D17A35"/>
    <w:rsid w:val="00D20F23"/>
    <w:rsid w:val="00D2122D"/>
    <w:rsid w:val="00D23A7D"/>
    <w:rsid w:val="00D23DFA"/>
    <w:rsid w:val="00D2446B"/>
    <w:rsid w:val="00D2520E"/>
    <w:rsid w:val="00D26289"/>
    <w:rsid w:val="00D30A01"/>
    <w:rsid w:val="00D30B08"/>
    <w:rsid w:val="00D30E3A"/>
    <w:rsid w:val="00D33BD8"/>
    <w:rsid w:val="00D35C49"/>
    <w:rsid w:val="00D3656C"/>
    <w:rsid w:val="00D3684E"/>
    <w:rsid w:val="00D37004"/>
    <w:rsid w:val="00D372B7"/>
    <w:rsid w:val="00D40714"/>
    <w:rsid w:val="00D40CCA"/>
    <w:rsid w:val="00D410D5"/>
    <w:rsid w:val="00D41BA2"/>
    <w:rsid w:val="00D47300"/>
    <w:rsid w:val="00D501C1"/>
    <w:rsid w:val="00D50653"/>
    <w:rsid w:val="00D50C29"/>
    <w:rsid w:val="00D5190D"/>
    <w:rsid w:val="00D5280F"/>
    <w:rsid w:val="00D53146"/>
    <w:rsid w:val="00D56047"/>
    <w:rsid w:val="00D56E4C"/>
    <w:rsid w:val="00D60347"/>
    <w:rsid w:val="00D60CC6"/>
    <w:rsid w:val="00D60D11"/>
    <w:rsid w:val="00D63ED3"/>
    <w:rsid w:val="00D65530"/>
    <w:rsid w:val="00D658CD"/>
    <w:rsid w:val="00D659A2"/>
    <w:rsid w:val="00D70058"/>
    <w:rsid w:val="00D70281"/>
    <w:rsid w:val="00D7307F"/>
    <w:rsid w:val="00D73F75"/>
    <w:rsid w:val="00D751E0"/>
    <w:rsid w:val="00D75407"/>
    <w:rsid w:val="00D766EE"/>
    <w:rsid w:val="00D77B8A"/>
    <w:rsid w:val="00D77DCD"/>
    <w:rsid w:val="00D80CD8"/>
    <w:rsid w:val="00D85296"/>
    <w:rsid w:val="00D85F88"/>
    <w:rsid w:val="00D86D42"/>
    <w:rsid w:val="00D87C6A"/>
    <w:rsid w:val="00D87D26"/>
    <w:rsid w:val="00D9490E"/>
    <w:rsid w:val="00D94E2A"/>
    <w:rsid w:val="00D9703E"/>
    <w:rsid w:val="00D97652"/>
    <w:rsid w:val="00D978EB"/>
    <w:rsid w:val="00D97EE4"/>
    <w:rsid w:val="00DA07AE"/>
    <w:rsid w:val="00DA0894"/>
    <w:rsid w:val="00DA2795"/>
    <w:rsid w:val="00DA2FAF"/>
    <w:rsid w:val="00DA31F2"/>
    <w:rsid w:val="00DA3647"/>
    <w:rsid w:val="00DA3D86"/>
    <w:rsid w:val="00DA4147"/>
    <w:rsid w:val="00DA6523"/>
    <w:rsid w:val="00DB0D3C"/>
    <w:rsid w:val="00DB1274"/>
    <w:rsid w:val="00DB1BAC"/>
    <w:rsid w:val="00DB21DF"/>
    <w:rsid w:val="00DB2809"/>
    <w:rsid w:val="00DB36BF"/>
    <w:rsid w:val="00DB380B"/>
    <w:rsid w:val="00DB3A1D"/>
    <w:rsid w:val="00DB561C"/>
    <w:rsid w:val="00DB58B8"/>
    <w:rsid w:val="00DB5CE7"/>
    <w:rsid w:val="00DB6063"/>
    <w:rsid w:val="00DB6B0D"/>
    <w:rsid w:val="00DB7090"/>
    <w:rsid w:val="00DB7E84"/>
    <w:rsid w:val="00DC04A7"/>
    <w:rsid w:val="00DC174F"/>
    <w:rsid w:val="00DC2876"/>
    <w:rsid w:val="00DC701B"/>
    <w:rsid w:val="00DC76B8"/>
    <w:rsid w:val="00DC76B9"/>
    <w:rsid w:val="00DD1F07"/>
    <w:rsid w:val="00DD296E"/>
    <w:rsid w:val="00DD3F2C"/>
    <w:rsid w:val="00DD582D"/>
    <w:rsid w:val="00DD5F2C"/>
    <w:rsid w:val="00DD6267"/>
    <w:rsid w:val="00DD70A4"/>
    <w:rsid w:val="00DD74E2"/>
    <w:rsid w:val="00DE06B8"/>
    <w:rsid w:val="00DE0CF9"/>
    <w:rsid w:val="00DE139B"/>
    <w:rsid w:val="00DE1C3B"/>
    <w:rsid w:val="00DE2138"/>
    <w:rsid w:val="00DE2C83"/>
    <w:rsid w:val="00DE4B6F"/>
    <w:rsid w:val="00DE5D2D"/>
    <w:rsid w:val="00DE6860"/>
    <w:rsid w:val="00DE7B8D"/>
    <w:rsid w:val="00DE7D9A"/>
    <w:rsid w:val="00DF0370"/>
    <w:rsid w:val="00DF0887"/>
    <w:rsid w:val="00DF1959"/>
    <w:rsid w:val="00DF199A"/>
    <w:rsid w:val="00DF34EF"/>
    <w:rsid w:val="00DF4290"/>
    <w:rsid w:val="00DF4316"/>
    <w:rsid w:val="00DF5DB1"/>
    <w:rsid w:val="00DF7E72"/>
    <w:rsid w:val="00E00B9D"/>
    <w:rsid w:val="00E01774"/>
    <w:rsid w:val="00E01C97"/>
    <w:rsid w:val="00E01F82"/>
    <w:rsid w:val="00E02A2D"/>
    <w:rsid w:val="00E02FC0"/>
    <w:rsid w:val="00E0489D"/>
    <w:rsid w:val="00E04BBE"/>
    <w:rsid w:val="00E05082"/>
    <w:rsid w:val="00E07E74"/>
    <w:rsid w:val="00E0B218"/>
    <w:rsid w:val="00E103E3"/>
    <w:rsid w:val="00E10A17"/>
    <w:rsid w:val="00E10F68"/>
    <w:rsid w:val="00E126F2"/>
    <w:rsid w:val="00E13CD7"/>
    <w:rsid w:val="00E1437D"/>
    <w:rsid w:val="00E1673B"/>
    <w:rsid w:val="00E167B7"/>
    <w:rsid w:val="00E171A0"/>
    <w:rsid w:val="00E21433"/>
    <w:rsid w:val="00E21B08"/>
    <w:rsid w:val="00E22974"/>
    <w:rsid w:val="00E22F57"/>
    <w:rsid w:val="00E24475"/>
    <w:rsid w:val="00E27AA1"/>
    <w:rsid w:val="00E27D66"/>
    <w:rsid w:val="00E30A8A"/>
    <w:rsid w:val="00E322BF"/>
    <w:rsid w:val="00E32AFC"/>
    <w:rsid w:val="00E336E0"/>
    <w:rsid w:val="00E33C42"/>
    <w:rsid w:val="00E33FEB"/>
    <w:rsid w:val="00E35923"/>
    <w:rsid w:val="00E35ABE"/>
    <w:rsid w:val="00E35BF8"/>
    <w:rsid w:val="00E35C5F"/>
    <w:rsid w:val="00E3622F"/>
    <w:rsid w:val="00E36B68"/>
    <w:rsid w:val="00E40E15"/>
    <w:rsid w:val="00E416B5"/>
    <w:rsid w:val="00E45B71"/>
    <w:rsid w:val="00E474A2"/>
    <w:rsid w:val="00E516F6"/>
    <w:rsid w:val="00E527D5"/>
    <w:rsid w:val="00E53718"/>
    <w:rsid w:val="00E538B1"/>
    <w:rsid w:val="00E54B94"/>
    <w:rsid w:val="00E55413"/>
    <w:rsid w:val="00E55CF7"/>
    <w:rsid w:val="00E55DCD"/>
    <w:rsid w:val="00E565BD"/>
    <w:rsid w:val="00E62DCF"/>
    <w:rsid w:val="00E62E66"/>
    <w:rsid w:val="00E62E95"/>
    <w:rsid w:val="00E6374B"/>
    <w:rsid w:val="00E64B63"/>
    <w:rsid w:val="00E65009"/>
    <w:rsid w:val="00E658D6"/>
    <w:rsid w:val="00E675A6"/>
    <w:rsid w:val="00E675D6"/>
    <w:rsid w:val="00E705A7"/>
    <w:rsid w:val="00E71D7C"/>
    <w:rsid w:val="00E725F6"/>
    <w:rsid w:val="00E72ED9"/>
    <w:rsid w:val="00E73EB4"/>
    <w:rsid w:val="00E74E9B"/>
    <w:rsid w:val="00E7527C"/>
    <w:rsid w:val="00E7655B"/>
    <w:rsid w:val="00E765F3"/>
    <w:rsid w:val="00E809AD"/>
    <w:rsid w:val="00E81B6D"/>
    <w:rsid w:val="00E82D07"/>
    <w:rsid w:val="00E841F8"/>
    <w:rsid w:val="00E8422B"/>
    <w:rsid w:val="00E858C8"/>
    <w:rsid w:val="00E86C3B"/>
    <w:rsid w:val="00E87968"/>
    <w:rsid w:val="00E9137D"/>
    <w:rsid w:val="00E9262B"/>
    <w:rsid w:val="00E935FE"/>
    <w:rsid w:val="00E93D31"/>
    <w:rsid w:val="00E93D98"/>
    <w:rsid w:val="00E93F73"/>
    <w:rsid w:val="00E9622D"/>
    <w:rsid w:val="00E96F3E"/>
    <w:rsid w:val="00EA0528"/>
    <w:rsid w:val="00EA1C77"/>
    <w:rsid w:val="00EA352E"/>
    <w:rsid w:val="00EA4331"/>
    <w:rsid w:val="00EA4725"/>
    <w:rsid w:val="00EA4E9A"/>
    <w:rsid w:val="00EA56D0"/>
    <w:rsid w:val="00EA5A18"/>
    <w:rsid w:val="00EA5A32"/>
    <w:rsid w:val="00EA5CD3"/>
    <w:rsid w:val="00EA68D1"/>
    <w:rsid w:val="00EB220B"/>
    <w:rsid w:val="00EB3232"/>
    <w:rsid w:val="00EB493C"/>
    <w:rsid w:val="00EC0233"/>
    <w:rsid w:val="00EC09BC"/>
    <w:rsid w:val="00EC0B28"/>
    <w:rsid w:val="00EC0F81"/>
    <w:rsid w:val="00EC2A82"/>
    <w:rsid w:val="00EC2EED"/>
    <w:rsid w:val="00EC6725"/>
    <w:rsid w:val="00EC6F61"/>
    <w:rsid w:val="00EC7A28"/>
    <w:rsid w:val="00ED0E89"/>
    <w:rsid w:val="00ED2A59"/>
    <w:rsid w:val="00ED3035"/>
    <w:rsid w:val="00ED39C8"/>
    <w:rsid w:val="00ED401C"/>
    <w:rsid w:val="00ED548E"/>
    <w:rsid w:val="00ED583E"/>
    <w:rsid w:val="00ED6436"/>
    <w:rsid w:val="00EE0162"/>
    <w:rsid w:val="00EE025E"/>
    <w:rsid w:val="00EE1033"/>
    <w:rsid w:val="00EE1967"/>
    <w:rsid w:val="00EE1FBD"/>
    <w:rsid w:val="00EE2015"/>
    <w:rsid w:val="00EE2D45"/>
    <w:rsid w:val="00EE352D"/>
    <w:rsid w:val="00EE42CF"/>
    <w:rsid w:val="00EE6554"/>
    <w:rsid w:val="00EF0B0E"/>
    <w:rsid w:val="00EF1A4C"/>
    <w:rsid w:val="00EF2C53"/>
    <w:rsid w:val="00EF30D7"/>
    <w:rsid w:val="00EF3B1F"/>
    <w:rsid w:val="00EF480E"/>
    <w:rsid w:val="00EF6054"/>
    <w:rsid w:val="00EF6972"/>
    <w:rsid w:val="00EF71AF"/>
    <w:rsid w:val="00F00219"/>
    <w:rsid w:val="00F004B3"/>
    <w:rsid w:val="00F007A0"/>
    <w:rsid w:val="00F0415D"/>
    <w:rsid w:val="00F04313"/>
    <w:rsid w:val="00F06205"/>
    <w:rsid w:val="00F06510"/>
    <w:rsid w:val="00F07189"/>
    <w:rsid w:val="00F0773F"/>
    <w:rsid w:val="00F07934"/>
    <w:rsid w:val="00F102AD"/>
    <w:rsid w:val="00F12DB1"/>
    <w:rsid w:val="00F1317B"/>
    <w:rsid w:val="00F144C2"/>
    <w:rsid w:val="00F1554E"/>
    <w:rsid w:val="00F17492"/>
    <w:rsid w:val="00F17733"/>
    <w:rsid w:val="00F20E01"/>
    <w:rsid w:val="00F213DC"/>
    <w:rsid w:val="00F21525"/>
    <w:rsid w:val="00F21937"/>
    <w:rsid w:val="00F2322E"/>
    <w:rsid w:val="00F245B0"/>
    <w:rsid w:val="00F27F74"/>
    <w:rsid w:val="00F31483"/>
    <w:rsid w:val="00F342C4"/>
    <w:rsid w:val="00F3462B"/>
    <w:rsid w:val="00F34737"/>
    <w:rsid w:val="00F356F2"/>
    <w:rsid w:val="00F37985"/>
    <w:rsid w:val="00F40707"/>
    <w:rsid w:val="00F40E0E"/>
    <w:rsid w:val="00F41641"/>
    <w:rsid w:val="00F43895"/>
    <w:rsid w:val="00F44E02"/>
    <w:rsid w:val="00F45E5E"/>
    <w:rsid w:val="00F465DD"/>
    <w:rsid w:val="00F46D8D"/>
    <w:rsid w:val="00F50C9A"/>
    <w:rsid w:val="00F51102"/>
    <w:rsid w:val="00F539AE"/>
    <w:rsid w:val="00F544AD"/>
    <w:rsid w:val="00F56648"/>
    <w:rsid w:val="00F566C4"/>
    <w:rsid w:val="00F56F12"/>
    <w:rsid w:val="00F57028"/>
    <w:rsid w:val="00F57530"/>
    <w:rsid w:val="00F609AA"/>
    <w:rsid w:val="00F623B8"/>
    <w:rsid w:val="00F634DC"/>
    <w:rsid w:val="00F6498C"/>
    <w:rsid w:val="00F64CC0"/>
    <w:rsid w:val="00F6545E"/>
    <w:rsid w:val="00F66911"/>
    <w:rsid w:val="00F66D2C"/>
    <w:rsid w:val="00F6788A"/>
    <w:rsid w:val="00F67F8A"/>
    <w:rsid w:val="00F70622"/>
    <w:rsid w:val="00F70F7B"/>
    <w:rsid w:val="00F716DC"/>
    <w:rsid w:val="00F71884"/>
    <w:rsid w:val="00F73F49"/>
    <w:rsid w:val="00F75FD3"/>
    <w:rsid w:val="00F7761C"/>
    <w:rsid w:val="00F80D15"/>
    <w:rsid w:val="00F812A1"/>
    <w:rsid w:val="00F81C2A"/>
    <w:rsid w:val="00F84396"/>
    <w:rsid w:val="00F8498E"/>
    <w:rsid w:val="00F852B2"/>
    <w:rsid w:val="00F85657"/>
    <w:rsid w:val="00F86E2F"/>
    <w:rsid w:val="00F86FB2"/>
    <w:rsid w:val="00F87597"/>
    <w:rsid w:val="00F920C7"/>
    <w:rsid w:val="00F929F0"/>
    <w:rsid w:val="00F93B96"/>
    <w:rsid w:val="00F94558"/>
    <w:rsid w:val="00F97439"/>
    <w:rsid w:val="00F97628"/>
    <w:rsid w:val="00F97FCD"/>
    <w:rsid w:val="00FA1D1D"/>
    <w:rsid w:val="00FA250D"/>
    <w:rsid w:val="00FA2912"/>
    <w:rsid w:val="00FA2A8B"/>
    <w:rsid w:val="00FA2E7D"/>
    <w:rsid w:val="00FA3558"/>
    <w:rsid w:val="00FA395F"/>
    <w:rsid w:val="00FA4587"/>
    <w:rsid w:val="00FA4F8F"/>
    <w:rsid w:val="00FA6F44"/>
    <w:rsid w:val="00FA7769"/>
    <w:rsid w:val="00FB0284"/>
    <w:rsid w:val="00FB05DB"/>
    <w:rsid w:val="00FB288B"/>
    <w:rsid w:val="00FB2D58"/>
    <w:rsid w:val="00FB32AA"/>
    <w:rsid w:val="00FB48B5"/>
    <w:rsid w:val="00FB51B0"/>
    <w:rsid w:val="00FB5C40"/>
    <w:rsid w:val="00FB5EB5"/>
    <w:rsid w:val="00FB6AA6"/>
    <w:rsid w:val="00FB7493"/>
    <w:rsid w:val="00FB78B3"/>
    <w:rsid w:val="00FC0921"/>
    <w:rsid w:val="00FC2F44"/>
    <w:rsid w:val="00FC484F"/>
    <w:rsid w:val="00FC67DB"/>
    <w:rsid w:val="00FC6AF2"/>
    <w:rsid w:val="00FC74B5"/>
    <w:rsid w:val="00FC7E53"/>
    <w:rsid w:val="00FD06CF"/>
    <w:rsid w:val="00FD10AA"/>
    <w:rsid w:val="00FD1457"/>
    <w:rsid w:val="00FD236D"/>
    <w:rsid w:val="00FD2D65"/>
    <w:rsid w:val="00FD4971"/>
    <w:rsid w:val="00FD64E3"/>
    <w:rsid w:val="00FD758F"/>
    <w:rsid w:val="00FE06CE"/>
    <w:rsid w:val="00FE0B3E"/>
    <w:rsid w:val="00FE2130"/>
    <w:rsid w:val="00FE2193"/>
    <w:rsid w:val="00FE32F8"/>
    <w:rsid w:val="00FE41A6"/>
    <w:rsid w:val="00FE434D"/>
    <w:rsid w:val="00FE6EE1"/>
    <w:rsid w:val="00FE7176"/>
    <w:rsid w:val="00FF0429"/>
    <w:rsid w:val="00FF24A9"/>
    <w:rsid w:val="00FF259B"/>
    <w:rsid w:val="00FF44AE"/>
    <w:rsid w:val="00FF4AA4"/>
    <w:rsid w:val="00FF4B38"/>
    <w:rsid w:val="00FF5D4F"/>
    <w:rsid w:val="00FF7676"/>
    <w:rsid w:val="018C39B4"/>
    <w:rsid w:val="01BEB145"/>
    <w:rsid w:val="0319E0D5"/>
    <w:rsid w:val="053F9321"/>
    <w:rsid w:val="058265C7"/>
    <w:rsid w:val="05ABF0B0"/>
    <w:rsid w:val="0844E484"/>
    <w:rsid w:val="0A1F9049"/>
    <w:rsid w:val="0CD8944F"/>
    <w:rsid w:val="0D2B2652"/>
    <w:rsid w:val="0D657D21"/>
    <w:rsid w:val="0FA10327"/>
    <w:rsid w:val="1001E068"/>
    <w:rsid w:val="10E75A13"/>
    <w:rsid w:val="11A11F8E"/>
    <w:rsid w:val="11D307B1"/>
    <w:rsid w:val="11D8564C"/>
    <w:rsid w:val="13F081BA"/>
    <w:rsid w:val="1675824C"/>
    <w:rsid w:val="18211A51"/>
    <w:rsid w:val="1B60946B"/>
    <w:rsid w:val="1B6F74AC"/>
    <w:rsid w:val="1BA8889D"/>
    <w:rsid w:val="1BC26919"/>
    <w:rsid w:val="1C2F698F"/>
    <w:rsid w:val="1E1206F1"/>
    <w:rsid w:val="1F9001D5"/>
    <w:rsid w:val="22298B41"/>
    <w:rsid w:val="22364990"/>
    <w:rsid w:val="227F8E69"/>
    <w:rsid w:val="2350431A"/>
    <w:rsid w:val="23540351"/>
    <w:rsid w:val="23B0C6CC"/>
    <w:rsid w:val="24917A51"/>
    <w:rsid w:val="27296E01"/>
    <w:rsid w:val="2765E689"/>
    <w:rsid w:val="27B1CDE4"/>
    <w:rsid w:val="283328CE"/>
    <w:rsid w:val="28820099"/>
    <w:rsid w:val="2C527212"/>
    <w:rsid w:val="2CA19293"/>
    <w:rsid w:val="2D534C8F"/>
    <w:rsid w:val="2EFB6DFA"/>
    <w:rsid w:val="2F535E2C"/>
    <w:rsid w:val="2F5BBAF1"/>
    <w:rsid w:val="2F7E3C32"/>
    <w:rsid w:val="2FC3CE76"/>
    <w:rsid w:val="2FCC7E55"/>
    <w:rsid w:val="31186D69"/>
    <w:rsid w:val="315877BD"/>
    <w:rsid w:val="3242E86F"/>
    <w:rsid w:val="33454EE5"/>
    <w:rsid w:val="33BAD62C"/>
    <w:rsid w:val="341A973E"/>
    <w:rsid w:val="34460224"/>
    <w:rsid w:val="35F44BD4"/>
    <w:rsid w:val="365C9DA8"/>
    <w:rsid w:val="385BBEB9"/>
    <w:rsid w:val="38E12511"/>
    <w:rsid w:val="39472F7F"/>
    <w:rsid w:val="39761DE7"/>
    <w:rsid w:val="3A5B7ACD"/>
    <w:rsid w:val="3D2E1A65"/>
    <w:rsid w:val="3DEEE244"/>
    <w:rsid w:val="4094CA3F"/>
    <w:rsid w:val="41ECD4CE"/>
    <w:rsid w:val="428AC875"/>
    <w:rsid w:val="447AFDCF"/>
    <w:rsid w:val="453B0B0F"/>
    <w:rsid w:val="45EC1351"/>
    <w:rsid w:val="46169B5F"/>
    <w:rsid w:val="4706416A"/>
    <w:rsid w:val="47A48AE8"/>
    <w:rsid w:val="47E3FCC9"/>
    <w:rsid w:val="48777CC1"/>
    <w:rsid w:val="48B6180F"/>
    <w:rsid w:val="49B459F0"/>
    <w:rsid w:val="4AF000CF"/>
    <w:rsid w:val="4CABC920"/>
    <w:rsid w:val="4CE11E6B"/>
    <w:rsid w:val="4E4DAEA7"/>
    <w:rsid w:val="4EB26AB5"/>
    <w:rsid w:val="4FBE7885"/>
    <w:rsid w:val="5069FDC1"/>
    <w:rsid w:val="51B11114"/>
    <w:rsid w:val="51D83928"/>
    <w:rsid w:val="52DE6098"/>
    <w:rsid w:val="532FF8E7"/>
    <w:rsid w:val="53D35D61"/>
    <w:rsid w:val="554C721B"/>
    <w:rsid w:val="570A5F4E"/>
    <w:rsid w:val="58A0CF19"/>
    <w:rsid w:val="597CFB68"/>
    <w:rsid w:val="59AD8C1F"/>
    <w:rsid w:val="5A1C97DC"/>
    <w:rsid w:val="5B8A8D69"/>
    <w:rsid w:val="5BB06F0E"/>
    <w:rsid w:val="5BF0FD9A"/>
    <w:rsid w:val="5C0BC77A"/>
    <w:rsid w:val="5CF763D7"/>
    <w:rsid w:val="5CF99319"/>
    <w:rsid w:val="5E008921"/>
    <w:rsid w:val="60385117"/>
    <w:rsid w:val="608F598C"/>
    <w:rsid w:val="62246B57"/>
    <w:rsid w:val="62537246"/>
    <w:rsid w:val="65AF6290"/>
    <w:rsid w:val="667511D9"/>
    <w:rsid w:val="66D824C1"/>
    <w:rsid w:val="6C2C0737"/>
    <w:rsid w:val="6C95D5E7"/>
    <w:rsid w:val="6CED8007"/>
    <w:rsid w:val="6D0E6901"/>
    <w:rsid w:val="6D4B66E6"/>
    <w:rsid w:val="6DADB31C"/>
    <w:rsid w:val="6F9E7BBB"/>
    <w:rsid w:val="700F19FE"/>
    <w:rsid w:val="72B29612"/>
    <w:rsid w:val="736C9600"/>
    <w:rsid w:val="760F2998"/>
    <w:rsid w:val="7651BC42"/>
    <w:rsid w:val="78BB7BB6"/>
    <w:rsid w:val="7965F19C"/>
    <w:rsid w:val="79C1A870"/>
    <w:rsid w:val="79CD8577"/>
    <w:rsid w:val="7A9F0238"/>
    <w:rsid w:val="7B2CBCA9"/>
    <w:rsid w:val="7D80B020"/>
    <w:rsid w:val="7DB5B8A5"/>
    <w:rsid w:val="7E0178C2"/>
    <w:rsid w:val="7E0D615C"/>
    <w:rsid w:val="7EAC0F8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9E9027"/>
  <w15:docId w15:val="{566A4D1B-1836-714C-9D34-5CB614B58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FBB"/>
    <w:pPr>
      <w:spacing w:after="200" w:line="276" w:lineRule="auto"/>
    </w:pPr>
    <w:rPr>
      <w:rFonts w:ascii="Calibri" w:eastAsia="Calibri" w:hAnsi="Calibri" w:cs="Times New Roman"/>
      <w:lang w:val="es-ES"/>
    </w:rPr>
  </w:style>
  <w:style w:type="paragraph" w:styleId="Ttulo1">
    <w:name w:val="heading 1"/>
    <w:aliases w:val="1 ghost,g"/>
    <w:basedOn w:val="Normal"/>
    <w:next w:val="Normal"/>
    <w:link w:val="Ttulo1Car"/>
    <w:qFormat/>
    <w:rsid w:val="006E63A2"/>
    <w:pPr>
      <w:keepNext/>
      <w:spacing w:before="240" w:after="60"/>
      <w:outlineLvl w:val="0"/>
    </w:pPr>
    <w:rPr>
      <w:rFonts w:ascii="Cambria" w:eastAsia="Times New Roman" w:hAnsi="Cambria"/>
      <w:b/>
      <w:bCs/>
      <w:kern w:val="32"/>
      <w:sz w:val="32"/>
      <w:szCs w:val="32"/>
      <w:lang w:val="x-none" w:eastAsia="x-none"/>
    </w:rPr>
  </w:style>
  <w:style w:type="paragraph" w:styleId="Ttulo2">
    <w:name w:val="heading 2"/>
    <w:aliases w:val="Edgar 2,Título 2 -BCN,2 headline,h Car Car Car Car Car Car Car Car Car,Neg,Capítulos,Título 2 Car Car Car Car Car,Edgar 2 Car Car Car Car Car,Título 2 Car Car Car Car,Edgar 2 Car Car Car Car,Edgar 2 Car3 Car Car Car Car,Edgar 2 Car3 Car Car Ca"/>
    <w:basedOn w:val="Normal"/>
    <w:next w:val="Normal"/>
    <w:link w:val="Ttulo2Car"/>
    <w:uiPriority w:val="9"/>
    <w:qFormat/>
    <w:rsid w:val="00D1214F"/>
    <w:pPr>
      <w:keepNext/>
      <w:spacing w:after="0" w:line="240" w:lineRule="auto"/>
      <w:jc w:val="center"/>
      <w:outlineLvl w:val="1"/>
    </w:pPr>
    <w:rPr>
      <w:rFonts w:ascii="Tahoma" w:eastAsia="Times New Roman" w:hAnsi="Tahoma"/>
      <w:b/>
      <w:sz w:val="20"/>
      <w:szCs w:val="20"/>
      <w:lang w:eastAsia="es-ES"/>
    </w:rPr>
  </w:style>
  <w:style w:type="paragraph" w:styleId="Ttulo3">
    <w:name w:val="heading 3"/>
    <w:aliases w:val="Secciones"/>
    <w:basedOn w:val="Normal"/>
    <w:next w:val="Normal"/>
    <w:link w:val="Ttulo3Car"/>
    <w:uiPriority w:val="9"/>
    <w:qFormat/>
    <w:rsid w:val="006E63A2"/>
    <w:pPr>
      <w:keepNext/>
      <w:spacing w:after="0" w:line="240" w:lineRule="auto"/>
      <w:jc w:val="center"/>
      <w:outlineLvl w:val="2"/>
    </w:pPr>
    <w:rPr>
      <w:rFonts w:ascii="Arial" w:eastAsia="Times New Roman" w:hAnsi="Arial"/>
      <w:sz w:val="24"/>
      <w:szCs w:val="20"/>
      <w:lang w:eastAsia="es-ES"/>
    </w:rPr>
  </w:style>
  <w:style w:type="paragraph" w:styleId="Ttulo4">
    <w:name w:val="heading 4"/>
    <w:basedOn w:val="Normal"/>
    <w:next w:val="Normal"/>
    <w:link w:val="Ttulo4Car"/>
    <w:uiPriority w:val="9"/>
    <w:qFormat/>
    <w:rsid w:val="006E63A2"/>
    <w:pPr>
      <w:keepNext/>
      <w:spacing w:after="0" w:line="240" w:lineRule="auto"/>
      <w:jc w:val="both"/>
      <w:outlineLvl w:val="3"/>
    </w:pPr>
    <w:rPr>
      <w:rFonts w:ascii="Arial" w:eastAsia="Times New Roman" w:hAnsi="Arial"/>
      <w:b/>
      <w:sz w:val="24"/>
      <w:szCs w:val="20"/>
      <w:lang w:eastAsia="es-ES"/>
    </w:rPr>
  </w:style>
  <w:style w:type="paragraph" w:styleId="Ttulo5">
    <w:name w:val="heading 5"/>
    <w:aliases w:val="5 sub-bullet,sb,4"/>
    <w:basedOn w:val="Normal"/>
    <w:next w:val="Normal"/>
    <w:link w:val="Ttulo5Car"/>
    <w:qFormat/>
    <w:rsid w:val="006E63A2"/>
    <w:pPr>
      <w:keepNext/>
      <w:spacing w:after="0" w:line="240" w:lineRule="auto"/>
      <w:outlineLvl w:val="4"/>
    </w:pPr>
    <w:rPr>
      <w:rFonts w:ascii="Times New Roman" w:eastAsia="Times New Roman" w:hAnsi="Times New Roman"/>
      <w:b/>
      <w:sz w:val="24"/>
      <w:szCs w:val="20"/>
      <w:lang w:eastAsia="es-ES"/>
    </w:rPr>
  </w:style>
  <w:style w:type="paragraph" w:styleId="Ttulo6">
    <w:name w:val="heading 6"/>
    <w:basedOn w:val="Normal"/>
    <w:next w:val="Normal"/>
    <w:link w:val="Ttulo6Car"/>
    <w:qFormat/>
    <w:rsid w:val="006E63A2"/>
    <w:pPr>
      <w:keepNext/>
      <w:spacing w:after="0" w:line="240" w:lineRule="auto"/>
      <w:jc w:val="center"/>
      <w:outlineLvl w:val="5"/>
    </w:pPr>
    <w:rPr>
      <w:rFonts w:ascii="Arial" w:eastAsia="Times New Roman" w:hAnsi="Arial"/>
      <w:b/>
      <w:sz w:val="24"/>
      <w:szCs w:val="20"/>
      <w:lang w:eastAsia="es-ES"/>
    </w:rPr>
  </w:style>
  <w:style w:type="paragraph" w:styleId="Ttulo7">
    <w:name w:val="heading 7"/>
    <w:basedOn w:val="Normal"/>
    <w:next w:val="Normal"/>
    <w:link w:val="Ttulo7Car"/>
    <w:uiPriority w:val="9"/>
    <w:qFormat/>
    <w:rsid w:val="006E63A2"/>
    <w:pPr>
      <w:keepNext/>
      <w:spacing w:after="0" w:line="240" w:lineRule="auto"/>
      <w:outlineLvl w:val="6"/>
    </w:pPr>
    <w:rPr>
      <w:rFonts w:ascii="Arial" w:eastAsia="Times New Roman" w:hAnsi="Arial"/>
      <w:sz w:val="24"/>
      <w:szCs w:val="20"/>
      <w:lang w:val="es-ES_tradnl" w:eastAsia="es-ES"/>
    </w:rPr>
  </w:style>
  <w:style w:type="paragraph" w:styleId="Ttulo8">
    <w:name w:val="heading 8"/>
    <w:basedOn w:val="Normal"/>
    <w:link w:val="Ttulo8Car"/>
    <w:qFormat/>
    <w:rsid w:val="006E63A2"/>
    <w:pPr>
      <w:keepNext/>
      <w:spacing w:after="0" w:line="240" w:lineRule="auto"/>
      <w:jc w:val="right"/>
      <w:outlineLvl w:val="7"/>
    </w:pPr>
    <w:rPr>
      <w:rFonts w:ascii="Tahoma" w:eastAsia="Times New Roman" w:hAnsi="Tahoma"/>
      <w:b/>
      <w:bCs/>
      <w:sz w:val="20"/>
      <w:szCs w:val="20"/>
      <w:lang w:eastAsia="es-ES"/>
    </w:rPr>
  </w:style>
  <w:style w:type="paragraph" w:styleId="Ttulo9">
    <w:name w:val="heading 9"/>
    <w:basedOn w:val="Normal"/>
    <w:link w:val="Ttulo9Car"/>
    <w:qFormat/>
    <w:rsid w:val="006E63A2"/>
    <w:pPr>
      <w:keepNext/>
      <w:spacing w:after="0" w:line="240" w:lineRule="auto"/>
      <w:outlineLvl w:val="8"/>
    </w:pPr>
    <w:rPr>
      <w:rFonts w:ascii="Arial" w:eastAsia="Times New Roman" w:hAnsi="Arial"/>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BCN Car,2 headline Car,h Car Car Car Car Car Car Car Car Car Car,Neg Car,Capítulos Car,Título 2 Car Car Car Car Car Car,Edgar 2 Car Car Car Car Car Car,Título 2 Car Car Car Car Car1,Edgar 2 Car Car Car Car Car1"/>
    <w:basedOn w:val="Fuentedeprrafopredeter"/>
    <w:link w:val="Ttulo2"/>
    <w:rsid w:val="00D1214F"/>
    <w:rPr>
      <w:rFonts w:ascii="Tahoma" w:eastAsia="Times New Roman" w:hAnsi="Tahoma" w:cs="Times New Roman"/>
      <w:b/>
      <w:sz w:val="20"/>
      <w:szCs w:val="20"/>
      <w:lang w:val="es-ES" w:eastAsia="es-ES"/>
    </w:rPr>
  </w:style>
  <w:style w:type="paragraph" w:styleId="Prrafodelista">
    <w:name w:val="List Paragraph"/>
    <w:aliases w:val="Ha,Normal. Viñetas,Bullet List,FooterText,numbered,Paragraphe de liste1,Bulletr List Paragraph,列出段落,列出段落1,List Paragraph21,Listeafsnit1,Parágrafo da Lista1,List Paragraph1,lp1,Num Bullet 1,List Paragraph11,Fotografía,Bullits,HOJA,Bolita"/>
    <w:basedOn w:val="Normal"/>
    <w:link w:val="PrrafodelistaCar"/>
    <w:uiPriority w:val="34"/>
    <w:qFormat/>
    <w:rsid w:val="00D1214F"/>
    <w:pPr>
      <w:spacing w:after="0" w:line="240" w:lineRule="auto"/>
      <w:ind w:left="708"/>
    </w:pPr>
    <w:rPr>
      <w:rFonts w:ascii="Times New Roman" w:eastAsia="Times New Roman" w:hAnsi="Times New Roman"/>
      <w:sz w:val="24"/>
      <w:szCs w:val="24"/>
      <w:lang w:eastAsia="es-ES"/>
    </w:rPr>
  </w:style>
  <w:style w:type="character" w:customStyle="1" w:styleId="PrrafodelistaCar">
    <w:name w:val="Párrafo de lista Car"/>
    <w:aliases w:val="Ha Car,Normal. Viñetas Car,Bullet List Car,FooterText Car,numbered Car,Paragraphe de liste1 Car,Bulletr List Paragraph Car,列出段落 Car,列出段落1 Car,List Paragraph21 Car,Listeafsnit1 Car,Parágrafo da Lista1 Car,List Paragraph1 Car,lp1 Car"/>
    <w:link w:val="Prrafodelista"/>
    <w:uiPriority w:val="34"/>
    <w:qFormat/>
    <w:rsid w:val="00D1214F"/>
    <w:rPr>
      <w:rFonts w:ascii="Times New Roman" w:eastAsia="Times New Roman" w:hAnsi="Times New Roman" w:cs="Times New Roman"/>
      <w:sz w:val="24"/>
      <w:szCs w:val="24"/>
      <w:lang w:val="es-ES" w:eastAsia="es-ES"/>
    </w:rPr>
  </w:style>
  <w:style w:type="paragraph" w:customStyle="1" w:styleId="Arialsinespacio">
    <w:name w:val="Arial sin espacio"/>
    <w:basedOn w:val="Sinespaciado"/>
    <w:link w:val="ArialsinespacioCar"/>
    <w:qFormat/>
    <w:rsid w:val="00D1214F"/>
    <w:rPr>
      <w:rFonts w:ascii="Arial" w:eastAsia="Times New Roman" w:hAnsi="Arial"/>
      <w:sz w:val="20"/>
      <w:szCs w:val="20"/>
      <w:lang w:val="x-none" w:eastAsia="es-ES"/>
    </w:rPr>
  </w:style>
  <w:style w:type="character" w:customStyle="1" w:styleId="ArialsinespacioCar">
    <w:name w:val="Arial sin espacio Car"/>
    <w:link w:val="Arialsinespacio"/>
    <w:rsid w:val="00D1214F"/>
    <w:rPr>
      <w:rFonts w:ascii="Arial" w:eastAsia="Times New Roman" w:hAnsi="Arial" w:cs="Times New Roman"/>
      <w:sz w:val="20"/>
      <w:szCs w:val="20"/>
      <w:lang w:val="x-none" w:eastAsia="es-ES"/>
    </w:rPr>
  </w:style>
  <w:style w:type="paragraph" w:styleId="Sinespaciado">
    <w:name w:val="No Spacing"/>
    <w:aliases w:val="Normal pequeño,Aries,k,Formato,A1"/>
    <w:link w:val="SinespaciadoCar"/>
    <w:uiPriority w:val="1"/>
    <w:qFormat/>
    <w:rsid w:val="00D1214F"/>
    <w:pPr>
      <w:spacing w:after="0" w:line="240" w:lineRule="auto"/>
    </w:pPr>
    <w:rPr>
      <w:rFonts w:ascii="Calibri" w:eastAsia="Calibri" w:hAnsi="Calibri" w:cs="Times New Roman"/>
      <w:lang w:val="es-ES"/>
    </w:rPr>
  </w:style>
  <w:style w:type="character" w:styleId="Hipervnculo">
    <w:name w:val="Hyperlink"/>
    <w:uiPriority w:val="99"/>
    <w:unhideWhenUsed/>
    <w:rsid w:val="00D1214F"/>
    <w:rPr>
      <w:color w:val="0000FF"/>
      <w:u w:val="single"/>
    </w:rPr>
  </w:style>
  <w:style w:type="character" w:styleId="nfasis">
    <w:name w:val="Emphasis"/>
    <w:qFormat/>
    <w:rsid w:val="00D1214F"/>
    <w:rPr>
      <w:i/>
      <w:iCs/>
    </w:rPr>
  </w:style>
  <w:style w:type="character" w:customStyle="1" w:styleId="SinespaciadoCar">
    <w:name w:val="Sin espaciado Car"/>
    <w:aliases w:val="Normal pequeño Car,Aries Car,k Car,Formato Car,A1 Car"/>
    <w:link w:val="Sinespaciado"/>
    <w:uiPriority w:val="1"/>
    <w:qFormat/>
    <w:rsid w:val="00D1214F"/>
    <w:rPr>
      <w:rFonts w:ascii="Calibri" w:eastAsia="Calibri" w:hAnsi="Calibri" w:cs="Times New Roman"/>
      <w:lang w:val="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unhideWhenUsed/>
    <w:rsid w:val="00280740"/>
    <w:pPr>
      <w:spacing w:after="120"/>
    </w:pPr>
    <w:rPr>
      <w:lang w:val="x-none"/>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280740"/>
    <w:rPr>
      <w:rFonts w:ascii="Calibri" w:eastAsia="Calibri" w:hAnsi="Calibri" w:cs="Times New Roman"/>
      <w:lang w:val="x-none"/>
    </w:rPr>
  </w:style>
  <w:style w:type="paragraph" w:styleId="Continuarlista">
    <w:name w:val="List Continue"/>
    <w:basedOn w:val="Normal"/>
    <w:uiPriority w:val="99"/>
    <w:rsid w:val="004D74FB"/>
    <w:pPr>
      <w:spacing w:after="120" w:line="240" w:lineRule="auto"/>
      <w:ind w:left="283"/>
      <w:contextualSpacing/>
    </w:pPr>
    <w:rPr>
      <w:rFonts w:ascii="Times New Roman" w:eastAsia="Times New Roman" w:hAnsi="Times New Roman"/>
      <w:sz w:val="20"/>
      <w:szCs w:val="20"/>
      <w:lang w:eastAsia="es-ES"/>
    </w:rPr>
  </w:style>
  <w:style w:type="paragraph" w:customStyle="1" w:styleId="BodyText28">
    <w:name w:val="Body Text 28"/>
    <w:basedOn w:val="Normal"/>
    <w:link w:val="BodyText28Car"/>
    <w:rsid w:val="004D74FB"/>
    <w:pPr>
      <w:widowControl w:val="0"/>
      <w:overflowPunct w:val="0"/>
      <w:autoSpaceDE w:val="0"/>
      <w:autoSpaceDN w:val="0"/>
      <w:adjustRightInd w:val="0"/>
      <w:spacing w:after="0" w:line="240" w:lineRule="auto"/>
      <w:jc w:val="both"/>
      <w:textAlignment w:val="baseline"/>
    </w:pPr>
    <w:rPr>
      <w:rFonts w:ascii="Arial" w:eastAsia="Times New Roman" w:hAnsi="Arial"/>
      <w:szCs w:val="20"/>
      <w:lang w:val="x-none" w:eastAsia="es-ES"/>
    </w:rPr>
  </w:style>
  <w:style w:type="character" w:customStyle="1" w:styleId="BodyText28Car">
    <w:name w:val="Body Text 28 Car"/>
    <w:link w:val="BodyText28"/>
    <w:rsid w:val="004D74FB"/>
    <w:rPr>
      <w:rFonts w:ascii="Arial" w:eastAsia="Times New Roman" w:hAnsi="Arial" w:cs="Times New Roman"/>
      <w:szCs w:val="20"/>
      <w:lang w:val="x-none" w:eastAsia="es-ES"/>
    </w:rPr>
  </w:style>
  <w:style w:type="paragraph" w:customStyle="1" w:styleId="ListParagraph2">
    <w:name w:val="List Paragraph2"/>
    <w:basedOn w:val="Normal"/>
    <w:uiPriority w:val="99"/>
    <w:rsid w:val="004D74FB"/>
    <w:pPr>
      <w:spacing w:after="0" w:line="240" w:lineRule="auto"/>
      <w:ind w:left="720"/>
      <w:jc w:val="both"/>
    </w:pPr>
    <w:rPr>
      <w:rFonts w:ascii="Arial" w:eastAsia="Times New Roman" w:hAnsi="Arial" w:cs="Arial"/>
      <w:sz w:val="24"/>
      <w:szCs w:val="24"/>
      <w:lang w:eastAsia="es-ES"/>
    </w:rPr>
  </w:style>
  <w:style w:type="table" w:styleId="Tablaconcuadrcula">
    <w:name w:val="Table Grid"/>
    <w:aliases w:val="Tabla Yago,Tabla Microsoft Servicios"/>
    <w:basedOn w:val="Tablanormal"/>
    <w:uiPriority w:val="59"/>
    <w:qFormat/>
    <w:rsid w:val="00E55CF7"/>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tulo">
    <w:name w:val="Subtitle"/>
    <w:basedOn w:val="Normal"/>
    <w:link w:val="SubttuloCar"/>
    <w:qFormat/>
    <w:rsid w:val="001100DD"/>
    <w:pPr>
      <w:spacing w:after="0" w:line="240" w:lineRule="auto"/>
    </w:pPr>
    <w:rPr>
      <w:rFonts w:ascii="Arial" w:eastAsia="Times New Roman" w:hAnsi="Arial"/>
      <w:sz w:val="24"/>
      <w:szCs w:val="24"/>
      <w:lang w:eastAsia="es-ES"/>
    </w:rPr>
  </w:style>
  <w:style w:type="character" w:customStyle="1" w:styleId="SubttuloCar">
    <w:name w:val="Subtítulo Car"/>
    <w:basedOn w:val="Fuentedeprrafopredeter"/>
    <w:link w:val="Subttulo"/>
    <w:rsid w:val="001100DD"/>
    <w:rPr>
      <w:rFonts w:ascii="Arial" w:eastAsia="Times New Roman" w:hAnsi="Arial" w:cs="Times New Roman"/>
      <w:sz w:val="24"/>
      <w:szCs w:val="24"/>
      <w:lang w:val="es-ES" w:eastAsia="es-ES"/>
    </w:rPr>
  </w:style>
  <w:style w:type="paragraph" w:styleId="Textonotapie">
    <w:name w:val="footnote text"/>
    <w:aliases w:val=" Car3 Car,Car3,ft,texto de nota al pie,Texto nota pie Car Car,texto de nota al pie Car Car,ft Car Car Car,Texto nota pie Car1 Car,Texto nota pie Car Car Car,texto de nota al pie Car Car Car Car,Nota a pie/Bibliog,Car1 Car Car,Car1,Ca"/>
    <w:basedOn w:val="Normal"/>
    <w:link w:val="TextonotapieCar"/>
    <w:uiPriority w:val="99"/>
    <w:unhideWhenUsed/>
    <w:qFormat/>
    <w:rsid w:val="001100DD"/>
    <w:pPr>
      <w:spacing w:after="0" w:line="240" w:lineRule="auto"/>
    </w:pPr>
    <w:rPr>
      <w:sz w:val="20"/>
      <w:szCs w:val="20"/>
    </w:rPr>
  </w:style>
  <w:style w:type="character" w:customStyle="1" w:styleId="TextonotapieCar">
    <w:name w:val="Texto nota pie Car"/>
    <w:aliases w:val=" Car3 Car Car,Car3 Car,ft Car,texto de nota al pie Car,Texto nota pie Car Car Car1,texto de nota al pie Car Car Car,ft Car Car Car Car,Texto nota pie Car1 Car Car,Texto nota pie Car Car Car Car,texto de nota al pie Car Car Car Car Car"/>
    <w:basedOn w:val="Fuentedeprrafopredeter"/>
    <w:link w:val="Textonotapie"/>
    <w:uiPriority w:val="99"/>
    <w:qFormat/>
    <w:rsid w:val="001100DD"/>
    <w:rPr>
      <w:rFonts w:ascii="Calibri" w:eastAsia="Calibri" w:hAnsi="Calibri" w:cs="Times New Roman"/>
      <w:sz w:val="20"/>
      <w:szCs w:val="20"/>
      <w:lang w:val="es-ES"/>
    </w:rPr>
  </w:style>
  <w:style w:type="character" w:styleId="Refdenotaalpie">
    <w:name w:val="footnote reference"/>
    <w:aliases w:val="referencia nota al pie,Ref. de nota al pie 2,Texto de nota al pie,Referencia nota al pie,BVI fnr,BVI fnr Car Car,BVI fnr Car,BVI fnr Car Car Car Car,Nota de pie,Texto nota al pie,Appel note de bas de page,Ref. de nota al pie2,Ref,f,F"/>
    <w:link w:val="TextodenotaalpieCar"/>
    <w:uiPriority w:val="99"/>
    <w:unhideWhenUsed/>
    <w:qFormat/>
    <w:rsid w:val="001100DD"/>
    <w:rPr>
      <w:vertAlign w:val="superscript"/>
    </w:rPr>
  </w:style>
  <w:style w:type="paragraph" w:styleId="NormalWeb">
    <w:name w:val="Normal (Web)"/>
    <w:aliases w:val="Normal (Web) Car Car,Normal (Web) Car Car Car,Normal (Web) Car,Normal (Web) Car Car Car Car Car Car,Normal (Web) Car Car Car Car Car Car Car Car Car, Car Car Car Car,Car Car Car Car Car Car Car Car Car Car,Car2 Car Car Car"/>
    <w:basedOn w:val="Normal"/>
    <w:link w:val="NormalWebCar1"/>
    <w:uiPriority w:val="99"/>
    <w:qFormat/>
    <w:rsid w:val="007B31CC"/>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Default">
    <w:name w:val="Default"/>
    <w:link w:val="DefaultCar"/>
    <w:qFormat/>
    <w:rsid w:val="007B31CC"/>
    <w:pPr>
      <w:autoSpaceDE w:val="0"/>
      <w:autoSpaceDN w:val="0"/>
      <w:adjustRightInd w:val="0"/>
      <w:spacing w:after="0" w:line="240" w:lineRule="auto"/>
    </w:pPr>
    <w:rPr>
      <w:rFonts w:ascii="Arial" w:eastAsia="Calibri" w:hAnsi="Arial" w:cs="Arial"/>
      <w:color w:val="000000"/>
      <w:sz w:val="24"/>
      <w:szCs w:val="24"/>
      <w:lang w:eastAsia="es-ES"/>
    </w:rPr>
  </w:style>
  <w:style w:type="character" w:customStyle="1" w:styleId="DefaultCar">
    <w:name w:val="Default Car"/>
    <w:link w:val="Default"/>
    <w:qFormat/>
    <w:locked/>
    <w:rsid w:val="007B31CC"/>
    <w:rPr>
      <w:rFonts w:ascii="Arial" w:eastAsia="Calibri" w:hAnsi="Arial" w:cs="Arial"/>
      <w:color w:val="000000"/>
      <w:sz w:val="24"/>
      <w:szCs w:val="24"/>
      <w:lang w:eastAsia="es-ES"/>
    </w:rPr>
  </w:style>
  <w:style w:type="paragraph" w:styleId="Lista2">
    <w:name w:val="List 2"/>
    <w:basedOn w:val="Normal"/>
    <w:uiPriority w:val="99"/>
    <w:unhideWhenUsed/>
    <w:rsid w:val="007B31CC"/>
    <w:pPr>
      <w:ind w:left="566" w:hanging="283"/>
      <w:contextualSpacing/>
    </w:pPr>
  </w:style>
  <w:style w:type="paragraph" w:styleId="Lista3">
    <w:name w:val="List 3"/>
    <w:basedOn w:val="Normal"/>
    <w:uiPriority w:val="99"/>
    <w:unhideWhenUsed/>
    <w:rsid w:val="007B31CC"/>
    <w:pPr>
      <w:ind w:left="849" w:hanging="283"/>
      <w:contextualSpacing/>
    </w:pPr>
  </w:style>
  <w:style w:type="paragraph" w:styleId="Continuarlista2">
    <w:name w:val="List Continue 2"/>
    <w:basedOn w:val="Normal"/>
    <w:uiPriority w:val="99"/>
    <w:unhideWhenUsed/>
    <w:rsid w:val="007B31CC"/>
    <w:pPr>
      <w:spacing w:after="120"/>
      <w:ind w:left="566"/>
      <w:contextualSpacing/>
    </w:pPr>
  </w:style>
  <w:style w:type="character" w:customStyle="1" w:styleId="Ttulo1Car">
    <w:name w:val="Título 1 Car"/>
    <w:aliases w:val="1 ghost Car,g Car"/>
    <w:basedOn w:val="Fuentedeprrafopredeter"/>
    <w:link w:val="Ttulo1"/>
    <w:rsid w:val="006E63A2"/>
    <w:rPr>
      <w:rFonts w:ascii="Cambria" w:eastAsia="Times New Roman" w:hAnsi="Cambria" w:cs="Times New Roman"/>
      <w:b/>
      <w:bCs/>
      <w:kern w:val="32"/>
      <w:sz w:val="32"/>
      <w:szCs w:val="32"/>
      <w:lang w:val="x-none" w:eastAsia="x-none"/>
    </w:rPr>
  </w:style>
  <w:style w:type="character" w:customStyle="1" w:styleId="Ttulo3Car">
    <w:name w:val="Título 3 Car"/>
    <w:aliases w:val="Secciones Car"/>
    <w:basedOn w:val="Fuentedeprrafopredeter"/>
    <w:link w:val="Ttulo3"/>
    <w:rsid w:val="006E63A2"/>
    <w:rPr>
      <w:rFonts w:ascii="Arial" w:eastAsia="Times New Roman" w:hAnsi="Arial" w:cs="Times New Roman"/>
      <w:sz w:val="24"/>
      <w:szCs w:val="20"/>
      <w:lang w:val="es-ES" w:eastAsia="es-ES"/>
    </w:rPr>
  </w:style>
  <w:style w:type="character" w:customStyle="1" w:styleId="Ttulo4Car">
    <w:name w:val="Título 4 Car"/>
    <w:basedOn w:val="Fuentedeprrafopredeter"/>
    <w:link w:val="Ttulo4"/>
    <w:rsid w:val="006E63A2"/>
    <w:rPr>
      <w:rFonts w:ascii="Arial" w:eastAsia="Times New Roman" w:hAnsi="Arial" w:cs="Times New Roman"/>
      <w:b/>
      <w:sz w:val="24"/>
      <w:szCs w:val="20"/>
      <w:lang w:val="es-ES" w:eastAsia="es-ES"/>
    </w:rPr>
  </w:style>
  <w:style w:type="character" w:customStyle="1" w:styleId="Ttulo5Car">
    <w:name w:val="Título 5 Car"/>
    <w:aliases w:val="5 sub-bullet Car,sb Car,4 Car"/>
    <w:basedOn w:val="Fuentedeprrafopredeter"/>
    <w:link w:val="Ttulo5"/>
    <w:rsid w:val="006E63A2"/>
    <w:rPr>
      <w:rFonts w:ascii="Times New Roman" w:eastAsia="Times New Roman" w:hAnsi="Times New Roman" w:cs="Times New Roman"/>
      <w:b/>
      <w:sz w:val="24"/>
      <w:szCs w:val="20"/>
      <w:lang w:val="es-ES" w:eastAsia="es-ES"/>
    </w:rPr>
  </w:style>
  <w:style w:type="character" w:customStyle="1" w:styleId="Ttulo6Car">
    <w:name w:val="Título 6 Car"/>
    <w:basedOn w:val="Fuentedeprrafopredeter"/>
    <w:link w:val="Ttulo6"/>
    <w:rsid w:val="006E63A2"/>
    <w:rPr>
      <w:rFonts w:ascii="Arial" w:eastAsia="Times New Roman" w:hAnsi="Arial" w:cs="Times New Roman"/>
      <w:b/>
      <w:sz w:val="24"/>
      <w:szCs w:val="20"/>
      <w:lang w:val="es-ES" w:eastAsia="es-ES"/>
    </w:rPr>
  </w:style>
  <w:style w:type="character" w:customStyle="1" w:styleId="Ttulo7Car">
    <w:name w:val="Título 7 Car"/>
    <w:basedOn w:val="Fuentedeprrafopredeter"/>
    <w:link w:val="Ttulo7"/>
    <w:uiPriority w:val="9"/>
    <w:rsid w:val="006E63A2"/>
    <w:rPr>
      <w:rFonts w:ascii="Arial" w:eastAsia="Times New Roman" w:hAnsi="Arial" w:cs="Times New Roman"/>
      <w:sz w:val="24"/>
      <w:szCs w:val="20"/>
      <w:lang w:val="es-ES_tradnl" w:eastAsia="es-ES"/>
    </w:rPr>
  </w:style>
  <w:style w:type="character" w:customStyle="1" w:styleId="Ttulo8Car">
    <w:name w:val="Título 8 Car"/>
    <w:basedOn w:val="Fuentedeprrafopredeter"/>
    <w:link w:val="Ttulo8"/>
    <w:rsid w:val="006E63A2"/>
    <w:rPr>
      <w:rFonts w:ascii="Tahoma" w:eastAsia="Times New Roman" w:hAnsi="Tahoma" w:cs="Times New Roman"/>
      <w:b/>
      <w:bCs/>
      <w:sz w:val="20"/>
      <w:szCs w:val="20"/>
      <w:lang w:val="es-ES" w:eastAsia="es-ES"/>
    </w:rPr>
  </w:style>
  <w:style w:type="character" w:customStyle="1" w:styleId="Ttulo9Car">
    <w:name w:val="Título 9 Car"/>
    <w:basedOn w:val="Fuentedeprrafopredeter"/>
    <w:link w:val="Ttulo9"/>
    <w:rsid w:val="006E63A2"/>
    <w:rPr>
      <w:rFonts w:ascii="Arial" w:eastAsia="Times New Roman" w:hAnsi="Arial" w:cs="Times New Roman"/>
      <w:b/>
      <w:bCs/>
      <w:sz w:val="24"/>
      <w:szCs w:val="24"/>
      <w:lang w:val="es-ES" w:eastAsia="es-ES"/>
    </w:rPr>
  </w:style>
  <w:style w:type="paragraph" w:styleId="Encabezado">
    <w:name w:val="header"/>
    <w:aliases w:val="h,h8,h9,h10,h18,encabezado,h18 Car Car Car Car Car Car Car Car,h18 Car Car Car Car Car Car Car,h18 Car Car Car,h18 Car Car Car Car Car,Encabezado Car Car Car Car Car,Encabezado Car Car Car Car,Encabezado Car Car Car Car Car Car Car Car"/>
    <w:basedOn w:val="Normal"/>
    <w:link w:val="EncabezadoCar"/>
    <w:uiPriority w:val="99"/>
    <w:unhideWhenUsed/>
    <w:rsid w:val="006E63A2"/>
    <w:pPr>
      <w:tabs>
        <w:tab w:val="center" w:pos="4252"/>
        <w:tab w:val="right" w:pos="8504"/>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 Car Car Car Car Car Car"/>
    <w:basedOn w:val="Fuentedeprrafopredeter"/>
    <w:link w:val="Encabezado"/>
    <w:uiPriority w:val="99"/>
    <w:rsid w:val="006E63A2"/>
    <w:rPr>
      <w:rFonts w:ascii="Calibri" w:eastAsia="Calibri" w:hAnsi="Calibri" w:cs="Times New Roman"/>
      <w:lang w:val="es-ES"/>
    </w:rPr>
  </w:style>
  <w:style w:type="paragraph" w:styleId="Piedepgina">
    <w:name w:val="footer"/>
    <w:basedOn w:val="Normal"/>
    <w:link w:val="PiedepginaCar"/>
    <w:uiPriority w:val="99"/>
    <w:unhideWhenUsed/>
    <w:rsid w:val="006E63A2"/>
    <w:pPr>
      <w:tabs>
        <w:tab w:val="center" w:pos="4252"/>
        <w:tab w:val="right" w:pos="8504"/>
      </w:tabs>
    </w:pPr>
  </w:style>
  <w:style w:type="character" w:customStyle="1" w:styleId="PiedepginaCar">
    <w:name w:val="Pie de página Car"/>
    <w:basedOn w:val="Fuentedeprrafopredeter"/>
    <w:link w:val="Piedepgina"/>
    <w:uiPriority w:val="99"/>
    <w:rsid w:val="006E63A2"/>
    <w:rPr>
      <w:rFonts w:ascii="Calibri" w:eastAsia="Calibri" w:hAnsi="Calibri" w:cs="Times New Roman"/>
      <w:lang w:val="es-ES"/>
    </w:rPr>
  </w:style>
  <w:style w:type="paragraph" w:styleId="Textodeglobo">
    <w:name w:val="Balloon Text"/>
    <w:basedOn w:val="Normal"/>
    <w:link w:val="TextodegloboCar"/>
    <w:uiPriority w:val="99"/>
    <w:unhideWhenUsed/>
    <w:rsid w:val="006E63A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E63A2"/>
    <w:rPr>
      <w:rFonts w:ascii="Tahoma" w:eastAsia="Calibri" w:hAnsi="Tahoma" w:cs="Tahoma"/>
      <w:sz w:val="16"/>
      <w:szCs w:val="16"/>
      <w:lang w:val="es-ES"/>
    </w:rPr>
  </w:style>
  <w:style w:type="paragraph" w:customStyle="1" w:styleId="Sombreadomedio1-nfasis11">
    <w:name w:val="Sombreado medio 1 - Énfasis 11"/>
    <w:link w:val="Sombreadomedio1-nfasis1Car"/>
    <w:uiPriority w:val="1"/>
    <w:qFormat/>
    <w:rsid w:val="006E63A2"/>
    <w:pPr>
      <w:spacing w:after="0" w:line="240" w:lineRule="auto"/>
    </w:pPr>
    <w:rPr>
      <w:rFonts w:ascii="Calibri" w:eastAsia="Calibri" w:hAnsi="Calibri" w:cs="Times New Roman"/>
      <w:lang w:val="en-US"/>
    </w:rPr>
  </w:style>
  <w:style w:type="paragraph" w:customStyle="1" w:styleId="Carta">
    <w:name w:val="Carta"/>
    <w:basedOn w:val="Normal"/>
    <w:uiPriority w:val="99"/>
    <w:rsid w:val="006E63A2"/>
    <w:pPr>
      <w:spacing w:after="0" w:line="240" w:lineRule="auto"/>
    </w:pPr>
    <w:rPr>
      <w:rFonts w:ascii="Arial" w:eastAsia="Times New Roman" w:hAnsi="Arial"/>
      <w:sz w:val="24"/>
      <w:szCs w:val="24"/>
      <w:lang w:eastAsia="es-ES"/>
    </w:rPr>
  </w:style>
  <w:style w:type="paragraph" w:customStyle="1" w:styleId="Cuadrculamedia1-nfasis21">
    <w:name w:val="Cuadrícula media 1 - Énfasis 21"/>
    <w:aliases w:val="Lista media 2 - Énfasis 41,Cuadrícula media 1 - Énfasis 22"/>
    <w:basedOn w:val="Normal"/>
    <w:link w:val="Cuadrculamedia1-nfasis2Car"/>
    <w:uiPriority w:val="34"/>
    <w:qFormat/>
    <w:rsid w:val="006E63A2"/>
    <w:pPr>
      <w:ind w:left="720"/>
      <w:contextualSpacing/>
    </w:pPr>
  </w:style>
  <w:style w:type="paragraph" w:customStyle="1" w:styleId="ecxmsolistparagraph">
    <w:name w:val="ecxmsolistparagraph"/>
    <w:basedOn w:val="Normal"/>
    <w:uiPriority w:val="99"/>
    <w:rsid w:val="006E63A2"/>
    <w:pPr>
      <w:spacing w:after="324" w:line="240" w:lineRule="auto"/>
    </w:pPr>
    <w:rPr>
      <w:rFonts w:ascii="Times New Roman" w:hAnsi="Times New Roman"/>
      <w:sz w:val="24"/>
      <w:szCs w:val="24"/>
      <w:lang w:eastAsia="es-ES"/>
    </w:rPr>
  </w:style>
  <w:style w:type="character" w:styleId="Refdecomentario">
    <w:name w:val="annotation reference"/>
    <w:uiPriority w:val="99"/>
    <w:unhideWhenUsed/>
    <w:rsid w:val="006E63A2"/>
    <w:rPr>
      <w:sz w:val="16"/>
      <w:szCs w:val="16"/>
    </w:rPr>
  </w:style>
  <w:style w:type="paragraph" w:styleId="Textocomentario">
    <w:name w:val="annotation text"/>
    <w:basedOn w:val="Normal"/>
    <w:link w:val="TextocomentarioCar"/>
    <w:uiPriority w:val="99"/>
    <w:unhideWhenUsed/>
    <w:qFormat/>
    <w:rsid w:val="006E63A2"/>
    <w:rPr>
      <w:sz w:val="20"/>
      <w:szCs w:val="20"/>
      <w:lang w:val="x-none"/>
    </w:rPr>
  </w:style>
  <w:style w:type="character" w:customStyle="1" w:styleId="TextocomentarioCar">
    <w:name w:val="Texto comentario Car"/>
    <w:basedOn w:val="Fuentedeprrafopredeter"/>
    <w:link w:val="Textocomentario"/>
    <w:uiPriority w:val="99"/>
    <w:qFormat/>
    <w:rsid w:val="006E63A2"/>
    <w:rPr>
      <w:rFonts w:ascii="Calibri" w:eastAsia="Calibri" w:hAnsi="Calibri" w:cs="Times New Roman"/>
      <w:sz w:val="20"/>
      <w:szCs w:val="20"/>
      <w:lang w:val="x-none"/>
    </w:rPr>
  </w:style>
  <w:style w:type="paragraph" w:styleId="Asuntodelcomentario">
    <w:name w:val="annotation subject"/>
    <w:basedOn w:val="Textocomentario"/>
    <w:next w:val="Textocomentario"/>
    <w:link w:val="AsuntodelcomentarioCar"/>
    <w:unhideWhenUsed/>
    <w:rsid w:val="006E63A2"/>
    <w:rPr>
      <w:b/>
      <w:bCs/>
    </w:rPr>
  </w:style>
  <w:style w:type="character" w:customStyle="1" w:styleId="AsuntodelcomentarioCar">
    <w:name w:val="Asunto del comentario Car"/>
    <w:basedOn w:val="TextocomentarioCar"/>
    <w:link w:val="Asuntodelcomentario"/>
    <w:rsid w:val="006E63A2"/>
    <w:rPr>
      <w:rFonts w:ascii="Calibri" w:eastAsia="Calibri" w:hAnsi="Calibri" w:cs="Times New Roman"/>
      <w:b/>
      <w:bCs/>
      <w:sz w:val="20"/>
      <w:szCs w:val="20"/>
      <w:lang w:val="x-none"/>
    </w:rPr>
  </w:style>
  <w:style w:type="character" w:customStyle="1" w:styleId="textonavy1">
    <w:name w:val="texto_navy1"/>
    <w:rsid w:val="006E63A2"/>
    <w:rPr>
      <w:color w:val="000080"/>
    </w:rPr>
  </w:style>
  <w:style w:type="character" w:customStyle="1" w:styleId="Sombreadomedio1-nfasis1Car">
    <w:name w:val="Sombreado medio 1 - Énfasis 1 Car"/>
    <w:link w:val="Sombreadomedio1-nfasis11"/>
    <w:uiPriority w:val="1"/>
    <w:rsid w:val="006E63A2"/>
    <w:rPr>
      <w:rFonts w:ascii="Calibri" w:eastAsia="Calibri" w:hAnsi="Calibri" w:cs="Times New Roman"/>
      <w:lang w:val="en-US"/>
    </w:rPr>
  </w:style>
  <w:style w:type="paragraph" w:customStyle="1" w:styleId="Cuadros">
    <w:name w:val="Cuadros"/>
    <w:basedOn w:val="Encabezado"/>
    <w:autoRedefine/>
    <w:rsid w:val="006E63A2"/>
    <w:pPr>
      <w:tabs>
        <w:tab w:val="clear" w:pos="4252"/>
        <w:tab w:val="clear" w:pos="8504"/>
      </w:tabs>
      <w:spacing w:after="0" w:line="240" w:lineRule="auto"/>
      <w:jc w:val="center"/>
    </w:pPr>
    <w:rPr>
      <w:rFonts w:ascii="Arial" w:eastAsia="Times New Roman" w:hAnsi="Arial" w:cs="Arial"/>
      <w:b/>
      <w:sz w:val="20"/>
      <w:szCs w:val="20"/>
      <w:lang w:val="x-none" w:eastAsia="es-ES"/>
    </w:rPr>
  </w:style>
  <w:style w:type="paragraph" w:styleId="Sangradetextonormal">
    <w:name w:val="Body Text Indent"/>
    <w:basedOn w:val="Normal"/>
    <w:link w:val="SangradetextonormalCar"/>
    <w:unhideWhenUsed/>
    <w:rsid w:val="006E63A2"/>
    <w:pPr>
      <w:spacing w:after="120"/>
      <w:ind w:left="283"/>
    </w:pPr>
  </w:style>
  <w:style w:type="character" w:customStyle="1" w:styleId="SangradetextonormalCar">
    <w:name w:val="Sangría de texto normal Car"/>
    <w:basedOn w:val="Fuentedeprrafopredeter"/>
    <w:link w:val="Sangradetextonormal"/>
    <w:rsid w:val="006E63A2"/>
    <w:rPr>
      <w:rFonts w:ascii="Calibri" w:eastAsia="Calibri" w:hAnsi="Calibri" w:cs="Times New Roman"/>
      <w:lang w:val="es-ES"/>
    </w:rPr>
  </w:style>
  <w:style w:type="paragraph" w:customStyle="1" w:styleId="Normal12pt">
    <w:name w:val="Normal + 12 pt"/>
    <w:basedOn w:val="Normal"/>
    <w:link w:val="Normal12ptCar"/>
    <w:rsid w:val="006E63A2"/>
    <w:pPr>
      <w:pBdr>
        <w:top w:val="thickThinSmallGap" w:sz="24" w:space="1" w:color="auto"/>
        <w:left w:val="thickThinSmallGap" w:sz="24" w:space="3" w:color="auto"/>
        <w:bottom w:val="thinThickSmallGap" w:sz="24" w:space="1" w:color="auto"/>
        <w:right w:val="thinThickSmallGap" w:sz="24" w:space="4" w:color="auto"/>
      </w:pBdr>
      <w:spacing w:after="0" w:line="240" w:lineRule="auto"/>
      <w:ind w:left="142"/>
      <w:jc w:val="both"/>
    </w:pPr>
    <w:rPr>
      <w:rFonts w:ascii="Arial" w:eastAsia="Times New Roman" w:hAnsi="Arial"/>
      <w:b/>
      <w:szCs w:val="20"/>
      <w:lang w:val="es-MX" w:eastAsia="es-ES"/>
    </w:rPr>
  </w:style>
  <w:style w:type="character" w:customStyle="1" w:styleId="Normal12ptCar">
    <w:name w:val="Normal + 12 pt Car"/>
    <w:link w:val="Normal12pt"/>
    <w:rsid w:val="006E63A2"/>
    <w:rPr>
      <w:rFonts w:ascii="Arial" w:eastAsia="Times New Roman" w:hAnsi="Arial" w:cs="Times New Roman"/>
      <w:b/>
      <w:szCs w:val="20"/>
      <w:lang w:val="es-MX" w:eastAsia="es-ES"/>
    </w:rPr>
  </w:style>
  <w:style w:type="paragraph" w:styleId="Ttulo">
    <w:name w:val="Title"/>
    <w:aliases w:val="Títulos Principales sin numeración,AL Título,Título AL,Título AL Car,TÃ­tulos Principales sin numeraciÃ³n,AL TÃ­tulo,TÃ­tulo AL,Título1,Puesto1, Car"/>
    <w:basedOn w:val="Normal"/>
    <w:link w:val="TtuloCar1"/>
    <w:qFormat/>
    <w:rsid w:val="006E63A2"/>
    <w:pPr>
      <w:widowControl w:val="0"/>
      <w:spacing w:after="0" w:line="240" w:lineRule="auto"/>
      <w:jc w:val="center"/>
    </w:pPr>
    <w:rPr>
      <w:rFonts w:ascii="Arial" w:eastAsia="Times New Roman" w:hAnsi="Arial"/>
      <w:snapToGrid w:val="0"/>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
    <w:basedOn w:val="Fuentedeprrafopredeter"/>
    <w:link w:val="1"/>
    <w:rsid w:val="006E63A2"/>
    <w:rPr>
      <w:rFonts w:asciiTheme="majorHAnsi" w:eastAsiaTheme="majorEastAsia" w:hAnsiTheme="majorHAnsi" w:cstheme="majorBidi"/>
      <w:spacing w:val="-10"/>
      <w:kern w:val="28"/>
      <w:sz w:val="56"/>
      <w:szCs w:val="56"/>
      <w:lang w:val="es-ES"/>
    </w:rPr>
  </w:style>
  <w:style w:type="character" w:customStyle="1" w:styleId="PuestoCar">
    <w:name w:val="Puesto Car"/>
    <w:basedOn w:val="Fuentedeprrafopredeter"/>
    <w:uiPriority w:val="10"/>
    <w:rsid w:val="006E63A2"/>
    <w:rPr>
      <w:rFonts w:asciiTheme="majorHAnsi" w:eastAsiaTheme="majorEastAsia" w:hAnsiTheme="majorHAnsi" w:cstheme="majorBidi"/>
      <w:spacing w:val="-10"/>
      <w:kern w:val="28"/>
      <w:sz w:val="56"/>
      <w:szCs w:val="56"/>
      <w:lang w:val="es-ES"/>
    </w:rPr>
  </w:style>
  <w:style w:type="character" w:customStyle="1" w:styleId="TtuloCar1">
    <w:name w:val="Título Car1"/>
    <w:aliases w:val="Títulos Principales sin numeración Car1,AL Título Car1,Título AL Car2,Título AL Car Car1,TÃ­tulos Principales sin numeraciÃ³n Car1,AL TÃ­tulo Car1,TÃ­tulo AL Car1,Título1 Car,Puesto1 Car, Car Car"/>
    <w:link w:val="Ttulo"/>
    <w:rsid w:val="006E63A2"/>
    <w:rPr>
      <w:rFonts w:ascii="Arial" w:eastAsia="Times New Roman" w:hAnsi="Arial" w:cs="Times New Roman"/>
      <w:snapToGrid w:val="0"/>
      <w:sz w:val="24"/>
      <w:szCs w:val="20"/>
      <w:lang w:val="es-ES" w:eastAsia="es-ES"/>
    </w:rPr>
  </w:style>
  <w:style w:type="character" w:customStyle="1" w:styleId="AsuntodelcomentarioCar1">
    <w:name w:val="Asunto del comentario Car1"/>
    <w:uiPriority w:val="99"/>
    <w:semiHidden/>
    <w:rsid w:val="006E63A2"/>
    <w:rPr>
      <w:rFonts w:ascii="Times New Roman" w:eastAsia="Times New Roman" w:hAnsi="Times New Roman"/>
      <w:b/>
      <w:bCs/>
      <w:lang w:val="es-ES_tradnl" w:eastAsia="en-US"/>
    </w:rPr>
  </w:style>
  <w:style w:type="paragraph" w:styleId="Textoindependiente2">
    <w:name w:val="Body Text 2"/>
    <w:basedOn w:val="Normal"/>
    <w:link w:val="Textoindependiente2Car"/>
    <w:unhideWhenUsed/>
    <w:rsid w:val="006E63A2"/>
    <w:pPr>
      <w:spacing w:after="120" w:line="480" w:lineRule="auto"/>
    </w:pPr>
  </w:style>
  <w:style w:type="character" w:customStyle="1" w:styleId="Textoindependiente2Car">
    <w:name w:val="Texto independiente 2 Car"/>
    <w:basedOn w:val="Fuentedeprrafopredeter"/>
    <w:link w:val="Textoindependiente2"/>
    <w:rsid w:val="006E63A2"/>
    <w:rPr>
      <w:rFonts w:ascii="Calibri" w:eastAsia="Calibri" w:hAnsi="Calibri" w:cs="Times New Roman"/>
      <w:lang w:val="es-ES"/>
    </w:rPr>
  </w:style>
  <w:style w:type="character" w:customStyle="1" w:styleId="Cuadrculamedia1-nfasis2Car">
    <w:name w:val="Cuadrícula media 1 - Énfasis 2 Car"/>
    <w:aliases w:val="Lista media 2 - Énfasis 4 Car,Bolita Car,Lista vistosa - Énfasis 1 Car,HOJA Car"/>
    <w:link w:val="Cuadrculamedia1-nfasis21"/>
    <w:uiPriority w:val="34"/>
    <w:qFormat/>
    <w:locked/>
    <w:rsid w:val="006E63A2"/>
    <w:rPr>
      <w:rFonts w:ascii="Calibri" w:eastAsia="Calibri" w:hAnsi="Calibri" w:cs="Times New Roman"/>
      <w:lang w:val="es-ES"/>
    </w:rPr>
  </w:style>
  <w:style w:type="paragraph" w:customStyle="1" w:styleId="Listavistosa-nfasis11">
    <w:name w:val="Lista vistosa - Énfasis 11"/>
    <w:basedOn w:val="Normal"/>
    <w:link w:val="ColorfulList-Accent1Char"/>
    <w:uiPriority w:val="34"/>
    <w:qFormat/>
    <w:rsid w:val="006E63A2"/>
    <w:pPr>
      <w:spacing w:after="0" w:line="240" w:lineRule="auto"/>
      <w:ind w:left="720"/>
    </w:pPr>
    <w:rPr>
      <w:rFonts w:eastAsia="Times New Roman"/>
    </w:rPr>
  </w:style>
  <w:style w:type="paragraph" w:customStyle="1" w:styleId="Listamedia2-nfasis21">
    <w:name w:val="Lista media 2 - Énfasis 21"/>
    <w:hidden/>
    <w:uiPriority w:val="99"/>
    <w:semiHidden/>
    <w:rsid w:val="006E63A2"/>
    <w:pPr>
      <w:spacing w:after="0" w:line="240" w:lineRule="auto"/>
    </w:pPr>
    <w:rPr>
      <w:rFonts w:ascii="Calibri" w:eastAsia="Calibri" w:hAnsi="Calibri" w:cs="Times New Roman"/>
      <w:lang w:val="es-ES"/>
    </w:rPr>
  </w:style>
  <w:style w:type="paragraph" w:styleId="Lista">
    <w:name w:val="List"/>
    <w:basedOn w:val="Normal"/>
    <w:unhideWhenUsed/>
    <w:rsid w:val="006E63A2"/>
    <w:pPr>
      <w:ind w:left="283" w:hanging="283"/>
      <w:contextualSpacing/>
    </w:pPr>
  </w:style>
  <w:style w:type="paragraph" w:styleId="Textoindependienteprimerasangra2">
    <w:name w:val="Body Text First Indent 2"/>
    <w:basedOn w:val="Sangradetextonormal"/>
    <w:link w:val="Textoindependienteprimerasangra2Car"/>
    <w:uiPriority w:val="99"/>
    <w:unhideWhenUsed/>
    <w:rsid w:val="006E63A2"/>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6E63A2"/>
    <w:rPr>
      <w:rFonts w:ascii="Calibri" w:eastAsia="Calibri" w:hAnsi="Calibri" w:cs="Times New Roman"/>
      <w:lang w:val="es-ES"/>
    </w:rPr>
  </w:style>
  <w:style w:type="paragraph" w:customStyle="1" w:styleId="yiv5272910116msonormal">
    <w:name w:val="yiv5272910116msonormal"/>
    <w:basedOn w:val="Normal"/>
    <w:uiPriority w:val="99"/>
    <w:rsid w:val="006E63A2"/>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ngra3detindependiente">
    <w:name w:val="Body Text Indent 3"/>
    <w:basedOn w:val="Normal"/>
    <w:link w:val="Sangra3detindependienteCar"/>
    <w:rsid w:val="006E63A2"/>
    <w:pPr>
      <w:spacing w:after="120" w:line="240" w:lineRule="auto"/>
      <w:ind w:left="283"/>
    </w:pPr>
    <w:rPr>
      <w:rFonts w:ascii="Times New Roman" w:eastAsia="Times New Roman" w:hAnsi="Times New Roman"/>
      <w:sz w:val="16"/>
      <w:szCs w:val="16"/>
      <w:lang w:eastAsia="es-ES"/>
    </w:rPr>
  </w:style>
  <w:style w:type="character" w:customStyle="1" w:styleId="Sangra3detindependienteCar">
    <w:name w:val="Sangría 3 de t. independiente Car"/>
    <w:basedOn w:val="Fuentedeprrafopredeter"/>
    <w:link w:val="Sangra3detindependiente"/>
    <w:rsid w:val="006E63A2"/>
    <w:rPr>
      <w:rFonts w:ascii="Times New Roman" w:eastAsia="Times New Roman" w:hAnsi="Times New Roman" w:cs="Times New Roman"/>
      <w:sz w:val="16"/>
      <w:szCs w:val="16"/>
      <w:lang w:val="es-ES" w:eastAsia="es-ES"/>
    </w:rPr>
  </w:style>
  <w:style w:type="character" w:customStyle="1" w:styleId="td">
    <w:name w:val="td"/>
    <w:rsid w:val="006E63A2"/>
  </w:style>
  <w:style w:type="paragraph" w:customStyle="1" w:styleId="ecxmsonormal">
    <w:name w:val="ecxmsonormal"/>
    <w:basedOn w:val="Normal"/>
    <w:uiPriority w:val="99"/>
    <w:rsid w:val="006E63A2"/>
    <w:pPr>
      <w:spacing w:before="100" w:beforeAutospacing="1" w:after="100" w:afterAutospacing="1" w:line="240" w:lineRule="auto"/>
    </w:pPr>
    <w:rPr>
      <w:rFonts w:ascii="Times New Roman" w:hAnsi="Times New Roman"/>
      <w:sz w:val="24"/>
      <w:szCs w:val="24"/>
      <w:lang w:val="es-CO" w:eastAsia="es-CO"/>
    </w:rPr>
  </w:style>
  <w:style w:type="paragraph" w:customStyle="1" w:styleId="default0">
    <w:name w:val="default"/>
    <w:basedOn w:val="Normal"/>
    <w:rsid w:val="006E63A2"/>
    <w:pPr>
      <w:autoSpaceDE w:val="0"/>
      <w:autoSpaceDN w:val="0"/>
      <w:spacing w:after="0" w:line="240" w:lineRule="auto"/>
    </w:pPr>
    <w:rPr>
      <w:rFonts w:ascii="Arial" w:hAnsi="Arial" w:cs="Arial"/>
      <w:color w:val="000000"/>
      <w:sz w:val="24"/>
      <w:szCs w:val="24"/>
      <w:lang w:val="es-CO" w:eastAsia="es-CO"/>
    </w:rPr>
  </w:style>
  <w:style w:type="paragraph" w:styleId="Textoindependiente3">
    <w:name w:val="Body Text 3"/>
    <w:basedOn w:val="Normal"/>
    <w:link w:val="Textoindependiente3Car"/>
    <w:rsid w:val="006E63A2"/>
    <w:pPr>
      <w:spacing w:after="0" w:line="240" w:lineRule="auto"/>
      <w:jc w:val="both"/>
    </w:pPr>
    <w:rPr>
      <w:rFonts w:ascii="Arial" w:eastAsia="Times New Roman" w:hAnsi="Arial"/>
      <w:sz w:val="20"/>
      <w:szCs w:val="20"/>
      <w:lang w:eastAsia="es-ES"/>
    </w:rPr>
  </w:style>
  <w:style w:type="character" w:customStyle="1" w:styleId="Textoindependiente3Car">
    <w:name w:val="Texto independiente 3 Car"/>
    <w:basedOn w:val="Fuentedeprrafopredeter"/>
    <w:link w:val="Textoindependiente3"/>
    <w:rsid w:val="006E63A2"/>
    <w:rPr>
      <w:rFonts w:ascii="Arial" w:eastAsia="Times New Roman" w:hAnsi="Arial" w:cs="Times New Roman"/>
      <w:sz w:val="20"/>
      <w:szCs w:val="20"/>
      <w:lang w:val="es-ES" w:eastAsia="es-ES"/>
    </w:rPr>
  </w:style>
  <w:style w:type="character" w:styleId="Hipervnculovisitado">
    <w:name w:val="FollowedHyperlink"/>
    <w:rsid w:val="006E63A2"/>
    <w:rPr>
      <w:color w:val="800080"/>
      <w:u w:val="single"/>
    </w:rPr>
  </w:style>
  <w:style w:type="paragraph" w:styleId="Sangra2detindependiente">
    <w:name w:val="Body Text Indent 2"/>
    <w:basedOn w:val="Normal"/>
    <w:link w:val="Sangra2detindependienteCar"/>
    <w:rsid w:val="006E63A2"/>
    <w:pPr>
      <w:snapToGrid w:val="0"/>
      <w:spacing w:after="0" w:line="240" w:lineRule="auto"/>
      <w:ind w:left="708"/>
      <w:jc w:val="both"/>
    </w:pPr>
    <w:rPr>
      <w:rFonts w:ascii="Arial" w:eastAsia="Times New Roman" w:hAnsi="Arial"/>
      <w:sz w:val="24"/>
      <w:szCs w:val="24"/>
      <w:lang w:eastAsia="es-ES"/>
    </w:rPr>
  </w:style>
  <w:style w:type="character" w:customStyle="1" w:styleId="Sangra2detindependienteCar">
    <w:name w:val="Sangría 2 de t. independiente Car"/>
    <w:basedOn w:val="Fuentedeprrafopredeter"/>
    <w:link w:val="Sangra2detindependiente"/>
    <w:rsid w:val="006E63A2"/>
    <w:rPr>
      <w:rFonts w:ascii="Arial" w:eastAsia="Times New Roman" w:hAnsi="Arial" w:cs="Times New Roman"/>
      <w:sz w:val="24"/>
      <w:szCs w:val="24"/>
      <w:lang w:val="es-ES" w:eastAsia="es-ES"/>
    </w:rPr>
  </w:style>
  <w:style w:type="paragraph" w:styleId="Mapadeldocumento">
    <w:name w:val="Document Map"/>
    <w:basedOn w:val="Normal"/>
    <w:link w:val="MapadeldocumentoCar"/>
    <w:rsid w:val="006E63A2"/>
    <w:pPr>
      <w:shd w:val="clear" w:color="auto" w:fill="000080"/>
      <w:spacing w:after="0" w:line="240" w:lineRule="auto"/>
    </w:pPr>
    <w:rPr>
      <w:rFonts w:ascii="Tahoma" w:eastAsia="Times New Roman" w:hAnsi="Tahoma"/>
      <w:sz w:val="20"/>
      <w:szCs w:val="20"/>
      <w:lang w:eastAsia="es-ES"/>
    </w:rPr>
  </w:style>
  <w:style w:type="character" w:customStyle="1" w:styleId="MapadeldocumentoCar">
    <w:name w:val="Mapa del documento Car"/>
    <w:basedOn w:val="Fuentedeprrafopredeter"/>
    <w:link w:val="Mapadeldocumento"/>
    <w:rsid w:val="006E63A2"/>
    <w:rPr>
      <w:rFonts w:ascii="Tahoma" w:eastAsia="Times New Roman" w:hAnsi="Tahoma" w:cs="Times New Roman"/>
      <w:sz w:val="20"/>
      <w:szCs w:val="20"/>
      <w:shd w:val="clear" w:color="auto" w:fill="000080"/>
      <w:lang w:val="es-ES" w:eastAsia="es-ES"/>
    </w:rPr>
  </w:style>
  <w:style w:type="paragraph" w:customStyle="1" w:styleId="toa">
    <w:name w:val="toa"/>
    <w:basedOn w:val="Normal"/>
    <w:uiPriority w:val="99"/>
    <w:rsid w:val="006E63A2"/>
    <w:pPr>
      <w:spacing w:after="0" w:line="240" w:lineRule="auto"/>
    </w:pPr>
    <w:rPr>
      <w:rFonts w:ascii="Courier New" w:eastAsia="Times New Roman" w:hAnsi="Courier New" w:cs="Courier New"/>
      <w:sz w:val="20"/>
      <w:szCs w:val="20"/>
      <w:lang w:val="es-CO" w:eastAsia="es-ES"/>
    </w:rPr>
  </w:style>
  <w:style w:type="paragraph" w:customStyle="1" w:styleId="bodytext2">
    <w:name w:val="bodytext2"/>
    <w:basedOn w:val="Normal"/>
    <w:rsid w:val="006E63A2"/>
    <w:pPr>
      <w:spacing w:after="0" w:line="240" w:lineRule="auto"/>
      <w:ind w:left="851"/>
      <w:jc w:val="both"/>
    </w:pPr>
    <w:rPr>
      <w:rFonts w:ascii="Arial" w:eastAsia="Times New Roman" w:hAnsi="Arial" w:cs="Arial"/>
      <w:lang w:val="es-CO" w:eastAsia="es-ES"/>
    </w:rPr>
  </w:style>
  <w:style w:type="paragraph" w:customStyle="1" w:styleId="bodytext3">
    <w:name w:val="bodytext3"/>
    <w:basedOn w:val="Normal"/>
    <w:rsid w:val="006E63A2"/>
    <w:pPr>
      <w:spacing w:after="0" w:line="240" w:lineRule="auto"/>
      <w:jc w:val="both"/>
    </w:pPr>
    <w:rPr>
      <w:rFonts w:ascii="Arial" w:eastAsia="Times New Roman" w:hAnsi="Arial" w:cs="Arial"/>
      <w:lang w:val="es-CO" w:eastAsia="es-ES"/>
    </w:rPr>
  </w:style>
  <w:style w:type="paragraph" w:customStyle="1" w:styleId="bodytextindent2">
    <w:name w:val="bodytextindent2"/>
    <w:basedOn w:val="Normal"/>
    <w:rsid w:val="006E63A2"/>
    <w:pPr>
      <w:spacing w:after="0" w:line="240" w:lineRule="auto"/>
      <w:ind w:left="360"/>
      <w:jc w:val="both"/>
    </w:pPr>
    <w:rPr>
      <w:rFonts w:ascii="Arial" w:eastAsia="Times New Roman" w:hAnsi="Arial" w:cs="Arial"/>
      <w:sz w:val="24"/>
      <w:szCs w:val="24"/>
      <w:lang w:val="es-CO" w:eastAsia="es-ES"/>
    </w:rPr>
  </w:style>
  <w:style w:type="paragraph" w:customStyle="1" w:styleId="xl28">
    <w:name w:val="xl28"/>
    <w:basedOn w:val="Normal"/>
    <w:rsid w:val="006E63A2"/>
    <w:pPr>
      <w:spacing w:before="100" w:beforeAutospacing="1" w:after="100" w:afterAutospacing="1" w:line="240" w:lineRule="auto"/>
      <w:jc w:val="both"/>
    </w:pPr>
    <w:rPr>
      <w:rFonts w:ascii="Arial" w:eastAsia="Times New Roman" w:hAnsi="Arial" w:cs="Arial"/>
      <w:b/>
      <w:bCs/>
      <w:sz w:val="24"/>
      <w:szCs w:val="24"/>
      <w:lang w:val="es-CO" w:eastAsia="es-ES"/>
    </w:rPr>
  </w:style>
  <w:style w:type="paragraph" w:customStyle="1" w:styleId="textoindependiente0">
    <w:name w:val="textoindependiente"/>
    <w:basedOn w:val="Normal"/>
    <w:uiPriority w:val="99"/>
    <w:rsid w:val="006E63A2"/>
    <w:pPr>
      <w:spacing w:after="120" w:line="240" w:lineRule="auto"/>
      <w:jc w:val="both"/>
    </w:pPr>
    <w:rPr>
      <w:rFonts w:ascii="Arial" w:eastAsia="Times New Roman" w:hAnsi="Arial" w:cs="Arial"/>
      <w:spacing w:val="-2"/>
      <w:sz w:val="24"/>
      <w:szCs w:val="24"/>
      <w:lang w:val="es-CO" w:eastAsia="es-ES"/>
    </w:rPr>
  </w:style>
  <w:style w:type="paragraph" w:customStyle="1" w:styleId="titulo3">
    <w:name w:val="titulo3"/>
    <w:basedOn w:val="Normal"/>
    <w:rsid w:val="006E63A2"/>
    <w:pPr>
      <w:overflowPunct w:val="0"/>
      <w:autoSpaceDE w:val="0"/>
      <w:autoSpaceDN w:val="0"/>
      <w:spacing w:after="0" w:line="240" w:lineRule="auto"/>
      <w:jc w:val="both"/>
    </w:pPr>
    <w:rPr>
      <w:rFonts w:ascii="Arial Narrow" w:eastAsia="Times New Roman" w:hAnsi="Arial Narrow"/>
      <w:sz w:val="24"/>
      <w:szCs w:val="24"/>
      <w:lang w:val="es-CO" w:eastAsia="es-ES"/>
    </w:rPr>
  </w:style>
  <w:style w:type="character" w:styleId="Nmerodepgina">
    <w:name w:val="page number"/>
    <w:rsid w:val="006E63A2"/>
  </w:style>
  <w:style w:type="paragraph" w:styleId="TDC2">
    <w:name w:val="toc 2"/>
    <w:basedOn w:val="Normal"/>
    <w:next w:val="Normal"/>
    <w:autoRedefine/>
    <w:uiPriority w:val="39"/>
    <w:qFormat/>
    <w:rsid w:val="006E63A2"/>
    <w:pPr>
      <w:tabs>
        <w:tab w:val="left" w:pos="0"/>
        <w:tab w:val="right" w:pos="9072"/>
      </w:tabs>
      <w:spacing w:after="0" w:line="240" w:lineRule="auto"/>
      <w:ind w:left="990" w:right="426" w:hanging="990"/>
    </w:pPr>
    <w:rPr>
      <w:rFonts w:eastAsia="Times New Roman" w:cs="Arial"/>
      <w:b/>
      <w:bCs/>
      <w:iCs/>
      <w:smallCaps/>
      <w:noProof/>
      <w:sz w:val="20"/>
      <w:szCs w:val="20"/>
      <w:lang w:val="es-CO" w:eastAsia="es-ES"/>
    </w:rPr>
  </w:style>
  <w:style w:type="paragraph" w:styleId="TDC1">
    <w:name w:val="toc 1"/>
    <w:basedOn w:val="Normal"/>
    <w:next w:val="Normal"/>
    <w:autoRedefine/>
    <w:uiPriority w:val="39"/>
    <w:qFormat/>
    <w:rsid w:val="006E63A2"/>
    <w:pPr>
      <w:tabs>
        <w:tab w:val="left" w:pos="403"/>
        <w:tab w:val="left" w:pos="851"/>
        <w:tab w:val="right" w:pos="9056"/>
      </w:tabs>
      <w:spacing w:after="0" w:line="240" w:lineRule="auto"/>
      <w:jc w:val="both"/>
    </w:pPr>
    <w:rPr>
      <w:rFonts w:ascii="Arial" w:eastAsia="Times New Roman" w:hAnsi="Arial" w:cs="Arial"/>
      <w:b/>
      <w:bCs/>
      <w:iCs/>
      <w:smallCaps/>
      <w:noProof/>
      <w:spacing w:val="-3"/>
      <w:sz w:val="20"/>
      <w:szCs w:val="20"/>
      <w:lang w:val="es-CO" w:eastAsia="es-ES"/>
    </w:rPr>
  </w:style>
  <w:style w:type="paragraph" w:styleId="TDC3">
    <w:name w:val="toc 3"/>
    <w:basedOn w:val="Normal"/>
    <w:next w:val="Normal"/>
    <w:autoRedefine/>
    <w:uiPriority w:val="39"/>
    <w:qFormat/>
    <w:rsid w:val="006E63A2"/>
    <w:pPr>
      <w:tabs>
        <w:tab w:val="left" w:pos="993"/>
        <w:tab w:val="right" w:pos="9072"/>
      </w:tabs>
      <w:spacing w:after="0" w:line="240" w:lineRule="auto"/>
      <w:ind w:right="51"/>
    </w:pPr>
    <w:rPr>
      <w:rFonts w:eastAsia="Times New Roman"/>
      <w:smallCaps/>
      <w:lang w:val="es-CO" w:eastAsia="es-ES"/>
    </w:rPr>
  </w:style>
  <w:style w:type="paragraph" w:customStyle="1" w:styleId="Textoindependiente21">
    <w:name w:val="Texto independiente 21"/>
    <w:basedOn w:val="Normal"/>
    <w:rsid w:val="006E63A2"/>
    <w:pPr>
      <w:spacing w:after="0" w:line="240" w:lineRule="auto"/>
      <w:jc w:val="both"/>
    </w:pPr>
    <w:rPr>
      <w:rFonts w:ascii="Arial" w:eastAsia="Times New Roman" w:hAnsi="Arial"/>
      <w:szCs w:val="20"/>
      <w:lang w:val="es-ES_tradnl" w:eastAsia="es-ES"/>
    </w:rPr>
  </w:style>
  <w:style w:type="paragraph" w:customStyle="1" w:styleId="Titulo30">
    <w:name w:val="Titulo 3"/>
    <w:basedOn w:val="Normal"/>
    <w:autoRedefine/>
    <w:rsid w:val="006E63A2"/>
    <w:pPr>
      <w:overflowPunct w:val="0"/>
      <w:autoSpaceDE w:val="0"/>
      <w:autoSpaceDN w:val="0"/>
      <w:adjustRightInd w:val="0"/>
      <w:spacing w:after="0" w:line="240" w:lineRule="auto"/>
      <w:jc w:val="both"/>
      <w:textAlignment w:val="baseline"/>
    </w:pPr>
    <w:rPr>
      <w:rFonts w:ascii="Arial Narrow" w:eastAsia="Times New Roman" w:hAnsi="Arial Narrow" w:cs="Arial"/>
      <w:sz w:val="24"/>
      <w:szCs w:val="24"/>
      <w:lang w:val="es-CO" w:eastAsia="es-ES"/>
    </w:rPr>
  </w:style>
  <w:style w:type="paragraph" w:customStyle="1" w:styleId="Estilo12">
    <w:name w:val="Estilo12"/>
    <w:basedOn w:val="Normal"/>
    <w:rsid w:val="006E63A2"/>
    <w:pPr>
      <w:spacing w:after="0" w:line="240" w:lineRule="auto"/>
      <w:jc w:val="both"/>
    </w:pPr>
    <w:rPr>
      <w:rFonts w:ascii="Arial" w:eastAsia="Times New Roman" w:hAnsi="Arial"/>
      <w:sz w:val="24"/>
      <w:szCs w:val="20"/>
      <w:lang w:val="es-CO" w:eastAsia="es-ES"/>
    </w:rPr>
  </w:style>
  <w:style w:type="paragraph" w:customStyle="1" w:styleId="Textopredeterminado">
    <w:name w:val="Texto predeterminado"/>
    <w:basedOn w:val="Normal"/>
    <w:rsid w:val="006E63A2"/>
    <w:pPr>
      <w:autoSpaceDE w:val="0"/>
      <w:autoSpaceDN w:val="0"/>
      <w:adjustRightInd w:val="0"/>
      <w:spacing w:after="0" w:line="240" w:lineRule="auto"/>
      <w:jc w:val="both"/>
    </w:pPr>
    <w:rPr>
      <w:rFonts w:ascii="Arial" w:eastAsia="Times New Roman" w:hAnsi="Arial"/>
      <w:sz w:val="24"/>
      <w:szCs w:val="20"/>
      <w:lang w:val="en-US" w:eastAsia="es-ES"/>
    </w:rPr>
  </w:style>
  <w:style w:type="paragraph" w:customStyle="1" w:styleId="epgrafe">
    <w:name w:val="epígrafe"/>
    <w:basedOn w:val="Normal"/>
    <w:rsid w:val="006E63A2"/>
    <w:pPr>
      <w:spacing w:after="0" w:line="240" w:lineRule="auto"/>
    </w:pPr>
    <w:rPr>
      <w:rFonts w:ascii="Courier New" w:eastAsia="Times New Roman" w:hAnsi="Courier New"/>
      <w:sz w:val="24"/>
      <w:szCs w:val="20"/>
      <w:lang w:val="es-ES_tradnl" w:eastAsia="es-ES"/>
    </w:rPr>
  </w:style>
  <w:style w:type="paragraph" w:customStyle="1" w:styleId="Textoindependiente211">
    <w:name w:val="Texto independiente 211"/>
    <w:basedOn w:val="Normal"/>
    <w:rsid w:val="006E63A2"/>
    <w:pPr>
      <w:widowControl w:val="0"/>
      <w:spacing w:after="0" w:line="240" w:lineRule="auto"/>
      <w:ind w:left="851"/>
      <w:jc w:val="both"/>
    </w:pPr>
    <w:rPr>
      <w:rFonts w:ascii="Arial" w:eastAsia="Times New Roman" w:hAnsi="Arial"/>
      <w:szCs w:val="20"/>
      <w:lang w:val="es-CO" w:eastAsia="es-ES"/>
    </w:rPr>
  </w:style>
  <w:style w:type="paragraph" w:customStyle="1" w:styleId="Textoindependiente31">
    <w:name w:val="Texto independiente 31"/>
    <w:basedOn w:val="Normal"/>
    <w:rsid w:val="006E63A2"/>
    <w:pPr>
      <w:spacing w:after="0" w:line="240" w:lineRule="auto"/>
      <w:jc w:val="both"/>
    </w:pPr>
    <w:rPr>
      <w:rFonts w:ascii="Arial" w:eastAsia="Times New Roman" w:hAnsi="Arial"/>
      <w:szCs w:val="20"/>
      <w:lang w:val="es-CO" w:eastAsia="es-ES"/>
    </w:rPr>
  </w:style>
  <w:style w:type="paragraph" w:customStyle="1" w:styleId="Textoindependiente1">
    <w:name w:val="Texto independiente(."/>
    <w:basedOn w:val="Normal"/>
    <w:link w:val="TextoindependienteCar2"/>
    <w:uiPriority w:val="99"/>
    <w:rsid w:val="006E63A2"/>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1"/>
    <w:uiPriority w:val="99"/>
    <w:locked/>
    <w:rsid w:val="006E63A2"/>
    <w:rPr>
      <w:rFonts w:ascii="Arial" w:eastAsia="Times New Roman" w:hAnsi="Arial" w:cs="Times New Roman"/>
      <w:spacing w:val="-2"/>
      <w:sz w:val="24"/>
      <w:szCs w:val="20"/>
      <w:lang w:val="es-ES_tradnl" w:eastAsia="es-ES"/>
    </w:rPr>
  </w:style>
  <w:style w:type="paragraph" w:customStyle="1" w:styleId="BodyText21">
    <w:name w:val="Body Text 21"/>
    <w:basedOn w:val="Normal"/>
    <w:rsid w:val="006E63A2"/>
    <w:pPr>
      <w:widowControl w:val="0"/>
      <w:overflowPunct w:val="0"/>
      <w:autoSpaceDE w:val="0"/>
      <w:autoSpaceDN w:val="0"/>
      <w:adjustRightInd w:val="0"/>
      <w:spacing w:after="0" w:line="240" w:lineRule="auto"/>
      <w:jc w:val="both"/>
      <w:textAlignment w:val="baseline"/>
    </w:pPr>
    <w:rPr>
      <w:rFonts w:ascii="Century Gothic" w:eastAsia="Times New Roman" w:hAnsi="Century Gothic"/>
      <w:szCs w:val="20"/>
      <w:lang w:val="es-ES_tradnl" w:eastAsia="es-ES"/>
    </w:rPr>
  </w:style>
  <w:style w:type="paragraph" w:customStyle="1" w:styleId="Tibitoc">
    <w:name w:val="Tibitoc"/>
    <w:basedOn w:val="Normal"/>
    <w:rsid w:val="006E63A2"/>
    <w:pPr>
      <w:spacing w:after="0" w:line="240" w:lineRule="auto"/>
      <w:jc w:val="center"/>
    </w:pPr>
    <w:rPr>
      <w:rFonts w:ascii="Arial" w:eastAsia="Times New Roman" w:hAnsi="Arial"/>
      <w:b/>
      <w:sz w:val="24"/>
      <w:szCs w:val="20"/>
      <w:lang w:val="es-ES_tradnl" w:eastAsia="es-ES"/>
    </w:rPr>
  </w:style>
  <w:style w:type="paragraph" w:customStyle="1" w:styleId="Titulo6">
    <w:name w:val="Titulo 6"/>
    <w:basedOn w:val="Normal"/>
    <w:rsid w:val="006E63A2"/>
    <w:pPr>
      <w:spacing w:after="0" w:line="240" w:lineRule="auto"/>
      <w:jc w:val="both"/>
    </w:pPr>
    <w:rPr>
      <w:rFonts w:ascii="Sans Serif 12cpi" w:eastAsia="Times New Roman" w:hAnsi="Sans Serif 12cpi"/>
      <w:spacing w:val="-3"/>
      <w:sz w:val="20"/>
      <w:szCs w:val="20"/>
      <w:lang w:val="es-ES_tradnl" w:eastAsia="es-MX"/>
    </w:rPr>
  </w:style>
  <w:style w:type="paragraph" w:customStyle="1" w:styleId="xl22">
    <w:name w:val="xl22"/>
    <w:basedOn w:val="Normal"/>
    <w:rsid w:val="006E63A2"/>
    <w:pPr>
      <w:spacing w:before="100" w:beforeAutospacing="1" w:after="100" w:afterAutospacing="1" w:line="240" w:lineRule="auto"/>
      <w:jc w:val="center"/>
    </w:pPr>
    <w:rPr>
      <w:rFonts w:ascii="Arial Unicode MS" w:eastAsia="Arial Unicode MS" w:hAnsi="Arial Unicode MS" w:cs="Tahoma"/>
      <w:b/>
      <w:bCs/>
      <w:sz w:val="24"/>
      <w:szCs w:val="24"/>
      <w:lang w:val="es-CO" w:eastAsia="es-ES"/>
    </w:rPr>
  </w:style>
  <w:style w:type="character" w:styleId="Ttulodellibro">
    <w:name w:val="Book Title"/>
    <w:uiPriority w:val="33"/>
    <w:qFormat/>
    <w:rsid w:val="006E63A2"/>
    <w:rPr>
      <w:b/>
      <w:bCs/>
      <w:smallCaps/>
      <w:spacing w:val="5"/>
    </w:rPr>
  </w:style>
  <w:style w:type="paragraph" w:styleId="TDC4">
    <w:name w:val="toc 4"/>
    <w:basedOn w:val="Normal"/>
    <w:next w:val="Normal"/>
    <w:autoRedefine/>
    <w:uiPriority w:val="39"/>
    <w:unhideWhenUsed/>
    <w:rsid w:val="006E63A2"/>
    <w:pPr>
      <w:spacing w:after="0" w:line="240" w:lineRule="auto"/>
    </w:pPr>
    <w:rPr>
      <w:rFonts w:eastAsia="Times New Roman"/>
      <w:lang w:val="es-CO" w:eastAsia="es-ES"/>
    </w:rPr>
  </w:style>
  <w:style w:type="paragraph" w:styleId="TDC5">
    <w:name w:val="toc 5"/>
    <w:basedOn w:val="Normal"/>
    <w:next w:val="Normal"/>
    <w:autoRedefine/>
    <w:uiPriority w:val="39"/>
    <w:unhideWhenUsed/>
    <w:rsid w:val="006E63A2"/>
    <w:pPr>
      <w:spacing w:after="0" w:line="240" w:lineRule="auto"/>
    </w:pPr>
    <w:rPr>
      <w:rFonts w:eastAsia="Times New Roman"/>
      <w:lang w:val="es-CO" w:eastAsia="es-ES"/>
    </w:rPr>
  </w:style>
  <w:style w:type="paragraph" w:styleId="TDC6">
    <w:name w:val="toc 6"/>
    <w:basedOn w:val="Normal"/>
    <w:next w:val="Normal"/>
    <w:autoRedefine/>
    <w:uiPriority w:val="39"/>
    <w:unhideWhenUsed/>
    <w:rsid w:val="006E63A2"/>
    <w:pPr>
      <w:spacing w:after="0" w:line="240" w:lineRule="auto"/>
    </w:pPr>
    <w:rPr>
      <w:rFonts w:eastAsia="Times New Roman"/>
      <w:lang w:val="es-CO" w:eastAsia="es-ES"/>
    </w:rPr>
  </w:style>
  <w:style w:type="paragraph" w:styleId="TDC7">
    <w:name w:val="toc 7"/>
    <w:basedOn w:val="Normal"/>
    <w:next w:val="Normal"/>
    <w:autoRedefine/>
    <w:uiPriority w:val="39"/>
    <w:unhideWhenUsed/>
    <w:rsid w:val="006E63A2"/>
    <w:pPr>
      <w:spacing w:after="0" w:line="240" w:lineRule="auto"/>
    </w:pPr>
    <w:rPr>
      <w:rFonts w:eastAsia="Times New Roman"/>
      <w:lang w:val="es-CO" w:eastAsia="es-ES"/>
    </w:rPr>
  </w:style>
  <w:style w:type="paragraph" w:styleId="TDC8">
    <w:name w:val="toc 8"/>
    <w:basedOn w:val="Normal"/>
    <w:next w:val="Normal"/>
    <w:autoRedefine/>
    <w:uiPriority w:val="39"/>
    <w:unhideWhenUsed/>
    <w:rsid w:val="006E63A2"/>
    <w:pPr>
      <w:spacing w:after="0" w:line="240" w:lineRule="auto"/>
    </w:pPr>
    <w:rPr>
      <w:rFonts w:eastAsia="Times New Roman"/>
      <w:lang w:val="es-CO" w:eastAsia="es-ES"/>
    </w:rPr>
  </w:style>
  <w:style w:type="paragraph" w:styleId="TDC9">
    <w:name w:val="toc 9"/>
    <w:basedOn w:val="Normal"/>
    <w:next w:val="Normal"/>
    <w:autoRedefine/>
    <w:uiPriority w:val="39"/>
    <w:unhideWhenUsed/>
    <w:rsid w:val="006E63A2"/>
    <w:pPr>
      <w:spacing w:after="0" w:line="240" w:lineRule="auto"/>
    </w:pPr>
    <w:rPr>
      <w:rFonts w:eastAsia="Times New Roman"/>
      <w:lang w:val="es-CO" w:eastAsia="es-ES"/>
    </w:rPr>
  </w:style>
  <w:style w:type="paragraph" w:customStyle="1" w:styleId="Sangra2detindependiente1">
    <w:name w:val="Sangría 2 de t. independiente1"/>
    <w:basedOn w:val="Normal"/>
    <w:rsid w:val="006E63A2"/>
    <w:pPr>
      <w:spacing w:after="0" w:line="240" w:lineRule="auto"/>
      <w:ind w:left="360"/>
      <w:jc w:val="both"/>
    </w:pPr>
    <w:rPr>
      <w:rFonts w:ascii="Arial" w:eastAsia="Times New Roman" w:hAnsi="Arial"/>
      <w:sz w:val="24"/>
      <w:szCs w:val="20"/>
      <w:lang w:val="es-CO" w:eastAsia="es-ES"/>
    </w:rPr>
  </w:style>
  <w:style w:type="paragraph" w:customStyle="1" w:styleId="BodyText22">
    <w:name w:val="Body Text 22"/>
    <w:basedOn w:val="Normal"/>
    <w:uiPriority w:val="99"/>
    <w:rsid w:val="006E63A2"/>
    <w:pPr>
      <w:spacing w:after="0" w:line="240" w:lineRule="auto"/>
      <w:jc w:val="both"/>
    </w:pPr>
    <w:rPr>
      <w:rFonts w:ascii="Arial" w:eastAsia="Times New Roman" w:hAnsi="Arial"/>
      <w:sz w:val="24"/>
      <w:szCs w:val="20"/>
      <w:lang w:val="es-CO" w:eastAsia="es-CO"/>
    </w:rPr>
  </w:style>
  <w:style w:type="paragraph" w:customStyle="1" w:styleId="BodyText32">
    <w:name w:val="Body Text 32"/>
    <w:basedOn w:val="Normal"/>
    <w:rsid w:val="006E63A2"/>
    <w:pPr>
      <w:spacing w:after="0" w:line="240" w:lineRule="auto"/>
      <w:jc w:val="both"/>
    </w:pPr>
    <w:rPr>
      <w:rFonts w:ascii="Arial" w:eastAsia="Times New Roman" w:hAnsi="Arial"/>
      <w:b/>
      <w:sz w:val="24"/>
      <w:szCs w:val="20"/>
      <w:lang w:val="es-CO" w:eastAsia="es-ES"/>
    </w:rPr>
  </w:style>
  <w:style w:type="paragraph" w:customStyle="1" w:styleId="Textoindependiente10">
    <w:name w:val="Texto independiente(.1"/>
    <w:basedOn w:val="Normal"/>
    <w:link w:val="TextoindependienteCar0"/>
    <w:rsid w:val="006E63A2"/>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0">
    <w:name w:val="Texto independiente(. Car"/>
    <w:link w:val="Textoindependiente10"/>
    <w:rsid w:val="006E63A2"/>
    <w:rPr>
      <w:rFonts w:ascii="Arial" w:eastAsia="Times New Roman" w:hAnsi="Arial" w:cs="Times New Roman"/>
      <w:spacing w:val="-2"/>
      <w:sz w:val="24"/>
      <w:szCs w:val="20"/>
      <w:lang w:val="es-ES_tradnl" w:eastAsia="es-ES"/>
    </w:rPr>
  </w:style>
  <w:style w:type="paragraph" w:customStyle="1" w:styleId="Textoindependiente32">
    <w:name w:val="Texto independiente 32"/>
    <w:basedOn w:val="Normal"/>
    <w:rsid w:val="006E63A2"/>
    <w:pPr>
      <w:spacing w:after="0" w:line="240" w:lineRule="auto"/>
      <w:jc w:val="both"/>
    </w:pPr>
    <w:rPr>
      <w:rFonts w:ascii="Arial" w:eastAsia="Times New Roman" w:hAnsi="Arial"/>
      <w:szCs w:val="20"/>
      <w:lang w:val="es-CO" w:eastAsia="es-ES"/>
    </w:rPr>
  </w:style>
  <w:style w:type="character" w:styleId="Textoennegrita">
    <w:name w:val="Strong"/>
    <w:uiPriority w:val="22"/>
    <w:qFormat/>
    <w:rsid w:val="006E63A2"/>
    <w:rPr>
      <w:b/>
      <w:bCs/>
    </w:rPr>
  </w:style>
  <w:style w:type="paragraph" w:customStyle="1" w:styleId="MARITZA6">
    <w:name w:val="MARITZA6"/>
    <w:basedOn w:val="Normal"/>
    <w:rsid w:val="006E63A2"/>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customStyle="1" w:styleId="normalmaria">
    <w:name w:val="normalmaria"/>
    <w:basedOn w:val="Normal"/>
    <w:rsid w:val="006E63A2"/>
    <w:pPr>
      <w:snapToGrid w:val="0"/>
      <w:spacing w:after="0" w:line="240" w:lineRule="auto"/>
    </w:pPr>
    <w:rPr>
      <w:rFonts w:ascii="Book Antiqua" w:hAnsi="Book Antiqua"/>
      <w:i/>
      <w:iCs/>
      <w:sz w:val="24"/>
      <w:szCs w:val="24"/>
      <w:lang w:eastAsia="es-ES"/>
    </w:rPr>
  </w:style>
  <w:style w:type="paragraph" w:styleId="Textonotaalfinal">
    <w:name w:val="endnote text"/>
    <w:basedOn w:val="Normal"/>
    <w:link w:val="TextonotaalfinalCar"/>
    <w:rsid w:val="006E63A2"/>
    <w:pPr>
      <w:spacing w:after="0" w:line="240" w:lineRule="auto"/>
    </w:pPr>
    <w:rPr>
      <w:rFonts w:ascii="Times New Roman" w:eastAsia="Times New Roman" w:hAnsi="Times New Roman"/>
      <w:sz w:val="20"/>
      <w:szCs w:val="20"/>
      <w:lang w:eastAsia="es-ES"/>
    </w:rPr>
  </w:style>
  <w:style w:type="character" w:customStyle="1" w:styleId="TextonotaalfinalCar">
    <w:name w:val="Texto nota al final Car"/>
    <w:basedOn w:val="Fuentedeprrafopredeter"/>
    <w:link w:val="Textonotaalfinal"/>
    <w:rsid w:val="006E63A2"/>
    <w:rPr>
      <w:rFonts w:ascii="Times New Roman" w:eastAsia="Times New Roman" w:hAnsi="Times New Roman" w:cs="Times New Roman"/>
      <w:sz w:val="20"/>
      <w:szCs w:val="20"/>
      <w:lang w:val="es-ES" w:eastAsia="es-ES"/>
    </w:rPr>
  </w:style>
  <w:style w:type="character" w:styleId="Refdenotaalfinal">
    <w:name w:val="endnote reference"/>
    <w:rsid w:val="006E63A2"/>
    <w:rPr>
      <w:vertAlign w:val="superscript"/>
    </w:rPr>
  </w:style>
  <w:style w:type="character" w:customStyle="1" w:styleId="A9">
    <w:name w:val="A9"/>
    <w:rsid w:val="006E63A2"/>
    <w:rPr>
      <w:color w:val="211D1E"/>
      <w:sz w:val="19"/>
      <w:szCs w:val="19"/>
    </w:rPr>
  </w:style>
  <w:style w:type="paragraph" w:customStyle="1" w:styleId="NormalSencillo">
    <w:name w:val="Normal Sencillo"/>
    <w:basedOn w:val="Normal"/>
    <w:next w:val="Normal"/>
    <w:link w:val="NormalSencilloChar"/>
    <w:rsid w:val="006E63A2"/>
    <w:pPr>
      <w:suppressAutoHyphens/>
      <w:spacing w:after="0" w:line="240" w:lineRule="auto"/>
      <w:jc w:val="both"/>
    </w:pPr>
    <w:rPr>
      <w:rFonts w:ascii="Arial" w:eastAsia="Times New Roman" w:hAnsi="Arial"/>
      <w:sz w:val="20"/>
      <w:szCs w:val="20"/>
      <w:lang w:val="es-ES_tradnl" w:eastAsia="es-ES"/>
    </w:rPr>
  </w:style>
  <w:style w:type="character" w:customStyle="1" w:styleId="NormalSencilloChar">
    <w:name w:val="Normal Sencillo Char"/>
    <w:link w:val="NormalSencillo"/>
    <w:locked/>
    <w:rsid w:val="006E63A2"/>
    <w:rPr>
      <w:rFonts w:ascii="Arial" w:eastAsia="Times New Roman" w:hAnsi="Arial" w:cs="Times New Roman"/>
      <w:sz w:val="20"/>
      <w:szCs w:val="20"/>
      <w:lang w:val="es-ES_tradnl" w:eastAsia="es-ES"/>
    </w:rPr>
  </w:style>
  <w:style w:type="paragraph" w:customStyle="1" w:styleId="Normalmaria0">
    <w:name w:val="Normal.maria"/>
    <w:link w:val="NormalmariaCar1"/>
    <w:rsid w:val="006E63A2"/>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6E63A2"/>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6E63A2"/>
    <w:pPr>
      <w:spacing w:after="0" w:line="240" w:lineRule="auto"/>
    </w:pPr>
    <w:rPr>
      <w:rFonts w:ascii="Times New Roman" w:eastAsia="Times New Roman" w:hAnsi="Times New Roman"/>
      <w:sz w:val="24"/>
      <w:szCs w:val="24"/>
      <w:lang w:val="x-none" w:eastAsia="es-ES"/>
    </w:rPr>
  </w:style>
  <w:style w:type="character" w:customStyle="1" w:styleId="Estilo3Car">
    <w:name w:val="Estilo3 Car"/>
    <w:link w:val="Estilo3"/>
    <w:rsid w:val="006E63A2"/>
    <w:rPr>
      <w:rFonts w:ascii="Times New Roman" w:eastAsia="Times New Roman" w:hAnsi="Times New Roman" w:cs="Times New Roman"/>
      <w:sz w:val="24"/>
      <w:szCs w:val="24"/>
      <w:lang w:val="x-none" w:eastAsia="es-ES"/>
    </w:rPr>
  </w:style>
  <w:style w:type="paragraph" w:customStyle="1" w:styleId="Textoindependiente33">
    <w:name w:val="Texto independiente 33"/>
    <w:basedOn w:val="Normal"/>
    <w:uiPriority w:val="99"/>
    <w:rsid w:val="006E63A2"/>
    <w:pPr>
      <w:widowControl w:val="0"/>
      <w:spacing w:after="0" w:line="240" w:lineRule="auto"/>
    </w:pPr>
    <w:rPr>
      <w:rFonts w:ascii="Times New Roman" w:eastAsia="Times New Roman" w:hAnsi="Times New Roman"/>
      <w:b/>
      <w:szCs w:val="20"/>
      <w:u w:val="single"/>
      <w:lang w:val="es-CO" w:eastAsia="es-ES"/>
    </w:rPr>
  </w:style>
  <w:style w:type="paragraph" w:customStyle="1" w:styleId="Textoindependiente22">
    <w:name w:val="Texto independiente 22"/>
    <w:basedOn w:val="Normal"/>
    <w:uiPriority w:val="99"/>
    <w:rsid w:val="006E63A2"/>
    <w:pPr>
      <w:spacing w:after="0" w:line="240" w:lineRule="auto"/>
      <w:jc w:val="both"/>
    </w:pPr>
    <w:rPr>
      <w:rFonts w:ascii="Arial" w:eastAsia="Times New Roman" w:hAnsi="Arial"/>
      <w:szCs w:val="20"/>
      <w:lang w:val="es-ES_tradnl" w:eastAsia="es-ES"/>
    </w:rPr>
  </w:style>
  <w:style w:type="paragraph" w:customStyle="1" w:styleId="fr2">
    <w:name w:val="fr2"/>
    <w:basedOn w:val="Normal"/>
    <w:uiPriority w:val="99"/>
    <w:rsid w:val="006E63A2"/>
    <w:pPr>
      <w:autoSpaceDE w:val="0"/>
      <w:autoSpaceDN w:val="0"/>
      <w:spacing w:after="0" w:line="338" w:lineRule="auto"/>
      <w:jc w:val="both"/>
    </w:pPr>
    <w:rPr>
      <w:rFonts w:ascii="Arial" w:eastAsia="Times New Roman" w:hAnsi="Arial" w:cs="Arial"/>
      <w:sz w:val="20"/>
      <w:szCs w:val="20"/>
      <w:lang w:eastAsia="es-ES"/>
    </w:rPr>
  </w:style>
  <w:style w:type="paragraph" w:styleId="Listaconvietas">
    <w:name w:val="List Bullet"/>
    <w:basedOn w:val="Normal"/>
    <w:autoRedefine/>
    <w:uiPriority w:val="99"/>
    <w:rsid w:val="006E63A2"/>
    <w:pPr>
      <w:tabs>
        <w:tab w:val="num" w:pos="360"/>
      </w:tabs>
      <w:spacing w:after="0" w:line="240" w:lineRule="auto"/>
      <w:ind w:left="360" w:hanging="360"/>
    </w:pPr>
    <w:rPr>
      <w:rFonts w:ascii="Times New Roman" w:eastAsia="Times New Roman" w:hAnsi="Times New Roman"/>
      <w:sz w:val="20"/>
      <w:szCs w:val="20"/>
      <w:lang w:val="es-CO" w:eastAsia="es-ES"/>
    </w:rPr>
  </w:style>
  <w:style w:type="paragraph" w:customStyle="1" w:styleId="CM7">
    <w:name w:val="CM7"/>
    <w:basedOn w:val="Default"/>
    <w:next w:val="Default"/>
    <w:uiPriority w:val="99"/>
    <w:rsid w:val="006E63A2"/>
    <w:pPr>
      <w:spacing w:line="276" w:lineRule="atLeast"/>
    </w:pPr>
    <w:rPr>
      <w:color w:val="auto"/>
      <w:lang w:val="es-ES" w:eastAsia="en-US"/>
    </w:rPr>
  </w:style>
  <w:style w:type="paragraph" w:customStyle="1" w:styleId="CM57">
    <w:name w:val="CM57"/>
    <w:basedOn w:val="Default"/>
    <w:next w:val="Default"/>
    <w:uiPriority w:val="99"/>
    <w:rsid w:val="006E63A2"/>
    <w:pPr>
      <w:numPr>
        <w:numId w:val="6"/>
      </w:numPr>
      <w:tabs>
        <w:tab w:val="clear" w:pos="360"/>
      </w:tabs>
      <w:ind w:left="0" w:firstLine="0"/>
    </w:pPr>
    <w:rPr>
      <w:color w:val="auto"/>
      <w:lang w:val="es-ES" w:eastAsia="en-US"/>
    </w:rPr>
  </w:style>
  <w:style w:type="paragraph" w:customStyle="1" w:styleId="bodytext280">
    <w:name w:val="bodytext28"/>
    <w:basedOn w:val="Normal"/>
    <w:uiPriority w:val="99"/>
    <w:rsid w:val="006E63A2"/>
    <w:pPr>
      <w:overflowPunct w:val="0"/>
      <w:autoSpaceDE w:val="0"/>
      <w:autoSpaceDN w:val="0"/>
      <w:spacing w:after="0" w:line="240" w:lineRule="auto"/>
      <w:jc w:val="both"/>
    </w:pPr>
    <w:rPr>
      <w:rFonts w:ascii="Arial" w:eastAsia="Times New Roman" w:hAnsi="Arial" w:cs="Arial"/>
      <w:lang w:eastAsia="es-ES"/>
    </w:rPr>
  </w:style>
  <w:style w:type="paragraph" w:styleId="Lista4">
    <w:name w:val="List 4"/>
    <w:basedOn w:val="Normal"/>
    <w:uiPriority w:val="99"/>
    <w:rsid w:val="006E63A2"/>
    <w:pPr>
      <w:spacing w:after="0" w:line="240" w:lineRule="auto"/>
      <w:ind w:left="1132" w:hanging="283"/>
      <w:contextualSpacing/>
    </w:pPr>
    <w:rPr>
      <w:rFonts w:ascii="Times New Roman" w:eastAsia="Times New Roman" w:hAnsi="Times New Roman"/>
      <w:sz w:val="20"/>
      <w:szCs w:val="20"/>
      <w:lang w:eastAsia="es-ES"/>
    </w:rPr>
  </w:style>
  <w:style w:type="paragraph" w:styleId="Lista5">
    <w:name w:val="List 5"/>
    <w:basedOn w:val="Normal"/>
    <w:uiPriority w:val="99"/>
    <w:rsid w:val="006E63A2"/>
    <w:pPr>
      <w:spacing w:after="0" w:line="240" w:lineRule="auto"/>
      <w:ind w:left="1415" w:hanging="283"/>
      <w:contextualSpacing/>
    </w:pPr>
    <w:rPr>
      <w:rFonts w:ascii="Times New Roman" w:eastAsia="Times New Roman" w:hAnsi="Times New Roman"/>
      <w:sz w:val="20"/>
      <w:szCs w:val="20"/>
      <w:lang w:eastAsia="es-ES"/>
    </w:rPr>
  </w:style>
  <w:style w:type="paragraph" w:styleId="Encabezadodemensaje">
    <w:name w:val="Message Header"/>
    <w:basedOn w:val="Normal"/>
    <w:link w:val="EncabezadodemensajeCar"/>
    <w:uiPriority w:val="99"/>
    <w:rsid w:val="006E63A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sz w:val="24"/>
      <w:szCs w:val="24"/>
      <w:lang w:eastAsia="es-ES"/>
    </w:rPr>
  </w:style>
  <w:style w:type="character" w:customStyle="1" w:styleId="EncabezadodemensajeCar">
    <w:name w:val="Encabezado de mensaje Car"/>
    <w:basedOn w:val="Fuentedeprrafopredeter"/>
    <w:link w:val="Encabezadodemensaje"/>
    <w:uiPriority w:val="99"/>
    <w:rsid w:val="006E63A2"/>
    <w:rPr>
      <w:rFonts w:ascii="Cambria" w:eastAsia="Times New Roman" w:hAnsi="Cambria" w:cs="Times New Roman"/>
      <w:sz w:val="24"/>
      <w:szCs w:val="24"/>
      <w:shd w:val="pct20" w:color="auto" w:fill="auto"/>
      <w:lang w:val="es-ES" w:eastAsia="es-ES"/>
    </w:rPr>
  </w:style>
  <w:style w:type="paragraph" w:styleId="Cierre">
    <w:name w:val="Closing"/>
    <w:basedOn w:val="Normal"/>
    <w:link w:val="CierreCar"/>
    <w:uiPriority w:val="99"/>
    <w:rsid w:val="006E63A2"/>
    <w:pPr>
      <w:spacing w:after="0" w:line="240" w:lineRule="auto"/>
      <w:ind w:left="4252"/>
    </w:pPr>
    <w:rPr>
      <w:rFonts w:ascii="Times New Roman" w:eastAsia="Times New Roman" w:hAnsi="Times New Roman"/>
      <w:sz w:val="20"/>
      <w:szCs w:val="20"/>
      <w:lang w:eastAsia="es-ES"/>
    </w:rPr>
  </w:style>
  <w:style w:type="character" w:customStyle="1" w:styleId="CierreCar">
    <w:name w:val="Cierre Car"/>
    <w:basedOn w:val="Fuentedeprrafopredeter"/>
    <w:link w:val="Cierre"/>
    <w:uiPriority w:val="99"/>
    <w:rsid w:val="006E63A2"/>
    <w:rPr>
      <w:rFonts w:ascii="Times New Roman" w:eastAsia="Times New Roman" w:hAnsi="Times New Roman" w:cs="Times New Roman"/>
      <w:sz w:val="20"/>
      <w:szCs w:val="20"/>
      <w:lang w:val="es-ES" w:eastAsia="es-ES"/>
    </w:rPr>
  </w:style>
  <w:style w:type="paragraph" w:styleId="Listaconvietas2">
    <w:name w:val="List Bullet 2"/>
    <w:basedOn w:val="Normal"/>
    <w:uiPriority w:val="99"/>
    <w:rsid w:val="006E63A2"/>
    <w:pPr>
      <w:tabs>
        <w:tab w:val="num" w:pos="643"/>
      </w:tabs>
      <w:spacing w:after="0" w:line="240" w:lineRule="auto"/>
      <w:ind w:left="643" w:hanging="360"/>
      <w:contextualSpacing/>
    </w:pPr>
    <w:rPr>
      <w:rFonts w:ascii="Times New Roman" w:eastAsia="Times New Roman" w:hAnsi="Times New Roman"/>
      <w:sz w:val="20"/>
      <w:szCs w:val="20"/>
      <w:lang w:eastAsia="es-ES"/>
    </w:rPr>
  </w:style>
  <w:style w:type="paragraph" w:styleId="Listaconvietas3">
    <w:name w:val="List Bullet 3"/>
    <w:basedOn w:val="Normal"/>
    <w:uiPriority w:val="99"/>
    <w:rsid w:val="006E63A2"/>
    <w:pPr>
      <w:tabs>
        <w:tab w:val="num" w:pos="360"/>
      </w:tabs>
      <w:spacing w:after="0" w:line="240" w:lineRule="auto"/>
      <w:ind w:left="360" w:hanging="360"/>
      <w:contextualSpacing/>
    </w:pPr>
    <w:rPr>
      <w:rFonts w:ascii="Times New Roman" w:eastAsia="Times New Roman" w:hAnsi="Times New Roman"/>
      <w:sz w:val="20"/>
      <w:szCs w:val="20"/>
      <w:lang w:eastAsia="es-ES"/>
    </w:rPr>
  </w:style>
  <w:style w:type="paragraph" w:customStyle="1" w:styleId="ListaCC">
    <w:name w:val="Lista CC."/>
    <w:basedOn w:val="Normal"/>
    <w:uiPriority w:val="99"/>
    <w:rsid w:val="006E63A2"/>
    <w:pPr>
      <w:spacing w:after="0" w:line="240" w:lineRule="auto"/>
    </w:pPr>
    <w:rPr>
      <w:rFonts w:ascii="Times New Roman" w:eastAsia="Times New Roman" w:hAnsi="Times New Roman"/>
      <w:sz w:val="20"/>
      <w:szCs w:val="20"/>
      <w:lang w:eastAsia="es-ES"/>
    </w:rPr>
  </w:style>
  <w:style w:type="paragraph" w:styleId="Continuarlista4">
    <w:name w:val="List Continue 4"/>
    <w:basedOn w:val="Normal"/>
    <w:uiPriority w:val="99"/>
    <w:rsid w:val="006E63A2"/>
    <w:pPr>
      <w:numPr>
        <w:numId w:val="5"/>
      </w:numPr>
      <w:tabs>
        <w:tab w:val="clear" w:pos="360"/>
      </w:tabs>
      <w:spacing w:after="120" w:line="240" w:lineRule="auto"/>
      <w:ind w:left="1132" w:firstLine="0"/>
      <w:contextualSpacing/>
    </w:pPr>
    <w:rPr>
      <w:rFonts w:ascii="Times New Roman" w:eastAsia="Times New Roman" w:hAnsi="Times New Roman"/>
      <w:sz w:val="20"/>
      <w:szCs w:val="20"/>
      <w:lang w:eastAsia="es-ES"/>
    </w:rPr>
  </w:style>
  <w:style w:type="paragraph" w:customStyle="1" w:styleId="2">
    <w:name w:val="2"/>
    <w:basedOn w:val="Normal"/>
    <w:next w:val="Normal"/>
    <w:uiPriority w:val="99"/>
    <w:unhideWhenUsed/>
    <w:qFormat/>
    <w:rsid w:val="006E63A2"/>
    <w:pPr>
      <w:spacing w:after="0" w:line="240" w:lineRule="auto"/>
    </w:pPr>
    <w:rPr>
      <w:rFonts w:ascii="Times New Roman" w:eastAsia="Times New Roman" w:hAnsi="Times New Roman"/>
      <w:b/>
      <w:bCs/>
      <w:sz w:val="20"/>
      <w:szCs w:val="20"/>
      <w:lang w:eastAsia="es-ES"/>
    </w:rPr>
  </w:style>
  <w:style w:type="paragraph" w:styleId="Firma">
    <w:name w:val="Signature"/>
    <w:basedOn w:val="Normal"/>
    <w:link w:val="FirmaCar"/>
    <w:uiPriority w:val="99"/>
    <w:rsid w:val="006E63A2"/>
    <w:pPr>
      <w:spacing w:after="0" w:line="240" w:lineRule="auto"/>
      <w:ind w:left="4252"/>
    </w:pPr>
    <w:rPr>
      <w:rFonts w:ascii="Times New Roman" w:eastAsia="Times New Roman" w:hAnsi="Times New Roman"/>
      <w:sz w:val="20"/>
      <w:szCs w:val="20"/>
      <w:lang w:eastAsia="es-ES"/>
    </w:rPr>
  </w:style>
  <w:style w:type="character" w:customStyle="1" w:styleId="FirmaCar">
    <w:name w:val="Firma Car"/>
    <w:basedOn w:val="Fuentedeprrafopredeter"/>
    <w:link w:val="Firma"/>
    <w:uiPriority w:val="99"/>
    <w:rsid w:val="006E63A2"/>
    <w:rPr>
      <w:rFonts w:ascii="Times New Roman" w:eastAsia="Times New Roman" w:hAnsi="Times New Roman" w:cs="Times New Roman"/>
      <w:sz w:val="20"/>
      <w:szCs w:val="20"/>
      <w:lang w:val="es-ES" w:eastAsia="es-ES"/>
    </w:rPr>
  </w:style>
  <w:style w:type="paragraph" w:customStyle="1" w:styleId="Firmapuesto">
    <w:name w:val="Firma puesto"/>
    <w:basedOn w:val="Firma"/>
    <w:uiPriority w:val="99"/>
    <w:rsid w:val="006E63A2"/>
  </w:style>
  <w:style w:type="paragraph" w:styleId="Textoindependienteprimerasangra">
    <w:name w:val="Body Text First Indent"/>
    <w:basedOn w:val="Textoindependiente"/>
    <w:link w:val="TextoindependienteprimerasangraCar"/>
    <w:uiPriority w:val="99"/>
    <w:rsid w:val="006E63A2"/>
    <w:pPr>
      <w:spacing w:line="240" w:lineRule="auto"/>
      <w:ind w:firstLine="210"/>
    </w:pPr>
    <w:rPr>
      <w:rFonts w:ascii="Times New Roman" w:eastAsia="Times New Roman" w:hAnsi="Times New Roman"/>
      <w:sz w:val="24"/>
      <w:szCs w:val="20"/>
      <w:lang w:val="es-ES" w:eastAsia="es-ES"/>
    </w:rPr>
  </w:style>
  <w:style w:type="character" w:customStyle="1" w:styleId="TextoindependienteprimerasangraCar">
    <w:name w:val="Texto independiente primera sangría Car"/>
    <w:basedOn w:val="TextoindependienteCar"/>
    <w:link w:val="Textoindependienteprimerasangra"/>
    <w:uiPriority w:val="99"/>
    <w:rsid w:val="006E63A2"/>
    <w:rPr>
      <w:rFonts w:ascii="Times New Roman" w:eastAsia="Times New Roman" w:hAnsi="Times New Roman" w:cs="Times New Roman"/>
      <w:sz w:val="24"/>
      <w:szCs w:val="20"/>
      <w:lang w:val="es-ES" w:eastAsia="es-ES"/>
    </w:rPr>
  </w:style>
  <w:style w:type="paragraph" w:customStyle="1" w:styleId="Sangra2detindependiente2">
    <w:name w:val="Sangría 2 de t. independiente2"/>
    <w:basedOn w:val="Normal"/>
    <w:uiPriority w:val="99"/>
    <w:rsid w:val="006E63A2"/>
    <w:pPr>
      <w:spacing w:after="0" w:line="240" w:lineRule="auto"/>
      <w:ind w:left="360"/>
      <w:jc w:val="both"/>
    </w:pPr>
    <w:rPr>
      <w:rFonts w:ascii="Arial" w:eastAsia="Times New Roman" w:hAnsi="Arial"/>
      <w:sz w:val="24"/>
      <w:szCs w:val="20"/>
      <w:lang w:eastAsia="es-ES"/>
    </w:rPr>
  </w:style>
  <w:style w:type="paragraph" w:customStyle="1" w:styleId="tablafinanc">
    <w:name w:val="tabla financ"/>
    <w:basedOn w:val="Normal"/>
    <w:uiPriority w:val="99"/>
    <w:rsid w:val="006E63A2"/>
    <w:pPr>
      <w:spacing w:after="0" w:line="240" w:lineRule="auto"/>
      <w:jc w:val="both"/>
    </w:pPr>
    <w:rPr>
      <w:rFonts w:ascii="Arial" w:eastAsia="Times New Roman" w:hAnsi="Arial"/>
      <w:b/>
      <w:szCs w:val="20"/>
      <w:lang w:eastAsia="es-ES"/>
    </w:rPr>
  </w:style>
  <w:style w:type="paragraph" w:styleId="TtuloTDC">
    <w:name w:val="TOC Heading"/>
    <w:basedOn w:val="Ttulo1"/>
    <w:next w:val="Normal"/>
    <w:uiPriority w:val="39"/>
    <w:unhideWhenUsed/>
    <w:qFormat/>
    <w:rsid w:val="006E63A2"/>
    <w:pPr>
      <w:keepLines/>
      <w:spacing w:before="480" w:after="0"/>
      <w:outlineLvl w:val="9"/>
    </w:pPr>
    <w:rPr>
      <w:color w:val="365F91"/>
      <w:kern w:val="0"/>
      <w:sz w:val="28"/>
      <w:szCs w:val="28"/>
      <w:lang w:val="es-ES" w:eastAsia="en-US"/>
    </w:rPr>
  </w:style>
  <w:style w:type="paragraph" w:customStyle="1" w:styleId="xl66">
    <w:name w:val="xl66"/>
    <w:basedOn w:val="Normal"/>
    <w:rsid w:val="006E63A2"/>
    <w:pPr>
      <w:spacing w:before="100" w:beforeAutospacing="1" w:after="100" w:afterAutospacing="1" w:line="240" w:lineRule="auto"/>
    </w:pPr>
    <w:rPr>
      <w:rFonts w:ascii="Arial" w:eastAsia="Times New Roman" w:hAnsi="Arial" w:cs="Arial"/>
      <w:sz w:val="16"/>
      <w:szCs w:val="16"/>
      <w:lang w:eastAsia="es-ES"/>
    </w:rPr>
  </w:style>
  <w:style w:type="paragraph" w:customStyle="1" w:styleId="xl67">
    <w:name w:val="xl67"/>
    <w:basedOn w:val="Normal"/>
    <w:rsid w:val="006E63A2"/>
    <w:pPr>
      <w:spacing w:before="100" w:beforeAutospacing="1" w:after="100" w:afterAutospacing="1" w:line="240" w:lineRule="auto"/>
    </w:pPr>
    <w:rPr>
      <w:rFonts w:ascii="Arial" w:eastAsia="Times New Roman" w:hAnsi="Arial" w:cs="Arial"/>
      <w:sz w:val="16"/>
      <w:szCs w:val="16"/>
      <w:lang w:eastAsia="es-ES"/>
    </w:rPr>
  </w:style>
  <w:style w:type="paragraph" w:customStyle="1" w:styleId="xl68">
    <w:name w:val="xl68"/>
    <w:basedOn w:val="Normal"/>
    <w:rsid w:val="006E63A2"/>
    <w:pPr>
      <w:shd w:val="clear" w:color="000000" w:fill="FFFFFF"/>
      <w:spacing w:before="100" w:beforeAutospacing="1" w:after="100" w:afterAutospacing="1" w:line="240" w:lineRule="auto"/>
    </w:pPr>
    <w:rPr>
      <w:rFonts w:ascii="Arial" w:eastAsia="Times New Roman" w:hAnsi="Arial" w:cs="Arial"/>
      <w:sz w:val="16"/>
      <w:szCs w:val="16"/>
      <w:lang w:eastAsia="es-ES"/>
    </w:rPr>
  </w:style>
  <w:style w:type="paragraph" w:customStyle="1" w:styleId="xl69">
    <w:name w:val="xl69"/>
    <w:basedOn w:val="Normal"/>
    <w:rsid w:val="006E63A2"/>
    <w:pPr>
      <w:shd w:val="clear" w:color="000000" w:fill="FFFFFF"/>
      <w:spacing w:before="100" w:beforeAutospacing="1" w:after="100" w:afterAutospacing="1" w:line="240" w:lineRule="auto"/>
    </w:pPr>
    <w:rPr>
      <w:rFonts w:ascii="Arial" w:eastAsia="Times New Roman" w:hAnsi="Arial" w:cs="Arial"/>
      <w:sz w:val="16"/>
      <w:szCs w:val="16"/>
      <w:lang w:eastAsia="es-ES"/>
    </w:rPr>
  </w:style>
  <w:style w:type="paragraph" w:customStyle="1" w:styleId="xl70">
    <w:name w:val="xl70"/>
    <w:basedOn w:val="Normal"/>
    <w:rsid w:val="006E63A2"/>
    <w:pP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1">
    <w:name w:val="xl71"/>
    <w:basedOn w:val="Normal"/>
    <w:rsid w:val="006E63A2"/>
    <w:pPr>
      <w:shd w:val="clear" w:color="000000" w:fill="FFFFFF"/>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2">
    <w:name w:val="xl72"/>
    <w:basedOn w:val="Normal"/>
    <w:rsid w:val="006E6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3">
    <w:name w:val="xl73"/>
    <w:basedOn w:val="Normal"/>
    <w:rsid w:val="006E63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4">
    <w:name w:val="xl74"/>
    <w:basedOn w:val="Normal"/>
    <w:rsid w:val="006E63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75">
    <w:name w:val="xl75"/>
    <w:basedOn w:val="Normal"/>
    <w:rsid w:val="006E63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6">
    <w:name w:val="xl76"/>
    <w:basedOn w:val="Normal"/>
    <w:rsid w:val="006E63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7">
    <w:name w:val="xl77"/>
    <w:basedOn w:val="Normal"/>
    <w:rsid w:val="006E63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8">
    <w:name w:val="xl78"/>
    <w:basedOn w:val="Normal"/>
    <w:rsid w:val="006E63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9">
    <w:name w:val="xl79"/>
    <w:basedOn w:val="Normal"/>
    <w:rsid w:val="006E63A2"/>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80">
    <w:name w:val="xl80"/>
    <w:basedOn w:val="Normal"/>
    <w:rsid w:val="006E6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81">
    <w:name w:val="xl81"/>
    <w:basedOn w:val="Normal"/>
    <w:rsid w:val="006E6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ES"/>
    </w:rPr>
  </w:style>
  <w:style w:type="paragraph" w:styleId="Continuarlista3">
    <w:name w:val="List Continue 3"/>
    <w:basedOn w:val="Normal"/>
    <w:uiPriority w:val="99"/>
    <w:rsid w:val="006E63A2"/>
    <w:pPr>
      <w:spacing w:after="120" w:line="240" w:lineRule="auto"/>
      <w:ind w:left="849"/>
      <w:contextualSpacing/>
    </w:pPr>
    <w:rPr>
      <w:rFonts w:ascii="Times New Roman" w:eastAsia="Times New Roman" w:hAnsi="Times New Roman"/>
      <w:sz w:val="20"/>
      <w:szCs w:val="20"/>
      <w:lang w:eastAsia="es-ES"/>
    </w:rPr>
  </w:style>
  <w:style w:type="paragraph" w:customStyle="1" w:styleId="CM59">
    <w:name w:val="CM59"/>
    <w:basedOn w:val="Default"/>
    <w:next w:val="Default"/>
    <w:uiPriority w:val="99"/>
    <w:rsid w:val="006E63A2"/>
    <w:pPr>
      <w:widowControl w:val="0"/>
      <w:spacing w:after="245"/>
    </w:pPr>
    <w:rPr>
      <w:rFonts w:ascii="Arial Narrow" w:eastAsia="Times New Roman" w:hAnsi="Arial Narrow" w:cs="Times New Roman"/>
      <w:color w:val="auto"/>
      <w:lang w:val="es-ES"/>
    </w:rPr>
  </w:style>
  <w:style w:type="paragraph" w:customStyle="1" w:styleId="CM56">
    <w:name w:val="CM56"/>
    <w:basedOn w:val="Default"/>
    <w:next w:val="Default"/>
    <w:uiPriority w:val="99"/>
    <w:rsid w:val="006E63A2"/>
    <w:pPr>
      <w:widowControl w:val="0"/>
      <w:spacing w:after="488"/>
    </w:pPr>
    <w:rPr>
      <w:rFonts w:ascii="Arial Narrow" w:eastAsia="Times New Roman" w:hAnsi="Arial Narrow" w:cs="Times New Roman"/>
      <w:color w:val="auto"/>
      <w:lang w:val="es-ES"/>
    </w:rPr>
  </w:style>
  <w:style w:type="paragraph" w:customStyle="1" w:styleId="CM3">
    <w:name w:val="CM3"/>
    <w:basedOn w:val="Default"/>
    <w:next w:val="Default"/>
    <w:uiPriority w:val="99"/>
    <w:rsid w:val="006E63A2"/>
    <w:pPr>
      <w:widowControl w:val="0"/>
      <w:spacing w:line="248" w:lineRule="atLeast"/>
    </w:pPr>
    <w:rPr>
      <w:rFonts w:ascii="Arial Narrow" w:eastAsia="Times New Roman" w:hAnsi="Arial Narrow" w:cs="Times New Roman"/>
      <w:color w:val="auto"/>
      <w:lang w:val="es-ES"/>
    </w:rPr>
  </w:style>
  <w:style w:type="paragraph" w:customStyle="1" w:styleId="CM31">
    <w:name w:val="CM31"/>
    <w:basedOn w:val="Default"/>
    <w:next w:val="Default"/>
    <w:uiPriority w:val="99"/>
    <w:rsid w:val="006E63A2"/>
    <w:pPr>
      <w:widowControl w:val="0"/>
      <w:spacing w:line="246" w:lineRule="atLeast"/>
    </w:pPr>
    <w:rPr>
      <w:rFonts w:ascii="Arial Narrow" w:eastAsia="Times New Roman" w:hAnsi="Arial Narrow" w:cs="Times New Roman"/>
      <w:color w:val="auto"/>
      <w:lang w:val="es-ES"/>
    </w:rPr>
  </w:style>
  <w:style w:type="paragraph" w:customStyle="1" w:styleId="Sangradet">
    <w:name w:val="Sangría de t"/>
    <w:aliases w:val="independiente"/>
    <w:basedOn w:val="Normal"/>
    <w:uiPriority w:val="99"/>
    <w:rsid w:val="006E63A2"/>
    <w:pPr>
      <w:numPr>
        <w:ilvl w:val="12"/>
      </w:numPr>
      <w:autoSpaceDE w:val="0"/>
      <w:autoSpaceDN w:val="0"/>
      <w:spacing w:after="0" w:line="240" w:lineRule="auto"/>
      <w:jc w:val="both"/>
    </w:pPr>
    <w:rPr>
      <w:rFonts w:ascii="Arial" w:eastAsia="Times New Roman" w:hAnsi="Arial" w:cs="Arial"/>
      <w:lang w:val="es-ES_tradnl" w:eastAsia="es-ES"/>
    </w:rPr>
  </w:style>
  <w:style w:type="paragraph" w:customStyle="1" w:styleId="wfxRecipient">
    <w:name w:val="wfxRecipient"/>
    <w:basedOn w:val="Normal"/>
    <w:uiPriority w:val="99"/>
    <w:rsid w:val="006E63A2"/>
    <w:pPr>
      <w:spacing w:after="0" w:line="240" w:lineRule="auto"/>
    </w:pPr>
    <w:rPr>
      <w:rFonts w:ascii="Times New Roman" w:eastAsia="Times New Roman" w:hAnsi="Times New Roman"/>
      <w:sz w:val="24"/>
      <w:szCs w:val="20"/>
      <w:lang w:val="es-ES_tradnl"/>
    </w:rPr>
  </w:style>
  <w:style w:type="paragraph" w:customStyle="1" w:styleId="Prrafodelista1">
    <w:name w:val="Párrafo de lista1"/>
    <w:basedOn w:val="Normal"/>
    <w:qFormat/>
    <w:rsid w:val="006E63A2"/>
    <w:pPr>
      <w:spacing w:after="0" w:line="240" w:lineRule="auto"/>
      <w:ind w:left="720"/>
      <w:contextualSpacing/>
      <w:jc w:val="both"/>
    </w:pPr>
    <w:rPr>
      <w:rFonts w:ascii="Times New Roman" w:eastAsia="Times New Roman" w:hAnsi="Times New Roman"/>
      <w:sz w:val="20"/>
      <w:szCs w:val="20"/>
      <w:lang w:val="es-CO" w:eastAsia="es-ES"/>
    </w:rPr>
  </w:style>
  <w:style w:type="paragraph" w:customStyle="1" w:styleId="ecmsonormal">
    <w:name w:val="ec_msonormal"/>
    <w:basedOn w:val="Normal"/>
    <w:uiPriority w:val="99"/>
    <w:rsid w:val="006E63A2"/>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CarCarCarCarCarCarCar">
    <w:name w:val="Car Car Car Car Car Car Car"/>
    <w:basedOn w:val="Normal"/>
    <w:uiPriority w:val="99"/>
    <w:rsid w:val="006E63A2"/>
    <w:pPr>
      <w:spacing w:after="160" w:line="240" w:lineRule="exact"/>
    </w:pPr>
    <w:rPr>
      <w:rFonts w:ascii="Verdana" w:eastAsia="Times New Roman" w:hAnsi="Verdana"/>
      <w:sz w:val="20"/>
      <w:szCs w:val="24"/>
      <w:lang w:val="en-US"/>
    </w:rPr>
  </w:style>
  <w:style w:type="paragraph" w:customStyle="1" w:styleId="Ale1">
    <w:name w:val="Ale1"/>
    <w:uiPriority w:val="99"/>
    <w:semiHidden/>
    <w:rsid w:val="006E63A2"/>
    <w:pPr>
      <w:numPr>
        <w:numId w:val="7"/>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bodytext31">
    <w:name w:val="bodytext31"/>
    <w:basedOn w:val="Normal"/>
    <w:uiPriority w:val="99"/>
    <w:rsid w:val="006E63A2"/>
    <w:pPr>
      <w:overflowPunct w:val="0"/>
      <w:autoSpaceDE w:val="0"/>
      <w:autoSpaceDN w:val="0"/>
      <w:spacing w:after="0" w:line="240" w:lineRule="auto"/>
      <w:jc w:val="both"/>
    </w:pPr>
    <w:rPr>
      <w:rFonts w:ascii="Arial" w:hAnsi="Arial" w:cs="Arial"/>
      <w:sz w:val="20"/>
      <w:szCs w:val="20"/>
      <w:lang w:eastAsia="es-ES"/>
    </w:rPr>
  </w:style>
  <w:style w:type="character" w:customStyle="1" w:styleId="CarCar9">
    <w:name w:val="Car Car9"/>
    <w:rsid w:val="006E63A2"/>
    <w:rPr>
      <w:rFonts w:ascii="Times New Roman" w:eastAsia="Times New Roman" w:hAnsi="Times New Roman" w:cs="Times New Roman" w:hint="default"/>
      <w:b/>
      <w:bCs w:val="0"/>
      <w:sz w:val="24"/>
      <w:szCs w:val="20"/>
      <w:lang w:eastAsia="es-ES"/>
    </w:rPr>
  </w:style>
  <w:style w:type="character" w:customStyle="1" w:styleId="EstiloNegrita">
    <w:name w:val="Estilo Negrita"/>
    <w:rsid w:val="006E63A2"/>
    <w:rPr>
      <w:rFonts w:ascii="Arial" w:hAnsi="Arial"/>
      <w:bCs/>
      <w:sz w:val="20"/>
    </w:rPr>
  </w:style>
  <w:style w:type="paragraph" w:styleId="Listaconnmeros2">
    <w:name w:val="List Number 2"/>
    <w:basedOn w:val="Normal"/>
    <w:uiPriority w:val="99"/>
    <w:semiHidden/>
    <w:unhideWhenUsed/>
    <w:rsid w:val="006E63A2"/>
    <w:pPr>
      <w:numPr>
        <w:numId w:val="8"/>
      </w:numPr>
      <w:contextualSpacing/>
    </w:pPr>
  </w:style>
  <w:style w:type="character" w:customStyle="1" w:styleId="NormalmariaCar">
    <w:name w:val="Normal.maria Car"/>
    <w:rsid w:val="006E63A2"/>
    <w:rPr>
      <w:rFonts w:ascii="Book Antiqua" w:hAnsi="Book Antiqua"/>
      <w:i/>
      <w:snapToGrid w:val="0"/>
      <w:kern w:val="16"/>
      <w:position w:val="-6"/>
      <w:sz w:val="24"/>
      <w:szCs w:val="24"/>
      <w:lang w:val="es-ES_tradnl" w:eastAsia="es-ES" w:bidi="ar-SA"/>
    </w:rPr>
  </w:style>
  <w:style w:type="paragraph" w:customStyle="1" w:styleId="MARITZA3">
    <w:name w:val="MARITZA3"/>
    <w:rsid w:val="006E63A2"/>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numbering" w:styleId="111111">
    <w:name w:val="Outline List 2"/>
    <w:basedOn w:val="Sinlista"/>
    <w:uiPriority w:val="99"/>
    <w:rsid w:val="006E63A2"/>
    <w:pPr>
      <w:numPr>
        <w:numId w:val="9"/>
      </w:numPr>
    </w:pPr>
  </w:style>
  <w:style w:type="paragraph" w:customStyle="1" w:styleId="prrafodelista0">
    <w:name w:val="prrafodelista"/>
    <w:basedOn w:val="Normal"/>
    <w:uiPriority w:val="99"/>
    <w:rsid w:val="006E63A2"/>
    <w:pPr>
      <w:spacing w:after="0" w:line="240" w:lineRule="auto"/>
      <w:ind w:left="720"/>
    </w:pPr>
    <w:rPr>
      <w:rFonts w:ascii="Times New Roman" w:hAnsi="Times New Roman"/>
      <w:sz w:val="20"/>
      <w:szCs w:val="20"/>
      <w:lang w:eastAsia="es-ES"/>
    </w:rPr>
  </w:style>
  <w:style w:type="paragraph" w:customStyle="1" w:styleId="Lneadereferencia">
    <w:name w:val="Línea de referencia"/>
    <w:basedOn w:val="Textoindependiente"/>
    <w:uiPriority w:val="99"/>
    <w:rsid w:val="006E63A2"/>
    <w:pPr>
      <w:spacing w:after="0" w:line="240" w:lineRule="auto"/>
      <w:jc w:val="both"/>
    </w:pPr>
    <w:rPr>
      <w:rFonts w:ascii="Times New Roman" w:hAnsi="Times New Roman"/>
      <w:sz w:val="24"/>
      <w:szCs w:val="24"/>
      <w:lang w:val="es-CO" w:eastAsia="es-ES"/>
    </w:rPr>
  </w:style>
  <w:style w:type="paragraph" w:customStyle="1" w:styleId="Prrafodelista5">
    <w:name w:val="Párrafo de lista5"/>
    <w:basedOn w:val="Normal"/>
    <w:uiPriority w:val="99"/>
    <w:rsid w:val="006E63A2"/>
    <w:pPr>
      <w:spacing w:after="0" w:line="240" w:lineRule="auto"/>
      <w:ind w:left="720"/>
      <w:jc w:val="both"/>
    </w:pPr>
    <w:rPr>
      <w:rFonts w:ascii="Arial" w:eastAsia="Times New Roman" w:hAnsi="Arial"/>
      <w:sz w:val="24"/>
      <w:szCs w:val="20"/>
      <w:lang w:eastAsia="es-ES"/>
    </w:rPr>
  </w:style>
  <w:style w:type="paragraph" w:customStyle="1" w:styleId="CM6">
    <w:name w:val="CM6"/>
    <w:basedOn w:val="Default"/>
    <w:next w:val="Default"/>
    <w:uiPriority w:val="99"/>
    <w:rsid w:val="006E63A2"/>
    <w:rPr>
      <w:color w:val="auto"/>
      <w:lang w:val="es-ES" w:eastAsia="en-US"/>
    </w:rPr>
  </w:style>
  <w:style w:type="paragraph" w:customStyle="1" w:styleId="MARITZA2">
    <w:name w:val="MARITZA2"/>
    <w:uiPriority w:val="99"/>
    <w:rsid w:val="006E63A2"/>
    <w:pPr>
      <w:widowControl w:val="0"/>
      <w:spacing w:after="0" w:line="240" w:lineRule="auto"/>
      <w:jc w:val="both"/>
    </w:pPr>
    <w:rPr>
      <w:rFonts w:ascii="Courier New" w:eastAsia="Times New Roman" w:hAnsi="Courier New" w:cs="Times New Roman"/>
      <w:snapToGrid w:val="0"/>
      <w:sz w:val="20"/>
      <w:szCs w:val="20"/>
      <w:lang w:val="es-ES" w:eastAsia="es-ES"/>
    </w:rPr>
  </w:style>
  <w:style w:type="table" w:customStyle="1" w:styleId="Tablaconcuadrcula1">
    <w:name w:val="Tabla con cuadrícula1"/>
    <w:basedOn w:val="Tablanormal"/>
    <w:next w:val="Tablaconcuadrcula"/>
    <w:rsid w:val="006E63A2"/>
    <w:pPr>
      <w:spacing w:after="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E63A2"/>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E63A2"/>
  </w:style>
  <w:style w:type="character" w:customStyle="1" w:styleId="MSGENFONTSTYLENAMETEMPLATEROLENUMBERMSGENFONTSTYLENAMEBYROLETEXT20">
    <w:name w:val="MSG_EN_FONT_STYLE_NAME_TEMPLATE_ROLE_NUMBER MSG_EN_FONT_STYLE_NAME_BY_ROLE_TEXT 20_"/>
    <w:link w:val="MSGENFONTSTYLENAMETEMPLATEROLENUMBERMSGENFONTSTYLENAMEBYROLETEXT201"/>
    <w:uiPriority w:val="99"/>
    <w:locked/>
    <w:rsid w:val="006E63A2"/>
    <w:rPr>
      <w:rFonts w:ascii="Arial" w:hAnsi="Arial" w:cs="Arial"/>
      <w:i/>
      <w:iCs/>
      <w:sz w:val="18"/>
      <w:szCs w:val="18"/>
      <w:shd w:val="clear" w:color="auto" w:fill="FFFFFF"/>
    </w:rPr>
  </w:style>
  <w:style w:type="paragraph" w:customStyle="1" w:styleId="MSGENFONTSTYLENAMETEMPLATEROLENUMBERMSGENFONTSTYLENAMEBYROLETEXT201">
    <w:name w:val="MSG_EN_FONT_STYLE_NAME_TEMPLATE_ROLE_NUMBER MSG_EN_FONT_STYLE_NAME_BY_ROLE_TEXT 201"/>
    <w:basedOn w:val="Normal"/>
    <w:link w:val="MSGENFONTSTYLENAMETEMPLATEROLENUMBERMSGENFONTSTYLENAMEBYROLETEXT20"/>
    <w:uiPriority w:val="99"/>
    <w:rsid w:val="006E63A2"/>
    <w:pPr>
      <w:widowControl w:val="0"/>
      <w:shd w:val="clear" w:color="auto" w:fill="FFFFFF"/>
      <w:spacing w:before="180" w:after="420" w:line="221" w:lineRule="exact"/>
      <w:ind w:hanging="760"/>
    </w:pPr>
    <w:rPr>
      <w:rFonts w:ascii="Arial" w:eastAsiaTheme="minorHAnsi" w:hAnsi="Arial" w:cs="Arial"/>
      <w:i/>
      <w:iCs/>
      <w:sz w:val="18"/>
      <w:szCs w:val="18"/>
      <w:lang w:val="es-CO"/>
    </w:rPr>
  </w:style>
  <w:style w:type="paragraph" w:customStyle="1" w:styleId="western">
    <w:name w:val="western"/>
    <w:basedOn w:val="Normal"/>
    <w:uiPriority w:val="99"/>
    <w:rsid w:val="006E63A2"/>
    <w:pPr>
      <w:spacing w:before="100" w:beforeAutospacing="1" w:after="100" w:afterAutospacing="1" w:line="240" w:lineRule="auto"/>
    </w:pPr>
    <w:rPr>
      <w:rFonts w:ascii="Times New Roman" w:eastAsia="Times New Roman" w:hAnsi="Times New Roman"/>
      <w:sz w:val="24"/>
      <w:szCs w:val="24"/>
      <w:lang w:eastAsia="es-ES"/>
    </w:rPr>
  </w:style>
  <w:style w:type="table" w:customStyle="1" w:styleId="Tabladelista41">
    <w:name w:val="Tabla de lista 41"/>
    <w:basedOn w:val="Tablanormal"/>
    <w:uiPriority w:val="49"/>
    <w:rsid w:val="006E63A2"/>
    <w:pPr>
      <w:spacing w:after="0" w:line="240" w:lineRule="auto"/>
    </w:pPr>
    <w:rPr>
      <w:rFonts w:ascii="Calibri" w:eastAsia="Times New Roman" w:hAnsi="Calibri" w:cs="Times New Roman"/>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11">
    <w:name w:val="Tabla de lista 411"/>
    <w:basedOn w:val="Tablanormal"/>
    <w:uiPriority w:val="49"/>
    <w:rsid w:val="006E63A2"/>
    <w:pPr>
      <w:spacing w:after="0" w:line="240" w:lineRule="auto"/>
    </w:pPr>
    <w:rPr>
      <w:rFonts w:ascii="Calibri" w:eastAsia="Times New Roman" w:hAnsi="Calibri" w:cs="Times New Roman"/>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CarCar5CarCarCar">
    <w:name w:val="Car Car5 Car Car Car"/>
    <w:basedOn w:val="Normal"/>
    <w:uiPriority w:val="99"/>
    <w:rsid w:val="006E63A2"/>
    <w:pPr>
      <w:spacing w:after="160" w:line="240" w:lineRule="exact"/>
    </w:pPr>
    <w:rPr>
      <w:rFonts w:ascii="Verdana" w:eastAsia="Times New Roman" w:hAnsi="Verdana"/>
      <w:sz w:val="20"/>
      <w:szCs w:val="20"/>
    </w:rPr>
  </w:style>
  <w:style w:type="character" w:customStyle="1" w:styleId="FootnoteTextCharCharCharCharCharCar">
    <w:name w:val="Footnote Text Char Char Char Char Char Car"/>
    <w:aliases w:val="Footnote Text Char Char Char Char Car,Footnote reference Car,FA Fu Car,Footnote Text Cha Car,Footnote Text Char Char Char Car,FA Fußnotentext Car,FA Fuﬂnotentext Car,texto de nota al p Car"/>
    <w:semiHidden/>
    <w:rsid w:val="006E63A2"/>
    <w:rPr>
      <w:rFonts w:ascii="Arial" w:eastAsia="Times New Roman" w:hAnsi="Arial"/>
      <w:sz w:val="24"/>
      <w:lang w:val="es-CO" w:eastAsia="ar-SA"/>
    </w:rPr>
  </w:style>
  <w:style w:type="character" w:customStyle="1" w:styleId="MSGENFONTSTYLENAMETEMPLATEROLEMSGENFONTSTYLENAMEBYROLETEXT">
    <w:name w:val="MSG_EN_FONT_STYLE_NAME_TEMPLATE_ROLE MSG_EN_FONT_STYLE_NAME_BY_ROLE_TEXT_"/>
    <w:link w:val="MSGENFONTSTYLENAMETEMPLATEROLEMSGENFONTSTYLENAMEBYROLETEXT1"/>
    <w:uiPriority w:val="99"/>
    <w:locked/>
    <w:rsid w:val="006E63A2"/>
    <w:rPr>
      <w:rFonts w:cs="Arial"/>
      <w:color w:val="000000"/>
    </w:rPr>
  </w:style>
  <w:style w:type="paragraph" w:customStyle="1" w:styleId="MSGENFONTSTYLENAMETEMPLATEROLEMSGENFONTSTYLENAMEBYROLETEXT1">
    <w:name w:val="MSG_EN_FONT_STYLE_NAME_TEMPLATE_ROLE MSG_EN_FONT_STYLE_NAME_BY_ROLE_TEXT1"/>
    <w:basedOn w:val="Sinespaciado"/>
    <w:link w:val="MSGENFONTSTYLENAMETEMPLATEROLEMSGENFONTSTYLENAMEBYROLETEXT"/>
    <w:uiPriority w:val="99"/>
    <w:rsid w:val="006E63A2"/>
    <w:pPr>
      <w:jc w:val="both"/>
    </w:pPr>
    <w:rPr>
      <w:rFonts w:asciiTheme="minorHAnsi" w:eastAsiaTheme="minorHAnsi" w:hAnsiTheme="minorHAnsi" w:cs="Arial"/>
      <w:color w:val="000000"/>
      <w:shd w:val="clear" w:color="auto" w:fill="FFFFFF"/>
      <w:lang w:val="es-CO"/>
    </w:rPr>
  </w:style>
  <w:style w:type="paragraph" w:styleId="Descripcin">
    <w:name w:val="caption"/>
    <w:basedOn w:val="Normal"/>
    <w:next w:val="Normal"/>
    <w:unhideWhenUsed/>
    <w:qFormat/>
    <w:rsid w:val="006E63A2"/>
    <w:pPr>
      <w:spacing w:after="0" w:line="240" w:lineRule="auto"/>
    </w:pPr>
    <w:rPr>
      <w:rFonts w:ascii="Times New Roman" w:eastAsia="Times New Roman" w:hAnsi="Times New Roman"/>
      <w:b/>
      <w:bCs/>
      <w:sz w:val="20"/>
      <w:szCs w:val="20"/>
      <w:lang w:eastAsia="es-ES"/>
    </w:rPr>
  </w:style>
  <w:style w:type="paragraph" w:styleId="Textosinformato">
    <w:name w:val="Plain Text"/>
    <w:basedOn w:val="Normal"/>
    <w:link w:val="TextosinformatoCar"/>
    <w:uiPriority w:val="99"/>
    <w:rsid w:val="006E63A2"/>
    <w:pPr>
      <w:spacing w:after="0" w:line="240" w:lineRule="auto"/>
    </w:pPr>
    <w:rPr>
      <w:rFonts w:ascii="Courier New" w:eastAsia="Times New Roman" w:hAnsi="Courier New"/>
      <w:sz w:val="20"/>
      <w:szCs w:val="20"/>
      <w:lang w:val="x-none" w:eastAsia="x-none"/>
    </w:rPr>
  </w:style>
  <w:style w:type="character" w:customStyle="1" w:styleId="TextosinformatoCar">
    <w:name w:val="Texto sin formato Car"/>
    <w:basedOn w:val="Fuentedeprrafopredeter"/>
    <w:link w:val="Textosinformato"/>
    <w:uiPriority w:val="99"/>
    <w:rsid w:val="006E63A2"/>
    <w:rPr>
      <w:rFonts w:ascii="Courier New" w:eastAsia="Times New Roman" w:hAnsi="Courier New" w:cs="Times New Roman"/>
      <w:sz w:val="20"/>
      <w:szCs w:val="20"/>
      <w:lang w:val="x-none" w:eastAsia="x-none"/>
    </w:rPr>
  </w:style>
  <w:style w:type="character" w:customStyle="1" w:styleId="TextodegloboCar1">
    <w:name w:val="Texto de globo Car1"/>
    <w:rsid w:val="006E63A2"/>
    <w:rPr>
      <w:rFonts w:ascii="Tahoma" w:eastAsia="Calibri" w:hAnsi="Tahoma" w:cs="Tahoma"/>
      <w:sz w:val="16"/>
      <w:szCs w:val="16"/>
      <w:lang w:eastAsia="es-ES"/>
    </w:rPr>
  </w:style>
  <w:style w:type="character" w:customStyle="1" w:styleId="MapadeldocumentoCar1">
    <w:name w:val="Mapa del documento Car1"/>
    <w:rsid w:val="006E63A2"/>
    <w:rPr>
      <w:rFonts w:ascii="Tahoma" w:eastAsia="Calibri" w:hAnsi="Tahoma" w:cs="Tahoma"/>
      <w:sz w:val="16"/>
      <w:szCs w:val="16"/>
      <w:lang w:eastAsia="es-ES"/>
    </w:rPr>
  </w:style>
  <w:style w:type="paragraph" w:styleId="Revisin">
    <w:name w:val="Revision"/>
    <w:hidden/>
    <w:uiPriority w:val="99"/>
    <w:semiHidden/>
    <w:rsid w:val="006E63A2"/>
    <w:pPr>
      <w:spacing w:after="0" w:line="240" w:lineRule="auto"/>
    </w:pPr>
    <w:rPr>
      <w:rFonts w:ascii="Times New Roman" w:eastAsia="Times New Roman" w:hAnsi="Times New Roman" w:cs="Times New Roman"/>
      <w:sz w:val="20"/>
      <w:szCs w:val="20"/>
      <w:lang w:val="es-ES" w:eastAsia="es-ES"/>
    </w:rPr>
  </w:style>
  <w:style w:type="character" w:customStyle="1" w:styleId="MSGENFONTSTYLENAMETEMPLATEROLEMSGENFONTSTYLENAMEBYROLETEXTMSGENFONTSTYLEMODIFERBOLD11">
    <w:name w:val="MSG_EN_FONT_STYLE_NAME_TEMPLATE_ROLE MSG_EN_FONT_STYLE_NAME_BY_ROLE_TEXT + MSG_EN_FONT_STYLE_MODIFER_BOLD11"/>
    <w:uiPriority w:val="99"/>
    <w:rsid w:val="006E63A2"/>
    <w:rPr>
      <w:rFonts w:ascii="Arial" w:hAnsi="Arial" w:cs="Arial"/>
      <w:b/>
      <w:bCs/>
      <w:sz w:val="19"/>
      <w:szCs w:val="19"/>
      <w:u w:val="none"/>
      <w:shd w:val="clear" w:color="auto" w:fill="FFFFFF"/>
    </w:rPr>
  </w:style>
  <w:style w:type="character" w:customStyle="1" w:styleId="MSGENFONTSTYLENAMETEMPLATEROLENUMBERMSGENFONTSTYLENAMEBYROLETEXT5">
    <w:name w:val="MSG_EN_FONT_STYLE_NAME_TEMPLATE_ROLE_NUMBER MSG_EN_FONT_STYLE_NAME_BY_ROLE_TEXT 5_"/>
    <w:link w:val="MSGENFONTSTYLENAMETEMPLATEROLENUMBERMSGENFONTSTYLENAMEBYROLETEXT51"/>
    <w:uiPriority w:val="99"/>
    <w:locked/>
    <w:rsid w:val="006E63A2"/>
    <w:rPr>
      <w:rFonts w:ascii="Arial" w:hAnsi="Arial" w:cs="Arial"/>
      <w:b/>
      <w:bCs/>
      <w:sz w:val="19"/>
      <w:szCs w:val="19"/>
      <w:shd w:val="clear" w:color="auto" w:fill="FFFFFF"/>
    </w:rPr>
  </w:style>
  <w:style w:type="paragraph" w:customStyle="1" w:styleId="MSGENFONTSTYLENAMETEMPLATEROLENUMBERMSGENFONTSTYLENAMEBYROLETEXT51">
    <w:name w:val="MSG_EN_FONT_STYLE_NAME_TEMPLATE_ROLE_NUMBER MSG_EN_FONT_STYLE_NAME_BY_ROLE_TEXT 51"/>
    <w:basedOn w:val="Normal"/>
    <w:link w:val="MSGENFONTSTYLENAMETEMPLATEROLENUMBERMSGENFONTSTYLENAMEBYROLETEXT5"/>
    <w:uiPriority w:val="99"/>
    <w:rsid w:val="006E63A2"/>
    <w:pPr>
      <w:widowControl w:val="0"/>
      <w:shd w:val="clear" w:color="auto" w:fill="FFFFFF"/>
      <w:spacing w:after="300" w:line="240" w:lineRule="atLeast"/>
      <w:ind w:hanging="340"/>
    </w:pPr>
    <w:rPr>
      <w:rFonts w:ascii="Arial" w:eastAsiaTheme="minorHAnsi" w:hAnsi="Arial" w:cs="Arial"/>
      <w:b/>
      <w:bCs/>
      <w:sz w:val="19"/>
      <w:szCs w:val="19"/>
      <w:lang w:val="es-CO"/>
    </w:rPr>
  </w:style>
  <w:style w:type="character" w:customStyle="1" w:styleId="MSGENFONTSTYLENAMETEMPLATEROLENUMBERMSGENFONTSTYLENAMEBYROLETEXT200">
    <w:name w:val="MSG_EN_FONT_STYLE_NAME_TEMPLATE_ROLE_NUMBER MSG_EN_FONT_STYLE_NAME_BY_ROLE_TEXT 20"/>
    <w:uiPriority w:val="99"/>
    <w:rsid w:val="006E63A2"/>
    <w:rPr>
      <w:rFonts w:ascii="Arial" w:hAnsi="Arial" w:cs="Arial"/>
      <w:i/>
      <w:iCs/>
      <w:sz w:val="18"/>
      <w:szCs w:val="18"/>
      <w:u w:val="single"/>
      <w:shd w:val="clear" w:color="auto" w:fill="FFFFFF"/>
    </w:rPr>
  </w:style>
  <w:style w:type="character" w:customStyle="1" w:styleId="Ttulo1Car1">
    <w:name w:val="Título 1 Car1"/>
    <w:aliases w:val="1 ghost Car1,g Car1"/>
    <w:uiPriority w:val="9"/>
    <w:rsid w:val="006E63A2"/>
    <w:rPr>
      <w:rFonts w:ascii="Cambria" w:hAnsi="Cambria" w:hint="default"/>
      <w:b/>
      <w:bCs/>
      <w:color w:val="365F91"/>
    </w:rPr>
  </w:style>
  <w:style w:type="character" w:customStyle="1" w:styleId="Ttulo2Car1">
    <w:name w:val="Título 2 Car1"/>
    <w:aliases w:val="Edgar 2 Car1,Título 2 -BCN Car1,2 headline Car1,h Car Car Car Car Car Car Car Car Car Car1,Neg Car1,Capítulos Car1"/>
    <w:uiPriority w:val="9"/>
    <w:semiHidden/>
    <w:rsid w:val="006E63A2"/>
    <w:rPr>
      <w:rFonts w:ascii="Cambria" w:hAnsi="Cambria" w:hint="default"/>
      <w:b/>
      <w:bCs/>
      <w:color w:val="4F81BD"/>
    </w:rPr>
  </w:style>
  <w:style w:type="character" w:customStyle="1" w:styleId="Ttulo5Car1">
    <w:name w:val="Título 5 Car1"/>
    <w:aliases w:val="5 sub-bullet Car1,sb Car1,4 Car1"/>
    <w:uiPriority w:val="9"/>
    <w:semiHidden/>
    <w:rsid w:val="006E63A2"/>
    <w:rPr>
      <w:rFonts w:ascii="Cambria" w:hAnsi="Cambria" w:hint="default"/>
      <w:color w:val="243F60"/>
    </w:rPr>
  </w:style>
  <w:style w:type="character" w:customStyle="1" w:styleId="textodenotaalpieCar1">
    <w:name w:val="texto de nota al pie Car1"/>
    <w:aliases w:val="Texto nota pie Car Car Car2,texto de nota al pie Car Car Car1,ft Car Car Car Car1,Texto nota pie Car1 Car Car1,Texto nota pie Car Car Car Car1,texto de nota al pie Car Car Car Car Car1,Car1 Car Car Car,Texto nota pie Car2"/>
    <w:uiPriority w:val="99"/>
    <w:semiHidden/>
    <w:rsid w:val="006E63A2"/>
    <w:rPr>
      <w:rFonts w:eastAsia="Calibri"/>
    </w:rPr>
  </w:style>
  <w:style w:type="character" w:customStyle="1" w:styleId="EncabezadoCar1">
    <w:name w:val="Encabezado Car1"/>
    <w:aliases w:val="h Car1,h8 Car1,h9 Car1,h10 Car1,h18 Car1,encabezado Car1,h18 Car Car Car Car Car Car Car Car Car1,h18 Car Car Car Car Car Car Car Car2,h18 Car Car Car Car1,h18 Car Car Car Car Car Car1"/>
    <w:uiPriority w:val="99"/>
    <w:semiHidden/>
    <w:rsid w:val="006E63A2"/>
    <w:rPr>
      <w:rFonts w:eastAsia="Calibri"/>
      <w:sz w:val="22"/>
      <w:szCs w:val="22"/>
    </w:rPr>
  </w:style>
  <w:style w:type="character" w:customStyle="1" w:styleId="TextoindependienteCar1">
    <w:name w:val="Texto independiente Car1"/>
    <w:aliases w:val="body text Car1,bt Car1,body tesx Car1,contents Car1,Subsection Body Text Car1,Texto independiente Car Car Car1,Inicio Car1,TextindepT2 Car1,Texto independiente Car Car Car Car Car1"/>
    <w:uiPriority w:val="99"/>
    <w:semiHidden/>
    <w:rsid w:val="006E63A2"/>
    <w:rPr>
      <w:rFonts w:eastAsia="Calibri"/>
      <w:sz w:val="22"/>
      <w:szCs w:val="22"/>
    </w:rPr>
  </w:style>
  <w:style w:type="character" w:customStyle="1" w:styleId="estilocorreo195">
    <w:name w:val="estilocorreo195"/>
    <w:semiHidden/>
    <w:rsid w:val="006E63A2"/>
    <w:rPr>
      <w:rFonts w:ascii="Calibri" w:hAnsi="Calibri" w:hint="default"/>
      <w:color w:val="auto"/>
    </w:rPr>
  </w:style>
  <w:style w:type="paragraph" w:customStyle="1" w:styleId="s36">
    <w:name w:val="s36"/>
    <w:basedOn w:val="Normal"/>
    <w:uiPriority w:val="99"/>
    <w:rsid w:val="006E63A2"/>
    <w:pPr>
      <w:spacing w:before="100" w:beforeAutospacing="1" w:after="100" w:afterAutospacing="1" w:line="240" w:lineRule="auto"/>
    </w:pPr>
    <w:rPr>
      <w:rFonts w:ascii="Times New Roman" w:hAnsi="Times New Roman"/>
      <w:sz w:val="24"/>
      <w:szCs w:val="24"/>
      <w:lang w:eastAsia="es-ES"/>
    </w:rPr>
  </w:style>
  <w:style w:type="paragraph" w:customStyle="1" w:styleId="s7">
    <w:name w:val="s7"/>
    <w:basedOn w:val="Normal"/>
    <w:uiPriority w:val="99"/>
    <w:rsid w:val="006E63A2"/>
    <w:pPr>
      <w:spacing w:before="100" w:beforeAutospacing="1" w:after="100" w:afterAutospacing="1" w:line="240" w:lineRule="auto"/>
    </w:pPr>
    <w:rPr>
      <w:rFonts w:ascii="Times New Roman" w:hAnsi="Times New Roman"/>
      <w:sz w:val="24"/>
      <w:szCs w:val="24"/>
      <w:lang w:eastAsia="es-ES"/>
    </w:rPr>
  </w:style>
  <w:style w:type="paragraph" w:customStyle="1" w:styleId="s9">
    <w:name w:val="s9"/>
    <w:basedOn w:val="Normal"/>
    <w:uiPriority w:val="99"/>
    <w:rsid w:val="006E63A2"/>
    <w:pPr>
      <w:spacing w:before="100" w:beforeAutospacing="1" w:after="100" w:afterAutospacing="1" w:line="240" w:lineRule="auto"/>
    </w:pPr>
    <w:rPr>
      <w:rFonts w:ascii="Times New Roman" w:hAnsi="Times New Roman"/>
      <w:sz w:val="24"/>
      <w:szCs w:val="24"/>
      <w:lang w:eastAsia="es-ES"/>
    </w:rPr>
  </w:style>
  <w:style w:type="paragraph" w:customStyle="1" w:styleId="CM42">
    <w:name w:val="CM42"/>
    <w:basedOn w:val="Default"/>
    <w:next w:val="Default"/>
    <w:uiPriority w:val="99"/>
    <w:rsid w:val="006E63A2"/>
    <w:rPr>
      <w:rFonts w:cs="Times New Roman"/>
      <w:color w:val="auto"/>
      <w:lang w:val="es-ES"/>
    </w:rPr>
  </w:style>
  <w:style w:type="character" w:customStyle="1" w:styleId="ColorfulList-Accent1Char">
    <w:name w:val="Colorful List - Accent 1 Char"/>
    <w:link w:val="Listavistosa-nfasis11"/>
    <w:uiPriority w:val="34"/>
    <w:locked/>
    <w:rsid w:val="006E63A2"/>
    <w:rPr>
      <w:rFonts w:ascii="Calibri" w:eastAsia="Times New Roman" w:hAnsi="Calibri" w:cs="Times New Roman"/>
      <w:lang w:val="es-ES"/>
    </w:rPr>
  </w:style>
  <w:style w:type="paragraph" w:customStyle="1" w:styleId="NoSpacing1">
    <w:name w:val="No Spacing1"/>
    <w:uiPriority w:val="1"/>
    <w:qFormat/>
    <w:rsid w:val="006E63A2"/>
    <w:pPr>
      <w:spacing w:after="0" w:line="240" w:lineRule="auto"/>
    </w:pPr>
    <w:rPr>
      <w:rFonts w:ascii="Calibri" w:eastAsia="Calibri" w:hAnsi="Calibri" w:cs="Times New Roman"/>
      <w:lang w:val="es-ES"/>
    </w:rPr>
  </w:style>
  <w:style w:type="paragraph" w:styleId="Saludo">
    <w:name w:val="Salutation"/>
    <w:basedOn w:val="Normal"/>
    <w:next w:val="Normal"/>
    <w:link w:val="SaludoCar"/>
    <w:uiPriority w:val="99"/>
    <w:unhideWhenUsed/>
    <w:rsid w:val="006E63A2"/>
  </w:style>
  <w:style w:type="character" w:customStyle="1" w:styleId="SaludoCar">
    <w:name w:val="Saludo Car"/>
    <w:basedOn w:val="Fuentedeprrafopredeter"/>
    <w:link w:val="Saludo"/>
    <w:uiPriority w:val="99"/>
    <w:rsid w:val="006E63A2"/>
    <w:rPr>
      <w:rFonts w:ascii="Calibri" w:eastAsia="Calibri" w:hAnsi="Calibri" w:cs="Times New Roman"/>
      <w:lang w:val="es-ES"/>
    </w:rPr>
  </w:style>
  <w:style w:type="paragraph" w:customStyle="1" w:styleId="Firmaorganizacin">
    <w:name w:val="Firma organización"/>
    <w:basedOn w:val="Firma"/>
    <w:uiPriority w:val="99"/>
    <w:rsid w:val="006E63A2"/>
  </w:style>
  <w:style w:type="paragraph" w:customStyle="1" w:styleId="Caracteresenmarcados">
    <w:name w:val="Caracteres enmarcados"/>
    <w:basedOn w:val="Normal"/>
    <w:uiPriority w:val="99"/>
    <w:rsid w:val="006E63A2"/>
  </w:style>
  <w:style w:type="paragraph" w:customStyle="1" w:styleId="1">
    <w:name w:val="1"/>
    <w:basedOn w:val="Normal"/>
    <w:next w:val="Normal"/>
    <w:link w:val="TtuloCar"/>
    <w:uiPriority w:val="99"/>
    <w:unhideWhenUsed/>
    <w:qFormat/>
    <w:rsid w:val="006E63A2"/>
    <w:pPr>
      <w:spacing w:after="0" w:line="240" w:lineRule="auto"/>
    </w:pPr>
    <w:rPr>
      <w:rFonts w:asciiTheme="majorHAnsi" w:eastAsiaTheme="majorEastAsia" w:hAnsiTheme="majorHAnsi" w:cstheme="majorBidi"/>
      <w:spacing w:val="-10"/>
      <w:kern w:val="28"/>
      <w:sz w:val="56"/>
      <w:szCs w:val="56"/>
    </w:rPr>
  </w:style>
  <w:style w:type="character" w:customStyle="1" w:styleId="Cuadrculamedia2Car">
    <w:name w:val="Cuadrícula media 2 Car"/>
    <w:link w:val="Cuadrculamedia2"/>
    <w:uiPriority w:val="1"/>
    <w:semiHidden/>
    <w:rsid w:val="006E63A2"/>
    <w:rPr>
      <w:rFonts w:ascii="Times New Roman" w:eastAsia="Times New Roman" w:hAnsi="Times New Roman"/>
      <w:lang w:val="es-ES" w:eastAsia="es-ES"/>
    </w:rPr>
  </w:style>
  <w:style w:type="table" w:styleId="Cuadrculamedia2">
    <w:name w:val="Medium Grid 2"/>
    <w:basedOn w:val="Tablanormal"/>
    <w:link w:val="Cuadrculamedia2Car"/>
    <w:uiPriority w:val="1"/>
    <w:semiHidden/>
    <w:unhideWhenUsed/>
    <w:rsid w:val="006E63A2"/>
    <w:pPr>
      <w:spacing w:after="0" w:line="240" w:lineRule="auto"/>
    </w:pPr>
    <w:rPr>
      <w:rFonts w:ascii="Times New Roman" w:eastAsia="Times New Roman" w:hAnsi="Times New Roman"/>
      <w:lang w:val="es-ES" w:eastAsia="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Tablaconcuadrcula3">
    <w:name w:val="Tabla con cuadrícula3"/>
    <w:basedOn w:val="Tablanormal"/>
    <w:next w:val="Tablaconcuadrcula"/>
    <w:rsid w:val="006E63A2"/>
    <w:pPr>
      <w:spacing w:after="0" w:line="240" w:lineRule="auto"/>
    </w:pPr>
    <w:rPr>
      <w:rFonts w:eastAsiaTheme="minorEastAsia"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0">
    <w:name w:val="Body Text 31"/>
    <w:basedOn w:val="Normal"/>
    <w:uiPriority w:val="99"/>
    <w:rsid w:val="006E63A2"/>
    <w:pPr>
      <w:spacing w:after="0" w:line="240" w:lineRule="auto"/>
      <w:jc w:val="both"/>
    </w:pPr>
    <w:rPr>
      <w:rFonts w:ascii="Arial" w:eastAsia="Times New Roman" w:hAnsi="Arial"/>
      <w:color w:val="0000FF"/>
      <w:szCs w:val="20"/>
      <w:lang w:eastAsia="es-ES"/>
    </w:rPr>
  </w:style>
  <w:style w:type="paragraph" w:customStyle="1" w:styleId="Textoindependiente23">
    <w:name w:val="Texto independiente 23"/>
    <w:basedOn w:val="Normal"/>
    <w:uiPriority w:val="99"/>
    <w:rsid w:val="006E63A2"/>
    <w:pPr>
      <w:widowControl w:val="0"/>
      <w:spacing w:after="0" w:line="240" w:lineRule="auto"/>
      <w:jc w:val="both"/>
    </w:pPr>
    <w:rPr>
      <w:rFonts w:ascii="Arial" w:eastAsia="Times New Roman" w:hAnsi="Arial"/>
      <w:sz w:val="24"/>
      <w:szCs w:val="20"/>
      <w:lang w:val="es-CO" w:eastAsia="es-ES"/>
    </w:rPr>
  </w:style>
  <w:style w:type="character" w:customStyle="1" w:styleId="Mencinsinresolver1">
    <w:name w:val="Mención sin resolver1"/>
    <w:basedOn w:val="Fuentedeprrafopredeter"/>
    <w:uiPriority w:val="99"/>
    <w:semiHidden/>
    <w:unhideWhenUsed/>
    <w:rsid w:val="006E63A2"/>
    <w:rPr>
      <w:color w:val="808080"/>
      <w:shd w:val="clear" w:color="auto" w:fill="E6E6E6"/>
    </w:rPr>
  </w:style>
  <w:style w:type="paragraph" w:customStyle="1" w:styleId="InviasNormal">
    <w:name w:val="Invias Normal"/>
    <w:basedOn w:val="Normal"/>
    <w:link w:val="InviasNormalCar"/>
    <w:qFormat/>
    <w:rsid w:val="0062114C"/>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character" w:customStyle="1" w:styleId="InviasNormalCar">
    <w:name w:val="Invias Normal Car"/>
    <w:link w:val="InviasNormal"/>
    <w:locked/>
    <w:rsid w:val="0062114C"/>
    <w:rPr>
      <w:rFonts w:ascii="Arial Narrow" w:eastAsia="Times New Roman" w:hAnsi="Arial Narrow" w:cs="Times New Roman"/>
      <w:color w:val="3B3838" w:themeColor="background2" w:themeShade="40"/>
      <w:sz w:val="24"/>
      <w:szCs w:val="24"/>
      <w:lang w:val="x-none" w:eastAsia="es-ES"/>
    </w:rPr>
  </w:style>
  <w:style w:type="paragraph" w:customStyle="1" w:styleId="Capitulo1">
    <w:name w:val="Capitulo 1"/>
    <w:basedOn w:val="Normal"/>
    <w:uiPriority w:val="99"/>
    <w:qFormat/>
    <w:rsid w:val="0062114C"/>
    <w:pPr>
      <w:keepNext/>
      <w:spacing w:before="120"/>
      <w:ind w:left="720" w:hanging="360"/>
      <w:outlineLvl w:val="1"/>
    </w:pPr>
    <w:rPr>
      <w:rFonts w:ascii="Arial" w:eastAsia="Times New Roman" w:hAnsi="Arial" w:cs="Arial"/>
      <w:b/>
      <w:color w:val="000000"/>
      <w:sz w:val="20"/>
      <w:szCs w:val="20"/>
      <w:lang w:val="es-CO" w:eastAsia="es-CO"/>
    </w:rPr>
  </w:style>
  <w:style w:type="paragraph" w:customStyle="1" w:styleId="Entidad-Capitulo">
    <w:name w:val="Entidad-Capitulo"/>
    <w:next w:val="Normal"/>
    <w:autoRedefine/>
    <w:uiPriority w:val="99"/>
    <w:qFormat/>
    <w:rsid w:val="005F3F08"/>
    <w:pPr>
      <w:keepNext/>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5F3F08"/>
    <w:pPr>
      <w:keepNext/>
      <w:numPr>
        <w:numId w:val="17"/>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5F3F08"/>
    <w:pPr>
      <w:numPr>
        <w:numId w:val="11"/>
      </w:numPr>
    </w:pPr>
  </w:style>
  <w:style w:type="paragraph" w:customStyle="1" w:styleId="CaptulosTtulo2">
    <w:name w:val="Capítulos  (Título 2)"/>
    <w:basedOn w:val="Normal"/>
    <w:uiPriority w:val="99"/>
    <w:rsid w:val="005F3F08"/>
    <w:pPr>
      <w:spacing w:after="160" w:line="259" w:lineRule="auto"/>
    </w:pPr>
    <w:rPr>
      <w:rFonts w:ascii="Arial" w:eastAsiaTheme="minorHAnsi" w:hAnsi="Arial" w:cstheme="minorBidi"/>
      <w:color w:val="3B3838" w:themeColor="background2" w:themeShade="40"/>
      <w:sz w:val="20"/>
      <w:lang w:val="es-CO"/>
    </w:rPr>
  </w:style>
  <w:style w:type="paragraph" w:customStyle="1" w:styleId="SeccionesTtulo3">
    <w:name w:val="Secciones  (Título 3)"/>
    <w:basedOn w:val="Normal"/>
    <w:uiPriority w:val="99"/>
    <w:rsid w:val="005F3F08"/>
    <w:pPr>
      <w:spacing w:after="160" w:line="259" w:lineRule="auto"/>
    </w:pPr>
    <w:rPr>
      <w:rFonts w:ascii="Arial" w:eastAsiaTheme="minorHAnsi" w:hAnsi="Arial" w:cstheme="minorBidi"/>
      <w:color w:val="3B3838" w:themeColor="background2" w:themeShade="40"/>
      <w:sz w:val="20"/>
      <w:lang w:val="es-CO"/>
    </w:rPr>
  </w:style>
  <w:style w:type="paragraph" w:customStyle="1" w:styleId="Invias-VietaAlfabetica">
    <w:name w:val="Invias-Viñeta Alfabetica"/>
    <w:next w:val="Normal"/>
    <w:uiPriority w:val="99"/>
    <w:qFormat/>
    <w:rsid w:val="005F3F08"/>
    <w:pPr>
      <w:numPr>
        <w:numId w:val="12"/>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5F3F08"/>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5F3F08"/>
    <w:rPr>
      <w:rFonts w:ascii="Arial Narrow" w:eastAsia="Times New Roman" w:hAnsi="Arial Narrow" w:cs="Times New Roman"/>
      <w:sz w:val="24"/>
      <w:szCs w:val="24"/>
      <w:lang w:val="en-US" w:eastAsia="es-ES"/>
    </w:rPr>
  </w:style>
  <w:style w:type="character" w:customStyle="1" w:styleId="Mencinsinresolver11">
    <w:name w:val="Mención sin resolver11"/>
    <w:basedOn w:val="Fuentedeprrafopredeter"/>
    <w:uiPriority w:val="99"/>
    <w:semiHidden/>
    <w:unhideWhenUsed/>
    <w:rsid w:val="005F3F08"/>
    <w:rPr>
      <w:color w:val="808080"/>
      <w:shd w:val="clear" w:color="auto" w:fill="E6E6E6"/>
    </w:rPr>
  </w:style>
  <w:style w:type="character" w:customStyle="1" w:styleId="spelle">
    <w:name w:val="spelle"/>
    <w:basedOn w:val="Fuentedeprrafopredeter"/>
    <w:rsid w:val="005F3F08"/>
  </w:style>
  <w:style w:type="paragraph" w:customStyle="1" w:styleId="Capitulo3">
    <w:name w:val="Capitulo 3"/>
    <w:basedOn w:val="Literales"/>
    <w:uiPriority w:val="99"/>
    <w:qFormat/>
    <w:rsid w:val="005F3F08"/>
    <w:pPr>
      <w:numPr>
        <w:numId w:val="15"/>
      </w:numPr>
    </w:pPr>
  </w:style>
  <w:style w:type="paragraph" w:customStyle="1" w:styleId="Capitulo2">
    <w:name w:val="Capitulo 2"/>
    <w:basedOn w:val="Literales"/>
    <w:autoRedefine/>
    <w:uiPriority w:val="99"/>
    <w:qFormat/>
    <w:rsid w:val="005F3F08"/>
    <w:pPr>
      <w:numPr>
        <w:numId w:val="16"/>
      </w:numPr>
      <w:jc w:val="both"/>
    </w:pPr>
  </w:style>
  <w:style w:type="paragraph" w:customStyle="1" w:styleId="Captulo4">
    <w:name w:val="Capítulo 4"/>
    <w:basedOn w:val="Normal"/>
    <w:autoRedefine/>
    <w:uiPriority w:val="99"/>
    <w:qFormat/>
    <w:rsid w:val="00000F4E"/>
    <w:pPr>
      <w:numPr>
        <w:numId w:val="27"/>
      </w:numPr>
      <w:contextualSpacing/>
    </w:pPr>
    <w:rPr>
      <w:rFonts w:ascii="Arial Narrow" w:eastAsia="Arial" w:hAnsi="Arial Narrow" w:cs="Arial"/>
      <w:b/>
      <w:bCs/>
      <w:lang w:val="es-CO"/>
    </w:rPr>
  </w:style>
  <w:style w:type="paragraph" w:customStyle="1" w:styleId="Captulo7">
    <w:name w:val="Capítulo 7"/>
    <w:basedOn w:val="Prrafodelista"/>
    <w:uiPriority w:val="99"/>
    <w:qFormat/>
    <w:rsid w:val="005F3F08"/>
    <w:pPr>
      <w:numPr>
        <w:numId w:val="13"/>
      </w:numPr>
      <w:spacing w:after="200" w:line="276" w:lineRule="auto"/>
      <w:contextualSpacing/>
    </w:pPr>
    <w:rPr>
      <w:rFonts w:ascii="Arial" w:eastAsia="Calibri" w:hAnsi="Arial" w:cs="Arial"/>
      <w:b/>
      <w:bCs/>
      <w:color w:val="1C1C1C"/>
      <w:sz w:val="20"/>
      <w:szCs w:val="20"/>
      <w:lang w:val="es-CO" w:eastAsia="en-US"/>
    </w:rPr>
  </w:style>
  <w:style w:type="paragraph" w:customStyle="1" w:styleId="Captulo5">
    <w:name w:val="Capítulo 5"/>
    <w:basedOn w:val="Prrafodelista"/>
    <w:uiPriority w:val="99"/>
    <w:qFormat/>
    <w:rsid w:val="005F3F08"/>
    <w:pPr>
      <w:numPr>
        <w:numId w:val="14"/>
      </w:numPr>
      <w:spacing w:after="200" w:line="276" w:lineRule="auto"/>
      <w:ind w:left="964" w:hanging="680"/>
      <w:contextualSpacing/>
    </w:pPr>
    <w:rPr>
      <w:rFonts w:ascii="Arial" w:eastAsia="Calibri" w:hAnsi="Arial" w:cs="Arial"/>
      <w:b/>
      <w:bCs/>
      <w:color w:val="1C1C1C"/>
      <w:sz w:val="20"/>
      <w:szCs w:val="20"/>
      <w:lang w:val="es-CO" w:eastAsia="en-US"/>
    </w:rPr>
  </w:style>
  <w:style w:type="paragraph" w:customStyle="1" w:styleId="Captulo9">
    <w:name w:val="Capítulo 9"/>
    <w:basedOn w:val="Captulo7"/>
    <w:qFormat/>
    <w:rsid w:val="005F3F08"/>
    <w:pPr>
      <w:numPr>
        <w:numId w:val="18"/>
      </w:numPr>
      <w:ind w:left="1037" w:hanging="357"/>
    </w:pPr>
    <w:rPr>
      <w:color w:val="3B3838" w:themeColor="background2" w:themeShade="40"/>
    </w:rPr>
  </w:style>
  <w:style w:type="paragraph" w:customStyle="1" w:styleId="Invias-Titulo1">
    <w:name w:val="Invias-Titulo 1"/>
    <w:next w:val="Normal"/>
    <w:autoRedefine/>
    <w:uiPriority w:val="99"/>
    <w:qFormat/>
    <w:rsid w:val="005F3F08"/>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5F3F08"/>
    <w:rPr>
      <w:color w:val="808080"/>
      <w:shd w:val="clear" w:color="auto" w:fill="E6E6E6"/>
    </w:rPr>
  </w:style>
  <w:style w:type="character" w:styleId="Textodelmarcadordeposicin">
    <w:name w:val="Placeholder Text"/>
    <w:basedOn w:val="Fuentedeprrafopredeter"/>
    <w:uiPriority w:val="99"/>
    <w:semiHidden/>
    <w:rsid w:val="005F3F08"/>
    <w:rPr>
      <w:color w:val="808080"/>
    </w:rPr>
  </w:style>
  <w:style w:type="character" w:customStyle="1" w:styleId="Mencinsinresolver3">
    <w:name w:val="Mención sin resolver3"/>
    <w:basedOn w:val="Fuentedeprrafopredeter"/>
    <w:uiPriority w:val="99"/>
    <w:semiHidden/>
    <w:unhideWhenUsed/>
    <w:rsid w:val="005F3F08"/>
    <w:rPr>
      <w:color w:val="808080"/>
      <w:shd w:val="clear" w:color="auto" w:fill="E6E6E6"/>
    </w:rPr>
  </w:style>
  <w:style w:type="character" w:customStyle="1" w:styleId="Mencinsinresolver30">
    <w:name w:val="Mención sin resolver30"/>
    <w:basedOn w:val="Fuentedeprrafopredeter"/>
    <w:uiPriority w:val="99"/>
    <w:semiHidden/>
    <w:unhideWhenUsed/>
    <w:rsid w:val="005F3F08"/>
    <w:rPr>
      <w:color w:val="808080"/>
      <w:shd w:val="clear" w:color="auto" w:fill="E6E6E6"/>
    </w:rPr>
  </w:style>
  <w:style w:type="paragraph" w:customStyle="1" w:styleId="clusulas">
    <w:name w:val="cláusulas"/>
    <w:basedOn w:val="Normal"/>
    <w:uiPriority w:val="99"/>
    <w:qFormat/>
    <w:rsid w:val="005F3F08"/>
    <w:pPr>
      <w:numPr>
        <w:numId w:val="19"/>
      </w:numPr>
      <w:spacing w:before="120" w:after="120" w:line="240" w:lineRule="auto"/>
      <w:jc w:val="both"/>
    </w:pPr>
    <w:rPr>
      <w:rFonts w:asciiTheme="minorHAnsi" w:eastAsiaTheme="minorHAnsi" w:hAnsiTheme="minorHAnsi" w:cstheme="minorBidi"/>
      <w:b/>
      <w:sz w:val="20"/>
      <w:lang w:val="es-CO"/>
    </w:rPr>
  </w:style>
  <w:style w:type="paragraph" w:customStyle="1" w:styleId="m-423956075009029384invias-capitulo">
    <w:name w:val="m_-423956075009029384invias-capitulo"/>
    <w:basedOn w:val="Normal"/>
    <w:uiPriority w:val="99"/>
    <w:rsid w:val="005F3F08"/>
    <w:pPr>
      <w:spacing w:before="100" w:beforeAutospacing="1" w:after="100" w:afterAutospacing="1" w:line="240" w:lineRule="auto"/>
    </w:pPr>
    <w:rPr>
      <w:rFonts w:ascii="Times New Roman" w:eastAsiaTheme="minorHAnsi" w:hAnsi="Times New Roman"/>
      <w:sz w:val="24"/>
      <w:szCs w:val="24"/>
      <w:lang w:val="es-CO" w:eastAsia="es-CO"/>
    </w:rPr>
  </w:style>
  <w:style w:type="paragraph" w:customStyle="1" w:styleId="m-423956075009029384invias-titulo1">
    <w:name w:val="m_-423956075009029384invias-titulo1"/>
    <w:basedOn w:val="Normal"/>
    <w:uiPriority w:val="99"/>
    <w:rsid w:val="005F3F08"/>
    <w:pPr>
      <w:spacing w:before="100" w:beforeAutospacing="1" w:after="100" w:afterAutospacing="1" w:line="240" w:lineRule="auto"/>
    </w:pPr>
    <w:rPr>
      <w:rFonts w:ascii="Times New Roman" w:eastAsiaTheme="minorHAnsi" w:hAnsi="Times New Roman"/>
      <w:sz w:val="24"/>
      <w:szCs w:val="24"/>
      <w:lang w:val="es-CO" w:eastAsia="es-CO"/>
    </w:rPr>
  </w:style>
  <w:style w:type="paragraph" w:customStyle="1" w:styleId="Capitulo8">
    <w:name w:val="Capitulo 8"/>
    <w:basedOn w:val="Captulo7"/>
    <w:uiPriority w:val="99"/>
    <w:qFormat/>
    <w:rsid w:val="005F3F08"/>
    <w:pPr>
      <w:numPr>
        <w:numId w:val="20"/>
      </w:numPr>
      <w:ind w:left="1020" w:hanging="680"/>
      <w:jc w:val="both"/>
    </w:pPr>
  </w:style>
  <w:style w:type="character" w:customStyle="1" w:styleId="Mencinsinresolver300">
    <w:name w:val="Mención sin resolver300"/>
    <w:basedOn w:val="Fuentedeprrafopredeter"/>
    <w:uiPriority w:val="99"/>
    <w:semiHidden/>
    <w:unhideWhenUsed/>
    <w:rsid w:val="005F3F08"/>
    <w:rPr>
      <w:color w:val="808080"/>
      <w:shd w:val="clear" w:color="auto" w:fill="E6E6E6"/>
    </w:rPr>
  </w:style>
  <w:style w:type="character" w:customStyle="1" w:styleId="Mencinsinresolver3000">
    <w:name w:val="Mención sin resolver3000"/>
    <w:basedOn w:val="Fuentedeprrafopredeter"/>
    <w:uiPriority w:val="99"/>
    <w:semiHidden/>
    <w:unhideWhenUsed/>
    <w:rsid w:val="005F3F08"/>
    <w:rPr>
      <w:color w:val="808080"/>
      <w:shd w:val="clear" w:color="auto" w:fill="E6E6E6"/>
    </w:rPr>
  </w:style>
  <w:style w:type="character" w:customStyle="1" w:styleId="Mencinsinresolver30000">
    <w:name w:val="Mención sin resolver30000"/>
    <w:basedOn w:val="Fuentedeprrafopredeter"/>
    <w:uiPriority w:val="99"/>
    <w:semiHidden/>
    <w:unhideWhenUsed/>
    <w:rsid w:val="005F3F08"/>
    <w:rPr>
      <w:color w:val="808080"/>
      <w:shd w:val="clear" w:color="auto" w:fill="E6E6E6"/>
    </w:rPr>
  </w:style>
  <w:style w:type="character" w:customStyle="1" w:styleId="Ttulo3Car1">
    <w:name w:val="Título 3 Car1"/>
    <w:aliases w:val="Secciones Car1"/>
    <w:basedOn w:val="Fuentedeprrafopredeter"/>
    <w:uiPriority w:val="9"/>
    <w:semiHidden/>
    <w:rsid w:val="0048206C"/>
    <w:rPr>
      <w:rFonts w:asciiTheme="majorHAnsi" w:eastAsiaTheme="majorEastAsia" w:hAnsiTheme="majorHAnsi" w:cstheme="majorBidi" w:hint="default"/>
      <w:color w:val="1F3763" w:themeColor="accent1" w:themeShade="7F"/>
      <w:sz w:val="24"/>
      <w:szCs w:val="24"/>
      <w:lang w:val="es-ES"/>
    </w:rPr>
  </w:style>
  <w:style w:type="paragraph" w:customStyle="1" w:styleId="msonormal0">
    <w:name w:val="msonormal"/>
    <w:basedOn w:val="Normal"/>
    <w:rsid w:val="0048206C"/>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TextonotapieCar1">
    <w:name w:val="Texto nota pie Car1"/>
    <w:aliases w:val="Car3 Car Car1,ft Car1,Car3 Car Car Car Car Car1,Car Car Car Car Car Car Car Car Car2,Car3 Car2,Car31 Car1,Car Car1 Car1,Car Car Car Car Car Car Car1 Car,Footnote Text Char Char Car,Footnote Text1 Char Car,Car3 Car Car,Car3 Car1"/>
    <w:basedOn w:val="Fuentedeprrafopredeter"/>
    <w:uiPriority w:val="99"/>
    <w:qFormat/>
    <w:rsid w:val="0048206C"/>
    <w:rPr>
      <w:rFonts w:ascii="Calibri" w:eastAsia="Calibri" w:hAnsi="Calibri" w:cs="Times New Roman"/>
      <w:sz w:val="20"/>
      <w:szCs w:val="20"/>
      <w:lang w:val="es-ES"/>
    </w:rPr>
  </w:style>
  <w:style w:type="character" w:customStyle="1" w:styleId="TextoindependienteCar20">
    <w:name w:val="Texto independiente(.Car2"/>
    <w:link w:val="Textoindependiente4"/>
    <w:uiPriority w:val="99"/>
    <w:locked/>
    <w:rsid w:val="0048206C"/>
    <w:rPr>
      <w:rFonts w:ascii="Arial" w:eastAsia="Times New Roman" w:hAnsi="Arial" w:cs="Arial"/>
      <w:spacing w:val="-2"/>
      <w:sz w:val="24"/>
      <w:lang w:val="es-ES_tradnl" w:eastAsia="es-ES"/>
    </w:rPr>
  </w:style>
  <w:style w:type="paragraph" w:customStyle="1" w:styleId="Textoindependiente4">
    <w:name w:val="Texto independiente("/>
    <w:basedOn w:val="Normal"/>
    <w:link w:val="TextoindependienteCar20"/>
    <w:uiPriority w:val="99"/>
    <w:rsid w:val="0048206C"/>
    <w:pPr>
      <w:tabs>
        <w:tab w:val="left" w:pos="-720"/>
      </w:tabs>
      <w:suppressAutoHyphens/>
      <w:spacing w:after="120" w:line="240" w:lineRule="auto"/>
      <w:jc w:val="both"/>
    </w:pPr>
    <w:rPr>
      <w:rFonts w:ascii="Arial" w:eastAsia="Times New Roman" w:hAnsi="Arial" w:cs="Arial"/>
      <w:spacing w:val="-2"/>
      <w:sz w:val="24"/>
      <w:lang w:val="es-ES_tradnl" w:eastAsia="es-ES"/>
    </w:rPr>
  </w:style>
  <w:style w:type="paragraph" w:customStyle="1" w:styleId="Sangra2detindependiente10">
    <w:name w:val="Sangría 2 de t.independiente1"/>
    <w:basedOn w:val="Normal"/>
    <w:uiPriority w:val="99"/>
    <w:rsid w:val="0048206C"/>
    <w:pPr>
      <w:spacing w:after="0" w:line="240" w:lineRule="auto"/>
      <w:ind w:left="360"/>
      <w:jc w:val="both"/>
    </w:pPr>
    <w:rPr>
      <w:rFonts w:ascii="Arial" w:eastAsia="Times New Roman" w:hAnsi="Arial"/>
      <w:sz w:val="24"/>
      <w:szCs w:val="20"/>
      <w:lang w:val="es-CO" w:eastAsia="es-ES"/>
    </w:rPr>
  </w:style>
  <w:style w:type="character" w:customStyle="1" w:styleId="TextoindependienteCar3">
    <w:name w:val="Texto independiente(.Car"/>
    <w:locked/>
    <w:rsid w:val="0048206C"/>
    <w:rPr>
      <w:rFonts w:ascii="Arial" w:eastAsia="Times New Roman" w:hAnsi="Arial" w:cs="Arial"/>
      <w:spacing w:val="-2"/>
      <w:sz w:val="24"/>
      <w:lang w:val="es-ES_tradnl" w:eastAsia="es-ES"/>
    </w:rPr>
  </w:style>
  <w:style w:type="paragraph" w:customStyle="1" w:styleId="CarCarCar">
    <w:name w:val="Car Car Car"/>
    <w:basedOn w:val="Normal"/>
    <w:rsid w:val="0048206C"/>
    <w:pPr>
      <w:spacing w:after="160" w:line="240" w:lineRule="exact"/>
    </w:pPr>
    <w:rPr>
      <w:rFonts w:ascii="Verdana" w:eastAsia="Times New Roman" w:hAnsi="Verdana"/>
      <w:sz w:val="20"/>
      <w:szCs w:val="24"/>
      <w:lang w:val="en-US"/>
    </w:rPr>
  </w:style>
  <w:style w:type="paragraph" w:customStyle="1" w:styleId="Car6">
    <w:name w:val="Car6"/>
    <w:basedOn w:val="Normal"/>
    <w:rsid w:val="0048206C"/>
    <w:pPr>
      <w:spacing w:after="160" w:line="240" w:lineRule="exact"/>
    </w:pPr>
    <w:rPr>
      <w:rFonts w:ascii="Verdana" w:eastAsia="Times New Roman" w:hAnsi="Verdana"/>
      <w:sz w:val="20"/>
      <w:szCs w:val="24"/>
      <w:lang w:val="en-US"/>
    </w:rPr>
  </w:style>
  <w:style w:type="character" w:customStyle="1" w:styleId="Cuadrculamediana2Car">
    <w:name w:val="Cuadrícula mediana 2 Car"/>
    <w:link w:val="Cuadrculamediana21"/>
    <w:uiPriority w:val="1"/>
    <w:locked/>
    <w:rsid w:val="0048206C"/>
    <w:rPr>
      <w:rFonts w:ascii="Times New Roman" w:eastAsia="Times New Roman" w:hAnsi="Times New Roman" w:cs="Times New Roman"/>
      <w:lang w:val="es-ES" w:eastAsia="es-ES"/>
    </w:rPr>
  </w:style>
  <w:style w:type="paragraph" w:customStyle="1" w:styleId="Cuadrculamediana21">
    <w:name w:val="Cuadrícula mediana 21"/>
    <w:link w:val="Cuadrculamediana2Car"/>
    <w:uiPriority w:val="1"/>
    <w:qFormat/>
    <w:rsid w:val="0048206C"/>
    <w:pPr>
      <w:spacing w:after="0" w:line="240" w:lineRule="auto"/>
    </w:pPr>
    <w:rPr>
      <w:rFonts w:ascii="Times New Roman" w:eastAsia="Times New Roman" w:hAnsi="Times New Roman" w:cs="Times New Roman"/>
      <w:lang w:val="es-ES" w:eastAsia="es-ES"/>
    </w:rPr>
  </w:style>
  <w:style w:type="paragraph" w:customStyle="1" w:styleId="xmsonormal">
    <w:name w:val="x_msonormal"/>
    <w:basedOn w:val="Normal"/>
    <w:rsid w:val="0048206C"/>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EstiloCorreo421">
    <w:name w:val="EstiloCorreo421"/>
    <w:semiHidden/>
    <w:rsid w:val="0048206C"/>
    <w:rPr>
      <w:rFonts w:ascii="Arial" w:hAnsi="Arial" w:cs="Arial" w:hint="default"/>
      <w:color w:val="auto"/>
      <w:sz w:val="20"/>
      <w:szCs w:val="20"/>
    </w:rPr>
  </w:style>
  <w:style w:type="character" w:customStyle="1" w:styleId="EstiloCorreo125">
    <w:name w:val="EstiloCorreo125"/>
    <w:semiHidden/>
    <w:rsid w:val="0048206C"/>
    <w:rPr>
      <w:rFonts w:ascii="Arial" w:hAnsi="Arial" w:cs="Arial" w:hint="default"/>
      <w:color w:val="auto"/>
      <w:sz w:val="20"/>
      <w:szCs w:val="20"/>
    </w:rPr>
  </w:style>
  <w:style w:type="character" w:customStyle="1" w:styleId="TtuloCar2">
    <w:name w:val="Título Car2"/>
    <w:basedOn w:val="Fuentedeprrafopredeter"/>
    <w:uiPriority w:val="99"/>
    <w:locked/>
    <w:rsid w:val="0048206C"/>
    <w:rPr>
      <w:rFonts w:ascii="Arial" w:eastAsia="Times New Roman" w:hAnsi="Arial" w:cs="Times New Roman"/>
      <w:sz w:val="24"/>
      <w:szCs w:val="20"/>
      <w:lang w:val="es-ES" w:eastAsia="es-ES"/>
    </w:rPr>
  </w:style>
  <w:style w:type="table" w:styleId="Tablaconlista4">
    <w:name w:val="Table List 4"/>
    <w:basedOn w:val="Tablanormal"/>
    <w:unhideWhenUsed/>
    <w:rsid w:val="0048206C"/>
    <w:pPr>
      <w:spacing w:after="0" w:line="240" w:lineRule="auto"/>
    </w:pPr>
    <w:rPr>
      <w:rFonts w:ascii="Times New Roman" w:eastAsia="Times New Roman" w:hAnsi="Times New Roman" w:cs="Times New Roman"/>
      <w:sz w:val="20"/>
      <w:szCs w:val="20"/>
      <w:lang w:eastAsia="es-CO"/>
    </w:rPr>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aconcuadrcula4">
    <w:name w:val="Tabla con cuadrícula4"/>
    <w:basedOn w:val="Tablanormal"/>
    <w:next w:val="Tablaconcuadrcula"/>
    <w:uiPriority w:val="59"/>
    <w:rsid w:val="007E0FB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xmsonormal">
    <w:name w:val="x_x_msonormal"/>
    <w:basedOn w:val="Normal"/>
    <w:rsid w:val="0066362A"/>
    <w:pPr>
      <w:spacing w:before="100" w:beforeAutospacing="1" w:after="100" w:afterAutospacing="1" w:line="240" w:lineRule="auto"/>
    </w:pPr>
    <w:rPr>
      <w:rFonts w:cs="Calibri"/>
      <w:lang w:val="es-CO" w:eastAsia="es-CO"/>
    </w:rPr>
  </w:style>
  <w:style w:type="character" w:customStyle="1" w:styleId="normaltextrun">
    <w:name w:val="normaltextrun"/>
    <w:qFormat/>
    <w:rsid w:val="0061749C"/>
  </w:style>
  <w:style w:type="paragraph" w:customStyle="1" w:styleId="TextodenotaalpieCar">
    <w:name w:val="Texto de nota al pie Car"/>
    <w:aliases w:val="referencia nota al pie Car,BVI fnr Car Char Car Char Car,BVI fnr Car Car Car Char Car Char Car,BVI fnr Car Car Char Car Char Car, BVI fnr Car Char Car Char Car, BVI fnr Car Car Car Char Car Char Car"/>
    <w:basedOn w:val="Normal"/>
    <w:link w:val="Refdenotaalpie"/>
    <w:uiPriority w:val="99"/>
    <w:rsid w:val="00D00482"/>
    <w:pPr>
      <w:spacing w:after="160" w:line="240" w:lineRule="exact"/>
    </w:pPr>
    <w:rPr>
      <w:rFonts w:asciiTheme="minorHAnsi" w:eastAsiaTheme="minorHAnsi" w:hAnsiTheme="minorHAnsi" w:cstheme="minorBidi"/>
      <w:vertAlign w:val="superscript"/>
      <w:lang w:val="es-CO"/>
    </w:rPr>
  </w:style>
  <w:style w:type="paragraph" w:customStyle="1" w:styleId="TableParagraph">
    <w:name w:val="Table Paragraph"/>
    <w:basedOn w:val="Normal"/>
    <w:uiPriority w:val="1"/>
    <w:qFormat/>
    <w:rsid w:val="00D00482"/>
    <w:pPr>
      <w:widowControl w:val="0"/>
      <w:autoSpaceDE w:val="0"/>
      <w:autoSpaceDN w:val="0"/>
      <w:spacing w:after="0" w:line="240" w:lineRule="auto"/>
    </w:pPr>
    <w:rPr>
      <w:rFonts w:ascii="Arial MT" w:eastAsia="Arial MT" w:hAnsi="Arial MT" w:cs="Arial MT"/>
    </w:rPr>
  </w:style>
  <w:style w:type="character" w:customStyle="1" w:styleId="NormalWebCar1">
    <w:name w:val="Normal (Web) Car1"/>
    <w:aliases w:val="Normal (Web) Car Car Car1,Normal (Web) Car Car Car Car,Normal (Web) Car Car1,Normal (Web) Car Car Car Car Car Car Car,Normal (Web) Car Car Car Car Car Car Car Car Car Car, Car Car Car Car Car,Car Car Car Car Car Car Car Car Car Car Car"/>
    <w:link w:val="NormalWeb"/>
    <w:uiPriority w:val="99"/>
    <w:qFormat/>
    <w:rsid w:val="0013786D"/>
    <w:rPr>
      <w:rFonts w:ascii="Times New Roman" w:eastAsia="Times New Roman" w:hAnsi="Times New Roman" w:cs="Times New Roman"/>
      <w:sz w:val="24"/>
      <w:szCs w:val="24"/>
      <w:lang w:val="es-ES" w:eastAsia="es-ES"/>
    </w:rPr>
  </w:style>
  <w:style w:type="paragraph" w:customStyle="1" w:styleId="Sinespaciado1">
    <w:name w:val="Sin espaciado1"/>
    <w:link w:val="NoSpacingChar1"/>
    <w:uiPriority w:val="1"/>
    <w:qFormat/>
    <w:rsid w:val="00147BA2"/>
    <w:pPr>
      <w:spacing w:after="0" w:line="240" w:lineRule="auto"/>
    </w:pPr>
    <w:rPr>
      <w:rFonts w:ascii="Times New Roman" w:eastAsia="Times New Roman" w:hAnsi="Times New Roman" w:cs="Times New Roman"/>
      <w:sz w:val="20"/>
      <w:szCs w:val="20"/>
      <w:lang w:val="es-ES" w:eastAsia="es-ES"/>
    </w:rPr>
  </w:style>
  <w:style w:type="paragraph" w:customStyle="1" w:styleId="paragraph">
    <w:name w:val="paragraph"/>
    <w:basedOn w:val="Normal"/>
    <w:qFormat/>
    <w:rsid w:val="000B2E5E"/>
    <w:pPr>
      <w:spacing w:before="100" w:beforeAutospacing="1" w:after="100" w:afterAutospacing="1" w:line="240" w:lineRule="auto"/>
    </w:pPr>
    <w:rPr>
      <w:rFonts w:ascii="Times New Roman" w:eastAsia="Times New Roman" w:hAnsi="Times New Roman"/>
      <w:sz w:val="24"/>
      <w:szCs w:val="24"/>
      <w:lang w:val="es-CO" w:eastAsia="es-MX"/>
    </w:rPr>
  </w:style>
  <w:style w:type="character" w:customStyle="1" w:styleId="eop">
    <w:name w:val="eop"/>
    <w:qFormat/>
    <w:rsid w:val="000B2E5E"/>
  </w:style>
  <w:style w:type="character" w:customStyle="1" w:styleId="Mencinsinresolver4">
    <w:name w:val="Mención sin resolver4"/>
    <w:basedOn w:val="Fuentedeprrafopredeter"/>
    <w:uiPriority w:val="99"/>
    <w:semiHidden/>
    <w:unhideWhenUsed/>
    <w:rPr>
      <w:color w:val="605E5C"/>
      <w:shd w:val="clear" w:color="auto" w:fill="E1DFDD"/>
    </w:rPr>
  </w:style>
  <w:style w:type="character" w:customStyle="1" w:styleId="Tablaconcuadrcula3-nfasis11">
    <w:name w:val="Tabla con cuadrícula 3 - Énfasis 11"/>
    <w:uiPriority w:val="33"/>
    <w:qFormat/>
    <w:rsid w:val="00734D3D"/>
    <w:rPr>
      <w:b/>
      <w:bCs/>
      <w:smallCaps/>
      <w:spacing w:val="5"/>
    </w:rPr>
  </w:style>
  <w:style w:type="paragraph" w:customStyle="1" w:styleId="xdefault">
    <w:name w:val="x_default"/>
    <w:basedOn w:val="Normal"/>
    <w:rsid w:val="00734D3D"/>
    <w:pPr>
      <w:autoSpaceDE w:val="0"/>
      <w:autoSpaceDN w:val="0"/>
      <w:spacing w:after="0" w:line="240" w:lineRule="auto"/>
    </w:pPr>
    <w:rPr>
      <w:rFonts w:ascii="Arial" w:hAnsi="Arial" w:cs="Arial"/>
      <w:color w:val="000000"/>
      <w:sz w:val="24"/>
      <w:szCs w:val="24"/>
      <w:lang w:val="es-CO" w:eastAsia="es-CO"/>
    </w:rPr>
  </w:style>
  <w:style w:type="character" w:customStyle="1" w:styleId="Tablaconcuadrcula1clara1">
    <w:name w:val="Tabla con cuadrícula 1 clara1"/>
    <w:uiPriority w:val="33"/>
    <w:qFormat/>
    <w:rsid w:val="00734D3D"/>
    <w:rPr>
      <w:b/>
      <w:bCs/>
      <w:smallCaps/>
      <w:spacing w:val="5"/>
    </w:rPr>
  </w:style>
  <w:style w:type="paragraph" w:customStyle="1" w:styleId="fafa">
    <w:name w:val="fafa"/>
    <w:basedOn w:val="Ttulo2"/>
    <w:qFormat/>
    <w:rsid w:val="00734D3D"/>
    <w:pPr>
      <w:tabs>
        <w:tab w:val="left" w:pos="-142"/>
        <w:tab w:val="left" w:pos="33"/>
      </w:tabs>
      <w:spacing w:before="240"/>
      <w:jc w:val="both"/>
    </w:pPr>
    <w:rPr>
      <w:rFonts w:ascii="Arial" w:hAnsi="Arial" w:cs="Arial"/>
      <w:bCs/>
      <w:sz w:val="24"/>
      <w:szCs w:val="24"/>
      <w:lang w:eastAsia="en-US"/>
    </w:rPr>
  </w:style>
  <w:style w:type="table" w:customStyle="1" w:styleId="TableNormal0">
    <w:name w:val="Table Normal_0"/>
    <w:uiPriority w:val="2"/>
    <w:semiHidden/>
    <w:unhideWhenUsed/>
    <w:qFormat/>
    <w:rsid w:val="00E6374B"/>
    <w:pPr>
      <w:widowControl w:val="0"/>
      <w:autoSpaceDE w:val="0"/>
      <w:autoSpaceDN w:val="0"/>
      <w:spacing w:after="0" w:line="240" w:lineRule="auto"/>
    </w:pPr>
    <w:rPr>
      <w:rFonts w:eastAsia="SimSun"/>
      <w:lang w:val="en-US"/>
    </w:rPr>
    <w:tblPr>
      <w:tblInd w:w="0" w:type="dxa"/>
      <w:tblCellMar>
        <w:top w:w="0" w:type="dxa"/>
        <w:left w:w="0" w:type="dxa"/>
        <w:bottom w:w="0" w:type="dxa"/>
        <w:right w:w="0" w:type="dxa"/>
      </w:tblCellMar>
    </w:tblPr>
  </w:style>
  <w:style w:type="character" w:customStyle="1" w:styleId="NoSpacingChar1">
    <w:name w:val="No Spacing Char1"/>
    <w:link w:val="Sinespaciado1"/>
    <w:uiPriority w:val="99"/>
    <w:locked/>
    <w:rsid w:val="007C417F"/>
    <w:rPr>
      <w:rFonts w:ascii="Times New Roman" w:eastAsia="Times New Roman" w:hAnsi="Times New Roman" w:cs="Times New Roman"/>
      <w:sz w:val="20"/>
      <w:szCs w:val="20"/>
      <w:lang w:val="es-ES" w:eastAsia="es-ES"/>
    </w:rPr>
  </w:style>
  <w:style w:type="character" w:customStyle="1" w:styleId="Mencinsinresolver5">
    <w:name w:val="Mención sin resolver5"/>
    <w:basedOn w:val="Fuentedeprrafopredeter"/>
    <w:uiPriority w:val="99"/>
    <w:semiHidden/>
    <w:unhideWhenUsed/>
    <w:rsid w:val="000629D6"/>
    <w:rPr>
      <w:color w:val="605E5C"/>
      <w:shd w:val="clear" w:color="auto" w:fill="E1DFDD"/>
    </w:rPr>
  </w:style>
  <w:style w:type="paragraph" w:customStyle="1" w:styleId="Sinespaciado11">
    <w:name w:val="Sin espaciado11"/>
    <w:link w:val="NoSpacingChar"/>
    <w:uiPriority w:val="1"/>
    <w:qFormat/>
    <w:rsid w:val="00FB05DB"/>
    <w:pPr>
      <w:spacing w:after="0" w:line="240" w:lineRule="auto"/>
    </w:pPr>
    <w:rPr>
      <w:rFonts w:ascii="Calibri" w:eastAsia="Times New Roman" w:hAnsi="Calibri" w:cs="Times New Roman"/>
      <w:lang w:val="es-ES" w:eastAsia="es-CO"/>
    </w:rPr>
  </w:style>
  <w:style w:type="character" w:customStyle="1" w:styleId="NoSpacingChar">
    <w:name w:val="No Spacing Char"/>
    <w:link w:val="Sinespaciado11"/>
    <w:uiPriority w:val="1"/>
    <w:locked/>
    <w:rsid w:val="00FB05DB"/>
    <w:rPr>
      <w:rFonts w:ascii="Calibri" w:eastAsia="Times New Roman" w:hAnsi="Calibri" w:cs="Times New Roman"/>
      <w:lang w:val="es-ES" w:eastAsia="es-CO"/>
    </w:rPr>
  </w:style>
  <w:style w:type="character" w:customStyle="1" w:styleId="ui-provider">
    <w:name w:val="ui-provider"/>
    <w:basedOn w:val="Fuentedeprrafopredeter"/>
    <w:rsid w:val="00FD2D65"/>
  </w:style>
  <w:style w:type="character" w:customStyle="1" w:styleId="NoSpacingChar2">
    <w:name w:val="No Spacing Char2"/>
    <w:uiPriority w:val="1"/>
    <w:locked/>
    <w:rsid w:val="00B038D7"/>
    <w:rPr>
      <w:rFonts w:eastAsia="Times New Roman"/>
      <w:sz w:val="22"/>
      <w:lang w:val="es-ES" w:eastAsia="en-US"/>
    </w:rPr>
  </w:style>
  <w:style w:type="character" w:customStyle="1" w:styleId="xnormaltextrun">
    <w:name w:val="x_normaltextrun"/>
    <w:rsid w:val="00B038D7"/>
  </w:style>
  <w:style w:type="character" w:customStyle="1" w:styleId="valor">
    <w:name w:val="valor"/>
    <w:basedOn w:val="Fuentedeprrafopredeter"/>
    <w:rsid w:val="00B038D7"/>
  </w:style>
  <w:style w:type="paragraph" w:customStyle="1" w:styleId="p0">
    <w:name w:val="p0"/>
    <w:basedOn w:val="Normal"/>
    <w:rsid w:val="00F8498E"/>
    <w:pPr>
      <w:widowControl w:val="0"/>
      <w:tabs>
        <w:tab w:val="left" w:pos="720"/>
      </w:tabs>
      <w:spacing w:after="0" w:line="240" w:lineRule="atLeast"/>
      <w:jc w:val="both"/>
    </w:pPr>
    <w:rPr>
      <w:rFonts w:ascii="Times New Roman" w:eastAsia="Times New Roman" w:hAnsi="Times New Roman"/>
      <w:sz w:val="24"/>
      <w:szCs w:val="24"/>
      <w:lang w:val="es-CO" w:eastAsia="es-ES"/>
    </w:rPr>
  </w:style>
  <w:style w:type="paragraph" w:customStyle="1" w:styleId="Encabezado1">
    <w:name w:val="Encabezado1"/>
    <w:basedOn w:val="Normal"/>
    <w:next w:val="Textoindependiente"/>
    <w:uiPriority w:val="99"/>
    <w:rsid w:val="00F8498E"/>
    <w:pPr>
      <w:keepNext/>
      <w:widowControl w:val="0"/>
      <w:suppressAutoHyphens/>
      <w:spacing w:before="240" w:after="120" w:line="240" w:lineRule="auto"/>
    </w:pPr>
    <w:rPr>
      <w:rFonts w:ascii="Arial" w:eastAsia="Times New Roman" w:hAnsi="Arial" w:cs="Arial"/>
      <w:kern w:val="1"/>
      <w:sz w:val="28"/>
      <w:szCs w:val="28"/>
      <w:lang w:val="es-CO"/>
    </w:rPr>
  </w:style>
  <w:style w:type="paragraph" w:customStyle="1" w:styleId="Etiqueta">
    <w:name w:val="Etiqueta"/>
    <w:basedOn w:val="Normal"/>
    <w:uiPriority w:val="99"/>
    <w:rsid w:val="00F8498E"/>
    <w:pPr>
      <w:widowControl w:val="0"/>
      <w:suppressLineNumbers/>
      <w:suppressAutoHyphens/>
      <w:spacing w:before="120" w:after="120" w:line="240" w:lineRule="auto"/>
    </w:pPr>
    <w:rPr>
      <w:rFonts w:ascii="Times New Roman" w:eastAsia="Times New Roman" w:hAnsi="Times New Roman"/>
      <w:i/>
      <w:iCs/>
      <w:kern w:val="1"/>
      <w:sz w:val="24"/>
      <w:szCs w:val="24"/>
      <w:lang w:val="es-CO"/>
    </w:rPr>
  </w:style>
  <w:style w:type="paragraph" w:customStyle="1" w:styleId="Contenidodelmarco">
    <w:name w:val="Contenido del marco"/>
    <w:basedOn w:val="Textoindependiente"/>
    <w:uiPriority w:val="99"/>
    <w:rsid w:val="00F8498E"/>
    <w:pPr>
      <w:widowControl w:val="0"/>
      <w:suppressAutoHyphens/>
      <w:spacing w:line="240" w:lineRule="auto"/>
    </w:pPr>
    <w:rPr>
      <w:rFonts w:ascii="Times New Roman" w:eastAsia="Times New Roman" w:hAnsi="Times New Roman"/>
      <w:kern w:val="1"/>
      <w:sz w:val="24"/>
      <w:szCs w:val="24"/>
      <w:lang w:val="es-CO" w:eastAsia="x-none"/>
    </w:rPr>
  </w:style>
  <w:style w:type="paragraph" w:customStyle="1" w:styleId="ndice">
    <w:name w:val="Índice"/>
    <w:basedOn w:val="Normal"/>
    <w:uiPriority w:val="99"/>
    <w:rsid w:val="00F8498E"/>
    <w:pPr>
      <w:widowControl w:val="0"/>
      <w:suppressLineNumbers/>
      <w:suppressAutoHyphens/>
      <w:spacing w:after="0" w:line="240" w:lineRule="auto"/>
    </w:pPr>
    <w:rPr>
      <w:rFonts w:ascii="Times New Roman" w:eastAsia="Times New Roman" w:hAnsi="Times New Roman"/>
      <w:kern w:val="1"/>
      <w:sz w:val="24"/>
      <w:szCs w:val="24"/>
      <w:lang w:val="es-CO"/>
    </w:rPr>
  </w:style>
  <w:style w:type="paragraph" w:customStyle="1" w:styleId="CarCar3CarCarCarCarCarCar">
    <w:name w:val="Car Car3 Car Car Car Car Car Car"/>
    <w:basedOn w:val="Normal"/>
    <w:uiPriority w:val="99"/>
    <w:rsid w:val="00F8498E"/>
    <w:pPr>
      <w:spacing w:after="160" w:line="240" w:lineRule="exact"/>
    </w:pPr>
    <w:rPr>
      <w:rFonts w:ascii="Verdana" w:eastAsia="Times New Roman" w:hAnsi="Verdana" w:cs="Verdana"/>
      <w:sz w:val="20"/>
      <w:szCs w:val="20"/>
    </w:rPr>
  </w:style>
  <w:style w:type="paragraph" w:customStyle="1" w:styleId="CarCar1">
    <w:name w:val="Car Car1"/>
    <w:basedOn w:val="Normal"/>
    <w:uiPriority w:val="99"/>
    <w:rsid w:val="00F8498E"/>
    <w:pPr>
      <w:spacing w:after="160" w:line="240" w:lineRule="exact"/>
    </w:pPr>
    <w:rPr>
      <w:rFonts w:ascii="Verdana" w:eastAsia="Times New Roman" w:hAnsi="Verdana" w:cs="Verdana"/>
      <w:sz w:val="20"/>
      <w:szCs w:val="20"/>
    </w:rPr>
  </w:style>
  <w:style w:type="paragraph" w:customStyle="1" w:styleId="CarCar1CarCarCar">
    <w:name w:val="Car Car1 Car Car Car"/>
    <w:basedOn w:val="Normal"/>
    <w:uiPriority w:val="99"/>
    <w:rsid w:val="00F8498E"/>
    <w:pPr>
      <w:spacing w:after="160" w:line="240" w:lineRule="exact"/>
    </w:pPr>
    <w:rPr>
      <w:rFonts w:ascii="Verdana" w:eastAsia="Times New Roman" w:hAnsi="Verdana" w:cs="Verdana"/>
      <w:sz w:val="20"/>
      <w:szCs w:val="20"/>
    </w:rPr>
  </w:style>
  <w:style w:type="paragraph" w:customStyle="1" w:styleId="Car6CarCarCarCarCarCarCarCarCarCarCar">
    <w:name w:val="Car6 Car Car Car Car Car Car Car Car Car Car Car"/>
    <w:basedOn w:val="Normal"/>
    <w:rsid w:val="00F8498E"/>
    <w:pPr>
      <w:spacing w:after="160" w:line="240" w:lineRule="exact"/>
    </w:pPr>
    <w:rPr>
      <w:rFonts w:ascii="Verdana" w:eastAsia="Times New Roman" w:hAnsi="Verdana"/>
      <w:sz w:val="20"/>
      <w:szCs w:val="20"/>
      <w:lang w:val="en-US"/>
    </w:rPr>
  </w:style>
  <w:style w:type="paragraph" w:customStyle="1" w:styleId="CarCar1CarCarCar1">
    <w:name w:val="Car Car1 Car Car Car1"/>
    <w:basedOn w:val="Normal"/>
    <w:rsid w:val="00F8498E"/>
    <w:pPr>
      <w:spacing w:after="160" w:line="240" w:lineRule="exact"/>
    </w:pPr>
    <w:rPr>
      <w:rFonts w:ascii="Verdana" w:eastAsia="Times New Roman" w:hAnsi="Verdana"/>
      <w:sz w:val="20"/>
      <w:szCs w:val="20"/>
    </w:rPr>
  </w:style>
  <w:style w:type="paragraph" w:customStyle="1" w:styleId="CarCar2Car">
    <w:name w:val="Car Car2 Car"/>
    <w:basedOn w:val="Normal"/>
    <w:rsid w:val="00F8498E"/>
    <w:pPr>
      <w:spacing w:after="160" w:line="240" w:lineRule="exact"/>
    </w:pPr>
    <w:rPr>
      <w:rFonts w:ascii="Verdana" w:eastAsia="Times New Roman" w:hAnsi="Verdana"/>
      <w:sz w:val="20"/>
      <w:szCs w:val="20"/>
    </w:rPr>
  </w:style>
  <w:style w:type="table" w:styleId="Tablaconcuadrculaclara">
    <w:name w:val="Grid Table Light"/>
    <w:basedOn w:val="Tablanormal"/>
    <w:uiPriority w:val="40"/>
    <w:rsid w:val="00F8498E"/>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normal2">
    <w:name w:val="Plain Table 2"/>
    <w:basedOn w:val="Tablanormal"/>
    <w:uiPriority w:val="42"/>
    <w:rsid w:val="00F8498E"/>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1clara-nfasis3">
    <w:name w:val="Grid Table 1 Light Accent 3"/>
    <w:basedOn w:val="Tablanormal"/>
    <w:uiPriority w:val="46"/>
    <w:rsid w:val="00F8498E"/>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HTMLconformatoprevio">
    <w:name w:val="HTML Preformatted"/>
    <w:basedOn w:val="Normal"/>
    <w:link w:val="HTMLconformatoprevioCar"/>
    <w:uiPriority w:val="99"/>
    <w:unhideWhenUsed/>
    <w:rsid w:val="00F849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val="es-CO" w:eastAsia="es-ES"/>
    </w:rPr>
  </w:style>
  <w:style w:type="character" w:customStyle="1" w:styleId="HTMLconformatoprevioCar">
    <w:name w:val="HTML con formato previo Car"/>
    <w:basedOn w:val="Fuentedeprrafopredeter"/>
    <w:link w:val="HTMLconformatoprevio"/>
    <w:uiPriority w:val="99"/>
    <w:rsid w:val="00F8498E"/>
    <w:rPr>
      <w:rFonts w:ascii="Courier New" w:eastAsia="Calibri" w:hAnsi="Courier New" w:cs="Times New Roman"/>
      <w:sz w:val="20"/>
      <w:szCs w:val="20"/>
      <w:lang w:eastAsia="es-ES"/>
    </w:rPr>
  </w:style>
  <w:style w:type="paragraph" w:customStyle="1" w:styleId="xl65">
    <w:name w:val="xl65"/>
    <w:basedOn w:val="Normal"/>
    <w:rsid w:val="00F8498E"/>
    <w:pP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82">
    <w:name w:val="xl82"/>
    <w:basedOn w:val="Normal"/>
    <w:rsid w:val="00F8498E"/>
    <w:pPr>
      <w:pBdr>
        <w:top w:val="single" w:sz="8" w:space="0" w:color="auto"/>
        <w:left w:val="single" w:sz="4"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83">
    <w:name w:val="xl83"/>
    <w:basedOn w:val="Normal"/>
    <w:rsid w:val="00F8498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84">
    <w:name w:val="xl84"/>
    <w:basedOn w:val="Normal"/>
    <w:rsid w:val="00F8498E"/>
    <w:pPr>
      <w:pBdr>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85">
    <w:name w:val="xl85"/>
    <w:basedOn w:val="Normal"/>
    <w:rsid w:val="00F8498E"/>
    <w:pPr>
      <w:pBdr>
        <w:top w:val="single" w:sz="8" w:space="0" w:color="auto"/>
        <w:left w:val="single" w:sz="8" w:space="0" w:color="auto"/>
        <w:bottom w:val="single" w:sz="8"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86">
    <w:name w:val="xl86"/>
    <w:basedOn w:val="Normal"/>
    <w:rsid w:val="00F8498E"/>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87">
    <w:name w:val="xl87"/>
    <w:basedOn w:val="Normal"/>
    <w:rsid w:val="00F8498E"/>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88">
    <w:name w:val="xl88"/>
    <w:basedOn w:val="Normal"/>
    <w:rsid w:val="00F8498E"/>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89">
    <w:name w:val="xl89"/>
    <w:basedOn w:val="Normal"/>
    <w:rsid w:val="00F8498E"/>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90">
    <w:name w:val="xl90"/>
    <w:basedOn w:val="Normal"/>
    <w:rsid w:val="00F8498E"/>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91">
    <w:name w:val="xl91"/>
    <w:basedOn w:val="Normal"/>
    <w:rsid w:val="00F8498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92">
    <w:name w:val="xl92"/>
    <w:basedOn w:val="Normal"/>
    <w:rsid w:val="00F8498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93">
    <w:name w:val="xl93"/>
    <w:basedOn w:val="Normal"/>
    <w:rsid w:val="00F8498E"/>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94">
    <w:name w:val="xl94"/>
    <w:basedOn w:val="Normal"/>
    <w:rsid w:val="00F8498E"/>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95">
    <w:name w:val="xl95"/>
    <w:basedOn w:val="Normal"/>
    <w:rsid w:val="00F8498E"/>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96">
    <w:name w:val="xl96"/>
    <w:basedOn w:val="Normal"/>
    <w:rsid w:val="00F8498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97">
    <w:name w:val="xl97"/>
    <w:basedOn w:val="Normal"/>
    <w:rsid w:val="00F8498E"/>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98">
    <w:name w:val="xl98"/>
    <w:basedOn w:val="Normal"/>
    <w:rsid w:val="00F8498E"/>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99">
    <w:name w:val="xl99"/>
    <w:basedOn w:val="Normal"/>
    <w:rsid w:val="00F8498E"/>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100">
    <w:name w:val="xl100"/>
    <w:basedOn w:val="Normal"/>
    <w:rsid w:val="00F8498E"/>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101">
    <w:name w:val="xl101"/>
    <w:basedOn w:val="Normal"/>
    <w:rsid w:val="00F8498E"/>
    <w:pPr>
      <w:pBdr>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table" w:customStyle="1" w:styleId="NormalTable0">
    <w:name w:val="Normal Table0"/>
    <w:uiPriority w:val="2"/>
    <w:semiHidden/>
    <w:unhideWhenUsed/>
    <w:qFormat/>
    <w:rsid w:val="00F8498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xl125">
    <w:name w:val="xl125"/>
    <w:basedOn w:val="Normal"/>
    <w:rsid w:val="00F8498E"/>
    <w:pPr>
      <w:pBdr>
        <w:top w:val="single" w:sz="4" w:space="0" w:color="auto"/>
        <w:left w:val="single" w:sz="8" w:space="0" w:color="auto"/>
        <w:bottom w:val="single" w:sz="4" w:space="0" w:color="auto"/>
        <w:right w:val="single" w:sz="4" w:space="0" w:color="auto"/>
      </w:pBdr>
      <w:shd w:val="clear" w:color="auto" w:fill="FFCC99"/>
      <w:spacing w:before="100" w:beforeAutospacing="1" w:after="100" w:afterAutospacing="1" w:line="240" w:lineRule="auto"/>
      <w:jc w:val="center"/>
    </w:pPr>
    <w:rPr>
      <w:rFonts w:ascii="Arial Narrow" w:eastAsia="Times New Roman" w:hAnsi="Arial Narrow" w:cs="Arial Narrow"/>
      <w:b/>
      <w:bCs/>
      <w:sz w:val="16"/>
      <w:szCs w:val="16"/>
      <w:lang w:eastAsia="es-ES"/>
    </w:rPr>
  </w:style>
  <w:style w:type="paragraph" w:customStyle="1" w:styleId="CarCar1Car">
    <w:name w:val="Car Car1 Car"/>
    <w:basedOn w:val="Normal"/>
    <w:uiPriority w:val="99"/>
    <w:rsid w:val="00F8498E"/>
    <w:pPr>
      <w:spacing w:after="160" w:line="240" w:lineRule="exact"/>
    </w:pPr>
    <w:rPr>
      <w:rFonts w:ascii="Verdana" w:eastAsia="Times New Roman" w:hAnsi="Verdana" w:cs="Verdana"/>
      <w:sz w:val="20"/>
      <w:szCs w:val="20"/>
    </w:rPr>
  </w:style>
  <w:style w:type="paragraph" w:customStyle="1" w:styleId="Car">
    <w:name w:val="Car"/>
    <w:basedOn w:val="Normal"/>
    <w:rsid w:val="00F8498E"/>
    <w:pPr>
      <w:spacing w:after="160" w:line="240" w:lineRule="exact"/>
    </w:pPr>
    <w:rPr>
      <w:rFonts w:ascii="Verdana" w:eastAsia="Times New Roman" w:hAnsi="Verdana" w:cs="Verdana"/>
      <w:sz w:val="20"/>
      <w:szCs w:val="20"/>
      <w:lang w:val="en-US"/>
    </w:rPr>
  </w:style>
  <w:style w:type="character" w:customStyle="1" w:styleId="FootnoteTextChar">
    <w:name w:val="Footnote Text Char"/>
    <w:aliases w:val="Car3 Car Char,Car Car Car Car Car Car Car Char,Car Car Car Car Car Car Car Car Char,Car3 Car Car Car Car Char,texto de nota al pie Char,ft Char,Texto nota pie Car Char,Car3 Char,Car31 Char,Car3 Car Car Car Char,Car Car1 Char"/>
    <w:uiPriority w:val="99"/>
    <w:semiHidden/>
    <w:locked/>
    <w:rsid w:val="00F8498E"/>
    <w:rPr>
      <w:lang w:val="es-CO" w:eastAsia="es-ES"/>
    </w:rPr>
  </w:style>
  <w:style w:type="paragraph" w:customStyle="1" w:styleId="Articulo">
    <w:name w:val="Articulo"/>
    <w:basedOn w:val="Normal"/>
    <w:next w:val="Normal"/>
    <w:autoRedefine/>
    <w:uiPriority w:val="99"/>
    <w:rsid w:val="00F8498E"/>
    <w:pPr>
      <w:spacing w:after="0" w:line="240" w:lineRule="auto"/>
      <w:ind w:right="-30"/>
      <w:jc w:val="right"/>
    </w:pPr>
    <w:rPr>
      <w:rFonts w:ascii="Tahoma" w:eastAsia="Times New Roman" w:hAnsi="Tahoma" w:cs="Tahoma"/>
      <w:sz w:val="24"/>
      <w:szCs w:val="24"/>
      <w:lang w:eastAsia="es-ES"/>
    </w:rPr>
  </w:style>
  <w:style w:type="paragraph" w:customStyle="1" w:styleId="1CarCarCarCar">
    <w:name w:val="1 Car Car Car Car"/>
    <w:basedOn w:val="Normal"/>
    <w:uiPriority w:val="99"/>
    <w:rsid w:val="00F8498E"/>
    <w:pPr>
      <w:suppressAutoHyphens/>
      <w:spacing w:after="160" w:line="240" w:lineRule="exact"/>
    </w:pPr>
    <w:rPr>
      <w:rFonts w:ascii="Verdana" w:eastAsia="Times New Roman" w:hAnsi="Verdana" w:cs="Verdana"/>
      <w:sz w:val="20"/>
      <w:szCs w:val="20"/>
      <w:lang w:val="en-US"/>
    </w:rPr>
  </w:style>
  <w:style w:type="paragraph" w:customStyle="1" w:styleId="Car4">
    <w:name w:val="Car4"/>
    <w:basedOn w:val="Normal"/>
    <w:uiPriority w:val="99"/>
    <w:rsid w:val="00F8498E"/>
    <w:pPr>
      <w:spacing w:after="160" w:line="240" w:lineRule="exact"/>
    </w:pPr>
    <w:rPr>
      <w:rFonts w:ascii="Verdana" w:eastAsia="Times New Roman" w:hAnsi="Verdana" w:cs="Verdana"/>
      <w:sz w:val="20"/>
      <w:szCs w:val="20"/>
      <w:lang w:val="en-US"/>
    </w:rPr>
  </w:style>
  <w:style w:type="paragraph" w:customStyle="1" w:styleId="maritza4">
    <w:name w:val="maritza4"/>
    <w:basedOn w:val="Normal"/>
    <w:uiPriority w:val="99"/>
    <w:rsid w:val="00F8498E"/>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ARITZA40">
    <w:name w:val="MARITZA4"/>
    <w:basedOn w:val="MARITZA3"/>
    <w:uiPriority w:val="99"/>
    <w:rsid w:val="00F8498E"/>
    <w:pPr>
      <w:widowControl/>
      <w:suppressAutoHyphens w:val="0"/>
      <w:jc w:val="center"/>
    </w:pPr>
    <w:rPr>
      <w:rFonts w:ascii="Times New Roman" w:hAnsi="Times New Roman"/>
      <w:b/>
      <w:bCs/>
      <w:snapToGrid/>
      <w:spacing w:val="0"/>
      <w:szCs w:val="24"/>
    </w:rPr>
  </w:style>
  <w:style w:type="paragraph" w:customStyle="1" w:styleId="Cdetexto">
    <w:name w:val="C  de texto"/>
    <w:uiPriority w:val="99"/>
    <w:rsid w:val="00F8498E"/>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estilo10">
    <w:name w:val="estilo1"/>
    <w:basedOn w:val="Normal"/>
    <w:uiPriority w:val="99"/>
    <w:rsid w:val="00F8498E"/>
    <w:pPr>
      <w:spacing w:before="230" w:after="230" w:line="216" w:lineRule="atLeast"/>
      <w:ind w:left="230" w:right="230"/>
    </w:pPr>
    <w:rPr>
      <w:rFonts w:ascii="Verdana" w:eastAsia="Times New Roman" w:hAnsi="Verdana" w:cs="Verdana"/>
      <w:color w:val="000000"/>
      <w:sz w:val="18"/>
      <w:szCs w:val="18"/>
      <w:lang w:eastAsia="es-ES"/>
    </w:rPr>
  </w:style>
  <w:style w:type="paragraph" w:customStyle="1" w:styleId="CarCarCarCarCarCarCarCarCar">
    <w:name w:val="Car Car Car Car Car Car Car Car Car"/>
    <w:basedOn w:val="Normal"/>
    <w:uiPriority w:val="99"/>
    <w:rsid w:val="00F8498E"/>
    <w:pPr>
      <w:spacing w:after="160" w:line="240" w:lineRule="exact"/>
    </w:pPr>
    <w:rPr>
      <w:rFonts w:ascii="Verdana" w:eastAsia="Times New Roman" w:hAnsi="Verdana" w:cs="Verdana"/>
      <w:sz w:val="20"/>
      <w:szCs w:val="20"/>
    </w:rPr>
  </w:style>
  <w:style w:type="paragraph" w:customStyle="1" w:styleId="listparagraph">
    <w:name w:val="listparagraph"/>
    <w:basedOn w:val="Normal"/>
    <w:rsid w:val="00F8498E"/>
    <w:pPr>
      <w:spacing w:after="0" w:line="240" w:lineRule="auto"/>
      <w:ind w:left="720"/>
    </w:pPr>
    <w:rPr>
      <w:rFonts w:ascii="Times New Roman" w:eastAsia="Times New Roman" w:hAnsi="Times New Roman"/>
      <w:sz w:val="20"/>
      <w:szCs w:val="20"/>
      <w:lang w:val="es-CO" w:eastAsia="es-CO"/>
    </w:rPr>
  </w:style>
  <w:style w:type="paragraph" w:customStyle="1" w:styleId="Car3CarCarCarCarCarCar">
    <w:name w:val="Car3 Car Car Car Car Car Car"/>
    <w:basedOn w:val="Normal"/>
    <w:uiPriority w:val="99"/>
    <w:rsid w:val="00F8498E"/>
    <w:pPr>
      <w:spacing w:after="160" w:line="240" w:lineRule="exact"/>
    </w:pPr>
    <w:rPr>
      <w:rFonts w:ascii="Verdana" w:eastAsia="Times New Roman" w:hAnsi="Verdana" w:cs="Verdana"/>
      <w:sz w:val="20"/>
      <w:szCs w:val="20"/>
      <w:lang w:val="en-US"/>
    </w:rPr>
  </w:style>
  <w:style w:type="character" w:customStyle="1" w:styleId="HeaderChar">
    <w:name w:val="Header Char"/>
    <w:aliases w:val="encabezado Char,encabezado Car Char"/>
    <w:locked/>
    <w:rsid w:val="00F8498E"/>
    <w:rPr>
      <w:rFonts w:cs="Times New Roman"/>
      <w:kern w:val="1"/>
      <w:sz w:val="24"/>
      <w:szCs w:val="24"/>
      <w:lang w:val="es-CO"/>
    </w:rPr>
  </w:style>
  <w:style w:type="character" w:customStyle="1" w:styleId="ListParagraphChar">
    <w:name w:val="List Paragraph Char"/>
    <w:aliases w:val="Bullet List Char,FooterText Char,numbered Char,List Paragraph1 Char,Paragraphe de liste1 Char,lp1 Char,Párrafo de lista2 Char"/>
    <w:locked/>
    <w:rsid w:val="00F8498E"/>
    <w:rPr>
      <w:lang w:eastAsia="es-ES"/>
    </w:rPr>
  </w:style>
  <w:style w:type="paragraph" w:styleId="Listaconvietas4">
    <w:name w:val="List Bullet 4"/>
    <w:basedOn w:val="Normal"/>
    <w:uiPriority w:val="99"/>
    <w:unhideWhenUsed/>
    <w:rsid w:val="00F8498E"/>
    <w:pPr>
      <w:numPr>
        <w:numId w:val="28"/>
      </w:numPr>
      <w:spacing w:after="0" w:line="240" w:lineRule="auto"/>
      <w:contextualSpacing/>
    </w:pPr>
    <w:rPr>
      <w:rFonts w:ascii="Times New Roman" w:eastAsia="Times New Roman" w:hAnsi="Times New Roman"/>
      <w:sz w:val="24"/>
      <w:szCs w:val="24"/>
      <w:lang w:eastAsia="es-ES"/>
    </w:rPr>
  </w:style>
  <w:style w:type="paragraph" w:styleId="Listaconvietas5">
    <w:name w:val="List Bullet 5"/>
    <w:basedOn w:val="Normal"/>
    <w:uiPriority w:val="99"/>
    <w:unhideWhenUsed/>
    <w:rsid w:val="00F8498E"/>
    <w:pPr>
      <w:numPr>
        <w:numId w:val="29"/>
      </w:numPr>
      <w:spacing w:after="0" w:line="240" w:lineRule="auto"/>
      <w:contextualSpacing/>
    </w:pPr>
    <w:rPr>
      <w:rFonts w:ascii="Times New Roman" w:eastAsia="Times New Roman" w:hAnsi="Times New Roman"/>
      <w:sz w:val="24"/>
      <w:szCs w:val="24"/>
      <w:lang w:eastAsia="es-ES"/>
    </w:rPr>
  </w:style>
  <w:style w:type="character" w:customStyle="1" w:styleId="apple-tab-span">
    <w:name w:val="apple-tab-span"/>
    <w:basedOn w:val="Fuentedeprrafopredeter"/>
    <w:rsid w:val="00F8498E"/>
  </w:style>
  <w:style w:type="paragraph" w:styleId="Textodebloque">
    <w:name w:val="Block Text"/>
    <w:basedOn w:val="Normal"/>
    <w:uiPriority w:val="99"/>
    <w:unhideWhenUsed/>
    <w:rsid w:val="00F8498E"/>
    <w:pPr>
      <w:spacing w:after="120" w:line="240" w:lineRule="auto"/>
      <w:ind w:left="1440" w:right="1440"/>
    </w:pPr>
    <w:rPr>
      <w:rFonts w:ascii="Times New Roman" w:eastAsia="Times New Roman" w:hAnsi="Times New Roman"/>
      <w:sz w:val="32"/>
      <w:szCs w:val="24"/>
      <w:lang w:eastAsia="es-ES"/>
    </w:rPr>
  </w:style>
  <w:style w:type="paragraph" w:customStyle="1" w:styleId="xl102">
    <w:name w:val="xl102"/>
    <w:basedOn w:val="Normal"/>
    <w:rsid w:val="00F8498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val="es-CO" w:eastAsia="es-CO"/>
    </w:rPr>
  </w:style>
  <w:style w:type="paragraph" w:customStyle="1" w:styleId="xl103">
    <w:name w:val="xl103"/>
    <w:basedOn w:val="Normal"/>
    <w:rsid w:val="00F8498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sz w:val="24"/>
      <w:szCs w:val="24"/>
      <w:lang w:val="es-CO" w:eastAsia="es-CO"/>
    </w:rPr>
  </w:style>
  <w:style w:type="paragraph" w:customStyle="1" w:styleId="xl104">
    <w:name w:val="xl104"/>
    <w:basedOn w:val="Normal"/>
    <w:rsid w:val="00F8498E"/>
    <w:pPr>
      <w:pBdr>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s-CO" w:eastAsia="es-CO"/>
    </w:rPr>
  </w:style>
  <w:style w:type="paragraph" w:customStyle="1" w:styleId="xl105">
    <w:name w:val="xl105"/>
    <w:basedOn w:val="Normal"/>
    <w:rsid w:val="00F8498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106">
    <w:name w:val="xl106"/>
    <w:basedOn w:val="Normal"/>
    <w:rsid w:val="00F8498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107">
    <w:name w:val="xl107"/>
    <w:basedOn w:val="Normal"/>
    <w:rsid w:val="00F8498E"/>
    <w:pPr>
      <w:spacing w:before="100" w:beforeAutospacing="1" w:after="100" w:afterAutospacing="1" w:line="240" w:lineRule="auto"/>
    </w:pPr>
    <w:rPr>
      <w:rFonts w:ascii="Arial" w:eastAsia="Times New Roman" w:hAnsi="Arial" w:cs="Arial"/>
      <w:color w:val="000000"/>
      <w:sz w:val="18"/>
      <w:szCs w:val="18"/>
      <w:lang w:val="es-CO" w:eastAsia="es-CO"/>
    </w:rPr>
  </w:style>
  <w:style w:type="paragraph" w:customStyle="1" w:styleId="xl108">
    <w:name w:val="xl108"/>
    <w:basedOn w:val="Normal"/>
    <w:rsid w:val="00F8498E"/>
    <w:pPr>
      <w:pBdr>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s-CO" w:eastAsia="es-CO"/>
    </w:rPr>
  </w:style>
  <w:style w:type="paragraph" w:customStyle="1" w:styleId="xl109">
    <w:name w:val="xl109"/>
    <w:basedOn w:val="Normal"/>
    <w:rsid w:val="00F8498E"/>
    <w:pPr>
      <w:pBdr>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s-CO" w:eastAsia="es-CO"/>
    </w:rPr>
  </w:style>
  <w:style w:type="paragraph" w:customStyle="1" w:styleId="xl110">
    <w:name w:val="xl110"/>
    <w:basedOn w:val="Normal"/>
    <w:rsid w:val="00F8498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s-CO" w:eastAsia="es-CO"/>
    </w:rPr>
  </w:style>
  <w:style w:type="paragraph" w:customStyle="1" w:styleId="xl111">
    <w:name w:val="xl111"/>
    <w:basedOn w:val="Normal"/>
    <w:rsid w:val="00F8498E"/>
    <w:pPr>
      <w:pBdr>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s-CO" w:eastAsia="es-CO"/>
    </w:rPr>
  </w:style>
  <w:style w:type="paragraph" w:customStyle="1" w:styleId="xl112">
    <w:name w:val="xl112"/>
    <w:basedOn w:val="Normal"/>
    <w:rsid w:val="00F8498E"/>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s-CO" w:eastAsia="es-CO"/>
    </w:rPr>
  </w:style>
  <w:style w:type="paragraph" w:customStyle="1" w:styleId="xl113">
    <w:name w:val="xl113"/>
    <w:basedOn w:val="Normal"/>
    <w:rsid w:val="00F8498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114">
    <w:name w:val="xl114"/>
    <w:basedOn w:val="Normal"/>
    <w:rsid w:val="00F8498E"/>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s-CO" w:eastAsia="es-CO"/>
    </w:rPr>
  </w:style>
  <w:style w:type="paragraph" w:customStyle="1" w:styleId="xl115">
    <w:name w:val="xl115"/>
    <w:basedOn w:val="Normal"/>
    <w:rsid w:val="00F8498E"/>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s-CO" w:eastAsia="es-CO"/>
    </w:rPr>
  </w:style>
  <w:style w:type="numbering" w:customStyle="1" w:styleId="Sinlista1">
    <w:name w:val="Sin lista1"/>
    <w:next w:val="Sinlista"/>
    <w:uiPriority w:val="99"/>
    <w:semiHidden/>
    <w:unhideWhenUsed/>
    <w:rsid w:val="00F8498E"/>
  </w:style>
  <w:style w:type="numbering" w:customStyle="1" w:styleId="Sinlista2">
    <w:name w:val="Sin lista2"/>
    <w:next w:val="Sinlista"/>
    <w:uiPriority w:val="99"/>
    <w:semiHidden/>
    <w:unhideWhenUsed/>
    <w:rsid w:val="00F8498E"/>
  </w:style>
  <w:style w:type="paragraph" w:customStyle="1" w:styleId="NormalWeb1">
    <w:name w:val="Normal (Web)1"/>
    <w:basedOn w:val="Normal"/>
    <w:rsid w:val="00F12DB1"/>
    <w:pPr>
      <w:spacing w:after="0" w:line="240" w:lineRule="auto"/>
    </w:pPr>
    <w:rPr>
      <w:rFonts w:ascii="Times New Roman" w:eastAsia="Times New Roman" w:hAnsi="Times New Roman"/>
      <w:color w:val="000000"/>
      <w:sz w:val="24"/>
      <w:szCs w:val="24"/>
      <w:lang w:val="es-ES_tradnl"/>
    </w:rPr>
  </w:style>
  <w:style w:type="character" w:customStyle="1" w:styleId="wacimagecontainer">
    <w:name w:val="wacimagecontainer"/>
    <w:basedOn w:val="Fuentedeprrafopredeter"/>
    <w:rsid w:val="00F40707"/>
  </w:style>
  <w:style w:type="paragraph" w:customStyle="1" w:styleId="xmsofootnotetext">
    <w:name w:val="x_msofootnotetext"/>
    <w:basedOn w:val="Normal"/>
    <w:rsid w:val="00C82ECE"/>
    <w:pPr>
      <w:spacing w:before="100" w:beforeAutospacing="1" w:after="100" w:afterAutospacing="1" w:line="288" w:lineRule="auto"/>
    </w:pPr>
    <w:rPr>
      <w:rFonts w:asciiTheme="minorHAnsi" w:eastAsiaTheme="minorEastAsia" w:hAnsiTheme="minorHAnsi" w:cstheme="minorBidi"/>
      <w:sz w:val="21"/>
      <w:szCs w:val="21"/>
      <w:lang w:val="es-CO" w:eastAsia="es-CO"/>
    </w:rPr>
  </w:style>
  <w:style w:type="numbering" w:customStyle="1" w:styleId="Listaactual1">
    <w:name w:val="Lista actual1"/>
    <w:uiPriority w:val="99"/>
    <w:rsid w:val="00C82ECE"/>
  </w:style>
  <w:style w:type="numbering" w:customStyle="1" w:styleId="Listaactual2">
    <w:name w:val="Lista actual2"/>
    <w:uiPriority w:val="99"/>
    <w:rsid w:val="00C82ECE"/>
    <w:pPr>
      <w:numPr>
        <w:numId w:val="91"/>
      </w:numPr>
    </w:pPr>
  </w:style>
  <w:style w:type="numbering" w:customStyle="1" w:styleId="Listaactual3">
    <w:name w:val="Lista actual3"/>
    <w:uiPriority w:val="99"/>
    <w:rsid w:val="00C82ECE"/>
    <w:pPr>
      <w:numPr>
        <w:numId w:val="92"/>
      </w:numPr>
    </w:pPr>
  </w:style>
  <w:style w:type="character" w:customStyle="1" w:styleId="superscript">
    <w:name w:val="superscript"/>
    <w:basedOn w:val="Fuentedeprrafopredeter"/>
    <w:rsid w:val="00C82ECE"/>
  </w:style>
  <w:style w:type="table" w:styleId="Tabladelista2-nfasis3">
    <w:name w:val="List Table 2 Accent 3"/>
    <w:basedOn w:val="Tablanormal"/>
    <w:uiPriority w:val="47"/>
    <w:rsid w:val="00C82ECE"/>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1111111">
    <w:name w:val="1 / 1.1 / 1.1.11"/>
    <w:basedOn w:val="Sinlista"/>
    <w:next w:val="111111"/>
    <w:uiPriority w:val="99"/>
    <w:semiHidden/>
    <w:unhideWhenUsed/>
    <w:rsid w:val="00D20F23"/>
    <w:pPr>
      <w:numPr>
        <w:numId w:val="79"/>
      </w:numPr>
    </w:pPr>
  </w:style>
  <w:style w:type="character" w:customStyle="1" w:styleId="scxw200206345">
    <w:name w:val="scxw200206345"/>
    <w:basedOn w:val="Fuentedeprrafopredeter"/>
    <w:rsid w:val="008C43CB"/>
  </w:style>
  <w:style w:type="character" w:customStyle="1" w:styleId="scxw20812294">
    <w:name w:val="scxw20812294"/>
    <w:basedOn w:val="Fuentedeprrafopredeter"/>
    <w:rsid w:val="00EA5CD3"/>
  </w:style>
  <w:style w:type="character" w:customStyle="1" w:styleId="findhit">
    <w:name w:val="findhit"/>
    <w:basedOn w:val="Fuentedeprrafopredeter"/>
    <w:rsid w:val="00E05082"/>
  </w:style>
  <w:style w:type="character" w:customStyle="1" w:styleId="scxw14116625">
    <w:name w:val="scxw14116625"/>
    <w:basedOn w:val="Fuentedeprrafopredeter"/>
    <w:rsid w:val="00E050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323077">
      <w:bodyDiv w:val="1"/>
      <w:marLeft w:val="0"/>
      <w:marRight w:val="0"/>
      <w:marTop w:val="0"/>
      <w:marBottom w:val="0"/>
      <w:divBdr>
        <w:top w:val="none" w:sz="0" w:space="0" w:color="auto"/>
        <w:left w:val="none" w:sz="0" w:space="0" w:color="auto"/>
        <w:bottom w:val="none" w:sz="0" w:space="0" w:color="auto"/>
        <w:right w:val="none" w:sz="0" w:space="0" w:color="auto"/>
      </w:divBdr>
    </w:div>
    <w:div w:id="136262488">
      <w:bodyDiv w:val="1"/>
      <w:marLeft w:val="0"/>
      <w:marRight w:val="0"/>
      <w:marTop w:val="0"/>
      <w:marBottom w:val="0"/>
      <w:divBdr>
        <w:top w:val="none" w:sz="0" w:space="0" w:color="auto"/>
        <w:left w:val="none" w:sz="0" w:space="0" w:color="auto"/>
        <w:bottom w:val="none" w:sz="0" w:space="0" w:color="auto"/>
        <w:right w:val="none" w:sz="0" w:space="0" w:color="auto"/>
      </w:divBdr>
    </w:div>
    <w:div w:id="209001049">
      <w:bodyDiv w:val="1"/>
      <w:marLeft w:val="0"/>
      <w:marRight w:val="0"/>
      <w:marTop w:val="0"/>
      <w:marBottom w:val="0"/>
      <w:divBdr>
        <w:top w:val="none" w:sz="0" w:space="0" w:color="auto"/>
        <w:left w:val="none" w:sz="0" w:space="0" w:color="auto"/>
        <w:bottom w:val="none" w:sz="0" w:space="0" w:color="auto"/>
        <w:right w:val="none" w:sz="0" w:space="0" w:color="auto"/>
      </w:divBdr>
    </w:div>
    <w:div w:id="245698843">
      <w:bodyDiv w:val="1"/>
      <w:marLeft w:val="0"/>
      <w:marRight w:val="0"/>
      <w:marTop w:val="0"/>
      <w:marBottom w:val="0"/>
      <w:divBdr>
        <w:top w:val="none" w:sz="0" w:space="0" w:color="auto"/>
        <w:left w:val="none" w:sz="0" w:space="0" w:color="auto"/>
        <w:bottom w:val="none" w:sz="0" w:space="0" w:color="auto"/>
        <w:right w:val="none" w:sz="0" w:space="0" w:color="auto"/>
      </w:divBdr>
    </w:div>
    <w:div w:id="269315755">
      <w:bodyDiv w:val="1"/>
      <w:marLeft w:val="0"/>
      <w:marRight w:val="0"/>
      <w:marTop w:val="0"/>
      <w:marBottom w:val="0"/>
      <w:divBdr>
        <w:top w:val="none" w:sz="0" w:space="0" w:color="auto"/>
        <w:left w:val="none" w:sz="0" w:space="0" w:color="auto"/>
        <w:bottom w:val="none" w:sz="0" w:space="0" w:color="auto"/>
        <w:right w:val="none" w:sz="0" w:space="0" w:color="auto"/>
      </w:divBdr>
    </w:div>
    <w:div w:id="316764320">
      <w:bodyDiv w:val="1"/>
      <w:marLeft w:val="0"/>
      <w:marRight w:val="0"/>
      <w:marTop w:val="0"/>
      <w:marBottom w:val="0"/>
      <w:divBdr>
        <w:top w:val="none" w:sz="0" w:space="0" w:color="auto"/>
        <w:left w:val="none" w:sz="0" w:space="0" w:color="auto"/>
        <w:bottom w:val="none" w:sz="0" w:space="0" w:color="auto"/>
        <w:right w:val="none" w:sz="0" w:space="0" w:color="auto"/>
      </w:divBdr>
      <w:divsChild>
        <w:div w:id="187449371">
          <w:marLeft w:val="0"/>
          <w:marRight w:val="0"/>
          <w:marTop w:val="0"/>
          <w:marBottom w:val="0"/>
          <w:divBdr>
            <w:top w:val="none" w:sz="0" w:space="0" w:color="auto"/>
            <w:left w:val="none" w:sz="0" w:space="0" w:color="auto"/>
            <w:bottom w:val="none" w:sz="0" w:space="0" w:color="auto"/>
            <w:right w:val="none" w:sz="0" w:space="0" w:color="auto"/>
          </w:divBdr>
          <w:divsChild>
            <w:div w:id="251278236">
              <w:marLeft w:val="0"/>
              <w:marRight w:val="0"/>
              <w:marTop w:val="30"/>
              <w:marBottom w:val="30"/>
              <w:divBdr>
                <w:top w:val="none" w:sz="0" w:space="0" w:color="auto"/>
                <w:left w:val="none" w:sz="0" w:space="0" w:color="auto"/>
                <w:bottom w:val="none" w:sz="0" w:space="0" w:color="auto"/>
                <w:right w:val="none" w:sz="0" w:space="0" w:color="auto"/>
              </w:divBdr>
              <w:divsChild>
                <w:div w:id="121192317">
                  <w:marLeft w:val="0"/>
                  <w:marRight w:val="0"/>
                  <w:marTop w:val="0"/>
                  <w:marBottom w:val="0"/>
                  <w:divBdr>
                    <w:top w:val="none" w:sz="0" w:space="0" w:color="auto"/>
                    <w:left w:val="none" w:sz="0" w:space="0" w:color="auto"/>
                    <w:bottom w:val="none" w:sz="0" w:space="0" w:color="auto"/>
                    <w:right w:val="none" w:sz="0" w:space="0" w:color="auto"/>
                  </w:divBdr>
                  <w:divsChild>
                    <w:div w:id="182209681">
                      <w:marLeft w:val="0"/>
                      <w:marRight w:val="0"/>
                      <w:marTop w:val="0"/>
                      <w:marBottom w:val="0"/>
                      <w:divBdr>
                        <w:top w:val="none" w:sz="0" w:space="0" w:color="auto"/>
                        <w:left w:val="none" w:sz="0" w:space="0" w:color="auto"/>
                        <w:bottom w:val="none" w:sz="0" w:space="0" w:color="auto"/>
                        <w:right w:val="none" w:sz="0" w:space="0" w:color="auto"/>
                      </w:divBdr>
                      <w:divsChild>
                        <w:div w:id="83789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68965">
                  <w:marLeft w:val="0"/>
                  <w:marRight w:val="0"/>
                  <w:marTop w:val="0"/>
                  <w:marBottom w:val="0"/>
                  <w:divBdr>
                    <w:top w:val="none" w:sz="0" w:space="0" w:color="auto"/>
                    <w:left w:val="none" w:sz="0" w:space="0" w:color="auto"/>
                    <w:bottom w:val="none" w:sz="0" w:space="0" w:color="auto"/>
                    <w:right w:val="none" w:sz="0" w:space="0" w:color="auto"/>
                  </w:divBdr>
                  <w:divsChild>
                    <w:div w:id="189535941">
                      <w:marLeft w:val="0"/>
                      <w:marRight w:val="0"/>
                      <w:marTop w:val="0"/>
                      <w:marBottom w:val="0"/>
                      <w:divBdr>
                        <w:top w:val="none" w:sz="0" w:space="0" w:color="auto"/>
                        <w:left w:val="none" w:sz="0" w:space="0" w:color="auto"/>
                        <w:bottom w:val="none" w:sz="0" w:space="0" w:color="auto"/>
                        <w:right w:val="none" w:sz="0" w:space="0" w:color="auto"/>
                      </w:divBdr>
                      <w:divsChild>
                        <w:div w:id="1154637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56417">
                  <w:marLeft w:val="0"/>
                  <w:marRight w:val="0"/>
                  <w:marTop w:val="0"/>
                  <w:marBottom w:val="0"/>
                  <w:divBdr>
                    <w:top w:val="none" w:sz="0" w:space="0" w:color="auto"/>
                    <w:left w:val="none" w:sz="0" w:space="0" w:color="auto"/>
                    <w:bottom w:val="none" w:sz="0" w:space="0" w:color="auto"/>
                    <w:right w:val="none" w:sz="0" w:space="0" w:color="auto"/>
                  </w:divBdr>
                  <w:divsChild>
                    <w:div w:id="1950308592">
                      <w:marLeft w:val="0"/>
                      <w:marRight w:val="0"/>
                      <w:marTop w:val="0"/>
                      <w:marBottom w:val="0"/>
                      <w:divBdr>
                        <w:top w:val="none" w:sz="0" w:space="0" w:color="auto"/>
                        <w:left w:val="none" w:sz="0" w:space="0" w:color="auto"/>
                        <w:bottom w:val="none" w:sz="0" w:space="0" w:color="auto"/>
                        <w:right w:val="none" w:sz="0" w:space="0" w:color="auto"/>
                      </w:divBdr>
                      <w:divsChild>
                        <w:div w:id="158082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892882">
                  <w:marLeft w:val="0"/>
                  <w:marRight w:val="0"/>
                  <w:marTop w:val="0"/>
                  <w:marBottom w:val="0"/>
                  <w:divBdr>
                    <w:top w:val="none" w:sz="0" w:space="0" w:color="auto"/>
                    <w:left w:val="none" w:sz="0" w:space="0" w:color="auto"/>
                    <w:bottom w:val="none" w:sz="0" w:space="0" w:color="auto"/>
                    <w:right w:val="none" w:sz="0" w:space="0" w:color="auto"/>
                  </w:divBdr>
                  <w:divsChild>
                    <w:div w:id="690646791">
                      <w:marLeft w:val="0"/>
                      <w:marRight w:val="0"/>
                      <w:marTop w:val="0"/>
                      <w:marBottom w:val="0"/>
                      <w:divBdr>
                        <w:top w:val="none" w:sz="0" w:space="0" w:color="auto"/>
                        <w:left w:val="none" w:sz="0" w:space="0" w:color="auto"/>
                        <w:bottom w:val="none" w:sz="0" w:space="0" w:color="auto"/>
                        <w:right w:val="none" w:sz="0" w:space="0" w:color="auto"/>
                      </w:divBdr>
                      <w:divsChild>
                        <w:div w:id="107527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6697">
                  <w:marLeft w:val="0"/>
                  <w:marRight w:val="0"/>
                  <w:marTop w:val="0"/>
                  <w:marBottom w:val="0"/>
                  <w:divBdr>
                    <w:top w:val="none" w:sz="0" w:space="0" w:color="auto"/>
                    <w:left w:val="none" w:sz="0" w:space="0" w:color="auto"/>
                    <w:bottom w:val="none" w:sz="0" w:space="0" w:color="auto"/>
                    <w:right w:val="none" w:sz="0" w:space="0" w:color="auto"/>
                  </w:divBdr>
                  <w:divsChild>
                    <w:div w:id="184903315">
                      <w:marLeft w:val="0"/>
                      <w:marRight w:val="0"/>
                      <w:marTop w:val="0"/>
                      <w:marBottom w:val="0"/>
                      <w:divBdr>
                        <w:top w:val="none" w:sz="0" w:space="0" w:color="auto"/>
                        <w:left w:val="none" w:sz="0" w:space="0" w:color="auto"/>
                        <w:bottom w:val="none" w:sz="0" w:space="0" w:color="auto"/>
                        <w:right w:val="none" w:sz="0" w:space="0" w:color="auto"/>
                      </w:divBdr>
                      <w:divsChild>
                        <w:div w:id="25513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803400">
                  <w:marLeft w:val="0"/>
                  <w:marRight w:val="0"/>
                  <w:marTop w:val="0"/>
                  <w:marBottom w:val="0"/>
                  <w:divBdr>
                    <w:top w:val="none" w:sz="0" w:space="0" w:color="auto"/>
                    <w:left w:val="none" w:sz="0" w:space="0" w:color="auto"/>
                    <w:bottom w:val="none" w:sz="0" w:space="0" w:color="auto"/>
                    <w:right w:val="none" w:sz="0" w:space="0" w:color="auto"/>
                  </w:divBdr>
                  <w:divsChild>
                    <w:div w:id="1007445525">
                      <w:marLeft w:val="0"/>
                      <w:marRight w:val="0"/>
                      <w:marTop w:val="0"/>
                      <w:marBottom w:val="0"/>
                      <w:divBdr>
                        <w:top w:val="none" w:sz="0" w:space="0" w:color="auto"/>
                        <w:left w:val="none" w:sz="0" w:space="0" w:color="auto"/>
                        <w:bottom w:val="none" w:sz="0" w:space="0" w:color="auto"/>
                        <w:right w:val="none" w:sz="0" w:space="0" w:color="auto"/>
                      </w:divBdr>
                      <w:divsChild>
                        <w:div w:id="121038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961683">
                  <w:marLeft w:val="0"/>
                  <w:marRight w:val="0"/>
                  <w:marTop w:val="0"/>
                  <w:marBottom w:val="0"/>
                  <w:divBdr>
                    <w:top w:val="none" w:sz="0" w:space="0" w:color="auto"/>
                    <w:left w:val="none" w:sz="0" w:space="0" w:color="auto"/>
                    <w:bottom w:val="none" w:sz="0" w:space="0" w:color="auto"/>
                    <w:right w:val="none" w:sz="0" w:space="0" w:color="auto"/>
                  </w:divBdr>
                  <w:divsChild>
                    <w:div w:id="652490054">
                      <w:marLeft w:val="0"/>
                      <w:marRight w:val="0"/>
                      <w:marTop w:val="0"/>
                      <w:marBottom w:val="0"/>
                      <w:divBdr>
                        <w:top w:val="none" w:sz="0" w:space="0" w:color="auto"/>
                        <w:left w:val="none" w:sz="0" w:space="0" w:color="auto"/>
                        <w:bottom w:val="none" w:sz="0" w:space="0" w:color="auto"/>
                        <w:right w:val="none" w:sz="0" w:space="0" w:color="auto"/>
                      </w:divBdr>
                      <w:divsChild>
                        <w:div w:id="211612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379375">
                  <w:marLeft w:val="0"/>
                  <w:marRight w:val="0"/>
                  <w:marTop w:val="0"/>
                  <w:marBottom w:val="0"/>
                  <w:divBdr>
                    <w:top w:val="none" w:sz="0" w:space="0" w:color="auto"/>
                    <w:left w:val="none" w:sz="0" w:space="0" w:color="auto"/>
                    <w:bottom w:val="none" w:sz="0" w:space="0" w:color="auto"/>
                    <w:right w:val="none" w:sz="0" w:space="0" w:color="auto"/>
                  </w:divBdr>
                  <w:divsChild>
                    <w:div w:id="506018842">
                      <w:marLeft w:val="0"/>
                      <w:marRight w:val="0"/>
                      <w:marTop w:val="0"/>
                      <w:marBottom w:val="0"/>
                      <w:divBdr>
                        <w:top w:val="none" w:sz="0" w:space="0" w:color="auto"/>
                        <w:left w:val="none" w:sz="0" w:space="0" w:color="auto"/>
                        <w:bottom w:val="none" w:sz="0" w:space="0" w:color="auto"/>
                        <w:right w:val="none" w:sz="0" w:space="0" w:color="auto"/>
                      </w:divBdr>
                      <w:divsChild>
                        <w:div w:id="9772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286062">
                  <w:marLeft w:val="0"/>
                  <w:marRight w:val="0"/>
                  <w:marTop w:val="0"/>
                  <w:marBottom w:val="0"/>
                  <w:divBdr>
                    <w:top w:val="none" w:sz="0" w:space="0" w:color="auto"/>
                    <w:left w:val="none" w:sz="0" w:space="0" w:color="auto"/>
                    <w:bottom w:val="none" w:sz="0" w:space="0" w:color="auto"/>
                    <w:right w:val="none" w:sz="0" w:space="0" w:color="auto"/>
                  </w:divBdr>
                  <w:divsChild>
                    <w:div w:id="1857696744">
                      <w:marLeft w:val="0"/>
                      <w:marRight w:val="0"/>
                      <w:marTop w:val="0"/>
                      <w:marBottom w:val="0"/>
                      <w:divBdr>
                        <w:top w:val="none" w:sz="0" w:space="0" w:color="auto"/>
                        <w:left w:val="none" w:sz="0" w:space="0" w:color="auto"/>
                        <w:bottom w:val="none" w:sz="0" w:space="0" w:color="auto"/>
                        <w:right w:val="none" w:sz="0" w:space="0" w:color="auto"/>
                      </w:divBdr>
                      <w:divsChild>
                        <w:div w:id="23359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288293">
                  <w:marLeft w:val="0"/>
                  <w:marRight w:val="0"/>
                  <w:marTop w:val="0"/>
                  <w:marBottom w:val="0"/>
                  <w:divBdr>
                    <w:top w:val="none" w:sz="0" w:space="0" w:color="auto"/>
                    <w:left w:val="none" w:sz="0" w:space="0" w:color="auto"/>
                    <w:bottom w:val="none" w:sz="0" w:space="0" w:color="auto"/>
                    <w:right w:val="none" w:sz="0" w:space="0" w:color="auto"/>
                  </w:divBdr>
                  <w:divsChild>
                    <w:div w:id="1762019933">
                      <w:marLeft w:val="0"/>
                      <w:marRight w:val="0"/>
                      <w:marTop w:val="0"/>
                      <w:marBottom w:val="0"/>
                      <w:divBdr>
                        <w:top w:val="none" w:sz="0" w:space="0" w:color="auto"/>
                        <w:left w:val="none" w:sz="0" w:space="0" w:color="auto"/>
                        <w:bottom w:val="none" w:sz="0" w:space="0" w:color="auto"/>
                        <w:right w:val="none" w:sz="0" w:space="0" w:color="auto"/>
                      </w:divBdr>
                      <w:divsChild>
                        <w:div w:id="171619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931263">
                  <w:marLeft w:val="0"/>
                  <w:marRight w:val="0"/>
                  <w:marTop w:val="0"/>
                  <w:marBottom w:val="0"/>
                  <w:divBdr>
                    <w:top w:val="none" w:sz="0" w:space="0" w:color="auto"/>
                    <w:left w:val="none" w:sz="0" w:space="0" w:color="auto"/>
                    <w:bottom w:val="none" w:sz="0" w:space="0" w:color="auto"/>
                    <w:right w:val="none" w:sz="0" w:space="0" w:color="auto"/>
                  </w:divBdr>
                  <w:divsChild>
                    <w:div w:id="194852410">
                      <w:marLeft w:val="0"/>
                      <w:marRight w:val="0"/>
                      <w:marTop w:val="0"/>
                      <w:marBottom w:val="0"/>
                      <w:divBdr>
                        <w:top w:val="none" w:sz="0" w:space="0" w:color="auto"/>
                        <w:left w:val="none" w:sz="0" w:space="0" w:color="auto"/>
                        <w:bottom w:val="none" w:sz="0" w:space="0" w:color="auto"/>
                        <w:right w:val="none" w:sz="0" w:space="0" w:color="auto"/>
                      </w:divBdr>
                      <w:divsChild>
                        <w:div w:id="74318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665536">
                  <w:marLeft w:val="0"/>
                  <w:marRight w:val="0"/>
                  <w:marTop w:val="0"/>
                  <w:marBottom w:val="0"/>
                  <w:divBdr>
                    <w:top w:val="none" w:sz="0" w:space="0" w:color="auto"/>
                    <w:left w:val="none" w:sz="0" w:space="0" w:color="auto"/>
                    <w:bottom w:val="none" w:sz="0" w:space="0" w:color="auto"/>
                    <w:right w:val="none" w:sz="0" w:space="0" w:color="auto"/>
                  </w:divBdr>
                  <w:divsChild>
                    <w:div w:id="1471442161">
                      <w:marLeft w:val="0"/>
                      <w:marRight w:val="0"/>
                      <w:marTop w:val="0"/>
                      <w:marBottom w:val="0"/>
                      <w:divBdr>
                        <w:top w:val="none" w:sz="0" w:space="0" w:color="auto"/>
                        <w:left w:val="none" w:sz="0" w:space="0" w:color="auto"/>
                        <w:bottom w:val="none" w:sz="0" w:space="0" w:color="auto"/>
                        <w:right w:val="none" w:sz="0" w:space="0" w:color="auto"/>
                      </w:divBdr>
                      <w:divsChild>
                        <w:div w:id="59559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591391">
          <w:marLeft w:val="0"/>
          <w:marRight w:val="0"/>
          <w:marTop w:val="0"/>
          <w:marBottom w:val="0"/>
          <w:divBdr>
            <w:top w:val="none" w:sz="0" w:space="0" w:color="auto"/>
            <w:left w:val="none" w:sz="0" w:space="0" w:color="auto"/>
            <w:bottom w:val="none" w:sz="0" w:space="0" w:color="auto"/>
            <w:right w:val="none" w:sz="0" w:space="0" w:color="auto"/>
          </w:divBdr>
        </w:div>
        <w:div w:id="731850065">
          <w:marLeft w:val="0"/>
          <w:marRight w:val="0"/>
          <w:marTop w:val="0"/>
          <w:marBottom w:val="0"/>
          <w:divBdr>
            <w:top w:val="none" w:sz="0" w:space="0" w:color="auto"/>
            <w:left w:val="none" w:sz="0" w:space="0" w:color="auto"/>
            <w:bottom w:val="none" w:sz="0" w:space="0" w:color="auto"/>
            <w:right w:val="none" w:sz="0" w:space="0" w:color="auto"/>
          </w:divBdr>
        </w:div>
        <w:div w:id="852384120">
          <w:marLeft w:val="0"/>
          <w:marRight w:val="0"/>
          <w:marTop w:val="0"/>
          <w:marBottom w:val="0"/>
          <w:divBdr>
            <w:top w:val="none" w:sz="0" w:space="0" w:color="auto"/>
            <w:left w:val="none" w:sz="0" w:space="0" w:color="auto"/>
            <w:bottom w:val="none" w:sz="0" w:space="0" w:color="auto"/>
            <w:right w:val="none" w:sz="0" w:space="0" w:color="auto"/>
          </w:divBdr>
        </w:div>
        <w:div w:id="1368334123">
          <w:marLeft w:val="0"/>
          <w:marRight w:val="0"/>
          <w:marTop w:val="0"/>
          <w:marBottom w:val="0"/>
          <w:divBdr>
            <w:top w:val="none" w:sz="0" w:space="0" w:color="auto"/>
            <w:left w:val="none" w:sz="0" w:space="0" w:color="auto"/>
            <w:bottom w:val="none" w:sz="0" w:space="0" w:color="auto"/>
            <w:right w:val="none" w:sz="0" w:space="0" w:color="auto"/>
          </w:divBdr>
        </w:div>
        <w:div w:id="1729108441">
          <w:marLeft w:val="0"/>
          <w:marRight w:val="0"/>
          <w:marTop w:val="0"/>
          <w:marBottom w:val="0"/>
          <w:divBdr>
            <w:top w:val="none" w:sz="0" w:space="0" w:color="auto"/>
            <w:left w:val="none" w:sz="0" w:space="0" w:color="auto"/>
            <w:bottom w:val="none" w:sz="0" w:space="0" w:color="auto"/>
            <w:right w:val="none" w:sz="0" w:space="0" w:color="auto"/>
          </w:divBdr>
        </w:div>
        <w:div w:id="1743018096">
          <w:marLeft w:val="0"/>
          <w:marRight w:val="0"/>
          <w:marTop w:val="0"/>
          <w:marBottom w:val="0"/>
          <w:divBdr>
            <w:top w:val="none" w:sz="0" w:space="0" w:color="auto"/>
            <w:left w:val="none" w:sz="0" w:space="0" w:color="auto"/>
            <w:bottom w:val="none" w:sz="0" w:space="0" w:color="auto"/>
            <w:right w:val="none" w:sz="0" w:space="0" w:color="auto"/>
          </w:divBdr>
        </w:div>
      </w:divsChild>
    </w:div>
    <w:div w:id="318846702">
      <w:bodyDiv w:val="1"/>
      <w:marLeft w:val="0"/>
      <w:marRight w:val="0"/>
      <w:marTop w:val="0"/>
      <w:marBottom w:val="0"/>
      <w:divBdr>
        <w:top w:val="none" w:sz="0" w:space="0" w:color="auto"/>
        <w:left w:val="none" w:sz="0" w:space="0" w:color="auto"/>
        <w:bottom w:val="none" w:sz="0" w:space="0" w:color="auto"/>
        <w:right w:val="none" w:sz="0" w:space="0" w:color="auto"/>
      </w:divBdr>
      <w:divsChild>
        <w:div w:id="101343163">
          <w:marLeft w:val="0"/>
          <w:marRight w:val="0"/>
          <w:marTop w:val="0"/>
          <w:marBottom w:val="0"/>
          <w:divBdr>
            <w:top w:val="none" w:sz="0" w:space="0" w:color="auto"/>
            <w:left w:val="none" w:sz="0" w:space="0" w:color="auto"/>
            <w:bottom w:val="none" w:sz="0" w:space="0" w:color="auto"/>
            <w:right w:val="none" w:sz="0" w:space="0" w:color="auto"/>
          </w:divBdr>
        </w:div>
        <w:div w:id="122820283">
          <w:marLeft w:val="0"/>
          <w:marRight w:val="0"/>
          <w:marTop w:val="0"/>
          <w:marBottom w:val="0"/>
          <w:divBdr>
            <w:top w:val="none" w:sz="0" w:space="0" w:color="auto"/>
            <w:left w:val="none" w:sz="0" w:space="0" w:color="auto"/>
            <w:bottom w:val="none" w:sz="0" w:space="0" w:color="auto"/>
            <w:right w:val="none" w:sz="0" w:space="0" w:color="auto"/>
          </w:divBdr>
        </w:div>
        <w:div w:id="206721505">
          <w:marLeft w:val="0"/>
          <w:marRight w:val="0"/>
          <w:marTop w:val="0"/>
          <w:marBottom w:val="0"/>
          <w:divBdr>
            <w:top w:val="none" w:sz="0" w:space="0" w:color="auto"/>
            <w:left w:val="none" w:sz="0" w:space="0" w:color="auto"/>
            <w:bottom w:val="none" w:sz="0" w:space="0" w:color="auto"/>
            <w:right w:val="none" w:sz="0" w:space="0" w:color="auto"/>
          </w:divBdr>
        </w:div>
        <w:div w:id="270628803">
          <w:marLeft w:val="0"/>
          <w:marRight w:val="0"/>
          <w:marTop w:val="0"/>
          <w:marBottom w:val="0"/>
          <w:divBdr>
            <w:top w:val="none" w:sz="0" w:space="0" w:color="auto"/>
            <w:left w:val="none" w:sz="0" w:space="0" w:color="auto"/>
            <w:bottom w:val="none" w:sz="0" w:space="0" w:color="auto"/>
            <w:right w:val="none" w:sz="0" w:space="0" w:color="auto"/>
          </w:divBdr>
        </w:div>
        <w:div w:id="334959109">
          <w:marLeft w:val="0"/>
          <w:marRight w:val="0"/>
          <w:marTop w:val="0"/>
          <w:marBottom w:val="0"/>
          <w:divBdr>
            <w:top w:val="none" w:sz="0" w:space="0" w:color="auto"/>
            <w:left w:val="none" w:sz="0" w:space="0" w:color="auto"/>
            <w:bottom w:val="none" w:sz="0" w:space="0" w:color="auto"/>
            <w:right w:val="none" w:sz="0" w:space="0" w:color="auto"/>
          </w:divBdr>
        </w:div>
        <w:div w:id="449857222">
          <w:marLeft w:val="0"/>
          <w:marRight w:val="0"/>
          <w:marTop w:val="0"/>
          <w:marBottom w:val="0"/>
          <w:divBdr>
            <w:top w:val="none" w:sz="0" w:space="0" w:color="auto"/>
            <w:left w:val="none" w:sz="0" w:space="0" w:color="auto"/>
            <w:bottom w:val="none" w:sz="0" w:space="0" w:color="auto"/>
            <w:right w:val="none" w:sz="0" w:space="0" w:color="auto"/>
          </w:divBdr>
        </w:div>
        <w:div w:id="463498609">
          <w:marLeft w:val="0"/>
          <w:marRight w:val="0"/>
          <w:marTop w:val="0"/>
          <w:marBottom w:val="0"/>
          <w:divBdr>
            <w:top w:val="none" w:sz="0" w:space="0" w:color="auto"/>
            <w:left w:val="none" w:sz="0" w:space="0" w:color="auto"/>
            <w:bottom w:val="none" w:sz="0" w:space="0" w:color="auto"/>
            <w:right w:val="none" w:sz="0" w:space="0" w:color="auto"/>
          </w:divBdr>
        </w:div>
        <w:div w:id="497041828">
          <w:marLeft w:val="0"/>
          <w:marRight w:val="0"/>
          <w:marTop w:val="0"/>
          <w:marBottom w:val="0"/>
          <w:divBdr>
            <w:top w:val="none" w:sz="0" w:space="0" w:color="auto"/>
            <w:left w:val="none" w:sz="0" w:space="0" w:color="auto"/>
            <w:bottom w:val="none" w:sz="0" w:space="0" w:color="auto"/>
            <w:right w:val="none" w:sz="0" w:space="0" w:color="auto"/>
          </w:divBdr>
        </w:div>
        <w:div w:id="652300217">
          <w:marLeft w:val="0"/>
          <w:marRight w:val="0"/>
          <w:marTop w:val="0"/>
          <w:marBottom w:val="0"/>
          <w:divBdr>
            <w:top w:val="none" w:sz="0" w:space="0" w:color="auto"/>
            <w:left w:val="none" w:sz="0" w:space="0" w:color="auto"/>
            <w:bottom w:val="none" w:sz="0" w:space="0" w:color="auto"/>
            <w:right w:val="none" w:sz="0" w:space="0" w:color="auto"/>
          </w:divBdr>
        </w:div>
        <w:div w:id="723482760">
          <w:marLeft w:val="0"/>
          <w:marRight w:val="0"/>
          <w:marTop w:val="0"/>
          <w:marBottom w:val="0"/>
          <w:divBdr>
            <w:top w:val="none" w:sz="0" w:space="0" w:color="auto"/>
            <w:left w:val="none" w:sz="0" w:space="0" w:color="auto"/>
            <w:bottom w:val="none" w:sz="0" w:space="0" w:color="auto"/>
            <w:right w:val="none" w:sz="0" w:space="0" w:color="auto"/>
          </w:divBdr>
          <w:divsChild>
            <w:div w:id="339697381">
              <w:marLeft w:val="0"/>
              <w:marRight w:val="0"/>
              <w:marTop w:val="30"/>
              <w:marBottom w:val="30"/>
              <w:divBdr>
                <w:top w:val="none" w:sz="0" w:space="0" w:color="auto"/>
                <w:left w:val="none" w:sz="0" w:space="0" w:color="auto"/>
                <w:bottom w:val="none" w:sz="0" w:space="0" w:color="auto"/>
                <w:right w:val="none" w:sz="0" w:space="0" w:color="auto"/>
              </w:divBdr>
              <w:divsChild>
                <w:div w:id="124196874">
                  <w:marLeft w:val="0"/>
                  <w:marRight w:val="0"/>
                  <w:marTop w:val="0"/>
                  <w:marBottom w:val="0"/>
                  <w:divBdr>
                    <w:top w:val="none" w:sz="0" w:space="0" w:color="auto"/>
                    <w:left w:val="none" w:sz="0" w:space="0" w:color="auto"/>
                    <w:bottom w:val="none" w:sz="0" w:space="0" w:color="auto"/>
                    <w:right w:val="none" w:sz="0" w:space="0" w:color="auto"/>
                  </w:divBdr>
                  <w:divsChild>
                    <w:div w:id="1870026521">
                      <w:marLeft w:val="0"/>
                      <w:marRight w:val="0"/>
                      <w:marTop w:val="0"/>
                      <w:marBottom w:val="0"/>
                      <w:divBdr>
                        <w:top w:val="none" w:sz="0" w:space="0" w:color="auto"/>
                        <w:left w:val="none" w:sz="0" w:space="0" w:color="auto"/>
                        <w:bottom w:val="none" w:sz="0" w:space="0" w:color="auto"/>
                        <w:right w:val="none" w:sz="0" w:space="0" w:color="auto"/>
                      </w:divBdr>
                      <w:divsChild>
                        <w:div w:id="151338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887434">
                  <w:marLeft w:val="0"/>
                  <w:marRight w:val="0"/>
                  <w:marTop w:val="0"/>
                  <w:marBottom w:val="0"/>
                  <w:divBdr>
                    <w:top w:val="none" w:sz="0" w:space="0" w:color="auto"/>
                    <w:left w:val="none" w:sz="0" w:space="0" w:color="auto"/>
                    <w:bottom w:val="none" w:sz="0" w:space="0" w:color="auto"/>
                    <w:right w:val="none" w:sz="0" w:space="0" w:color="auto"/>
                  </w:divBdr>
                  <w:divsChild>
                    <w:div w:id="1483348307">
                      <w:marLeft w:val="0"/>
                      <w:marRight w:val="0"/>
                      <w:marTop w:val="0"/>
                      <w:marBottom w:val="0"/>
                      <w:divBdr>
                        <w:top w:val="none" w:sz="0" w:space="0" w:color="auto"/>
                        <w:left w:val="none" w:sz="0" w:space="0" w:color="auto"/>
                        <w:bottom w:val="none" w:sz="0" w:space="0" w:color="auto"/>
                        <w:right w:val="none" w:sz="0" w:space="0" w:color="auto"/>
                      </w:divBdr>
                      <w:divsChild>
                        <w:div w:id="1237319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289326">
                  <w:marLeft w:val="0"/>
                  <w:marRight w:val="0"/>
                  <w:marTop w:val="0"/>
                  <w:marBottom w:val="0"/>
                  <w:divBdr>
                    <w:top w:val="none" w:sz="0" w:space="0" w:color="auto"/>
                    <w:left w:val="none" w:sz="0" w:space="0" w:color="auto"/>
                    <w:bottom w:val="none" w:sz="0" w:space="0" w:color="auto"/>
                    <w:right w:val="none" w:sz="0" w:space="0" w:color="auto"/>
                  </w:divBdr>
                  <w:divsChild>
                    <w:div w:id="1240361956">
                      <w:marLeft w:val="0"/>
                      <w:marRight w:val="0"/>
                      <w:marTop w:val="0"/>
                      <w:marBottom w:val="0"/>
                      <w:divBdr>
                        <w:top w:val="none" w:sz="0" w:space="0" w:color="auto"/>
                        <w:left w:val="none" w:sz="0" w:space="0" w:color="auto"/>
                        <w:bottom w:val="none" w:sz="0" w:space="0" w:color="auto"/>
                        <w:right w:val="none" w:sz="0" w:space="0" w:color="auto"/>
                      </w:divBdr>
                      <w:divsChild>
                        <w:div w:id="142904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122906">
                  <w:marLeft w:val="0"/>
                  <w:marRight w:val="0"/>
                  <w:marTop w:val="0"/>
                  <w:marBottom w:val="0"/>
                  <w:divBdr>
                    <w:top w:val="none" w:sz="0" w:space="0" w:color="auto"/>
                    <w:left w:val="none" w:sz="0" w:space="0" w:color="auto"/>
                    <w:bottom w:val="none" w:sz="0" w:space="0" w:color="auto"/>
                    <w:right w:val="none" w:sz="0" w:space="0" w:color="auto"/>
                  </w:divBdr>
                  <w:divsChild>
                    <w:div w:id="1117337565">
                      <w:marLeft w:val="0"/>
                      <w:marRight w:val="0"/>
                      <w:marTop w:val="0"/>
                      <w:marBottom w:val="0"/>
                      <w:divBdr>
                        <w:top w:val="none" w:sz="0" w:space="0" w:color="auto"/>
                        <w:left w:val="none" w:sz="0" w:space="0" w:color="auto"/>
                        <w:bottom w:val="none" w:sz="0" w:space="0" w:color="auto"/>
                        <w:right w:val="none" w:sz="0" w:space="0" w:color="auto"/>
                      </w:divBdr>
                      <w:divsChild>
                        <w:div w:id="162283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070999">
                  <w:marLeft w:val="0"/>
                  <w:marRight w:val="0"/>
                  <w:marTop w:val="0"/>
                  <w:marBottom w:val="0"/>
                  <w:divBdr>
                    <w:top w:val="none" w:sz="0" w:space="0" w:color="auto"/>
                    <w:left w:val="none" w:sz="0" w:space="0" w:color="auto"/>
                    <w:bottom w:val="none" w:sz="0" w:space="0" w:color="auto"/>
                    <w:right w:val="none" w:sz="0" w:space="0" w:color="auto"/>
                  </w:divBdr>
                  <w:divsChild>
                    <w:div w:id="98264500">
                      <w:marLeft w:val="0"/>
                      <w:marRight w:val="0"/>
                      <w:marTop w:val="0"/>
                      <w:marBottom w:val="0"/>
                      <w:divBdr>
                        <w:top w:val="none" w:sz="0" w:space="0" w:color="auto"/>
                        <w:left w:val="none" w:sz="0" w:space="0" w:color="auto"/>
                        <w:bottom w:val="none" w:sz="0" w:space="0" w:color="auto"/>
                        <w:right w:val="none" w:sz="0" w:space="0" w:color="auto"/>
                      </w:divBdr>
                      <w:divsChild>
                        <w:div w:id="33557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211010">
                  <w:marLeft w:val="0"/>
                  <w:marRight w:val="0"/>
                  <w:marTop w:val="0"/>
                  <w:marBottom w:val="0"/>
                  <w:divBdr>
                    <w:top w:val="none" w:sz="0" w:space="0" w:color="auto"/>
                    <w:left w:val="none" w:sz="0" w:space="0" w:color="auto"/>
                    <w:bottom w:val="none" w:sz="0" w:space="0" w:color="auto"/>
                    <w:right w:val="none" w:sz="0" w:space="0" w:color="auto"/>
                  </w:divBdr>
                  <w:divsChild>
                    <w:div w:id="1342856054">
                      <w:marLeft w:val="0"/>
                      <w:marRight w:val="0"/>
                      <w:marTop w:val="0"/>
                      <w:marBottom w:val="0"/>
                      <w:divBdr>
                        <w:top w:val="none" w:sz="0" w:space="0" w:color="auto"/>
                        <w:left w:val="none" w:sz="0" w:space="0" w:color="auto"/>
                        <w:bottom w:val="none" w:sz="0" w:space="0" w:color="auto"/>
                        <w:right w:val="none" w:sz="0" w:space="0" w:color="auto"/>
                      </w:divBdr>
                      <w:divsChild>
                        <w:div w:id="14890378">
                          <w:marLeft w:val="0"/>
                          <w:marRight w:val="0"/>
                          <w:marTop w:val="0"/>
                          <w:marBottom w:val="0"/>
                          <w:divBdr>
                            <w:top w:val="none" w:sz="0" w:space="0" w:color="auto"/>
                            <w:left w:val="none" w:sz="0" w:space="0" w:color="auto"/>
                            <w:bottom w:val="none" w:sz="0" w:space="0" w:color="auto"/>
                            <w:right w:val="none" w:sz="0" w:space="0" w:color="auto"/>
                          </w:divBdr>
                        </w:div>
                        <w:div w:id="209390350">
                          <w:marLeft w:val="0"/>
                          <w:marRight w:val="0"/>
                          <w:marTop w:val="0"/>
                          <w:marBottom w:val="0"/>
                          <w:divBdr>
                            <w:top w:val="none" w:sz="0" w:space="0" w:color="auto"/>
                            <w:left w:val="none" w:sz="0" w:space="0" w:color="auto"/>
                            <w:bottom w:val="none" w:sz="0" w:space="0" w:color="auto"/>
                            <w:right w:val="none" w:sz="0" w:space="0" w:color="auto"/>
                          </w:divBdr>
                        </w:div>
                        <w:div w:id="75709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402381">
                  <w:marLeft w:val="0"/>
                  <w:marRight w:val="0"/>
                  <w:marTop w:val="0"/>
                  <w:marBottom w:val="0"/>
                  <w:divBdr>
                    <w:top w:val="none" w:sz="0" w:space="0" w:color="auto"/>
                    <w:left w:val="none" w:sz="0" w:space="0" w:color="auto"/>
                    <w:bottom w:val="none" w:sz="0" w:space="0" w:color="auto"/>
                    <w:right w:val="none" w:sz="0" w:space="0" w:color="auto"/>
                  </w:divBdr>
                  <w:divsChild>
                    <w:div w:id="1008213384">
                      <w:marLeft w:val="0"/>
                      <w:marRight w:val="0"/>
                      <w:marTop w:val="0"/>
                      <w:marBottom w:val="0"/>
                      <w:divBdr>
                        <w:top w:val="none" w:sz="0" w:space="0" w:color="auto"/>
                        <w:left w:val="none" w:sz="0" w:space="0" w:color="auto"/>
                        <w:bottom w:val="none" w:sz="0" w:space="0" w:color="auto"/>
                        <w:right w:val="none" w:sz="0" w:space="0" w:color="auto"/>
                      </w:divBdr>
                      <w:divsChild>
                        <w:div w:id="81614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957518">
          <w:marLeft w:val="0"/>
          <w:marRight w:val="0"/>
          <w:marTop w:val="0"/>
          <w:marBottom w:val="0"/>
          <w:divBdr>
            <w:top w:val="none" w:sz="0" w:space="0" w:color="auto"/>
            <w:left w:val="none" w:sz="0" w:space="0" w:color="auto"/>
            <w:bottom w:val="none" w:sz="0" w:space="0" w:color="auto"/>
            <w:right w:val="none" w:sz="0" w:space="0" w:color="auto"/>
          </w:divBdr>
          <w:divsChild>
            <w:div w:id="1950508117">
              <w:marLeft w:val="0"/>
              <w:marRight w:val="0"/>
              <w:marTop w:val="30"/>
              <w:marBottom w:val="30"/>
              <w:divBdr>
                <w:top w:val="none" w:sz="0" w:space="0" w:color="auto"/>
                <w:left w:val="none" w:sz="0" w:space="0" w:color="auto"/>
                <w:bottom w:val="none" w:sz="0" w:space="0" w:color="auto"/>
                <w:right w:val="none" w:sz="0" w:space="0" w:color="auto"/>
              </w:divBdr>
              <w:divsChild>
                <w:div w:id="86116048">
                  <w:marLeft w:val="0"/>
                  <w:marRight w:val="0"/>
                  <w:marTop w:val="0"/>
                  <w:marBottom w:val="0"/>
                  <w:divBdr>
                    <w:top w:val="none" w:sz="0" w:space="0" w:color="auto"/>
                    <w:left w:val="none" w:sz="0" w:space="0" w:color="auto"/>
                    <w:bottom w:val="none" w:sz="0" w:space="0" w:color="auto"/>
                    <w:right w:val="none" w:sz="0" w:space="0" w:color="auto"/>
                  </w:divBdr>
                  <w:divsChild>
                    <w:div w:id="1899170073">
                      <w:marLeft w:val="0"/>
                      <w:marRight w:val="0"/>
                      <w:marTop w:val="0"/>
                      <w:marBottom w:val="0"/>
                      <w:divBdr>
                        <w:top w:val="none" w:sz="0" w:space="0" w:color="auto"/>
                        <w:left w:val="none" w:sz="0" w:space="0" w:color="auto"/>
                        <w:bottom w:val="none" w:sz="0" w:space="0" w:color="auto"/>
                        <w:right w:val="none" w:sz="0" w:space="0" w:color="auto"/>
                      </w:divBdr>
                      <w:divsChild>
                        <w:div w:id="1408309689">
                          <w:marLeft w:val="0"/>
                          <w:marRight w:val="0"/>
                          <w:marTop w:val="0"/>
                          <w:marBottom w:val="0"/>
                          <w:divBdr>
                            <w:top w:val="none" w:sz="0" w:space="0" w:color="auto"/>
                            <w:left w:val="none" w:sz="0" w:space="0" w:color="auto"/>
                            <w:bottom w:val="none" w:sz="0" w:space="0" w:color="auto"/>
                            <w:right w:val="none" w:sz="0" w:space="0" w:color="auto"/>
                          </w:divBdr>
                        </w:div>
                        <w:div w:id="1638146106">
                          <w:marLeft w:val="0"/>
                          <w:marRight w:val="0"/>
                          <w:marTop w:val="0"/>
                          <w:marBottom w:val="0"/>
                          <w:divBdr>
                            <w:top w:val="none" w:sz="0" w:space="0" w:color="auto"/>
                            <w:left w:val="none" w:sz="0" w:space="0" w:color="auto"/>
                            <w:bottom w:val="none" w:sz="0" w:space="0" w:color="auto"/>
                            <w:right w:val="none" w:sz="0" w:space="0" w:color="auto"/>
                          </w:divBdr>
                        </w:div>
                        <w:div w:id="185402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78484">
                  <w:marLeft w:val="0"/>
                  <w:marRight w:val="0"/>
                  <w:marTop w:val="0"/>
                  <w:marBottom w:val="0"/>
                  <w:divBdr>
                    <w:top w:val="none" w:sz="0" w:space="0" w:color="auto"/>
                    <w:left w:val="none" w:sz="0" w:space="0" w:color="auto"/>
                    <w:bottom w:val="none" w:sz="0" w:space="0" w:color="auto"/>
                    <w:right w:val="none" w:sz="0" w:space="0" w:color="auto"/>
                  </w:divBdr>
                  <w:divsChild>
                    <w:div w:id="268048472">
                      <w:marLeft w:val="0"/>
                      <w:marRight w:val="0"/>
                      <w:marTop w:val="0"/>
                      <w:marBottom w:val="0"/>
                      <w:divBdr>
                        <w:top w:val="none" w:sz="0" w:space="0" w:color="auto"/>
                        <w:left w:val="none" w:sz="0" w:space="0" w:color="auto"/>
                        <w:bottom w:val="none" w:sz="0" w:space="0" w:color="auto"/>
                        <w:right w:val="none" w:sz="0" w:space="0" w:color="auto"/>
                      </w:divBdr>
                      <w:divsChild>
                        <w:div w:id="18857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949864">
                  <w:marLeft w:val="0"/>
                  <w:marRight w:val="0"/>
                  <w:marTop w:val="0"/>
                  <w:marBottom w:val="0"/>
                  <w:divBdr>
                    <w:top w:val="none" w:sz="0" w:space="0" w:color="auto"/>
                    <w:left w:val="none" w:sz="0" w:space="0" w:color="auto"/>
                    <w:bottom w:val="none" w:sz="0" w:space="0" w:color="auto"/>
                    <w:right w:val="none" w:sz="0" w:space="0" w:color="auto"/>
                  </w:divBdr>
                  <w:divsChild>
                    <w:div w:id="1371373411">
                      <w:marLeft w:val="0"/>
                      <w:marRight w:val="0"/>
                      <w:marTop w:val="0"/>
                      <w:marBottom w:val="0"/>
                      <w:divBdr>
                        <w:top w:val="none" w:sz="0" w:space="0" w:color="auto"/>
                        <w:left w:val="none" w:sz="0" w:space="0" w:color="auto"/>
                        <w:bottom w:val="none" w:sz="0" w:space="0" w:color="auto"/>
                        <w:right w:val="none" w:sz="0" w:space="0" w:color="auto"/>
                      </w:divBdr>
                      <w:divsChild>
                        <w:div w:id="157851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747637">
                  <w:marLeft w:val="0"/>
                  <w:marRight w:val="0"/>
                  <w:marTop w:val="0"/>
                  <w:marBottom w:val="0"/>
                  <w:divBdr>
                    <w:top w:val="none" w:sz="0" w:space="0" w:color="auto"/>
                    <w:left w:val="none" w:sz="0" w:space="0" w:color="auto"/>
                    <w:bottom w:val="none" w:sz="0" w:space="0" w:color="auto"/>
                    <w:right w:val="none" w:sz="0" w:space="0" w:color="auto"/>
                  </w:divBdr>
                  <w:divsChild>
                    <w:div w:id="1062606557">
                      <w:marLeft w:val="0"/>
                      <w:marRight w:val="0"/>
                      <w:marTop w:val="0"/>
                      <w:marBottom w:val="0"/>
                      <w:divBdr>
                        <w:top w:val="none" w:sz="0" w:space="0" w:color="auto"/>
                        <w:left w:val="none" w:sz="0" w:space="0" w:color="auto"/>
                        <w:bottom w:val="none" w:sz="0" w:space="0" w:color="auto"/>
                        <w:right w:val="none" w:sz="0" w:space="0" w:color="auto"/>
                      </w:divBdr>
                      <w:divsChild>
                        <w:div w:id="91698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174941">
                  <w:marLeft w:val="0"/>
                  <w:marRight w:val="0"/>
                  <w:marTop w:val="0"/>
                  <w:marBottom w:val="0"/>
                  <w:divBdr>
                    <w:top w:val="none" w:sz="0" w:space="0" w:color="auto"/>
                    <w:left w:val="none" w:sz="0" w:space="0" w:color="auto"/>
                    <w:bottom w:val="none" w:sz="0" w:space="0" w:color="auto"/>
                    <w:right w:val="none" w:sz="0" w:space="0" w:color="auto"/>
                  </w:divBdr>
                  <w:divsChild>
                    <w:div w:id="180778208">
                      <w:marLeft w:val="0"/>
                      <w:marRight w:val="0"/>
                      <w:marTop w:val="0"/>
                      <w:marBottom w:val="0"/>
                      <w:divBdr>
                        <w:top w:val="none" w:sz="0" w:space="0" w:color="auto"/>
                        <w:left w:val="none" w:sz="0" w:space="0" w:color="auto"/>
                        <w:bottom w:val="none" w:sz="0" w:space="0" w:color="auto"/>
                        <w:right w:val="none" w:sz="0" w:space="0" w:color="auto"/>
                      </w:divBdr>
                      <w:divsChild>
                        <w:div w:id="1230463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132506">
                  <w:marLeft w:val="0"/>
                  <w:marRight w:val="0"/>
                  <w:marTop w:val="0"/>
                  <w:marBottom w:val="0"/>
                  <w:divBdr>
                    <w:top w:val="none" w:sz="0" w:space="0" w:color="auto"/>
                    <w:left w:val="none" w:sz="0" w:space="0" w:color="auto"/>
                    <w:bottom w:val="none" w:sz="0" w:space="0" w:color="auto"/>
                    <w:right w:val="none" w:sz="0" w:space="0" w:color="auto"/>
                  </w:divBdr>
                  <w:divsChild>
                    <w:div w:id="1621494637">
                      <w:marLeft w:val="0"/>
                      <w:marRight w:val="0"/>
                      <w:marTop w:val="0"/>
                      <w:marBottom w:val="0"/>
                      <w:divBdr>
                        <w:top w:val="none" w:sz="0" w:space="0" w:color="auto"/>
                        <w:left w:val="none" w:sz="0" w:space="0" w:color="auto"/>
                        <w:bottom w:val="none" w:sz="0" w:space="0" w:color="auto"/>
                        <w:right w:val="none" w:sz="0" w:space="0" w:color="auto"/>
                      </w:divBdr>
                      <w:divsChild>
                        <w:div w:id="178214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403910">
                  <w:marLeft w:val="0"/>
                  <w:marRight w:val="0"/>
                  <w:marTop w:val="0"/>
                  <w:marBottom w:val="0"/>
                  <w:divBdr>
                    <w:top w:val="none" w:sz="0" w:space="0" w:color="auto"/>
                    <w:left w:val="none" w:sz="0" w:space="0" w:color="auto"/>
                    <w:bottom w:val="none" w:sz="0" w:space="0" w:color="auto"/>
                    <w:right w:val="none" w:sz="0" w:space="0" w:color="auto"/>
                  </w:divBdr>
                  <w:divsChild>
                    <w:div w:id="1610317192">
                      <w:marLeft w:val="0"/>
                      <w:marRight w:val="0"/>
                      <w:marTop w:val="0"/>
                      <w:marBottom w:val="0"/>
                      <w:divBdr>
                        <w:top w:val="none" w:sz="0" w:space="0" w:color="auto"/>
                        <w:left w:val="none" w:sz="0" w:space="0" w:color="auto"/>
                        <w:bottom w:val="none" w:sz="0" w:space="0" w:color="auto"/>
                        <w:right w:val="none" w:sz="0" w:space="0" w:color="auto"/>
                      </w:divBdr>
                      <w:divsChild>
                        <w:div w:id="90649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057847">
          <w:marLeft w:val="0"/>
          <w:marRight w:val="0"/>
          <w:marTop w:val="0"/>
          <w:marBottom w:val="0"/>
          <w:divBdr>
            <w:top w:val="none" w:sz="0" w:space="0" w:color="auto"/>
            <w:left w:val="none" w:sz="0" w:space="0" w:color="auto"/>
            <w:bottom w:val="none" w:sz="0" w:space="0" w:color="auto"/>
            <w:right w:val="none" w:sz="0" w:space="0" w:color="auto"/>
          </w:divBdr>
        </w:div>
        <w:div w:id="845632485">
          <w:marLeft w:val="0"/>
          <w:marRight w:val="0"/>
          <w:marTop w:val="0"/>
          <w:marBottom w:val="0"/>
          <w:divBdr>
            <w:top w:val="none" w:sz="0" w:space="0" w:color="auto"/>
            <w:left w:val="none" w:sz="0" w:space="0" w:color="auto"/>
            <w:bottom w:val="none" w:sz="0" w:space="0" w:color="auto"/>
            <w:right w:val="none" w:sz="0" w:space="0" w:color="auto"/>
          </w:divBdr>
        </w:div>
        <w:div w:id="868185529">
          <w:marLeft w:val="0"/>
          <w:marRight w:val="0"/>
          <w:marTop w:val="0"/>
          <w:marBottom w:val="0"/>
          <w:divBdr>
            <w:top w:val="none" w:sz="0" w:space="0" w:color="auto"/>
            <w:left w:val="none" w:sz="0" w:space="0" w:color="auto"/>
            <w:bottom w:val="none" w:sz="0" w:space="0" w:color="auto"/>
            <w:right w:val="none" w:sz="0" w:space="0" w:color="auto"/>
          </w:divBdr>
        </w:div>
        <w:div w:id="921329377">
          <w:marLeft w:val="0"/>
          <w:marRight w:val="0"/>
          <w:marTop w:val="0"/>
          <w:marBottom w:val="0"/>
          <w:divBdr>
            <w:top w:val="none" w:sz="0" w:space="0" w:color="auto"/>
            <w:left w:val="none" w:sz="0" w:space="0" w:color="auto"/>
            <w:bottom w:val="none" w:sz="0" w:space="0" w:color="auto"/>
            <w:right w:val="none" w:sz="0" w:space="0" w:color="auto"/>
          </w:divBdr>
        </w:div>
        <w:div w:id="959531941">
          <w:marLeft w:val="0"/>
          <w:marRight w:val="0"/>
          <w:marTop w:val="0"/>
          <w:marBottom w:val="0"/>
          <w:divBdr>
            <w:top w:val="none" w:sz="0" w:space="0" w:color="auto"/>
            <w:left w:val="none" w:sz="0" w:space="0" w:color="auto"/>
            <w:bottom w:val="none" w:sz="0" w:space="0" w:color="auto"/>
            <w:right w:val="none" w:sz="0" w:space="0" w:color="auto"/>
          </w:divBdr>
        </w:div>
        <w:div w:id="1112483311">
          <w:marLeft w:val="0"/>
          <w:marRight w:val="0"/>
          <w:marTop w:val="0"/>
          <w:marBottom w:val="0"/>
          <w:divBdr>
            <w:top w:val="none" w:sz="0" w:space="0" w:color="auto"/>
            <w:left w:val="none" w:sz="0" w:space="0" w:color="auto"/>
            <w:bottom w:val="none" w:sz="0" w:space="0" w:color="auto"/>
            <w:right w:val="none" w:sz="0" w:space="0" w:color="auto"/>
          </w:divBdr>
        </w:div>
        <w:div w:id="1367754101">
          <w:marLeft w:val="0"/>
          <w:marRight w:val="0"/>
          <w:marTop w:val="0"/>
          <w:marBottom w:val="0"/>
          <w:divBdr>
            <w:top w:val="none" w:sz="0" w:space="0" w:color="auto"/>
            <w:left w:val="none" w:sz="0" w:space="0" w:color="auto"/>
            <w:bottom w:val="none" w:sz="0" w:space="0" w:color="auto"/>
            <w:right w:val="none" w:sz="0" w:space="0" w:color="auto"/>
          </w:divBdr>
        </w:div>
        <w:div w:id="1543710940">
          <w:marLeft w:val="0"/>
          <w:marRight w:val="0"/>
          <w:marTop w:val="0"/>
          <w:marBottom w:val="0"/>
          <w:divBdr>
            <w:top w:val="none" w:sz="0" w:space="0" w:color="auto"/>
            <w:left w:val="none" w:sz="0" w:space="0" w:color="auto"/>
            <w:bottom w:val="none" w:sz="0" w:space="0" w:color="auto"/>
            <w:right w:val="none" w:sz="0" w:space="0" w:color="auto"/>
          </w:divBdr>
        </w:div>
        <w:div w:id="1616015738">
          <w:marLeft w:val="0"/>
          <w:marRight w:val="0"/>
          <w:marTop w:val="0"/>
          <w:marBottom w:val="0"/>
          <w:divBdr>
            <w:top w:val="none" w:sz="0" w:space="0" w:color="auto"/>
            <w:left w:val="none" w:sz="0" w:space="0" w:color="auto"/>
            <w:bottom w:val="none" w:sz="0" w:space="0" w:color="auto"/>
            <w:right w:val="none" w:sz="0" w:space="0" w:color="auto"/>
          </w:divBdr>
        </w:div>
        <w:div w:id="1648628387">
          <w:marLeft w:val="0"/>
          <w:marRight w:val="0"/>
          <w:marTop w:val="0"/>
          <w:marBottom w:val="0"/>
          <w:divBdr>
            <w:top w:val="none" w:sz="0" w:space="0" w:color="auto"/>
            <w:left w:val="none" w:sz="0" w:space="0" w:color="auto"/>
            <w:bottom w:val="none" w:sz="0" w:space="0" w:color="auto"/>
            <w:right w:val="none" w:sz="0" w:space="0" w:color="auto"/>
          </w:divBdr>
        </w:div>
      </w:divsChild>
    </w:div>
    <w:div w:id="320694041">
      <w:bodyDiv w:val="1"/>
      <w:marLeft w:val="0"/>
      <w:marRight w:val="0"/>
      <w:marTop w:val="0"/>
      <w:marBottom w:val="0"/>
      <w:divBdr>
        <w:top w:val="none" w:sz="0" w:space="0" w:color="auto"/>
        <w:left w:val="none" w:sz="0" w:space="0" w:color="auto"/>
        <w:bottom w:val="none" w:sz="0" w:space="0" w:color="auto"/>
        <w:right w:val="none" w:sz="0" w:space="0" w:color="auto"/>
      </w:divBdr>
    </w:div>
    <w:div w:id="325010839">
      <w:bodyDiv w:val="1"/>
      <w:marLeft w:val="0"/>
      <w:marRight w:val="0"/>
      <w:marTop w:val="0"/>
      <w:marBottom w:val="0"/>
      <w:divBdr>
        <w:top w:val="none" w:sz="0" w:space="0" w:color="auto"/>
        <w:left w:val="none" w:sz="0" w:space="0" w:color="auto"/>
        <w:bottom w:val="none" w:sz="0" w:space="0" w:color="auto"/>
        <w:right w:val="none" w:sz="0" w:space="0" w:color="auto"/>
      </w:divBdr>
      <w:divsChild>
        <w:div w:id="1245333560">
          <w:marLeft w:val="0"/>
          <w:marRight w:val="0"/>
          <w:marTop w:val="0"/>
          <w:marBottom w:val="0"/>
          <w:divBdr>
            <w:top w:val="none" w:sz="0" w:space="0" w:color="auto"/>
            <w:left w:val="none" w:sz="0" w:space="0" w:color="auto"/>
            <w:bottom w:val="none" w:sz="0" w:space="0" w:color="auto"/>
            <w:right w:val="none" w:sz="0" w:space="0" w:color="auto"/>
          </w:divBdr>
          <w:divsChild>
            <w:div w:id="459492292">
              <w:marLeft w:val="0"/>
              <w:marRight w:val="0"/>
              <w:marTop w:val="0"/>
              <w:marBottom w:val="0"/>
              <w:divBdr>
                <w:top w:val="none" w:sz="0" w:space="0" w:color="auto"/>
                <w:left w:val="none" w:sz="0" w:space="0" w:color="auto"/>
                <w:bottom w:val="none" w:sz="0" w:space="0" w:color="auto"/>
                <w:right w:val="none" w:sz="0" w:space="0" w:color="auto"/>
              </w:divBdr>
            </w:div>
            <w:div w:id="1642272003">
              <w:marLeft w:val="0"/>
              <w:marRight w:val="0"/>
              <w:marTop w:val="0"/>
              <w:marBottom w:val="0"/>
              <w:divBdr>
                <w:top w:val="none" w:sz="0" w:space="0" w:color="auto"/>
                <w:left w:val="none" w:sz="0" w:space="0" w:color="auto"/>
                <w:bottom w:val="none" w:sz="0" w:space="0" w:color="auto"/>
                <w:right w:val="none" w:sz="0" w:space="0" w:color="auto"/>
              </w:divBdr>
            </w:div>
          </w:divsChild>
        </w:div>
        <w:div w:id="1660189905">
          <w:marLeft w:val="0"/>
          <w:marRight w:val="0"/>
          <w:marTop w:val="0"/>
          <w:marBottom w:val="0"/>
          <w:divBdr>
            <w:top w:val="none" w:sz="0" w:space="0" w:color="auto"/>
            <w:left w:val="none" w:sz="0" w:space="0" w:color="auto"/>
            <w:bottom w:val="none" w:sz="0" w:space="0" w:color="auto"/>
            <w:right w:val="none" w:sz="0" w:space="0" w:color="auto"/>
          </w:divBdr>
          <w:divsChild>
            <w:div w:id="492993651">
              <w:marLeft w:val="0"/>
              <w:marRight w:val="0"/>
              <w:marTop w:val="0"/>
              <w:marBottom w:val="0"/>
              <w:divBdr>
                <w:top w:val="none" w:sz="0" w:space="0" w:color="auto"/>
                <w:left w:val="none" w:sz="0" w:space="0" w:color="auto"/>
                <w:bottom w:val="none" w:sz="0" w:space="0" w:color="auto"/>
                <w:right w:val="none" w:sz="0" w:space="0" w:color="auto"/>
              </w:divBdr>
            </w:div>
          </w:divsChild>
        </w:div>
        <w:div w:id="1903368983">
          <w:marLeft w:val="0"/>
          <w:marRight w:val="0"/>
          <w:marTop w:val="0"/>
          <w:marBottom w:val="0"/>
          <w:divBdr>
            <w:top w:val="none" w:sz="0" w:space="0" w:color="auto"/>
            <w:left w:val="none" w:sz="0" w:space="0" w:color="auto"/>
            <w:bottom w:val="none" w:sz="0" w:space="0" w:color="auto"/>
            <w:right w:val="none" w:sz="0" w:space="0" w:color="auto"/>
          </w:divBdr>
          <w:divsChild>
            <w:div w:id="212685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994486">
      <w:bodyDiv w:val="1"/>
      <w:marLeft w:val="0"/>
      <w:marRight w:val="0"/>
      <w:marTop w:val="0"/>
      <w:marBottom w:val="0"/>
      <w:divBdr>
        <w:top w:val="none" w:sz="0" w:space="0" w:color="auto"/>
        <w:left w:val="none" w:sz="0" w:space="0" w:color="auto"/>
        <w:bottom w:val="none" w:sz="0" w:space="0" w:color="auto"/>
        <w:right w:val="none" w:sz="0" w:space="0" w:color="auto"/>
      </w:divBdr>
    </w:div>
    <w:div w:id="333261706">
      <w:bodyDiv w:val="1"/>
      <w:marLeft w:val="0"/>
      <w:marRight w:val="0"/>
      <w:marTop w:val="0"/>
      <w:marBottom w:val="0"/>
      <w:divBdr>
        <w:top w:val="none" w:sz="0" w:space="0" w:color="auto"/>
        <w:left w:val="none" w:sz="0" w:space="0" w:color="auto"/>
        <w:bottom w:val="none" w:sz="0" w:space="0" w:color="auto"/>
        <w:right w:val="none" w:sz="0" w:space="0" w:color="auto"/>
      </w:divBdr>
    </w:div>
    <w:div w:id="340864261">
      <w:bodyDiv w:val="1"/>
      <w:marLeft w:val="0"/>
      <w:marRight w:val="0"/>
      <w:marTop w:val="0"/>
      <w:marBottom w:val="0"/>
      <w:divBdr>
        <w:top w:val="none" w:sz="0" w:space="0" w:color="auto"/>
        <w:left w:val="none" w:sz="0" w:space="0" w:color="auto"/>
        <w:bottom w:val="none" w:sz="0" w:space="0" w:color="auto"/>
        <w:right w:val="none" w:sz="0" w:space="0" w:color="auto"/>
      </w:divBdr>
    </w:div>
    <w:div w:id="427432074">
      <w:bodyDiv w:val="1"/>
      <w:marLeft w:val="0"/>
      <w:marRight w:val="0"/>
      <w:marTop w:val="0"/>
      <w:marBottom w:val="0"/>
      <w:divBdr>
        <w:top w:val="none" w:sz="0" w:space="0" w:color="auto"/>
        <w:left w:val="none" w:sz="0" w:space="0" w:color="auto"/>
        <w:bottom w:val="none" w:sz="0" w:space="0" w:color="auto"/>
        <w:right w:val="none" w:sz="0" w:space="0" w:color="auto"/>
      </w:divBdr>
      <w:divsChild>
        <w:div w:id="17783240">
          <w:marLeft w:val="0"/>
          <w:marRight w:val="0"/>
          <w:marTop w:val="0"/>
          <w:marBottom w:val="0"/>
          <w:divBdr>
            <w:top w:val="none" w:sz="0" w:space="0" w:color="auto"/>
            <w:left w:val="none" w:sz="0" w:space="0" w:color="auto"/>
            <w:bottom w:val="none" w:sz="0" w:space="0" w:color="auto"/>
            <w:right w:val="none" w:sz="0" w:space="0" w:color="auto"/>
          </w:divBdr>
        </w:div>
        <w:div w:id="106048145">
          <w:marLeft w:val="0"/>
          <w:marRight w:val="0"/>
          <w:marTop w:val="0"/>
          <w:marBottom w:val="0"/>
          <w:divBdr>
            <w:top w:val="none" w:sz="0" w:space="0" w:color="auto"/>
            <w:left w:val="none" w:sz="0" w:space="0" w:color="auto"/>
            <w:bottom w:val="none" w:sz="0" w:space="0" w:color="auto"/>
            <w:right w:val="none" w:sz="0" w:space="0" w:color="auto"/>
          </w:divBdr>
        </w:div>
        <w:div w:id="198710975">
          <w:marLeft w:val="0"/>
          <w:marRight w:val="0"/>
          <w:marTop w:val="0"/>
          <w:marBottom w:val="0"/>
          <w:divBdr>
            <w:top w:val="none" w:sz="0" w:space="0" w:color="auto"/>
            <w:left w:val="none" w:sz="0" w:space="0" w:color="auto"/>
            <w:bottom w:val="none" w:sz="0" w:space="0" w:color="auto"/>
            <w:right w:val="none" w:sz="0" w:space="0" w:color="auto"/>
          </w:divBdr>
        </w:div>
        <w:div w:id="298077645">
          <w:marLeft w:val="0"/>
          <w:marRight w:val="0"/>
          <w:marTop w:val="0"/>
          <w:marBottom w:val="0"/>
          <w:divBdr>
            <w:top w:val="none" w:sz="0" w:space="0" w:color="auto"/>
            <w:left w:val="none" w:sz="0" w:space="0" w:color="auto"/>
            <w:bottom w:val="none" w:sz="0" w:space="0" w:color="auto"/>
            <w:right w:val="none" w:sz="0" w:space="0" w:color="auto"/>
          </w:divBdr>
        </w:div>
        <w:div w:id="384334865">
          <w:marLeft w:val="0"/>
          <w:marRight w:val="0"/>
          <w:marTop w:val="0"/>
          <w:marBottom w:val="0"/>
          <w:divBdr>
            <w:top w:val="none" w:sz="0" w:space="0" w:color="auto"/>
            <w:left w:val="none" w:sz="0" w:space="0" w:color="auto"/>
            <w:bottom w:val="none" w:sz="0" w:space="0" w:color="auto"/>
            <w:right w:val="none" w:sz="0" w:space="0" w:color="auto"/>
          </w:divBdr>
        </w:div>
        <w:div w:id="411389341">
          <w:marLeft w:val="0"/>
          <w:marRight w:val="0"/>
          <w:marTop w:val="0"/>
          <w:marBottom w:val="0"/>
          <w:divBdr>
            <w:top w:val="none" w:sz="0" w:space="0" w:color="auto"/>
            <w:left w:val="none" w:sz="0" w:space="0" w:color="auto"/>
            <w:bottom w:val="none" w:sz="0" w:space="0" w:color="auto"/>
            <w:right w:val="none" w:sz="0" w:space="0" w:color="auto"/>
          </w:divBdr>
        </w:div>
        <w:div w:id="563567960">
          <w:marLeft w:val="0"/>
          <w:marRight w:val="0"/>
          <w:marTop w:val="0"/>
          <w:marBottom w:val="0"/>
          <w:divBdr>
            <w:top w:val="none" w:sz="0" w:space="0" w:color="auto"/>
            <w:left w:val="none" w:sz="0" w:space="0" w:color="auto"/>
            <w:bottom w:val="none" w:sz="0" w:space="0" w:color="auto"/>
            <w:right w:val="none" w:sz="0" w:space="0" w:color="auto"/>
          </w:divBdr>
        </w:div>
        <w:div w:id="729965703">
          <w:marLeft w:val="0"/>
          <w:marRight w:val="0"/>
          <w:marTop w:val="0"/>
          <w:marBottom w:val="0"/>
          <w:divBdr>
            <w:top w:val="none" w:sz="0" w:space="0" w:color="auto"/>
            <w:left w:val="none" w:sz="0" w:space="0" w:color="auto"/>
            <w:bottom w:val="none" w:sz="0" w:space="0" w:color="auto"/>
            <w:right w:val="none" w:sz="0" w:space="0" w:color="auto"/>
          </w:divBdr>
        </w:div>
        <w:div w:id="782000835">
          <w:marLeft w:val="0"/>
          <w:marRight w:val="0"/>
          <w:marTop w:val="0"/>
          <w:marBottom w:val="0"/>
          <w:divBdr>
            <w:top w:val="none" w:sz="0" w:space="0" w:color="auto"/>
            <w:left w:val="none" w:sz="0" w:space="0" w:color="auto"/>
            <w:bottom w:val="none" w:sz="0" w:space="0" w:color="auto"/>
            <w:right w:val="none" w:sz="0" w:space="0" w:color="auto"/>
          </w:divBdr>
        </w:div>
        <w:div w:id="814418227">
          <w:marLeft w:val="0"/>
          <w:marRight w:val="0"/>
          <w:marTop w:val="0"/>
          <w:marBottom w:val="0"/>
          <w:divBdr>
            <w:top w:val="none" w:sz="0" w:space="0" w:color="auto"/>
            <w:left w:val="none" w:sz="0" w:space="0" w:color="auto"/>
            <w:bottom w:val="none" w:sz="0" w:space="0" w:color="auto"/>
            <w:right w:val="none" w:sz="0" w:space="0" w:color="auto"/>
          </w:divBdr>
        </w:div>
        <w:div w:id="990400492">
          <w:marLeft w:val="0"/>
          <w:marRight w:val="0"/>
          <w:marTop w:val="0"/>
          <w:marBottom w:val="0"/>
          <w:divBdr>
            <w:top w:val="none" w:sz="0" w:space="0" w:color="auto"/>
            <w:left w:val="none" w:sz="0" w:space="0" w:color="auto"/>
            <w:bottom w:val="none" w:sz="0" w:space="0" w:color="auto"/>
            <w:right w:val="none" w:sz="0" w:space="0" w:color="auto"/>
          </w:divBdr>
        </w:div>
        <w:div w:id="1177885998">
          <w:marLeft w:val="0"/>
          <w:marRight w:val="0"/>
          <w:marTop w:val="0"/>
          <w:marBottom w:val="0"/>
          <w:divBdr>
            <w:top w:val="none" w:sz="0" w:space="0" w:color="auto"/>
            <w:left w:val="none" w:sz="0" w:space="0" w:color="auto"/>
            <w:bottom w:val="none" w:sz="0" w:space="0" w:color="auto"/>
            <w:right w:val="none" w:sz="0" w:space="0" w:color="auto"/>
          </w:divBdr>
        </w:div>
        <w:div w:id="1204633928">
          <w:marLeft w:val="0"/>
          <w:marRight w:val="0"/>
          <w:marTop w:val="0"/>
          <w:marBottom w:val="0"/>
          <w:divBdr>
            <w:top w:val="none" w:sz="0" w:space="0" w:color="auto"/>
            <w:left w:val="none" w:sz="0" w:space="0" w:color="auto"/>
            <w:bottom w:val="none" w:sz="0" w:space="0" w:color="auto"/>
            <w:right w:val="none" w:sz="0" w:space="0" w:color="auto"/>
          </w:divBdr>
        </w:div>
        <w:div w:id="1416898138">
          <w:marLeft w:val="0"/>
          <w:marRight w:val="0"/>
          <w:marTop w:val="0"/>
          <w:marBottom w:val="0"/>
          <w:divBdr>
            <w:top w:val="none" w:sz="0" w:space="0" w:color="auto"/>
            <w:left w:val="none" w:sz="0" w:space="0" w:color="auto"/>
            <w:bottom w:val="none" w:sz="0" w:space="0" w:color="auto"/>
            <w:right w:val="none" w:sz="0" w:space="0" w:color="auto"/>
          </w:divBdr>
        </w:div>
        <w:div w:id="1462650460">
          <w:marLeft w:val="0"/>
          <w:marRight w:val="0"/>
          <w:marTop w:val="0"/>
          <w:marBottom w:val="0"/>
          <w:divBdr>
            <w:top w:val="none" w:sz="0" w:space="0" w:color="auto"/>
            <w:left w:val="none" w:sz="0" w:space="0" w:color="auto"/>
            <w:bottom w:val="none" w:sz="0" w:space="0" w:color="auto"/>
            <w:right w:val="none" w:sz="0" w:space="0" w:color="auto"/>
          </w:divBdr>
        </w:div>
        <w:div w:id="1502037618">
          <w:marLeft w:val="0"/>
          <w:marRight w:val="0"/>
          <w:marTop w:val="0"/>
          <w:marBottom w:val="0"/>
          <w:divBdr>
            <w:top w:val="none" w:sz="0" w:space="0" w:color="auto"/>
            <w:left w:val="none" w:sz="0" w:space="0" w:color="auto"/>
            <w:bottom w:val="none" w:sz="0" w:space="0" w:color="auto"/>
            <w:right w:val="none" w:sz="0" w:space="0" w:color="auto"/>
          </w:divBdr>
          <w:divsChild>
            <w:div w:id="2010133446">
              <w:marLeft w:val="0"/>
              <w:marRight w:val="0"/>
              <w:marTop w:val="30"/>
              <w:marBottom w:val="30"/>
              <w:divBdr>
                <w:top w:val="none" w:sz="0" w:space="0" w:color="auto"/>
                <w:left w:val="none" w:sz="0" w:space="0" w:color="auto"/>
                <w:bottom w:val="none" w:sz="0" w:space="0" w:color="auto"/>
                <w:right w:val="none" w:sz="0" w:space="0" w:color="auto"/>
              </w:divBdr>
              <w:divsChild>
                <w:div w:id="602346846">
                  <w:marLeft w:val="0"/>
                  <w:marRight w:val="0"/>
                  <w:marTop w:val="0"/>
                  <w:marBottom w:val="0"/>
                  <w:divBdr>
                    <w:top w:val="none" w:sz="0" w:space="0" w:color="auto"/>
                    <w:left w:val="none" w:sz="0" w:space="0" w:color="auto"/>
                    <w:bottom w:val="none" w:sz="0" w:space="0" w:color="auto"/>
                    <w:right w:val="none" w:sz="0" w:space="0" w:color="auto"/>
                  </w:divBdr>
                  <w:divsChild>
                    <w:div w:id="1738673104">
                      <w:marLeft w:val="0"/>
                      <w:marRight w:val="0"/>
                      <w:marTop w:val="0"/>
                      <w:marBottom w:val="0"/>
                      <w:divBdr>
                        <w:top w:val="none" w:sz="0" w:space="0" w:color="auto"/>
                        <w:left w:val="none" w:sz="0" w:space="0" w:color="auto"/>
                        <w:bottom w:val="none" w:sz="0" w:space="0" w:color="auto"/>
                        <w:right w:val="none" w:sz="0" w:space="0" w:color="auto"/>
                      </w:divBdr>
                      <w:divsChild>
                        <w:div w:id="46042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697557">
                  <w:marLeft w:val="0"/>
                  <w:marRight w:val="0"/>
                  <w:marTop w:val="0"/>
                  <w:marBottom w:val="0"/>
                  <w:divBdr>
                    <w:top w:val="none" w:sz="0" w:space="0" w:color="auto"/>
                    <w:left w:val="none" w:sz="0" w:space="0" w:color="auto"/>
                    <w:bottom w:val="none" w:sz="0" w:space="0" w:color="auto"/>
                    <w:right w:val="none" w:sz="0" w:space="0" w:color="auto"/>
                  </w:divBdr>
                  <w:divsChild>
                    <w:div w:id="151337379">
                      <w:marLeft w:val="0"/>
                      <w:marRight w:val="0"/>
                      <w:marTop w:val="0"/>
                      <w:marBottom w:val="0"/>
                      <w:divBdr>
                        <w:top w:val="none" w:sz="0" w:space="0" w:color="auto"/>
                        <w:left w:val="none" w:sz="0" w:space="0" w:color="auto"/>
                        <w:bottom w:val="none" w:sz="0" w:space="0" w:color="auto"/>
                        <w:right w:val="none" w:sz="0" w:space="0" w:color="auto"/>
                      </w:divBdr>
                      <w:divsChild>
                        <w:div w:id="56468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933936">
                  <w:marLeft w:val="0"/>
                  <w:marRight w:val="0"/>
                  <w:marTop w:val="0"/>
                  <w:marBottom w:val="0"/>
                  <w:divBdr>
                    <w:top w:val="none" w:sz="0" w:space="0" w:color="auto"/>
                    <w:left w:val="none" w:sz="0" w:space="0" w:color="auto"/>
                    <w:bottom w:val="none" w:sz="0" w:space="0" w:color="auto"/>
                    <w:right w:val="none" w:sz="0" w:space="0" w:color="auto"/>
                  </w:divBdr>
                  <w:divsChild>
                    <w:div w:id="2103256342">
                      <w:marLeft w:val="0"/>
                      <w:marRight w:val="0"/>
                      <w:marTop w:val="0"/>
                      <w:marBottom w:val="0"/>
                      <w:divBdr>
                        <w:top w:val="none" w:sz="0" w:space="0" w:color="auto"/>
                        <w:left w:val="none" w:sz="0" w:space="0" w:color="auto"/>
                        <w:bottom w:val="none" w:sz="0" w:space="0" w:color="auto"/>
                        <w:right w:val="none" w:sz="0" w:space="0" w:color="auto"/>
                      </w:divBdr>
                      <w:divsChild>
                        <w:div w:id="1311399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374759">
                  <w:marLeft w:val="0"/>
                  <w:marRight w:val="0"/>
                  <w:marTop w:val="0"/>
                  <w:marBottom w:val="0"/>
                  <w:divBdr>
                    <w:top w:val="none" w:sz="0" w:space="0" w:color="auto"/>
                    <w:left w:val="none" w:sz="0" w:space="0" w:color="auto"/>
                    <w:bottom w:val="none" w:sz="0" w:space="0" w:color="auto"/>
                    <w:right w:val="none" w:sz="0" w:space="0" w:color="auto"/>
                  </w:divBdr>
                  <w:divsChild>
                    <w:div w:id="1451507401">
                      <w:marLeft w:val="0"/>
                      <w:marRight w:val="0"/>
                      <w:marTop w:val="0"/>
                      <w:marBottom w:val="0"/>
                      <w:divBdr>
                        <w:top w:val="none" w:sz="0" w:space="0" w:color="auto"/>
                        <w:left w:val="none" w:sz="0" w:space="0" w:color="auto"/>
                        <w:bottom w:val="none" w:sz="0" w:space="0" w:color="auto"/>
                        <w:right w:val="none" w:sz="0" w:space="0" w:color="auto"/>
                      </w:divBdr>
                      <w:divsChild>
                        <w:div w:id="66023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405155">
                  <w:marLeft w:val="0"/>
                  <w:marRight w:val="0"/>
                  <w:marTop w:val="0"/>
                  <w:marBottom w:val="0"/>
                  <w:divBdr>
                    <w:top w:val="none" w:sz="0" w:space="0" w:color="auto"/>
                    <w:left w:val="none" w:sz="0" w:space="0" w:color="auto"/>
                    <w:bottom w:val="none" w:sz="0" w:space="0" w:color="auto"/>
                    <w:right w:val="none" w:sz="0" w:space="0" w:color="auto"/>
                  </w:divBdr>
                  <w:divsChild>
                    <w:div w:id="293753034">
                      <w:marLeft w:val="0"/>
                      <w:marRight w:val="0"/>
                      <w:marTop w:val="0"/>
                      <w:marBottom w:val="0"/>
                      <w:divBdr>
                        <w:top w:val="none" w:sz="0" w:space="0" w:color="auto"/>
                        <w:left w:val="none" w:sz="0" w:space="0" w:color="auto"/>
                        <w:bottom w:val="none" w:sz="0" w:space="0" w:color="auto"/>
                        <w:right w:val="none" w:sz="0" w:space="0" w:color="auto"/>
                      </w:divBdr>
                      <w:divsChild>
                        <w:div w:id="55686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446256">
                  <w:marLeft w:val="0"/>
                  <w:marRight w:val="0"/>
                  <w:marTop w:val="0"/>
                  <w:marBottom w:val="0"/>
                  <w:divBdr>
                    <w:top w:val="none" w:sz="0" w:space="0" w:color="auto"/>
                    <w:left w:val="none" w:sz="0" w:space="0" w:color="auto"/>
                    <w:bottom w:val="none" w:sz="0" w:space="0" w:color="auto"/>
                    <w:right w:val="none" w:sz="0" w:space="0" w:color="auto"/>
                  </w:divBdr>
                  <w:divsChild>
                    <w:div w:id="1490094921">
                      <w:marLeft w:val="0"/>
                      <w:marRight w:val="0"/>
                      <w:marTop w:val="0"/>
                      <w:marBottom w:val="0"/>
                      <w:divBdr>
                        <w:top w:val="none" w:sz="0" w:space="0" w:color="auto"/>
                        <w:left w:val="none" w:sz="0" w:space="0" w:color="auto"/>
                        <w:bottom w:val="none" w:sz="0" w:space="0" w:color="auto"/>
                        <w:right w:val="none" w:sz="0" w:space="0" w:color="auto"/>
                      </w:divBdr>
                      <w:divsChild>
                        <w:div w:id="9789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816572">
                  <w:marLeft w:val="0"/>
                  <w:marRight w:val="0"/>
                  <w:marTop w:val="0"/>
                  <w:marBottom w:val="0"/>
                  <w:divBdr>
                    <w:top w:val="none" w:sz="0" w:space="0" w:color="auto"/>
                    <w:left w:val="none" w:sz="0" w:space="0" w:color="auto"/>
                    <w:bottom w:val="none" w:sz="0" w:space="0" w:color="auto"/>
                    <w:right w:val="none" w:sz="0" w:space="0" w:color="auto"/>
                  </w:divBdr>
                  <w:divsChild>
                    <w:div w:id="1171486308">
                      <w:marLeft w:val="0"/>
                      <w:marRight w:val="0"/>
                      <w:marTop w:val="0"/>
                      <w:marBottom w:val="0"/>
                      <w:divBdr>
                        <w:top w:val="none" w:sz="0" w:space="0" w:color="auto"/>
                        <w:left w:val="none" w:sz="0" w:space="0" w:color="auto"/>
                        <w:bottom w:val="none" w:sz="0" w:space="0" w:color="auto"/>
                        <w:right w:val="none" w:sz="0" w:space="0" w:color="auto"/>
                      </w:divBdr>
                      <w:divsChild>
                        <w:div w:id="1437942415">
                          <w:marLeft w:val="0"/>
                          <w:marRight w:val="0"/>
                          <w:marTop w:val="0"/>
                          <w:marBottom w:val="0"/>
                          <w:divBdr>
                            <w:top w:val="none" w:sz="0" w:space="0" w:color="auto"/>
                            <w:left w:val="none" w:sz="0" w:space="0" w:color="auto"/>
                            <w:bottom w:val="none" w:sz="0" w:space="0" w:color="auto"/>
                            <w:right w:val="none" w:sz="0" w:space="0" w:color="auto"/>
                          </w:divBdr>
                        </w:div>
                        <w:div w:id="1895119277">
                          <w:marLeft w:val="0"/>
                          <w:marRight w:val="0"/>
                          <w:marTop w:val="0"/>
                          <w:marBottom w:val="0"/>
                          <w:divBdr>
                            <w:top w:val="none" w:sz="0" w:space="0" w:color="auto"/>
                            <w:left w:val="none" w:sz="0" w:space="0" w:color="auto"/>
                            <w:bottom w:val="none" w:sz="0" w:space="0" w:color="auto"/>
                            <w:right w:val="none" w:sz="0" w:space="0" w:color="auto"/>
                          </w:divBdr>
                        </w:div>
                        <w:div w:id="194781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127002">
          <w:marLeft w:val="0"/>
          <w:marRight w:val="0"/>
          <w:marTop w:val="0"/>
          <w:marBottom w:val="0"/>
          <w:divBdr>
            <w:top w:val="none" w:sz="0" w:space="0" w:color="auto"/>
            <w:left w:val="none" w:sz="0" w:space="0" w:color="auto"/>
            <w:bottom w:val="none" w:sz="0" w:space="0" w:color="auto"/>
            <w:right w:val="none" w:sz="0" w:space="0" w:color="auto"/>
          </w:divBdr>
        </w:div>
        <w:div w:id="1686783068">
          <w:marLeft w:val="0"/>
          <w:marRight w:val="0"/>
          <w:marTop w:val="0"/>
          <w:marBottom w:val="0"/>
          <w:divBdr>
            <w:top w:val="none" w:sz="0" w:space="0" w:color="auto"/>
            <w:left w:val="none" w:sz="0" w:space="0" w:color="auto"/>
            <w:bottom w:val="none" w:sz="0" w:space="0" w:color="auto"/>
            <w:right w:val="none" w:sz="0" w:space="0" w:color="auto"/>
          </w:divBdr>
        </w:div>
        <w:div w:id="1911647818">
          <w:marLeft w:val="0"/>
          <w:marRight w:val="0"/>
          <w:marTop w:val="0"/>
          <w:marBottom w:val="0"/>
          <w:divBdr>
            <w:top w:val="none" w:sz="0" w:space="0" w:color="auto"/>
            <w:left w:val="none" w:sz="0" w:space="0" w:color="auto"/>
            <w:bottom w:val="none" w:sz="0" w:space="0" w:color="auto"/>
            <w:right w:val="none" w:sz="0" w:space="0" w:color="auto"/>
          </w:divBdr>
        </w:div>
        <w:div w:id="1988390102">
          <w:marLeft w:val="0"/>
          <w:marRight w:val="0"/>
          <w:marTop w:val="0"/>
          <w:marBottom w:val="0"/>
          <w:divBdr>
            <w:top w:val="none" w:sz="0" w:space="0" w:color="auto"/>
            <w:left w:val="none" w:sz="0" w:space="0" w:color="auto"/>
            <w:bottom w:val="none" w:sz="0" w:space="0" w:color="auto"/>
            <w:right w:val="none" w:sz="0" w:space="0" w:color="auto"/>
          </w:divBdr>
        </w:div>
        <w:div w:id="1999065753">
          <w:marLeft w:val="0"/>
          <w:marRight w:val="0"/>
          <w:marTop w:val="0"/>
          <w:marBottom w:val="0"/>
          <w:divBdr>
            <w:top w:val="none" w:sz="0" w:space="0" w:color="auto"/>
            <w:left w:val="none" w:sz="0" w:space="0" w:color="auto"/>
            <w:bottom w:val="none" w:sz="0" w:space="0" w:color="auto"/>
            <w:right w:val="none" w:sz="0" w:space="0" w:color="auto"/>
          </w:divBdr>
        </w:div>
        <w:div w:id="2013334251">
          <w:marLeft w:val="0"/>
          <w:marRight w:val="0"/>
          <w:marTop w:val="0"/>
          <w:marBottom w:val="0"/>
          <w:divBdr>
            <w:top w:val="none" w:sz="0" w:space="0" w:color="auto"/>
            <w:left w:val="none" w:sz="0" w:space="0" w:color="auto"/>
            <w:bottom w:val="none" w:sz="0" w:space="0" w:color="auto"/>
            <w:right w:val="none" w:sz="0" w:space="0" w:color="auto"/>
          </w:divBdr>
        </w:div>
        <w:div w:id="2023047248">
          <w:marLeft w:val="0"/>
          <w:marRight w:val="0"/>
          <w:marTop w:val="0"/>
          <w:marBottom w:val="0"/>
          <w:divBdr>
            <w:top w:val="none" w:sz="0" w:space="0" w:color="auto"/>
            <w:left w:val="none" w:sz="0" w:space="0" w:color="auto"/>
            <w:bottom w:val="none" w:sz="0" w:space="0" w:color="auto"/>
            <w:right w:val="none" w:sz="0" w:space="0" w:color="auto"/>
          </w:divBdr>
        </w:div>
        <w:div w:id="2096826261">
          <w:marLeft w:val="0"/>
          <w:marRight w:val="0"/>
          <w:marTop w:val="0"/>
          <w:marBottom w:val="0"/>
          <w:divBdr>
            <w:top w:val="none" w:sz="0" w:space="0" w:color="auto"/>
            <w:left w:val="none" w:sz="0" w:space="0" w:color="auto"/>
            <w:bottom w:val="none" w:sz="0" w:space="0" w:color="auto"/>
            <w:right w:val="none" w:sz="0" w:space="0" w:color="auto"/>
          </w:divBdr>
          <w:divsChild>
            <w:div w:id="211622066">
              <w:marLeft w:val="0"/>
              <w:marRight w:val="0"/>
              <w:marTop w:val="30"/>
              <w:marBottom w:val="30"/>
              <w:divBdr>
                <w:top w:val="none" w:sz="0" w:space="0" w:color="auto"/>
                <w:left w:val="none" w:sz="0" w:space="0" w:color="auto"/>
                <w:bottom w:val="none" w:sz="0" w:space="0" w:color="auto"/>
                <w:right w:val="none" w:sz="0" w:space="0" w:color="auto"/>
              </w:divBdr>
              <w:divsChild>
                <w:div w:id="194513116">
                  <w:marLeft w:val="0"/>
                  <w:marRight w:val="0"/>
                  <w:marTop w:val="0"/>
                  <w:marBottom w:val="0"/>
                  <w:divBdr>
                    <w:top w:val="none" w:sz="0" w:space="0" w:color="auto"/>
                    <w:left w:val="none" w:sz="0" w:space="0" w:color="auto"/>
                    <w:bottom w:val="none" w:sz="0" w:space="0" w:color="auto"/>
                    <w:right w:val="none" w:sz="0" w:space="0" w:color="auto"/>
                  </w:divBdr>
                  <w:divsChild>
                    <w:div w:id="1336759139">
                      <w:marLeft w:val="0"/>
                      <w:marRight w:val="0"/>
                      <w:marTop w:val="0"/>
                      <w:marBottom w:val="0"/>
                      <w:divBdr>
                        <w:top w:val="none" w:sz="0" w:space="0" w:color="auto"/>
                        <w:left w:val="none" w:sz="0" w:space="0" w:color="auto"/>
                        <w:bottom w:val="none" w:sz="0" w:space="0" w:color="auto"/>
                        <w:right w:val="none" w:sz="0" w:space="0" w:color="auto"/>
                      </w:divBdr>
                      <w:divsChild>
                        <w:div w:id="211224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792738">
                  <w:marLeft w:val="0"/>
                  <w:marRight w:val="0"/>
                  <w:marTop w:val="0"/>
                  <w:marBottom w:val="0"/>
                  <w:divBdr>
                    <w:top w:val="none" w:sz="0" w:space="0" w:color="auto"/>
                    <w:left w:val="none" w:sz="0" w:space="0" w:color="auto"/>
                    <w:bottom w:val="none" w:sz="0" w:space="0" w:color="auto"/>
                    <w:right w:val="none" w:sz="0" w:space="0" w:color="auto"/>
                  </w:divBdr>
                  <w:divsChild>
                    <w:div w:id="1411930542">
                      <w:marLeft w:val="0"/>
                      <w:marRight w:val="0"/>
                      <w:marTop w:val="0"/>
                      <w:marBottom w:val="0"/>
                      <w:divBdr>
                        <w:top w:val="none" w:sz="0" w:space="0" w:color="auto"/>
                        <w:left w:val="none" w:sz="0" w:space="0" w:color="auto"/>
                        <w:bottom w:val="none" w:sz="0" w:space="0" w:color="auto"/>
                        <w:right w:val="none" w:sz="0" w:space="0" w:color="auto"/>
                      </w:divBdr>
                      <w:divsChild>
                        <w:div w:id="1168788792">
                          <w:marLeft w:val="0"/>
                          <w:marRight w:val="0"/>
                          <w:marTop w:val="0"/>
                          <w:marBottom w:val="0"/>
                          <w:divBdr>
                            <w:top w:val="none" w:sz="0" w:space="0" w:color="auto"/>
                            <w:left w:val="none" w:sz="0" w:space="0" w:color="auto"/>
                            <w:bottom w:val="none" w:sz="0" w:space="0" w:color="auto"/>
                            <w:right w:val="none" w:sz="0" w:space="0" w:color="auto"/>
                          </w:divBdr>
                        </w:div>
                        <w:div w:id="1760523371">
                          <w:marLeft w:val="0"/>
                          <w:marRight w:val="0"/>
                          <w:marTop w:val="0"/>
                          <w:marBottom w:val="0"/>
                          <w:divBdr>
                            <w:top w:val="none" w:sz="0" w:space="0" w:color="auto"/>
                            <w:left w:val="none" w:sz="0" w:space="0" w:color="auto"/>
                            <w:bottom w:val="none" w:sz="0" w:space="0" w:color="auto"/>
                            <w:right w:val="none" w:sz="0" w:space="0" w:color="auto"/>
                          </w:divBdr>
                        </w:div>
                        <w:div w:id="194892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031780">
                  <w:marLeft w:val="0"/>
                  <w:marRight w:val="0"/>
                  <w:marTop w:val="0"/>
                  <w:marBottom w:val="0"/>
                  <w:divBdr>
                    <w:top w:val="none" w:sz="0" w:space="0" w:color="auto"/>
                    <w:left w:val="none" w:sz="0" w:space="0" w:color="auto"/>
                    <w:bottom w:val="none" w:sz="0" w:space="0" w:color="auto"/>
                    <w:right w:val="none" w:sz="0" w:space="0" w:color="auto"/>
                  </w:divBdr>
                  <w:divsChild>
                    <w:div w:id="474303347">
                      <w:marLeft w:val="0"/>
                      <w:marRight w:val="0"/>
                      <w:marTop w:val="0"/>
                      <w:marBottom w:val="0"/>
                      <w:divBdr>
                        <w:top w:val="none" w:sz="0" w:space="0" w:color="auto"/>
                        <w:left w:val="none" w:sz="0" w:space="0" w:color="auto"/>
                        <w:bottom w:val="none" w:sz="0" w:space="0" w:color="auto"/>
                        <w:right w:val="none" w:sz="0" w:space="0" w:color="auto"/>
                      </w:divBdr>
                      <w:divsChild>
                        <w:div w:id="947003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643107">
                  <w:marLeft w:val="0"/>
                  <w:marRight w:val="0"/>
                  <w:marTop w:val="0"/>
                  <w:marBottom w:val="0"/>
                  <w:divBdr>
                    <w:top w:val="none" w:sz="0" w:space="0" w:color="auto"/>
                    <w:left w:val="none" w:sz="0" w:space="0" w:color="auto"/>
                    <w:bottom w:val="none" w:sz="0" w:space="0" w:color="auto"/>
                    <w:right w:val="none" w:sz="0" w:space="0" w:color="auto"/>
                  </w:divBdr>
                  <w:divsChild>
                    <w:div w:id="50271714">
                      <w:marLeft w:val="0"/>
                      <w:marRight w:val="0"/>
                      <w:marTop w:val="0"/>
                      <w:marBottom w:val="0"/>
                      <w:divBdr>
                        <w:top w:val="none" w:sz="0" w:space="0" w:color="auto"/>
                        <w:left w:val="none" w:sz="0" w:space="0" w:color="auto"/>
                        <w:bottom w:val="none" w:sz="0" w:space="0" w:color="auto"/>
                        <w:right w:val="none" w:sz="0" w:space="0" w:color="auto"/>
                      </w:divBdr>
                      <w:divsChild>
                        <w:div w:id="795415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951070">
                  <w:marLeft w:val="0"/>
                  <w:marRight w:val="0"/>
                  <w:marTop w:val="0"/>
                  <w:marBottom w:val="0"/>
                  <w:divBdr>
                    <w:top w:val="none" w:sz="0" w:space="0" w:color="auto"/>
                    <w:left w:val="none" w:sz="0" w:space="0" w:color="auto"/>
                    <w:bottom w:val="none" w:sz="0" w:space="0" w:color="auto"/>
                    <w:right w:val="none" w:sz="0" w:space="0" w:color="auto"/>
                  </w:divBdr>
                  <w:divsChild>
                    <w:div w:id="1004474501">
                      <w:marLeft w:val="0"/>
                      <w:marRight w:val="0"/>
                      <w:marTop w:val="0"/>
                      <w:marBottom w:val="0"/>
                      <w:divBdr>
                        <w:top w:val="none" w:sz="0" w:space="0" w:color="auto"/>
                        <w:left w:val="none" w:sz="0" w:space="0" w:color="auto"/>
                        <w:bottom w:val="none" w:sz="0" w:space="0" w:color="auto"/>
                        <w:right w:val="none" w:sz="0" w:space="0" w:color="auto"/>
                      </w:divBdr>
                      <w:divsChild>
                        <w:div w:id="190016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380148">
                  <w:marLeft w:val="0"/>
                  <w:marRight w:val="0"/>
                  <w:marTop w:val="0"/>
                  <w:marBottom w:val="0"/>
                  <w:divBdr>
                    <w:top w:val="none" w:sz="0" w:space="0" w:color="auto"/>
                    <w:left w:val="none" w:sz="0" w:space="0" w:color="auto"/>
                    <w:bottom w:val="none" w:sz="0" w:space="0" w:color="auto"/>
                    <w:right w:val="none" w:sz="0" w:space="0" w:color="auto"/>
                  </w:divBdr>
                  <w:divsChild>
                    <w:div w:id="1857233831">
                      <w:marLeft w:val="0"/>
                      <w:marRight w:val="0"/>
                      <w:marTop w:val="0"/>
                      <w:marBottom w:val="0"/>
                      <w:divBdr>
                        <w:top w:val="none" w:sz="0" w:space="0" w:color="auto"/>
                        <w:left w:val="none" w:sz="0" w:space="0" w:color="auto"/>
                        <w:bottom w:val="none" w:sz="0" w:space="0" w:color="auto"/>
                        <w:right w:val="none" w:sz="0" w:space="0" w:color="auto"/>
                      </w:divBdr>
                      <w:divsChild>
                        <w:div w:id="101083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137463">
                  <w:marLeft w:val="0"/>
                  <w:marRight w:val="0"/>
                  <w:marTop w:val="0"/>
                  <w:marBottom w:val="0"/>
                  <w:divBdr>
                    <w:top w:val="none" w:sz="0" w:space="0" w:color="auto"/>
                    <w:left w:val="none" w:sz="0" w:space="0" w:color="auto"/>
                    <w:bottom w:val="none" w:sz="0" w:space="0" w:color="auto"/>
                    <w:right w:val="none" w:sz="0" w:space="0" w:color="auto"/>
                  </w:divBdr>
                  <w:divsChild>
                    <w:div w:id="461313245">
                      <w:marLeft w:val="0"/>
                      <w:marRight w:val="0"/>
                      <w:marTop w:val="0"/>
                      <w:marBottom w:val="0"/>
                      <w:divBdr>
                        <w:top w:val="none" w:sz="0" w:space="0" w:color="auto"/>
                        <w:left w:val="none" w:sz="0" w:space="0" w:color="auto"/>
                        <w:bottom w:val="none" w:sz="0" w:space="0" w:color="auto"/>
                        <w:right w:val="none" w:sz="0" w:space="0" w:color="auto"/>
                      </w:divBdr>
                      <w:divsChild>
                        <w:div w:id="1868837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9129769">
      <w:bodyDiv w:val="1"/>
      <w:marLeft w:val="0"/>
      <w:marRight w:val="0"/>
      <w:marTop w:val="0"/>
      <w:marBottom w:val="0"/>
      <w:divBdr>
        <w:top w:val="none" w:sz="0" w:space="0" w:color="auto"/>
        <w:left w:val="none" w:sz="0" w:space="0" w:color="auto"/>
        <w:bottom w:val="none" w:sz="0" w:space="0" w:color="auto"/>
        <w:right w:val="none" w:sz="0" w:space="0" w:color="auto"/>
      </w:divBdr>
    </w:div>
    <w:div w:id="433672326">
      <w:bodyDiv w:val="1"/>
      <w:marLeft w:val="0"/>
      <w:marRight w:val="0"/>
      <w:marTop w:val="0"/>
      <w:marBottom w:val="0"/>
      <w:divBdr>
        <w:top w:val="none" w:sz="0" w:space="0" w:color="auto"/>
        <w:left w:val="none" w:sz="0" w:space="0" w:color="auto"/>
        <w:bottom w:val="none" w:sz="0" w:space="0" w:color="auto"/>
        <w:right w:val="none" w:sz="0" w:space="0" w:color="auto"/>
      </w:divBdr>
    </w:div>
    <w:div w:id="470752102">
      <w:bodyDiv w:val="1"/>
      <w:marLeft w:val="0"/>
      <w:marRight w:val="0"/>
      <w:marTop w:val="0"/>
      <w:marBottom w:val="0"/>
      <w:divBdr>
        <w:top w:val="none" w:sz="0" w:space="0" w:color="auto"/>
        <w:left w:val="none" w:sz="0" w:space="0" w:color="auto"/>
        <w:bottom w:val="none" w:sz="0" w:space="0" w:color="auto"/>
        <w:right w:val="none" w:sz="0" w:space="0" w:color="auto"/>
      </w:divBdr>
      <w:divsChild>
        <w:div w:id="43256159">
          <w:marLeft w:val="0"/>
          <w:marRight w:val="0"/>
          <w:marTop w:val="0"/>
          <w:marBottom w:val="0"/>
          <w:divBdr>
            <w:top w:val="none" w:sz="0" w:space="0" w:color="auto"/>
            <w:left w:val="none" w:sz="0" w:space="0" w:color="auto"/>
            <w:bottom w:val="none" w:sz="0" w:space="0" w:color="auto"/>
            <w:right w:val="none" w:sz="0" w:space="0" w:color="auto"/>
          </w:divBdr>
          <w:divsChild>
            <w:div w:id="509218980">
              <w:marLeft w:val="0"/>
              <w:marRight w:val="0"/>
              <w:marTop w:val="0"/>
              <w:marBottom w:val="0"/>
              <w:divBdr>
                <w:top w:val="none" w:sz="0" w:space="0" w:color="auto"/>
                <w:left w:val="none" w:sz="0" w:space="0" w:color="auto"/>
                <w:bottom w:val="none" w:sz="0" w:space="0" w:color="auto"/>
                <w:right w:val="none" w:sz="0" w:space="0" w:color="auto"/>
              </w:divBdr>
              <w:divsChild>
                <w:div w:id="68663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96360">
          <w:marLeft w:val="0"/>
          <w:marRight w:val="0"/>
          <w:marTop w:val="0"/>
          <w:marBottom w:val="0"/>
          <w:divBdr>
            <w:top w:val="none" w:sz="0" w:space="0" w:color="auto"/>
            <w:left w:val="none" w:sz="0" w:space="0" w:color="auto"/>
            <w:bottom w:val="none" w:sz="0" w:space="0" w:color="auto"/>
            <w:right w:val="none" w:sz="0" w:space="0" w:color="auto"/>
          </w:divBdr>
          <w:divsChild>
            <w:div w:id="356397520">
              <w:marLeft w:val="0"/>
              <w:marRight w:val="0"/>
              <w:marTop w:val="0"/>
              <w:marBottom w:val="0"/>
              <w:divBdr>
                <w:top w:val="none" w:sz="0" w:space="0" w:color="auto"/>
                <w:left w:val="none" w:sz="0" w:space="0" w:color="auto"/>
                <w:bottom w:val="none" w:sz="0" w:space="0" w:color="auto"/>
                <w:right w:val="none" w:sz="0" w:space="0" w:color="auto"/>
              </w:divBdr>
              <w:divsChild>
                <w:div w:id="1157696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13122">
          <w:marLeft w:val="0"/>
          <w:marRight w:val="0"/>
          <w:marTop w:val="0"/>
          <w:marBottom w:val="0"/>
          <w:divBdr>
            <w:top w:val="none" w:sz="0" w:space="0" w:color="auto"/>
            <w:left w:val="none" w:sz="0" w:space="0" w:color="auto"/>
            <w:bottom w:val="none" w:sz="0" w:space="0" w:color="auto"/>
            <w:right w:val="none" w:sz="0" w:space="0" w:color="auto"/>
          </w:divBdr>
          <w:divsChild>
            <w:div w:id="507213612">
              <w:marLeft w:val="0"/>
              <w:marRight w:val="0"/>
              <w:marTop w:val="0"/>
              <w:marBottom w:val="0"/>
              <w:divBdr>
                <w:top w:val="none" w:sz="0" w:space="0" w:color="auto"/>
                <w:left w:val="none" w:sz="0" w:space="0" w:color="auto"/>
                <w:bottom w:val="none" w:sz="0" w:space="0" w:color="auto"/>
                <w:right w:val="none" w:sz="0" w:space="0" w:color="auto"/>
              </w:divBdr>
              <w:divsChild>
                <w:div w:id="85029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79602">
          <w:marLeft w:val="0"/>
          <w:marRight w:val="0"/>
          <w:marTop w:val="0"/>
          <w:marBottom w:val="0"/>
          <w:divBdr>
            <w:top w:val="none" w:sz="0" w:space="0" w:color="auto"/>
            <w:left w:val="none" w:sz="0" w:space="0" w:color="auto"/>
            <w:bottom w:val="none" w:sz="0" w:space="0" w:color="auto"/>
            <w:right w:val="none" w:sz="0" w:space="0" w:color="auto"/>
          </w:divBdr>
          <w:divsChild>
            <w:div w:id="732848101">
              <w:marLeft w:val="0"/>
              <w:marRight w:val="0"/>
              <w:marTop w:val="0"/>
              <w:marBottom w:val="0"/>
              <w:divBdr>
                <w:top w:val="none" w:sz="0" w:space="0" w:color="auto"/>
                <w:left w:val="none" w:sz="0" w:space="0" w:color="auto"/>
                <w:bottom w:val="none" w:sz="0" w:space="0" w:color="auto"/>
                <w:right w:val="none" w:sz="0" w:space="0" w:color="auto"/>
              </w:divBdr>
              <w:divsChild>
                <w:div w:id="15356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89651">
          <w:marLeft w:val="0"/>
          <w:marRight w:val="0"/>
          <w:marTop w:val="0"/>
          <w:marBottom w:val="0"/>
          <w:divBdr>
            <w:top w:val="none" w:sz="0" w:space="0" w:color="auto"/>
            <w:left w:val="none" w:sz="0" w:space="0" w:color="auto"/>
            <w:bottom w:val="none" w:sz="0" w:space="0" w:color="auto"/>
            <w:right w:val="none" w:sz="0" w:space="0" w:color="auto"/>
          </w:divBdr>
          <w:divsChild>
            <w:div w:id="1752041746">
              <w:marLeft w:val="0"/>
              <w:marRight w:val="0"/>
              <w:marTop w:val="0"/>
              <w:marBottom w:val="0"/>
              <w:divBdr>
                <w:top w:val="none" w:sz="0" w:space="0" w:color="auto"/>
                <w:left w:val="none" w:sz="0" w:space="0" w:color="auto"/>
                <w:bottom w:val="none" w:sz="0" w:space="0" w:color="auto"/>
                <w:right w:val="none" w:sz="0" w:space="0" w:color="auto"/>
              </w:divBdr>
              <w:divsChild>
                <w:div w:id="2602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583804">
          <w:marLeft w:val="0"/>
          <w:marRight w:val="0"/>
          <w:marTop w:val="0"/>
          <w:marBottom w:val="0"/>
          <w:divBdr>
            <w:top w:val="none" w:sz="0" w:space="0" w:color="auto"/>
            <w:left w:val="none" w:sz="0" w:space="0" w:color="auto"/>
            <w:bottom w:val="none" w:sz="0" w:space="0" w:color="auto"/>
            <w:right w:val="none" w:sz="0" w:space="0" w:color="auto"/>
          </w:divBdr>
          <w:divsChild>
            <w:div w:id="697663257">
              <w:marLeft w:val="0"/>
              <w:marRight w:val="0"/>
              <w:marTop w:val="0"/>
              <w:marBottom w:val="0"/>
              <w:divBdr>
                <w:top w:val="none" w:sz="0" w:space="0" w:color="auto"/>
                <w:left w:val="none" w:sz="0" w:space="0" w:color="auto"/>
                <w:bottom w:val="none" w:sz="0" w:space="0" w:color="auto"/>
                <w:right w:val="none" w:sz="0" w:space="0" w:color="auto"/>
              </w:divBdr>
              <w:divsChild>
                <w:div w:id="37408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562023">
          <w:marLeft w:val="0"/>
          <w:marRight w:val="0"/>
          <w:marTop w:val="0"/>
          <w:marBottom w:val="0"/>
          <w:divBdr>
            <w:top w:val="none" w:sz="0" w:space="0" w:color="auto"/>
            <w:left w:val="none" w:sz="0" w:space="0" w:color="auto"/>
            <w:bottom w:val="none" w:sz="0" w:space="0" w:color="auto"/>
            <w:right w:val="none" w:sz="0" w:space="0" w:color="auto"/>
          </w:divBdr>
          <w:divsChild>
            <w:div w:id="1506549413">
              <w:marLeft w:val="0"/>
              <w:marRight w:val="0"/>
              <w:marTop w:val="0"/>
              <w:marBottom w:val="0"/>
              <w:divBdr>
                <w:top w:val="none" w:sz="0" w:space="0" w:color="auto"/>
                <w:left w:val="none" w:sz="0" w:space="0" w:color="auto"/>
                <w:bottom w:val="none" w:sz="0" w:space="0" w:color="auto"/>
                <w:right w:val="none" w:sz="0" w:space="0" w:color="auto"/>
              </w:divBdr>
              <w:divsChild>
                <w:div w:id="1521355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115391">
          <w:marLeft w:val="0"/>
          <w:marRight w:val="0"/>
          <w:marTop w:val="0"/>
          <w:marBottom w:val="0"/>
          <w:divBdr>
            <w:top w:val="none" w:sz="0" w:space="0" w:color="auto"/>
            <w:left w:val="none" w:sz="0" w:space="0" w:color="auto"/>
            <w:bottom w:val="none" w:sz="0" w:space="0" w:color="auto"/>
            <w:right w:val="none" w:sz="0" w:space="0" w:color="auto"/>
          </w:divBdr>
          <w:divsChild>
            <w:div w:id="987707817">
              <w:marLeft w:val="0"/>
              <w:marRight w:val="0"/>
              <w:marTop w:val="0"/>
              <w:marBottom w:val="0"/>
              <w:divBdr>
                <w:top w:val="none" w:sz="0" w:space="0" w:color="auto"/>
                <w:left w:val="none" w:sz="0" w:space="0" w:color="auto"/>
                <w:bottom w:val="none" w:sz="0" w:space="0" w:color="auto"/>
                <w:right w:val="none" w:sz="0" w:space="0" w:color="auto"/>
              </w:divBdr>
              <w:divsChild>
                <w:div w:id="213313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855795">
          <w:marLeft w:val="0"/>
          <w:marRight w:val="0"/>
          <w:marTop w:val="0"/>
          <w:marBottom w:val="0"/>
          <w:divBdr>
            <w:top w:val="none" w:sz="0" w:space="0" w:color="auto"/>
            <w:left w:val="none" w:sz="0" w:space="0" w:color="auto"/>
            <w:bottom w:val="none" w:sz="0" w:space="0" w:color="auto"/>
            <w:right w:val="none" w:sz="0" w:space="0" w:color="auto"/>
          </w:divBdr>
          <w:divsChild>
            <w:div w:id="2098478355">
              <w:marLeft w:val="0"/>
              <w:marRight w:val="0"/>
              <w:marTop w:val="0"/>
              <w:marBottom w:val="0"/>
              <w:divBdr>
                <w:top w:val="none" w:sz="0" w:space="0" w:color="auto"/>
                <w:left w:val="none" w:sz="0" w:space="0" w:color="auto"/>
                <w:bottom w:val="none" w:sz="0" w:space="0" w:color="auto"/>
                <w:right w:val="none" w:sz="0" w:space="0" w:color="auto"/>
              </w:divBdr>
              <w:divsChild>
                <w:div w:id="83631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491913">
          <w:marLeft w:val="0"/>
          <w:marRight w:val="0"/>
          <w:marTop w:val="0"/>
          <w:marBottom w:val="0"/>
          <w:divBdr>
            <w:top w:val="none" w:sz="0" w:space="0" w:color="auto"/>
            <w:left w:val="none" w:sz="0" w:space="0" w:color="auto"/>
            <w:bottom w:val="none" w:sz="0" w:space="0" w:color="auto"/>
            <w:right w:val="none" w:sz="0" w:space="0" w:color="auto"/>
          </w:divBdr>
          <w:divsChild>
            <w:div w:id="1615215287">
              <w:marLeft w:val="0"/>
              <w:marRight w:val="0"/>
              <w:marTop w:val="0"/>
              <w:marBottom w:val="0"/>
              <w:divBdr>
                <w:top w:val="none" w:sz="0" w:space="0" w:color="auto"/>
                <w:left w:val="none" w:sz="0" w:space="0" w:color="auto"/>
                <w:bottom w:val="none" w:sz="0" w:space="0" w:color="auto"/>
                <w:right w:val="none" w:sz="0" w:space="0" w:color="auto"/>
              </w:divBdr>
              <w:divsChild>
                <w:div w:id="93875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302805">
          <w:marLeft w:val="0"/>
          <w:marRight w:val="0"/>
          <w:marTop w:val="0"/>
          <w:marBottom w:val="0"/>
          <w:divBdr>
            <w:top w:val="none" w:sz="0" w:space="0" w:color="auto"/>
            <w:left w:val="none" w:sz="0" w:space="0" w:color="auto"/>
            <w:bottom w:val="none" w:sz="0" w:space="0" w:color="auto"/>
            <w:right w:val="none" w:sz="0" w:space="0" w:color="auto"/>
          </w:divBdr>
          <w:divsChild>
            <w:div w:id="1114254450">
              <w:marLeft w:val="0"/>
              <w:marRight w:val="0"/>
              <w:marTop w:val="0"/>
              <w:marBottom w:val="0"/>
              <w:divBdr>
                <w:top w:val="none" w:sz="0" w:space="0" w:color="auto"/>
                <w:left w:val="none" w:sz="0" w:space="0" w:color="auto"/>
                <w:bottom w:val="none" w:sz="0" w:space="0" w:color="auto"/>
                <w:right w:val="none" w:sz="0" w:space="0" w:color="auto"/>
              </w:divBdr>
              <w:divsChild>
                <w:div w:id="124140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053038">
          <w:marLeft w:val="0"/>
          <w:marRight w:val="0"/>
          <w:marTop w:val="0"/>
          <w:marBottom w:val="0"/>
          <w:divBdr>
            <w:top w:val="none" w:sz="0" w:space="0" w:color="auto"/>
            <w:left w:val="none" w:sz="0" w:space="0" w:color="auto"/>
            <w:bottom w:val="none" w:sz="0" w:space="0" w:color="auto"/>
            <w:right w:val="none" w:sz="0" w:space="0" w:color="auto"/>
          </w:divBdr>
          <w:divsChild>
            <w:div w:id="1744378356">
              <w:marLeft w:val="0"/>
              <w:marRight w:val="0"/>
              <w:marTop w:val="0"/>
              <w:marBottom w:val="0"/>
              <w:divBdr>
                <w:top w:val="none" w:sz="0" w:space="0" w:color="auto"/>
                <w:left w:val="none" w:sz="0" w:space="0" w:color="auto"/>
                <w:bottom w:val="none" w:sz="0" w:space="0" w:color="auto"/>
                <w:right w:val="none" w:sz="0" w:space="0" w:color="auto"/>
              </w:divBdr>
              <w:divsChild>
                <w:div w:id="47679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928702">
          <w:marLeft w:val="0"/>
          <w:marRight w:val="0"/>
          <w:marTop w:val="0"/>
          <w:marBottom w:val="0"/>
          <w:divBdr>
            <w:top w:val="none" w:sz="0" w:space="0" w:color="auto"/>
            <w:left w:val="none" w:sz="0" w:space="0" w:color="auto"/>
            <w:bottom w:val="none" w:sz="0" w:space="0" w:color="auto"/>
            <w:right w:val="none" w:sz="0" w:space="0" w:color="auto"/>
          </w:divBdr>
          <w:divsChild>
            <w:div w:id="1583221111">
              <w:marLeft w:val="0"/>
              <w:marRight w:val="0"/>
              <w:marTop w:val="0"/>
              <w:marBottom w:val="0"/>
              <w:divBdr>
                <w:top w:val="none" w:sz="0" w:space="0" w:color="auto"/>
                <w:left w:val="none" w:sz="0" w:space="0" w:color="auto"/>
                <w:bottom w:val="none" w:sz="0" w:space="0" w:color="auto"/>
                <w:right w:val="none" w:sz="0" w:space="0" w:color="auto"/>
              </w:divBdr>
              <w:divsChild>
                <w:div w:id="172105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104407">
          <w:marLeft w:val="0"/>
          <w:marRight w:val="0"/>
          <w:marTop w:val="0"/>
          <w:marBottom w:val="0"/>
          <w:divBdr>
            <w:top w:val="none" w:sz="0" w:space="0" w:color="auto"/>
            <w:left w:val="none" w:sz="0" w:space="0" w:color="auto"/>
            <w:bottom w:val="none" w:sz="0" w:space="0" w:color="auto"/>
            <w:right w:val="none" w:sz="0" w:space="0" w:color="auto"/>
          </w:divBdr>
          <w:divsChild>
            <w:div w:id="395670568">
              <w:marLeft w:val="0"/>
              <w:marRight w:val="0"/>
              <w:marTop w:val="0"/>
              <w:marBottom w:val="0"/>
              <w:divBdr>
                <w:top w:val="none" w:sz="0" w:space="0" w:color="auto"/>
                <w:left w:val="none" w:sz="0" w:space="0" w:color="auto"/>
                <w:bottom w:val="none" w:sz="0" w:space="0" w:color="auto"/>
                <w:right w:val="none" w:sz="0" w:space="0" w:color="auto"/>
              </w:divBdr>
              <w:divsChild>
                <w:div w:id="88587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234448">
          <w:marLeft w:val="0"/>
          <w:marRight w:val="0"/>
          <w:marTop w:val="0"/>
          <w:marBottom w:val="0"/>
          <w:divBdr>
            <w:top w:val="none" w:sz="0" w:space="0" w:color="auto"/>
            <w:left w:val="none" w:sz="0" w:space="0" w:color="auto"/>
            <w:bottom w:val="none" w:sz="0" w:space="0" w:color="auto"/>
            <w:right w:val="none" w:sz="0" w:space="0" w:color="auto"/>
          </w:divBdr>
          <w:divsChild>
            <w:div w:id="1610157239">
              <w:marLeft w:val="0"/>
              <w:marRight w:val="0"/>
              <w:marTop w:val="0"/>
              <w:marBottom w:val="0"/>
              <w:divBdr>
                <w:top w:val="none" w:sz="0" w:space="0" w:color="auto"/>
                <w:left w:val="none" w:sz="0" w:space="0" w:color="auto"/>
                <w:bottom w:val="none" w:sz="0" w:space="0" w:color="auto"/>
                <w:right w:val="none" w:sz="0" w:space="0" w:color="auto"/>
              </w:divBdr>
              <w:divsChild>
                <w:div w:id="158973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484931">
          <w:marLeft w:val="0"/>
          <w:marRight w:val="0"/>
          <w:marTop w:val="0"/>
          <w:marBottom w:val="0"/>
          <w:divBdr>
            <w:top w:val="none" w:sz="0" w:space="0" w:color="auto"/>
            <w:left w:val="none" w:sz="0" w:space="0" w:color="auto"/>
            <w:bottom w:val="none" w:sz="0" w:space="0" w:color="auto"/>
            <w:right w:val="none" w:sz="0" w:space="0" w:color="auto"/>
          </w:divBdr>
          <w:divsChild>
            <w:div w:id="1957757041">
              <w:marLeft w:val="0"/>
              <w:marRight w:val="0"/>
              <w:marTop w:val="0"/>
              <w:marBottom w:val="0"/>
              <w:divBdr>
                <w:top w:val="none" w:sz="0" w:space="0" w:color="auto"/>
                <w:left w:val="none" w:sz="0" w:space="0" w:color="auto"/>
                <w:bottom w:val="none" w:sz="0" w:space="0" w:color="auto"/>
                <w:right w:val="none" w:sz="0" w:space="0" w:color="auto"/>
              </w:divBdr>
              <w:divsChild>
                <w:div w:id="201818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780749">
          <w:marLeft w:val="0"/>
          <w:marRight w:val="0"/>
          <w:marTop w:val="0"/>
          <w:marBottom w:val="0"/>
          <w:divBdr>
            <w:top w:val="none" w:sz="0" w:space="0" w:color="auto"/>
            <w:left w:val="none" w:sz="0" w:space="0" w:color="auto"/>
            <w:bottom w:val="none" w:sz="0" w:space="0" w:color="auto"/>
            <w:right w:val="none" w:sz="0" w:space="0" w:color="auto"/>
          </w:divBdr>
          <w:divsChild>
            <w:div w:id="256400794">
              <w:marLeft w:val="0"/>
              <w:marRight w:val="0"/>
              <w:marTop w:val="0"/>
              <w:marBottom w:val="0"/>
              <w:divBdr>
                <w:top w:val="none" w:sz="0" w:space="0" w:color="auto"/>
                <w:left w:val="none" w:sz="0" w:space="0" w:color="auto"/>
                <w:bottom w:val="none" w:sz="0" w:space="0" w:color="auto"/>
                <w:right w:val="none" w:sz="0" w:space="0" w:color="auto"/>
              </w:divBdr>
              <w:divsChild>
                <w:div w:id="397558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360061">
          <w:marLeft w:val="0"/>
          <w:marRight w:val="0"/>
          <w:marTop w:val="0"/>
          <w:marBottom w:val="0"/>
          <w:divBdr>
            <w:top w:val="none" w:sz="0" w:space="0" w:color="auto"/>
            <w:left w:val="none" w:sz="0" w:space="0" w:color="auto"/>
            <w:bottom w:val="none" w:sz="0" w:space="0" w:color="auto"/>
            <w:right w:val="none" w:sz="0" w:space="0" w:color="auto"/>
          </w:divBdr>
          <w:divsChild>
            <w:div w:id="827676688">
              <w:marLeft w:val="0"/>
              <w:marRight w:val="0"/>
              <w:marTop w:val="0"/>
              <w:marBottom w:val="0"/>
              <w:divBdr>
                <w:top w:val="none" w:sz="0" w:space="0" w:color="auto"/>
                <w:left w:val="none" w:sz="0" w:space="0" w:color="auto"/>
                <w:bottom w:val="none" w:sz="0" w:space="0" w:color="auto"/>
                <w:right w:val="none" w:sz="0" w:space="0" w:color="auto"/>
              </w:divBdr>
              <w:divsChild>
                <w:div w:id="133984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909865">
          <w:marLeft w:val="0"/>
          <w:marRight w:val="0"/>
          <w:marTop w:val="0"/>
          <w:marBottom w:val="0"/>
          <w:divBdr>
            <w:top w:val="none" w:sz="0" w:space="0" w:color="auto"/>
            <w:left w:val="none" w:sz="0" w:space="0" w:color="auto"/>
            <w:bottom w:val="none" w:sz="0" w:space="0" w:color="auto"/>
            <w:right w:val="none" w:sz="0" w:space="0" w:color="auto"/>
          </w:divBdr>
          <w:divsChild>
            <w:div w:id="69892521">
              <w:marLeft w:val="0"/>
              <w:marRight w:val="0"/>
              <w:marTop w:val="0"/>
              <w:marBottom w:val="0"/>
              <w:divBdr>
                <w:top w:val="none" w:sz="0" w:space="0" w:color="auto"/>
                <w:left w:val="none" w:sz="0" w:space="0" w:color="auto"/>
                <w:bottom w:val="none" w:sz="0" w:space="0" w:color="auto"/>
                <w:right w:val="none" w:sz="0" w:space="0" w:color="auto"/>
              </w:divBdr>
              <w:divsChild>
                <w:div w:id="89897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445086">
          <w:marLeft w:val="0"/>
          <w:marRight w:val="0"/>
          <w:marTop w:val="0"/>
          <w:marBottom w:val="0"/>
          <w:divBdr>
            <w:top w:val="none" w:sz="0" w:space="0" w:color="auto"/>
            <w:left w:val="none" w:sz="0" w:space="0" w:color="auto"/>
            <w:bottom w:val="none" w:sz="0" w:space="0" w:color="auto"/>
            <w:right w:val="none" w:sz="0" w:space="0" w:color="auto"/>
          </w:divBdr>
          <w:divsChild>
            <w:div w:id="710225866">
              <w:marLeft w:val="0"/>
              <w:marRight w:val="0"/>
              <w:marTop w:val="0"/>
              <w:marBottom w:val="0"/>
              <w:divBdr>
                <w:top w:val="none" w:sz="0" w:space="0" w:color="auto"/>
                <w:left w:val="none" w:sz="0" w:space="0" w:color="auto"/>
                <w:bottom w:val="none" w:sz="0" w:space="0" w:color="auto"/>
                <w:right w:val="none" w:sz="0" w:space="0" w:color="auto"/>
              </w:divBdr>
              <w:divsChild>
                <w:div w:id="62863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275782">
          <w:marLeft w:val="0"/>
          <w:marRight w:val="0"/>
          <w:marTop w:val="0"/>
          <w:marBottom w:val="0"/>
          <w:divBdr>
            <w:top w:val="none" w:sz="0" w:space="0" w:color="auto"/>
            <w:left w:val="none" w:sz="0" w:space="0" w:color="auto"/>
            <w:bottom w:val="none" w:sz="0" w:space="0" w:color="auto"/>
            <w:right w:val="none" w:sz="0" w:space="0" w:color="auto"/>
          </w:divBdr>
          <w:divsChild>
            <w:div w:id="1326473893">
              <w:marLeft w:val="0"/>
              <w:marRight w:val="0"/>
              <w:marTop w:val="0"/>
              <w:marBottom w:val="0"/>
              <w:divBdr>
                <w:top w:val="none" w:sz="0" w:space="0" w:color="auto"/>
                <w:left w:val="none" w:sz="0" w:space="0" w:color="auto"/>
                <w:bottom w:val="none" w:sz="0" w:space="0" w:color="auto"/>
                <w:right w:val="none" w:sz="0" w:space="0" w:color="auto"/>
              </w:divBdr>
              <w:divsChild>
                <w:div w:id="127790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731815">
          <w:marLeft w:val="0"/>
          <w:marRight w:val="0"/>
          <w:marTop w:val="0"/>
          <w:marBottom w:val="0"/>
          <w:divBdr>
            <w:top w:val="none" w:sz="0" w:space="0" w:color="auto"/>
            <w:left w:val="none" w:sz="0" w:space="0" w:color="auto"/>
            <w:bottom w:val="none" w:sz="0" w:space="0" w:color="auto"/>
            <w:right w:val="none" w:sz="0" w:space="0" w:color="auto"/>
          </w:divBdr>
          <w:divsChild>
            <w:div w:id="173568351">
              <w:marLeft w:val="0"/>
              <w:marRight w:val="0"/>
              <w:marTop w:val="0"/>
              <w:marBottom w:val="0"/>
              <w:divBdr>
                <w:top w:val="none" w:sz="0" w:space="0" w:color="auto"/>
                <w:left w:val="none" w:sz="0" w:space="0" w:color="auto"/>
                <w:bottom w:val="none" w:sz="0" w:space="0" w:color="auto"/>
                <w:right w:val="none" w:sz="0" w:space="0" w:color="auto"/>
              </w:divBdr>
              <w:divsChild>
                <w:div w:id="157210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617197">
      <w:bodyDiv w:val="1"/>
      <w:marLeft w:val="0"/>
      <w:marRight w:val="0"/>
      <w:marTop w:val="0"/>
      <w:marBottom w:val="0"/>
      <w:divBdr>
        <w:top w:val="none" w:sz="0" w:space="0" w:color="auto"/>
        <w:left w:val="none" w:sz="0" w:space="0" w:color="auto"/>
        <w:bottom w:val="none" w:sz="0" w:space="0" w:color="auto"/>
        <w:right w:val="none" w:sz="0" w:space="0" w:color="auto"/>
      </w:divBdr>
    </w:div>
    <w:div w:id="497890443">
      <w:bodyDiv w:val="1"/>
      <w:marLeft w:val="0"/>
      <w:marRight w:val="0"/>
      <w:marTop w:val="0"/>
      <w:marBottom w:val="0"/>
      <w:divBdr>
        <w:top w:val="none" w:sz="0" w:space="0" w:color="auto"/>
        <w:left w:val="none" w:sz="0" w:space="0" w:color="auto"/>
        <w:bottom w:val="none" w:sz="0" w:space="0" w:color="auto"/>
        <w:right w:val="none" w:sz="0" w:space="0" w:color="auto"/>
      </w:divBdr>
    </w:div>
    <w:div w:id="501044105">
      <w:bodyDiv w:val="1"/>
      <w:marLeft w:val="0"/>
      <w:marRight w:val="0"/>
      <w:marTop w:val="0"/>
      <w:marBottom w:val="0"/>
      <w:divBdr>
        <w:top w:val="none" w:sz="0" w:space="0" w:color="auto"/>
        <w:left w:val="none" w:sz="0" w:space="0" w:color="auto"/>
        <w:bottom w:val="none" w:sz="0" w:space="0" w:color="auto"/>
        <w:right w:val="none" w:sz="0" w:space="0" w:color="auto"/>
      </w:divBdr>
    </w:div>
    <w:div w:id="518811031">
      <w:bodyDiv w:val="1"/>
      <w:marLeft w:val="0"/>
      <w:marRight w:val="0"/>
      <w:marTop w:val="0"/>
      <w:marBottom w:val="0"/>
      <w:divBdr>
        <w:top w:val="none" w:sz="0" w:space="0" w:color="auto"/>
        <w:left w:val="none" w:sz="0" w:space="0" w:color="auto"/>
        <w:bottom w:val="none" w:sz="0" w:space="0" w:color="auto"/>
        <w:right w:val="none" w:sz="0" w:space="0" w:color="auto"/>
      </w:divBdr>
      <w:divsChild>
        <w:div w:id="53890581">
          <w:marLeft w:val="0"/>
          <w:marRight w:val="0"/>
          <w:marTop w:val="0"/>
          <w:marBottom w:val="0"/>
          <w:divBdr>
            <w:top w:val="none" w:sz="0" w:space="0" w:color="auto"/>
            <w:left w:val="none" w:sz="0" w:space="0" w:color="auto"/>
            <w:bottom w:val="none" w:sz="0" w:space="0" w:color="auto"/>
            <w:right w:val="none" w:sz="0" w:space="0" w:color="auto"/>
          </w:divBdr>
          <w:divsChild>
            <w:div w:id="1653824618">
              <w:marLeft w:val="0"/>
              <w:marRight w:val="0"/>
              <w:marTop w:val="0"/>
              <w:marBottom w:val="0"/>
              <w:divBdr>
                <w:top w:val="none" w:sz="0" w:space="0" w:color="auto"/>
                <w:left w:val="none" w:sz="0" w:space="0" w:color="auto"/>
                <w:bottom w:val="none" w:sz="0" w:space="0" w:color="auto"/>
                <w:right w:val="none" w:sz="0" w:space="0" w:color="auto"/>
              </w:divBdr>
              <w:divsChild>
                <w:div w:id="57928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036242">
          <w:marLeft w:val="0"/>
          <w:marRight w:val="0"/>
          <w:marTop w:val="0"/>
          <w:marBottom w:val="0"/>
          <w:divBdr>
            <w:top w:val="none" w:sz="0" w:space="0" w:color="auto"/>
            <w:left w:val="none" w:sz="0" w:space="0" w:color="auto"/>
            <w:bottom w:val="none" w:sz="0" w:space="0" w:color="auto"/>
            <w:right w:val="none" w:sz="0" w:space="0" w:color="auto"/>
          </w:divBdr>
          <w:divsChild>
            <w:div w:id="1025058456">
              <w:marLeft w:val="0"/>
              <w:marRight w:val="0"/>
              <w:marTop w:val="0"/>
              <w:marBottom w:val="0"/>
              <w:divBdr>
                <w:top w:val="none" w:sz="0" w:space="0" w:color="auto"/>
                <w:left w:val="none" w:sz="0" w:space="0" w:color="auto"/>
                <w:bottom w:val="none" w:sz="0" w:space="0" w:color="auto"/>
                <w:right w:val="none" w:sz="0" w:space="0" w:color="auto"/>
              </w:divBdr>
              <w:divsChild>
                <w:div w:id="1453668886">
                  <w:marLeft w:val="0"/>
                  <w:marRight w:val="0"/>
                  <w:marTop w:val="0"/>
                  <w:marBottom w:val="0"/>
                  <w:divBdr>
                    <w:top w:val="none" w:sz="0" w:space="0" w:color="auto"/>
                    <w:left w:val="none" w:sz="0" w:space="0" w:color="auto"/>
                    <w:bottom w:val="none" w:sz="0" w:space="0" w:color="auto"/>
                    <w:right w:val="none" w:sz="0" w:space="0" w:color="auto"/>
                  </w:divBdr>
                </w:div>
                <w:div w:id="178194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949365">
          <w:marLeft w:val="0"/>
          <w:marRight w:val="0"/>
          <w:marTop w:val="0"/>
          <w:marBottom w:val="0"/>
          <w:divBdr>
            <w:top w:val="none" w:sz="0" w:space="0" w:color="auto"/>
            <w:left w:val="none" w:sz="0" w:space="0" w:color="auto"/>
            <w:bottom w:val="none" w:sz="0" w:space="0" w:color="auto"/>
            <w:right w:val="none" w:sz="0" w:space="0" w:color="auto"/>
          </w:divBdr>
          <w:divsChild>
            <w:div w:id="1526140807">
              <w:marLeft w:val="0"/>
              <w:marRight w:val="0"/>
              <w:marTop w:val="0"/>
              <w:marBottom w:val="0"/>
              <w:divBdr>
                <w:top w:val="none" w:sz="0" w:space="0" w:color="auto"/>
                <w:left w:val="none" w:sz="0" w:space="0" w:color="auto"/>
                <w:bottom w:val="none" w:sz="0" w:space="0" w:color="auto"/>
                <w:right w:val="none" w:sz="0" w:space="0" w:color="auto"/>
              </w:divBdr>
              <w:divsChild>
                <w:div w:id="130011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328650">
          <w:marLeft w:val="0"/>
          <w:marRight w:val="0"/>
          <w:marTop w:val="0"/>
          <w:marBottom w:val="0"/>
          <w:divBdr>
            <w:top w:val="none" w:sz="0" w:space="0" w:color="auto"/>
            <w:left w:val="none" w:sz="0" w:space="0" w:color="auto"/>
            <w:bottom w:val="none" w:sz="0" w:space="0" w:color="auto"/>
            <w:right w:val="none" w:sz="0" w:space="0" w:color="auto"/>
          </w:divBdr>
          <w:divsChild>
            <w:div w:id="1201895321">
              <w:marLeft w:val="0"/>
              <w:marRight w:val="0"/>
              <w:marTop w:val="0"/>
              <w:marBottom w:val="0"/>
              <w:divBdr>
                <w:top w:val="none" w:sz="0" w:space="0" w:color="auto"/>
                <w:left w:val="none" w:sz="0" w:space="0" w:color="auto"/>
                <w:bottom w:val="none" w:sz="0" w:space="0" w:color="auto"/>
                <w:right w:val="none" w:sz="0" w:space="0" w:color="auto"/>
              </w:divBdr>
              <w:divsChild>
                <w:div w:id="2131387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257688">
          <w:marLeft w:val="0"/>
          <w:marRight w:val="0"/>
          <w:marTop w:val="0"/>
          <w:marBottom w:val="0"/>
          <w:divBdr>
            <w:top w:val="none" w:sz="0" w:space="0" w:color="auto"/>
            <w:left w:val="none" w:sz="0" w:space="0" w:color="auto"/>
            <w:bottom w:val="none" w:sz="0" w:space="0" w:color="auto"/>
            <w:right w:val="none" w:sz="0" w:space="0" w:color="auto"/>
          </w:divBdr>
          <w:divsChild>
            <w:div w:id="888226546">
              <w:marLeft w:val="0"/>
              <w:marRight w:val="0"/>
              <w:marTop w:val="0"/>
              <w:marBottom w:val="0"/>
              <w:divBdr>
                <w:top w:val="none" w:sz="0" w:space="0" w:color="auto"/>
                <w:left w:val="none" w:sz="0" w:space="0" w:color="auto"/>
                <w:bottom w:val="none" w:sz="0" w:space="0" w:color="auto"/>
                <w:right w:val="none" w:sz="0" w:space="0" w:color="auto"/>
              </w:divBdr>
              <w:divsChild>
                <w:div w:id="49507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229031">
          <w:marLeft w:val="0"/>
          <w:marRight w:val="0"/>
          <w:marTop w:val="0"/>
          <w:marBottom w:val="0"/>
          <w:divBdr>
            <w:top w:val="none" w:sz="0" w:space="0" w:color="auto"/>
            <w:left w:val="none" w:sz="0" w:space="0" w:color="auto"/>
            <w:bottom w:val="none" w:sz="0" w:space="0" w:color="auto"/>
            <w:right w:val="none" w:sz="0" w:space="0" w:color="auto"/>
          </w:divBdr>
          <w:divsChild>
            <w:div w:id="645429605">
              <w:marLeft w:val="0"/>
              <w:marRight w:val="0"/>
              <w:marTop w:val="0"/>
              <w:marBottom w:val="0"/>
              <w:divBdr>
                <w:top w:val="none" w:sz="0" w:space="0" w:color="auto"/>
                <w:left w:val="none" w:sz="0" w:space="0" w:color="auto"/>
                <w:bottom w:val="none" w:sz="0" w:space="0" w:color="auto"/>
                <w:right w:val="none" w:sz="0" w:space="0" w:color="auto"/>
              </w:divBdr>
              <w:divsChild>
                <w:div w:id="142842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703785">
          <w:marLeft w:val="0"/>
          <w:marRight w:val="0"/>
          <w:marTop w:val="0"/>
          <w:marBottom w:val="0"/>
          <w:divBdr>
            <w:top w:val="none" w:sz="0" w:space="0" w:color="auto"/>
            <w:left w:val="none" w:sz="0" w:space="0" w:color="auto"/>
            <w:bottom w:val="none" w:sz="0" w:space="0" w:color="auto"/>
            <w:right w:val="none" w:sz="0" w:space="0" w:color="auto"/>
          </w:divBdr>
          <w:divsChild>
            <w:div w:id="1961958928">
              <w:marLeft w:val="0"/>
              <w:marRight w:val="0"/>
              <w:marTop w:val="0"/>
              <w:marBottom w:val="0"/>
              <w:divBdr>
                <w:top w:val="none" w:sz="0" w:space="0" w:color="auto"/>
                <w:left w:val="none" w:sz="0" w:space="0" w:color="auto"/>
                <w:bottom w:val="none" w:sz="0" w:space="0" w:color="auto"/>
                <w:right w:val="none" w:sz="0" w:space="0" w:color="auto"/>
              </w:divBdr>
              <w:divsChild>
                <w:div w:id="295527503">
                  <w:marLeft w:val="0"/>
                  <w:marRight w:val="0"/>
                  <w:marTop w:val="0"/>
                  <w:marBottom w:val="0"/>
                  <w:divBdr>
                    <w:top w:val="none" w:sz="0" w:space="0" w:color="auto"/>
                    <w:left w:val="none" w:sz="0" w:space="0" w:color="auto"/>
                    <w:bottom w:val="none" w:sz="0" w:space="0" w:color="auto"/>
                    <w:right w:val="none" w:sz="0" w:space="0" w:color="auto"/>
                  </w:divBdr>
                </w:div>
                <w:div w:id="1288971233">
                  <w:marLeft w:val="0"/>
                  <w:marRight w:val="0"/>
                  <w:marTop w:val="0"/>
                  <w:marBottom w:val="0"/>
                  <w:divBdr>
                    <w:top w:val="none" w:sz="0" w:space="0" w:color="auto"/>
                    <w:left w:val="none" w:sz="0" w:space="0" w:color="auto"/>
                    <w:bottom w:val="none" w:sz="0" w:space="0" w:color="auto"/>
                    <w:right w:val="none" w:sz="0" w:space="0" w:color="auto"/>
                  </w:divBdr>
                </w:div>
                <w:div w:id="134142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593567">
          <w:marLeft w:val="0"/>
          <w:marRight w:val="0"/>
          <w:marTop w:val="0"/>
          <w:marBottom w:val="0"/>
          <w:divBdr>
            <w:top w:val="none" w:sz="0" w:space="0" w:color="auto"/>
            <w:left w:val="none" w:sz="0" w:space="0" w:color="auto"/>
            <w:bottom w:val="none" w:sz="0" w:space="0" w:color="auto"/>
            <w:right w:val="none" w:sz="0" w:space="0" w:color="auto"/>
          </w:divBdr>
          <w:divsChild>
            <w:div w:id="389958393">
              <w:marLeft w:val="0"/>
              <w:marRight w:val="0"/>
              <w:marTop w:val="0"/>
              <w:marBottom w:val="0"/>
              <w:divBdr>
                <w:top w:val="none" w:sz="0" w:space="0" w:color="auto"/>
                <w:left w:val="none" w:sz="0" w:space="0" w:color="auto"/>
                <w:bottom w:val="none" w:sz="0" w:space="0" w:color="auto"/>
                <w:right w:val="none" w:sz="0" w:space="0" w:color="auto"/>
              </w:divBdr>
              <w:divsChild>
                <w:div w:id="478111479">
                  <w:marLeft w:val="0"/>
                  <w:marRight w:val="0"/>
                  <w:marTop w:val="0"/>
                  <w:marBottom w:val="0"/>
                  <w:divBdr>
                    <w:top w:val="none" w:sz="0" w:space="0" w:color="auto"/>
                    <w:left w:val="none" w:sz="0" w:space="0" w:color="auto"/>
                    <w:bottom w:val="none" w:sz="0" w:space="0" w:color="auto"/>
                    <w:right w:val="none" w:sz="0" w:space="0" w:color="auto"/>
                  </w:divBdr>
                </w:div>
                <w:div w:id="717818378">
                  <w:marLeft w:val="0"/>
                  <w:marRight w:val="0"/>
                  <w:marTop w:val="0"/>
                  <w:marBottom w:val="0"/>
                  <w:divBdr>
                    <w:top w:val="none" w:sz="0" w:space="0" w:color="auto"/>
                    <w:left w:val="none" w:sz="0" w:space="0" w:color="auto"/>
                    <w:bottom w:val="none" w:sz="0" w:space="0" w:color="auto"/>
                    <w:right w:val="none" w:sz="0" w:space="0" w:color="auto"/>
                  </w:divBdr>
                </w:div>
                <w:div w:id="79626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526040">
          <w:marLeft w:val="0"/>
          <w:marRight w:val="0"/>
          <w:marTop w:val="0"/>
          <w:marBottom w:val="0"/>
          <w:divBdr>
            <w:top w:val="none" w:sz="0" w:space="0" w:color="auto"/>
            <w:left w:val="none" w:sz="0" w:space="0" w:color="auto"/>
            <w:bottom w:val="none" w:sz="0" w:space="0" w:color="auto"/>
            <w:right w:val="none" w:sz="0" w:space="0" w:color="auto"/>
          </w:divBdr>
          <w:divsChild>
            <w:div w:id="1930968094">
              <w:marLeft w:val="0"/>
              <w:marRight w:val="0"/>
              <w:marTop w:val="0"/>
              <w:marBottom w:val="0"/>
              <w:divBdr>
                <w:top w:val="none" w:sz="0" w:space="0" w:color="auto"/>
                <w:left w:val="none" w:sz="0" w:space="0" w:color="auto"/>
                <w:bottom w:val="none" w:sz="0" w:space="0" w:color="auto"/>
                <w:right w:val="none" w:sz="0" w:space="0" w:color="auto"/>
              </w:divBdr>
              <w:divsChild>
                <w:div w:id="491991839">
                  <w:marLeft w:val="0"/>
                  <w:marRight w:val="0"/>
                  <w:marTop w:val="0"/>
                  <w:marBottom w:val="0"/>
                  <w:divBdr>
                    <w:top w:val="none" w:sz="0" w:space="0" w:color="auto"/>
                    <w:left w:val="none" w:sz="0" w:space="0" w:color="auto"/>
                    <w:bottom w:val="none" w:sz="0" w:space="0" w:color="auto"/>
                    <w:right w:val="none" w:sz="0" w:space="0" w:color="auto"/>
                  </w:divBdr>
                </w:div>
                <w:div w:id="126984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108653">
          <w:marLeft w:val="0"/>
          <w:marRight w:val="0"/>
          <w:marTop w:val="0"/>
          <w:marBottom w:val="0"/>
          <w:divBdr>
            <w:top w:val="none" w:sz="0" w:space="0" w:color="auto"/>
            <w:left w:val="none" w:sz="0" w:space="0" w:color="auto"/>
            <w:bottom w:val="none" w:sz="0" w:space="0" w:color="auto"/>
            <w:right w:val="none" w:sz="0" w:space="0" w:color="auto"/>
          </w:divBdr>
          <w:divsChild>
            <w:div w:id="1447776871">
              <w:marLeft w:val="0"/>
              <w:marRight w:val="0"/>
              <w:marTop w:val="0"/>
              <w:marBottom w:val="0"/>
              <w:divBdr>
                <w:top w:val="none" w:sz="0" w:space="0" w:color="auto"/>
                <w:left w:val="none" w:sz="0" w:space="0" w:color="auto"/>
                <w:bottom w:val="none" w:sz="0" w:space="0" w:color="auto"/>
                <w:right w:val="none" w:sz="0" w:space="0" w:color="auto"/>
              </w:divBdr>
              <w:divsChild>
                <w:div w:id="13372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534590">
          <w:marLeft w:val="0"/>
          <w:marRight w:val="0"/>
          <w:marTop w:val="0"/>
          <w:marBottom w:val="0"/>
          <w:divBdr>
            <w:top w:val="none" w:sz="0" w:space="0" w:color="auto"/>
            <w:left w:val="none" w:sz="0" w:space="0" w:color="auto"/>
            <w:bottom w:val="none" w:sz="0" w:space="0" w:color="auto"/>
            <w:right w:val="none" w:sz="0" w:space="0" w:color="auto"/>
          </w:divBdr>
          <w:divsChild>
            <w:div w:id="2051606184">
              <w:marLeft w:val="0"/>
              <w:marRight w:val="0"/>
              <w:marTop w:val="0"/>
              <w:marBottom w:val="0"/>
              <w:divBdr>
                <w:top w:val="none" w:sz="0" w:space="0" w:color="auto"/>
                <w:left w:val="none" w:sz="0" w:space="0" w:color="auto"/>
                <w:bottom w:val="none" w:sz="0" w:space="0" w:color="auto"/>
                <w:right w:val="none" w:sz="0" w:space="0" w:color="auto"/>
              </w:divBdr>
              <w:divsChild>
                <w:div w:id="123582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207433">
          <w:marLeft w:val="0"/>
          <w:marRight w:val="0"/>
          <w:marTop w:val="0"/>
          <w:marBottom w:val="0"/>
          <w:divBdr>
            <w:top w:val="none" w:sz="0" w:space="0" w:color="auto"/>
            <w:left w:val="none" w:sz="0" w:space="0" w:color="auto"/>
            <w:bottom w:val="none" w:sz="0" w:space="0" w:color="auto"/>
            <w:right w:val="none" w:sz="0" w:space="0" w:color="auto"/>
          </w:divBdr>
          <w:divsChild>
            <w:div w:id="1567493864">
              <w:marLeft w:val="0"/>
              <w:marRight w:val="0"/>
              <w:marTop w:val="0"/>
              <w:marBottom w:val="0"/>
              <w:divBdr>
                <w:top w:val="none" w:sz="0" w:space="0" w:color="auto"/>
                <w:left w:val="none" w:sz="0" w:space="0" w:color="auto"/>
                <w:bottom w:val="none" w:sz="0" w:space="0" w:color="auto"/>
                <w:right w:val="none" w:sz="0" w:space="0" w:color="auto"/>
              </w:divBdr>
              <w:divsChild>
                <w:div w:id="170236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506136">
          <w:marLeft w:val="0"/>
          <w:marRight w:val="0"/>
          <w:marTop w:val="0"/>
          <w:marBottom w:val="0"/>
          <w:divBdr>
            <w:top w:val="none" w:sz="0" w:space="0" w:color="auto"/>
            <w:left w:val="none" w:sz="0" w:space="0" w:color="auto"/>
            <w:bottom w:val="none" w:sz="0" w:space="0" w:color="auto"/>
            <w:right w:val="none" w:sz="0" w:space="0" w:color="auto"/>
          </w:divBdr>
          <w:divsChild>
            <w:div w:id="399447561">
              <w:marLeft w:val="0"/>
              <w:marRight w:val="0"/>
              <w:marTop w:val="0"/>
              <w:marBottom w:val="0"/>
              <w:divBdr>
                <w:top w:val="none" w:sz="0" w:space="0" w:color="auto"/>
                <w:left w:val="none" w:sz="0" w:space="0" w:color="auto"/>
                <w:bottom w:val="none" w:sz="0" w:space="0" w:color="auto"/>
                <w:right w:val="none" w:sz="0" w:space="0" w:color="auto"/>
              </w:divBdr>
              <w:divsChild>
                <w:div w:id="162812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291271">
      <w:bodyDiv w:val="1"/>
      <w:marLeft w:val="0"/>
      <w:marRight w:val="0"/>
      <w:marTop w:val="0"/>
      <w:marBottom w:val="0"/>
      <w:divBdr>
        <w:top w:val="none" w:sz="0" w:space="0" w:color="auto"/>
        <w:left w:val="none" w:sz="0" w:space="0" w:color="auto"/>
        <w:bottom w:val="none" w:sz="0" w:space="0" w:color="auto"/>
        <w:right w:val="none" w:sz="0" w:space="0" w:color="auto"/>
      </w:divBdr>
    </w:div>
    <w:div w:id="623119908">
      <w:bodyDiv w:val="1"/>
      <w:marLeft w:val="0"/>
      <w:marRight w:val="0"/>
      <w:marTop w:val="0"/>
      <w:marBottom w:val="0"/>
      <w:divBdr>
        <w:top w:val="none" w:sz="0" w:space="0" w:color="auto"/>
        <w:left w:val="none" w:sz="0" w:space="0" w:color="auto"/>
        <w:bottom w:val="none" w:sz="0" w:space="0" w:color="auto"/>
        <w:right w:val="none" w:sz="0" w:space="0" w:color="auto"/>
      </w:divBdr>
      <w:divsChild>
        <w:div w:id="1171994044">
          <w:marLeft w:val="0"/>
          <w:marRight w:val="0"/>
          <w:marTop w:val="0"/>
          <w:marBottom w:val="0"/>
          <w:divBdr>
            <w:top w:val="none" w:sz="0" w:space="0" w:color="auto"/>
            <w:left w:val="none" w:sz="0" w:space="0" w:color="auto"/>
            <w:bottom w:val="none" w:sz="0" w:space="0" w:color="auto"/>
            <w:right w:val="none" w:sz="0" w:space="0" w:color="auto"/>
          </w:divBdr>
          <w:divsChild>
            <w:div w:id="1958827850">
              <w:marLeft w:val="0"/>
              <w:marRight w:val="0"/>
              <w:marTop w:val="0"/>
              <w:marBottom w:val="0"/>
              <w:divBdr>
                <w:top w:val="none" w:sz="0" w:space="0" w:color="auto"/>
                <w:left w:val="none" w:sz="0" w:space="0" w:color="auto"/>
                <w:bottom w:val="none" w:sz="0" w:space="0" w:color="auto"/>
                <w:right w:val="none" w:sz="0" w:space="0" w:color="auto"/>
              </w:divBdr>
            </w:div>
          </w:divsChild>
        </w:div>
        <w:div w:id="1191917240">
          <w:marLeft w:val="0"/>
          <w:marRight w:val="0"/>
          <w:marTop w:val="0"/>
          <w:marBottom w:val="0"/>
          <w:divBdr>
            <w:top w:val="none" w:sz="0" w:space="0" w:color="auto"/>
            <w:left w:val="none" w:sz="0" w:space="0" w:color="auto"/>
            <w:bottom w:val="none" w:sz="0" w:space="0" w:color="auto"/>
            <w:right w:val="none" w:sz="0" w:space="0" w:color="auto"/>
          </w:divBdr>
          <w:divsChild>
            <w:div w:id="198783305">
              <w:marLeft w:val="0"/>
              <w:marRight w:val="0"/>
              <w:marTop w:val="0"/>
              <w:marBottom w:val="0"/>
              <w:divBdr>
                <w:top w:val="none" w:sz="0" w:space="0" w:color="auto"/>
                <w:left w:val="none" w:sz="0" w:space="0" w:color="auto"/>
                <w:bottom w:val="none" w:sz="0" w:space="0" w:color="auto"/>
                <w:right w:val="none" w:sz="0" w:space="0" w:color="auto"/>
              </w:divBdr>
            </w:div>
          </w:divsChild>
        </w:div>
        <w:div w:id="1618560381">
          <w:marLeft w:val="0"/>
          <w:marRight w:val="0"/>
          <w:marTop w:val="0"/>
          <w:marBottom w:val="0"/>
          <w:divBdr>
            <w:top w:val="none" w:sz="0" w:space="0" w:color="auto"/>
            <w:left w:val="none" w:sz="0" w:space="0" w:color="auto"/>
            <w:bottom w:val="none" w:sz="0" w:space="0" w:color="auto"/>
            <w:right w:val="none" w:sz="0" w:space="0" w:color="auto"/>
          </w:divBdr>
          <w:divsChild>
            <w:div w:id="178736573">
              <w:marLeft w:val="0"/>
              <w:marRight w:val="0"/>
              <w:marTop w:val="0"/>
              <w:marBottom w:val="0"/>
              <w:divBdr>
                <w:top w:val="none" w:sz="0" w:space="0" w:color="auto"/>
                <w:left w:val="none" w:sz="0" w:space="0" w:color="auto"/>
                <w:bottom w:val="none" w:sz="0" w:space="0" w:color="auto"/>
                <w:right w:val="none" w:sz="0" w:space="0" w:color="auto"/>
              </w:divBdr>
            </w:div>
            <w:div w:id="165163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463221">
      <w:bodyDiv w:val="1"/>
      <w:marLeft w:val="0"/>
      <w:marRight w:val="0"/>
      <w:marTop w:val="0"/>
      <w:marBottom w:val="0"/>
      <w:divBdr>
        <w:top w:val="none" w:sz="0" w:space="0" w:color="auto"/>
        <w:left w:val="none" w:sz="0" w:space="0" w:color="auto"/>
        <w:bottom w:val="none" w:sz="0" w:space="0" w:color="auto"/>
        <w:right w:val="none" w:sz="0" w:space="0" w:color="auto"/>
      </w:divBdr>
    </w:div>
    <w:div w:id="681472477">
      <w:bodyDiv w:val="1"/>
      <w:marLeft w:val="0"/>
      <w:marRight w:val="0"/>
      <w:marTop w:val="0"/>
      <w:marBottom w:val="0"/>
      <w:divBdr>
        <w:top w:val="none" w:sz="0" w:space="0" w:color="auto"/>
        <w:left w:val="none" w:sz="0" w:space="0" w:color="auto"/>
        <w:bottom w:val="none" w:sz="0" w:space="0" w:color="auto"/>
        <w:right w:val="none" w:sz="0" w:space="0" w:color="auto"/>
      </w:divBdr>
    </w:div>
    <w:div w:id="730232913">
      <w:bodyDiv w:val="1"/>
      <w:marLeft w:val="0"/>
      <w:marRight w:val="0"/>
      <w:marTop w:val="0"/>
      <w:marBottom w:val="0"/>
      <w:divBdr>
        <w:top w:val="none" w:sz="0" w:space="0" w:color="auto"/>
        <w:left w:val="none" w:sz="0" w:space="0" w:color="auto"/>
        <w:bottom w:val="none" w:sz="0" w:space="0" w:color="auto"/>
        <w:right w:val="none" w:sz="0" w:space="0" w:color="auto"/>
      </w:divBdr>
    </w:div>
    <w:div w:id="802699130">
      <w:bodyDiv w:val="1"/>
      <w:marLeft w:val="0"/>
      <w:marRight w:val="0"/>
      <w:marTop w:val="0"/>
      <w:marBottom w:val="0"/>
      <w:divBdr>
        <w:top w:val="none" w:sz="0" w:space="0" w:color="auto"/>
        <w:left w:val="none" w:sz="0" w:space="0" w:color="auto"/>
        <w:bottom w:val="none" w:sz="0" w:space="0" w:color="auto"/>
        <w:right w:val="none" w:sz="0" w:space="0" w:color="auto"/>
      </w:divBdr>
    </w:div>
    <w:div w:id="841628636">
      <w:bodyDiv w:val="1"/>
      <w:marLeft w:val="0"/>
      <w:marRight w:val="0"/>
      <w:marTop w:val="0"/>
      <w:marBottom w:val="0"/>
      <w:divBdr>
        <w:top w:val="none" w:sz="0" w:space="0" w:color="auto"/>
        <w:left w:val="none" w:sz="0" w:space="0" w:color="auto"/>
        <w:bottom w:val="none" w:sz="0" w:space="0" w:color="auto"/>
        <w:right w:val="none" w:sz="0" w:space="0" w:color="auto"/>
      </w:divBdr>
      <w:divsChild>
        <w:div w:id="186261632">
          <w:marLeft w:val="0"/>
          <w:marRight w:val="0"/>
          <w:marTop w:val="0"/>
          <w:marBottom w:val="0"/>
          <w:divBdr>
            <w:top w:val="none" w:sz="0" w:space="0" w:color="auto"/>
            <w:left w:val="none" w:sz="0" w:space="0" w:color="auto"/>
            <w:bottom w:val="none" w:sz="0" w:space="0" w:color="auto"/>
            <w:right w:val="none" w:sz="0" w:space="0" w:color="auto"/>
          </w:divBdr>
          <w:divsChild>
            <w:div w:id="352734741">
              <w:marLeft w:val="0"/>
              <w:marRight w:val="0"/>
              <w:marTop w:val="0"/>
              <w:marBottom w:val="0"/>
              <w:divBdr>
                <w:top w:val="none" w:sz="0" w:space="0" w:color="auto"/>
                <w:left w:val="none" w:sz="0" w:space="0" w:color="auto"/>
                <w:bottom w:val="none" w:sz="0" w:space="0" w:color="auto"/>
                <w:right w:val="none" w:sz="0" w:space="0" w:color="auto"/>
              </w:divBdr>
              <w:divsChild>
                <w:div w:id="1283073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563095">
          <w:marLeft w:val="0"/>
          <w:marRight w:val="0"/>
          <w:marTop w:val="0"/>
          <w:marBottom w:val="0"/>
          <w:divBdr>
            <w:top w:val="none" w:sz="0" w:space="0" w:color="auto"/>
            <w:left w:val="none" w:sz="0" w:space="0" w:color="auto"/>
            <w:bottom w:val="none" w:sz="0" w:space="0" w:color="auto"/>
            <w:right w:val="none" w:sz="0" w:space="0" w:color="auto"/>
          </w:divBdr>
          <w:divsChild>
            <w:div w:id="2077430849">
              <w:marLeft w:val="0"/>
              <w:marRight w:val="0"/>
              <w:marTop w:val="0"/>
              <w:marBottom w:val="0"/>
              <w:divBdr>
                <w:top w:val="none" w:sz="0" w:space="0" w:color="auto"/>
                <w:left w:val="none" w:sz="0" w:space="0" w:color="auto"/>
                <w:bottom w:val="none" w:sz="0" w:space="0" w:color="auto"/>
                <w:right w:val="none" w:sz="0" w:space="0" w:color="auto"/>
              </w:divBdr>
              <w:divsChild>
                <w:div w:id="213412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325795">
          <w:marLeft w:val="0"/>
          <w:marRight w:val="0"/>
          <w:marTop w:val="0"/>
          <w:marBottom w:val="0"/>
          <w:divBdr>
            <w:top w:val="none" w:sz="0" w:space="0" w:color="auto"/>
            <w:left w:val="none" w:sz="0" w:space="0" w:color="auto"/>
            <w:bottom w:val="none" w:sz="0" w:space="0" w:color="auto"/>
            <w:right w:val="none" w:sz="0" w:space="0" w:color="auto"/>
          </w:divBdr>
          <w:divsChild>
            <w:div w:id="374621212">
              <w:marLeft w:val="0"/>
              <w:marRight w:val="0"/>
              <w:marTop w:val="0"/>
              <w:marBottom w:val="0"/>
              <w:divBdr>
                <w:top w:val="none" w:sz="0" w:space="0" w:color="auto"/>
                <w:left w:val="none" w:sz="0" w:space="0" w:color="auto"/>
                <w:bottom w:val="none" w:sz="0" w:space="0" w:color="auto"/>
                <w:right w:val="none" w:sz="0" w:space="0" w:color="auto"/>
              </w:divBdr>
              <w:divsChild>
                <w:div w:id="135450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258085">
          <w:marLeft w:val="0"/>
          <w:marRight w:val="0"/>
          <w:marTop w:val="0"/>
          <w:marBottom w:val="0"/>
          <w:divBdr>
            <w:top w:val="none" w:sz="0" w:space="0" w:color="auto"/>
            <w:left w:val="none" w:sz="0" w:space="0" w:color="auto"/>
            <w:bottom w:val="none" w:sz="0" w:space="0" w:color="auto"/>
            <w:right w:val="none" w:sz="0" w:space="0" w:color="auto"/>
          </w:divBdr>
          <w:divsChild>
            <w:div w:id="27804017">
              <w:marLeft w:val="0"/>
              <w:marRight w:val="0"/>
              <w:marTop w:val="0"/>
              <w:marBottom w:val="0"/>
              <w:divBdr>
                <w:top w:val="none" w:sz="0" w:space="0" w:color="auto"/>
                <w:left w:val="none" w:sz="0" w:space="0" w:color="auto"/>
                <w:bottom w:val="none" w:sz="0" w:space="0" w:color="auto"/>
                <w:right w:val="none" w:sz="0" w:space="0" w:color="auto"/>
              </w:divBdr>
              <w:divsChild>
                <w:div w:id="119631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854219">
          <w:marLeft w:val="0"/>
          <w:marRight w:val="0"/>
          <w:marTop w:val="0"/>
          <w:marBottom w:val="0"/>
          <w:divBdr>
            <w:top w:val="none" w:sz="0" w:space="0" w:color="auto"/>
            <w:left w:val="none" w:sz="0" w:space="0" w:color="auto"/>
            <w:bottom w:val="none" w:sz="0" w:space="0" w:color="auto"/>
            <w:right w:val="none" w:sz="0" w:space="0" w:color="auto"/>
          </w:divBdr>
          <w:divsChild>
            <w:div w:id="1332836898">
              <w:marLeft w:val="0"/>
              <w:marRight w:val="0"/>
              <w:marTop w:val="0"/>
              <w:marBottom w:val="0"/>
              <w:divBdr>
                <w:top w:val="none" w:sz="0" w:space="0" w:color="auto"/>
                <w:left w:val="none" w:sz="0" w:space="0" w:color="auto"/>
                <w:bottom w:val="none" w:sz="0" w:space="0" w:color="auto"/>
                <w:right w:val="none" w:sz="0" w:space="0" w:color="auto"/>
              </w:divBdr>
              <w:divsChild>
                <w:div w:id="72333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567292">
          <w:marLeft w:val="0"/>
          <w:marRight w:val="0"/>
          <w:marTop w:val="0"/>
          <w:marBottom w:val="0"/>
          <w:divBdr>
            <w:top w:val="none" w:sz="0" w:space="0" w:color="auto"/>
            <w:left w:val="none" w:sz="0" w:space="0" w:color="auto"/>
            <w:bottom w:val="none" w:sz="0" w:space="0" w:color="auto"/>
            <w:right w:val="none" w:sz="0" w:space="0" w:color="auto"/>
          </w:divBdr>
          <w:divsChild>
            <w:div w:id="1363435498">
              <w:marLeft w:val="0"/>
              <w:marRight w:val="0"/>
              <w:marTop w:val="0"/>
              <w:marBottom w:val="0"/>
              <w:divBdr>
                <w:top w:val="none" w:sz="0" w:space="0" w:color="auto"/>
                <w:left w:val="none" w:sz="0" w:space="0" w:color="auto"/>
                <w:bottom w:val="none" w:sz="0" w:space="0" w:color="auto"/>
                <w:right w:val="none" w:sz="0" w:space="0" w:color="auto"/>
              </w:divBdr>
              <w:divsChild>
                <w:div w:id="84987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874671">
          <w:marLeft w:val="0"/>
          <w:marRight w:val="0"/>
          <w:marTop w:val="0"/>
          <w:marBottom w:val="0"/>
          <w:divBdr>
            <w:top w:val="none" w:sz="0" w:space="0" w:color="auto"/>
            <w:left w:val="none" w:sz="0" w:space="0" w:color="auto"/>
            <w:bottom w:val="none" w:sz="0" w:space="0" w:color="auto"/>
            <w:right w:val="none" w:sz="0" w:space="0" w:color="auto"/>
          </w:divBdr>
          <w:divsChild>
            <w:div w:id="1713193189">
              <w:marLeft w:val="0"/>
              <w:marRight w:val="0"/>
              <w:marTop w:val="0"/>
              <w:marBottom w:val="0"/>
              <w:divBdr>
                <w:top w:val="none" w:sz="0" w:space="0" w:color="auto"/>
                <w:left w:val="none" w:sz="0" w:space="0" w:color="auto"/>
                <w:bottom w:val="none" w:sz="0" w:space="0" w:color="auto"/>
                <w:right w:val="none" w:sz="0" w:space="0" w:color="auto"/>
              </w:divBdr>
              <w:divsChild>
                <w:div w:id="64941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737409">
          <w:marLeft w:val="0"/>
          <w:marRight w:val="0"/>
          <w:marTop w:val="0"/>
          <w:marBottom w:val="0"/>
          <w:divBdr>
            <w:top w:val="none" w:sz="0" w:space="0" w:color="auto"/>
            <w:left w:val="none" w:sz="0" w:space="0" w:color="auto"/>
            <w:bottom w:val="none" w:sz="0" w:space="0" w:color="auto"/>
            <w:right w:val="none" w:sz="0" w:space="0" w:color="auto"/>
          </w:divBdr>
          <w:divsChild>
            <w:div w:id="1195579312">
              <w:marLeft w:val="0"/>
              <w:marRight w:val="0"/>
              <w:marTop w:val="0"/>
              <w:marBottom w:val="0"/>
              <w:divBdr>
                <w:top w:val="none" w:sz="0" w:space="0" w:color="auto"/>
                <w:left w:val="none" w:sz="0" w:space="0" w:color="auto"/>
                <w:bottom w:val="none" w:sz="0" w:space="0" w:color="auto"/>
                <w:right w:val="none" w:sz="0" w:space="0" w:color="auto"/>
              </w:divBdr>
              <w:divsChild>
                <w:div w:id="121701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352158">
          <w:marLeft w:val="0"/>
          <w:marRight w:val="0"/>
          <w:marTop w:val="0"/>
          <w:marBottom w:val="0"/>
          <w:divBdr>
            <w:top w:val="none" w:sz="0" w:space="0" w:color="auto"/>
            <w:left w:val="none" w:sz="0" w:space="0" w:color="auto"/>
            <w:bottom w:val="none" w:sz="0" w:space="0" w:color="auto"/>
            <w:right w:val="none" w:sz="0" w:space="0" w:color="auto"/>
          </w:divBdr>
          <w:divsChild>
            <w:div w:id="550386153">
              <w:marLeft w:val="0"/>
              <w:marRight w:val="0"/>
              <w:marTop w:val="0"/>
              <w:marBottom w:val="0"/>
              <w:divBdr>
                <w:top w:val="none" w:sz="0" w:space="0" w:color="auto"/>
                <w:left w:val="none" w:sz="0" w:space="0" w:color="auto"/>
                <w:bottom w:val="none" w:sz="0" w:space="0" w:color="auto"/>
                <w:right w:val="none" w:sz="0" w:space="0" w:color="auto"/>
              </w:divBdr>
              <w:divsChild>
                <w:div w:id="2072119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708317">
          <w:marLeft w:val="0"/>
          <w:marRight w:val="0"/>
          <w:marTop w:val="0"/>
          <w:marBottom w:val="0"/>
          <w:divBdr>
            <w:top w:val="none" w:sz="0" w:space="0" w:color="auto"/>
            <w:left w:val="none" w:sz="0" w:space="0" w:color="auto"/>
            <w:bottom w:val="none" w:sz="0" w:space="0" w:color="auto"/>
            <w:right w:val="none" w:sz="0" w:space="0" w:color="auto"/>
          </w:divBdr>
          <w:divsChild>
            <w:div w:id="307757061">
              <w:marLeft w:val="0"/>
              <w:marRight w:val="0"/>
              <w:marTop w:val="0"/>
              <w:marBottom w:val="0"/>
              <w:divBdr>
                <w:top w:val="none" w:sz="0" w:space="0" w:color="auto"/>
                <w:left w:val="none" w:sz="0" w:space="0" w:color="auto"/>
                <w:bottom w:val="none" w:sz="0" w:space="0" w:color="auto"/>
                <w:right w:val="none" w:sz="0" w:space="0" w:color="auto"/>
              </w:divBdr>
              <w:divsChild>
                <w:div w:id="1199272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483531">
          <w:marLeft w:val="0"/>
          <w:marRight w:val="0"/>
          <w:marTop w:val="0"/>
          <w:marBottom w:val="0"/>
          <w:divBdr>
            <w:top w:val="none" w:sz="0" w:space="0" w:color="auto"/>
            <w:left w:val="none" w:sz="0" w:space="0" w:color="auto"/>
            <w:bottom w:val="none" w:sz="0" w:space="0" w:color="auto"/>
            <w:right w:val="none" w:sz="0" w:space="0" w:color="auto"/>
          </w:divBdr>
          <w:divsChild>
            <w:div w:id="1025788392">
              <w:marLeft w:val="0"/>
              <w:marRight w:val="0"/>
              <w:marTop w:val="0"/>
              <w:marBottom w:val="0"/>
              <w:divBdr>
                <w:top w:val="none" w:sz="0" w:space="0" w:color="auto"/>
                <w:left w:val="none" w:sz="0" w:space="0" w:color="auto"/>
                <w:bottom w:val="none" w:sz="0" w:space="0" w:color="auto"/>
                <w:right w:val="none" w:sz="0" w:space="0" w:color="auto"/>
              </w:divBdr>
              <w:divsChild>
                <w:div w:id="204374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318869">
          <w:marLeft w:val="0"/>
          <w:marRight w:val="0"/>
          <w:marTop w:val="0"/>
          <w:marBottom w:val="0"/>
          <w:divBdr>
            <w:top w:val="none" w:sz="0" w:space="0" w:color="auto"/>
            <w:left w:val="none" w:sz="0" w:space="0" w:color="auto"/>
            <w:bottom w:val="none" w:sz="0" w:space="0" w:color="auto"/>
            <w:right w:val="none" w:sz="0" w:space="0" w:color="auto"/>
          </w:divBdr>
          <w:divsChild>
            <w:div w:id="732628841">
              <w:marLeft w:val="0"/>
              <w:marRight w:val="0"/>
              <w:marTop w:val="0"/>
              <w:marBottom w:val="0"/>
              <w:divBdr>
                <w:top w:val="none" w:sz="0" w:space="0" w:color="auto"/>
                <w:left w:val="none" w:sz="0" w:space="0" w:color="auto"/>
                <w:bottom w:val="none" w:sz="0" w:space="0" w:color="auto"/>
                <w:right w:val="none" w:sz="0" w:space="0" w:color="auto"/>
              </w:divBdr>
              <w:divsChild>
                <w:div w:id="152400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611514">
          <w:marLeft w:val="0"/>
          <w:marRight w:val="0"/>
          <w:marTop w:val="0"/>
          <w:marBottom w:val="0"/>
          <w:divBdr>
            <w:top w:val="none" w:sz="0" w:space="0" w:color="auto"/>
            <w:left w:val="none" w:sz="0" w:space="0" w:color="auto"/>
            <w:bottom w:val="none" w:sz="0" w:space="0" w:color="auto"/>
            <w:right w:val="none" w:sz="0" w:space="0" w:color="auto"/>
          </w:divBdr>
          <w:divsChild>
            <w:div w:id="745809898">
              <w:marLeft w:val="0"/>
              <w:marRight w:val="0"/>
              <w:marTop w:val="0"/>
              <w:marBottom w:val="0"/>
              <w:divBdr>
                <w:top w:val="none" w:sz="0" w:space="0" w:color="auto"/>
                <w:left w:val="none" w:sz="0" w:space="0" w:color="auto"/>
                <w:bottom w:val="none" w:sz="0" w:space="0" w:color="auto"/>
                <w:right w:val="none" w:sz="0" w:space="0" w:color="auto"/>
              </w:divBdr>
              <w:divsChild>
                <w:div w:id="87774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006300">
          <w:marLeft w:val="0"/>
          <w:marRight w:val="0"/>
          <w:marTop w:val="0"/>
          <w:marBottom w:val="0"/>
          <w:divBdr>
            <w:top w:val="none" w:sz="0" w:space="0" w:color="auto"/>
            <w:left w:val="none" w:sz="0" w:space="0" w:color="auto"/>
            <w:bottom w:val="none" w:sz="0" w:space="0" w:color="auto"/>
            <w:right w:val="none" w:sz="0" w:space="0" w:color="auto"/>
          </w:divBdr>
          <w:divsChild>
            <w:div w:id="1049039772">
              <w:marLeft w:val="0"/>
              <w:marRight w:val="0"/>
              <w:marTop w:val="0"/>
              <w:marBottom w:val="0"/>
              <w:divBdr>
                <w:top w:val="none" w:sz="0" w:space="0" w:color="auto"/>
                <w:left w:val="none" w:sz="0" w:space="0" w:color="auto"/>
                <w:bottom w:val="none" w:sz="0" w:space="0" w:color="auto"/>
                <w:right w:val="none" w:sz="0" w:space="0" w:color="auto"/>
              </w:divBdr>
              <w:divsChild>
                <w:div w:id="201183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055840">
          <w:marLeft w:val="0"/>
          <w:marRight w:val="0"/>
          <w:marTop w:val="0"/>
          <w:marBottom w:val="0"/>
          <w:divBdr>
            <w:top w:val="none" w:sz="0" w:space="0" w:color="auto"/>
            <w:left w:val="none" w:sz="0" w:space="0" w:color="auto"/>
            <w:bottom w:val="none" w:sz="0" w:space="0" w:color="auto"/>
            <w:right w:val="none" w:sz="0" w:space="0" w:color="auto"/>
          </w:divBdr>
          <w:divsChild>
            <w:div w:id="1026564788">
              <w:marLeft w:val="0"/>
              <w:marRight w:val="0"/>
              <w:marTop w:val="0"/>
              <w:marBottom w:val="0"/>
              <w:divBdr>
                <w:top w:val="none" w:sz="0" w:space="0" w:color="auto"/>
                <w:left w:val="none" w:sz="0" w:space="0" w:color="auto"/>
                <w:bottom w:val="none" w:sz="0" w:space="0" w:color="auto"/>
                <w:right w:val="none" w:sz="0" w:space="0" w:color="auto"/>
              </w:divBdr>
              <w:divsChild>
                <w:div w:id="163093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725130">
          <w:marLeft w:val="0"/>
          <w:marRight w:val="0"/>
          <w:marTop w:val="0"/>
          <w:marBottom w:val="0"/>
          <w:divBdr>
            <w:top w:val="none" w:sz="0" w:space="0" w:color="auto"/>
            <w:left w:val="none" w:sz="0" w:space="0" w:color="auto"/>
            <w:bottom w:val="none" w:sz="0" w:space="0" w:color="auto"/>
            <w:right w:val="none" w:sz="0" w:space="0" w:color="auto"/>
          </w:divBdr>
          <w:divsChild>
            <w:div w:id="690691200">
              <w:marLeft w:val="0"/>
              <w:marRight w:val="0"/>
              <w:marTop w:val="0"/>
              <w:marBottom w:val="0"/>
              <w:divBdr>
                <w:top w:val="none" w:sz="0" w:space="0" w:color="auto"/>
                <w:left w:val="none" w:sz="0" w:space="0" w:color="auto"/>
                <w:bottom w:val="none" w:sz="0" w:space="0" w:color="auto"/>
                <w:right w:val="none" w:sz="0" w:space="0" w:color="auto"/>
              </w:divBdr>
              <w:divsChild>
                <w:div w:id="206479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780505">
      <w:bodyDiv w:val="1"/>
      <w:marLeft w:val="0"/>
      <w:marRight w:val="0"/>
      <w:marTop w:val="0"/>
      <w:marBottom w:val="0"/>
      <w:divBdr>
        <w:top w:val="none" w:sz="0" w:space="0" w:color="auto"/>
        <w:left w:val="none" w:sz="0" w:space="0" w:color="auto"/>
        <w:bottom w:val="none" w:sz="0" w:space="0" w:color="auto"/>
        <w:right w:val="none" w:sz="0" w:space="0" w:color="auto"/>
      </w:divBdr>
    </w:div>
    <w:div w:id="927153822">
      <w:bodyDiv w:val="1"/>
      <w:marLeft w:val="0"/>
      <w:marRight w:val="0"/>
      <w:marTop w:val="0"/>
      <w:marBottom w:val="0"/>
      <w:divBdr>
        <w:top w:val="none" w:sz="0" w:space="0" w:color="auto"/>
        <w:left w:val="none" w:sz="0" w:space="0" w:color="auto"/>
        <w:bottom w:val="none" w:sz="0" w:space="0" w:color="auto"/>
        <w:right w:val="none" w:sz="0" w:space="0" w:color="auto"/>
      </w:divBdr>
      <w:divsChild>
        <w:div w:id="804663114">
          <w:marLeft w:val="0"/>
          <w:marRight w:val="0"/>
          <w:marTop w:val="0"/>
          <w:marBottom w:val="0"/>
          <w:divBdr>
            <w:top w:val="none" w:sz="0" w:space="0" w:color="auto"/>
            <w:left w:val="none" w:sz="0" w:space="0" w:color="auto"/>
            <w:bottom w:val="none" w:sz="0" w:space="0" w:color="auto"/>
            <w:right w:val="none" w:sz="0" w:space="0" w:color="auto"/>
          </w:divBdr>
          <w:divsChild>
            <w:div w:id="526870296">
              <w:marLeft w:val="0"/>
              <w:marRight w:val="0"/>
              <w:marTop w:val="0"/>
              <w:marBottom w:val="0"/>
              <w:divBdr>
                <w:top w:val="none" w:sz="0" w:space="0" w:color="auto"/>
                <w:left w:val="none" w:sz="0" w:space="0" w:color="auto"/>
                <w:bottom w:val="none" w:sz="0" w:space="0" w:color="auto"/>
                <w:right w:val="none" w:sz="0" w:space="0" w:color="auto"/>
              </w:divBdr>
              <w:divsChild>
                <w:div w:id="2002658798">
                  <w:marLeft w:val="0"/>
                  <w:marRight w:val="0"/>
                  <w:marTop w:val="0"/>
                  <w:marBottom w:val="0"/>
                  <w:divBdr>
                    <w:top w:val="none" w:sz="0" w:space="0" w:color="auto"/>
                    <w:left w:val="none" w:sz="0" w:space="0" w:color="auto"/>
                    <w:bottom w:val="none" w:sz="0" w:space="0" w:color="auto"/>
                    <w:right w:val="none" w:sz="0" w:space="0" w:color="auto"/>
                  </w:divBdr>
                  <w:divsChild>
                    <w:div w:id="141702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4938641">
      <w:bodyDiv w:val="1"/>
      <w:marLeft w:val="0"/>
      <w:marRight w:val="0"/>
      <w:marTop w:val="0"/>
      <w:marBottom w:val="0"/>
      <w:divBdr>
        <w:top w:val="none" w:sz="0" w:space="0" w:color="auto"/>
        <w:left w:val="none" w:sz="0" w:space="0" w:color="auto"/>
        <w:bottom w:val="none" w:sz="0" w:space="0" w:color="auto"/>
        <w:right w:val="none" w:sz="0" w:space="0" w:color="auto"/>
      </w:divBdr>
    </w:div>
    <w:div w:id="1079593575">
      <w:bodyDiv w:val="1"/>
      <w:marLeft w:val="0"/>
      <w:marRight w:val="0"/>
      <w:marTop w:val="0"/>
      <w:marBottom w:val="0"/>
      <w:divBdr>
        <w:top w:val="none" w:sz="0" w:space="0" w:color="auto"/>
        <w:left w:val="none" w:sz="0" w:space="0" w:color="auto"/>
        <w:bottom w:val="none" w:sz="0" w:space="0" w:color="auto"/>
        <w:right w:val="none" w:sz="0" w:space="0" w:color="auto"/>
      </w:divBdr>
      <w:divsChild>
        <w:div w:id="367607030">
          <w:marLeft w:val="0"/>
          <w:marRight w:val="0"/>
          <w:marTop w:val="0"/>
          <w:marBottom w:val="0"/>
          <w:divBdr>
            <w:top w:val="none" w:sz="0" w:space="0" w:color="auto"/>
            <w:left w:val="none" w:sz="0" w:space="0" w:color="auto"/>
            <w:bottom w:val="none" w:sz="0" w:space="0" w:color="auto"/>
            <w:right w:val="none" w:sz="0" w:space="0" w:color="auto"/>
          </w:divBdr>
        </w:div>
        <w:div w:id="393236308">
          <w:marLeft w:val="0"/>
          <w:marRight w:val="0"/>
          <w:marTop w:val="0"/>
          <w:marBottom w:val="0"/>
          <w:divBdr>
            <w:top w:val="none" w:sz="0" w:space="0" w:color="auto"/>
            <w:left w:val="none" w:sz="0" w:space="0" w:color="auto"/>
            <w:bottom w:val="none" w:sz="0" w:space="0" w:color="auto"/>
            <w:right w:val="none" w:sz="0" w:space="0" w:color="auto"/>
          </w:divBdr>
        </w:div>
        <w:div w:id="749697621">
          <w:marLeft w:val="0"/>
          <w:marRight w:val="0"/>
          <w:marTop w:val="0"/>
          <w:marBottom w:val="0"/>
          <w:divBdr>
            <w:top w:val="none" w:sz="0" w:space="0" w:color="auto"/>
            <w:left w:val="none" w:sz="0" w:space="0" w:color="auto"/>
            <w:bottom w:val="none" w:sz="0" w:space="0" w:color="auto"/>
            <w:right w:val="none" w:sz="0" w:space="0" w:color="auto"/>
          </w:divBdr>
        </w:div>
        <w:div w:id="1112436738">
          <w:marLeft w:val="0"/>
          <w:marRight w:val="0"/>
          <w:marTop w:val="0"/>
          <w:marBottom w:val="0"/>
          <w:divBdr>
            <w:top w:val="none" w:sz="0" w:space="0" w:color="auto"/>
            <w:left w:val="none" w:sz="0" w:space="0" w:color="auto"/>
            <w:bottom w:val="none" w:sz="0" w:space="0" w:color="auto"/>
            <w:right w:val="none" w:sz="0" w:space="0" w:color="auto"/>
          </w:divBdr>
        </w:div>
        <w:div w:id="1193374363">
          <w:marLeft w:val="0"/>
          <w:marRight w:val="0"/>
          <w:marTop w:val="0"/>
          <w:marBottom w:val="0"/>
          <w:divBdr>
            <w:top w:val="none" w:sz="0" w:space="0" w:color="auto"/>
            <w:left w:val="none" w:sz="0" w:space="0" w:color="auto"/>
            <w:bottom w:val="none" w:sz="0" w:space="0" w:color="auto"/>
            <w:right w:val="none" w:sz="0" w:space="0" w:color="auto"/>
          </w:divBdr>
        </w:div>
        <w:div w:id="1267155863">
          <w:marLeft w:val="0"/>
          <w:marRight w:val="0"/>
          <w:marTop w:val="0"/>
          <w:marBottom w:val="0"/>
          <w:divBdr>
            <w:top w:val="none" w:sz="0" w:space="0" w:color="auto"/>
            <w:left w:val="none" w:sz="0" w:space="0" w:color="auto"/>
            <w:bottom w:val="none" w:sz="0" w:space="0" w:color="auto"/>
            <w:right w:val="none" w:sz="0" w:space="0" w:color="auto"/>
          </w:divBdr>
          <w:divsChild>
            <w:div w:id="747310236">
              <w:marLeft w:val="0"/>
              <w:marRight w:val="0"/>
              <w:marTop w:val="30"/>
              <w:marBottom w:val="30"/>
              <w:divBdr>
                <w:top w:val="none" w:sz="0" w:space="0" w:color="auto"/>
                <w:left w:val="none" w:sz="0" w:space="0" w:color="auto"/>
                <w:bottom w:val="none" w:sz="0" w:space="0" w:color="auto"/>
                <w:right w:val="none" w:sz="0" w:space="0" w:color="auto"/>
              </w:divBdr>
              <w:divsChild>
                <w:div w:id="512115199">
                  <w:marLeft w:val="0"/>
                  <w:marRight w:val="0"/>
                  <w:marTop w:val="0"/>
                  <w:marBottom w:val="0"/>
                  <w:divBdr>
                    <w:top w:val="none" w:sz="0" w:space="0" w:color="auto"/>
                    <w:left w:val="none" w:sz="0" w:space="0" w:color="auto"/>
                    <w:bottom w:val="none" w:sz="0" w:space="0" w:color="auto"/>
                    <w:right w:val="none" w:sz="0" w:space="0" w:color="auto"/>
                  </w:divBdr>
                  <w:divsChild>
                    <w:div w:id="2104256977">
                      <w:marLeft w:val="0"/>
                      <w:marRight w:val="0"/>
                      <w:marTop w:val="0"/>
                      <w:marBottom w:val="0"/>
                      <w:divBdr>
                        <w:top w:val="none" w:sz="0" w:space="0" w:color="auto"/>
                        <w:left w:val="none" w:sz="0" w:space="0" w:color="auto"/>
                        <w:bottom w:val="none" w:sz="0" w:space="0" w:color="auto"/>
                        <w:right w:val="none" w:sz="0" w:space="0" w:color="auto"/>
                      </w:divBdr>
                      <w:divsChild>
                        <w:div w:id="41775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532401">
                  <w:marLeft w:val="0"/>
                  <w:marRight w:val="0"/>
                  <w:marTop w:val="0"/>
                  <w:marBottom w:val="0"/>
                  <w:divBdr>
                    <w:top w:val="none" w:sz="0" w:space="0" w:color="auto"/>
                    <w:left w:val="none" w:sz="0" w:space="0" w:color="auto"/>
                    <w:bottom w:val="none" w:sz="0" w:space="0" w:color="auto"/>
                    <w:right w:val="none" w:sz="0" w:space="0" w:color="auto"/>
                  </w:divBdr>
                  <w:divsChild>
                    <w:div w:id="333385673">
                      <w:marLeft w:val="0"/>
                      <w:marRight w:val="0"/>
                      <w:marTop w:val="0"/>
                      <w:marBottom w:val="0"/>
                      <w:divBdr>
                        <w:top w:val="none" w:sz="0" w:space="0" w:color="auto"/>
                        <w:left w:val="none" w:sz="0" w:space="0" w:color="auto"/>
                        <w:bottom w:val="none" w:sz="0" w:space="0" w:color="auto"/>
                        <w:right w:val="none" w:sz="0" w:space="0" w:color="auto"/>
                      </w:divBdr>
                      <w:divsChild>
                        <w:div w:id="63768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711103">
                  <w:marLeft w:val="0"/>
                  <w:marRight w:val="0"/>
                  <w:marTop w:val="0"/>
                  <w:marBottom w:val="0"/>
                  <w:divBdr>
                    <w:top w:val="none" w:sz="0" w:space="0" w:color="auto"/>
                    <w:left w:val="none" w:sz="0" w:space="0" w:color="auto"/>
                    <w:bottom w:val="none" w:sz="0" w:space="0" w:color="auto"/>
                    <w:right w:val="none" w:sz="0" w:space="0" w:color="auto"/>
                  </w:divBdr>
                  <w:divsChild>
                    <w:div w:id="1215240855">
                      <w:marLeft w:val="0"/>
                      <w:marRight w:val="0"/>
                      <w:marTop w:val="0"/>
                      <w:marBottom w:val="0"/>
                      <w:divBdr>
                        <w:top w:val="none" w:sz="0" w:space="0" w:color="auto"/>
                        <w:left w:val="none" w:sz="0" w:space="0" w:color="auto"/>
                        <w:bottom w:val="none" w:sz="0" w:space="0" w:color="auto"/>
                        <w:right w:val="none" w:sz="0" w:space="0" w:color="auto"/>
                      </w:divBdr>
                      <w:divsChild>
                        <w:div w:id="125300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463771">
                  <w:marLeft w:val="0"/>
                  <w:marRight w:val="0"/>
                  <w:marTop w:val="0"/>
                  <w:marBottom w:val="0"/>
                  <w:divBdr>
                    <w:top w:val="none" w:sz="0" w:space="0" w:color="auto"/>
                    <w:left w:val="none" w:sz="0" w:space="0" w:color="auto"/>
                    <w:bottom w:val="none" w:sz="0" w:space="0" w:color="auto"/>
                    <w:right w:val="none" w:sz="0" w:space="0" w:color="auto"/>
                  </w:divBdr>
                  <w:divsChild>
                    <w:div w:id="2071225122">
                      <w:marLeft w:val="0"/>
                      <w:marRight w:val="0"/>
                      <w:marTop w:val="0"/>
                      <w:marBottom w:val="0"/>
                      <w:divBdr>
                        <w:top w:val="none" w:sz="0" w:space="0" w:color="auto"/>
                        <w:left w:val="none" w:sz="0" w:space="0" w:color="auto"/>
                        <w:bottom w:val="none" w:sz="0" w:space="0" w:color="auto"/>
                        <w:right w:val="none" w:sz="0" w:space="0" w:color="auto"/>
                      </w:divBdr>
                      <w:divsChild>
                        <w:div w:id="58480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444593">
                  <w:marLeft w:val="0"/>
                  <w:marRight w:val="0"/>
                  <w:marTop w:val="0"/>
                  <w:marBottom w:val="0"/>
                  <w:divBdr>
                    <w:top w:val="none" w:sz="0" w:space="0" w:color="auto"/>
                    <w:left w:val="none" w:sz="0" w:space="0" w:color="auto"/>
                    <w:bottom w:val="none" w:sz="0" w:space="0" w:color="auto"/>
                    <w:right w:val="none" w:sz="0" w:space="0" w:color="auto"/>
                  </w:divBdr>
                  <w:divsChild>
                    <w:div w:id="1671132136">
                      <w:marLeft w:val="0"/>
                      <w:marRight w:val="0"/>
                      <w:marTop w:val="0"/>
                      <w:marBottom w:val="0"/>
                      <w:divBdr>
                        <w:top w:val="none" w:sz="0" w:space="0" w:color="auto"/>
                        <w:left w:val="none" w:sz="0" w:space="0" w:color="auto"/>
                        <w:bottom w:val="none" w:sz="0" w:space="0" w:color="auto"/>
                        <w:right w:val="none" w:sz="0" w:space="0" w:color="auto"/>
                      </w:divBdr>
                      <w:divsChild>
                        <w:div w:id="74758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689157">
                  <w:marLeft w:val="0"/>
                  <w:marRight w:val="0"/>
                  <w:marTop w:val="0"/>
                  <w:marBottom w:val="0"/>
                  <w:divBdr>
                    <w:top w:val="none" w:sz="0" w:space="0" w:color="auto"/>
                    <w:left w:val="none" w:sz="0" w:space="0" w:color="auto"/>
                    <w:bottom w:val="none" w:sz="0" w:space="0" w:color="auto"/>
                    <w:right w:val="none" w:sz="0" w:space="0" w:color="auto"/>
                  </w:divBdr>
                  <w:divsChild>
                    <w:div w:id="737628297">
                      <w:marLeft w:val="0"/>
                      <w:marRight w:val="0"/>
                      <w:marTop w:val="0"/>
                      <w:marBottom w:val="0"/>
                      <w:divBdr>
                        <w:top w:val="none" w:sz="0" w:space="0" w:color="auto"/>
                        <w:left w:val="none" w:sz="0" w:space="0" w:color="auto"/>
                        <w:bottom w:val="none" w:sz="0" w:space="0" w:color="auto"/>
                        <w:right w:val="none" w:sz="0" w:space="0" w:color="auto"/>
                      </w:divBdr>
                      <w:divsChild>
                        <w:div w:id="530413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508362">
                  <w:marLeft w:val="0"/>
                  <w:marRight w:val="0"/>
                  <w:marTop w:val="0"/>
                  <w:marBottom w:val="0"/>
                  <w:divBdr>
                    <w:top w:val="none" w:sz="0" w:space="0" w:color="auto"/>
                    <w:left w:val="none" w:sz="0" w:space="0" w:color="auto"/>
                    <w:bottom w:val="none" w:sz="0" w:space="0" w:color="auto"/>
                    <w:right w:val="none" w:sz="0" w:space="0" w:color="auto"/>
                  </w:divBdr>
                  <w:divsChild>
                    <w:div w:id="1391804762">
                      <w:marLeft w:val="0"/>
                      <w:marRight w:val="0"/>
                      <w:marTop w:val="0"/>
                      <w:marBottom w:val="0"/>
                      <w:divBdr>
                        <w:top w:val="none" w:sz="0" w:space="0" w:color="auto"/>
                        <w:left w:val="none" w:sz="0" w:space="0" w:color="auto"/>
                        <w:bottom w:val="none" w:sz="0" w:space="0" w:color="auto"/>
                        <w:right w:val="none" w:sz="0" w:space="0" w:color="auto"/>
                      </w:divBdr>
                      <w:divsChild>
                        <w:div w:id="1130326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664932">
                  <w:marLeft w:val="0"/>
                  <w:marRight w:val="0"/>
                  <w:marTop w:val="0"/>
                  <w:marBottom w:val="0"/>
                  <w:divBdr>
                    <w:top w:val="none" w:sz="0" w:space="0" w:color="auto"/>
                    <w:left w:val="none" w:sz="0" w:space="0" w:color="auto"/>
                    <w:bottom w:val="none" w:sz="0" w:space="0" w:color="auto"/>
                    <w:right w:val="none" w:sz="0" w:space="0" w:color="auto"/>
                  </w:divBdr>
                  <w:divsChild>
                    <w:div w:id="6442932">
                      <w:marLeft w:val="0"/>
                      <w:marRight w:val="0"/>
                      <w:marTop w:val="0"/>
                      <w:marBottom w:val="0"/>
                      <w:divBdr>
                        <w:top w:val="none" w:sz="0" w:space="0" w:color="auto"/>
                        <w:left w:val="none" w:sz="0" w:space="0" w:color="auto"/>
                        <w:bottom w:val="none" w:sz="0" w:space="0" w:color="auto"/>
                        <w:right w:val="none" w:sz="0" w:space="0" w:color="auto"/>
                      </w:divBdr>
                      <w:divsChild>
                        <w:div w:id="2001346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367595">
                  <w:marLeft w:val="0"/>
                  <w:marRight w:val="0"/>
                  <w:marTop w:val="0"/>
                  <w:marBottom w:val="0"/>
                  <w:divBdr>
                    <w:top w:val="none" w:sz="0" w:space="0" w:color="auto"/>
                    <w:left w:val="none" w:sz="0" w:space="0" w:color="auto"/>
                    <w:bottom w:val="none" w:sz="0" w:space="0" w:color="auto"/>
                    <w:right w:val="none" w:sz="0" w:space="0" w:color="auto"/>
                  </w:divBdr>
                  <w:divsChild>
                    <w:div w:id="1609511201">
                      <w:marLeft w:val="0"/>
                      <w:marRight w:val="0"/>
                      <w:marTop w:val="0"/>
                      <w:marBottom w:val="0"/>
                      <w:divBdr>
                        <w:top w:val="none" w:sz="0" w:space="0" w:color="auto"/>
                        <w:left w:val="none" w:sz="0" w:space="0" w:color="auto"/>
                        <w:bottom w:val="none" w:sz="0" w:space="0" w:color="auto"/>
                        <w:right w:val="none" w:sz="0" w:space="0" w:color="auto"/>
                      </w:divBdr>
                      <w:divsChild>
                        <w:div w:id="22341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064812">
                  <w:marLeft w:val="0"/>
                  <w:marRight w:val="0"/>
                  <w:marTop w:val="0"/>
                  <w:marBottom w:val="0"/>
                  <w:divBdr>
                    <w:top w:val="none" w:sz="0" w:space="0" w:color="auto"/>
                    <w:left w:val="none" w:sz="0" w:space="0" w:color="auto"/>
                    <w:bottom w:val="none" w:sz="0" w:space="0" w:color="auto"/>
                    <w:right w:val="none" w:sz="0" w:space="0" w:color="auto"/>
                  </w:divBdr>
                  <w:divsChild>
                    <w:div w:id="1730181578">
                      <w:marLeft w:val="0"/>
                      <w:marRight w:val="0"/>
                      <w:marTop w:val="0"/>
                      <w:marBottom w:val="0"/>
                      <w:divBdr>
                        <w:top w:val="none" w:sz="0" w:space="0" w:color="auto"/>
                        <w:left w:val="none" w:sz="0" w:space="0" w:color="auto"/>
                        <w:bottom w:val="none" w:sz="0" w:space="0" w:color="auto"/>
                        <w:right w:val="none" w:sz="0" w:space="0" w:color="auto"/>
                      </w:divBdr>
                      <w:divsChild>
                        <w:div w:id="43555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055394">
                  <w:marLeft w:val="0"/>
                  <w:marRight w:val="0"/>
                  <w:marTop w:val="0"/>
                  <w:marBottom w:val="0"/>
                  <w:divBdr>
                    <w:top w:val="none" w:sz="0" w:space="0" w:color="auto"/>
                    <w:left w:val="none" w:sz="0" w:space="0" w:color="auto"/>
                    <w:bottom w:val="none" w:sz="0" w:space="0" w:color="auto"/>
                    <w:right w:val="none" w:sz="0" w:space="0" w:color="auto"/>
                  </w:divBdr>
                  <w:divsChild>
                    <w:div w:id="1313146176">
                      <w:marLeft w:val="0"/>
                      <w:marRight w:val="0"/>
                      <w:marTop w:val="0"/>
                      <w:marBottom w:val="0"/>
                      <w:divBdr>
                        <w:top w:val="none" w:sz="0" w:space="0" w:color="auto"/>
                        <w:left w:val="none" w:sz="0" w:space="0" w:color="auto"/>
                        <w:bottom w:val="none" w:sz="0" w:space="0" w:color="auto"/>
                        <w:right w:val="none" w:sz="0" w:space="0" w:color="auto"/>
                      </w:divBdr>
                      <w:divsChild>
                        <w:div w:id="103962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106444">
                  <w:marLeft w:val="0"/>
                  <w:marRight w:val="0"/>
                  <w:marTop w:val="0"/>
                  <w:marBottom w:val="0"/>
                  <w:divBdr>
                    <w:top w:val="none" w:sz="0" w:space="0" w:color="auto"/>
                    <w:left w:val="none" w:sz="0" w:space="0" w:color="auto"/>
                    <w:bottom w:val="none" w:sz="0" w:space="0" w:color="auto"/>
                    <w:right w:val="none" w:sz="0" w:space="0" w:color="auto"/>
                  </w:divBdr>
                  <w:divsChild>
                    <w:div w:id="78331878">
                      <w:marLeft w:val="0"/>
                      <w:marRight w:val="0"/>
                      <w:marTop w:val="0"/>
                      <w:marBottom w:val="0"/>
                      <w:divBdr>
                        <w:top w:val="none" w:sz="0" w:space="0" w:color="auto"/>
                        <w:left w:val="none" w:sz="0" w:space="0" w:color="auto"/>
                        <w:bottom w:val="none" w:sz="0" w:space="0" w:color="auto"/>
                        <w:right w:val="none" w:sz="0" w:space="0" w:color="auto"/>
                      </w:divBdr>
                      <w:divsChild>
                        <w:div w:id="8665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618248">
          <w:marLeft w:val="0"/>
          <w:marRight w:val="0"/>
          <w:marTop w:val="0"/>
          <w:marBottom w:val="0"/>
          <w:divBdr>
            <w:top w:val="none" w:sz="0" w:space="0" w:color="auto"/>
            <w:left w:val="none" w:sz="0" w:space="0" w:color="auto"/>
            <w:bottom w:val="none" w:sz="0" w:space="0" w:color="auto"/>
            <w:right w:val="none" w:sz="0" w:space="0" w:color="auto"/>
          </w:divBdr>
        </w:div>
      </w:divsChild>
    </w:div>
    <w:div w:id="1106853876">
      <w:bodyDiv w:val="1"/>
      <w:marLeft w:val="0"/>
      <w:marRight w:val="0"/>
      <w:marTop w:val="0"/>
      <w:marBottom w:val="0"/>
      <w:divBdr>
        <w:top w:val="none" w:sz="0" w:space="0" w:color="auto"/>
        <w:left w:val="none" w:sz="0" w:space="0" w:color="auto"/>
        <w:bottom w:val="none" w:sz="0" w:space="0" w:color="auto"/>
        <w:right w:val="none" w:sz="0" w:space="0" w:color="auto"/>
      </w:divBdr>
    </w:div>
    <w:div w:id="1159231930">
      <w:bodyDiv w:val="1"/>
      <w:marLeft w:val="0"/>
      <w:marRight w:val="0"/>
      <w:marTop w:val="0"/>
      <w:marBottom w:val="0"/>
      <w:divBdr>
        <w:top w:val="none" w:sz="0" w:space="0" w:color="auto"/>
        <w:left w:val="none" w:sz="0" w:space="0" w:color="auto"/>
        <w:bottom w:val="none" w:sz="0" w:space="0" w:color="auto"/>
        <w:right w:val="none" w:sz="0" w:space="0" w:color="auto"/>
      </w:divBdr>
      <w:divsChild>
        <w:div w:id="789321755">
          <w:marLeft w:val="0"/>
          <w:marRight w:val="0"/>
          <w:marTop w:val="0"/>
          <w:marBottom w:val="0"/>
          <w:divBdr>
            <w:top w:val="none" w:sz="0" w:space="0" w:color="auto"/>
            <w:left w:val="none" w:sz="0" w:space="0" w:color="auto"/>
            <w:bottom w:val="none" w:sz="0" w:space="0" w:color="auto"/>
            <w:right w:val="none" w:sz="0" w:space="0" w:color="auto"/>
          </w:divBdr>
        </w:div>
        <w:div w:id="1156385060">
          <w:marLeft w:val="0"/>
          <w:marRight w:val="0"/>
          <w:marTop w:val="0"/>
          <w:marBottom w:val="0"/>
          <w:divBdr>
            <w:top w:val="none" w:sz="0" w:space="0" w:color="auto"/>
            <w:left w:val="none" w:sz="0" w:space="0" w:color="auto"/>
            <w:bottom w:val="none" w:sz="0" w:space="0" w:color="auto"/>
            <w:right w:val="none" w:sz="0" w:space="0" w:color="auto"/>
          </w:divBdr>
        </w:div>
        <w:div w:id="1990743675">
          <w:marLeft w:val="0"/>
          <w:marRight w:val="0"/>
          <w:marTop w:val="0"/>
          <w:marBottom w:val="0"/>
          <w:divBdr>
            <w:top w:val="none" w:sz="0" w:space="0" w:color="auto"/>
            <w:left w:val="none" w:sz="0" w:space="0" w:color="auto"/>
            <w:bottom w:val="none" w:sz="0" w:space="0" w:color="auto"/>
            <w:right w:val="none" w:sz="0" w:space="0" w:color="auto"/>
          </w:divBdr>
        </w:div>
      </w:divsChild>
    </w:div>
    <w:div w:id="1272128476">
      <w:bodyDiv w:val="1"/>
      <w:marLeft w:val="0"/>
      <w:marRight w:val="0"/>
      <w:marTop w:val="0"/>
      <w:marBottom w:val="0"/>
      <w:divBdr>
        <w:top w:val="none" w:sz="0" w:space="0" w:color="auto"/>
        <w:left w:val="none" w:sz="0" w:space="0" w:color="auto"/>
        <w:bottom w:val="none" w:sz="0" w:space="0" w:color="auto"/>
        <w:right w:val="none" w:sz="0" w:space="0" w:color="auto"/>
      </w:divBdr>
      <w:divsChild>
        <w:div w:id="138692778">
          <w:marLeft w:val="0"/>
          <w:marRight w:val="0"/>
          <w:marTop w:val="0"/>
          <w:marBottom w:val="0"/>
          <w:divBdr>
            <w:top w:val="none" w:sz="0" w:space="0" w:color="auto"/>
            <w:left w:val="none" w:sz="0" w:space="0" w:color="auto"/>
            <w:bottom w:val="none" w:sz="0" w:space="0" w:color="auto"/>
            <w:right w:val="none" w:sz="0" w:space="0" w:color="auto"/>
          </w:divBdr>
        </w:div>
        <w:div w:id="172569147">
          <w:marLeft w:val="0"/>
          <w:marRight w:val="0"/>
          <w:marTop w:val="0"/>
          <w:marBottom w:val="0"/>
          <w:divBdr>
            <w:top w:val="none" w:sz="0" w:space="0" w:color="auto"/>
            <w:left w:val="none" w:sz="0" w:space="0" w:color="auto"/>
            <w:bottom w:val="none" w:sz="0" w:space="0" w:color="auto"/>
            <w:right w:val="none" w:sz="0" w:space="0" w:color="auto"/>
          </w:divBdr>
        </w:div>
        <w:div w:id="193229727">
          <w:marLeft w:val="0"/>
          <w:marRight w:val="0"/>
          <w:marTop w:val="0"/>
          <w:marBottom w:val="0"/>
          <w:divBdr>
            <w:top w:val="none" w:sz="0" w:space="0" w:color="auto"/>
            <w:left w:val="none" w:sz="0" w:space="0" w:color="auto"/>
            <w:bottom w:val="none" w:sz="0" w:space="0" w:color="auto"/>
            <w:right w:val="none" w:sz="0" w:space="0" w:color="auto"/>
          </w:divBdr>
        </w:div>
        <w:div w:id="224030079">
          <w:marLeft w:val="0"/>
          <w:marRight w:val="0"/>
          <w:marTop w:val="0"/>
          <w:marBottom w:val="0"/>
          <w:divBdr>
            <w:top w:val="none" w:sz="0" w:space="0" w:color="auto"/>
            <w:left w:val="none" w:sz="0" w:space="0" w:color="auto"/>
            <w:bottom w:val="none" w:sz="0" w:space="0" w:color="auto"/>
            <w:right w:val="none" w:sz="0" w:space="0" w:color="auto"/>
          </w:divBdr>
        </w:div>
        <w:div w:id="295068755">
          <w:marLeft w:val="0"/>
          <w:marRight w:val="0"/>
          <w:marTop w:val="0"/>
          <w:marBottom w:val="0"/>
          <w:divBdr>
            <w:top w:val="none" w:sz="0" w:space="0" w:color="auto"/>
            <w:left w:val="none" w:sz="0" w:space="0" w:color="auto"/>
            <w:bottom w:val="none" w:sz="0" w:space="0" w:color="auto"/>
            <w:right w:val="none" w:sz="0" w:space="0" w:color="auto"/>
          </w:divBdr>
        </w:div>
        <w:div w:id="632443925">
          <w:marLeft w:val="0"/>
          <w:marRight w:val="0"/>
          <w:marTop w:val="0"/>
          <w:marBottom w:val="0"/>
          <w:divBdr>
            <w:top w:val="none" w:sz="0" w:space="0" w:color="auto"/>
            <w:left w:val="none" w:sz="0" w:space="0" w:color="auto"/>
            <w:bottom w:val="none" w:sz="0" w:space="0" w:color="auto"/>
            <w:right w:val="none" w:sz="0" w:space="0" w:color="auto"/>
          </w:divBdr>
        </w:div>
        <w:div w:id="690684623">
          <w:marLeft w:val="0"/>
          <w:marRight w:val="0"/>
          <w:marTop w:val="0"/>
          <w:marBottom w:val="0"/>
          <w:divBdr>
            <w:top w:val="none" w:sz="0" w:space="0" w:color="auto"/>
            <w:left w:val="none" w:sz="0" w:space="0" w:color="auto"/>
            <w:bottom w:val="none" w:sz="0" w:space="0" w:color="auto"/>
            <w:right w:val="none" w:sz="0" w:space="0" w:color="auto"/>
          </w:divBdr>
        </w:div>
        <w:div w:id="910427315">
          <w:marLeft w:val="0"/>
          <w:marRight w:val="0"/>
          <w:marTop w:val="0"/>
          <w:marBottom w:val="0"/>
          <w:divBdr>
            <w:top w:val="none" w:sz="0" w:space="0" w:color="auto"/>
            <w:left w:val="none" w:sz="0" w:space="0" w:color="auto"/>
            <w:bottom w:val="none" w:sz="0" w:space="0" w:color="auto"/>
            <w:right w:val="none" w:sz="0" w:space="0" w:color="auto"/>
          </w:divBdr>
        </w:div>
        <w:div w:id="1046442346">
          <w:marLeft w:val="0"/>
          <w:marRight w:val="0"/>
          <w:marTop w:val="0"/>
          <w:marBottom w:val="0"/>
          <w:divBdr>
            <w:top w:val="none" w:sz="0" w:space="0" w:color="auto"/>
            <w:left w:val="none" w:sz="0" w:space="0" w:color="auto"/>
            <w:bottom w:val="none" w:sz="0" w:space="0" w:color="auto"/>
            <w:right w:val="none" w:sz="0" w:space="0" w:color="auto"/>
          </w:divBdr>
        </w:div>
        <w:div w:id="1152256752">
          <w:marLeft w:val="0"/>
          <w:marRight w:val="0"/>
          <w:marTop w:val="0"/>
          <w:marBottom w:val="0"/>
          <w:divBdr>
            <w:top w:val="none" w:sz="0" w:space="0" w:color="auto"/>
            <w:left w:val="none" w:sz="0" w:space="0" w:color="auto"/>
            <w:bottom w:val="none" w:sz="0" w:space="0" w:color="auto"/>
            <w:right w:val="none" w:sz="0" w:space="0" w:color="auto"/>
          </w:divBdr>
        </w:div>
        <w:div w:id="1276447402">
          <w:marLeft w:val="0"/>
          <w:marRight w:val="0"/>
          <w:marTop w:val="0"/>
          <w:marBottom w:val="0"/>
          <w:divBdr>
            <w:top w:val="none" w:sz="0" w:space="0" w:color="auto"/>
            <w:left w:val="none" w:sz="0" w:space="0" w:color="auto"/>
            <w:bottom w:val="none" w:sz="0" w:space="0" w:color="auto"/>
            <w:right w:val="none" w:sz="0" w:space="0" w:color="auto"/>
          </w:divBdr>
        </w:div>
        <w:div w:id="1280455535">
          <w:marLeft w:val="0"/>
          <w:marRight w:val="0"/>
          <w:marTop w:val="0"/>
          <w:marBottom w:val="0"/>
          <w:divBdr>
            <w:top w:val="none" w:sz="0" w:space="0" w:color="auto"/>
            <w:left w:val="none" w:sz="0" w:space="0" w:color="auto"/>
            <w:bottom w:val="none" w:sz="0" w:space="0" w:color="auto"/>
            <w:right w:val="none" w:sz="0" w:space="0" w:color="auto"/>
          </w:divBdr>
        </w:div>
        <w:div w:id="1371958175">
          <w:marLeft w:val="0"/>
          <w:marRight w:val="0"/>
          <w:marTop w:val="0"/>
          <w:marBottom w:val="0"/>
          <w:divBdr>
            <w:top w:val="none" w:sz="0" w:space="0" w:color="auto"/>
            <w:left w:val="none" w:sz="0" w:space="0" w:color="auto"/>
            <w:bottom w:val="none" w:sz="0" w:space="0" w:color="auto"/>
            <w:right w:val="none" w:sz="0" w:space="0" w:color="auto"/>
          </w:divBdr>
        </w:div>
        <w:div w:id="1528172951">
          <w:marLeft w:val="0"/>
          <w:marRight w:val="0"/>
          <w:marTop w:val="0"/>
          <w:marBottom w:val="0"/>
          <w:divBdr>
            <w:top w:val="none" w:sz="0" w:space="0" w:color="auto"/>
            <w:left w:val="none" w:sz="0" w:space="0" w:color="auto"/>
            <w:bottom w:val="none" w:sz="0" w:space="0" w:color="auto"/>
            <w:right w:val="none" w:sz="0" w:space="0" w:color="auto"/>
          </w:divBdr>
        </w:div>
        <w:div w:id="1557668342">
          <w:marLeft w:val="0"/>
          <w:marRight w:val="0"/>
          <w:marTop w:val="0"/>
          <w:marBottom w:val="0"/>
          <w:divBdr>
            <w:top w:val="none" w:sz="0" w:space="0" w:color="auto"/>
            <w:left w:val="none" w:sz="0" w:space="0" w:color="auto"/>
            <w:bottom w:val="none" w:sz="0" w:space="0" w:color="auto"/>
            <w:right w:val="none" w:sz="0" w:space="0" w:color="auto"/>
          </w:divBdr>
        </w:div>
        <w:div w:id="1655640604">
          <w:marLeft w:val="0"/>
          <w:marRight w:val="0"/>
          <w:marTop w:val="0"/>
          <w:marBottom w:val="0"/>
          <w:divBdr>
            <w:top w:val="none" w:sz="0" w:space="0" w:color="auto"/>
            <w:left w:val="none" w:sz="0" w:space="0" w:color="auto"/>
            <w:bottom w:val="none" w:sz="0" w:space="0" w:color="auto"/>
            <w:right w:val="none" w:sz="0" w:space="0" w:color="auto"/>
          </w:divBdr>
        </w:div>
        <w:div w:id="1924290153">
          <w:marLeft w:val="0"/>
          <w:marRight w:val="0"/>
          <w:marTop w:val="0"/>
          <w:marBottom w:val="0"/>
          <w:divBdr>
            <w:top w:val="none" w:sz="0" w:space="0" w:color="auto"/>
            <w:left w:val="none" w:sz="0" w:space="0" w:color="auto"/>
            <w:bottom w:val="none" w:sz="0" w:space="0" w:color="auto"/>
            <w:right w:val="none" w:sz="0" w:space="0" w:color="auto"/>
          </w:divBdr>
        </w:div>
        <w:div w:id="2121951592">
          <w:marLeft w:val="0"/>
          <w:marRight w:val="0"/>
          <w:marTop w:val="0"/>
          <w:marBottom w:val="0"/>
          <w:divBdr>
            <w:top w:val="none" w:sz="0" w:space="0" w:color="auto"/>
            <w:left w:val="none" w:sz="0" w:space="0" w:color="auto"/>
            <w:bottom w:val="none" w:sz="0" w:space="0" w:color="auto"/>
            <w:right w:val="none" w:sz="0" w:space="0" w:color="auto"/>
          </w:divBdr>
        </w:div>
      </w:divsChild>
    </w:div>
    <w:div w:id="1278562812">
      <w:bodyDiv w:val="1"/>
      <w:marLeft w:val="0"/>
      <w:marRight w:val="0"/>
      <w:marTop w:val="0"/>
      <w:marBottom w:val="0"/>
      <w:divBdr>
        <w:top w:val="none" w:sz="0" w:space="0" w:color="auto"/>
        <w:left w:val="none" w:sz="0" w:space="0" w:color="auto"/>
        <w:bottom w:val="none" w:sz="0" w:space="0" w:color="auto"/>
        <w:right w:val="none" w:sz="0" w:space="0" w:color="auto"/>
      </w:divBdr>
    </w:div>
    <w:div w:id="1346521818">
      <w:bodyDiv w:val="1"/>
      <w:marLeft w:val="0"/>
      <w:marRight w:val="0"/>
      <w:marTop w:val="0"/>
      <w:marBottom w:val="0"/>
      <w:divBdr>
        <w:top w:val="none" w:sz="0" w:space="0" w:color="auto"/>
        <w:left w:val="none" w:sz="0" w:space="0" w:color="auto"/>
        <w:bottom w:val="none" w:sz="0" w:space="0" w:color="auto"/>
        <w:right w:val="none" w:sz="0" w:space="0" w:color="auto"/>
      </w:divBdr>
    </w:div>
    <w:div w:id="1348412885">
      <w:bodyDiv w:val="1"/>
      <w:marLeft w:val="0"/>
      <w:marRight w:val="0"/>
      <w:marTop w:val="0"/>
      <w:marBottom w:val="0"/>
      <w:divBdr>
        <w:top w:val="none" w:sz="0" w:space="0" w:color="auto"/>
        <w:left w:val="none" w:sz="0" w:space="0" w:color="auto"/>
        <w:bottom w:val="none" w:sz="0" w:space="0" w:color="auto"/>
        <w:right w:val="none" w:sz="0" w:space="0" w:color="auto"/>
      </w:divBdr>
    </w:div>
    <w:div w:id="1355417776">
      <w:bodyDiv w:val="1"/>
      <w:marLeft w:val="0"/>
      <w:marRight w:val="0"/>
      <w:marTop w:val="0"/>
      <w:marBottom w:val="0"/>
      <w:divBdr>
        <w:top w:val="none" w:sz="0" w:space="0" w:color="auto"/>
        <w:left w:val="none" w:sz="0" w:space="0" w:color="auto"/>
        <w:bottom w:val="none" w:sz="0" w:space="0" w:color="auto"/>
        <w:right w:val="none" w:sz="0" w:space="0" w:color="auto"/>
      </w:divBdr>
    </w:div>
    <w:div w:id="1386030067">
      <w:bodyDiv w:val="1"/>
      <w:marLeft w:val="0"/>
      <w:marRight w:val="0"/>
      <w:marTop w:val="0"/>
      <w:marBottom w:val="0"/>
      <w:divBdr>
        <w:top w:val="none" w:sz="0" w:space="0" w:color="auto"/>
        <w:left w:val="none" w:sz="0" w:space="0" w:color="auto"/>
        <w:bottom w:val="none" w:sz="0" w:space="0" w:color="auto"/>
        <w:right w:val="none" w:sz="0" w:space="0" w:color="auto"/>
      </w:divBdr>
      <w:divsChild>
        <w:div w:id="1820226720">
          <w:marLeft w:val="0"/>
          <w:marRight w:val="0"/>
          <w:marTop w:val="0"/>
          <w:marBottom w:val="0"/>
          <w:divBdr>
            <w:top w:val="none" w:sz="0" w:space="0" w:color="auto"/>
            <w:left w:val="none" w:sz="0" w:space="0" w:color="auto"/>
            <w:bottom w:val="none" w:sz="0" w:space="0" w:color="auto"/>
            <w:right w:val="none" w:sz="0" w:space="0" w:color="auto"/>
          </w:divBdr>
          <w:divsChild>
            <w:div w:id="609163949">
              <w:marLeft w:val="0"/>
              <w:marRight w:val="0"/>
              <w:marTop w:val="0"/>
              <w:marBottom w:val="0"/>
              <w:divBdr>
                <w:top w:val="none" w:sz="0" w:space="0" w:color="auto"/>
                <w:left w:val="none" w:sz="0" w:space="0" w:color="auto"/>
                <w:bottom w:val="none" w:sz="0" w:space="0" w:color="auto"/>
                <w:right w:val="none" w:sz="0" w:space="0" w:color="auto"/>
              </w:divBdr>
              <w:divsChild>
                <w:div w:id="196611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733403">
      <w:bodyDiv w:val="1"/>
      <w:marLeft w:val="0"/>
      <w:marRight w:val="0"/>
      <w:marTop w:val="0"/>
      <w:marBottom w:val="0"/>
      <w:divBdr>
        <w:top w:val="none" w:sz="0" w:space="0" w:color="auto"/>
        <w:left w:val="none" w:sz="0" w:space="0" w:color="auto"/>
        <w:bottom w:val="none" w:sz="0" w:space="0" w:color="auto"/>
        <w:right w:val="none" w:sz="0" w:space="0" w:color="auto"/>
      </w:divBdr>
      <w:divsChild>
        <w:div w:id="33967554">
          <w:marLeft w:val="0"/>
          <w:marRight w:val="0"/>
          <w:marTop w:val="0"/>
          <w:marBottom w:val="0"/>
          <w:divBdr>
            <w:top w:val="none" w:sz="0" w:space="0" w:color="auto"/>
            <w:left w:val="none" w:sz="0" w:space="0" w:color="auto"/>
            <w:bottom w:val="none" w:sz="0" w:space="0" w:color="auto"/>
            <w:right w:val="none" w:sz="0" w:space="0" w:color="auto"/>
          </w:divBdr>
          <w:divsChild>
            <w:div w:id="1976134800">
              <w:marLeft w:val="0"/>
              <w:marRight w:val="0"/>
              <w:marTop w:val="0"/>
              <w:marBottom w:val="0"/>
              <w:divBdr>
                <w:top w:val="none" w:sz="0" w:space="0" w:color="auto"/>
                <w:left w:val="none" w:sz="0" w:space="0" w:color="auto"/>
                <w:bottom w:val="none" w:sz="0" w:space="0" w:color="auto"/>
                <w:right w:val="none" w:sz="0" w:space="0" w:color="auto"/>
              </w:divBdr>
              <w:divsChild>
                <w:div w:id="1745446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536406">
          <w:marLeft w:val="0"/>
          <w:marRight w:val="0"/>
          <w:marTop w:val="0"/>
          <w:marBottom w:val="0"/>
          <w:divBdr>
            <w:top w:val="none" w:sz="0" w:space="0" w:color="auto"/>
            <w:left w:val="none" w:sz="0" w:space="0" w:color="auto"/>
            <w:bottom w:val="none" w:sz="0" w:space="0" w:color="auto"/>
            <w:right w:val="none" w:sz="0" w:space="0" w:color="auto"/>
          </w:divBdr>
          <w:divsChild>
            <w:div w:id="1218517554">
              <w:marLeft w:val="0"/>
              <w:marRight w:val="0"/>
              <w:marTop w:val="0"/>
              <w:marBottom w:val="0"/>
              <w:divBdr>
                <w:top w:val="none" w:sz="0" w:space="0" w:color="auto"/>
                <w:left w:val="none" w:sz="0" w:space="0" w:color="auto"/>
                <w:bottom w:val="none" w:sz="0" w:space="0" w:color="auto"/>
                <w:right w:val="none" w:sz="0" w:space="0" w:color="auto"/>
              </w:divBdr>
              <w:divsChild>
                <w:div w:id="17526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985281">
          <w:marLeft w:val="0"/>
          <w:marRight w:val="0"/>
          <w:marTop w:val="0"/>
          <w:marBottom w:val="0"/>
          <w:divBdr>
            <w:top w:val="none" w:sz="0" w:space="0" w:color="auto"/>
            <w:left w:val="none" w:sz="0" w:space="0" w:color="auto"/>
            <w:bottom w:val="none" w:sz="0" w:space="0" w:color="auto"/>
            <w:right w:val="none" w:sz="0" w:space="0" w:color="auto"/>
          </w:divBdr>
          <w:divsChild>
            <w:div w:id="1242448044">
              <w:marLeft w:val="0"/>
              <w:marRight w:val="0"/>
              <w:marTop w:val="0"/>
              <w:marBottom w:val="0"/>
              <w:divBdr>
                <w:top w:val="none" w:sz="0" w:space="0" w:color="auto"/>
                <w:left w:val="none" w:sz="0" w:space="0" w:color="auto"/>
                <w:bottom w:val="none" w:sz="0" w:space="0" w:color="auto"/>
                <w:right w:val="none" w:sz="0" w:space="0" w:color="auto"/>
              </w:divBdr>
              <w:divsChild>
                <w:div w:id="161154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991651">
          <w:marLeft w:val="0"/>
          <w:marRight w:val="0"/>
          <w:marTop w:val="0"/>
          <w:marBottom w:val="0"/>
          <w:divBdr>
            <w:top w:val="none" w:sz="0" w:space="0" w:color="auto"/>
            <w:left w:val="none" w:sz="0" w:space="0" w:color="auto"/>
            <w:bottom w:val="none" w:sz="0" w:space="0" w:color="auto"/>
            <w:right w:val="none" w:sz="0" w:space="0" w:color="auto"/>
          </w:divBdr>
          <w:divsChild>
            <w:div w:id="1812016686">
              <w:marLeft w:val="0"/>
              <w:marRight w:val="0"/>
              <w:marTop w:val="0"/>
              <w:marBottom w:val="0"/>
              <w:divBdr>
                <w:top w:val="none" w:sz="0" w:space="0" w:color="auto"/>
                <w:left w:val="none" w:sz="0" w:space="0" w:color="auto"/>
                <w:bottom w:val="none" w:sz="0" w:space="0" w:color="auto"/>
                <w:right w:val="none" w:sz="0" w:space="0" w:color="auto"/>
              </w:divBdr>
              <w:divsChild>
                <w:div w:id="46852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231166">
          <w:marLeft w:val="0"/>
          <w:marRight w:val="0"/>
          <w:marTop w:val="0"/>
          <w:marBottom w:val="0"/>
          <w:divBdr>
            <w:top w:val="none" w:sz="0" w:space="0" w:color="auto"/>
            <w:left w:val="none" w:sz="0" w:space="0" w:color="auto"/>
            <w:bottom w:val="none" w:sz="0" w:space="0" w:color="auto"/>
            <w:right w:val="none" w:sz="0" w:space="0" w:color="auto"/>
          </w:divBdr>
          <w:divsChild>
            <w:div w:id="1658343854">
              <w:marLeft w:val="0"/>
              <w:marRight w:val="0"/>
              <w:marTop w:val="0"/>
              <w:marBottom w:val="0"/>
              <w:divBdr>
                <w:top w:val="none" w:sz="0" w:space="0" w:color="auto"/>
                <w:left w:val="none" w:sz="0" w:space="0" w:color="auto"/>
                <w:bottom w:val="none" w:sz="0" w:space="0" w:color="auto"/>
                <w:right w:val="none" w:sz="0" w:space="0" w:color="auto"/>
              </w:divBdr>
              <w:divsChild>
                <w:div w:id="17276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975902">
          <w:marLeft w:val="0"/>
          <w:marRight w:val="0"/>
          <w:marTop w:val="0"/>
          <w:marBottom w:val="0"/>
          <w:divBdr>
            <w:top w:val="none" w:sz="0" w:space="0" w:color="auto"/>
            <w:left w:val="none" w:sz="0" w:space="0" w:color="auto"/>
            <w:bottom w:val="none" w:sz="0" w:space="0" w:color="auto"/>
            <w:right w:val="none" w:sz="0" w:space="0" w:color="auto"/>
          </w:divBdr>
          <w:divsChild>
            <w:div w:id="1158766220">
              <w:marLeft w:val="0"/>
              <w:marRight w:val="0"/>
              <w:marTop w:val="0"/>
              <w:marBottom w:val="0"/>
              <w:divBdr>
                <w:top w:val="none" w:sz="0" w:space="0" w:color="auto"/>
                <w:left w:val="none" w:sz="0" w:space="0" w:color="auto"/>
                <w:bottom w:val="none" w:sz="0" w:space="0" w:color="auto"/>
                <w:right w:val="none" w:sz="0" w:space="0" w:color="auto"/>
              </w:divBdr>
              <w:divsChild>
                <w:div w:id="11079646">
                  <w:marLeft w:val="0"/>
                  <w:marRight w:val="0"/>
                  <w:marTop w:val="0"/>
                  <w:marBottom w:val="0"/>
                  <w:divBdr>
                    <w:top w:val="none" w:sz="0" w:space="0" w:color="auto"/>
                    <w:left w:val="none" w:sz="0" w:space="0" w:color="auto"/>
                    <w:bottom w:val="none" w:sz="0" w:space="0" w:color="auto"/>
                    <w:right w:val="none" w:sz="0" w:space="0" w:color="auto"/>
                  </w:divBdr>
                </w:div>
                <w:div w:id="1278751961">
                  <w:marLeft w:val="0"/>
                  <w:marRight w:val="0"/>
                  <w:marTop w:val="0"/>
                  <w:marBottom w:val="0"/>
                  <w:divBdr>
                    <w:top w:val="none" w:sz="0" w:space="0" w:color="auto"/>
                    <w:left w:val="none" w:sz="0" w:space="0" w:color="auto"/>
                    <w:bottom w:val="none" w:sz="0" w:space="0" w:color="auto"/>
                    <w:right w:val="none" w:sz="0" w:space="0" w:color="auto"/>
                  </w:divBdr>
                </w:div>
                <w:div w:id="185148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090396">
          <w:marLeft w:val="0"/>
          <w:marRight w:val="0"/>
          <w:marTop w:val="0"/>
          <w:marBottom w:val="0"/>
          <w:divBdr>
            <w:top w:val="none" w:sz="0" w:space="0" w:color="auto"/>
            <w:left w:val="none" w:sz="0" w:space="0" w:color="auto"/>
            <w:bottom w:val="none" w:sz="0" w:space="0" w:color="auto"/>
            <w:right w:val="none" w:sz="0" w:space="0" w:color="auto"/>
          </w:divBdr>
          <w:divsChild>
            <w:div w:id="959142446">
              <w:marLeft w:val="0"/>
              <w:marRight w:val="0"/>
              <w:marTop w:val="0"/>
              <w:marBottom w:val="0"/>
              <w:divBdr>
                <w:top w:val="none" w:sz="0" w:space="0" w:color="auto"/>
                <w:left w:val="none" w:sz="0" w:space="0" w:color="auto"/>
                <w:bottom w:val="none" w:sz="0" w:space="0" w:color="auto"/>
                <w:right w:val="none" w:sz="0" w:space="0" w:color="auto"/>
              </w:divBdr>
              <w:divsChild>
                <w:div w:id="425660879">
                  <w:marLeft w:val="0"/>
                  <w:marRight w:val="0"/>
                  <w:marTop w:val="0"/>
                  <w:marBottom w:val="0"/>
                  <w:divBdr>
                    <w:top w:val="none" w:sz="0" w:space="0" w:color="auto"/>
                    <w:left w:val="none" w:sz="0" w:space="0" w:color="auto"/>
                    <w:bottom w:val="none" w:sz="0" w:space="0" w:color="auto"/>
                    <w:right w:val="none" w:sz="0" w:space="0" w:color="auto"/>
                  </w:divBdr>
                </w:div>
                <w:div w:id="112893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426262">
          <w:marLeft w:val="0"/>
          <w:marRight w:val="0"/>
          <w:marTop w:val="0"/>
          <w:marBottom w:val="0"/>
          <w:divBdr>
            <w:top w:val="none" w:sz="0" w:space="0" w:color="auto"/>
            <w:left w:val="none" w:sz="0" w:space="0" w:color="auto"/>
            <w:bottom w:val="none" w:sz="0" w:space="0" w:color="auto"/>
            <w:right w:val="none" w:sz="0" w:space="0" w:color="auto"/>
          </w:divBdr>
          <w:divsChild>
            <w:div w:id="1321302106">
              <w:marLeft w:val="0"/>
              <w:marRight w:val="0"/>
              <w:marTop w:val="0"/>
              <w:marBottom w:val="0"/>
              <w:divBdr>
                <w:top w:val="none" w:sz="0" w:space="0" w:color="auto"/>
                <w:left w:val="none" w:sz="0" w:space="0" w:color="auto"/>
                <w:bottom w:val="none" w:sz="0" w:space="0" w:color="auto"/>
                <w:right w:val="none" w:sz="0" w:space="0" w:color="auto"/>
              </w:divBdr>
              <w:divsChild>
                <w:div w:id="555624423">
                  <w:marLeft w:val="0"/>
                  <w:marRight w:val="0"/>
                  <w:marTop w:val="0"/>
                  <w:marBottom w:val="0"/>
                  <w:divBdr>
                    <w:top w:val="none" w:sz="0" w:space="0" w:color="auto"/>
                    <w:left w:val="none" w:sz="0" w:space="0" w:color="auto"/>
                    <w:bottom w:val="none" w:sz="0" w:space="0" w:color="auto"/>
                    <w:right w:val="none" w:sz="0" w:space="0" w:color="auto"/>
                  </w:divBdr>
                </w:div>
                <w:div w:id="1384984468">
                  <w:marLeft w:val="0"/>
                  <w:marRight w:val="0"/>
                  <w:marTop w:val="0"/>
                  <w:marBottom w:val="0"/>
                  <w:divBdr>
                    <w:top w:val="none" w:sz="0" w:space="0" w:color="auto"/>
                    <w:left w:val="none" w:sz="0" w:space="0" w:color="auto"/>
                    <w:bottom w:val="none" w:sz="0" w:space="0" w:color="auto"/>
                    <w:right w:val="none" w:sz="0" w:space="0" w:color="auto"/>
                  </w:divBdr>
                </w:div>
                <w:div w:id="1600019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437548">
          <w:marLeft w:val="0"/>
          <w:marRight w:val="0"/>
          <w:marTop w:val="0"/>
          <w:marBottom w:val="0"/>
          <w:divBdr>
            <w:top w:val="none" w:sz="0" w:space="0" w:color="auto"/>
            <w:left w:val="none" w:sz="0" w:space="0" w:color="auto"/>
            <w:bottom w:val="none" w:sz="0" w:space="0" w:color="auto"/>
            <w:right w:val="none" w:sz="0" w:space="0" w:color="auto"/>
          </w:divBdr>
          <w:divsChild>
            <w:div w:id="1830823527">
              <w:marLeft w:val="0"/>
              <w:marRight w:val="0"/>
              <w:marTop w:val="0"/>
              <w:marBottom w:val="0"/>
              <w:divBdr>
                <w:top w:val="none" w:sz="0" w:space="0" w:color="auto"/>
                <w:left w:val="none" w:sz="0" w:space="0" w:color="auto"/>
                <w:bottom w:val="none" w:sz="0" w:space="0" w:color="auto"/>
                <w:right w:val="none" w:sz="0" w:space="0" w:color="auto"/>
              </w:divBdr>
              <w:divsChild>
                <w:div w:id="66620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108381">
          <w:marLeft w:val="0"/>
          <w:marRight w:val="0"/>
          <w:marTop w:val="0"/>
          <w:marBottom w:val="0"/>
          <w:divBdr>
            <w:top w:val="none" w:sz="0" w:space="0" w:color="auto"/>
            <w:left w:val="none" w:sz="0" w:space="0" w:color="auto"/>
            <w:bottom w:val="none" w:sz="0" w:space="0" w:color="auto"/>
            <w:right w:val="none" w:sz="0" w:space="0" w:color="auto"/>
          </w:divBdr>
          <w:divsChild>
            <w:div w:id="959995393">
              <w:marLeft w:val="0"/>
              <w:marRight w:val="0"/>
              <w:marTop w:val="0"/>
              <w:marBottom w:val="0"/>
              <w:divBdr>
                <w:top w:val="none" w:sz="0" w:space="0" w:color="auto"/>
                <w:left w:val="none" w:sz="0" w:space="0" w:color="auto"/>
                <w:bottom w:val="none" w:sz="0" w:space="0" w:color="auto"/>
                <w:right w:val="none" w:sz="0" w:space="0" w:color="auto"/>
              </w:divBdr>
              <w:divsChild>
                <w:div w:id="781534031">
                  <w:marLeft w:val="0"/>
                  <w:marRight w:val="0"/>
                  <w:marTop w:val="0"/>
                  <w:marBottom w:val="0"/>
                  <w:divBdr>
                    <w:top w:val="none" w:sz="0" w:space="0" w:color="auto"/>
                    <w:left w:val="none" w:sz="0" w:space="0" w:color="auto"/>
                    <w:bottom w:val="none" w:sz="0" w:space="0" w:color="auto"/>
                    <w:right w:val="none" w:sz="0" w:space="0" w:color="auto"/>
                  </w:divBdr>
                </w:div>
                <w:div w:id="110626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212274">
          <w:marLeft w:val="0"/>
          <w:marRight w:val="0"/>
          <w:marTop w:val="0"/>
          <w:marBottom w:val="0"/>
          <w:divBdr>
            <w:top w:val="none" w:sz="0" w:space="0" w:color="auto"/>
            <w:left w:val="none" w:sz="0" w:space="0" w:color="auto"/>
            <w:bottom w:val="none" w:sz="0" w:space="0" w:color="auto"/>
            <w:right w:val="none" w:sz="0" w:space="0" w:color="auto"/>
          </w:divBdr>
          <w:divsChild>
            <w:div w:id="61024902">
              <w:marLeft w:val="0"/>
              <w:marRight w:val="0"/>
              <w:marTop w:val="0"/>
              <w:marBottom w:val="0"/>
              <w:divBdr>
                <w:top w:val="none" w:sz="0" w:space="0" w:color="auto"/>
                <w:left w:val="none" w:sz="0" w:space="0" w:color="auto"/>
                <w:bottom w:val="none" w:sz="0" w:space="0" w:color="auto"/>
                <w:right w:val="none" w:sz="0" w:space="0" w:color="auto"/>
              </w:divBdr>
              <w:divsChild>
                <w:div w:id="2006542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125633">
          <w:marLeft w:val="0"/>
          <w:marRight w:val="0"/>
          <w:marTop w:val="0"/>
          <w:marBottom w:val="0"/>
          <w:divBdr>
            <w:top w:val="none" w:sz="0" w:space="0" w:color="auto"/>
            <w:left w:val="none" w:sz="0" w:space="0" w:color="auto"/>
            <w:bottom w:val="none" w:sz="0" w:space="0" w:color="auto"/>
            <w:right w:val="none" w:sz="0" w:space="0" w:color="auto"/>
          </w:divBdr>
          <w:divsChild>
            <w:div w:id="903221706">
              <w:marLeft w:val="0"/>
              <w:marRight w:val="0"/>
              <w:marTop w:val="0"/>
              <w:marBottom w:val="0"/>
              <w:divBdr>
                <w:top w:val="none" w:sz="0" w:space="0" w:color="auto"/>
                <w:left w:val="none" w:sz="0" w:space="0" w:color="auto"/>
                <w:bottom w:val="none" w:sz="0" w:space="0" w:color="auto"/>
                <w:right w:val="none" w:sz="0" w:space="0" w:color="auto"/>
              </w:divBdr>
              <w:divsChild>
                <w:div w:id="1788042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638045">
          <w:marLeft w:val="0"/>
          <w:marRight w:val="0"/>
          <w:marTop w:val="0"/>
          <w:marBottom w:val="0"/>
          <w:divBdr>
            <w:top w:val="none" w:sz="0" w:space="0" w:color="auto"/>
            <w:left w:val="none" w:sz="0" w:space="0" w:color="auto"/>
            <w:bottom w:val="none" w:sz="0" w:space="0" w:color="auto"/>
            <w:right w:val="none" w:sz="0" w:space="0" w:color="auto"/>
          </w:divBdr>
          <w:divsChild>
            <w:div w:id="1381594383">
              <w:marLeft w:val="0"/>
              <w:marRight w:val="0"/>
              <w:marTop w:val="0"/>
              <w:marBottom w:val="0"/>
              <w:divBdr>
                <w:top w:val="none" w:sz="0" w:space="0" w:color="auto"/>
                <w:left w:val="none" w:sz="0" w:space="0" w:color="auto"/>
                <w:bottom w:val="none" w:sz="0" w:space="0" w:color="auto"/>
                <w:right w:val="none" w:sz="0" w:space="0" w:color="auto"/>
              </w:divBdr>
              <w:divsChild>
                <w:div w:id="117958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181645">
      <w:bodyDiv w:val="1"/>
      <w:marLeft w:val="0"/>
      <w:marRight w:val="0"/>
      <w:marTop w:val="0"/>
      <w:marBottom w:val="0"/>
      <w:divBdr>
        <w:top w:val="none" w:sz="0" w:space="0" w:color="auto"/>
        <w:left w:val="none" w:sz="0" w:space="0" w:color="auto"/>
        <w:bottom w:val="none" w:sz="0" w:space="0" w:color="auto"/>
        <w:right w:val="none" w:sz="0" w:space="0" w:color="auto"/>
      </w:divBdr>
      <w:divsChild>
        <w:div w:id="1259414105">
          <w:marLeft w:val="0"/>
          <w:marRight w:val="0"/>
          <w:marTop w:val="0"/>
          <w:marBottom w:val="0"/>
          <w:divBdr>
            <w:top w:val="none" w:sz="0" w:space="0" w:color="auto"/>
            <w:left w:val="none" w:sz="0" w:space="0" w:color="auto"/>
            <w:bottom w:val="none" w:sz="0" w:space="0" w:color="auto"/>
            <w:right w:val="none" w:sz="0" w:space="0" w:color="auto"/>
          </w:divBdr>
          <w:divsChild>
            <w:div w:id="1056971269">
              <w:marLeft w:val="0"/>
              <w:marRight w:val="0"/>
              <w:marTop w:val="0"/>
              <w:marBottom w:val="0"/>
              <w:divBdr>
                <w:top w:val="none" w:sz="0" w:space="0" w:color="auto"/>
                <w:left w:val="none" w:sz="0" w:space="0" w:color="auto"/>
                <w:bottom w:val="none" w:sz="0" w:space="0" w:color="auto"/>
                <w:right w:val="none" w:sz="0" w:space="0" w:color="auto"/>
              </w:divBdr>
              <w:divsChild>
                <w:div w:id="214056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922052">
      <w:bodyDiv w:val="1"/>
      <w:marLeft w:val="0"/>
      <w:marRight w:val="0"/>
      <w:marTop w:val="0"/>
      <w:marBottom w:val="0"/>
      <w:divBdr>
        <w:top w:val="none" w:sz="0" w:space="0" w:color="auto"/>
        <w:left w:val="none" w:sz="0" w:space="0" w:color="auto"/>
        <w:bottom w:val="none" w:sz="0" w:space="0" w:color="auto"/>
        <w:right w:val="none" w:sz="0" w:space="0" w:color="auto"/>
      </w:divBdr>
    </w:div>
    <w:div w:id="1431001534">
      <w:bodyDiv w:val="1"/>
      <w:marLeft w:val="0"/>
      <w:marRight w:val="0"/>
      <w:marTop w:val="0"/>
      <w:marBottom w:val="0"/>
      <w:divBdr>
        <w:top w:val="none" w:sz="0" w:space="0" w:color="auto"/>
        <w:left w:val="none" w:sz="0" w:space="0" w:color="auto"/>
        <w:bottom w:val="none" w:sz="0" w:space="0" w:color="auto"/>
        <w:right w:val="none" w:sz="0" w:space="0" w:color="auto"/>
      </w:divBdr>
      <w:divsChild>
        <w:div w:id="53968293">
          <w:marLeft w:val="0"/>
          <w:marRight w:val="0"/>
          <w:marTop w:val="0"/>
          <w:marBottom w:val="0"/>
          <w:divBdr>
            <w:top w:val="none" w:sz="0" w:space="0" w:color="auto"/>
            <w:left w:val="none" w:sz="0" w:space="0" w:color="auto"/>
            <w:bottom w:val="none" w:sz="0" w:space="0" w:color="auto"/>
            <w:right w:val="none" w:sz="0" w:space="0" w:color="auto"/>
          </w:divBdr>
        </w:div>
        <w:div w:id="333261652">
          <w:marLeft w:val="0"/>
          <w:marRight w:val="0"/>
          <w:marTop w:val="0"/>
          <w:marBottom w:val="0"/>
          <w:divBdr>
            <w:top w:val="none" w:sz="0" w:space="0" w:color="auto"/>
            <w:left w:val="none" w:sz="0" w:space="0" w:color="auto"/>
            <w:bottom w:val="none" w:sz="0" w:space="0" w:color="auto"/>
            <w:right w:val="none" w:sz="0" w:space="0" w:color="auto"/>
          </w:divBdr>
        </w:div>
        <w:div w:id="347877771">
          <w:marLeft w:val="0"/>
          <w:marRight w:val="0"/>
          <w:marTop w:val="0"/>
          <w:marBottom w:val="0"/>
          <w:divBdr>
            <w:top w:val="none" w:sz="0" w:space="0" w:color="auto"/>
            <w:left w:val="none" w:sz="0" w:space="0" w:color="auto"/>
            <w:bottom w:val="none" w:sz="0" w:space="0" w:color="auto"/>
            <w:right w:val="none" w:sz="0" w:space="0" w:color="auto"/>
          </w:divBdr>
        </w:div>
        <w:div w:id="895121060">
          <w:marLeft w:val="0"/>
          <w:marRight w:val="0"/>
          <w:marTop w:val="0"/>
          <w:marBottom w:val="0"/>
          <w:divBdr>
            <w:top w:val="none" w:sz="0" w:space="0" w:color="auto"/>
            <w:left w:val="none" w:sz="0" w:space="0" w:color="auto"/>
            <w:bottom w:val="none" w:sz="0" w:space="0" w:color="auto"/>
            <w:right w:val="none" w:sz="0" w:space="0" w:color="auto"/>
          </w:divBdr>
        </w:div>
        <w:div w:id="1354459710">
          <w:marLeft w:val="0"/>
          <w:marRight w:val="0"/>
          <w:marTop w:val="0"/>
          <w:marBottom w:val="0"/>
          <w:divBdr>
            <w:top w:val="none" w:sz="0" w:space="0" w:color="auto"/>
            <w:left w:val="none" w:sz="0" w:space="0" w:color="auto"/>
            <w:bottom w:val="none" w:sz="0" w:space="0" w:color="auto"/>
            <w:right w:val="none" w:sz="0" w:space="0" w:color="auto"/>
          </w:divBdr>
        </w:div>
        <w:div w:id="1439064970">
          <w:marLeft w:val="0"/>
          <w:marRight w:val="0"/>
          <w:marTop w:val="0"/>
          <w:marBottom w:val="0"/>
          <w:divBdr>
            <w:top w:val="none" w:sz="0" w:space="0" w:color="auto"/>
            <w:left w:val="none" w:sz="0" w:space="0" w:color="auto"/>
            <w:bottom w:val="none" w:sz="0" w:space="0" w:color="auto"/>
            <w:right w:val="none" w:sz="0" w:space="0" w:color="auto"/>
          </w:divBdr>
        </w:div>
        <w:div w:id="1913201804">
          <w:marLeft w:val="0"/>
          <w:marRight w:val="0"/>
          <w:marTop w:val="0"/>
          <w:marBottom w:val="0"/>
          <w:divBdr>
            <w:top w:val="none" w:sz="0" w:space="0" w:color="auto"/>
            <w:left w:val="none" w:sz="0" w:space="0" w:color="auto"/>
            <w:bottom w:val="none" w:sz="0" w:space="0" w:color="auto"/>
            <w:right w:val="none" w:sz="0" w:space="0" w:color="auto"/>
          </w:divBdr>
          <w:divsChild>
            <w:div w:id="165562359">
              <w:marLeft w:val="0"/>
              <w:marRight w:val="0"/>
              <w:marTop w:val="30"/>
              <w:marBottom w:val="30"/>
              <w:divBdr>
                <w:top w:val="none" w:sz="0" w:space="0" w:color="auto"/>
                <w:left w:val="none" w:sz="0" w:space="0" w:color="auto"/>
                <w:bottom w:val="none" w:sz="0" w:space="0" w:color="auto"/>
                <w:right w:val="none" w:sz="0" w:space="0" w:color="auto"/>
              </w:divBdr>
              <w:divsChild>
                <w:div w:id="269238856">
                  <w:marLeft w:val="0"/>
                  <w:marRight w:val="0"/>
                  <w:marTop w:val="0"/>
                  <w:marBottom w:val="0"/>
                  <w:divBdr>
                    <w:top w:val="none" w:sz="0" w:space="0" w:color="auto"/>
                    <w:left w:val="none" w:sz="0" w:space="0" w:color="auto"/>
                    <w:bottom w:val="none" w:sz="0" w:space="0" w:color="auto"/>
                    <w:right w:val="none" w:sz="0" w:space="0" w:color="auto"/>
                  </w:divBdr>
                  <w:divsChild>
                    <w:div w:id="1736003273">
                      <w:marLeft w:val="0"/>
                      <w:marRight w:val="0"/>
                      <w:marTop w:val="0"/>
                      <w:marBottom w:val="0"/>
                      <w:divBdr>
                        <w:top w:val="none" w:sz="0" w:space="0" w:color="auto"/>
                        <w:left w:val="none" w:sz="0" w:space="0" w:color="auto"/>
                        <w:bottom w:val="none" w:sz="0" w:space="0" w:color="auto"/>
                        <w:right w:val="none" w:sz="0" w:space="0" w:color="auto"/>
                      </w:divBdr>
                      <w:divsChild>
                        <w:div w:id="60084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885802">
                  <w:marLeft w:val="0"/>
                  <w:marRight w:val="0"/>
                  <w:marTop w:val="0"/>
                  <w:marBottom w:val="0"/>
                  <w:divBdr>
                    <w:top w:val="none" w:sz="0" w:space="0" w:color="auto"/>
                    <w:left w:val="none" w:sz="0" w:space="0" w:color="auto"/>
                    <w:bottom w:val="none" w:sz="0" w:space="0" w:color="auto"/>
                    <w:right w:val="none" w:sz="0" w:space="0" w:color="auto"/>
                  </w:divBdr>
                  <w:divsChild>
                    <w:div w:id="1465541276">
                      <w:marLeft w:val="0"/>
                      <w:marRight w:val="0"/>
                      <w:marTop w:val="0"/>
                      <w:marBottom w:val="0"/>
                      <w:divBdr>
                        <w:top w:val="none" w:sz="0" w:space="0" w:color="auto"/>
                        <w:left w:val="none" w:sz="0" w:space="0" w:color="auto"/>
                        <w:bottom w:val="none" w:sz="0" w:space="0" w:color="auto"/>
                        <w:right w:val="none" w:sz="0" w:space="0" w:color="auto"/>
                      </w:divBdr>
                      <w:divsChild>
                        <w:div w:id="110372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139708">
                  <w:marLeft w:val="0"/>
                  <w:marRight w:val="0"/>
                  <w:marTop w:val="0"/>
                  <w:marBottom w:val="0"/>
                  <w:divBdr>
                    <w:top w:val="none" w:sz="0" w:space="0" w:color="auto"/>
                    <w:left w:val="none" w:sz="0" w:space="0" w:color="auto"/>
                    <w:bottom w:val="none" w:sz="0" w:space="0" w:color="auto"/>
                    <w:right w:val="none" w:sz="0" w:space="0" w:color="auto"/>
                  </w:divBdr>
                  <w:divsChild>
                    <w:div w:id="997728389">
                      <w:marLeft w:val="0"/>
                      <w:marRight w:val="0"/>
                      <w:marTop w:val="0"/>
                      <w:marBottom w:val="0"/>
                      <w:divBdr>
                        <w:top w:val="none" w:sz="0" w:space="0" w:color="auto"/>
                        <w:left w:val="none" w:sz="0" w:space="0" w:color="auto"/>
                        <w:bottom w:val="none" w:sz="0" w:space="0" w:color="auto"/>
                        <w:right w:val="none" w:sz="0" w:space="0" w:color="auto"/>
                      </w:divBdr>
                      <w:divsChild>
                        <w:div w:id="40576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861778">
                  <w:marLeft w:val="0"/>
                  <w:marRight w:val="0"/>
                  <w:marTop w:val="0"/>
                  <w:marBottom w:val="0"/>
                  <w:divBdr>
                    <w:top w:val="none" w:sz="0" w:space="0" w:color="auto"/>
                    <w:left w:val="none" w:sz="0" w:space="0" w:color="auto"/>
                    <w:bottom w:val="none" w:sz="0" w:space="0" w:color="auto"/>
                    <w:right w:val="none" w:sz="0" w:space="0" w:color="auto"/>
                  </w:divBdr>
                  <w:divsChild>
                    <w:div w:id="621040023">
                      <w:marLeft w:val="0"/>
                      <w:marRight w:val="0"/>
                      <w:marTop w:val="0"/>
                      <w:marBottom w:val="0"/>
                      <w:divBdr>
                        <w:top w:val="none" w:sz="0" w:space="0" w:color="auto"/>
                        <w:left w:val="none" w:sz="0" w:space="0" w:color="auto"/>
                        <w:bottom w:val="none" w:sz="0" w:space="0" w:color="auto"/>
                        <w:right w:val="none" w:sz="0" w:space="0" w:color="auto"/>
                      </w:divBdr>
                      <w:divsChild>
                        <w:div w:id="38727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526750">
                  <w:marLeft w:val="0"/>
                  <w:marRight w:val="0"/>
                  <w:marTop w:val="0"/>
                  <w:marBottom w:val="0"/>
                  <w:divBdr>
                    <w:top w:val="none" w:sz="0" w:space="0" w:color="auto"/>
                    <w:left w:val="none" w:sz="0" w:space="0" w:color="auto"/>
                    <w:bottom w:val="none" w:sz="0" w:space="0" w:color="auto"/>
                    <w:right w:val="none" w:sz="0" w:space="0" w:color="auto"/>
                  </w:divBdr>
                  <w:divsChild>
                    <w:div w:id="950624895">
                      <w:marLeft w:val="0"/>
                      <w:marRight w:val="0"/>
                      <w:marTop w:val="0"/>
                      <w:marBottom w:val="0"/>
                      <w:divBdr>
                        <w:top w:val="none" w:sz="0" w:space="0" w:color="auto"/>
                        <w:left w:val="none" w:sz="0" w:space="0" w:color="auto"/>
                        <w:bottom w:val="none" w:sz="0" w:space="0" w:color="auto"/>
                        <w:right w:val="none" w:sz="0" w:space="0" w:color="auto"/>
                      </w:divBdr>
                      <w:divsChild>
                        <w:div w:id="174510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163433">
                  <w:marLeft w:val="0"/>
                  <w:marRight w:val="0"/>
                  <w:marTop w:val="0"/>
                  <w:marBottom w:val="0"/>
                  <w:divBdr>
                    <w:top w:val="none" w:sz="0" w:space="0" w:color="auto"/>
                    <w:left w:val="none" w:sz="0" w:space="0" w:color="auto"/>
                    <w:bottom w:val="none" w:sz="0" w:space="0" w:color="auto"/>
                    <w:right w:val="none" w:sz="0" w:space="0" w:color="auto"/>
                  </w:divBdr>
                  <w:divsChild>
                    <w:div w:id="1584072366">
                      <w:marLeft w:val="0"/>
                      <w:marRight w:val="0"/>
                      <w:marTop w:val="0"/>
                      <w:marBottom w:val="0"/>
                      <w:divBdr>
                        <w:top w:val="none" w:sz="0" w:space="0" w:color="auto"/>
                        <w:left w:val="none" w:sz="0" w:space="0" w:color="auto"/>
                        <w:bottom w:val="none" w:sz="0" w:space="0" w:color="auto"/>
                        <w:right w:val="none" w:sz="0" w:space="0" w:color="auto"/>
                      </w:divBdr>
                      <w:divsChild>
                        <w:div w:id="158618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168690">
                  <w:marLeft w:val="0"/>
                  <w:marRight w:val="0"/>
                  <w:marTop w:val="0"/>
                  <w:marBottom w:val="0"/>
                  <w:divBdr>
                    <w:top w:val="none" w:sz="0" w:space="0" w:color="auto"/>
                    <w:left w:val="none" w:sz="0" w:space="0" w:color="auto"/>
                    <w:bottom w:val="none" w:sz="0" w:space="0" w:color="auto"/>
                    <w:right w:val="none" w:sz="0" w:space="0" w:color="auto"/>
                  </w:divBdr>
                  <w:divsChild>
                    <w:div w:id="1948390867">
                      <w:marLeft w:val="0"/>
                      <w:marRight w:val="0"/>
                      <w:marTop w:val="0"/>
                      <w:marBottom w:val="0"/>
                      <w:divBdr>
                        <w:top w:val="none" w:sz="0" w:space="0" w:color="auto"/>
                        <w:left w:val="none" w:sz="0" w:space="0" w:color="auto"/>
                        <w:bottom w:val="none" w:sz="0" w:space="0" w:color="auto"/>
                        <w:right w:val="none" w:sz="0" w:space="0" w:color="auto"/>
                      </w:divBdr>
                      <w:divsChild>
                        <w:div w:id="201202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079662">
                  <w:marLeft w:val="0"/>
                  <w:marRight w:val="0"/>
                  <w:marTop w:val="0"/>
                  <w:marBottom w:val="0"/>
                  <w:divBdr>
                    <w:top w:val="none" w:sz="0" w:space="0" w:color="auto"/>
                    <w:left w:val="none" w:sz="0" w:space="0" w:color="auto"/>
                    <w:bottom w:val="none" w:sz="0" w:space="0" w:color="auto"/>
                    <w:right w:val="none" w:sz="0" w:space="0" w:color="auto"/>
                  </w:divBdr>
                  <w:divsChild>
                    <w:div w:id="275334605">
                      <w:marLeft w:val="0"/>
                      <w:marRight w:val="0"/>
                      <w:marTop w:val="0"/>
                      <w:marBottom w:val="0"/>
                      <w:divBdr>
                        <w:top w:val="none" w:sz="0" w:space="0" w:color="auto"/>
                        <w:left w:val="none" w:sz="0" w:space="0" w:color="auto"/>
                        <w:bottom w:val="none" w:sz="0" w:space="0" w:color="auto"/>
                        <w:right w:val="none" w:sz="0" w:space="0" w:color="auto"/>
                      </w:divBdr>
                      <w:divsChild>
                        <w:div w:id="76195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11317">
                  <w:marLeft w:val="0"/>
                  <w:marRight w:val="0"/>
                  <w:marTop w:val="0"/>
                  <w:marBottom w:val="0"/>
                  <w:divBdr>
                    <w:top w:val="none" w:sz="0" w:space="0" w:color="auto"/>
                    <w:left w:val="none" w:sz="0" w:space="0" w:color="auto"/>
                    <w:bottom w:val="none" w:sz="0" w:space="0" w:color="auto"/>
                    <w:right w:val="none" w:sz="0" w:space="0" w:color="auto"/>
                  </w:divBdr>
                  <w:divsChild>
                    <w:div w:id="66154342">
                      <w:marLeft w:val="0"/>
                      <w:marRight w:val="0"/>
                      <w:marTop w:val="0"/>
                      <w:marBottom w:val="0"/>
                      <w:divBdr>
                        <w:top w:val="none" w:sz="0" w:space="0" w:color="auto"/>
                        <w:left w:val="none" w:sz="0" w:space="0" w:color="auto"/>
                        <w:bottom w:val="none" w:sz="0" w:space="0" w:color="auto"/>
                        <w:right w:val="none" w:sz="0" w:space="0" w:color="auto"/>
                      </w:divBdr>
                      <w:divsChild>
                        <w:div w:id="90232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553496">
                  <w:marLeft w:val="0"/>
                  <w:marRight w:val="0"/>
                  <w:marTop w:val="0"/>
                  <w:marBottom w:val="0"/>
                  <w:divBdr>
                    <w:top w:val="none" w:sz="0" w:space="0" w:color="auto"/>
                    <w:left w:val="none" w:sz="0" w:space="0" w:color="auto"/>
                    <w:bottom w:val="none" w:sz="0" w:space="0" w:color="auto"/>
                    <w:right w:val="none" w:sz="0" w:space="0" w:color="auto"/>
                  </w:divBdr>
                  <w:divsChild>
                    <w:div w:id="1115294443">
                      <w:marLeft w:val="0"/>
                      <w:marRight w:val="0"/>
                      <w:marTop w:val="0"/>
                      <w:marBottom w:val="0"/>
                      <w:divBdr>
                        <w:top w:val="none" w:sz="0" w:space="0" w:color="auto"/>
                        <w:left w:val="none" w:sz="0" w:space="0" w:color="auto"/>
                        <w:bottom w:val="none" w:sz="0" w:space="0" w:color="auto"/>
                        <w:right w:val="none" w:sz="0" w:space="0" w:color="auto"/>
                      </w:divBdr>
                      <w:divsChild>
                        <w:div w:id="177616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823953">
                  <w:marLeft w:val="0"/>
                  <w:marRight w:val="0"/>
                  <w:marTop w:val="0"/>
                  <w:marBottom w:val="0"/>
                  <w:divBdr>
                    <w:top w:val="none" w:sz="0" w:space="0" w:color="auto"/>
                    <w:left w:val="none" w:sz="0" w:space="0" w:color="auto"/>
                    <w:bottom w:val="none" w:sz="0" w:space="0" w:color="auto"/>
                    <w:right w:val="none" w:sz="0" w:space="0" w:color="auto"/>
                  </w:divBdr>
                  <w:divsChild>
                    <w:div w:id="207299533">
                      <w:marLeft w:val="0"/>
                      <w:marRight w:val="0"/>
                      <w:marTop w:val="0"/>
                      <w:marBottom w:val="0"/>
                      <w:divBdr>
                        <w:top w:val="none" w:sz="0" w:space="0" w:color="auto"/>
                        <w:left w:val="none" w:sz="0" w:space="0" w:color="auto"/>
                        <w:bottom w:val="none" w:sz="0" w:space="0" w:color="auto"/>
                        <w:right w:val="none" w:sz="0" w:space="0" w:color="auto"/>
                      </w:divBdr>
                      <w:divsChild>
                        <w:div w:id="29421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469537">
                  <w:marLeft w:val="0"/>
                  <w:marRight w:val="0"/>
                  <w:marTop w:val="0"/>
                  <w:marBottom w:val="0"/>
                  <w:divBdr>
                    <w:top w:val="none" w:sz="0" w:space="0" w:color="auto"/>
                    <w:left w:val="none" w:sz="0" w:space="0" w:color="auto"/>
                    <w:bottom w:val="none" w:sz="0" w:space="0" w:color="auto"/>
                    <w:right w:val="none" w:sz="0" w:space="0" w:color="auto"/>
                  </w:divBdr>
                  <w:divsChild>
                    <w:div w:id="1512522666">
                      <w:marLeft w:val="0"/>
                      <w:marRight w:val="0"/>
                      <w:marTop w:val="0"/>
                      <w:marBottom w:val="0"/>
                      <w:divBdr>
                        <w:top w:val="none" w:sz="0" w:space="0" w:color="auto"/>
                        <w:left w:val="none" w:sz="0" w:space="0" w:color="auto"/>
                        <w:bottom w:val="none" w:sz="0" w:space="0" w:color="auto"/>
                        <w:right w:val="none" w:sz="0" w:space="0" w:color="auto"/>
                      </w:divBdr>
                      <w:divsChild>
                        <w:div w:id="188150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1629663">
      <w:bodyDiv w:val="1"/>
      <w:marLeft w:val="0"/>
      <w:marRight w:val="0"/>
      <w:marTop w:val="0"/>
      <w:marBottom w:val="0"/>
      <w:divBdr>
        <w:top w:val="none" w:sz="0" w:space="0" w:color="auto"/>
        <w:left w:val="none" w:sz="0" w:space="0" w:color="auto"/>
        <w:bottom w:val="none" w:sz="0" w:space="0" w:color="auto"/>
        <w:right w:val="none" w:sz="0" w:space="0" w:color="auto"/>
      </w:divBdr>
      <w:divsChild>
        <w:div w:id="318316165">
          <w:marLeft w:val="0"/>
          <w:marRight w:val="0"/>
          <w:marTop w:val="0"/>
          <w:marBottom w:val="0"/>
          <w:divBdr>
            <w:top w:val="none" w:sz="0" w:space="0" w:color="auto"/>
            <w:left w:val="none" w:sz="0" w:space="0" w:color="auto"/>
            <w:bottom w:val="none" w:sz="0" w:space="0" w:color="auto"/>
            <w:right w:val="none" w:sz="0" w:space="0" w:color="auto"/>
          </w:divBdr>
        </w:div>
        <w:div w:id="853617916">
          <w:marLeft w:val="0"/>
          <w:marRight w:val="0"/>
          <w:marTop w:val="0"/>
          <w:marBottom w:val="0"/>
          <w:divBdr>
            <w:top w:val="none" w:sz="0" w:space="0" w:color="auto"/>
            <w:left w:val="none" w:sz="0" w:space="0" w:color="auto"/>
            <w:bottom w:val="none" w:sz="0" w:space="0" w:color="auto"/>
            <w:right w:val="none" w:sz="0" w:space="0" w:color="auto"/>
          </w:divBdr>
        </w:div>
        <w:div w:id="1454246140">
          <w:marLeft w:val="0"/>
          <w:marRight w:val="0"/>
          <w:marTop w:val="0"/>
          <w:marBottom w:val="0"/>
          <w:divBdr>
            <w:top w:val="none" w:sz="0" w:space="0" w:color="auto"/>
            <w:left w:val="none" w:sz="0" w:space="0" w:color="auto"/>
            <w:bottom w:val="none" w:sz="0" w:space="0" w:color="auto"/>
            <w:right w:val="none" w:sz="0" w:space="0" w:color="auto"/>
          </w:divBdr>
        </w:div>
      </w:divsChild>
    </w:div>
    <w:div w:id="1490950295">
      <w:bodyDiv w:val="1"/>
      <w:marLeft w:val="0"/>
      <w:marRight w:val="0"/>
      <w:marTop w:val="0"/>
      <w:marBottom w:val="0"/>
      <w:divBdr>
        <w:top w:val="none" w:sz="0" w:space="0" w:color="auto"/>
        <w:left w:val="none" w:sz="0" w:space="0" w:color="auto"/>
        <w:bottom w:val="none" w:sz="0" w:space="0" w:color="auto"/>
        <w:right w:val="none" w:sz="0" w:space="0" w:color="auto"/>
      </w:divBdr>
      <w:divsChild>
        <w:div w:id="57169999">
          <w:marLeft w:val="0"/>
          <w:marRight w:val="0"/>
          <w:marTop w:val="0"/>
          <w:marBottom w:val="0"/>
          <w:divBdr>
            <w:top w:val="none" w:sz="0" w:space="0" w:color="auto"/>
            <w:left w:val="none" w:sz="0" w:space="0" w:color="auto"/>
            <w:bottom w:val="none" w:sz="0" w:space="0" w:color="auto"/>
            <w:right w:val="none" w:sz="0" w:space="0" w:color="auto"/>
          </w:divBdr>
        </w:div>
        <w:div w:id="124931686">
          <w:marLeft w:val="0"/>
          <w:marRight w:val="0"/>
          <w:marTop w:val="0"/>
          <w:marBottom w:val="0"/>
          <w:divBdr>
            <w:top w:val="none" w:sz="0" w:space="0" w:color="auto"/>
            <w:left w:val="none" w:sz="0" w:space="0" w:color="auto"/>
            <w:bottom w:val="none" w:sz="0" w:space="0" w:color="auto"/>
            <w:right w:val="none" w:sz="0" w:space="0" w:color="auto"/>
          </w:divBdr>
        </w:div>
        <w:div w:id="129057067">
          <w:marLeft w:val="0"/>
          <w:marRight w:val="0"/>
          <w:marTop w:val="0"/>
          <w:marBottom w:val="0"/>
          <w:divBdr>
            <w:top w:val="none" w:sz="0" w:space="0" w:color="auto"/>
            <w:left w:val="none" w:sz="0" w:space="0" w:color="auto"/>
            <w:bottom w:val="none" w:sz="0" w:space="0" w:color="auto"/>
            <w:right w:val="none" w:sz="0" w:space="0" w:color="auto"/>
          </w:divBdr>
        </w:div>
        <w:div w:id="197206741">
          <w:marLeft w:val="0"/>
          <w:marRight w:val="0"/>
          <w:marTop w:val="0"/>
          <w:marBottom w:val="0"/>
          <w:divBdr>
            <w:top w:val="none" w:sz="0" w:space="0" w:color="auto"/>
            <w:left w:val="none" w:sz="0" w:space="0" w:color="auto"/>
            <w:bottom w:val="none" w:sz="0" w:space="0" w:color="auto"/>
            <w:right w:val="none" w:sz="0" w:space="0" w:color="auto"/>
          </w:divBdr>
        </w:div>
        <w:div w:id="433717616">
          <w:marLeft w:val="0"/>
          <w:marRight w:val="0"/>
          <w:marTop w:val="0"/>
          <w:marBottom w:val="0"/>
          <w:divBdr>
            <w:top w:val="none" w:sz="0" w:space="0" w:color="auto"/>
            <w:left w:val="none" w:sz="0" w:space="0" w:color="auto"/>
            <w:bottom w:val="none" w:sz="0" w:space="0" w:color="auto"/>
            <w:right w:val="none" w:sz="0" w:space="0" w:color="auto"/>
          </w:divBdr>
        </w:div>
        <w:div w:id="478307118">
          <w:marLeft w:val="0"/>
          <w:marRight w:val="0"/>
          <w:marTop w:val="0"/>
          <w:marBottom w:val="0"/>
          <w:divBdr>
            <w:top w:val="none" w:sz="0" w:space="0" w:color="auto"/>
            <w:left w:val="none" w:sz="0" w:space="0" w:color="auto"/>
            <w:bottom w:val="none" w:sz="0" w:space="0" w:color="auto"/>
            <w:right w:val="none" w:sz="0" w:space="0" w:color="auto"/>
          </w:divBdr>
        </w:div>
        <w:div w:id="938100720">
          <w:marLeft w:val="0"/>
          <w:marRight w:val="0"/>
          <w:marTop w:val="0"/>
          <w:marBottom w:val="0"/>
          <w:divBdr>
            <w:top w:val="none" w:sz="0" w:space="0" w:color="auto"/>
            <w:left w:val="none" w:sz="0" w:space="0" w:color="auto"/>
            <w:bottom w:val="none" w:sz="0" w:space="0" w:color="auto"/>
            <w:right w:val="none" w:sz="0" w:space="0" w:color="auto"/>
          </w:divBdr>
        </w:div>
        <w:div w:id="1065182084">
          <w:marLeft w:val="0"/>
          <w:marRight w:val="0"/>
          <w:marTop w:val="0"/>
          <w:marBottom w:val="0"/>
          <w:divBdr>
            <w:top w:val="none" w:sz="0" w:space="0" w:color="auto"/>
            <w:left w:val="none" w:sz="0" w:space="0" w:color="auto"/>
            <w:bottom w:val="none" w:sz="0" w:space="0" w:color="auto"/>
            <w:right w:val="none" w:sz="0" w:space="0" w:color="auto"/>
          </w:divBdr>
        </w:div>
        <w:div w:id="1249344760">
          <w:marLeft w:val="0"/>
          <w:marRight w:val="0"/>
          <w:marTop w:val="0"/>
          <w:marBottom w:val="0"/>
          <w:divBdr>
            <w:top w:val="none" w:sz="0" w:space="0" w:color="auto"/>
            <w:left w:val="none" w:sz="0" w:space="0" w:color="auto"/>
            <w:bottom w:val="none" w:sz="0" w:space="0" w:color="auto"/>
            <w:right w:val="none" w:sz="0" w:space="0" w:color="auto"/>
          </w:divBdr>
        </w:div>
        <w:div w:id="1340932406">
          <w:marLeft w:val="0"/>
          <w:marRight w:val="0"/>
          <w:marTop w:val="0"/>
          <w:marBottom w:val="0"/>
          <w:divBdr>
            <w:top w:val="none" w:sz="0" w:space="0" w:color="auto"/>
            <w:left w:val="none" w:sz="0" w:space="0" w:color="auto"/>
            <w:bottom w:val="none" w:sz="0" w:space="0" w:color="auto"/>
            <w:right w:val="none" w:sz="0" w:space="0" w:color="auto"/>
          </w:divBdr>
        </w:div>
        <w:div w:id="1470320601">
          <w:marLeft w:val="0"/>
          <w:marRight w:val="0"/>
          <w:marTop w:val="0"/>
          <w:marBottom w:val="0"/>
          <w:divBdr>
            <w:top w:val="none" w:sz="0" w:space="0" w:color="auto"/>
            <w:left w:val="none" w:sz="0" w:space="0" w:color="auto"/>
            <w:bottom w:val="none" w:sz="0" w:space="0" w:color="auto"/>
            <w:right w:val="none" w:sz="0" w:space="0" w:color="auto"/>
          </w:divBdr>
        </w:div>
        <w:div w:id="1498301160">
          <w:marLeft w:val="0"/>
          <w:marRight w:val="0"/>
          <w:marTop w:val="0"/>
          <w:marBottom w:val="0"/>
          <w:divBdr>
            <w:top w:val="none" w:sz="0" w:space="0" w:color="auto"/>
            <w:left w:val="none" w:sz="0" w:space="0" w:color="auto"/>
            <w:bottom w:val="none" w:sz="0" w:space="0" w:color="auto"/>
            <w:right w:val="none" w:sz="0" w:space="0" w:color="auto"/>
          </w:divBdr>
        </w:div>
        <w:div w:id="1541698816">
          <w:marLeft w:val="0"/>
          <w:marRight w:val="0"/>
          <w:marTop w:val="0"/>
          <w:marBottom w:val="0"/>
          <w:divBdr>
            <w:top w:val="none" w:sz="0" w:space="0" w:color="auto"/>
            <w:left w:val="none" w:sz="0" w:space="0" w:color="auto"/>
            <w:bottom w:val="none" w:sz="0" w:space="0" w:color="auto"/>
            <w:right w:val="none" w:sz="0" w:space="0" w:color="auto"/>
          </w:divBdr>
        </w:div>
        <w:div w:id="1589577858">
          <w:marLeft w:val="0"/>
          <w:marRight w:val="0"/>
          <w:marTop w:val="0"/>
          <w:marBottom w:val="0"/>
          <w:divBdr>
            <w:top w:val="none" w:sz="0" w:space="0" w:color="auto"/>
            <w:left w:val="none" w:sz="0" w:space="0" w:color="auto"/>
            <w:bottom w:val="none" w:sz="0" w:space="0" w:color="auto"/>
            <w:right w:val="none" w:sz="0" w:space="0" w:color="auto"/>
          </w:divBdr>
        </w:div>
        <w:div w:id="1617953765">
          <w:marLeft w:val="0"/>
          <w:marRight w:val="0"/>
          <w:marTop w:val="0"/>
          <w:marBottom w:val="0"/>
          <w:divBdr>
            <w:top w:val="none" w:sz="0" w:space="0" w:color="auto"/>
            <w:left w:val="none" w:sz="0" w:space="0" w:color="auto"/>
            <w:bottom w:val="none" w:sz="0" w:space="0" w:color="auto"/>
            <w:right w:val="none" w:sz="0" w:space="0" w:color="auto"/>
          </w:divBdr>
        </w:div>
        <w:div w:id="1692100310">
          <w:marLeft w:val="0"/>
          <w:marRight w:val="0"/>
          <w:marTop w:val="0"/>
          <w:marBottom w:val="0"/>
          <w:divBdr>
            <w:top w:val="none" w:sz="0" w:space="0" w:color="auto"/>
            <w:left w:val="none" w:sz="0" w:space="0" w:color="auto"/>
            <w:bottom w:val="none" w:sz="0" w:space="0" w:color="auto"/>
            <w:right w:val="none" w:sz="0" w:space="0" w:color="auto"/>
          </w:divBdr>
        </w:div>
        <w:div w:id="1711370022">
          <w:marLeft w:val="0"/>
          <w:marRight w:val="0"/>
          <w:marTop w:val="0"/>
          <w:marBottom w:val="0"/>
          <w:divBdr>
            <w:top w:val="none" w:sz="0" w:space="0" w:color="auto"/>
            <w:left w:val="none" w:sz="0" w:space="0" w:color="auto"/>
            <w:bottom w:val="none" w:sz="0" w:space="0" w:color="auto"/>
            <w:right w:val="none" w:sz="0" w:space="0" w:color="auto"/>
          </w:divBdr>
        </w:div>
        <w:div w:id="1794787719">
          <w:marLeft w:val="0"/>
          <w:marRight w:val="0"/>
          <w:marTop w:val="0"/>
          <w:marBottom w:val="0"/>
          <w:divBdr>
            <w:top w:val="none" w:sz="0" w:space="0" w:color="auto"/>
            <w:left w:val="none" w:sz="0" w:space="0" w:color="auto"/>
            <w:bottom w:val="none" w:sz="0" w:space="0" w:color="auto"/>
            <w:right w:val="none" w:sz="0" w:space="0" w:color="auto"/>
          </w:divBdr>
        </w:div>
        <w:div w:id="1993410619">
          <w:marLeft w:val="0"/>
          <w:marRight w:val="0"/>
          <w:marTop w:val="0"/>
          <w:marBottom w:val="0"/>
          <w:divBdr>
            <w:top w:val="none" w:sz="0" w:space="0" w:color="auto"/>
            <w:left w:val="none" w:sz="0" w:space="0" w:color="auto"/>
            <w:bottom w:val="none" w:sz="0" w:space="0" w:color="auto"/>
            <w:right w:val="none" w:sz="0" w:space="0" w:color="auto"/>
          </w:divBdr>
        </w:div>
        <w:div w:id="2051219075">
          <w:marLeft w:val="0"/>
          <w:marRight w:val="0"/>
          <w:marTop w:val="0"/>
          <w:marBottom w:val="0"/>
          <w:divBdr>
            <w:top w:val="none" w:sz="0" w:space="0" w:color="auto"/>
            <w:left w:val="none" w:sz="0" w:space="0" w:color="auto"/>
            <w:bottom w:val="none" w:sz="0" w:space="0" w:color="auto"/>
            <w:right w:val="none" w:sz="0" w:space="0" w:color="auto"/>
          </w:divBdr>
        </w:div>
      </w:divsChild>
    </w:div>
    <w:div w:id="1529293536">
      <w:bodyDiv w:val="1"/>
      <w:marLeft w:val="0"/>
      <w:marRight w:val="0"/>
      <w:marTop w:val="0"/>
      <w:marBottom w:val="0"/>
      <w:divBdr>
        <w:top w:val="none" w:sz="0" w:space="0" w:color="auto"/>
        <w:left w:val="none" w:sz="0" w:space="0" w:color="auto"/>
        <w:bottom w:val="none" w:sz="0" w:space="0" w:color="auto"/>
        <w:right w:val="none" w:sz="0" w:space="0" w:color="auto"/>
      </w:divBdr>
    </w:div>
    <w:div w:id="1630091120">
      <w:bodyDiv w:val="1"/>
      <w:marLeft w:val="0"/>
      <w:marRight w:val="0"/>
      <w:marTop w:val="0"/>
      <w:marBottom w:val="0"/>
      <w:divBdr>
        <w:top w:val="none" w:sz="0" w:space="0" w:color="auto"/>
        <w:left w:val="none" w:sz="0" w:space="0" w:color="auto"/>
        <w:bottom w:val="none" w:sz="0" w:space="0" w:color="auto"/>
        <w:right w:val="none" w:sz="0" w:space="0" w:color="auto"/>
      </w:divBdr>
    </w:div>
    <w:div w:id="1658681593">
      <w:bodyDiv w:val="1"/>
      <w:marLeft w:val="0"/>
      <w:marRight w:val="0"/>
      <w:marTop w:val="0"/>
      <w:marBottom w:val="0"/>
      <w:divBdr>
        <w:top w:val="none" w:sz="0" w:space="0" w:color="auto"/>
        <w:left w:val="none" w:sz="0" w:space="0" w:color="auto"/>
        <w:bottom w:val="none" w:sz="0" w:space="0" w:color="auto"/>
        <w:right w:val="none" w:sz="0" w:space="0" w:color="auto"/>
      </w:divBdr>
      <w:divsChild>
        <w:div w:id="56327122">
          <w:marLeft w:val="0"/>
          <w:marRight w:val="0"/>
          <w:marTop w:val="0"/>
          <w:marBottom w:val="0"/>
          <w:divBdr>
            <w:top w:val="none" w:sz="0" w:space="0" w:color="auto"/>
            <w:left w:val="none" w:sz="0" w:space="0" w:color="auto"/>
            <w:bottom w:val="none" w:sz="0" w:space="0" w:color="auto"/>
            <w:right w:val="none" w:sz="0" w:space="0" w:color="auto"/>
          </w:divBdr>
        </w:div>
        <w:div w:id="150294827">
          <w:marLeft w:val="0"/>
          <w:marRight w:val="0"/>
          <w:marTop w:val="0"/>
          <w:marBottom w:val="0"/>
          <w:divBdr>
            <w:top w:val="none" w:sz="0" w:space="0" w:color="auto"/>
            <w:left w:val="none" w:sz="0" w:space="0" w:color="auto"/>
            <w:bottom w:val="none" w:sz="0" w:space="0" w:color="auto"/>
            <w:right w:val="none" w:sz="0" w:space="0" w:color="auto"/>
          </w:divBdr>
        </w:div>
        <w:div w:id="314602280">
          <w:marLeft w:val="0"/>
          <w:marRight w:val="0"/>
          <w:marTop w:val="0"/>
          <w:marBottom w:val="0"/>
          <w:divBdr>
            <w:top w:val="none" w:sz="0" w:space="0" w:color="auto"/>
            <w:left w:val="none" w:sz="0" w:space="0" w:color="auto"/>
            <w:bottom w:val="none" w:sz="0" w:space="0" w:color="auto"/>
            <w:right w:val="none" w:sz="0" w:space="0" w:color="auto"/>
          </w:divBdr>
        </w:div>
        <w:div w:id="757098154">
          <w:marLeft w:val="0"/>
          <w:marRight w:val="0"/>
          <w:marTop w:val="0"/>
          <w:marBottom w:val="0"/>
          <w:divBdr>
            <w:top w:val="none" w:sz="0" w:space="0" w:color="auto"/>
            <w:left w:val="none" w:sz="0" w:space="0" w:color="auto"/>
            <w:bottom w:val="none" w:sz="0" w:space="0" w:color="auto"/>
            <w:right w:val="none" w:sz="0" w:space="0" w:color="auto"/>
          </w:divBdr>
        </w:div>
        <w:div w:id="1122846074">
          <w:marLeft w:val="0"/>
          <w:marRight w:val="0"/>
          <w:marTop w:val="0"/>
          <w:marBottom w:val="0"/>
          <w:divBdr>
            <w:top w:val="none" w:sz="0" w:space="0" w:color="auto"/>
            <w:left w:val="none" w:sz="0" w:space="0" w:color="auto"/>
            <w:bottom w:val="none" w:sz="0" w:space="0" w:color="auto"/>
            <w:right w:val="none" w:sz="0" w:space="0" w:color="auto"/>
          </w:divBdr>
        </w:div>
        <w:div w:id="1348605847">
          <w:marLeft w:val="0"/>
          <w:marRight w:val="0"/>
          <w:marTop w:val="0"/>
          <w:marBottom w:val="0"/>
          <w:divBdr>
            <w:top w:val="none" w:sz="0" w:space="0" w:color="auto"/>
            <w:left w:val="none" w:sz="0" w:space="0" w:color="auto"/>
            <w:bottom w:val="none" w:sz="0" w:space="0" w:color="auto"/>
            <w:right w:val="none" w:sz="0" w:space="0" w:color="auto"/>
          </w:divBdr>
        </w:div>
        <w:div w:id="1569997380">
          <w:marLeft w:val="0"/>
          <w:marRight w:val="0"/>
          <w:marTop w:val="0"/>
          <w:marBottom w:val="0"/>
          <w:divBdr>
            <w:top w:val="none" w:sz="0" w:space="0" w:color="auto"/>
            <w:left w:val="none" w:sz="0" w:space="0" w:color="auto"/>
            <w:bottom w:val="none" w:sz="0" w:space="0" w:color="auto"/>
            <w:right w:val="none" w:sz="0" w:space="0" w:color="auto"/>
          </w:divBdr>
        </w:div>
        <w:div w:id="1989481082">
          <w:marLeft w:val="0"/>
          <w:marRight w:val="0"/>
          <w:marTop w:val="0"/>
          <w:marBottom w:val="0"/>
          <w:divBdr>
            <w:top w:val="none" w:sz="0" w:space="0" w:color="auto"/>
            <w:left w:val="none" w:sz="0" w:space="0" w:color="auto"/>
            <w:bottom w:val="none" w:sz="0" w:space="0" w:color="auto"/>
            <w:right w:val="none" w:sz="0" w:space="0" w:color="auto"/>
          </w:divBdr>
        </w:div>
        <w:div w:id="2118210166">
          <w:marLeft w:val="0"/>
          <w:marRight w:val="0"/>
          <w:marTop w:val="0"/>
          <w:marBottom w:val="0"/>
          <w:divBdr>
            <w:top w:val="none" w:sz="0" w:space="0" w:color="auto"/>
            <w:left w:val="none" w:sz="0" w:space="0" w:color="auto"/>
            <w:bottom w:val="none" w:sz="0" w:space="0" w:color="auto"/>
            <w:right w:val="none" w:sz="0" w:space="0" w:color="auto"/>
          </w:divBdr>
        </w:div>
      </w:divsChild>
    </w:div>
    <w:div w:id="1682078009">
      <w:bodyDiv w:val="1"/>
      <w:marLeft w:val="0"/>
      <w:marRight w:val="0"/>
      <w:marTop w:val="0"/>
      <w:marBottom w:val="0"/>
      <w:divBdr>
        <w:top w:val="none" w:sz="0" w:space="0" w:color="auto"/>
        <w:left w:val="none" w:sz="0" w:space="0" w:color="auto"/>
        <w:bottom w:val="none" w:sz="0" w:space="0" w:color="auto"/>
        <w:right w:val="none" w:sz="0" w:space="0" w:color="auto"/>
      </w:divBdr>
      <w:divsChild>
        <w:div w:id="1417361554">
          <w:marLeft w:val="0"/>
          <w:marRight w:val="0"/>
          <w:marTop w:val="0"/>
          <w:marBottom w:val="0"/>
          <w:divBdr>
            <w:top w:val="none" w:sz="0" w:space="0" w:color="auto"/>
            <w:left w:val="none" w:sz="0" w:space="0" w:color="auto"/>
            <w:bottom w:val="none" w:sz="0" w:space="0" w:color="auto"/>
            <w:right w:val="none" w:sz="0" w:space="0" w:color="auto"/>
          </w:divBdr>
          <w:divsChild>
            <w:div w:id="164059641">
              <w:marLeft w:val="0"/>
              <w:marRight w:val="0"/>
              <w:marTop w:val="0"/>
              <w:marBottom w:val="0"/>
              <w:divBdr>
                <w:top w:val="none" w:sz="0" w:space="0" w:color="auto"/>
                <w:left w:val="none" w:sz="0" w:space="0" w:color="auto"/>
                <w:bottom w:val="none" w:sz="0" w:space="0" w:color="auto"/>
                <w:right w:val="none" w:sz="0" w:space="0" w:color="auto"/>
              </w:divBdr>
              <w:divsChild>
                <w:div w:id="213570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936180">
      <w:bodyDiv w:val="1"/>
      <w:marLeft w:val="0"/>
      <w:marRight w:val="0"/>
      <w:marTop w:val="0"/>
      <w:marBottom w:val="0"/>
      <w:divBdr>
        <w:top w:val="none" w:sz="0" w:space="0" w:color="auto"/>
        <w:left w:val="none" w:sz="0" w:space="0" w:color="auto"/>
        <w:bottom w:val="none" w:sz="0" w:space="0" w:color="auto"/>
        <w:right w:val="none" w:sz="0" w:space="0" w:color="auto"/>
      </w:divBdr>
    </w:div>
    <w:div w:id="1709211231">
      <w:bodyDiv w:val="1"/>
      <w:marLeft w:val="0"/>
      <w:marRight w:val="0"/>
      <w:marTop w:val="0"/>
      <w:marBottom w:val="0"/>
      <w:divBdr>
        <w:top w:val="none" w:sz="0" w:space="0" w:color="auto"/>
        <w:left w:val="none" w:sz="0" w:space="0" w:color="auto"/>
        <w:bottom w:val="none" w:sz="0" w:space="0" w:color="auto"/>
        <w:right w:val="none" w:sz="0" w:space="0" w:color="auto"/>
      </w:divBdr>
      <w:divsChild>
        <w:div w:id="326980470">
          <w:marLeft w:val="0"/>
          <w:marRight w:val="0"/>
          <w:marTop w:val="0"/>
          <w:marBottom w:val="0"/>
          <w:divBdr>
            <w:top w:val="none" w:sz="0" w:space="0" w:color="auto"/>
            <w:left w:val="none" w:sz="0" w:space="0" w:color="auto"/>
            <w:bottom w:val="none" w:sz="0" w:space="0" w:color="auto"/>
            <w:right w:val="none" w:sz="0" w:space="0" w:color="auto"/>
          </w:divBdr>
        </w:div>
        <w:div w:id="350183356">
          <w:marLeft w:val="0"/>
          <w:marRight w:val="0"/>
          <w:marTop w:val="0"/>
          <w:marBottom w:val="0"/>
          <w:divBdr>
            <w:top w:val="none" w:sz="0" w:space="0" w:color="auto"/>
            <w:left w:val="none" w:sz="0" w:space="0" w:color="auto"/>
            <w:bottom w:val="none" w:sz="0" w:space="0" w:color="auto"/>
            <w:right w:val="none" w:sz="0" w:space="0" w:color="auto"/>
          </w:divBdr>
        </w:div>
        <w:div w:id="429545953">
          <w:marLeft w:val="0"/>
          <w:marRight w:val="0"/>
          <w:marTop w:val="0"/>
          <w:marBottom w:val="0"/>
          <w:divBdr>
            <w:top w:val="none" w:sz="0" w:space="0" w:color="auto"/>
            <w:left w:val="none" w:sz="0" w:space="0" w:color="auto"/>
            <w:bottom w:val="none" w:sz="0" w:space="0" w:color="auto"/>
            <w:right w:val="none" w:sz="0" w:space="0" w:color="auto"/>
          </w:divBdr>
        </w:div>
        <w:div w:id="513881120">
          <w:marLeft w:val="0"/>
          <w:marRight w:val="0"/>
          <w:marTop w:val="0"/>
          <w:marBottom w:val="0"/>
          <w:divBdr>
            <w:top w:val="none" w:sz="0" w:space="0" w:color="auto"/>
            <w:left w:val="none" w:sz="0" w:space="0" w:color="auto"/>
            <w:bottom w:val="none" w:sz="0" w:space="0" w:color="auto"/>
            <w:right w:val="none" w:sz="0" w:space="0" w:color="auto"/>
          </w:divBdr>
        </w:div>
        <w:div w:id="645285652">
          <w:marLeft w:val="0"/>
          <w:marRight w:val="0"/>
          <w:marTop w:val="0"/>
          <w:marBottom w:val="0"/>
          <w:divBdr>
            <w:top w:val="none" w:sz="0" w:space="0" w:color="auto"/>
            <w:left w:val="none" w:sz="0" w:space="0" w:color="auto"/>
            <w:bottom w:val="none" w:sz="0" w:space="0" w:color="auto"/>
            <w:right w:val="none" w:sz="0" w:space="0" w:color="auto"/>
          </w:divBdr>
        </w:div>
        <w:div w:id="672954863">
          <w:marLeft w:val="0"/>
          <w:marRight w:val="0"/>
          <w:marTop w:val="0"/>
          <w:marBottom w:val="0"/>
          <w:divBdr>
            <w:top w:val="none" w:sz="0" w:space="0" w:color="auto"/>
            <w:left w:val="none" w:sz="0" w:space="0" w:color="auto"/>
            <w:bottom w:val="none" w:sz="0" w:space="0" w:color="auto"/>
            <w:right w:val="none" w:sz="0" w:space="0" w:color="auto"/>
          </w:divBdr>
        </w:div>
        <w:div w:id="969553481">
          <w:marLeft w:val="0"/>
          <w:marRight w:val="0"/>
          <w:marTop w:val="0"/>
          <w:marBottom w:val="0"/>
          <w:divBdr>
            <w:top w:val="none" w:sz="0" w:space="0" w:color="auto"/>
            <w:left w:val="none" w:sz="0" w:space="0" w:color="auto"/>
            <w:bottom w:val="none" w:sz="0" w:space="0" w:color="auto"/>
            <w:right w:val="none" w:sz="0" w:space="0" w:color="auto"/>
          </w:divBdr>
        </w:div>
        <w:div w:id="1102645204">
          <w:marLeft w:val="0"/>
          <w:marRight w:val="0"/>
          <w:marTop w:val="0"/>
          <w:marBottom w:val="0"/>
          <w:divBdr>
            <w:top w:val="none" w:sz="0" w:space="0" w:color="auto"/>
            <w:left w:val="none" w:sz="0" w:space="0" w:color="auto"/>
            <w:bottom w:val="none" w:sz="0" w:space="0" w:color="auto"/>
            <w:right w:val="none" w:sz="0" w:space="0" w:color="auto"/>
          </w:divBdr>
        </w:div>
        <w:div w:id="1749228363">
          <w:marLeft w:val="0"/>
          <w:marRight w:val="0"/>
          <w:marTop w:val="0"/>
          <w:marBottom w:val="0"/>
          <w:divBdr>
            <w:top w:val="none" w:sz="0" w:space="0" w:color="auto"/>
            <w:left w:val="none" w:sz="0" w:space="0" w:color="auto"/>
            <w:bottom w:val="none" w:sz="0" w:space="0" w:color="auto"/>
            <w:right w:val="none" w:sz="0" w:space="0" w:color="auto"/>
          </w:divBdr>
        </w:div>
        <w:div w:id="1769425502">
          <w:marLeft w:val="0"/>
          <w:marRight w:val="0"/>
          <w:marTop w:val="0"/>
          <w:marBottom w:val="0"/>
          <w:divBdr>
            <w:top w:val="none" w:sz="0" w:space="0" w:color="auto"/>
            <w:left w:val="none" w:sz="0" w:space="0" w:color="auto"/>
            <w:bottom w:val="none" w:sz="0" w:space="0" w:color="auto"/>
            <w:right w:val="none" w:sz="0" w:space="0" w:color="auto"/>
          </w:divBdr>
        </w:div>
        <w:div w:id="1847137349">
          <w:marLeft w:val="0"/>
          <w:marRight w:val="0"/>
          <w:marTop w:val="0"/>
          <w:marBottom w:val="0"/>
          <w:divBdr>
            <w:top w:val="none" w:sz="0" w:space="0" w:color="auto"/>
            <w:left w:val="none" w:sz="0" w:space="0" w:color="auto"/>
            <w:bottom w:val="none" w:sz="0" w:space="0" w:color="auto"/>
            <w:right w:val="none" w:sz="0" w:space="0" w:color="auto"/>
          </w:divBdr>
        </w:div>
      </w:divsChild>
    </w:div>
    <w:div w:id="1728333302">
      <w:bodyDiv w:val="1"/>
      <w:marLeft w:val="0"/>
      <w:marRight w:val="0"/>
      <w:marTop w:val="0"/>
      <w:marBottom w:val="0"/>
      <w:divBdr>
        <w:top w:val="none" w:sz="0" w:space="0" w:color="auto"/>
        <w:left w:val="none" w:sz="0" w:space="0" w:color="auto"/>
        <w:bottom w:val="none" w:sz="0" w:space="0" w:color="auto"/>
        <w:right w:val="none" w:sz="0" w:space="0" w:color="auto"/>
      </w:divBdr>
    </w:div>
    <w:div w:id="1800681478">
      <w:bodyDiv w:val="1"/>
      <w:marLeft w:val="0"/>
      <w:marRight w:val="0"/>
      <w:marTop w:val="0"/>
      <w:marBottom w:val="0"/>
      <w:divBdr>
        <w:top w:val="none" w:sz="0" w:space="0" w:color="auto"/>
        <w:left w:val="none" w:sz="0" w:space="0" w:color="auto"/>
        <w:bottom w:val="none" w:sz="0" w:space="0" w:color="auto"/>
        <w:right w:val="none" w:sz="0" w:space="0" w:color="auto"/>
      </w:divBdr>
    </w:div>
    <w:div w:id="1807972346">
      <w:bodyDiv w:val="1"/>
      <w:marLeft w:val="0"/>
      <w:marRight w:val="0"/>
      <w:marTop w:val="0"/>
      <w:marBottom w:val="0"/>
      <w:divBdr>
        <w:top w:val="none" w:sz="0" w:space="0" w:color="auto"/>
        <w:left w:val="none" w:sz="0" w:space="0" w:color="auto"/>
        <w:bottom w:val="none" w:sz="0" w:space="0" w:color="auto"/>
        <w:right w:val="none" w:sz="0" w:space="0" w:color="auto"/>
      </w:divBdr>
    </w:div>
    <w:div w:id="1821384705">
      <w:bodyDiv w:val="1"/>
      <w:marLeft w:val="0"/>
      <w:marRight w:val="0"/>
      <w:marTop w:val="0"/>
      <w:marBottom w:val="0"/>
      <w:divBdr>
        <w:top w:val="none" w:sz="0" w:space="0" w:color="auto"/>
        <w:left w:val="none" w:sz="0" w:space="0" w:color="auto"/>
        <w:bottom w:val="none" w:sz="0" w:space="0" w:color="auto"/>
        <w:right w:val="none" w:sz="0" w:space="0" w:color="auto"/>
      </w:divBdr>
    </w:div>
    <w:div w:id="1827696827">
      <w:bodyDiv w:val="1"/>
      <w:marLeft w:val="0"/>
      <w:marRight w:val="0"/>
      <w:marTop w:val="0"/>
      <w:marBottom w:val="0"/>
      <w:divBdr>
        <w:top w:val="none" w:sz="0" w:space="0" w:color="auto"/>
        <w:left w:val="none" w:sz="0" w:space="0" w:color="auto"/>
        <w:bottom w:val="none" w:sz="0" w:space="0" w:color="auto"/>
        <w:right w:val="none" w:sz="0" w:space="0" w:color="auto"/>
      </w:divBdr>
      <w:divsChild>
        <w:div w:id="2002925808">
          <w:marLeft w:val="0"/>
          <w:marRight w:val="0"/>
          <w:marTop w:val="0"/>
          <w:marBottom w:val="0"/>
          <w:divBdr>
            <w:top w:val="none" w:sz="0" w:space="0" w:color="auto"/>
            <w:left w:val="none" w:sz="0" w:space="0" w:color="auto"/>
            <w:bottom w:val="none" w:sz="0" w:space="0" w:color="auto"/>
            <w:right w:val="none" w:sz="0" w:space="0" w:color="auto"/>
          </w:divBdr>
          <w:divsChild>
            <w:div w:id="655457515">
              <w:marLeft w:val="0"/>
              <w:marRight w:val="0"/>
              <w:marTop w:val="0"/>
              <w:marBottom w:val="0"/>
              <w:divBdr>
                <w:top w:val="none" w:sz="0" w:space="0" w:color="auto"/>
                <w:left w:val="none" w:sz="0" w:space="0" w:color="auto"/>
                <w:bottom w:val="none" w:sz="0" w:space="0" w:color="auto"/>
                <w:right w:val="none" w:sz="0" w:space="0" w:color="auto"/>
              </w:divBdr>
              <w:divsChild>
                <w:div w:id="46362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514328">
      <w:bodyDiv w:val="1"/>
      <w:marLeft w:val="0"/>
      <w:marRight w:val="0"/>
      <w:marTop w:val="0"/>
      <w:marBottom w:val="0"/>
      <w:divBdr>
        <w:top w:val="none" w:sz="0" w:space="0" w:color="auto"/>
        <w:left w:val="none" w:sz="0" w:space="0" w:color="auto"/>
        <w:bottom w:val="none" w:sz="0" w:space="0" w:color="auto"/>
        <w:right w:val="none" w:sz="0" w:space="0" w:color="auto"/>
      </w:divBdr>
    </w:div>
    <w:div w:id="1937977005">
      <w:bodyDiv w:val="1"/>
      <w:marLeft w:val="0"/>
      <w:marRight w:val="0"/>
      <w:marTop w:val="0"/>
      <w:marBottom w:val="0"/>
      <w:divBdr>
        <w:top w:val="none" w:sz="0" w:space="0" w:color="auto"/>
        <w:left w:val="none" w:sz="0" w:space="0" w:color="auto"/>
        <w:bottom w:val="none" w:sz="0" w:space="0" w:color="auto"/>
        <w:right w:val="none" w:sz="0" w:space="0" w:color="auto"/>
      </w:divBdr>
    </w:div>
    <w:div w:id="1944223632">
      <w:bodyDiv w:val="1"/>
      <w:marLeft w:val="0"/>
      <w:marRight w:val="0"/>
      <w:marTop w:val="0"/>
      <w:marBottom w:val="0"/>
      <w:divBdr>
        <w:top w:val="none" w:sz="0" w:space="0" w:color="auto"/>
        <w:left w:val="none" w:sz="0" w:space="0" w:color="auto"/>
        <w:bottom w:val="none" w:sz="0" w:space="0" w:color="auto"/>
        <w:right w:val="none" w:sz="0" w:space="0" w:color="auto"/>
      </w:divBdr>
    </w:div>
    <w:div w:id="1947543042">
      <w:bodyDiv w:val="1"/>
      <w:marLeft w:val="0"/>
      <w:marRight w:val="0"/>
      <w:marTop w:val="0"/>
      <w:marBottom w:val="0"/>
      <w:divBdr>
        <w:top w:val="none" w:sz="0" w:space="0" w:color="auto"/>
        <w:left w:val="none" w:sz="0" w:space="0" w:color="auto"/>
        <w:bottom w:val="none" w:sz="0" w:space="0" w:color="auto"/>
        <w:right w:val="none" w:sz="0" w:space="0" w:color="auto"/>
      </w:divBdr>
    </w:div>
    <w:div w:id="1962569978">
      <w:bodyDiv w:val="1"/>
      <w:marLeft w:val="0"/>
      <w:marRight w:val="0"/>
      <w:marTop w:val="0"/>
      <w:marBottom w:val="0"/>
      <w:divBdr>
        <w:top w:val="none" w:sz="0" w:space="0" w:color="auto"/>
        <w:left w:val="none" w:sz="0" w:space="0" w:color="auto"/>
        <w:bottom w:val="none" w:sz="0" w:space="0" w:color="auto"/>
        <w:right w:val="none" w:sz="0" w:space="0" w:color="auto"/>
      </w:divBdr>
      <w:divsChild>
        <w:div w:id="727917800">
          <w:marLeft w:val="0"/>
          <w:marRight w:val="0"/>
          <w:marTop w:val="0"/>
          <w:marBottom w:val="0"/>
          <w:divBdr>
            <w:top w:val="none" w:sz="0" w:space="0" w:color="auto"/>
            <w:left w:val="none" w:sz="0" w:space="0" w:color="auto"/>
            <w:bottom w:val="none" w:sz="0" w:space="0" w:color="auto"/>
            <w:right w:val="none" w:sz="0" w:space="0" w:color="auto"/>
          </w:divBdr>
          <w:divsChild>
            <w:div w:id="884217255">
              <w:marLeft w:val="0"/>
              <w:marRight w:val="0"/>
              <w:marTop w:val="0"/>
              <w:marBottom w:val="0"/>
              <w:divBdr>
                <w:top w:val="none" w:sz="0" w:space="0" w:color="auto"/>
                <w:left w:val="none" w:sz="0" w:space="0" w:color="auto"/>
                <w:bottom w:val="none" w:sz="0" w:space="0" w:color="auto"/>
                <w:right w:val="none" w:sz="0" w:space="0" w:color="auto"/>
              </w:divBdr>
              <w:divsChild>
                <w:div w:id="171724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781897">
      <w:bodyDiv w:val="1"/>
      <w:marLeft w:val="0"/>
      <w:marRight w:val="0"/>
      <w:marTop w:val="0"/>
      <w:marBottom w:val="0"/>
      <w:divBdr>
        <w:top w:val="none" w:sz="0" w:space="0" w:color="auto"/>
        <w:left w:val="none" w:sz="0" w:space="0" w:color="auto"/>
        <w:bottom w:val="none" w:sz="0" w:space="0" w:color="auto"/>
        <w:right w:val="none" w:sz="0" w:space="0" w:color="auto"/>
      </w:divBdr>
    </w:div>
    <w:div w:id="2050757776">
      <w:bodyDiv w:val="1"/>
      <w:marLeft w:val="0"/>
      <w:marRight w:val="0"/>
      <w:marTop w:val="0"/>
      <w:marBottom w:val="0"/>
      <w:divBdr>
        <w:top w:val="none" w:sz="0" w:space="0" w:color="auto"/>
        <w:left w:val="none" w:sz="0" w:space="0" w:color="auto"/>
        <w:bottom w:val="none" w:sz="0" w:space="0" w:color="auto"/>
        <w:right w:val="none" w:sz="0" w:space="0" w:color="auto"/>
      </w:divBdr>
    </w:div>
    <w:div w:id="2053650317">
      <w:bodyDiv w:val="1"/>
      <w:marLeft w:val="0"/>
      <w:marRight w:val="0"/>
      <w:marTop w:val="0"/>
      <w:marBottom w:val="0"/>
      <w:divBdr>
        <w:top w:val="none" w:sz="0" w:space="0" w:color="auto"/>
        <w:left w:val="none" w:sz="0" w:space="0" w:color="auto"/>
        <w:bottom w:val="none" w:sz="0" w:space="0" w:color="auto"/>
        <w:right w:val="none" w:sz="0" w:space="0" w:color="auto"/>
      </w:divBdr>
      <w:divsChild>
        <w:div w:id="147745440">
          <w:marLeft w:val="0"/>
          <w:marRight w:val="0"/>
          <w:marTop w:val="0"/>
          <w:marBottom w:val="0"/>
          <w:divBdr>
            <w:top w:val="none" w:sz="0" w:space="0" w:color="auto"/>
            <w:left w:val="none" w:sz="0" w:space="0" w:color="auto"/>
            <w:bottom w:val="none" w:sz="0" w:space="0" w:color="auto"/>
            <w:right w:val="none" w:sz="0" w:space="0" w:color="auto"/>
          </w:divBdr>
          <w:divsChild>
            <w:div w:id="262152872">
              <w:marLeft w:val="0"/>
              <w:marRight w:val="0"/>
              <w:marTop w:val="0"/>
              <w:marBottom w:val="0"/>
              <w:divBdr>
                <w:top w:val="none" w:sz="0" w:space="0" w:color="auto"/>
                <w:left w:val="none" w:sz="0" w:space="0" w:color="auto"/>
                <w:bottom w:val="none" w:sz="0" w:space="0" w:color="auto"/>
                <w:right w:val="none" w:sz="0" w:space="0" w:color="auto"/>
              </w:divBdr>
              <w:divsChild>
                <w:div w:id="10638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607750">
          <w:marLeft w:val="0"/>
          <w:marRight w:val="0"/>
          <w:marTop w:val="0"/>
          <w:marBottom w:val="0"/>
          <w:divBdr>
            <w:top w:val="none" w:sz="0" w:space="0" w:color="auto"/>
            <w:left w:val="none" w:sz="0" w:space="0" w:color="auto"/>
            <w:bottom w:val="none" w:sz="0" w:space="0" w:color="auto"/>
            <w:right w:val="none" w:sz="0" w:space="0" w:color="auto"/>
          </w:divBdr>
          <w:divsChild>
            <w:div w:id="259412851">
              <w:marLeft w:val="0"/>
              <w:marRight w:val="0"/>
              <w:marTop w:val="0"/>
              <w:marBottom w:val="0"/>
              <w:divBdr>
                <w:top w:val="none" w:sz="0" w:space="0" w:color="auto"/>
                <w:left w:val="none" w:sz="0" w:space="0" w:color="auto"/>
                <w:bottom w:val="none" w:sz="0" w:space="0" w:color="auto"/>
                <w:right w:val="none" w:sz="0" w:space="0" w:color="auto"/>
              </w:divBdr>
              <w:divsChild>
                <w:div w:id="2093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642957">
          <w:marLeft w:val="0"/>
          <w:marRight w:val="0"/>
          <w:marTop w:val="0"/>
          <w:marBottom w:val="0"/>
          <w:divBdr>
            <w:top w:val="none" w:sz="0" w:space="0" w:color="auto"/>
            <w:left w:val="none" w:sz="0" w:space="0" w:color="auto"/>
            <w:bottom w:val="none" w:sz="0" w:space="0" w:color="auto"/>
            <w:right w:val="none" w:sz="0" w:space="0" w:color="auto"/>
          </w:divBdr>
          <w:divsChild>
            <w:div w:id="1898347813">
              <w:marLeft w:val="0"/>
              <w:marRight w:val="0"/>
              <w:marTop w:val="0"/>
              <w:marBottom w:val="0"/>
              <w:divBdr>
                <w:top w:val="none" w:sz="0" w:space="0" w:color="auto"/>
                <w:left w:val="none" w:sz="0" w:space="0" w:color="auto"/>
                <w:bottom w:val="none" w:sz="0" w:space="0" w:color="auto"/>
                <w:right w:val="none" w:sz="0" w:space="0" w:color="auto"/>
              </w:divBdr>
              <w:divsChild>
                <w:div w:id="34833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179519">
          <w:marLeft w:val="0"/>
          <w:marRight w:val="0"/>
          <w:marTop w:val="0"/>
          <w:marBottom w:val="0"/>
          <w:divBdr>
            <w:top w:val="none" w:sz="0" w:space="0" w:color="auto"/>
            <w:left w:val="none" w:sz="0" w:space="0" w:color="auto"/>
            <w:bottom w:val="none" w:sz="0" w:space="0" w:color="auto"/>
            <w:right w:val="none" w:sz="0" w:space="0" w:color="auto"/>
          </w:divBdr>
          <w:divsChild>
            <w:div w:id="1663704897">
              <w:marLeft w:val="0"/>
              <w:marRight w:val="0"/>
              <w:marTop w:val="0"/>
              <w:marBottom w:val="0"/>
              <w:divBdr>
                <w:top w:val="none" w:sz="0" w:space="0" w:color="auto"/>
                <w:left w:val="none" w:sz="0" w:space="0" w:color="auto"/>
                <w:bottom w:val="none" w:sz="0" w:space="0" w:color="auto"/>
                <w:right w:val="none" w:sz="0" w:space="0" w:color="auto"/>
              </w:divBdr>
              <w:divsChild>
                <w:div w:id="192564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230447">
          <w:marLeft w:val="0"/>
          <w:marRight w:val="0"/>
          <w:marTop w:val="0"/>
          <w:marBottom w:val="0"/>
          <w:divBdr>
            <w:top w:val="none" w:sz="0" w:space="0" w:color="auto"/>
            <w:left w:val="none" w:sz="0" w:space="0" w:color="auto"/>
            <w:bottom w:val="none" w:sz="0" w:space="0" w:color="auto"/>
            <w:right w:val="none" w:sz="0" w:space="0" w:color="auto"/>
          </w:divBdr>
          <w:divsChild>
            <w:div w:id="548609347">
              <w:marLeft w:val="0"/>
              <w:marRight w:val="0"/>
              <w:marTop w:val="0"/>
              <w:marBottom w:val="0"/>
              <w:divBdr>
                <w:top w:val="none" w:sz="0" w:space="0" w:color="auto"/>
                <w:left w:val="none" w:sz="0" w:space="0" w:color="auto"/>
                <w:bottom w:val="none" w:sz="0" w:space="0" w:color="auto"/>
                <w:right w:val="none" w:sz="0" w:space="0" w:color="auto"/>
              </w:divBdr>
              <w:divsChild>
                <w:div w:id="132358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525030">
          <w:marLeft w:val="0"/>
          <w:marRight w:val="0"/>
          <w:marTop w:val="0"/>
          <w:marBottom w:val="0"/>
          <w:divBdr>
            <w:top w:val="none" w:sz="0" w:space="0" w:color="auto"/>
            <w:left w:val="none" w:sz="0" w:space="0" w:color="auto"/>
            <w:bottom w:val="none" w:sz="0" w:space="0" w:color="auto"/>
            <w:right w:val="none" w:sz="0" w:space="0" w:color="auto"/>
          </w:divBdr>
          <w:divsChild>
            <w:div w:id="615790590">
              <w:marLeft w:val="0"/>
              <w:marRight w:val="0"/>
              <w:marTop w:val="0"/>
              <w:marBottom w:val="0"/>
              <w:divBdr>
                <w:top w:val="none" w:sz="0" w:space="0" w:color="auto"/>
                <w:left w:val="none" w:sz="0" w:space="0" w:color="auto"/>
                <w:bottom w:val="none" w:sz="0" w:space="0" w:color="auto"/>
                <w:right w:val="none" w:sz="0" w:space="0" w:color="auto"/>
              </w:divBdr>
              <w:divsChild>
                <w:div w:id="145424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197789">
          <w:marLeft w:val="0"/>
          <w:marRight w:val="0"/>
          <w:marTop w:val="0"/>
          <w:marBottom w:val="0"/>
          <w:divBdr>
            <w:top w:val="none" w:sz="0" w:space="0" w:color="auto"/>
            <w:left w:val="none" w:sz="0" w:space="0" w:color="auto"/>
            <w:bottom w:val="none" w:sz="0" w:space="0" w:color="auto"/>
            <w:right w:val="none" w:sz="0" w:space="0" w:color="auto"/>
          </w:divBdr>
          <w:divsChild>
            <w:div w:id="1032804656">
              <w:marLeft w:val="0"/>
              <w:marRight w:val="0"/>
              <w:marTop w:val="0"/>
              <w:marBottom w:val="0"/>
              <w:divBdr>
                <w:top w:val="none" w:sz="0" w:space="0" w:color="auto"/>
                <w:left w:val="none" w:sz="0" w:space="0" w:color="auto"/>
                <w:bottom w:val="none" w:sz="0" w:space="0" w:color="auto"/>
                <w:right w:val="none" w:sz="0" w:space="0" w:color="auto"/>
              </w:divBdr>
              <w:divsChild>
                <w:div w:id="158344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326504">
          <w:marLeft w:val="0"/>
          <w:marRight w:val="0"/>
          <w:marTop w:val="0"/>
          <w:marBottom w:val="0"/>
          <w:divBdr>
            <w:top w:val="none" w:sz="0" w:space="0" w:color="auto"/>
            <w:left w:val="none" w:sz="0" w:space="0" w:color="auto"/>
            <w:bottom w:val="none" w:sz="0" w:space="0" w:color="auto"/>
            <w:right w:val="none" w:sz="0" w:space="0" w:color="auto"/>
          </w:divBdr>
          <w:divsChild>
            <w:div w:id="59325582">
              <w:marLeft w:val="0"/>
              <w:marRight w:val="0"/>
              <w:marTop w:val="0"/>
              <w:marBottom w:val="0"/>
              <w:divBdr>
                <w:top w:val="none" w:sz="0" w:space="0" w:color="auto"/>
                <w:left w:val="none" w:sz="0" w:space="0" w:color="auto"/>
                <w:bottom w:val="none" w:sz="0" w:space="0" w:color="auto"/>
                <w:right w:val="none" w:sz="0" w:space="0" w:color="auto"/>
              </w:divBdr>
              <w:divsChild>
                <w:div w:id="702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455690">
          <w:marLeft w:val="0"/>
          <w:marRight w:val="0"/>
          <w:marTop w:val="0"/>
          <w:marBottom w:val="0"/>
          <w:divBdr>
            <w:top w:val="none" w:sz="0" w:space="0" w:color="auto"/>
            <w:left w:val="none" w:sz="0" w:space="0" w:color="auto"/>
            <w:bottom w:val="none" w:sz="0" w:space="0" w:color="auto"/>
            <w:right w:val="none" w:sz="0" w:space="0" w:color="auto"/>
          </w:divBdr>
          <w:divsChild>
            <w:div w:id="615058821">
              <w:marLeft w:val="0"/>
              <w:marRight w:val="0"/>
              <w:marTop w:val="0"/>
              <w:marBottom w:val="0"/>
              <w:divBdr>
                <w:top w:val="none" w:sz="0" w:space="0" w:color="auto"/>
                <w:left w:val="none" w:sz="0" w:space="0" w:color="auto"/>
                <w:bottom w:val="none" w:sz="0" w:space="0" w:color="auto"/>
                <w:right w:val="none" w:sz="0" w:space="0" w:color="auto"/>
              </w:divBdr>
              <w:divsChild>
                <w:div w:id="143779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616502">
          <w:marLeft w:val="0"/>
          <w:marRight w:val="0"/>
          <w:marTop w:val="0"/>
          <w:marBottom w:val="0"/>
          <w:divBdr>
            <w:top w:val="none" w:sz="0" w:space="0" w:color="auto"/>
            <w:left w:val="none" w:sz="0" w:space="0" w:color="auto"/>
            <w:bottom w:val="none" w:sz="0" w:space="0" w:color="auto"/>
            <w:right w:val="none" w:sz="0" w:space="0" w:color="auto"/>
          </w:divBdr>
          <w:divsChild>
            <w:div w:id="1631202565">
              <w:marLeft w:val="0"/>
              <w:marRight w:val="0"/>
              <w:marTop w:val="0"/>
              <w:marBottom w:val="0"/>
              <w:divBdr>
                <w:top w:val="none" w:sz="0" w:space="0" w:color="auto"/>
                <w:left w:val="none" w:sz="0" w:space="0" w:color="auto"/>
                <w:bottom w:val="none" w:sz="0" w:space="0" w:color="auto"/>
                <w:right w:val="none" w:sz="0" w:space="0" w:color="auto"/>
              </w:divBdr>
              <w:divsChild>
                <w:div w:id="1721976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209182">
          <w:marLeft w:val="0"/>
          <w:marRight w:val="0"/>
          <w:marTop w:val="0"/>
          <w:marBottom w:val="0"/>
          <w:divBdr>
            <w:top w:val="none" w:sz="0" w:space="0" w:color="auto"/>
            <w:left w:val="none" w:sz="0" w:space="0" w:color="auto"/>
            <w:bottom w:val="none" w:sz="0" w:space="0" w:color="auto"/>
            <w:right w:val="none" w:sz="0" w:space="0" w:color="auto"/>
          </w:divBdr>
          <w:divsChild>
            <w:div w:id="1106459136">
              <w:marLeft w:val="0"/>
              <w:marRight w:val="0"/>
              <w:marTop w:val="0"/>
              <w:marBottom w:val="0"/>
              <w:divBdr>
                <w:top w:val="none" w:sz="0" w:space="0" w:color="auto"/>
                <w:left w:val="none" w:sz="0" w:space="0" w:color="auto"/>
                <w:bottom w:val="none" w:sz="0" w:space="0" w:color="auto"/>
                <w:right w:val="none" w:sz="0" w:space="0" w:color="auto"/>
              </w:divBdr>
              <w:divsChild>
                <w:div w:id="170717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369349">
          <w:marLeft w:val="0"/>
          <w:marRight w:val="0"/>
          <w:marTop w:val="0"/>
          <w:marBottom w:val="0"/>
          <w:divBdr>
            <w:top w:val="none" w:sz="0" w:space="0" w:color="auto"/>
            <w:left w:val="none" w:sz="0" w:space="0" w:color="auto"/>
            <w:bottom w:val="none" w:sz="0" w:space="0" w:color="auto"/>
            <w:right w:val="none" w:sz="0" w:space="0" w:color="auto"/>
          </w:divBdr>
          <w:divsChild>
            <w:div w:id="101922558">
              <w:marLeft w:val="0"/>
              <w:marRight w:val="0"/>
              <w:marTop w:val="0"/>
              <w:marBottom w:val="0"/>
              <w:divBdr>
                <w:top w:val="none" w:sz="0" w:space="0" w:color="auto"/>
                <w:left w:val="none" w:sz="0" w:space="0" w:color="auto"/>
                <w:bottom w:val="none" w:sz="0" w:space="0" w:color="auto"/>
                <w:right w:val="none" w:sz="0" w:space="0" w:color="auto"/>
              </w:divBdr>
              <w:divsChild>
                <w:div w:id="112493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403776">
          <w:marLeft w:val="0"/>
          <w:marRight w:val="0"/>
          <w:marTop w:val="0"/>
          <w:marBottom w:val="0"/>
          <w:divBdr>
            <w:top w:val="none" w:sz="0" w:space="0" w:color="auto"/>
            <w:left w:val="none" w:sz="0" w:space="0" w:color="auto"/>
            <w:bottom w:val="none" w:sz="0" w:space="0" w:color="auto"/>
            <w:right w:val="none" w:sz="0" w:space="0" w:color="auto"/>
          </w:divBdr>
          <w:divsChild>
            <w:div w:id="605163496">
              <w:marLeft w:val="0"/>
              <w:marRight w:val="0"/>
              <w:marTop w:val="0"/>
              <w:marBottom w:val="0"/>
              <w:divBdr>
                <w:top w:val="none" w:sz="0" w:space="0" w:color="auto"/>
                <w:left w:val="none" w:sz="0" w:space="0" w:color="auto"/>
                <w:bottom w:val="none" w:sz="0" w:space="0" w:color="auto"/>
                <w:right w:val="none" w:sz="0" w:space="0" w:color="auto"/>
              </w:divBdr>
              <w:divsChild>
                <w:div w:id="1991254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985638">
          <w:marLeft w:val="0"/>
          <w:marRight w:val="0"/>
          <w:marTop w:val="0"/>
          <w:marBottom w:val="0"/>
          <w:divBdr>
            <w:top w:val="none" w:sz="0" w:space="0" w:color="auto"/>
            <w:left w:val="none" w:sz="0" w:space="0" w:color="auto"/>
            <w:bottom w:val="none" w:sz="0" w:space="0" w:color="auto"/>
            <w:right w:val="none" w:sz="0" w:space="0" w:color="auto"/>
          </w:divBdr>
          <w:divsChild>
            <w:div w:id="576746960">
              <w:marLeft w:val="0"/>
              <w:marRight w:val="0"/>
              <w:marTop w:val="0"/>
              <w:marBottom w:val="0"/>
              <w:divBdr>
                <w:top w:val="none" w:sz="0" w:space="0" w:color="auto"/>
                <w:left w:val="none" w:sz="0" w:space="0" w:color="auto"/>
                <w:bottom w:val="none" w:sz="0" w:space="0" w:color="auto"/>
                <w:right w:val="none" w:sz="0" w:space="0" w:color="auto"/>
              </w:divBdr>
              <w:divsChild>
                <w:div w:id="94033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995687">
          <w:marLeft w:val="0"/>
          <w:marRight w:val="0"/>
          <w:marTop w:val="0"/>
          <w:marBottom w:val="0"/>
          <w:divBdr>
            <w:top w:val="none" w:sz="0" w:space="0" w:color="auto"/>
            <w:left w:val="none" w:sz="0" w:space="0" w:color="auto"/>
            <w:bottom w:val="none" w:sz="0" w:space="0" w:color="auto"/>
            <w:right w:val="none" w:sz="0" w:space="0" w:color="auto"/>
          </w:divBdr>
          <w:divsChild>
            <w:div w:id="747267548">
              <w:marLeft w:val="0"/>
              <w:marRight w:val="0"/>
              <w:marTop w:val="0"/>
              <w:marBottom w:val="0"/>
              <w:divBdr>
                <w:top w:val="none" w:sz="0" w:space="0" w:color="auto"/>
                <w:left w:val="none" w:sz="0" w:space="0" w:color="auto"/>
                <w:bottom w:val="none" w:sz="0" w:space="0" w:color="auto"/>
                <w:right w:val="none" w:sz="0" w:space="0" w:color="auto"/>
              </w:divBdr>
              <w:divsChild>
                <w:div w:id="201387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938493">
          <w:marLeft w:val="0"/>
          <w:marRight w:val="0"/>
          <w:marTop w:val="0"/>
          <w:marBottom w:val="0"/>
          <w:divBdr>
            <w:top w:val="none" w:sz="0" w:space="0" w:color="auto"/>
            <w:left w:val="none" w:sz="0" w:space="0" w:color="auto"/>
            <w:bottom w:val="none" w:sz="0" w:space="0" w:color="auto"/>
            <w:right w:val="none" w:sz="0" w:space="0" w:color="auto"/>
          </w:divBdr>
          <w:divsChild>
            <w:div w:id="334264771">
              <w:marLeft w:val="0"/>
              <w:marRight w:val="0"/>
              <w:marTop w:val="0"/>
              <w:marBottom w:val="0"/>
              <w:divBdr>
                <w:top w:val="none" w:sz="0" w:space="0" w:color="auto"/>
                <w:left w:val="none" w:sz="0" w:space="0" w:color="auto"/>
                <w:bottom w:val="none" w:sz="0" w:space="0" w:color="auto"/>
                <w:right w:val="none" w:sz="0" w:space="0" w:color="auto"/>
              </w:divBdr>
              <w:divsChild>
                <w:div w:id="87812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906977">
          <w:marLeft w:val="0"/>
          <w:marRight w:val="0"/>
          <w:marTop w:val="0"/>
          <w:marBottom w:val="0"/>
          <w:divBdr>
            <w:top w:val="none" w:sz="0" w:space="0" w:color="auto"/>
            <w:left w:val="none" w:sz="0" w:space="0" w:color="auto"/>
            <w:bottom w:val="none" w:sz="0" w:space="0" w:color="auto"/>
            <w:right w:val="none" w:sz="0" w:space="0" w:color="auto"/>
          </w:divBdr>
          <w:divsChild>
            <w:div w:id="879827288">
              <w:marLeft w:val="0"/>
              <w:marRight w:val="0"/>
              <w:marTop w:val="0"/>
              <w:marBottom w:val="0"/>
              <w:divBdr>
                <w:top w:val="none" w:sz="0" w:space="0" w:color="auto"/>
                <w:left w:val="none" w:sz="0" w:space="0" w:color="auto"/>
                <w:bottom w:val="none" w:sz="0" w:space="0" w:color="auto"/>
                <w:right w:val="none" w:sz="0" w:space="0" w:color="auto"/>
              </w:divBdr>
              <w:divsChild>
                <w:div w:id="96173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339362">
          <w:marLeft w:val="0"/>
          <w:marRight w:val="0"/>
          <w:marTop w:val="0"/>
          <w:marBottom w:val="0"/>
          <w:divBdr>
            <w:top w:val="none" w:sz="0" w:space="0" w:color="auto"/>
            <w:left w:val="none" w:sz="0" w:space="0" w:color="auto"/>
            <w:bottom w:val="none" w:sz="0" w:space="0" w:color="auto"/>
            <w:right w:val="none" w:sz="0" w:space="0" w:color="auto"/>
          </w:divBdr>
          <w:divsChild>
            <w:div w:id="1538738520">
              <w:marLeft w:val="0"/>
              <w:marRight w:val="0"/>
              <w:marTop w:val="0"/>
              <w:marBottom w:val="0"/>
              <w:divBdr>
                <w:top w:val="none" w:sz="0" w:space="0" w:color="auto"/>
                <w:left w:val="none" w:sz="0" w:space="0" w:color="auto"/>
                <w:bottom w:val="none" w:sz="0" w:space="0" w:color="auto"/>
                <w:right w:val="none" w:sz="0" w:space="0" w:color="auto"/>
              </w:divBdr>
              <w:divsChild>
                <w:div w:id="195227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505519">
          <w:marLeft w:val="0"/>
          <w:marRight w:val="0"/>
          <w:marTop w:val="0"/>
          <w:marBottom w:val="0"/>
          <w:divBdr>
            <w:top w:val="none" w:sz="0" w:space="0" w:color="auto"/>
            <w:left w:val="none" w:sz="0" w:space="0" w:color="auto"/>
            <w:bottom w:val="none" w:sz="0" w:space="0" w:color="auto"/>
            <w:right w:val="none" w:sz="0" w:space="0" w:color="auto"/>
          </w:divBdr>
          <w:divsChild>
            <w:div w:id="1436946099">
              <w:marLeft w:val="0"/>
              <w:marRight w:val="0"/>
              <w:marTop w:val="0"/>
              <w:marBottom w:val="0"/>
              <w:divBdr>
                <w:top w:val="none" w:sz="0" w:space="0" w:color="auto"/>
                <w:left w:val="none" w:sz="0" w:space="0" w:color="auto"/>
                <w:bottom w:val="none" w:sz="0" w:space="0" w:color="auto"/>
                <w:right w:val="none" w:sz="0" w:space="0" w:color="auto"/>
              </w:divBdr>
              <w:divsChild>
                <w:div w:id="37559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907727">
          <w:marLeft w:val="0"/>
          <w:marRight w:val="0"/>
          <w:marTop w:val="0"/>
          <w:marBottom w:val="0"/>
          <w:divBdr>
            <w:top w:val="none" w:sz="0" w:space="0" w:color="auto"/>
            <w:left w:val="none" w:sz="0" w:space="0" w:color="auto"/>
            <w:bottom w:val="none" w:sz="0" w:space="0" w:color="auto"/>
            <w:right w:val="none" w:sz="0" w:space="0" w:color="auto"/>
          </w:divBdr>
          <w:divsChild>
            <w:div w:id="46027401">
              <w:marLeft w:val="0"/>
              <w:marRight w:val="0"/>
              <w:marTop w:val="0"/>
              <w:marBottom w:val="0"/>
              <w:divBdr>
                <w:top w:val="none" w:sz="0" w:space="0" w:color="auto"/>
                <w:left w:val="none" w:sz="0" w:space="0" w:color="auto"/>
                <w:bottom w:val="none" w:sz="0" w:space="0" w:color="auto"/>
                <w:right w:val="none" w:sz="0" w:space="0" w:color="auto"/>
              </w:divBdr>
              <w:divsChild>
                <w:div w:id="9420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610181">
          <w:marLeft w:val="0"/>
          <w:marRight w:val="0"/>
          <w:marTop w:val="0"/>
          <w:marBottom w:val="0"/>
          <w:divBdr>
            <w:top w:val="none" w:sz="0" w:space="0" w:color="auto"/>
            <w:left w:val="none" w:sz="0" w:space="0" w:color="auto"/>
            <w:bottom w:val="none" w:sz="0" w:space="0" w:color="auto"/>
            <w:right w:val="none" w:sz="0" w:space="0" w:color="auto"/>
          </w:divBdr>
          <w:divsChild>
            <w:div w:id="268007622">
              <w:marLeft w:val="0"/>
              <w:marRight w:val="0"/>
              <w:marTop w:val="0"/>
              <w:marBottom w:val="0"/>
              <w:divBdr>
                <w:top w:val="none" w:sz="0" w:space="0" w:color="auto"/>
                <w:left w:val="none" w:sz="0" w:space="0" w:color="auto"/>
                <w:bottom w:val="none" w:sz="0" w:space="0" w:color="auto"/>
                <w:right w:val="none" w:sz="0" w:space="0" w:color="auto"/>
              </w:divBdr>
              <w:divsChild>
                <w:div w:id="165603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370747">
          <w:marLeft w:val="0"/>
          <w:marRight w:val="0"/>
          <w:marTop w:val="0"/>
          <w:marBottom w:val="0"/>
          <w:divBdr>
            <w:top w:val="none" w:sz="0" w:space="0" w:color="auto"/>
            <w:left w:val="none" w:sz="0" w:space="0" w:color="auto"/>
            <w:bottom w:val="none" w:sz="0" w:space="0" w:color="auto"/>
            <w:right w:val="none" w:sz="0" w:space="0" w:color="auto"/>
          </w:divBdr>
          <w:divsChild>
            <w:div w:id="176430235">
              <w:marLeft w:val="0"/>
              <w:marRight w:val="0"/>
              <w:marTop w:val="0"/>
              <w:marBottom w:val="0"/>
              <w:divBdr>
                <w:top w:val="none" w:sz="0" w:space="0" w:color="auto"/>
                <w:left w:val="none" w:sz="0" w:space="0" w:color="auto"/>
                <w:bottom w:val="none" w:sz="0" w:space="0" w:color="auto"/>
                <w:right w:val="none" w:sz="0" w:space="0" w:color="auto"/>
              </w:divBdr>
              <w:divsChild>
                <w:div w:id="33692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045558">
      <w:bodyDiv w:val="1"/>
      <w:marLeft w:val="0"/>
      <w:marRight w:val="0"/>
      <w:marTop w:val="0"/>
      <w:marBottom w:val="0"/>
      <w:divBdr>
        <w:top w:val="none" w:sz="0" w:space="0" w:color="auto"/>
        <w:left w:val="none" w:sz="0" w:space="0" w:color="auto"/>
        <w:bottom w:val="none" w:sz="0" w:space="0" w:color="auto"/>
        <w:right w:val="none" w:sz="0" w:space="0" w:color="auto"/>
      </w:divBdr>
    </w:div>
    <w:div w:id="2057731068">
      <w:bodyDiv w:val="1"/>
      <w:marLeft w:val="0"/>
      <w:marRight w:val="0"/>
      <w:marTop w:val="0"/>
      <w:marBottom w:val="0"/>
      <w:divBdr>
        <w:top w:val="none" w:sz="0" w:space="0" w:color="auto"/>
        <w:left w:val="none" w:sz="0" w:space="0" w:color="auto"/>
        <w:bottom w:val="none" w:sz="0" w:space="0" w:color="auto"/>
        <w:right w:val="none" w:sz="0" w:space="0" w:color="auto"/>
      </w:divBdr>
    </w:div>
    <w:div w:id="2124879103">
      <w:bodyDiv w:val="1"/>
      <w:marLeft w:val="0"/>
      <w:marRight w:val="0"/>
      <w:marTop w:val="0"/>
      <w:marBottom w:val="0"/>
      <w:divBdr>
        <w:top w:val="none" w:sz="0" w:space="0" w:color="auto"/>
        <w:left w:val="none" w:sz="0" w:space="0" w:color="auto"/>
        <w:bottom w:val="none" w:sz="0" w:space="0" w:color="auto"/>
        <w:right w:val="none" w:sz="0" w:space="0" w:color="auto"/>
      </w:divBdr>
      <w:divsChild>
        <w:div w:id="1293369591">
          <w:marLeft w:val="0"/>
          <w:marRight w:val="0"/>
          <w:marTop w:val="0"/>
          <w:marBottom w:val="0"/>
          <w:divBdr>
            <w:top w:val="none" w:sz="0" w:space="0" w:color="auto"/>
            <w:left w:val="none" w:sz="0" w:space="0" w:color="auto"/>
            <w:bottom w:val="none" w:sz="0" w:space="0" w:color="auto"/>
            <w:right w:val="none" w:sz="0" w:space="0" w:color="auto"/>
          </w:divBdr>
        </w:div>
        <w:div w:id="1348290334">
          <w:marLeft w:val="0"/>
          <w:marRight w:val="0"/>
          <w:marTop w:val="0"/>
          <w:marBottom w:val="0"/>
          <w:divBdr>
            <w:top w:val="none" w:sz="0" w:space="0" w:color="auto"/>
            <w:left w:val="none" w:sz="0" w:space="0" w:color="auto"/>
            <w:bottom w:val="none" w:sz="0" w:space="0" w:color="auto"/>
            <w:right w:val="none" w:sz="0" w:space="0" w:color="auto"/>
          </w:divBdr>
        </w:div>
        <w:div w:id="1641498265">
          <w:marLeft w:val="0"/>
          <w:marRight w:val="0"/>
          <w:marTop w:val="0"/>
          <w:marBottom w:val="0"/>
          <w:divBdr>
            <w:top w:val="none" w:sz="0" w:space="0" w:color="auto"/>
            <w:left w:val="none" w:sz="0" w:space="0" w:color="auto"/>
            <w:bottom w:val="none" w:sz="0" w:space="0" w:color="auto"/>
            <w:right w:val="none" w:sz="0" w:space="0" w:color="auto"/>
          </w:divBdr>
        </w:div>
        <w:div w:id="1747650531">
          <w:marLeft w:val="0"/>
          <w:marRight w:val="0"/>
          <w:marTop w:val="0"/>
          <w:marBottom w:val="0"/>
          <w:divBdr>
            <w:top w:val="none" w:sz="0" w:space="0" w:color="auto"/>
            <w:left w:val="none" w:sz="0" w:space="0" w:color="auto"/>
            <w:bottom w:val="none" w:sz="0" w:space="0" w:color="auto"/>
            <w:right w:val="none" w:sz="0" w:space="0" w:color="auto"/>
          </w:divBdr>
        </w:div>
        <w:div w:id="1768039724">
          <w:marLeft w:val="0"/>
          <w:marRight w:val="0"/>
          <w:marTop w:val="0"/>
          <w:marBottom w:val="0"/>
          <w:divBdr>
            <w:top w:val="none" w:sz="0" w:space="0" w:color="auto"/>
            <w:left w:val="none" w:sz="0" w:space="0" w:color="auto"/>
            <w:bottom w:val="none" w:sz="0" w:space="0" w:color="auto"/>
            <w:right w:val="none" w:sz="0" w:space="0" w:color="auto"/>
          </w:divBdr>
        </w:div>
        <w:div w:id="2071800788">
          <w:marLeft w:val="0"/>
          <w:marRight w:val="0"/>
          <w:marTop w:val="0"/>
          <w:marBottom w:val="0"/>
          <w:divBdr>
            <w:top w:val="none" w:sz="0" w:space="0" w:color="auto"/>
            <w:left w:val="none" w:sz="0" w:space="0" w:color="auto"/>
            <w:bottom w:val="none" w:sz="0" w:space="0" w:color="auto"/>
            <w:right w:val="none" w:sz="0" w:space="0" w:color="auto"/>
          </w:divBdr>
        </w:div>
      </w:divsChild>
    </w:div>
    <w:div w:id="2132240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olombiacompra.gov.co/sites/cce_public/files/cce_documentos/guia_indisponibilidad_secopii.pdf" TargetMode="External"/><Relationship Id="rId18" Type="http://schemas.openxmlformats.org/officeDocument/2006/relationships/hyperlink" Target="https://www.colombiacompra.gov.co/secop/secop-ii" TargetMode="External"/><Relationship Id="rId26" Type="http://schemas.openxmlformats.org/officeDocument/2006/relationships/hyperlink" Target="https://www.superfinanciera.gov.co/publicacion/60819" TargetMode="External"/><Relationship Id="rId3" Type="http://schemas.openxmlformats.org/officeDocument/2006/relationships/customXml" Target="../customXml/item3.xml"/><Relationship Id="rId21" Type="http://schemas.openxmlformats.org/officeDocument/2006/relationships/hyperlink" Target="http://www.colombiacompra.gov.co/secop/que-es-el-secop-ii/secop-ii-para-proveedores" TargetMode="External"/><Relationship Id="rId7" Type="http://schemas.openxmlformats.org/officeDocument/2006/relationships/settings" Target="settings.xml"/><Relationship Id="rId12" Type="http://schemas.openxmlformats.org/officeDocument/2006/relationships/hyperlink" Target="http://www.contratos.gov.co" TargetMode="External"/><Relationship Id="rId17" Type="http://schemas.openxmlformats.org/officeDocument/2006/relationships/hyperlink" Target="http://www.colombiacompra.gov.co" TargetMode="External"/><Relationship Id="rId25" Type="http://schemas.openxmlformats.org/officeDocument/2006/relationships/hyperlink" Target="https://www.colombiacompra.gov.co/sites/cce_public/files/cce_step/20190821guiapcpresentarofertaproveedorv5.pdf" TargetMode="External"/><Relationship Id="rId2" Type="http://schemas.openxmlformats.org/officeDocument/2006/relationships/customXml" Target="../customXml/item2.xml"/><Relationship Id="rId16" Type="http://schemas.openxmlformats.org/officeDocument/2006/relationships/hyperlink" Target="http://www.colombiacompra.gov.co&#8211;" TargetMode="External"/><Relationship Id="rId20" Type="http://schemas.openxmlformats.org/officeDocument/2006/relationships/hyperlink" Target="http://www.colombiacompra.gov.co/secop/que-es-el-secop-ii"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horalegal.inm.gov.co/" TargetMode="External"/><Relationship Id="rId24" Type="http://schemas.openxmlformats.org/officeDocument/2006/relationships/hyperlink" Target="mailto:obstransparencia@presidencia.gov.co" TargetMode="External"/><Relationship Id="rId5" Type="http://schemas.openxmlformats.org/officeDocument/2006/relationships/numbering" Target="numbering.xml"/><Relationship Id="rId15" Type="http://schemas.openxmlformats.org/officeDocument/2006/relationships/hyperlink" Target="mailto:licitaciones@sdis.gov.co" TargetMode="External"/><Relationship Id="rId23" Type="http://schemas.openxmlformats.org/officeDocument/2006/relationships/hyperlink" Target="http://www.anticorrupcion.gov.co"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colombiacompra.gov.c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ombiacompra.gov.co/soporte" TargetMode="External"/><Relationship Id="rId22" Type="http://schemas.openxmlformats.org/officeDocument/2006/relationships/image" Target="media/image1.emf"/><Relationship Id="rId27" Type="http://schemas.openxmlformats.org/officeDocument/2006/relationships/header" Target="head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E2E39C7F458034093F30B1462F5DA91" ma:contentTypeVersion="0" ma:contentTypeDescription="Crear nuevo documento." ma:contentTypeScope="" ma:versionID="b9658a1e11e7c658ed23f14bb97cffc8">
  <xsd:schema xmlns:xsd="http://www.w3.org/2001/XMLSchema" xmlns:xs="http://www.w3.org/2001/XMLSchema" xmlns:p="http://schemas.microsoft.com/office/2006/metadata/properties" targetNamespace="http://schemas.microsoft.com/office/2006/metadata/properties" ma:root="true" ma:fieldsID="5b2b1fa7a59e354d7f595b773242440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F1A09-EDD1-43AB-B46E-0220A7188864}">
  <ds:schemaRefs>
    <ds:schemaRef ds:uri="http://schemas.microsoft.com/sharepoint/v3/contenttype/forms"/>
  </ds:schemaRefs>
</ds:datastoreItem>
</file>

<file path=customXml/itemProps2.xml><?xml version="1.0" encoding="utf-8"?>
<ds:datastoreItem xmlns:ds="http://schemas.openxmlformats.org/officeDocument/2006/customXml" ds:itemID="{11E82F0E-CCA9-4B4C-8489-321F2F2711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8A1E748-7B65-46C9-8DAA-1AE6642B0B7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779FDB0-996F-4A67-A917-E54E3460C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681</TotalTime>
  <Pages>106</Pages>
  <Words>47366</Words>
  <Characters>260515</Characters>
  <Application>Microsoft Office Word</Application>
  <DocSecurity>0</DocSecurity>
  <Lines>2170</Lines>
  <Paragraphs>614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307267</CharactersWithSpaces>
  <SharedDoc>false</SharedDoc>
  <HLinks>
    <vt:vector size="90" baseType="variant">
      <vt:variant>
        <vt:i4>983131</vt:i4>
      </vt:variant>
      <vt:variant>
        <vt:i4>42</vt:i4>
      </vt:variant>
      <vt:variant>
        <vt:i4>0</vt:i4>
      </vt:variant>
      <vt:variant>
        <vt:i4>5</vt:i4>
      </vt:variant>
      <vt:variant>
        <vt:lpwstr>https://www.superfinanciera.gov.co/publicacion/60819</vt:lpwstr>
      </vt:variant>
      <vt:variant>
        <vt:lpwstr/>
      </vt:variant>
      <vt:variant>
        <vt:i4>196676</vt:i4>
      </vt:variant>
      <vt:variant>
        <vt:i4>39</vt:i4>
      </vt:variant>
      <vt:variant>
        <vt:i4>0</vt:i4>
      </vt:variant>
      <vt:variant>
        <vt:i4>5</vt:i4>
      </vt:variant>
      <vt:variant>
        <vt:lpwstr>https://www.colombiacompra.gov.co/sites/cce_public/files/cce_step/20190821guiapcpresentarofertaproveedorv5.pdf</vt:lpwstr>
      </vt:variant>
      <vt:variant>
        <vt:lpwstr/>
      </vt:variant>
      <vt:variant>
        <vt:i4>4522017</vt:i4>
      </vt:variant>
      <vt:variant>
        <vt:i4>36</vt:i4>
      </vt:variant>
      <vt:variant>
        <vt:i4>0</vt:i4>
      </vt:variant>
      <vt:variant>
        <vt:i4>5</vt:i4>
      </vt:variant>
      <vt:variant>
        <vt:lpwstr>mailto:obstransparencia@presidencia.gov.co</vt:lpwstr>
      </vt:variant>
      <vt:variant>
        <vt:lpwstr/>
      </vt:variant>
      <vt:variant>
        <vt:i4>5636175</vt:i4>
      </vt:variant>
      <vt:variant>
        <vt:i4>33</vt:i4>
      </vt:variant>
      <vt:variant>
        <vt:i4>0</vt:i4>
      </vt:variant>
      <vt:variant>
        <vt:i4>5</vt:i4>
      </vt:variant>
      <vt:variant>
        <vt:lpwstr>http://www.anticorrupcion.gov.co/</vt:lpwstr>
      </vt:variant>
      <vt:variant>
        <vt:lpwstr/>
      </vt:variant>
      <vt:variant>
        <vt:i4>2097200</vt:i4>
      </vt:variant>
      <vt:variant>
        <vt:i4>30</vt:i4>
      </vt:variant>
      <vt:variant>
        <vt:i4>0</vt:i4>
      </vt:variant>
      <vt:variant>
        <vt:i4>5</vt:i4>
      </vt:variant>
      <vt:variant>
        <vt:lpwstr>http://www.colombiacompra.gov.co/secop/que-es-el-secop-ii/secop-ii-para-proveedores</vt:lpwstr>
      </vt:variant>
      <vt:variant>
        <vt:lpwstr/>
      </vt:variant>
      <vt:variant>
        <vt:i4>327697</vt:i4>
      </vt:variant>
      <vt:variant>
        <vt:i4>27</vt:i4>
      </vt:variant>
      <vt:variant>
        <vt:i4>0</vt:i4>
      </vt:variant>
      <vt:variant>
        <vt:i4>5</vt:i4>
      </vt:variant>
      <vt:variant>
        <vt:lpwstr>http://www.colombiacompra.gov.co/secop/que-es-el-secop-ii</vt:lpwstr>
      </vt:variant>
      <vt:variant>
        <vt:lpwstr/>
      </vt:variant>
      <vt:variant>
        <vt:i4>6029407</vt:i4>
      </vt:variant>
      <vt:variant>
        <vt:i4>24</vt:i4>
      </vt:variant>
      <vt:variant>
        <vt:i4>0</vt:i4>
      </vt:variant>
      <vt:variant>
        <vt:i4>5</vt:i4>
      </vt:variant>
      <vt:variant>
        <vt:lpwstr>http://www.colombiacompra.gov.co/</vt:lpwstr>
      </vt:variant>
      <vt:variant>
        <vt:lpwstr/>
      </vt:variant>
      <vt:variant>
        <vt:i4>196702</vt:i4>
      </vt:variant>
      <vt:variant>
        <vt:i4>21</vt:i4>
      </vt:variant>
      <vt:variant>
        <vt:i4>0</vt:i4>
      </vt:variant>
      <vt:variant>
        <vt:i4>5</vt:i4>
      </vt:variant>
      <vt:variant>
        <vt:lpwstr>https://www.colombiacompra.gov.co/secop/secop-ii</vt:lpwstr>
      </vt:variant>
      <vt:variant>
        <vt:lpwstr/>
      </vt:variant>
      <vt:variant>
        <vt:i4>6029407</vt:i4>
      </vt:variant>
      <vt:variant>
        <vt:i4>18</vt:i4>
      </vt:variant>
      <vt:variant>
        <vt:i4>0</vt:i4>
      </vt:variant>
      <vt:variant>
        <vt:i4>5</vt:i4>
      </vt:variant>
      <vt:variant>
        <vt:lpwstr>http://www.colombiacompra.gov.co/</vt:lpwstr>
      </vt:variant>
      <vt:variant>
        <vt:lpwstr/>
      </vt:variant>
      <vt:variant>
        <vt:i4>7544908</vt:i4>
      </vt:variant>
      <vt:variant>
        <vt:i4>15</vt:i4>
      </vt:variant>
      <vt:variant>
        <vt:i4>0</vt:i4>
      </vt:variant>
      <vt:variant>
        <vt:i4>5</vt:i4>
      </vt:variant>
      <vt:variant>
        <vt:lpwstr>http://www.colombiacompra.gov.co–/</vt:lpwstr>
      </vt:variant>
      <vt:variant>
        <vt:lpwstr/>
      </vt:variant>
      <vt:variant>
        <vt:i4>5570602</vt:i4>
      </vt:variant>
      <vt:variant>
        <vt:i4>12</vt:i4>
      </vt:variant>
      <vt:variant>
        <vt:i4>0</vt:i4>
      </vt:variant>
      <vt:variant>
        <vt:i4>5</vt:i4>
      </vt:variant>
      <vt:variant>
        <vt:lpwstr>mailto:licitaciones@sdis.gov.co</vt:lpwstr>
      </vt:variant>
      <vt:variant>
        <vt:lpwstr/>
      </vt:variant>
      <vt:variant>
        <vt:i4>1835078</vt:i4>
      </vt:variant>
      <vt:variant>
        <vt:i4>9</vt:i4>
      </vt:variant>
      <vt:variant>
        <vt:i4>0</vt:i4>
      </vt:variant>
      <vt:variant>
        <vt:i4>5</vt:i4>
      </vt:variant>
      <vt:variant>
        <vt:lpwstr>https://www.colombiacompra.gov.co/soporte</vt:lpwstr>
      </vt:variant>
      <vt:variant>
        <vt:lpwstr/>
      </vt:variant>
      <vt:variant>
        <vt:i4>1310793</vt:i4>
      </vt:variant>
      <vt:variant>
        <vt:i4>6</vt:i4>
      </vt:variant>
      <vt:variant>
        <vt:i4>0</vt:i4>
      </vt:variant>
      <vt:variant>
        <vt:i4>5</vt:i4>
      </vt:variant>
      <vt:variant>
        <vt:lpwstr>https://colombiacompra.gov.co/sites/cce_public/files/cce_documentos/guia_indisponibilidad_secopii.pdf</vt:lpwstr>
      </vt:variant>
      <vt:variant>
        <vt:lpwstr/>
      </vt:variant>
      <vt:variant>
        <vt:i4>917573</vt:i4>
      </vt:variant>
      <vt:variant>
        <vt:i4>3</vt:i4>
      </vt:variant>
      <vt:variant>
        <vt:i4>0</vt:i4>
      </vt:variant>
      <vt:variant>
        <vt:i4>5</vt:i4>
      </vt:variant>
      <vt:variant>
        <vt:lpwstr>http://www.contratos.gov.co/</vt:lpwstr>
      </vt:variant>
      <vt:variant>
        <vt:lpwstr/>
      </vt:variant>
      <vt:variant>
        <vt:i4>983107</vt:i4>
      </vt:variant>
      <vt:variant>
        <vt:i4>0</vt:i4>
      </vt:variant>
      <vt:variant>
        <vt:i4>0</vt:i4>
      </vt:variant>
      <vt:variant>
        <vt:i4>5</vt:i4>
      </vt:variant>
      <vt:variant>
        <vt:lpwstr>http://horalegal.inm.gov.co/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Carola Espinosa Rapalino</dc:creator>
  <cp:keywords/>
  <cp:lastModifiedBy>Sub.contratación</cp:lastModifiedBy>
  <cp:revision>256</cp:revision>
  <cp:lastPrinted>2020-07-11T04:23:00Z</cp:lastPrinted>
  <dcterms:created xsi:type="dcterms:W3CDTF">2024-08-27T17:43:00Z</dcterms:created>
  <dcterms:modified xsi:type="dcterms:W3CDTF">2024-09-18T00:36:00Z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0x0101004E2E39C7F458034093F30B1462F5DA91</vt:lpwstr>
  </property>
</Properties>
</file>