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18C54" w14:textId="77777777" w:rsidR="00A41BA7" w:rsidRPr="00D90056" w:rsidRDefault="00A41BA7">
      <w:pPr>
        <w:numPr>
          <w:ilvl w:val="0"/>
          <w:numId w:val="3"/>
        </w:numPr>
        <w:ind w:left="0" w:firstLine="0"/>
        <w:jc w:val="both"/>
        <w:rPr>
          <w:rFonts w:ascii="Arial" w:hAnsi="Arial" w:cs="Arial"/>
          <w:b/>
          <w:bCs/>
          <w:snapToGrid w:val="0"/>
          <w:sz w:val="22"/>
          <w:szCs w:val="22"/>
        </w:rPr>
      </w:pPr>
      <w:r w:rsidRPr="00D90056">
        <w:rPr>
          <w:rFonts w:ascii="Arial" w:hAnsi="Arial" w:cs="Arial"/>
          <w:b/>
          <w:bCs/>
          <w:snapToGrid w:val="0"/>
          <w:sz w:val="22"/>
          <w:szCs w:val="22"/>
        </w:rPr>
        <w:t xml:space="preserve">OBJETO DEL PROCESO </w:t>
      </w:r>
    </w:p>
    <w:p w14:paraId="2B014071" w14:textId="77777777" w:rsidR="00A41BA7" w:rsidRPr="00D90056" w:rsidRDefault="00A41BA7" w:rsidP="00A41BA7">
      <w:pPr>
        <w:jc w:val="both"/>
        <w:rPr>
          <w:rFonts w:ascii="Arial" w:hAnsi="Arial" w:cs="Arial"/>
          <w:b/>
          <w:bCs/>
          <w:snapToGrid w:val="0"/>
          <w:sz w:val="22"/>
          <w:szCs w:val="22"/>
        </w:rPr>
      </w:pPr>
    </w:p>
    <w:p w14:paraId="3F3F3C98" w14:textId="77777777" w:rsidR="008D5299" w:rsidRPr="008D5299" w:rsidRDefault="008D5299" w:rsidP="008D5299">
      <w:pPr>
        <w:tabs>
          <w:tab w:val="left" w:pos="-720"/>
        </w:tabs>
        <w:suppressAutoHyphens/>
        <w:jc w:val="both"/>
        <w:rPr>
          <w:rFonts w:ascii="Arial" w:hAnsi="Arial" w:cs="Arial"/>
          <w:b/>
          <w:sz w:val="22"/>
          <w:szCs w:val="22"/>
          <w:lang w:val="es-ES" w:eastAsia="es-ES"/>
        </w:rPr>
      </w:pPr>
      <w:r w:rsidRPr="008D5299">
        <w:rPr>
          <w:rFonts w:ascii="Arial" w:hAnsi="Arial" w:cs="Arial"/>
          <w:b/>
          <w:sz w:val="22"/>
          <w:szCs w:val="22"/>
          <w:lang w:val="es-ES" w:eastAsia="es-ES"/>
        </w:rPr>
        <w:t>43400C0935 REALIZAR MANTENIMIENTO INCLUYE REPUESTOS A LOS EQUIPOS Y/O SISTEMAS DE IDENTIFICACIÓN BIOMETRICA TERMINALES DE DATOS Y SISTEMAS COMPLEMENTARIOS CLO, BUN Y TCO</w:t>
      </w:r>
    </w:p>
    <w:p w14:paraId="22DC8248" w14:textId="77777777" w:rsidR="008D5299" w:rsidRDefault="008D5299" w:rsidP="00CF6C8A">
      <w:pPr>
        <w:jc w:val="both"/>
        <w:rPr>
          <w:rFonts w:ascii="Arial" w:hAnsi="Arial" w:cs="Arial"/>
          <w:bCs/>
          <w:sz w:val="22"/>
          <w:szCs w:val="22"/>
        </w:rPr>
      </w:pPr>
    </w:p>
    <w:p w14:paraId="413057AE" w14:textId="29397753" w:rsidR="004D1D00" w:rsidRPr="00D90056" w:rsidRDefault="004D1D00">
      <w:pPr>
        <w:numPr>
          <w:ilvl w:val="0"/>
          <w:numId w:val="3"/>
        </w:numPr>
        <w:ind w:left="0" w:firstLine="0"/>
        <w:jc w:val="both"/>
        <w:rPr>
          <w:rFonts w:ascii="Arial" w:hAnsi="Arial" w:cs="Arial"/>
          <w:b/>
          <w:bCs/>
          <w:snapToGrid w:val="0"/>
          <w:sz w:val="22"/>
          <w:szCs w:val="22"/>
        </w:rPr>
      </w:pPr>
      <w:r w:rsidRPr="00D90056">
        <w:rPr>
          <w:rFonts w:ascii="Arial" w:hAnsi="Arial" w:cs="Arial"/>
          <w:b/>
          <w:bCs/>
          <w:snapToGrid w:val="0"/>
          <w:sz w:val="22"/>
          <w:szCs w:val="22"/>
        </w:rPr>
        <w:t>OBLIGACIONES ESPECÍFICAS DEL CONTRATISTA</w:t>
      </w:r>
    </w:p>
    <w:p w14:paraId="10373BD6" w14:textId="77777777" w:rsidR="004D1D00" w:rsidRPr="00D90056" w:rsidRDefault="004D1D00" w:rsidP="004D1D00">
      <w:pPr>
        <w:jc w:val="both"/>
        <w:rPr>
          <w:rFonts w:ascii="Arial" w:hAnsi="Arial" w:cs="Arial"/>
          <w:b/>
          <w:bCs/>
          <w:snapToGrid w:val="0"/>
          <w:sz w:val="22"/>
          <w:szCs w:val="22"/>
        </w:rPr>
      </w:pPr>
    </w:p>
    <w:p w14:paraId="0E0EC260" w14:textId="713CDFB5"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Cumplir con el alcance y descripción del factor técnico ofrecido y sobre el cual fue objeto de asignación de puntaje en el proceso de selección.</w:t>
      </w:r>
    </w:p>
    <w:p w14:paraId="0B6C9337" w14:textId="0EAE3E49"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Colocar las respectivas señales de seguridad con el fin de evitar posibles accidentes.</w:t>
      </w:r>
    </w:p>
    <w:p w14:paraId="38F5222B" w14:textId="7B862354"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Mantener en perfecto estado de aseo y orden el área de trabajo y las zonas aledañas a las mismas.</w:t>
      </w:r>
    </w:p>
    <w:p w14:paraId="5C001221" w14:textId="4084C171"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Implementar y hacer seguimiento a un programa HSSE, para todo el personal involucrado en la ejecución del contrato.</w:t>
      </w:r>
    </w:p>
    <w:p w14:paraId="4C73B3CF" w14:textId="0BDBBC5F"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Cumplir con los protocolos de bioseguridad establecidos por el Gobierno Nacional y la entidad para combatir el COVID 19, sin costo adicional para la entidad.</w:t>
      </w:r>
    </w:p>
    <w:p w14:paraId="2407FF43" w14:textId="566A7693"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Asumir los riesgos a su cargo, conforme a la distribución de los mismos contenidos en el Formato No. 9 Matriz de Riesgos.</w:t>
      </w:r>
    </w:p>
    <w:p w14:paraId="46295689" w14:textId="77777777"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Dar a conocer a la AEROCIVIL cualquier reclamación que indirecta o directamente pueda tener algún efecto sobre el objeto del contrato o sobre sus obligaciones.</w:t>
      </w:r>
    </w:p>
    <w:p w14:paraId="3AE9A4EE" w14:textId="77777777"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Cumplir con el plan de garantías ofertadas.</w:t>
      </w:r>
    </w:p>
    <w:p w14:paraId="30690C2A" w14:textId="469D8505" w:rsidR="004D1D00" w:rsidRPr="00D90056" w:rsidRDefault="004D1D00">
      <w:pPr>
        <w:pStyle w:val="Prrafodelista"/>
        <w:numPr>
          <w:ilvl w:val="0"/>
          <w:numId w:val="4"/>
        </w:numPr>
        <w:suppressAutoHyphens/>
        <w:jc w:val="both"/>
        <w:rPr>
          <w:rFonts w:ascii="Arial" w:hAnsi="Arial" w:cs="Arial"/>
          <w:sz w:val="22"/>
          <w:szCs w:val="22"/>
        </w:rPr>
      </w:pPr>
      <w:r w:rsidRPr="00D90056">
        <w:rPr>
          <w:rFonts w:ascii="Arial" w:hAnsi="Arial" w:cs="Arial"/>
          <w:sz w:val="22"/>
          <w:szCs w:val="22"/>
        </w:rPr>
        <w:t>Responder ante AEROCIVIL por las fallas que le sean atribuibles respecto del objeto del presente contrato y los demás documentos vinculantes del proceso.</w:t>
      </w:r>
    </w:p>
    <w:p w14:paraId="2404F419" w14:textId="77777777" w:rsidR="00CF6C8A" w:rsidRPr="00D90056" w:rsidRDefault="00CF6C8A" w:rsidP="00CF6C8A">
      <w:pPr>
        <w:suppressAutoHyphens/>
        <w:jc w:val="both"/>
        <w:rPr>
          <w:rFonts w:ascii="Arial" w:hAnsi="Arial" w:cs="Arial"/>
          <w:sz w:val="22"/>
          <w:szCs w:val="22"/>
        </w:rPr>
      </w:pPr>
    </w:p>
    <w:p w14:paraId="695F1F18" w14:textId="2BAD5034" w:rsidR="00A41BA7" w:rsidRPr="00D90056" w:rsidRDefault="00A41BA7">
      <w:pPr>
        <w:numPr>
          <w:ilvl w:val="0"/>
          <w:numId w:val="3"/>
        </w:numPr>
        <w:ind w:left="0" w:firstLine="0"/>
        <w:jc w:val="both"/>
        <w:rPr>
          <w:rFonts w:ascii="Arial" w:hAnsi="Arial" w:cs="Arial"/>
          <w:b/>
          <w:bCs/>
          <w:snapToGrid w:val="0"/>
          <w:sz w:val="22"/>
          <w:szCs w:val="22"/>
        </w:rPr>
      </w:pPr>
      <w:r w:rsidRPr="00D90056">
        <w:rPr>
          <w:rFonts w:ascii="Arial" w:hAnsi="Arial" w:cs="Arial"/>
          <w:b/>
          <w:bCs/>
          <w:snapToGrid w:val="0"/>
          <w:sz w:val="22"/>
          <w:szCs w:val="22"/>
        </w:rPr>
        <w:lastRenderedPageBreak/>
        <w:t>CARACTERÍSTICAS</w:t>
      </w:r>
      <w:r w:rsidR="00984B75" w:rsidRPr="00D90056">
        <w:rPr>
          <w:rFonts w:ascii="Arial" w:hAnsi="Arial" w:cs="Arial"/>
          <w:b/>
          <w:bCs/>
          <w:snapToGrid w:val="0"/>
          <w:sz w:val="22"/>
          <w:szCs w:val="22"/>
        </w:rPr>
        <w:t>, ACTIVIDADES</w:t>
      </w:r>
      <w:r w:rsidRPr="00D90056">
        <w:rPr>
          <w:rFonts w:ascii="Arial" w:hAnsi="Arial" w:cs="Arial"/>
          <w:b/>
          <w:bCs/>
          <w:snapToGrid w:val="0"/>
          <w:sz w:val="22"/>
          <w:szCs w:val="22"/>
        </w:rPr>
        <w:t xml:space="preserve"> Y REQUERIMIENTOS TÉCNICOS</w:t>
      </w:r>
    </w:p>
    <w:p w14:paraId="0C185261" w14:textId="77777777" w:rsidR="000F0789" w:rsidRPr="00D90056" w:rsidRDefault="000F0789" w:rsidP="00890BDB">
      <w:pPr>
        <w:pStyle w:val="Default"/>
        <w:jc w:val="both"/>
        <w:rPr>
          <w:sz w:val="22"/>
          <w:szCs w:val="22"/>
        </w:rPr>
      </w:pPr>
    </w:p>
    <w:p w14:paraId="2685D5B9" w14:textId="1C1D1840" w:rsidR="00890BDB" w:rsidRPr="00D90056" w:rsidRDefault="00890BDB" w:rsidP="00890BDB">
      <w:pPr>
        <w:pStyle w:val="Default"/>
        <w:jc w:val="both"/>
        <w:rPr>
          <w:sz w:val="22"/>
          <w:szCs w:val="22"/>
        </w:rPr>
      </w:pPr>
      <w:r w:rsidRPr="00D90056">
        <w:rPr>
          <w:sz w:val="22"/>
          <w:szCs w:val="22"/>
        </w:rPr>
        <w:t xml:space="preserve">Este documento describe las especificaciones técnicas mínimas requeridas, y establece los servicios que deben ser ejecutados durante el desarrollo contractual. </w:t>
      </w:r>
    </w:p>
    <w:p w14:paraId="7764CE81" w14:textId="77777777" w:rsidR="00890BDB" w:rsidRPr="00D90056" w:rsidRDefault="00890BDB" w:rsidP="00890BDB">
      <w:pPr>
        <w:pStyle w:val="Default"/>
        <w:jc w:val="both"/>
        <w:rPr>
          <w:sz w:val="22"/>
          <w:szCs w:val="22"/>
        </w:rPr>
      </w:pPr>
    </w:p>
    <w:p w14:paraId="75ADF463" w14:textId="77777777" w:rsidR="00890BDB" w:rsidRPr="00D90056" w:rsidRDefault="00890BDB">
      <w:pPr>
        <w:pStyle w:val="Default"/>
        <w:numPr>
          <w:ilvl w:val="0"/>
          <w:numId w:val="10"/>
        </w:numPr>
        <w:rPr>
          <w:sz w:val="22"/>
          <w:szCs w:val="22"/>
        </w:rPr>
      </w:pPr>
      <w:r w:rsidRPr="00D90056">
        <w:rPr>
          <w:b/>
          <w:bCs/>
          <w:sz w:val="22"/>
          <w:szCs w:val="22"/>
        </w:rPr>
        <w:t xml:space="preserve"> Productos ocasionales. </w:t>
      </w:r>
    </w:p>
    <w:p w14:paraId="2D85717A" w14:textId="77777777" w:rsidR="00890BDB" w:rsidRPr="00D90056" w:rsidRDefault="00890BDB" w:rsidP="00890BDB">
      <w:pPr>
        <w:pStyle w:val="Default"/>
        <w:ind w:left="1080"/>
        <w:rPr>
          <w:sz w:val="22"/>
          <w:szCs w:val="22"/>
        </w:rPr>
      </w:pPr>
    </w:p>
    <w:p w14:paraId="735F245E" w14:textId="73C1C7B9" w:rsidR="00890BDB" w:rsidRPr="00D90056" w:rsidRDefault="00890BDB" w:rsidP="00890BDB">
      <w:pPr>
        <w:pStyle w:val="Default"/>
        <w:jc w:val="both"/>
        <w:rPr>
          <w:sz w:val="22"/>
          <w:szCs w:val="22"/>
        </w:rPr>
      </w:pPr>
      <w:r w:rsidRPr="00D90056">
        <w:rPr>
          <w:sz w:val="22"/>
          <w:szCs w:val="22"/>
        </w:rPr>
        <w:t>Se entiende por productos ocasionales, aquellos que no están incluidos en el formato 7 pero que por necesidades del servicio puedan llegar a requerirse para atender imprevistos o contingencias</w:t>
      </w:r>
      <w:r w:rsidR="00AC5FD9" w:rsidRPr="00D90056">
        <w:rPr>
          <w:sz w:val="22"/>
          <w:szCs w:val="22"/>
        </w:rPr>
        <w:t xml:space="preserve">, </w:t>
      </w:r>
      <w:r w:rsidRPr="00D90056">
        <w:rPr>
          <w:sz w:val="22"/>
          <w:szCs w:val="22"/>
        </w:rPr>
        <w:t xml:space="preserve">siempre y cuando su valor se ajuste a los precios del mercado y que se relacione con la destinación presupuestal de la presente contratación. Para incluir un producto ocasional a la lista del formato 7 deberá tener el visto bueno del supervisor del contrato y Jefatura de </w:t>
      </w:r>
      <w:r w:rsidR="00E727C8" w:rsidRPr="00D90056">
        <w:rPr>
          <w:sz w:val="22"/>
          <w:szCs w:val="22"/>
        </w:rPr>
        <w:t>Mantenimiento</w:t>
      </w:r>
      <w:r w:rsidRPr="00D90056">
        <w:rPr>
          <w:sz w:val="22"/>
          <w:szCs w:val="22"/>
        </w:rPr>
        <w:t xml:space="preserve">. </w:t>
      </w:r>
    </w:p>
    <w:p w14:paraId="24031C31" w14:textId="77777777" w:rsidR="00890BDB" w:rsidRPr="00D90056" w:rsidRDefault="00890BDB" w:rsidP="00890BDB">
      <w:pPr>
        <w:pStyle w:val="Default"/>
        <w:rPr>
          <w:sz w:val="22"/>
          <w:szCs w:val="22"/>
        </w:rPr>
      </w:pPr>
    </w:p>
    <w:p w14:paraId="265D48F6" w14:textId="77777777" w:rsidR="00890BDB" w:rsidRPr="00D90056" w:rsidRDefault="00890BDB">
      <w:pPr>
        <w:pStyle w:val="Default"/>
        <w:numPr>
          <w:ilvl w:val="0"/>
          <w:numId w:val="10"/>
        </w:numPr>
        <w:rPr>
          <w:sz w:val="22"/>
          <w:szCs w:val="22"/>
        </w:rPr>
      </w:pPr>
      <w:r w:rsidRPr="00D90056">
        <w:rPr>
          <w:b/>
          <w:bCs/>
          <w:sz w:val="22"/>
          <w:szCs w:val="22"/>
        </w:rPr>
        <w:t xml:space="preserve">Atención de reclamos y devoluciones. </w:t>
      </w:r>
    </w:p>
    <w:p w14:paraId="63C4D1F1" w14:textId="77777777" w:rsidR="00890BDB" w:rsidRPr="00D90056" w:rsidRDefault="00890BDB" w:rsidP="00890BDB">
      <w:pPr>
        <w:pStyle w:val="Default"/>
        <w:ind w:left="1080"/>
        <w:rPr>
          <w:sz w:val="22"/>
          <w:szCs w:val="22"/>
        </w:rPr>
      </w:pPr>
    </w:p>
    <w:p w14:paraId="10B6FCD2" w14:textId="384C6C20" w:rsidR="00890BDB" w:rsidRPr="00D90056" w:rsidRDefault="00890BDB" w:rsidP="00890BDB">
      <w:pPr>
        <w:pStyle w:val="Default"/>
        <w:jc w:val="both"/>
        <w:rPr>
          <w:sz w:val="22"/>
          <w:szCs w:val="22"/>
        </w:rPr>
      </w:pPr>
      <w:r w:rsidRPr="00D90056">
        <w:rPr>
          <w:sz w:val="22"/>
          <w:szCs w:val="22"/>
        </w:rPr>
        <w:t xml:space="preserve">En el evento que se presenten devoluciones debido a </w:t>
      </w:r>
      <w:r w:rsidR="0082002D" w:rsidRPr="00D90056">
        <w:rPr>
          <w:sz w:val="22"/>
          <w:szCs w:val="22"/>
        </w:rPr>
        <w:t xml:space="preserve">la </w:t>
      </w:r>
      <w:r w:rsidRPr="00D90056">
        <w:rPr>
          <w:sz w:val="22"/>
          <w:szCs w:val="22"/>
        </w:rPr>
        <w:t>mala calidad de l</w:t>
      </w:r>
      <w:r w:rsidR="0082002D" w:rsidRPr="00D90056">
        <w:rPr>
          <w:sz w:val="22"/>
          <w:szCs w:val="22"/>
        </w:rPr>
        <w:t xml:space="preserve">as </w:t>
      </w:r>
      <w:r w:rsidR="004164DB">
        <w:rPr>
          <w:sz w:val="22"/>
          <w:szCs w:val="22"/>
        </w:rPr>
        <w:t>repuestos</w:t>
      </w:r>
      <w:r w:rsidR="0082002D" w:rsidRPr="00D90056">
        <w:rPr>
          <w:sz w:val="22"/>
          <w:szCs w:val="22"/>
        </w:rPr>
        <w:t xml:space="preserve"> </w:t>
      </w:r>
      <w:r w:rsidRPr="00D90056">
        <w:rPr>
          <w:sz w:val="22"/>
          <w:szCs w:val="22"/>
        </w:rPr>
        <w:t>a utilizar en el mantenimiento o de especificaciones diferentes o inferiores a las requeridas</w:t>
      </w:r>
      <w:r w:rsidR="0082002D" w:rsidRPr="00D90056">
        <w:rPr>
          <w:sz w:val="22"/>
          <w:szCs w:val="22"/>
        </w:rPr>
        <w:t>,</w:t>
      </w:r>
      <w:r w:rsidRPr="00D90056">
        <w:rPr>
          <w:sz w:val="22"/>
          <w:szCs w:val="22"/>
        </w:rPr>
        <w:t xml:space="preserve"> se deberá dar cumplimiento a la devolución y el contratista deberá asumir los costos de la devolución. El plazo de entrega por devolución o reclamación no deberá ser mayor a cuarenta (48) horas.</w:t>
      </w:r>
    </w:p>
    <w:p w14:paraId="570DB7D7" w14:textId="77777777" w:rsidR="00890BDB" w:rsidRPr="00D90056" w:rsidRDefault="00890BDB" w:rsidP="00890BDB">
      <w:pPr>
        <w:pStyle w:val="Default"/>
        <w:jc w:val="both"/>
        <w:rPr>
          <w:sz w:val="22"/>
          <w:szCs w:val="22"/>
        </w:rPr>
      </w:pPr>
      <w:r w:rsidRPr="00D90056">
        <w:rPr>
          <w:sz w:val="22"/>
          <w:szCs w:val="22"/>
        </w:rPr>
        <w:t xml:space="preserve"> </w:t>
      </w:r>
    </w:p>
    <w:p w14:paraId="44528BBF" w14:textId="77777777" w:rsidR="00890BDB" w:rsidRPr="00D90056" w:rsidRDefault="00890BDB">
      <w:pPr>
        <w:pStyle w:val="Default"/>
        <w:numPr>
          <w:ilvl w:val="0"/>
          <w:numId w:val="10"/>
        </w:numPr>
        <w:rPr>
          <w:sz w:val="22"/>
          <w:szCs w:val="22"/>
        </w:rPr>
      </w:pPr>
      <w:r w:rsidRPr="00D90056">
        <w:rPr>
          <w:b/>
          <w:bCs/>
          <w:sz w:val="22"/>
          <w:szCs w:val="22"/>
        </w:rPr>
        <w:t xml:space="preserve">Precios. </w:t>
      </w:r>
    </w:p>
    <w:p w14:paraId="2DC7F3A8" w14:textId="77777777" w:rsidR="00890BDB" w:rsidRPr="00D90056" w:rsidRDefault="00890BDB" w:rsidP="00890BDB">
      <w:pPr>
        <w:pStyle w:val="Default"/>
        <w:rPr>
          <w:sz w:val="22"/>
          <w:szCs w:val="22"/>
        </w:rPr>
      </w:pPr>
    </w:p>
    <w:p w14:paraId="78980914" w14:textId="5C294B0B" w:rsidR="00890BDB" w:rsidRPr="00D90056" w:rsidRDefault="00890BDB" w:rsidP="007008BE">
      <w:pPr>
        <w:pStyle w:val="Default"/>
        <w:jc w:val="both"/>
        <w:rPr>
          <w:sz w:val="22"/>
          <w:szCs w:val="22"/>
        </w:rPr>
      </w:pPr>
      <w:r w:rsidRPr="00D90056">
        <w:rPr>
          <w:sz w:val="22"/>
          <w:szCs w:val="22"/>
        </w:rPr>
        <w:t xml:space="preserve">Los precios ofrecidos para las diferentes modalidades del servicio a contratar durante el plazo de ejecución del contrato serán los vigentes a la fecha de presentación de la propuesta y deben cubrir todos los costos de los diversos trabajos a realizar, tales como: logística de desplazamiento, pago de </w:t>
      </w:r>
      <w:proofErr w:type="spellStart"/>
      <w:r w:rsidRPr="00D90056">
        <w:rPr>
          <w:sz w:val="22"/>
          <w:szCs w:val="22"/>
        </w:rPr>
        <w:t>stickers</w:t>
      </w:r>
      <w:proofErr w:type="spellEnd"/>
      <w:r w:rsidRPr="00D90056">
        <w:rPr>
          <w:sz w:val="22"/>
          <w:szCs w:val="22"/>
        </w:rPr>
        <w:t xml:space="preserve"> por concepto de permisos en áreas restringidas,  impuestos, herramientas, equipos, imprevistos, gastos de administración, incrementos del precio del dólar y utilidades del </w:t>
      </w:r>
      <w:r w:rsidR="00955FB9">
        <w:rPr>
          <w:sz w:val="22"/>
          <w:szCs w:val="22"/>
        </w:rPr>
        <w:t>contratista</w:t>
      </w:r>
      <w:r w:rsidRPr="00D90056">
        <w:rPr>
          <w:sz w:val="22"/>
          <w:szCs w:val="22"/>
        </w:rPr>
        <w:t xml:space="preserve"> entre otros. Estos precios no estarán sujetos a revisiones ni cambios, salvo el incremento equivalente al acumulado del Índice de Precios al Consumidor que se presente desde que se inicie el contrato hasta el momento de la cotización por parte del contratista y previa verificación de los precios de insumos y/o servicios vigentes en el mercado. </w:t>
      </w:r>
    </w:p>
    <w:p w14:paraId="7BA1485C" w14:textId="77777777" w:rsidR="00890BDB" w:rsidRPr="00D90056" w:rsidRDefault="00890BDB" w:rsidP="00890BDB">
      <w:pPr>
        <w:jc w:val="both"/>
        <w:rPr>
          <w:rFonts w:ascii="Arial" w:hAnsi="Arial" w:cs="Arial"/>
          <w:sz w:val="22"/>
          <w:szCs w:val="22"/>
        </w:rPr>
      </w:pPr>
    </w:p>
    <w:p w14:paraId="7561FA9D" w14:textId="77777777" w:rsidR="00890BDB" w:rsidRPr="00D90056" w:rsidRDefault="00890BDB">
      <w:pPr>
        <w:pStyle w:val="Default"/>
        <w:numPr>
          <w:ilvl w:val="0"/>
          <w:numId w:val="10"/>
        </w:numPr>
        <w:jc w:val="both"/>
        <w:rPr>
          <w:sz w:val="22"/>
          <w:szCs w:val="22"/>
        </w:rPr>
      </w:pPr>
      <w:r w:rsidRPr="00D90056">
        <w:rPr>
          <w:b/>
          <w:bCs/>
          <w:sz w:val="22"/>
          <w:szCs w:val="22"/>
        </w:rPr>
        <w:t xml:space="preserve">Equipos y herramientas. </w:t>
      </w:r>
    </w:p>
    <w:p w14:paraId="4AD8495A" w14:textId="77777777" w:rsidR="00890BDB" w:rsidRPr="00D90056" w:rsidRDefault="00890BDB" w:rsidP="00890BDB">
      <w:pPr>
        <w:pStyle w:val="Default"/>
        <w:ind w:left="1080"/>
        <w:jc w:val="both"/>
        <w:rPr>
          <w:sz w:val="22"/>
          <w:szCs w:val="22"/>
        </w:rPr>
      </w:pPr>
    </w:p>
    <w:p w14:paraId="3208B110" w14:textId="264A0AC2" w:rsidR="0085665E" w:rsidRPr="00D90056" w:rsidRDefault="0085665E" w:rsidP="0085665E">
      <w:pPr>
        <w:pStyle w:val="Textoindependiente"/>
        <w:spacing w:before="1"/>
        <w:ind w:right="216"/>
        <w:rPr>
          <w:rFonts w:cs="Arial"/>
          <w:i w:val="0"/>
          <w:iCs/>
          <w:szCs w:val="22"/>
        </w:rPr>
      </w:pPr>
      <w:r w:rsidRPr="00D90056">
        <w:rPr>
          <w:rFonts w:cs="Arial"/>
          <w:i w:val="0"/>
          <w:iCs/>
          <w:szCs w:val="22"/>
        </w:rPr>
        <w:t xml:space="preserve">El contratista debe garantizar la disponibilidad permanente de equipos y herramientas para atender los servicios de entrega de </w:t>
      </w:r>
      <w:r w:rsidR="001831B6" w:rsidRPr="00D90056">
        <w:rPr>
          <w:rFonts w:cs="Arial"/>
          <w:i w:val="0"/>
          <w:iCs/>
          <w:szCs w:val="22"/>
        </w:rPr>
        <w:t>baterías</w:t>
      </w:r>
      <w:r w:rsidRPr="00D90056">
        <w:rPr>
          <w:rFonts w:cs="Arial"/>
          <w:i w:val="0"/>
          <w:iCs/>
          <w:szCs w:val="22"/>
        </w:rPr>
        <w:t xml:space="preserve"> relacionad</w:t>
      </w:r>
      <w:r w:rsidR="001831B6" w:rsidRPr="00D90056">
        <w:rPr>
          <w:rFonts w:cs="Arial"/>
          <w:i w:val="0"/>
          <w:iCs/>
          <w:szCs w:val="22"/>
        </w:rPr>
        <w:t>a</w:t>
      </w:r>
      <w:r w:rsidRPr="00D90056">
        <w:rPr>
          <w:rFonts w:cs="Arial"/>
          <w:i w:val="0"/>
          <w:iCs/>
          <w:szCs w:val="22"/>
        </w:rPr>
        <w:t>s en la presente contratación.</w:t>
      </w:r>
    </w:p>
    <w:p w14:paraId="127D8383" w14:textId="77777777" w:rsidR="0085665E" w:rsidRPr="00D90056" w:rsidRDefault="0085665E" w:rsidP="0085665E">
      <w:pPr>
        <w:pStyle w:val="Textoindependiente"/>
        <w:ind w:left="284" w:right="263"/>
        <w:rPr>
          <w:rFonts w:cs="Arial"/>
          <w:i w:val="0"/>
          <w:iCs/>
          <w:szCs w:val="22"/>
        </w:rPr>
      </w:pPr>
    </w:p>
    <w:p w14:paraId="13A71E71" w14:textId="77777777" w:rsidR="0085665E" w:rsidRPr="00D90056" w:rsidRDefault="0085665E" w:rsidP="0085665E">
      <w:pPr>
        <w:pStyle w:val="Prrafodelista"/>
        <w:numPr>
          <w:ilvl w:val="0"/>
          <w:numId w:val="10"/>
        </w:numPr>
        <w:jc w:val="both"/>
        <w:rPr>
          <w:rFonts w:ascii="Arial" w:hAnsi="Arial" w:cs="Arial"/>
          <w:b/>
          <w:bCs/>
          <w:sz w:val="22"/>
          <w:szCs w:val="22"/>
        </w:rPr>
      </w:pPr>
      <w:r w:rsidRPr="00D90056">
        <w:rPr>
          <w:rFonts w:ascii="Arial" w:hAnsi="Arial" w:cs="Arial"/>
          <w:b/>
          <w:bCs/>
          <w:sz w:val="22"/>
          <w:szCs w:val="22"/>
        </w:rPr>
        <w:t>Limpieza general.</w:t>
      </w:r>
    </w:p>
    <w:p w14:paraId="0D479FAF" w14:textId="77777777" w:rsidR="0085665E" w:rsidRPr="00D90056" w:rsidRDefault="0085665E" w:rsidP="0085665E">
      <w:pPr>
        <w:jc w:val="both"/>
        <w:rPr>
          <w:rFonts w:ascii="Arial" w:hAnsi="Arial" w:cs="Arial"/>
          <w:sz w:val="22"/>
          <w:szCs w:val="22"/>
        </w:rPr>
      </w:pPr>
    </w:p>
    <w:p w14:paraId="0FC5ACC2" w14:textId="06BE5CAD" w:rsidR="0085665E" w:rsidRPr="00D90056" w:rsidRDefault="0085665E" w:rsidP="0085665E">
      <w:pPr>
        <w:jc w:val="both"/>
        <w:rPr>
          <w:rFonts w:ascii="Arial" w:hAnsi="Arial" w:cs="Arial"/>
          <w:sz w:val="22"/>
          <w:szCs w:val="22"/>
        </w:rPr>
      </w:pPr>
      <w:r w:rsidRPr="00D90056">
        <w:rPr>
          <w:rFonts w:ascii="Arial" w:hAnsi="Arial" w:cs="Arial"/>
          <w:sz w:val="22"/>
          <w:szCs w:val="22"/>
        </w:rPr>
        <w:t xml:space="preserve">El contratista deberá </w:t>
      </w:r>
      <w:r w:rsidR="004164DB">
        <w:rPr>
          <w:rFonts w:ascii="Arial" w:hAnsi="Arial" w:cs="Arial"/>
          <w:sz w:val="22"/>
          <w:szCs w:val="22"/>
        </w:rPr>
        <w:t>garantizar</w:t>
      </w:r>
      <w:r w:rsidRPr="00D90056">
        <w:rPr>
          <w:rFonts w:ascii="Arial" w:hAnsi="Arial" w:cs="Arial"/>
          <w:sz w:val="22"/>
          <w:szCs w:val="22"/>
        </w:rPr>
        <w:t xml:space="preserve"> que evitará acumulación de materiales sobrantes en la ejecución del contrato. Por la tanto, al final de cada jordana deberá dejar limpia el área de todo material extraño a fin de prevenir posibles daños o accidentes en las personas que puedan transitar por las áreas de trabajo. Para los materiales sobrantes, el </w:t>
      </w:r>
      <w:r w:rsidR="00E057FF">
        <w:rPr>
          <w:rFonts w:ascii="Arial" w:hAnsi="Arial" w:cs="Arial"/>
          <w:sz w:val="22"/>
          <w:szCs w:val="22"/>
        </w:rPr>
        <w:t>contratista</w:t>
      </w:r>
      <w:r w:rsidRPr="00D90056">
        <w:rPr>
          <w:rFonts w:ascii="Arial" w:hAnsi="Arial" w:cs="Arial"/>
          <w:sz w:val="22"/>
          <w:szCs w:val="22"/>
        </w:rPr>
        <w:t xml:space="preserve"> debe realizar un plan de recolección y disponer de los mismos en áreas adecuadas para tal fin. </w:t>
      </w:r>
    </w:p>
    <w:p w14:paraId="7EB2C644" w14:textId="4B23F8F9" w:rsidR="00BF06A5" w:rsidRPr="00D90056" w:rsidRDefault="00BF06A5" w:rsidP="00BF06A5">
      <w:pPr>
        <w:pStyle w:val="Prrafodelista"/>
        <w:numPr>
          <w:ilvl w:val="0"/>
          <w:numId w:val="10"/>
        </w:numPr>
        <w:tabs>
          <w:tab w:val="left" w:pos="-720"/>
        </w:tabs>
        <w:suppressAutoHyphens/>
        <w:contextualSpacing/>
        <w:jc w:val="both"/>
        <w:rPr>
          <w:rFonts w:ascii="Arial" w:hAnsi="Arial" w:cs="Arial"/>
          <w:b/>
          <w:bCs/>
          <w:sz w:val="22"/>
          <w:szCs w:val="22"/>
        </w:rPr>
      </w:pPr>
      <w:r w:rsidRPr="00D90056">
        <w:rPr>
          <w:rFonts w:ascii="Arial" w:hAnsi="Arial" w:cs="Arial"/>
          <w:b/>
          <w:bCs/>
          <w:sz w:val="22"/>
          <w:szCs w:val="22"/>
        </w:rPr>
        <w:lastRenderedPageBreak/>
        <w:t>Suministro de repuestos</w:t>
      </w:r>
    </w:p>
    <w:p w14:paraId="2B6D11A5" w14:textId="77777777" w:rsidR="00BF06A5" w:rsidRPr="00D90056" w:rsidRDefault="00BF06A5" w:rsidP="00BF06A5">
      <w:pPr>
        <w:tabs>
          <w:tab w:val="left" w:pos="-720"/>
        </w:tabs>
        <w:suppressAutoHyphens/>
        <w:contextualSpacing/>
        <w:jc w:val="both"/>
        <w:rPr>
          <w:rFonts w:ascii="Arial" w:hAnsi="Arial" w:cs="Arial"/>
          <w:b/>
          <w:bCs/>
          <w:sz w:val="22"/>
          <w:szCs w:val="22"/>
          <w:lang w:val="es-ES" w:eastAsia="es-ES"/>
        </w:rPr>
      </w:pPr>
    </w:p>
    <w:p w14:paraId="124AB2FF" w14:textId="35002B99" w:rsidR="00BF06A5" w:rsidRPr="00D90056" w:rsidRDefault="00BF06A5" w:rsidP="00BF06A5">
      <w:pPr>
        <w:tabs>
          <w:tab w:val="left" w:pos="-720"/>
        </w:tabs>
        <w:suppressAutoHyphens/>
        <w:contextualSpacing/>
        <w:jc w:val="both"/>
        <w:rPr>
          <w:rFonts w:ascii="Arial" w:hAnsi="Arial" w:cs="Arial"/>
          <w:sz w:val="22"/>
          <w:szCs w:val="22"/>
          <w:lang w:val="es-ES" w:eastAsia="es-ES"/>
        </w:rPr>
      </w:pPr>
      <w:r w:rsidRPr="00D90056">
        <w:rPr>
          <w:rFonts w:ascii="Arial" w:hAnsi="Arial" w:cs="Arial"/>
          <w:sz w:val="22"/>
          <w:szCs w:val="22"/>
          <w:lang w:val="es-ES" w:eastAsia="es-ES"/>
        </w:rPr>
        <w:t xml:space="preserve">El contratista deberá suministrar </w:t>
      </w:r>
      <w:r w:rsidR="00CF6C8A" w:rsidRPr="00D90056">
        <w:rPr>
          <w:rFonts w:ascii="Arial" w:hAnsi="Arial" w:cs="Arial"/>
          <w:sz w:val="22"/>
          <w:szCs w:val="22"/>
          <w:lang w:val="es-ES" w:eastAsia="es-ES"/>
        </w:rPr>
        <w:t>repuestos</w:t>
      </w:r>
      <w:r w:rsidR="001831B6" w:rsidRPr="00D90056">
        <w:rPr>
          <w:rFonts w:ascii="Arial" w:hAnsi="Arial" w:cs="Arial"/>
          <w:sz w:val="22"/>
          <w:szCs w:val="22"/>
          <w:lang w:val="es-ES" w:eastAsia="es-ES"/>
        </w:rPr>
        <w:t xml:space="preserve"> </w:t>
      </w:r>
      <w:r w:rsidRPr="00D90056">
        <w:rPr>
          <w:rFonts w:ascii="Arial" w:hAnsi="Arial" w:cs="Arial"/>
          <w:sz w:val="22"/>
          <w:szCs w:val="22"/>
          <w:lang w:val="es-ES" w:eastAsia="es-ES"/>
        </w:rPr>
        <w:t>originales, que son parte del objeto del presente contrato previa autorización escrita del supervisor del contrato; cubrir las garantías establecidas por los fabricantes de estos elementos.</w:t>
      </w:r>
    </w:p>
    <w:p w14:paraId="56C1A21F" w14:textId="77777777" w:rsidR="00BF06A5" w:rsidRPr="00D90056" w:rsidRDefault="00BF06A5" w:rsidP="00BF06A5">
      <w:pPr>
        <w:tabs>
          <w:tab w:val="left" w:pos="-720"/>
        </w:tabs>
        <w:suppressAutoHyphens/>
        <w:contextualSpacing/>
        <w:jc w:val="both"/>
        <w:rPr>
          <w:rFonts w:ascii="Arial" w:hAnsi="Arial" w:cs="Arial"/>
          <w:sz w:val="22"/>
          <w:szCs w:val="22"/>
          <w:lang w:val="es-ES" w:eastAsia="es-ES"/>
        </w:rPr>
      </w:pPr>
    </w:p>
    <w:p w14:paraId="5D757606" w14:textId="18F9359B" w:rsidR="00BF06A5" w:rsidRPr="00D90056" w:rsidRDefault="00BF06A5" w:rsidP="00BF06A5">
      <w:pPr>
        <w:tabs>
          <w:tab w:val="left" w:pos="-720"/>
        </w:tabs>
        <w:suppressAutoHyphens/>
        <w:contextualSpacing/>
        <w:jc w:val="both"/>
        <w:rPr>
          <w:rFonts w:ascii="Arial" w:hAnsi="Arial" w:cs="Arial"/>
          <w:sz w:val="22"/>
          <w:szCs w:val="22"/>
          <w:lang w:val="es-ES" w:eastAsia="es-ES"/>
        </w:rPr>
      </w:pPr>
      <w:r w:rsidRPr="00D90056">
        <w:rPr>
          <w:rFonts w:ascii="Arial" w:hAnsi="Arial" w:cs="Arial"/>
          <w:sz w:val="22"/>
          <w:szCs w:val="22"/>
          <w:lang w:val="es-ES" w:eastAsia="es-ES"/>
        </w:rPr>
        <w:t xml:space="preserve">El contratista debe garantizar el suministro inmediato de </w:t>
      </w:r>
      <w:r w:rsidR="00CF6C8A" w:rsidRPr="00D90056">
        <w:rPr>
          <w:rFonts w:ascii="Arial" w:hAnsi="Arial" w:cs="Arial"/>
          <w:sz w:val="22"/>
          <w:szCs w:val="22"/>
          <w:lang w:val="es-ES" w:eastAsia="es-ES"/>
        </w:rPr>
        <w:t>repuestos</w:t>
      </w:r>
      <w:r w:rsidRPr="00D90056">
        <w:rPr>
          <w:rFonts w:ascii="Arial" w:hAnsi="Arial" w:cs="Arial"/>
          <w:sz w:val="22"/>
          <w:szCs w:val="22"/>
          <w:lang w:val="es-ES" w:eastAsia="es-ES"/>
        </w:rPr>
        <w:t xml:space="preserve"> para todas las marcas y modelos de los equipos relacionadas en los presentes términos de referencia. La regional Occidente se reserva el derecho de verificar que los precios de l</w:t>
      </w:r>
      <w:r w:rsidR="00CF6C8A" w:rsidRPr="00D90056">
        <w:rPr>
          <w:rFonts w:ascii="Arial" w:hAnsi="Arial" w:cs="Arial"/>
          <w:sz w:val="22"/>
          <w:szCs w:val="22"/>
          <w:lang w:val="es-ES" w:eastAsia="es-ES"/>
        </w:rPr>
        <w:t>o</w:t>
      </w:r>
      <w:r w:rsidRPr="00D90056">
        <w:rPr>
          <w:rFonts w:ascii="Arial" w:hAnsi="Arial" w:cs="Arial"/>
          <w:sz w:val="22"/>
          <w:szCs w:val="22"/>
          <w:lang w:val="es-ES" w:eastAsia="es-ES"/>
        </w:rPr>
        <w:t xml:space="preserve">s </w:t>
      </w:r>
      <w:r w:rsidR="00CF6C8A" w:rsidRPr="00D90056">
        <w:rPr>
          <w:rFonts w:ascii="Arial" w:hAnsi="Arial" w:cs="Arial"/>
          <w:sz w:val="22"/>
          <w:szCs w:val="22"/>
          <w:lang w:val="es-ES" w:eastAsia="es-ES"/>
        </w:rPr>
        <w:t>repuestos</w:t>
      </w:r>
      <w:r w:rsidRPr="00D90056">
        <w:rPr>
          <w:rFonts w:ascii="Arial" w:hAnsi="Arial" w:cs="Arial"/>
          <w:sz w:val="22"/>
          <w:szCs w:val="22"/>
          <w:lang w:val="es-ES" w:eastAsia="es-ES"/>
        </w:rPr>
        <w:t xml:space="preserve"> se ajusten a los del mercado, o los ofertados en la bolsa de </w:t>
      </w:r>
      <w:r w:rsidR="00CF6C8A" w:rsidRPr="00D90056">
        <w:rPr>
          <w:rFonts w:ascii="Arial" w:hAnsi="Arial" w:cs="Arial"/>
          <w:sz w:val="22"/>
          <w:szCs w:val="22"/>
          <w:lang w:val="es-ES" w:eastAsia="es-ES"/>
        </w:rPr>
        <w:t>repuestos</w:t>
      </w:r>
      <w:r w:rsidRPr="00D90056">
        <w:rPr>
          <w:rFonts w:ascii="Arial" w:hAnsi="Arial" w:cs="Arial"/>
          <w:sz w:val="22"/>
          <w:szCs w:val="22"/>
          <w:lang w:val="es-ES" w:eastAsia="es-ES"/>
        </w:rPr>
        <w:t xml:space="preserve">. </w:t>
      </w:r>
    </w:p>
    <w:p w14:paraId="7E3D9A32" w14:textId="77777777" w:rsidR="00BF06A5" w:rsidRPr="00D90056" w:rsidRDefault="00BF06A5" w:rsidP="00BF06A5">
      <w:pPr>
        <w:tabs>
          <w:tab w:val="left" w:pos="-720"/>
        </w:tabs>
        <w:suppressAutoHyphens/>
        <w:contextualSpacing/>
        <w:jc w:val="both"/>
        <w:rPr>
          <w:rFonts w:ascii="Arial" w:hAnsi="Arial" w:cs="Arial"/>
          <w:sz w:val="22"/>
          <w:szCs w:val="22"/>
          <w:lang w:val="es-ES" w:eastAsia="es-ES"/>
        </w:rPr>
      </w:pPr>
    </w:p>
    <w:p w14:paraId="3792B645" w14:textId="04CB2BB1" w:rsidR="00174618" w:rsidRPr="00D90056" w:rsidRDefault="00174618" w:rsidP="00174618">
      <w:pPr>
        <w:pStyle w:val="Prrafodelista"/>
        <w:numPr>
          <w:ilvl w:val="0"/>
          <w:numId w:val="10"/>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Cronograma</w:t>
      </w:r>
      <w:r w:rsidRPr="00D90056">
        <w:rPr>
          <w:rFonts w:ascii="Arial" w:eastAsia="Arial Unicode MS" w:hAnsi="Arial" w:cs="Arial"/>
          <w:bCs/>
          <w:iCs/>
          <w:sz w:val="22"/>
          <w:szCs w:val="22"/>
          <w:lang w:val="es-ES_tradnl" w:eastAsia="x-none"/>
        </w:rPr>
        <w:t>.</w:t>
      </w:r>
    </w:p>
    <w:p w14:paraId="12675966"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21DD59DA"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El contratista deberá presentar un cronograma de actividades dentro del plazo de ejecución impreso y en medio magnético (USB), en los cinco (5) días hábiles siguientes al Acta de Inicio, previa coordinación con el supervisor del contrato.</w:t>
      </w:r>
    </w:p>
    <w:p w14:paraId="43CCB1B9"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1ECAE285" w14:textId="446FA08D" w:rsidR="00174618" w:rsidRPr="00D90056" w:rsidRDefault="00174618" w:rsidP="00174618">
      <w:pPr>
        <w:pStyle w:val="Prrafodelista"/>
        <w:numPr>
          <w:ilvl w:val="0"/>
          <w:numId w:val="10"/>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Condiciones de trabajo bajo seguridad aeroportuaria</w:t>
      </w:r>
      <w:r w:rsidRPr="00D90056">
        <w:rPr>
          <w:rFonts w:ascii="Arial" w:eastAsia="Arial Unicode MS" w:hAnsi="Arial" w:cs="Arial"/>
          <w:bCs/>
          <w:iCs/>
          <w:sz w:val="22"/>
          <w:szCs w:val="22"/>
          <w:lang w:val="es-ES_tradnl" w:eastAsia="x-none"/>
        </w:rPr>
        <w:t>.</w:t>
      </w:r>
    </w:p>
    <w:p w14:paraId="6860D9C3"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668EF8B0" w14:textId="710E018B"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La seguridad aeroportuaria es el conjunto de medidas de control de carácter preventivo que están obligados a cumplir todos los usuarios de las estaciones y aeropuertos públicos del país. La seguridad aeroportuaria está bajo la responsabilidad del Gerente o Administrador Aeroportuario, quien debe hacer cumplir las normas contenidas en el Programa Nacional de Seguridad Aeroportuaria y en el Plan de Seguridad del Aeropuerto.</w:t>
      </w:r>
    </w:p>
    <w:p w14:paraId="415E2928" w14:textId="77777777" w:rsidR="001831B6" w:rsidRPr="00D90056" w:rsidRDefault="001831B6" w:rsidP="00174618">
      <w:pPr>
        <w:autoSpaceDE w:val="0"/>
        <w:autoSpaceDN w:val="0"/>
        <w:adjustRightInd w:val="0"/>
        <w:jc w:val="both"/>
        <w:rPr>
          <w:rFonts w:ascii="Arial" w:eastAsia="Arial Unicode MS" w:hAnsi="Arial" w:cs="Arial"/>
          <w:bCs/>
          <w:iCs/>
          <w:sz w:val="22"/>
          <w:szCs w:val="22"/>
          <w:lang w:val="es-ES_tradnl" w:eastAsia="x-none"/>
        </w:rPr>
      </w:pPr>
    </w:p>
    <w:p w14:paraId="6655CFAB" w14:textId="77777777" w:rsidR="00174618" w:rsidRPr="00D90056" w:rsidRDefault="00174618" w:rsidP="00174618">
      <w:pPr>
        <w:numPr>
          <w:ilvl w:val="0"/>
          <w:numId w:val="20"/>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Entrada a las áreas restringidas:</w:t>
      </w:r>
      <w:r w:rsidRPr="00D90056">
        <w:rPr>
          <w:rFonts w:ascii="Arial" w:eastAsia="Arial Unicode MS" w:hAnsi="Arial" w:cs="Arial"/>
          <w:bCs/>
          <w:iCs/>
          <w:sz w:val="22"/>
          <w:szCs w:val="22"/>
          <w:lang w:val="es-ES_tradnl" w:eastAsia="x-none"/>
        </w:rPr>
        <w:t xml:space="preserve"> Deben ser autorizadas por el supervisor del contrato o supervisor de área o coordinador del Grupo Mantenimiento Sistemas Navegación Aérea Regional Occidente, se debe relacionar en cuadro por escrito el nombre y documento de identificación del personal a ingresar, previo lleno requerimiento de seguridad aeroportuaria con los documentos y pagos realizados. Este personal debe ser acompañado por un funcionario de la Aerocivil si se requiere.</w:t>
      </w:r>
    </w:p>
    <w:p w14:paraId="050CD008"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57956E83" w14:textId="77777777" w:rsidR="00174618" w:rsidRPr="00D90056" w:rsidRDefault="00174618" w:rsidP="00174618">
      <w:pPr>
        <w:numPr>
          <w:ilvl w:val="0"/>
          <w:numId w:val="20"/>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Reglas y Regulaciones Aeroportuarias:</w:t>
      </w:r>
      <w:r w:rsidRPr="00D90056">
        <w:rPr>
          <w:rFonts w:ascii="Arial" w:eastAsia="Arial Unicode MS" w:hAnsi="Arial" w:cs="Arial"/>
          <w:bCs/>
          <w:iCs/>
          <w:sz w:val="22"/>
          <w:szCs w:val="22"/>
          <w:lang w:val="es-ES_tradnl" w:eastAsia="x-none"/>
        </w:rPr>
        <w:t xml:space="preserve"> Los contratistas serán responsables por el cumplimiento de las normas establecidas en el Programa Nacional de Seguridad Aeroportuaria y en el Manual de Operaciones Aeroportuarias. La violación a las disposiciones contenidas en dichas normas por parte del contratista o sus empleados dará lugar a las sanciones y multas contenidas en las normas aeroportuarias. </w:t>
      </w:r>
    </w:p>
    <w:p w14:paraId="1ABD8CDB"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74D16B4C"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 xml:space="preserve">Seguridad: El contratista será responsable por la seguridad de su personal, equipos y materiales. </w:t>
      </w:r>
    </w:p>
    <w:p w14:paraId="210E363A"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39430D09" w14:textId="66DB552E" w:rsidR="00174618" w:rsidRPr="00D90056" w:rsidRDefault="00174618" w:rsidP="00A850E0">
      <w:pPr>
        <w:numPr>
          <w:ilvl w:val="0"/>
          <w:numId w:val="21"/>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Autorización de ingreso y puestos de control:</w:t>
      </w:r>
      <w:r w:rsidRPr="00D90056">
        <w:rPr>
          <w:rFonts w:ascii="Arial" w:eastAsia="Arial Unicode MS" w:hAnsi="Arial" w:cs="Arial"/>
          <w:bCs/>
          <w:iCs/>
          <w:sz w:val="22"/>
          <w:szCs w:val="22"/>
          <w:lang w:val="es-ES_tradnl" w:eastAsia="x-none"/>
        </w:rPr>
        <w:t xml:space="preserve"> Toda persona o vehículo que pretenda ingresar a las áreas restringidas debe contar con la correspondiente autorización por el supervisor de contrato y/o coordinador del Grupo Mantenimiento Sistemas Navegación Aérea, autorización de seguridad aeroportuaria con carné o </w:t>
      </w:r>
      <w:proofErr w:type="spellStart"/>
      <w:r w:rsidRPr="00D90056">
        <w:rPr>
          <w:rFonts w:ascii="Arial" w:eastAsia="Arial Unicode MS" w:hAnsi="Arial" w:cs="Arial"/>
          <w:bCs/>
          <w:iCs/>
          <w:sz w:val="22"/>
          <w:szCs w:val="22"/>
          <w:lang w:val="es-ES_tradnl" w:eastAsia="x-none"/>
        </w:rPr>
        <w:t>sticker</w:t>
      </w:r>
      <w:proofErr w:type="spellEnd"/>
      <w:r w:rsidRPr="00D90056">
        <w:rPr>
          <w:rFonts w:ascii="Arial" w:eastAsia="Arial Unicode MS" w:hAnsi="Arial" w:cs="Arial"/>
          <w:bCs/>
          <w:iCs/>
          <w:sz w:val="22"/>
          <w:szCs w:val="22"/>
          <w:lang w:val="es-ES_tradnl" w:eastAsia="x-none"/>
        </w:rPr>
        <w:t xml:space="preserve"> del aeropuerto si los sistemas a </w:t>
      </w:r>
      <w:r w:rsidRPr="00D90056">
        <w:rPr>
          <w:rFonts w:ascii="Arial" w:eastAsia="Arial Unicode MS" w:hAnsi="Arial" w:cs="Arial"/>
          <w:bCs/>
          <w:iCs/>
          <w:sz w:val="22"/>
          <w:szCs w:val="22"/>
          <w:lang w:val="es-ES_tradnl" w:eastAsia="x-none"/>
        </w:rPr>
        <w:lastRenderedPageBreak/>
        <w:t>intervenir están en áreas aeroportuarias, si es en estación técnica fuera de área aeroportuaria será con la autorización del supervisor. Desde el momento del ingreso y durante la permanencia en las áreas restringidas aeronáuticas o aeroportuarias, las personas y vehículos exhibirán los permisos en un lugar visible conforme lo establece el Programa Nacional de Seguridad Aeroportuaria y el Manual de Operaciones Aeroportuarias, con el debido chaleco reflectivo y logotipos reglamentarios (Identificación de Contratista, Aeronáutica Civil). Las personas y vehículos sólo podrán ingresar o transitar por las áreas autorizadas en el correspondiente permiso. Si ingresan a un área distinta serán sancionados de acuerdo con lo estipulado en las normas de seguridad aeroportuaria. Los costos de los permisos serán asumidos por el contratista. Los permisos serán devueltos por el contratista al término de la obra o cuando el empleado sea retirado del servicio. El contratista responderá por el mal uso que sus empleados den a los permisos. Los retrasos en la ejecución del contrato causado por la violación a las normas de seguridad y operaciones aeroportuarias son de exclusiva responsabilidad del contratista.</w:t>
      </w:r>
    </w:p>
    <w:p w14:paraId="5C57F46D" w14:textId="77777777" w:rsidR="00174618" w:rsidRPr="00D90056" w:rsidRDefault="00174618" w:rsidP="00174618">
      <w:pPr>
        <w:autoSpaceDE w:val="0"/>
        <w:autoSpaceDN w:val="0"/>
        <w:adjustRightInd w:val="0"/>
        <w:jc w:val="both"/>
        <w:rPr>
          <w:rFonts w:ascii="Arial" w:eastAsia="Arial Unicode MS" w:hAnsi="Arial" w:cs="Arial"/>
          <w:bCs/>
          <w:iCs/>
          <w:sz w:val="22"/>
          <w:szCs w:val="22"/>
          <w:lang w:val="es-ES_tradnl" w:eastAsia="x-none"/>
        </w:rPr>
      </w:pPr>
    </w:p>
    <w:p w14:paraId="3548D17D" w14:textId="77777777" w:rsidR="00174618" w:rsidRPr="00D90056" w:rsidRDefault="00174618" w:rsidP="00174618">
      <w:pPr>
        <w:numPr>
          <w:ilvl w:val="0"/>
          <w:numId w:val="22"/>
        </w:num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
          <w:iCs/>
          <w:sz w:val="22"/>
          <w:szCs w:val="22"/>
          <w:lang w:val="es-ES_tradnl" w:eastAsia="x-none"/>
        </w:rPr>
        <w:t>Disposición de elementos contaminantes y residuos de la operación:</w:t>
      </w:r>
      <w:r w:rsidRPr="00D90056">
        <w:rPr>
          <w:rFonts w:ascii="Arial" w:eastAsia="Arial Unicode MS" w:hAnsi="Arial" w:cs="Arial"/>
          <w:bCs/>
          <w:iCs/>
          <w:sz w:val="22"/>
          <w:szCs w:val="22"/>
          <w:lang w:val="es-ES_tradnl" w:eastAsia="x-none"/>
        </w:rPr>
        <w:t xml:space="preserve"> El contratista será responsable por la disposición final de agentes contaminantes de acuerdo con el manual técnico para el manejo de estos (documento que debe ser presentado al supervisor del contrato antes de inicio de trabajos, donde se relacione procedimiento de destinación de residuos peligrosos),  sobrantes de tubería, equipos dañados (que no estén sometidos a inventario), pinturas, cables, etc., estos deben ser dispuestos según  disposición por el Ministerio de Ambiente, no podrán dejar en ningún momento residuos o basuras en las áreas intervenidas. Siempre deberán cumplir las normativas Nacionales referentes al tema ambiental, deberán realizar el aseo total a las áreas y equipos.</w:t>
      </w:r>
    </w:p>
    <w:p w14:paraId="5BBA2745" w14:textId="77777777" w:rsidR="0085665E" w:rsidRPr="00D90056" w:rsidRDefault="0085665E" w:rsidP="0085665E">
      <w:pPr>
        <w:autoSpaceDE w:val="0"/>
        <w:autoSpaceDN w:val="0"/>
        <w:adjustRightInd w:val="0"/>
        <w:jc w:val="both"/>
        <w:rPr>
          <w:rFonts w:ascii="Arial" w:eastAsia="Arial Unicode MS" w:hAnsi="Arial" w:cs="Arial"/>
          <w:bCs/>
          <w:iCs/>
          <w:sz w:val="22"/>
          <w:szCs w:val="22"/>
          <w:lang w:val="es-ES_tradnl" w:eastAsia="x-none"/>
        </w:rPr>
      </w:pPr>
    </w:p>
    <w:p w14:paraId="1622C710" w14:textId="225461EA" w:rsidR="00850992" w:rsidRPr="00D90056" w:rsidRDefault="00850992" w:rsidP="00850992">
      <w:pPr>
        <w:autoSpaceDE w:val="0"/>
        <w:autoSpaceDN w:val="0"/>
        <w:adjustRightInd w:val="0"/>
        <w:jc w:val="both"/>
        <w:rPr>
          <w:rFonts w:ascii="Arial" w:eastAsia="Arial Unicode MS" w:hAnsi="Arial" w:cs="Arial"/>
          <w:b/>
          <w:iCs/>
          <w:sz w:val="22"/>
          <w:szCs w:val="22"/>
          <w:lang w:val="es-ES_tradnl" w:eastAsia="x-none"/>
        </w:rPr>
      </w:pPr>
      <w:r w:rsidRPr="00D90056">
        <w:rPr>
          <w:rFonts w:ascii="Arial" w:eastAsia="Arial Unicode MS" w:hAnsi="Arial" w:cs="Arial"/>
          <w:b/>
          <w:iCs/>
          <w:sz w:val="22"/>
          <w:szCs w:val="22"/>
          <w:lang w:val="es-ES_tradnl" w:eastAsia="x-none"/>
        </w:rPr>
        <w:t>ACTIVIDADES POR DESARROLLAR.</w:t>
      </w:r>
    </w:p>
    <w:p w14:paraId="4F3B7A3E"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ab/>
      </w:r>
    </w:p>
    <w:p w14:paraId="3005CC75" w14:textId="4A36ECE3"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 xml:space="preserve">Entregar </w:t>
      </w:r>
      <w:r w:rsidR="001831B6" w:rsidRPr="00D90056">
        <w:rPr>
          <w:rFonts w:ascii="Arial" w:eastAsia="Arial Unicode MS" w:hAnsi="Arial" w:cs="Arial"/>
          <w:bCs/>
          <w:iCs/>
          <w:sz w:val="22"/>
          <w:szCs w:val="22"/>
          <w:lang w:val="es-ES_tradnl" w:eastAsia="x-none"/>
        </w:rPr>
        <w:t>l</w:t>
      </w:r>
      <w:r w:rsidR="00CF6C8A" w:rsidRPr="00D90056">
        <w:rPr>
          <w:rFonts w:ascii="Arial" w:eastAsia="Arial Unicode MS" w:hAnsi="Arial" w:cs="Arial"/>
          <w:bCs/>
          <w:iCs/>
          <w:sz w:val="22"/>
          <w:szCs w:val="22"/>
          <w:lang w:val="es-ES_tradnl" w:eastAsia="x-none"/>
        </w:rPr>
        <w:t>os repuestos</w:t>
      </w:r>
      <w:r w:rsidRPr="00D90056">
        <w:rPr>
          <w:rFonts w:ascii="Arial" w:eastAsia="Arial Unicode MS" w:hAnsi="Arial" w:cs="Arial"/>
          <w:bCs/>
          <w:iCs/>
          <w:sz w:val="22"/>
          <w:szCs w:val="22"/>
          <w:lang w:val="es-ES_tradnl" w:eastAsia="x-none"/>
        </w:rPr>
        <w:t xml:space="preserve"> para el mantenimiento preventivo y correctivo para los sistemas</w:t>
      </w:r>
      <w:r w:rsidR="00CF6C8A" w:rsidRPr="00D90056">
        <w:rPr>
          <w:rFonts w:ascii="Arial" w:eastAsia="Arial Unicode MS" w:hAnsi="Arial" w:cs="Arial"/>
          <w:bCs/>
          <w:iCs/>
          <w:sz w:val="22"/>
          <w:szCs w:val="22"/>
          <w:lang w:val="es-ES_tradnl" w:eastAsia="x-none"/>
        </w:rPr>
        <w:t xml:space="preserve"> biométricos</w:t>
      </w:r>
      <w:r w:rsidRPr="00D90056">
        <w:rPr>
          <w:rFonts w:ascii="Arial" w:eastAsia="Arial Unicode MS" w:hAnsi="Arial" w:cs="Arial"/>
          <w:bCs/>
          <w:iCs/>
          <w:sz w:val="22"/>
          <w:szCs w:val="22"/>
          <w:lang w:val="es-ES_tradnl" w:eastAsia="x-none"/>
        </w:rPr>
        <w:t xml:space="preserve"> </w:t>
      </w:r>
      <w:r w:rsidR="00CF6C8A" w:rsidRPr="00D90056">
        <w:rPr>
          <w:rFonts w:ascii="Arial" w:eastAsia="Arial Unicode MS" w:hAnsi="Arial" w:cs="Arial"/>
          <w:bCs/>
          <w:iCs/>
          <w:sz w:val="22"/>
          <w:szCs w:val="22"/>
          <w:lang w:val="es-ES_tradnl" w:eastAsia="x-none"/>
        </w:rPr>
        <w:t>de los aeropuertos de Cali, Buenaventura y Tumaco.</w:t>
      </w:r>
    </w:p>
    <w:p w14:paraId="6981743A"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78E78697" w14:textId="49709895" w:rsidR="0010154F" w:rsidRPr="0010154F" w:rsidRDefault="0010154F" w:rsidP="00850992">
      <w:pPr>
        <w:autoSpaceDE w:val="0"/>
        <w:autoSpaceDN w:val="0"/>
        <w:adjustRightInd w:val="0"/>
        <w:jc w:val="both"/>
        <w:rPr>
          <w:rFonts w:ascii="Arial" w:eastAsia="Arial Unicode MS" w:hAnsi="Arial" w:cs="Arial"/>
          <w:b/>
          <w:iCs/>
          <w:sz w:val="22"/>
          <w:szCs w:val="22"/>
          <w:lang w:val="es-ES_tradnl" w:eastAsia="x-none"/>
        </w:rPr>
      </w:pPr>
      <w:r>
        <w:rPr>
          <w:rFonts w:ascii="Arial" w:eastAsia="Arial Unicode MS" w:hAnsi="Arial" w:cs="Arial"/>
          <w:b/>
          <w:iCs/>
          <w:sz w:val="22"/>
          <w:szCs w:val="22"/>
          <w:lang w:val="es-ES_tradnl" w:eastAsia="x-none"/>
        </w:rPr>
        <w:t>Trabajos a realizar a</w:t>
      </w:r>
      <w:r w:rsidRPr="0010154F">
        <w:rPr>
          <w:rFonts w:ascii="Arial" w:eastAsia="Arial Unicode MS" w:hAnsi="Arial" w:cs="Arial"/>
          <w:b/>
          <w:iCs/>
          <w:sz w:val="22"/>
          <w:szCs w:val="22"/>
          <w:lang w:val="es-ES_tradnl" w:eastAsia="x-none"/>
        </w:rPr>
        <w:t>eropuerto de Cali:</w:t>
      </w:r>
    </w:p>
    <w:p w14:paraId="2739348C" w14:textId="58A1AA89"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7D8FD9B5" w14:textId="77777777" w:rsidR="0010154F" w:rsidRPr="0010154F" w:rsidRDefault="0010154F" w:rsidP="0010154F">
      <w:pPr>
        <w:autoSpaceDE w:val="0"/>
        <w:autoSpaceDN w:val="0"/>
        <w:adjustRightInd w:val="0"/>
        <w:jc w:val="both"/>
        <w:rPr>
          <w:rFonts w:ascii="Arial" w:hAnsi="Arial" w:cs="Arial"/>
          <w:sz w:val="22"/>
          <w:szCs w:val="22"/>
        </w:rPr>
      </w:pPr>
      <w:r w:rsidRPr="0010154F">
        <w:rPr>
          <w:rFonts w:ascii="Arial" w:hAnsi="Arial" w:cs="Arial"/>
          <w:sz w:val="22"/>
          <w:szCs w:val="22"/>
        </w:rPr>
        <w:t xml:space="preserve">En la </w:t>
      </w:r>
      <w:r w:rsidRPr="0010154F">
        <w:rPr>
          <w:rFonts w:ascii="Arial" w:hAnsi="Arial" w:cs="Arial"/>
          <w:b/>
          <w:bCs/>
          <w:sz w:val="22"/>
          <w:szCs w:val="22"/>
        </w:rPr>
        <w:t>figura 1</w:t>
      </w:r>
      <w:r w:rsidRPr="0010154F">
        <w:rPr>
          <w:rFonts w:ascii="Arial" w:hAnsi="Arial" w:cs="Arial"/>
          <w:sz w:val="22"/>
          <w:szCs w:val="22"/>
        </w:rPr>
        <w:t xml:space="preserve"> se muestra el mapa del tercer piso del aeropuerto Alfonso Bonilla Aragón y en azul las áreas pertenecientes a las instalaciones administrativas de la Aeronáutica Civil, uno de los lugares en donde se necesita realizar mantenimiento del sistema de identificación biométrica y sus respectivos equipos.</w:t>
      </w:r>
    </w:p>
    <w:p w14:paraId="1E6B2268" w14:textId="77777777" w:rsidR="0010154F" w:rsidRPr="0010154F" w:rsidRDefault="0010154F" w:rsidP="0010154F">
      <w:pPr>
        <w:autoSpaceDE w:val="0"/>
        <w:autoSpaceDN w:val="0"/>
        <w:adjustRightInd w:val="0"/>
        <w:jc w:val="center"/>
        <w:rPr>
          <w:rFonts w:ascii="Arial" w:hAnsi="Arial" w:cs="Arial"/>
          <w:sz w:val="22"/>
          <w:szCs w:val="22"/>
        </w:rPr>
      </w:pPr>
      <w:r w:rsidRPr="0010154F">
        <w:rPr>
          <w:rFonts w:ascii="Arial" w:hAnsi="Arial" w:cs="Arial"/>
          <w:noProof/>
          <w:sz w:val="22"/>
          <w:szCs w:val="22"/>
        </w:rPr>
        <w:lastRenderedPageBreak/>
        <w:drawing>
          <wp:inline distT="0" distB="0" distL="0" distR="0" wp14:anchorId="3A52C608" wp14:editId="1483F92D">
            <wp:extent cx="4659520" cy="3081099"/>
            <wp:effectExtent l="19050" t="19050" r="27305" b="2413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4641" cy="3084485"/>
                    </a:xfrm>
                    <a:prstGeom prst="rect">
                      <a:avLst/>
                    </a:prstGeom>
                    <a:noFill/>
                    <a:ln>
                      <a:solidFill>
                        <a:srgbClr val="4472C4"/>
                      </a:solidFill>
                    </a:ln>
                  </pic:spPr>
                </pic:pic>
              </a:graphicData>
            </a:graphic>
          </wp:inline>
        </w:drawing>
      </w:r>
    </w:p>
    <w:p w14:paraId="0F13B95D" w14:textId="77777777" w:rsidR="0010154F" w:rsidRPr="0010154F" w:rsidRDefault="0010154F" w:rsidP="0010154F">
      <w:pPr>
        <w:autoSpaceDE w:val="0"/>
        <w:autoSpaceDN w:val="0"/>
        <w:adjustRightInd w:val="0"/>
        <w:jc w:val="center"/>
        <w:rPr>
          <w:rFonts w:ascii="Arial" w:hAnsi="Arial" w:cs="Arial"/>
          <w:b/>
          <w:bCs/>
          <w:sz w:val="16"/>
          <w:szCs w:val="16"/>
        </w:rPr>
      </w:pPr>
      <w:r w:rsidRPr="0010154F">
        <w:rPr>
          <w:rFonts w:ascii="Arial" w:hAnsi="Arial" w:cs="Arial"/>
          <w:b/>
          <w:bCs/>
          <w:sz w:val="16"/>
          <w:szCs w:val="16"/>
        </w:rPr>
        <w:t>Figura 1 aeropuerto Alfonso Bonilla Aragón</w:t>
      </w:r>
    </w:p>
    <w:p w14:paraId="02BAE680" w14:textId="77777777" w:rsidR="0010154F" w:rsidRPr="0010154F" w:rsidRDefault="0010154F" w:rsidP="0010154F">
      <w:pPr>
        <w:autoSpaceDE w:val="0"/>
        <w:autoSpaceDN w:val="0"/>
        <w:adjustRightInd w:val="0"/>
        <w:rPr>
          <w:rFonts w:ascii="Arial" w:hAnsi="Arial" w:cs="Arial"/>
          <w:sz w:val="22"/>
          <w:szCs w:val="22"/>
        </w:rPr>
      </w:pPr>
    </w:p>
    <w:p w14:paraId="3BA4FEA8"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 xml:space="preserve">Calibración y ajuste de equipos general y sus parámetros de operación (tarjetas RFID, botones de contacto, chapas magnéticas, terminales de acceso facial, baterías del sistema, sirena y luces estroboscópicas, brazos abatibles, cámaras de video, </w:t>
      </w:r>
      <w:proofErr w:type="spellStart"/>
      <w:r w:rsidRPr="0010154F">
        <w:rPr>
          <w:rFonts w:ascii="Arial" w:eastAsia="Arial Unicode MS" w:hAnsi="Arial" w:cs="Arial"/>
          <w:bCs/>
          <w:iCs/>
          <w:sz w:val="22"/>
          <w:szCs w:val="22"/>
          <w:lang w:val="es-ES_tradnl" w:eastAsia="x-none"/>
        </w:rPr>
        <w:t>NVRs</w:t>
      </w:r>
      <w:proofErr w:type="spellEnd"/>
      <w:r w:rsidRPr="0010154F">
        <w:rPr>
          <w:rFonts w:ascii="Arial" w:eastAsia="Arial Unicode MS" w:hAnsi="Arial" w:cs="Arial"/>
          <w:bCs/>
          <w:iCs/>
          <w:sz w:val="22"/>
          <w:szCs w:val="22"/>
          <w:lang w:val="es-ES_tradnl" w:eastAsia="x-none"/>
        </w:rPr>
        <w:t xml:space="preserve">, monitores del sistema, cableado estructurado, </w:t>
      </w:r>
      <w:proofErr w:type="spellStart"/>
      <w:r w:rsidRPr="0010154F">
        <w:rPr>
          <w:rFonts w:ascii="Arial" w:eastAsia="Arial Unicode MS" w:hAnsi="Arial" w:cs="Arial"/>
          <w:bCs/>
          <w:iCs/>
          <w:sz w:val="22"/>
          <w:szCs w:val="22"/>
          <w:lang w:val="es-ES_tradnl" w:eastAsia="x-none"/>
        </w:rPr>
        <w:t>Switchs</w:t>
      </w:r>
      <w:proofErr w:type="spellEnd"/>
      <w:r w:rsidRPr="0010154F">
        <w:rPr>
          <w:rFonts w:ascii="Arial" w:eastAsia="Arial Unicode MS" w:hAnsi="Arial" w:cs="Arial"/>
          <w:bCs/>
          <w:iCs/>
          <w:sz w:val="22"/>
          <w:szCs w:val="22"/>
          <w:lang w:val="es-ES_tradnl" w:eastAsia="x-none"/>
        </w:rPr>
        <w:t xml:space="preserve">, sensor de masa, etc.). </w:t>
      </w:r>
    </w:p>
    <w:p w14:paraId="43CA4B4C"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42B77B66"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 xml:space="preserve">Calibración de sensores, reinstalación y puesta en operación de cada uno de los componentes del sistema. </w:t>
      </w:r>
    </w:p>
    <w:p w14:paraId="1405DB43"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3FB95FB3"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Calibración y puesta en funcionamiento de acceso vehicular, barra vehiculares acceso, tag UHF vehicular, etc.</w:t>
      </w:r>
    </w:p>
    <w:p w14:paraId="45991F02"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57297B70" w14:textId="3B038C62" w:rsidR="0010154F" w:rsidRPr="0010154F" w:rsidRDefault="0010154F" w:rsidP="0010154F">
      <w:pPr>
        <w:autoSpaceDE w:val="0"/>
        <w:autoSpaceDN w:val="0"/>
        <w:adjustRightInd w:val="0"/>
        <w:rPr>
          <w:rFonts w:ascii="Arial" w:hAnsi="Arial" w:cs="Arial"/>
          <w:sz w:val="22"/>
          <w:szCs w:val="22"/>
        </w:rPr>
      </w:pPr>
      <w:r w:rsidRPr="0010154F">
        <w:rPr>
          <w:rFonts w:ascii="Arial" w:hAnsi="Arial" w:cs="Arial"/>
          <w:sz w:val="22"/>
          <w:szCs w:val="22"/>
        </w:rPr>
        <w:t>A continuación, se relacionan las ubicaciones que requieren mantenimiento y la implementación de sistemas de control biométrico:</w:t>
      </w:r>
    </w:p>
    <w:p w14:paraId="6D7167B5" w14:textId="77777777" w:rsidR="0010154F" w:rsidRPr="0010154F" w:rsidRDefault="0010154F" w:rsidP="0010154F">
      <w:pPr>
        <w:autoSpaceDE w:val="0"/>
        <w:autoSpaceDN w:val="0"/>
        <w:adjustRightInd w:val="0"/>
        <w:rPr>
          <w:rFonts w:ascii="Arial" w:hAnsi="Arial" w:cs="Arial"/>
          <w:sz w:val="22"/>
          <w:szCs w:val="22"/>
        </w:rPr>
      </w:pPr>
    </w:p>
    <w:p w14:paraId="32A46A70"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Base SEI.</w:t>
      </w:r>
    </w:p>
    <w:p w14:paraId="689422E0"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Subestación de energía.</w:t>
      </w:r>
    </w:p>
    <w:p w14:paraId="160AE390"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Nuevo Centro control.</w:t>
      </w:r>
    </w:p>
    <w:p w14:paraId="3AC8CC47"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Torre de control.</w:t>
      </w:r>
    </w:p>
    <w:p w14:paraId="445185C7"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Radar.</w:t>
      </w:r>
    </w:p>
    <w:p w14:paraId="0685EFCC"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Almacén Regional.</w:t>
      </w:r>
    </w:p>
    <w:p w14:paraId="5B4D2A0B" w14:textId="77777777" w:rsidR="0010154F" w:rsidRPr="0010154F" w:rsidRDefault="0010154F" w:rsidP="0010154F">
      <w:pPr>
        <w:numPr>
          <w:ilvl w:val="0"/>
          <w:numId w:val="39"/>
        </w:numPr>
        <w:autoSpaceDE w:val="0"/>
        <w:autoSpaceDN w:val="0"/>
        <w:adjustRightInd w:val="0"/>
        <w:rPr>
          <w:rFonts w:ascii="Arial" w:eastAsia="Wingdings-Regular" w:hAnsi="Arial" w:cs="Arial"/>
          <w:sz w:val="22"/>
          <w:szCs w:val="22"/>
        </w:rPr>
      </w:pPr>
      <w:r w:rsidRPr="0010154F">
        <w:rPr>
          <w:rFonts w:ascii="Arial" w:eastAsia="Wingdings-Regular" w:hAnsi="Arial" w:cs="Arial"/>
          <w:sz w:val="22"/>
          <w:szCs w:val="22"/>
        </w:rPr>
        <w:t>Oficina AIM.</w:t>
      </w:r>
    </w:p>
    <w:p w14:paraId="4D183524" w14:textId="34BB8B15"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3698AEA7" w14:textId="77777777"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0447B72A" w14:textId="415F2BCA" w:rsidR="0010154F" w:rsidRDefault="0010154F" w:rsidP="0010154F">
      <w:pPr>
        <w:autoSpaceDE w:val="0"/>
        <w:autoSpaceDN w:val="0"/>
        <w:adjustRightInd w:val="0"/>
        <w:jc w:val="both"/>
        <w:rPr>
          <w:rFonts w:ascii="Arial" w:eastAsia="Arial Unicode MS" w:hAnsi="Arial" w:cs="Arial"/>
          <w:b/>
          <w:iCs/>
          <w:sz w:val="22"/>
          <w:szCs w:val="22"/>
          <w:lang w:val="es-ES_tradnl" w:eastAsia="x-none"/>
        </w:rPr>
      </w:pPr>
      <w:r>
        <w:rPr>
          <w:rFonts w:ascii="Arial" w:eastAsia="Arial Unicode MS" w:hAnsi="Arial" w:cs="Arial"/>
          <w:b/>
          <w:iCs/>
          <w:sz w:val="22"/>
          <w:szCs w:val="22"/>
          <w:lang w:val="es-ES_tradnl" w:eastAsia="x-none"/>
        </w:rPr>
        <w:lastRenderedPageBreak/>
        <w:t>Trabajos a realizar a</w:t>
      </w:r>
      <w:r w:rsidRPr="0010154F">
        <w:rPr>
          <w:rFonts w:ascii="Arial" w:eastAsia="Arial Unicode MS" w:hAnsi="Arial" w:cs="Arial"/>
          <w:b/>
          <w:iCs/>
          <w:sz w:val="22"/>
          <w:szCs w:val="22"/>
          <w:lang w:val="es-ES_tradnl" w:eastAsia="x-none"/>
        </w:rPr>
        <w:t xml:space="preserve">eropuerto de </w:t>
      </w:r>
      <w:r>
        <w:rPr>
          <w:rFonts w:ascii="Arial" w:eastAsia="Arial Unicode MS" w:hAnsi="Arial" w:cs="Arial"/>
          <w:b/>
          <w:iCs/>
          <w:sz w:val="22"/>
          <w:szCs w:val="22"/>
          <w:lang w:val="es-ES_tradnl" w:eastAsia="x-none"/>
        </w:rPr>
        <w:t>Buenaventura:</w:t>
      </w:r>
    </w:p>
    <w:p w14:paraId="7B1FC82F" w14:textId="0D4FB12F" w:rsidR="0010154F" w:rsidRDefault="0010154F" w:rsidP="0010154F">
      <w:pPr>
        <w:autoSpaceDE w:val="0"/>
        <w:autoSpaceDN w:val="0"/>
        <w:adjustRightInd w:val="0"/>
        <w:jc w:val="both"/>
        <w:rPr>
          <w:rFonts w:ascii="Arial" w:eastAsia="Arial Unicode MS" w:hAnsi="Arial" w:cs="Arial"/>
          <w:b/>
          <w:iCs/>
          <w:sz w:val="22"/>
          <w:szCs w:val="22"/>
          <w:lang w:val="es-ES_tradnl" w:eastAsia="x-none"/>
        </w:rPr>
      </w:pPr>
    </w:p>
    <w:p w14:paraId="4A297F02" w14:textId="49864AC4" w:rsidR="0010154F" w:rsidRPr="0010154F" w:rsidRDefault="0010154F" w:rsidP="0010154F">
      <w:pPr>
        <w:autoSpaceDE w:val="0"/>
        <w:autoSpaceDN w:val="0"/>
        <w:adjustRightInd w:val="0"/>
        <w:jc w:val="both"/>
        <w:rPr>
          <w:rFonts w:ascii="Arial" w:hAnsi="Arial" w:cs="Arial"/>
          <w:iCs/>
          <w:sz w:val="22"/>
          <w:szCs w:val="22"/>
          <w:lang w:val="es-ES" w:eastAsia="es-ES"/>
        </w:rPr>
      </w:pPr>
      <w:r w:rsidRPr="0010154F">
        <w:rPr>
          <w:rFonts w:ascii="Arial" w:hAnsi="Arial" w:cs="Arial"/>
          <w:iCs/>
          <w:sz w:val="22"/>
          <w:szCs w:val="22"/>
          <w:lang w:val="es-ES" w:eastAsia="es-ES"/>
        </w:rPr>
        <w:t xml:space="preserve">En la </w:t>
      </w:r>
      <w:r w:rsidRPr="0010154F">
        <w:rPr>
          <w:rFonts w:ascii="Arial" w:hAnsi="Arial" w:cs="Arial"/>
          <w:b/>
          <w:bCs/>
          <w:iCs/>
          <w:sz w:val="22"/>
          <w:szCs w:val="22"/>
          <w:lang w:val="es-ES" w:eastAsia="es-ES"/>
        </w:rPr>
        <w:t>figura 2</w:t>
      </w:r>
      <w:r w:rsidRPr="0010154F">
        <w:rPr>
          <w:rFonts w:ascii="Arial" w:hAnsi="Arial" w:cs="Arial"/>
          <w:iCs/>
          <w:sz w:val="22"/>
          <w:szCs w:val="22"/>
          <w:lang w:val="es-ES" w:eastAsia="es-ES"/>
        </w:rPr>
        <w:t xml:space="preserve"> se muestra planta general y distribución del edificio terminal del aeropuerto Gerardo Tovar Lopez con las áreas pertenecientes a las instalaciones administrativas de la Aeronáutica Civil, </w:t>
      </w:r>
      <w:bookmarkStart w:id="0" w:name="_Hlk143158412"/>
      <w:r w:rsidRPr="0010154F">
        <w:rPr>
          <w:rFonts w:ascii="Arial" w:hAnsi="Arial" w:cs="Arial"/>
          <w:iCs/>
          <w:sz w:val="22"/>
          <w:szCs w:val="22"/>
          <w:lang w:val="es-ES" w:eastAsia="es-ES"/>
        </w:rPr>
        <w:t xml:space="preserve">uno de los </w:t>
      </w:r>
      <w:r w:rsidRPr="0010154F">
        <w:rPr>
          <w:rFonts w:ascii="Arial" w:hAnsi="Arial" w:cs="Arial"/>
          <w:sz w:val="22"/>
          <w:szCs w:val="22"/>
        </w:rPr>
        <w:t>lugares en donde se necesita realizar mantenimiento del sistema de identificación biométrica y sus respectivos equipos.</w:t>
      </w:r>
      <w:bookmarkEnd w:id="0"/>
    </w:p>
    <w:p w14:paraId="34FA4179" w14:textId="77777777" w:rsidR="0010154F" w:rsidRPr="0010154F" w:rsidRDefault="0010154F" w:rsidP="0010154F">
      <w:pPr>
        <w:jc w:val="both"/>
        <w:rPr>
          <w:rFonts w:ascii="Arial" w:hAnsi="Arial" w:cs="Arial"/>
          <w:iCs/>
          <w:sz w:val="22"/>
          <w:szCs w:val="22"/>
          <w:lang w:val="es-ES" w:eastAsia="es-ES"/>
        </w:rPr>
      </w:pPr>
    </w:p>
    <w:p w14:paraId="7FAE9F50" w14:textId="77777777" w:rsidR="0010154F" w:rsidRPr="0010154F" w:rsidRDefault="0010154F" w:rsidP="0010154F">
      <w:pPr>
        <w:jc w:val="center"/>
        <w:rPr>
          <w:rFonts w:ascii="Arial" w:hAnsi="Arial" w:cs="Arial"/>
          <w:sz w:val="22"/>
          <w:szCs w:val="22"/>
          <w:lang w:val="es-ES" w:eastAsia="es-ES"/>
        </w:rPr>
      </w:pPr>
      <w:r w:rsidRPr="0010154F">
        <w:rPr>
          <w:noProof/>
          <w:sz w:val="20"/>
          <w:szCs w:val="20"/>
        </w:rPr>
        <w:drawing>
          <wp:inline distT="0" distB="0" distL="0" distR="0" wp14:anchorId="72DB1D9B" wp14:editId="7E4915EB">
            <wp:extent cx="5077736" cy="3953907"/>
            <wp:effectExtent l="19050" t="19050" r="27940" b="279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92590" cy="3965473"/>
                    </a:xfrm>
                    <a:prstGeom prst="rect">
                      <a:avLst/>
                    </a:prstGeom>
                    <a:ln>
                      <a:solidFill>
                        <a:srgbClr val="4472C4"/>
                      </a:solidFill>
                    </a:ln>
                  </pic:spPr>
                </pic:pic>
              </a:graphicData>
            </a:graphic>
          </wp:inline>
        </w:drawing>
      </w:r>
    </w:p>
    <w:p w14:paraId="6922B087" w14:textId="77777777" w:rsidR="0010154F" w:rsidRPr="0010154F" w:rsidRDefault="0010154F" w:rsidP="0010154F">
      <w:pPr>
        <w:jc w:val="center"/>
        <w:rPr>
          <w:rFonts w:ascii="Arial" w:hAnsi="Arial" w:cs="Arial"/>
          <w:b/>
          <w:bCs/>
          <w:sz w:val="16"/>
          <w:szCs w:val="16"/>
          <w:lang w:val="es-ES" w:eastAsia="es-ES"/>
        </w:rPr>
      </w:pPr>
      <w:r w:rsidRPr="0010154F">
        <w:rPr>
          <w:rFonts w:ascii="Arial" w:hAnsi="Arial" w:cs="Arial"/>
          <w:b/>
          <w:bCs/>
          <w:sz w:val="16"/>
          <w:szCs w:val="16"/>
          <w:lang w:val="es-ES" w:eastAsia="es-ES"/>
        </w:rPr>
        <w:t>Figura 2 aeropuerto Gerardo Tovar Lopez</w:t>
      </w:r>
    </w:p>
    <w:p w14:paraId="454D0029" w14:textId="77777777" w:rsidR="0010154F" w:rsidRPr="0010154F" w:rsidRDefault="0010154F" w:rsidP="0010154F">
      <w:pPr>
        <w:autoSpaceDE w:val="0"/>
        <w:autoSpaceDN w:val="0"/>
        <w:adjustRightInd w:val="0"/>
        <w:jc w:val="both"/>
        <w:rPr>
          <w:rFonts w:ascii="Arial" w:eastAsia="Arial Unicode MS" w:hAnsi="Arial" w:cs="Arial"/>
          <w:b/>
          <w:iCs/>
          <w:sz w:val="22"/>
          <w:szCs w:val="22"/>
          <w:lang w:val="es-ES_tradnl" w:eastAsia="x-none"/>
        </w:rPr>
      </w:pPr>
    </w:p>
    <w:p w14:paraId="05CBFA66"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 xml:space="preserve">Calibración y ajuste de equipos general y sus parámetros de operación (tarjetas RFID, botones de contacto, chapas magnéticas, terminales de acceso facial, baterías del sistema, sirena y luces estroboscópicas, brazos abatibles, cámaras de video, </w:t>
      </w:r>
      <w:proofErr w:type="spellStart"/>
      <w:r w:rsidRPr="0010154F">
        <w:rPr>
          <w:rFonts w:ascii="Arial" w:eastAsia="Arial Unicode MS" w:hAnsi="Arial" w:cs="Arial"/>
          <w:bCs/>
          <w:iCs/>
          <w:sz w:val="22"/>
          <w:szCs w:val="22"/>
          <w:lang w:val="es-ES_tradnl" w:eastAsia="x-none"/>
        </w:rPr>
        <w:t>NVRs</w:t>
      </w:r>
      <w:proofErr w:type="spellEnd"/>
      <w:r w:rsidRPr="0010154F">
        <w:rPr>
          <w:rFonts w:ascii="Arial" w:eastAsia="Arial Unicode MS" w:hAnsi="Arial" w:cs="Arial"/>
          <w:bCs/>
          <w:iCs/>
          <w:sz w:val="22"/>
          <w:szCs w:val="22"/>
          <w:lang w:val="es-ES_tradnl" w:eastAsia="x-none"/>
        </w:rPr>
        <w:t xml:space="preserve">, monitores del sistema, cableado estructurado, </w:t>
      </w:r>
      <w:proofErr w:type="spellStart"/>
      <w:r w:rsidRPr="0010154F">
        <w:rPr>
          <w:rFonts w:ascii="Arial" w:eastAsia="Arial Unicode MS" w:hAnsi="Arial" w:cs="Arial"/>
          <w:bCs/>
          <w:iCs/>
          <w:sz w:val="22"/>
          <w:szCs w:val="22"/>
          <w:lang w:val="es-ES_tradnl" w:eastAsia="x-none"/>
        </w:rPr>
        <w:t>Switchs</w:t>
      </w:r>
      <w:proofErr w:type="spellEnd"/>
      <w:r w:rsidRPr="0010154F">
        <w:rPr>
          <w:rFonts w:ascii="Arial" w:eastAsia="Arial Unicode MS" w:hAnsi="Arial" w:cs="Arial"/>
          <w:bCs/>
          <w:iCs/>
          <w:sz w:val="22"/>
          <w:szCs w:val="22"/>
          <w:lang w:val="es-ES_tradnl" w:eastAsia="x-none"/>
        </w:rPr>
        <w:t xml:space="preserve">, sensor de masa, etc.). </w:t>
      </w:r>
    </w:p>
    <w:p w14:paraId="7D51CF93"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46954744"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 xml:space="preserve">Calibración de sensores, reinstalación y puesta en operación de cada uno de los componentes del sistema. </w:t>
      </w:r>
    </w:p>
    <w:p w14:paraId="67DBE81F"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7A64E718"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Calibración y puesta en funcionamiento de acceso vehicular, barra vehiculares acceso, tag UHF vehicular, etc.</w:t>
      </w:r>
    </w:p>
    <w:p w14:paraId="53CBB1AD" w14:textId="77777777" w:rsidR="0010154F" w:rsidRPr="0010154F" w:rsidRDefault="0010154F" w:rsidP="0010154F">
      <w:pPr>
        <w:autoSpaceDE w:val="0"/>
        <w:autoSpaceDN w:val="0"/>
        <w:adjustRightInd w:val="0"/>
        <w:rPr>
          <w:rFonts w:ascii="Arial" w:hAnsi="Arial" w:cs="Arial"/>
          <w:sz w:val="22"/>
          <w:szCs w:val="22"/>
        </w:rPr>
      </w:pPr>
      <w:r w:rsidRPr="0010154F">
        <w:rPr>
          <w:rFonts w:ascii="Arial" w:hAnsi="Arial" w:cs="Arial"/>
          <w:sz w:val="22"/>
          <w:szCs w:val="22"/>
        </w:rPr>
        <w:lastRenderedPageBreak/>
        <w:t>A continuación, se relacionan las ubicaciones que requieren mantenimiento y la implementación de sistemas de control biométrico:</w:t>
      </w:r>
    </w:p>
    <w:p w14:paraId="01D0FFDF" w14:textId="562A081B" w:rsidR="00CF6C8A" w:rsidRDefault="00CF6C8A" w:rsidP="00850992">
      <w:pPr>
        <w:autoSpaceDE w:val="0"/>
        <w:autoSpaceDN w:val="0"/>
        <w:adjustRightInd w:val="0"/>
        <w:jc w:val="both"/>
        <w:rPr>
          <w:rFonts w:ascii="Arial" w:eastAsia="Arial Unicode MS" w:hAnsi="Arial" w:cs="Arial"/>
          <w:bCs/>
          <w:iCs/>
          <w:sz w:val="22"/>
          <w:szCs w:val="22"/>
          <w:lang w:val="es-ES_tradnl" w:eastAsia="x-none"/>
        </w:rPr>
      </w:pPr>
    </w:p>
    <w:p w14:paraId="29CD20F9" w14:textId="77777777" w:rsidR="0010154F" w:rsidRPr="0010154F" w:rsidRDefault="0010154F" w:rsidP="0010154F">
      <w:pPr>
        <w:numPr>
          <w:ilvl w:val="0"/>
          <w:numId w:val="42"/>
        </w:numPr>
        <w:jc w:val="both"/>
        <w:rPr>
          <w:rFonts w:ascii="Arial" w:hAnsi="Arial" w:cs="Arial"/>
          <w:color w:val="000000"/>
          <w:sz w:val="22"/>
          <w:szCs w:val="22"/>
          <w:lang w:eastAsia="es-ES"/>
        </w:rPr>
      </w:pPr>
      <w:r w:rsidRPr="0010154F">
        <w:rPr>
          <w:rFonts w:ascii="Arial" w:hAnsi="Arial" w:cs="Arial"/>
          <w:color w:val="000000"/>
          <w:sz w:val="22"/>
          <w:szCs w:val="22"/>
          <w:lang w:eastAsia="es-ES"/>
        </w:rPr>
        <w:t xml:space="preserve">Base SEI. </w:t>
      </w:r>
    </w:p>
    <w:p w14:paraId="3D76AECC" w14:textId="77777777" w:rsidR="0010154F" w:rsidRPr="0010154F" w:rsidRDefault="0010154F" w:rsidP="0010154F">
      <w:pPr>
        <w:numPr>
          <w:ilvl w:val="0"/>
          <w:numId w:val="42"/>
        </w:numPr>
        <w:jc w:val="both"/>
        <w:rPr>
          <w:rFonts w:ascii="Arial" w:hAnsi="Arial" w:cs="Arial"/>
          <w:color w:val="000000"/>
          <w:sz w:val="22"/>
          <w:szCs w:val="22"/>
          <w:lang w:eastAsia="es-ES"/>
        </w:rPr>
      </w:pPr>
      <w:r w:rsidRPr="0010154F">
        <w:rPr>
          <w:rFonts w:ascii="Arial" w:hAnsi="Arial" w:cs="Arial"/>
          <w:color w:val="000000"/>
          <w:sz w:val="22"/>
          <w:szCs w:val="22"/>
          <w:lang w:eastAsia="es-ES"/>
        </w:rPr>
        <w:t xml:space="preserve">Subestación de energía. </w:t>
      </w:r>
    </w:p>
    <w:p w14:paraId="0D1CA6BF" w14:textId="77777777" w:rsidR="0010154F" w:rsidRPr="0010154F" w:rsidRDefault="0010154F" w:rsidP="0010154F">
      <w:pPr>
        <w:numPr>
          <w:ilvl w:val="0"/>
          <w:numId w:val="42"/>
        </w:numPr>
        <w:jc w:val="both"/>
        <w:rPr>
          <w:rFonts w:ascii="Arial" w:hAnsi="Arial" w:cs="Arial"/>
          <w:color w:val="000000"/>
          <w:sz w:val="22"/>
          <w:szCs w:val="22"/>
          <w:lang w:eastAsia="es-ES"/>
        </w:rPr>
      </w:pPr>
      <w:r w:rsidRPr="0010154F">
        <w:rPr>
          <w:rFonts w:ascii="Arial" w:hAnsi="Arial" w:cs="Arial"/>
          <w:color w:val="000000"/>
          <w:sz w:val="22"/>
          <w:szCs w:val="22"/>
          <w:lang w:eastAsia="es-ES"/>
        </w:rPr>
        <w:t>Torre de control.</w:t>
      </w:r>
    </w:p>
    <w:p w14:paraId="1F35B0AD" w14:textId="77777777" w:rsidR="0010154F" w:rsidRPr="0010154F" w:rsidRDefault="0010154F" w:rsidP="0010154F">
      <w:pPr>
        <w:numPr>
          <w:ilvl w:val="0"/>
          <w:numId w:val="42"/>
        </w:numPr>
        <w:jc w:val="both"/>
        <w:rPr>
          <w:rFonts w:ascii="Arial" w:hAnsi="Arial" w:cs="Arial"/>
          <w:color w:val="000000"/>
          <w:sz w:val="22"/>
          <w:szCs w:val="22"/>
          <w:lang w:eastAsia="es-ES"/>
        </w:rPr>
      </w:pPr>
      <w:r w:rsidRPr="0010154F">
        <w:rPr>
          <w:rFonts w:ascii="Arial" w:hAnsi="Arial" w:cs="Arial"/>
          <w:color w:val="000000"/>
          <w:sz w:val="22"/>
          <w:szCs w:val="22"/>
          <w:lang w:eastAsia="es-ES"/>
        </w:rPr>
        <w:t>Casa emisora.</w:t>
      </w:r>
    </w:p>
    <w:p w14:paraId="69C794AB" w14:textId="77777777" w:rsidR="0010154F" w:rsidRPr="0010154F" w:rsidRDefault="0010154F" w:rsidP="0010154F">
      <w:pPr>
        <w:numPr>
          <w:ilvl w:val="0"/>
          <w:numId w:val="42"/>
        </w:numPr>
        <w:jc w:val="both"/>
        <w:rPr>
          <w:rFonts w:ascii="Arial" w:hAnsi="Arial" w:cs="Arial"/>
          <w:color w:val="000000"/>
          <w:sz w:val="22"/>
          <w:szCs w:val="22"/>
          <w:lang w:eastAsia="es-ES"/>
        </w:rPr>
      </w:pPr>
      <w:r w:rsidRPr="0010154F">
        <w:rPr>
          <w:rFonts w:ascii="Arial" w:hAnsi="Arial" w:cs="Arial"/>
          <w:color w:val="000000"/>
          <w:sz w:val="22"/>
          <w:szCs w:val="22"/>
          <w:lang w:eastAsia="es-ES"/>
        </w:rPr>
        <w:t>Oficinas administrativas.</w:t>
      </w:r>
    </w:p>
    <w:p w14:paraId="2585D25F" w14:textId="289F4A53" w:rsidR="0010154F" w:rsidRPr="0010154F" w:rsidRDefault="0010154F" w:rsidP="0010154F">
      <w:pPr>
        <w:pStyle w:val="Prrafodelista"/>
        <w:numPr>
          <w:ilvl w:val="0"/>
          <w:numId w:val="42"/>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hAnsi="Arial" w:cs="Arial"/>
          <w:color w:val="000000"/>
          <w:sz w:val="22"/>
          <w:szCs w:val="22"/>
        </w:rPr>
        <w:t>Puntos de acceso</w:t>
      </w:r>
    </w:p>
    <w:p w14:paraId="53859FD0" w14:textId="4850D3B7"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71512B9C" w14:textId="0B707F6F" w:rsidR="0010154F" w:rsidRDefault="0010154F" w:rsidP="0010154F">
      <w:pPr>
        <w:autoSpaceDE w:val="0"/>
        <w:autoSpaceDN w:val="0"/>
        <w:adjustRightInd w:val="0"/>
        <w:jc w:val="both"/>
        <w:rPr>
          <w:rFonts w:ascii="Arial" w:eastAsia="Arial Unicode MS" w:hAnsi="Arial" w:cs="Arial"/>
          <w:b/>
          <w:iCs/>
          <w:sz w:val="22"/>
          <w:szCs w:val="22"/>
          <w:lang w:val="es-ES_tradnl" w:eastAsia="x-none"/>
        </w:rPr>
      </w:pPr>
      <w:r>
        <w:rPr>
          <w:rFonts w:ascii="Arial" w:eastAsia="Arial Unicode MS" w:hAnsi="Arial" w:cs="Arial"/>
          <w:b/>
          <w:iCs/>
          <w:sz w:val="22"/>
          <w:szCs w:val="22"/>
          <w:lang w:val="es-ES_tradnl" w:eastAsia="x-none"/>
        </w:rPr>
        <w:t>Trabajos a realizar a</w:t>
      </w:r>
      <w:r w:rsidRPr="0010154F">
        <w:rPr>
          <w:rFonts w:ascii="Arial" w:eastAsia="Arial Unicode MS" w:hAnsi="Arial" w:cs="Arial"/>
          <w:b/>
          <w:iCs/>
          <w:sz w:val="22"/>
          <w:szCs w:val="22"/>
          <w:lang w:val="es-ES_tradnl" w:eastAsia="x-none"/>
        </w:rPr>
        <w:t xml:space="preserve">eropuerto de </w:t>
      </w:r>
      <w:r>
        <w:rPr>
          <w:rFonts w:ascii="Arial" w:eastAsia="Arial Unicode MS" w:hAnsi="Arial" w:cs="Arial"/>
          <w:b/>
          <w:iCs/>
          <w:sz w:val="22"/>
          <w:szCs w:val="22"/>
          <w:lang w:val="es-ES_tradnl" w:eastAsia="x-none"/>
        </w:rPr>
        <w:t>Tumaco:</w:t>
      </w:r>
    </w:p>
    <w:p w14:paraId="5FD6F58F" w14:textId="5497663C"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6C01F56B" w14:textId="77777777" w:rsidR="0010154F" w:rsidRPr="0010154F" w:rsidRDefault="0010154F" w:rsidP="0010154F">
      <w:pPr>
        <w:autoSpaceDE w:val="0"/>
        <w:autoSpaceDN w:val="0"/>
        <w:adjustRightInd w:val="0"/>
        <w:jc w:val="both"/>
        <w:rPr>
          <w:rFonts w:ascii="Arial" w:hAnsi="Arial" w:cs="Arial"/>
          <w:sz w:val="22"/>
          <w:szCs w:val="22"/>
        </w:rPr>
      </w:pPr>
      <w:r w:rsidRPr="0010154F">
        <w:rPr>
          <w:rFonts w:ascii="Arial" w:hAnsi="Arial" w:cs="Arial"/>
          <w:iCs/>
          <w:sz w:val="22"/>
          <w:szCs w:val="22"/>
          <w:lang w:val="es-ES" w:eastAsia="es-ES"/>
        </w:rPr>
        <w:t xml:space="preserve">En la </w:t>
      </w:r>
      <w:r w:rsidRPr="0010154F">
        <w:rPr>
          <w:rFonts w:ascii="Arial" w:hAnsi="Arial" w:cs="Arial"/>
          <w:b/>
          <w:bCs/>
          <w:iCs/>
          <w:sz w:val="22"/>
          <w:szCs w:val="22"/>
          <w:lang w:val="es-ES" w:eastAsia="es-ES"/>
        </w:rPr>
        <w:t>figura 3</w:t>
      </w:r>
      <w:r w:rsidRPr="0010154F">
        <w:rPr>
          <w:rFonts w:ascii="Arial" w:hAnsi="Arial" w:cs="Arial"/>
          <w:iCs/>
          <w:sz w:val="22"/>
          <w:szCs w:val="22"/>
          <w:lang w:val="es-ES" w:eastAsia="es-ES"/>
        </w:rPr>
        <w:t xml:space="preserve"> se muestra planta general y distribución del terminal de pasajeros del aeropuerto La Florida de Tumaco con las áreas pertenecientes a las instalaciones administrativas de la Aeronáutica Civil, uno de los </w:t>
      </w:r>
      <w:r w:rsidRPr="0010154F">
        <w:rPr>
          <w:rFonts w:ascii="Arial" w:hAnsi="Arial" w:cs="Arial"/>
          <w:sz w:val="22"/>
          <w:szCs w:val="22"/>
        </w:rPr>
        <w:t>lugares en donde se necesita realizar mantenimiento del sistema de identificación biométrica y sus respectivos equipos.</w:t>
      </w:r>
    </w:p>
    <w:p w14:paraId="2230FD43" w14:textId="77777777" w:rsidR="0010154F" w:rsidRPr="0010154F" w:rsidRDefault="0010154F" w:rsidP="0010154F">
      <w:pPr>
        <w:jc w:val="both"/>
        <w:rPr>
          <w:rFonts w:ascii="Arial" w:hAnsi="Arial" w:cs="Arial"/>
          <w:iCs/>
          <w:sz w:val="22"/>
          <w:szCs w:val="22"/>
          <w:lang w:val="es-ES" w:eastAsia="es-ES"/>
        </w:rPr>
      </w:pPr>
    </w:p>
    <w:p w14:paraId="4C70C2B0" w14:textId="77777777" w:rsidR="0010154F" w:rsidRPr="0010154F" w:rsidRDefault="0010154F" w:rsidP="0010154F">
      <w:pPr>
        <w:jc w:val="center"/>
        <w:rPr>
          <w:rFonts w:ascii="Arial" w:hAnsi="Arial" w:cs="Arial"/>
          <w:sz w:val="22"/>
          <w:szCs w:val="22"/>
          <w:lang w:val="es-ES" w:eastAsia="es-ES"/>
        </w:rPr>
      </w:pPr>
      <w:r w:rsidRPr="0010154F">
        <w:rPr>
          <w:noProof/>
          <w:sz w:val="20"/>
          <w:szCs w:val="20"/>
        </w:rPr>
        <w:drawing>
          <wp:inline distT="0" distB="0" distL="0" distR="0" wp14:anchorId="1D4227E6" wp14:editId="1C33B638">
            <wp:extent cx="6111405" cy="4192323"/>
            <wp:effectExtent l="19050" t="19050" r="22860" b="177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14754" cy="4194620"/>
                    </a:xfrm>
                    <a:prstGeom prst="rect">
                      <a:avLst/>
                    </a:prstGeom>
                    <a:ln>
                      <a:solidFill>
                        <a:srgbClr val="4472C4"/>
                      </a:solidFill>
                    </a:ln>
                  </pic:spPr>
                </pic:pic>
              </a:graphicData>
            </a:graphic>
          </wp:inline>
        </w:drawing>
      </w:r>
    </w:p>
    <w:p w14:paraId="1CE9C17E" w14:textId="77777777" w:rsidR="0010154F" w:rsidRPr="0010154F" w:rsidRDefault="0010154F" w:rsidP="0010154F">
      <w:pPr>
        <w:jc w:val="center"/>
        <w:rPr>
          <w:rFonts w:ascii="Arial" w:hAnsi="Arial" w:cs="Arial"/>
          <w:b/>
          <w:sz w:val="16"/>
          <w:szCs w:val="16"/>
          <w:lang w:val="es-ES" w:eastAsia="es-ES"/>
        </w:rPr>
      </w:pPr>
      <w:r w:rsidRPr="0010154F">
        <w:rPr>
          <w:rFonts w:ascii="Arial" w:hAnsi="Arial" w:cs="Arial"/>
          <w:b/>
          <w:sz w:val="16"/>
          <w:szCs w:val="16"/>
          <w:lang w:val="es-ES" w:eastAsia="es-ES"/>
        </w:rPr>
        <w:t>Figura 3.</w:t>
      </w:r>
      <w:r w:rsidRPr="0010154F">
        <w:rPr>
          <w:sz w:val="20"/>
          <w:szCs w:val="20"/>
          <w:lang w:val="es-ES" w:eastAsia="es-ES"/>
        </w:rPr>
        <w:t xml:space="preserve"> </w:t>
      </w:r>
      <w:r w:rsidRPr="0010154F">
        <w:rPr>
          <w:rFonts w:ascii="Arial" w:hAnsi="Arial" w:cs="Arial"/>
          <w:b/>
          <w:sz w:val="16"/>
          <w:szCs w:val="16"/>
          <w:lang w:val="es-ES" w:eastAsia="es-ES"/>
        </w:rPr>
        <w:t>aeropuerto La Florida de Tumaco</w:t>
      </w:r>
    </w:p>
    <w:p w14:paraId="0E154CBD" w14:textId="77777777" w:rsidR="0010154F" w:rsidRPr="0010154F" w:rsidRDefault="0010154F" w:rsidP="0010154F">
      <w:pPr>
        <w:autoSpaceDE w:val="0"/>
        <w:autoSpaceDN w:val="0"/>
        <w:adjustRightInd w:val="0"/>
        <w:jc w:val="both"/>
        <w:rPr>
          <w:rFonts w:ascii="Arial" w:hAnsi="Arial" w:cs="Arial"/>
          <w:sz w:val="22"/>
          <w:szCs w:val="22"/>
        </w:rPr>
      </w:pPr>
      <w:r w:rsidRPr="0010154F">
        <w:rPr>
          <w:rFonts w:ascii="Arial" w:hAnsi="Arial" w:cs="Arial"/>
          <w:iCs/>
          <w:sz w:val="22"/>
          <w:szCs w:val="22"/>
          <w:lang w:val="es-ES" w:eastAsia="es-ES"/>
        </w:rPr>
        <w:lastRenderedPageBreak/>
        <w:t xml:space="preserve">En la </w:t>
      </w:r>
      <w:r w:rsidRPr="0010154F">
        <w:rPr>
          <w:rFonts w:ascii="Arial" w:hAnsi="Arial" w:cs="Arial"/>
          <w:b/>
          <w:bCs/>
          <w:iCs/>
          <w:sz w:val="22"/>
          <w:szCs w:val="22"/>
          <w:lang w:val="es-ES" w:eastAsia="es-ES"/>
        </w:rPr>
        <w:t>figura 4</w:t>
      </w:r>
      <w:r w:rsidRPr="0010154F">
        <w:rPr>
          <w:rFonts w:ascii="Arial" w:hAnsi="Arial" w:cs="Arial"/>
          <w:iCs/>
          <w:sz w:val="22"/>
          <w:szCs w:val="22"/>
          <w:lang w:val="es-ES" w:eastAsia="es-ES"/>
        </w:rPr>
        <w:t xml:space="preserve"> se muestra la distribución de las áreas administrativas del terminal de pasajeros del aeropuerto La Florida de Tumaco con las áreas pertenecientes a las instalaciones administrativas de la Aeronáutica Civil, uno de los lugares en donde se necesita </w:t>
      </w:r>
      <w:r w:rsidRPr="0010154F">
        <w:rPr>
          <w:rFonts w:ascii="Arial" w:hAnsi="Arial" w:cs="Arial"/>
          <w:sz w:val="22"/>
          <w:szCs w:val="22"/>
        </w:rPr>
        <w:t>realizar mantenimiento del sistema de identificación biométrica y sus respectivos equipos.</w:t>
      </w:r>
    </w:p>
    <w:p w14:paraId="622DB218" w14:textId="77777777" w:rsidR="0010154F" w:rsidRPr="0010154F" w:rsidRDefault="0010154F" w:rsidP="0010154F">
      <w:pPr>
        <w:jc w:val="both"/>
        <w:rPr>
          <w:rFonts w:ascii="Arial" w:hAnsi="Arial" w:cs="Arial"/>
          <w:iCs/>
          <w:sz w:val="22"/>
          <w:szCs w:val="22"/>
          <w:lang w:val="es-ES" w:eastAsia="es-ES"/>
        </w:rPr>
      </w:pPr>
    </w:p>
    <w:p w14:paraId="0E162ED8" w14:textId="77777777" w:rsidR="0010154F" w:rsidRPr="0010154F" w:rsidRDefault="0010154F" w:rsidP="0010154F">
      <w:pPr>
        <w:jc w:val="both"/>
        <w:rPr>
          <w:rFonts w:ascii="Arial" w:hAnsi="Arial" w:cs="Arial"/>
          <w:iCs/>
          <w:sz w:val="22"/>
          <w:szCs w:val="22"/>
          <w:lang w:val="es-ES" w:eastAsia="es-ES"/>
        </w:rPr>
      </w:pPr>
    </w:p>
    <w:p w14:paraId="040FCC12" w14:textId="77777777" w:rsidR="0010154F" w:rsidRPr="0010154F" w:rsidRDefault="0010154F" w:rsidP="0010154F">
      <w:pPr>
        <w:jc w:val="center"/>
        <w:rPr>
          <w:rFonts w:ascii="Arial" w:hAnsi="Arial" w:cs="Arial"/>
          <w:color w:val="000000"/>
          <w:sz w:val="22"/>
          <w:szCs w:val="22"/>
          <w:lang w:eastAsia="es-ES"/>
        </w:rPr>
      </w:pPr>
      <w:r w:rsidRPr="0010154F">
        <w:rPr>
          <w:noProof/>
          <w:sz w:val="20"/>
          <w:szCs w:val="20"/>
        </w:rPr>
        <w:drawing>
          <wp:inline distT="0" distB="0" distL="0" distR="0" wp14:anchorId="694D6907" wp14:editId="5F341050">
            <wp:extent cx="5437739" cy="3177375"/>
            <wp:effectExtent l="19050" t="19050" r="10795" b="2349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4216" cy="3192846"/>
                    </a:xfrm>
                    <a:prstGeom prst="rect">
                      <a:avLst/>
                    </a:prstGeom>
                    <a:ln>
                      <a:solidFill>
                        <a:srgbClr val="4472C4"/>
                      </a:solidFill>
                    </a:ln>
                  </pic:spPr>
                </pic:pic>
              </a:graphicData>
            </a:graphic>
          </wp:inline>
        </w:drawing>
      </w:r>
    </w:p>
    <w:p w14:paraId="6D147978" w14:textId="77777777" w:rsidR="0010154F" w:rsidRPr="0010154F" w:rsidRDefault="0010154F" w:rsidP="0010154F">
      <w:pPr>
        <w:jc w:val="center"/>
        <w:rPr>
          <w:rFonts w:ascii="Arial" w:hAnsi="Arial" w:cs="Arial"/>
          <w:b/>
          <w:sz w:val="16"/>
          <w:szCs w:val="16"/>
          <w:lang w:val="es-ES" w:eastAsia="es-ES"/>
        </w:rPr>
      </w:pPr>
      <w:r w:rsidRPr="0010154F">
        <w:rPr>
          <w:rFonts w:ascii="Arial" w:hAnsi="Arial" w:cs="Arial"/>
          <w:b/>
          <w:sz w:val="16"/>
          <w:szCs w:val="16"/>
          <w:lang w:val="es-ES" w:eastAsia="es-ES"/>
        </w:rPr>
        <w:t>Figura número 4 distribución de las áreas administrativas</w:t>
      </w:r>
    </w:p>
    <w:p w14:paraId="4584F3DE" w14:textId="77777777" w:rsidR="0010154F" w:rsidRPr="0010154F" w:rsidRDefault="0010154F" w:rsidP="0010154F">
      <w:pPr>
        <w:jc w:val="both"/>
        <w:rPr>
          <w:rFonts w:ascii="Arial" w:hAnsi="Arial" w:cs="Arial"/>
          <w:color w:val="000000"/>
          <w:sz w:val="22"/>
          <w:szCs w:val="22"/>
          <w:lang w:eastAsia="es-ES"/>
        </w:rPr>
      </w:pPr>
    </w:p>
    <w:p w14:paraId="188C6E7B" w14:textId="77777777" w:rsidR="0010154F" w:rsidRPr="0010154F" w:rsidRDefault="0010154F" w:rsidP="0010154F">
      <w:pPr>
        <w:jc w:val="center"/>
        <w:rPr>
          <w:rFonts w:ascii="Arial" w:hAnsi="Arial" w:cs="Arial"/>
          <w:b/>
          <w:sz w:val="22"/>
          <w:szCs w:val="22"/>
          <w:lang w:val="es-ES" w:eastAsia="es-ES"/>
        </w:rPr>
      </w:pPr>
      <w:r w:rsidRPr="0010154F">
        <w:rPr>
          <w:noProof/>
          <w:sz w:val="20"/>
          <w:szCs w:val="20"/>
        </w:rPr>
        <w:drawing>
          <wp:inline distT="0" distB="0" distL="0" distR="0" wp14:anchorId="2BA993FD" wp14:editId="554B9F38">
            <wp:extent cx="2406159" cy="2345635"/>
            <wp:effectExtent l="0" t="0" r="0" b="0"/>
            <wp:docPr id="42" name="Imagen 42" descr="cid:image001.png@01D75DD3.1D2EAD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cid:image001.png@01D75DD3.1D2EADC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440666" cy="2379274"/>
                    </a:xfrm>
                    <a:prstGeom prst="rect">
                      <a:avLst/>
                    </a:prstGeom>
                    <a:noFill/>
                    <a:ln>
                      <a:noFill/>
                    </a:ln>
                  </pic:spPr>
                </pic:pic>
              </a:graphicData>
            </a:graphic>
          </wp:inline>
        </w:drawing>
      </w:r>
      <w:r w:rsidRPr="0010154F">
        <w:rPr>
          <w:rFonts w:ascii="Arial" w:hAnsi="Arial" w:cs="Arial"/>
          <w:b/>
          <w:sz w:val="22"/>
          <w:szCs w:val="22"/>
          <w:lang w:val="es-ES" w:eastAsia="es-ES"/>
        </w:rPr>
        <w:t xml:space="preserve">         </w:t>
      </w:r>
    </w:p>
    <w:p w14:paraId="5E772E90" w14:textId="77777777" w:rsidR="0010154F" w:rsidRPr="0010154F" w:rsidRDefault="0010154F" w:rsidP="0010154F">
      <w:pPr>
        <w:autoSpaceDE w:val="0"/>
        <w:autoSpaceDN w:val="0"/>
        <w:adjustRightInd w:val="0"/>
        <w:spacing w:line="276" w:lineRule="auto"/>
        <w:jc w:val="center"/>
        <w:rPr>
          <w:rFonts w:ascii="Arial" w:hAnsi="Arial" w:cs="Arial"/>
          <w:b/>
          <w:sz w:val="16"/>
          <w:szCs w:val="16"/>
          <w:lang w:val="es-ES" w:eastAsia="es-ES"/>
        </w:rPr>
      </w:pPr>
      <w:r w:rsidRPr="0010154F">
        <w:rPr>
          <w:rFonts w:ascii="Arial" w:hAnsi="Arial" w:cs="Arial"/>
          <w:b/>
          <w:sz w:val="16"/>
          <w:szCs w:val="16"/>
          <w:lang w:val="es-ES" w:eastAsia="es-ES"/>
        </w:rPr>
        <w:t>Ubicaciones aeropuerto La Florida.</w:t>
      </w:r>
    </w:p>
    <w:p w14:paraId="4F39EC3B" w14:textId="7C286481"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123FE95C"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lastRenderedPageBreak/>
        <w:t xml:space="preserve">Calibración y ajuste de equipos general y sus parámetros de operación (tarjetas RFID, botones de contacto, chapas magnéticas, terminales de acceso facial, baterías del sistema, sirena y luces estroboscópicas, brazos abatibles, cámaras de video, </w:t>
      </w:r>
      <w:proofErr w:type="spellStart"/>
      <w:r w:rsidRPr="0010154F">
        <w:rPr>
          <w:rFonts w:ascii="Arial" w:eastAsia="Arial Unicode MS" w:hAnsi="Arial" w:cs="Arial"/>
          <w:bCs/>
          <w:iCs/>
          <w:sz w:val="22"/>
          <w:szCs w:val="22"/>
          <w:lang w:val="es-ES_tradnl" w:eastAsia="x-none"/>
        </w:rPr>
        <w:t>NVRs</w:t>
      </w:r>
      <w:proofErr w:type="spellEnd"/>
      <w:r w:rsidRPr="0010154F">
        <w:rPr>
          <w:rFonts w:ascii="Arial" w:eastAsia="Arial Unicode MS" w:hAnsi="Arial" w:cs="Arial"/>
          <w:bCs/>
          <w:iCs/>
          <w:sz w:val="22"/>
          <w:szCs w:val="22"/>
          <w:lang w:val="es-ES_tradnl" w:eastAsia="x-none"/>
        </w:rPr>
        <w:t xml:space="preserve">, monitores del sistema, cableado estructurado, </w:t>
      </w:r>
      <w:proofErr w:type="spellStart"/>
      <w:r w:rsidRPr="0010154F">
        <w:rPr>
          <w:rFonts w:ascii="Arial" w:eastAsia="Arial Unicode MS" w:hAnsi="Arial" w:cs="Arial"/>
          <w:bCs/>
          <w:iCs/>
          <w:sz w:val="22"/>
          <w:szCs w:val="22"/>
          <w:lang w:val="es-ES_tradnl" w:eastAsia="x-none"/>
        </w:rPr>
        <w:t>Switchs</w:t>
      </w:r>
      <w:proofErr w:type="spellEnd"/>
      <w:r w:rsidRPr="0010154F">
        <w:rPr>
          <w:rFonts w:ascii="Arial" w:eastAsia="Arial Unicode MS" w:hAnsi="Arial" w:cs="Arial"/>
          <w:bCs/>
          <w:iCs/>
          <w:sz w:val="22"/>
          <w:szCs w:val="22"/>
          <w:lang w:val="es-ES_tradnl" w:eastAsia="x-none"/>
        </w:rPr>
        <w:t xml:space="preserve">, sensor de masa, etc.). </w:t>
      </w:r>
    </w:p>
    <w:p w14:paraId="38E835FB"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3F6BA391"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 xml:space="preserve">Calibración de sensores, reinstalación y puesta en operación de cada uno de los componentes del sistema. </w:t>
      </w:r>
    </w:p>
    <w:p w14:paraId="1F6ED329" w14:textId="77777777" w:rsidR="0010154F" w:rsidRDefault="0010154F" w:rsidP="0010154F">
      <w:pPr>
        <w:autoSpaceDE w:val="0"/>
        <w:autoSpaceDN w:val="0"/>
        <w:adjustRightInd w:val="0"/>
        <w:jc w:val="both"/>
        <w:rPr>
          <w:rFonts w:ascii="Arial" w:eastAsia="Arial Unicode MS" w:hAnsi="Arial" w:cs="Arial"/>
          <w:bCs/>
          <w:iCs/>
          <w:sz w:val="22"/>
          <w:szCs w:val="22"/>
          <w:lang w:val="es-ES_tradnl" w:eastAsia="x-none"/>
        </w:rPr>
      </w:pPr>
    </w:p>
    <w:p w14:paraId="79A78B6E" w14:textId="77777777" w:rsidR="0010154F" w:rsidRPr="0010154F" w:rsidRDefault="0010154F" w:rsidP="0010154F">
      <w:pPr>
        <w:pStyle w:val="Prrafodelista"/>
        <w:numPr>
          <w:ilvl w:val="0"/>
          <w:numId w:val="40"/>
        </w:numPr>
        <w:autoSpaceDE w:val="0"/>
        <w:autoSpaceDN w:val="0"/>
        <w:adjustRightInd w:val="0"/>
        <w:jc w:val="both"/>
        <w:rPr>
          <w:rFonts w:ascii="Arial" w:eastAsia="Arial Unicode MS" w:hAnsi="Arial" w:cs="Arial"/>
          <w:bCs/>
          <w:iCs/>
          <w:sz w:val="22"/>
          <w:szCs w:val="22"/>
          <w:lang w:val="es-ES_tradnl" w:eastAsia="x-none"/>
        </w:rPr>
      </w:pPr>
      <w:r w:rsidRPr="0010154F">
        <w:rPr>
          <w:rFonts w:ascii="Arial" w:eastAsia="Arial Unicode MS" w:hAnsi="Arial" w:cs="Arial"/>
          <w:bCs/>
          <w:iCs/>
          <w:sz w:val="22"/>
          <w:szCs w:val="22"/>
          <w:lang w:val="es-ES_tradnl" w:eastAsia="x-none"/>
        </w:rPr>
        <w:t>Calibración y puesta en funcionamiento de acceso vehicular, barra vehiculares acceso, tag UHF vehicular, etc.</w:t>
      </w:r>
    </w:p>
    <w:p w14:paraId="34A4973C" w14:textId="5127FDCF"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6AAD4290" w14:textId="77777777" w:rsidR="0010154F" w:rsidRPr="0010154F" w:rsidRDefault="0010154F" w:rsidP="0010154F">
      <w:pPr>
        <w:jc w:val="both"/>
        <w:rPr>
          <w:rFonts w:ascii="Arial" w:hAnsi="Arial" w:cs="Arial"/>
          <w:color w:val="000000"/>
          <w:sz w:val="22"/>
          <w:szCs w:val="22"/>
          <w:lang w:eastAsia="es-ES"/>
        </w:rPr>
      </w:pPr>
      <w:r w:rsidRPr="0010154F">
        <w:rPr>
          <w:rFonts w:ascii="Arial" w:hAnsi="Arial" w:cs="Arial"/>
          <w:iCs/>
          <w:color w:val="000000"/>
          <w:sz w:val="22"/>
          <w:szCs w:val="22"/>
          <w:lang w:val="es-ES" w:eastAsia="es-ES"/>
        </w:rPr>
        <w:t>A continuación, se relacionan las ubicaciones que requieren la implementación de sistemas de control biométrico:</w:t>
      </w:r>
      <w:r w:rsidRPr="0010154F">
        <w:rPr>
          <w:rFonts w:ascii="Arial" w:hAnsi="Arial" w:cs="Arial"/>
          <w:color w:val="000000"/>
          <w:sz w:val="22"/>
          <w:szCs w:val="22"/>
          <w:lang w:eastAsia="es-ES"/>
        </w:rPr>
        <w:t xml:space="preserve"> </w:t>
      </w:r>
    </w:p>
    <w:p w14:paraId="13DF6D8D" w14:textId="77777777" w:rsidR="0010154F" w:rsidRPr="0010154F" w:rsidRDefault="0010154F" w:rsidP="0010154F">
      <w:pPr>
        <w:jc w:val="both"/>
        <w:rPr>
          <w:rFonts w:ascii="Arial" w:hAnsi="Arial" w:cs="Arial"/>
          <w:color w:val="000000"/>
          <w:sz w:val="22"/>
          <w:szCs w:val="22"/>
          <w:lang w:eastAsia="es-ES"/>
        </w:rPr>
      </w:pPr>
    </w:p>
    <w:p w14:paraId="7D7A6886" w14:textId="77777777" w:rsidR="0010154F" w:rsidRPr="0010154F" w:rsidRDefault="0010154F" w:rsidP="0010154F">
      <w:pPr>
        <w:numPr>
          <w:ilvl w:val="0"/>
          <w:numId w:val="43"/>
        </w:numPr>
        <w:jc w:val="both"/>
        <w:rPr>
          <w:rFonts w:ascii="Arial" w:hAnsi="Arial" w:cs="Arial"/>
          <w:color w:val="000000"/>
          <w:sz w:val="22"/>
          <w:szCs w:val="22"/>
          <w:lang w:eastAsia="es-ES"/>
        </w:rPr>
      </w:pPr>
      <w:r w:rsidRPr="0010154F">
        <w:rPr>
          <w:rFonts w:ascii="Arial" w:hAnsi="Arial" w:cs="Arial"/>
          <w:color w:val="000000"/>
          <w:sz w:val="22"/>
          <w:szCs w:val="22"/>
          <w:lang w:eastAsia="es-ES"/>
        </w:rPr>
        <w:t xml:space="preserve">Base SEI. </w:t>
      </w:r>
    </w:p>
    <w:p w14:paraId="5C08E69F" w14:textId="77777777" w:rsidR="0010154F" w:rsidRPr="0010154F" w:rsidRDefault="0010154F" w:rsidP="0010154F">
      <w:pPr>
        <w:numPr>
          <w:ilvl w:val="0"/>
          <w:numId w:val="43"/>
        </w:numPr>
        <w:jc w:val="both"/>
        <w:rPr>
          <w:rFonts w:ascii="Arial" w:hAnsi="Arial" w:cs="Arial"/>
          <w:color w:val="000000"/>
          <w:sz w:val="22"/>
          <w:szCs w:val="22"/>
          <w:lang w:eastAsia="es-ES"/>
        </w:rPr>
      </w:pPr>
      <w:r w:rsidRPr="0010154F">
        <w:rPr>
          <w:rFonts w:ascii="Arial" w:hAnsi="Arial" w:cs="Arial"/>
          <w:color w:val="000000"/>
          <w:sz w:val="22"/>
          <w:szCs w:val="22"/>
          <w:lang w:eastAsia="es-ES"/>
        </w:rPr>
        <w:t xml:space="preserve">Subestación de energía. </w:t>
      </w:r>
    </w:p>
    <w:p w14:paraId="5C844B09" w14:textId="77777777" w:rsidR="0010154F" w:rsidRPr="0010154F" w:rsidRDefault="0010154F" w:rsidP="0010154F">
      <w:pPr>
        <w:numPr>
          <w:ilvl w:val="0"/>
          <w:numId w:val="43"/>
        </w:numPr>
        <w:jc w:val="both"/>
        <w:rPr>
          <w:rFonts w:ascii="Arial" w:hAnsi="Arial" w:cs="Arial"/>
          <w:color w:val="000000"/>
          <w:sz w:val="22"/>
          <w:szCs w:val="22"/>
          <w:lang w:eastAsia="es-ES"/>
        </w:rPr>
      </w:pPr>
      <w:r w:rsidRPr="0010154F">
        <w:rPr>
          <w:rFonts w:ascii="Arial" w:hAnsi="Arial" w:cs="Arial"/>
          <w:color w:val="000000"/>
          <w:sz w:val="22"/>
          <w:szCs w:val="22"/>
          <w:lang w:eastAsia="es-ES"/>
        </w:rPr>
        <w:t>Torre de control.</w:t>
      </w:r>
    </w:p>
    <w:p w14:paraId="5A3F79FA" w14:textId="77777777" w:rsidR="0010154F" w:rsidRPr="0010154F" w:rsidRDefault="0010154F" w:rsidP="0010154F">
      <w:pPr>
        <w:numPr>
          <w:ilvl w:val="0"/>
          <w:numId w:val="43"/>
        </w:numPr>
        <w:jc w:val="both"/>
        <w:rPr>
          <w:rFonts w:ascii="Arial" w:hAnsi="Arial" w:cs="Arial"/>
          <w:color w:val="000000"/>
          <w:sz w:val="22"/>
          <w:szCs w:val="22"/>
          <w:lang w:eastAsia="es-ES"/>
        </w:rPr>
      </w:pPr>
      <w:r w:rsidRPr="0010154F">
        <w:rPr>
          <w:rFonts w:ascii="Arial" w:hAnsi="Arial" w:cs="Arial"/>
          <w:color w:val="000000"/>
          <w:sz w:val="22"/>
          <w:szCs w:val="22"/>
          <w:lang w:eastAsia="es-ES"/>
        </w:rPr>
        <w:t>Casa emisora.</w:t>
      </w:r>
    </w:p>
    <w:p w14:paraId="50374044" w14:textId="77777777" w:rsidR="0010154F" w:rsidRPr="0010154F" w:rsidRDefault="0010154F" w:rsidP="0010154F">
      <w:pPr>
        <w:numPr>
          <w:ilvl w:val="0"/>
          <w:numId w:val="43"/>
        </w:numPr>
        <w:jc w:val="both"/>
        <w:rPr>
          <w:rFonts w:ascii="Arial" w:hAnsi="Arial" w:cs="Arial"/>
          <w:color w:val="000000"/>
          <w:sz w:val="22"/>
          <w:szCs w:val="22"/>
          <w:lang w:eastAsia="es-ES"/>
        </w:rPr>
      </w:pPr>
      <w:r w:rsidRPr="0010154F">
        <w:rPr>
          <w:rFonts w:ascii="Arial" w:hAnsi="Arial" w:cs="Arial"/>
          <w:color w:val="000000"/>
          <w:sz w:val="22"/>
          <w:szCs w:val="22"/>
          <w:lang w:eastAsia="es-ES"/>
        </w:rPr>
        <w:t>Oficinas administrativas.</w:t>
      </w:r>
    </w:p>
    <w:p w14:paraId="2F2A461E" w14:textId="77777777" w:rsidR="0010154F" w:rsidRDefault="0010154F" w:rsidP="00850992">
      <w:pPr>
        <w:autoSpaceDE w:val="0"/>
        <w:autoSpaceDN w:val="0"/>
        <w:adjustRightInd w:val="0"/>
        <w:jc w:val="both"/>
        <w:rPr>
          <w:rFonts w:ascii="Arial" w:eastAsia="Arial Unicode MS" w:hAnsi="Arial" w:cs="Arial"/>
          <w:bCs/>
          <w:iCs/>
          <w:sz w:val="22"/>
          <w:szCs w:val="22"/>
          <w:lang w:val="es-ES_tradnl" w:eastAsia="x-none"/>
        </w:rPr>
      </w:pPr>
    </w:p>
    <w:p w14:paraId="15B327F3" w14:textId="19489A6D" w:rsidR="00850992" w:rsidRPr="00D90056" w:rsidRDefault="00850992" w:rsidP="00850992">
      <w:pPr>
        <w:autoSpaceDE w:val="0"/>
        <w:autoSpaceDN w:val="0"/>
        <w:adjustRightInd w:val="0"/>
        <w:jc w:val="both"/>
        <w:rPr>
          <w:rFonts w:ascii="Arial" w:eastAsia="Arial Unicode MS" w:hAnsi="Arial" w:cs="Arial"/>
          <w:b/>
          <w:iCs/>
          <w:sz w:val="22"/>
          <w:szCs w:val="22"/>
          <w:lang w:val="es-ES_tradnl" w:eastAsia="x-none"/>
        </w:rPr>
      </w:pPr>
      <w:r w:rsidRPr="00D90056">
        <w:rPr>
          <w:rFonts w:ascii="Arial" w:eastAsia="Arial Unicode MS" w:hAnsi="Arial" w:cs="Arial"/>
          <w:b/>
          <w:iCs/>
          <w:sz w:val="22"/>
          <w:szCs w:val="22"/>
          <w:lang w:val="es-ES_tradnl" w:eastAsia="x-none"/>
        </w:rPr>
        <w:t xml:space="preserve">Documentación. </w:t>
      </w:r>
    </w:p>
    <w:p w14:paraId="151049BB"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743C7176"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El contratista realizara las gestiones respectivas ante el Operador del Aeropuerto en seguridad Aeroportuaria, realizara los cursos solicitados y pagara los permisos de personal, equipos y vehículos y parqueaderos, suministrara los uniformes y chalecos reglamentarios debidamente marcados, en cumplimiento de los protocolos de seguridad Aeroportuaria.</w:t>
      </w:r>
    </w:p>
    <w:p w14:paraId="4DD9B51A"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34057C64"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 xml:space="preserve">Nota: La Aeronáutica Civil no garantiza disponibilidad de parqueadero para vehículos del contratista, el contratista deberá coordinar el parqueo y estadía de sus vehículos en sitios legalmente constituidos. </w:t>
      </w:r>
    </w:p>
    <w:p w14:paraId="5181C8EA"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7B05A8DF"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 xml:space="preserve">El contratista deberá dotar a su personal de chalecos reflectivos identificados con el nombre de la empresa contratista y el logotipo de la Aeronáutica con nombre y con la palabra contratista (obligatorio para ingreso a las áreas de trabajo). </w:t>
      </w:r>
    </w:p>
    <w:p w14:paraId="232C7A7C"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7C63AA1B"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Cuando por descuido, imprevisión, negligencia o causas imputables al contratista ocurrieren daños a terceros, éste será el directo responsable de ellos.</w:t>
      </w:r>
    </w:p>
    <w:p w14:paraId="1681BD74"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0A4DD77F"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r w:rsidRPr="00D90056">
        <w:rPr>
          <w:rFonts w:ascii="Arial" w:eastAsia="Arial Unicode MS" w:hAnsi="Arial" w:cs="Arial"/>
          <w:bCs/>
          <w:iCs/>
          <w:sz w:val="22"/>
          <w:szCs w:val="22"/>
          <w:lang w:val="es-ES_tradnl" w:eastAsia="x-none"/>
        </w:rPr>
        <w:t>Especificaciones técnicas de los elementos a ofertar.</w:t>
      </w:r>
    </w:p>
    <w:p w14:paraId="6750DA22" w14:textId="77777777" w:rsidR="00850992" w:rsidRPr="00D90056" w:rsidRDefault="00850992" w:rsidP="00850992">
      <w:pPr>
        <w:autoSpaceDE w:val="0"/>
        <w:autoSpaceDN w:val="0"/>
        <w:adjustRightInd w:val="0"/>
        <w:jc w:val="both"/>
        <w:rPr>
          <w:rFonts w:ascii="Arial" w:eastAsia="Arial Unicode MS" w:hAnsi="Arial" w:cs="Arial"/>
          <w:bCs/>
          <w:iCs/>
          <w:sz w:val="22"/>
          <w:szCs w:val="22"/>
          <w:lang w:val="es-ES_tradnl" w:eastAsia="x-none"/>
        </w:rPr>
      </w:pPr>
    </w:p>
    <w:p w14:paraId="656FBAE4" w14:textId="29345C10" w:rsidR="00E122CE" w:rsidRPr="00D90056" w:rsidRDefault="00E122CE" w:rsidP="00E122CE">
      <w:pPr>
        <w:numPr>
          <w:ilvl w:val="0"/>
          <w:numId w:val="3"/>
        </w:numPr>
        <w:ind w:left="709" w:hanging="709"/>
        <w:jc w:val="both"/>
        <w:rPr>
          <w:rFonts w:ascii="Arial" w:hAnsi="Arial" w:cs="Arial"/>
          <w:sz w:val="22"/>
          <w:szCs w:val="22"/>
        </w:rPr>
      </w:pPr>
      <w:r w:rsidRPr="00D90056">
        <w:rPr>
          <w:rFonts w:ascii="Arial" w:hAnsi="Arial" w:cs="Arial"/>
          <w:b/>
          <w:bCs/>
          <w:snapToGrid w:val="0"/>
          <w:sz w:val="22"/>
          <w:szCs w:val="22"/>
        </w:rPr>
        <w:t xml:space="preserve">PERSONAL QUE INTERVENDRÁ EN LA EJECUCIÓN DEL CONTRATO.  </w:t>
      </w:r>
    </w:p>
    <w:p w14:paraId="0A61B65E" w14:textId="77777777" w:rsidR="00E122CE" w:rsidRPr="00D90056" w:rsidRDefault="00E122CE" w:rsidP="00E122CE">
      <w:pPr>
        <w:jc w:val="both"/>
        <w:rPr>
          <w:rFonts w:ascii="Arial" w:hAnsi="Arial" w:cs="Arial"/>
          <w:sz w:val="22"/>
          <w:szCs w:val="22"/>
        </w:rPr>
      </w:pPr>
    </w:p>
    <w:p w14:paraId="619DD916" w14:textId="77777777" w:rsidR="00E122CE" w:rsidRDefault="00E122CE" w:rsidP="00E122CE">
      <w:pPr>
        <w:jc w:val="both"/>
        <w:rPr>
          <w:rFonts w:ascii="Arial" w:hAnsi="Arial" w:cs="Arial"/>
          <w:sz w:val="22"/>
          <w:szCs w:val="22"/>
        </w:rPr>
      </w:pPr>
      <w:r w:rsidRPr="00D90056">
        <w:rPr>
          <w:rFonts w:ascii="Arial" w:hAnsi="Arial" w:cs="Arial"/>
          <w:sz w:val="22"/>
          <w:szCs w:val="22"/>
        </w:rPr>
        <w:t>Para la ejecución del presente proceso de contratación el contratista debe disponer de un equipo de trabajo mínimo requerido, compuesto por los siguientes roles, cantidades y porcentajes mínimos de dedicación: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5670"/>
        <w:gridCol w:w="1701"/>
        <w:gridCol w:w="1435"/>
      </w:tblGrid>
      <w:tr w:rsidR="008D5299" w:rsidRPr="008D5299" w14:paraId="2DFB5F94" w14:textId="77777777" w:rsidTr="00076B5E">
        <w:trPr>
          <w:trHeight w:val="42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hideMark/>
          </w:tcPr>
          <w:p w14:paraId="6252A08F" w14:textId="77777777" w:rsidR="008D5299" w:rsidRPr="008D5299" w:rsidRDefault="008D5299" w:rsidP="008D5299">
            <w:pPr>
              <w:jc w:val="center"/>
              <w:rPr>
                <w:rFonts w:ascii="Arial" w:hAnsi="Arial" w:cs="Arial"/>
                <w:b/>
                <w:bCs/>
                <w:sz w:val="20"/>
                <w:szCs w:val="20"/>
                <w:lang w:val="es-ES" w:eastAsia="es-ES"/>
              </w:rPr>
            </w:pPr>
            <w:bookmarkStart w:id="1" w:name="_Hlk162778803"/>
            <w:r w:rsidRPr="008D5299">
              <w:rPr>
                <w:rFonts w:ascii="Arial" w:hAnsi="Arial" w:cs="Arial"/>
                <w:b/>
                <w:bCs/>
                <w:sz w:val="20"/>
                <w:szCs w:val="20"/>
                <w:lang w:val="es-ES" w:eastAsia="es-ES"/>
              </w:rPr>
              <w:lastRenderedPageBreak/>
              <w:t>No.</w:t>
            </w:r>
          </w:p>
        </w:tc>
        <w:tc>
          <w:tcPr>
            <w:tcW w:w="567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hideMark/>
          </w:tcPr>
          <w:p w14:paraId="16E67E58" w14:textId="77777777" w:rsidR="008D5299" w:rsidRPr="008D5299" w:rsidRDefault="008D5299" w:rsidP="008D5299">
            <w:pPr>
              <w:jc w:val="center"/>
              <w:rPr>
                <w:rFonts w:ascii="Arial" w:hAnsi="Arial" w:cs="Arial"/>
                <w:b/>
                <w:bCs/>
                <w:sz w:val="20"/>
                <w:szCs w:val="20"/>
                <w:lang w:val="es-ES" w:eastAsia="es-ES"/>
              </w:rPr>
            </w:pPr>
            <w:r w:rsidRPr="008D5299">
              <w:rPr>
                <w:rFonts w:ascii="Arial" w:hAnsi="Arial" w:cs="Arial"/>
                <w:b/>
                <w:bCs/>
                <w:sz w:val="20"/>
                <w:szCs w:val="20"/>
                <w:lang w:val="es-ES" w:eastAsia="es-ES"/>
              </w:rPr>
              <w:t>Perfil o Rol</w:t>
            </w:r>
          </w:p>
        </w:tc>
        <w:tc>
          <w:tcPr>
            <w:tcW w:w="1701"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hideMark/>
          </w:tcPr>
          <w:p w14:paraId="2389BB21" w14:textId="77777777" w:rsidR="008D5299" w:rsidRPr="008D5299" w:rsidRDefault="008D5299" w:rsidP="008D5299">
            <w:pPr>
              <w:jc w:val="center"/>
              <w:rPr>
                <w:rFonts w:ascii="Arial" w:hAnsi="Arial" w:cs="Arial"/>
                <w:b/>
                <w:bCs/>
                <w:sz w:val="20"/>
                <w:szCs w:val="20"/>
                <w:lang w:val="es-ES" w:eastAsia="es-ES"/>
              </w:rPr>
            </w:pPr>
            <w:r w:rsidRPr="008D5299">
              <w:rPr>
                <w:rFonts w:ascii="Arial" w:hAnsi="Arial" w:cs="Arial"/>
                <w:b/>
                <w:bCs/>
                <w:sz w:val="20"/>
                <w:szCs w:val="20"/>
                <w:lang w:val="es-ES" w:eastAsia="es-ES"/>
              </w:rPr>
              <w:t>Cantidad de Profesionales</w:t>
            </w:r>
          </w:p>
        </w:tc>
        <w:tc>
          <w:tcPr>
            <w:tcW w:w="1435"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tcPr>
          <w:p w14:paraId="75DCAD90" w14:textId="77777777" w:rsidR="008D5299" w:rsidRPr="008D5299" w:rsidRDefault="008D5299" w:rsidP="008D5299">
            <w:pPr>
              <w:jc w:val="center"/>
              <w:rPr>
                <w:rFonts w:ascii="Arial" w:hAnsi="Arial" w:cs="Arial"/>
                <w:b/>
                <w:bCs/>
                <w:sz w:val="20"/>
                <w:szCs w:val="20"/>
                <w:lang w:val="es-ES" w:eastAsia="es-ES"/>
              </w:rPr>
            </w:pPr>
            <w:r w:rsidRPr="008D5299">
              <w:rPr>
                <w:rFonts w:ascii="Arial" w:hAnsi="Arial" w:cs="Arial"/>
                <w:b/>
                <w:bCs/>
                <w:sz w:val="20"/>
                <w:szCs w:val="20"/>
                <w:lang w:val="es-ES" w:eastAsia="es-ES"/>
              </w:rPr>
              <w:t>% Dedicación</w:t>
            </w:r>
          </w:p>
        </w:tc>
      </w:tr>
      <w:tr w:rsidR="008D5299" w:rsidRPr="008D5299" w14:paraId="739982FA" w14:textId="77777777" w:rsidTr="00076B5E">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F8E8AC2"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w:t>
            </w:r>
          </w:p>
        </w:tc>
        <w:tc>
          <w:tcPr>
            <w:tcW w:w="5670" w:type="dxa"/>
            <w:tcBorders>
              <w:top w:val="single" w:sz="4" w:space="0" w:color="000000"/>
              <w:left w:val="single" w:sz="4" w:space="0" w:color="000000"/>
              <w:bottom w:val="single" w:sz="4" w:space="0" w:color="000000"/>
              <w:right w:val="single" w:sz="4" w:space="0" w:color="000000"/>
            </w:tcBorders>
            <w:vAlign w:val="center"/>
          </w:tcPr>
          <w:p w14:paraId="3A6DEDB9" w14:textId="77777777" w:rsidR="008D5299" w:rsidRPr="008D5299" w:rsidRDefault="008D5299" w:rsidP="008D5299">
            <w:pPr>
              <w:rPr>
                <w:rFonts w:ascii="Arial" w:hAnsi="Arial" w:cs="Arial"/>
                <w:sz w:val="20"/>
                <w:szCs w:val="20"/>
                <w:lang w:val="es-ES" w:eastAsia="es-ES"/>
              </w:rPr>
            </w:pPr>
            <w:r w:rsidRPr="008D5299">
              <w:rPr>
                <w:rFonts w:ascii="Arial" w:hAnsi="Arial" w:cs="Arial"/>
                <w:sz w:val="20"/>
                <w:szCs w:val="20"/>
                <w:lang w:val="es-ES" w:eastAsia="es-ES"/>
              </w:rPr>
              <w:t>Ing. electrónico, telecomunicaciones o sistemas</w:t>
            </w:r>
          </w:p>
        </w:tc>
        <w:tc>
          <w:tcPr>
            <w:tcW w:w="1701" w:type="dxa"/>
            <w:tcBorders>
              <w:top w:val="single" w:sz="4" w:space="0" w:color="000000"/>
              <w:left w:val="single" w:sz="4" w:space="0" w:color="000000"/>
              <w:bottom w:val="single" w:sz="4" w:space="0" w:color="000000"/>
              <w:right w:val="single" w:sz="4" w:space="0" w:color="000000"/>
            </w:tcBorders>
            <w:vAlign w:val="center"/>
          </w:tcPr>
          <w:p w14:paraId="2645A35B"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w:t>
            </w:r>
          </w:p>
        </w:tc>
        <w:tc>
          <w:tcPr>
            <w:tcW w:w="1435" w:type="dxa"/>
            <w:tcBorders>
              <w:top w:val="single" w:sz="4" w:space="0" w:color="000000"/>
              <w:left w:val="single" w:sz="4" w:space="0" w:color="000000"/>
              <w:bottom w:val="single" w:sz="4" w:space="0" w:color="000000"/>
              <w:right w:val="single" w:sz="4" w:space="0" w:color="000000"/>
            </w:tcBorders>
            <w:vAlign w:val="center"/>
          </w:tcPr>
          <w:p w14:paraId="5898A908"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100%</w:t>
            </w:r>
          </w:p>
        </w:tc>
      </w:tr>
      <w:tr w:rsidR="008D5299" w:rsidRPr="008D5299" w14:paraId="6CA4A34F" w14:textId="77777777" w:rsidTr="00076B5E">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342A050"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2</w:t>
            </w:r>
          </w:p>
        </w:tc>
        <w:tc>
          <w:tcPr>
            <w:tcW w:w="5670" w:type="dxa"/>
            <w:tcBorders>
              <w:top w:val="single" w:sz="4" w:space="0" w:color="000000"/>
              <w:left w:val="single" w:sz="4" w:space="0" w:color="000000"/>
              <w:bottom w:val="single" w:sz="4" w:space="0" w:color="000000"/>
              <w:right w:val="single" w:sz="4" w:space="0" w:color="000000"/>
            </w:tcBorders>
            <w:vAlign w:val="center"/>
          </w:tcPr>
          <w:p w14:paraId="0E0D01B2" w14:textId="77777777" w:rsidR="008D5299" w:rsidRPr="008D5299" w:rsidRDefault="008D5299" w:rsidP="008D5299">
            <w:pPr>
              <w:rPr>
                <w:rFonts w:ascii="Arial" w:hAnsi="Arial" w:cs="Arial"/>
                <w:sz w:val="20"/>
                <w:szCs w:val="20"/>
                <w:lang w:val="es-ES" w:eastAsia="es-ES"/>
              </w:rPr>
            </w:pPr>
            <w:r w:rsidRPr="008D5299">
              <w:rPr>
                <w:rFonts w:ascii="Arial" w:hAnsi="Arial" w:cs="Arial"/>
                <w:sz w:val="20"/>
                <w:szCs w:val="20"/>
                <w:lang w:val="es-ES" w:eastAsia="es-ES"/>
              </w:rPr>
              <w:t xml:space="preserve">Tecnólogo en electrónica, telecomunicaciones o sistemas. </w:t>
            </w:r>
          </w:p>
        </w:tc>
        <w:tc>
          <w:tcPr>
            <w:tcW w:w="1701" w:type="dxa"/>
            <w:tcBorders>
              <w:top w:val="single" w:sz="4" w:space="0" w:color="000000"/>
              <w:left w:val="single" w:sz="4" w:space="0" w:color="000000"/>
              <w:bottom w:val="single" w:sz="4" w:space="0" w:color="000000"/>
              <w:right w:val="single" w:sz="4" w:space="0" w:color="000000"/>
            </w:tcBorders>
            <w:vAlign w:val="center"/>
          </w:tcPr>
          <w:p w14:paraId="2406BAF8"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w:t>
            </w:r>
          </w:p>
        </w:tc>
        <w:tc>
          <w:tcPr>
            <w:tcW w:w="1435" w:type="dxa"/>
            <w:tcBorders>
              <w:top w:val="single" w:sz="4" w:space="0" w:color="000000"/>
              <w:left w:val="single" w:sz="4" w:space="0" w:color="000000"/>
              <w:bottom w:val="single" w:sz="4" w:space="0" w:color="000000"/>
              <w:right w:val="single" w:sz="4" w:space="0" w:color="000000"/>
            </w:tcBorders>
            <w:vAlign w:val="center"/>
          </w:tcPr>
          <w:p w14:paraId="313F8380"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100%</w:t>
            </w:r>
          </w:p>
        </w:tc>
      </w:tr>
      <w:tr w:rsidR="008D5299" w:rsidRPr="008D5299" w14:paraId="3ED3FF17" w14:textId="77777777" w:rsidTr="00076B5E">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319F76D"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3</w:t>
            </w:r>
          </w:p>
        </w:tc>
        <w:tc>
          <w:tcPr>
            <w:tcW w:w="5670" w:type="dxa"/>
            <w:tcBorders>
              <w:top w:val="single" w:sz="4" w:space="0" w:color="000000"/>
              <w:left w:val="single" w:sz="4" w:space="0" w:color="000000"/>
              <w:bottom w:val="single" w:sz="4" w:space="0" w:color="000000"/>
              <w:right w:val="single" w:sz="4" w:space="0" w:color="000000"/>
            </w:tcBorders>
            <w:vAlign w:val="center"/>
          </w:tcPr>
          <w:p w14:paraId="1635CF77" w14:textId="77777777" w:rsidR="008D5299" w:rsidRPr="008D5299" w:rsidRDefault="008D5299" w:rsidP="008D5299">
            <w:pPr>
              <w:rPr>
                <w:rFonts w:ascii="Arial" w:hAnsi="Arial" w:cs="Arial"/>
                <w:sz w:val="20"/>
                <w:szCs w:val="20"/>
                <w:lang w:val="es-ES" w:eastAsia="es-ES"/>
              </w:rPr>
            </w:pPr>
            <w:r w:rsidRPr="008D5299">
              <w:rPr>
                <w:rFonts w:ascii="Arial" w:hAnsi="Arial" w:cs="Arial"/>
                <w:sz w:val="20"/>
                <w:szCs w:val="20"/>
                <w:lang w:val="es-ES" w:eastAsia="es-ES"/>
              </w:rPr>
              <w:t>Auxiliares con experiencia en instalación y montaje de equipos de telecomunicaciones</w:t>
            </w:r>
          </w:p>
        </w:tc>
        <w:tc>
          <w:tcPr>
            <w:tcW w:w="1701" w:type="dxa"/>
            <w:tcBorders>
              <w:top w:val="single" w:sz="4" w:space="0" w:color="000000"/>
              <w:left w:val="single" w:sz="4" w:space="0" w:color="000000"/>
              <w:bottom w:val="single" w:sz="4" w:space="0" w:color="000000"/>
              <w:right w:val="single" w:sz="4" w:space="0" w:color="000000"/>
            </w:tcBorders>
            <w:vAlign w:val="center"/>
          </w:tcPr>
          <w:p w14:paraId="2964CAEC"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w:t>
            </w:r>
          </w:p>
        </w:tc>
        <w:tc>
          <w:tcPr>
            <w:tcW w:w="1435" w:type="dxa"/>
            <w:tcBorders>
              <w:top w:val="single" w:sz="4" w:space="0" w:color="000000"/>
              <w:left w:val="single" w:sz="4" w:space="0" w:color="000000"/>
              <w:bottom w:val="single" w:sz="4" w:space="0" w:color="000000"/>
              <w:right w:val="single" w:sz="4" w:space="0" w:color="000000"/>
            </w:tcBorders>
            <w:vAlign w:val="center"/>
          </w:tcPr>
          <w:p w14:paraId="1AC97D2E" w14:textId="77777777" w:rsidR="008D5299" w:rsidRPr="008D5299" w:rsidRDefault="008D5299" w:rsidP="008D5299">
            <w:pPr>
              <w:jc w:val="center"/>
              <w:rPr>
                <w:rFonts w:ascii="Arial" w:hAnsi="Arial" w:cs="Arial"/>
                <w:sz w:val="20"/>
                <w:szCs w:val="20"/>
                <w:lang w:val="es-ES" w:eastAsia="es-ES"/>
              </w:rPr>
            </w:pPr>
            <w:r w:rsidRPr="008D5299">
              <w:rPr>
                <w:rFonts w:ascii="Arial" w:hAnsi="Arial" w:cs="Arial"/>
                <w:sz w:val="20"/>
                <w:szCs w:val="20"/>
                <w:lang w:val="es-ES" w:eastAsia="es-ES"/>
              </w:rPr>
              <w:t>100%</w:t>
            </w:r>
          </w:p>
        </w:tc>
      </w:tr>
      <w:bookmarkEnd w:id="1"/>
    </w:tbl>
    <w:p w14:paraId="6630D05A" w14:textId="77777777" w:rsidR="008D5299" w:rsidRDefault="008D5299" w:rsidP="00E122CE">
      <w:pPr>
        <w:jc w:val="both"/>
        <w:rPr>
          <w:rFonts w:ascii="Arial" w:hAnsi="Arial" w:cs="Arial"/>
          <w:sz w:val="22"/>
          <w:szCs w:val="22"/>
        </w:rPr>
      </w:pPr>
    </w:p>
    <w:p w14:paraId="76F77844" w14:textId="77777777" w:rsidR="00D90056" w:rsidRPr="00D90056" w:rsidRDefault="00D90056" w:rsidP="00D90056">
      <w:pPr>
        <w:pStyle w:val="Prrafodelista"/>
        <w:numPr>
          <w:ilvl w:val="0"/>
          <w:numId w:val="12"/>
        </w:numPr>
        <w:spacing w:after="160"/>
        <w:jc w:val="both"/>
        <w:rPr>
          <w:rFonts w:ascii="Arial" w:hAnsi="Arial" w:cs="Arial"/>
          <w:b/>
          <w:sz w:val="22"/>
          <w:szCs w:val="22"/>
        </w:rPr>
      </w:pPr>
      <w:r w:rsidRPr="00D90056">
        <w:rPr>
          <w:rFonts w:ascii="Arial" w:hAnsi="Arial" w:cs="Arial"/>
          <w:b/>
          <w:sz w:val="22"/>
          <w:szCs w:val="22"/>
        </w:rPr>
        <w:t xml:space="preserve">Requisitos del personal </w:t>
      </w:r>
    </w:p>
    <w:p w14:paraId="0ECDC2C4" w14:textId="77777777" w:rsidR="00D90056" w:rsidRDefault="00D90056" w:rsidP="00D90056">
      <w:pPr>
        <w:rPr>
          <w:rFonts w:ascii="Arial" w:hAnsi="Arial" w:cs="Arial"/>
          <w:sz w:val="22"/>
          <w:szCs w:val="22"/>
        </w:rPr>
      </w:pPr>
      <w:r w:rsidRPr="00D90056">
        <w:rPr>
          <w:rFonts w:ascii="Arial" w:hAnsi="Arial" w:cs="Arial"/>
          <w:sz w:val="22"/>
          <w:szCs w:val="22"/>
        </w:rPr>
        <w:t xml:space="preserve">Todos los profesionales exigidos, deben cumplir y acreditar, como mínimo, los siguientes requisitos de formación y experiencia: </w:t>
      </w:r>
    </w:p>
    <w:p w14:paraId="05B522EB" w14:textId="77777777" w:rsidR="008D5299" w:rsidRDefault="008D5299" w:rsidP="00D90056">
      <w:pPr>
        <w:rPr>
          <w:rFonts w:ascii="Arial" w:hAnsi="Arial" w:cs="Arial"/>
          <w:sz w:val="22"/>
          <w:szCs w:val="22"/>
        </w:rPr>
      </w:pPr>
    </w:p>
    <w:tbl>
      <w:tblPr>
        <w:tblpPr w:leftFromText="141" w:rightFromText="141" w:vertAnchor="text" w:horzAnchor="margin" w:tblpXSpec="center" w:tblpY="116"/>
        <w:tblW w:w="9771" w:type="dxa"/>
        <w:tblCellMar>
          <w:left w:w="70" w:type="dxa"/>
          <w:right w:w="70" w:type="dxa"/>
        </w:tblCellMar>
        <w:tblLook w:val="04A0" w:firstRow="1" w:lastRow="0" w:firstColumn="1" w:lastColumn="0" w:noHBand="0" w:noVBand="1"/>
      </w:tblPr>
      <w:tblGrid>
        <w:gridCol w:w="1124"/>
        <w:gridCol w:w="3544"/>
        <w:gridCol w:w="5103"/>
      </w:tblGrid>
      <w:tr w:rsidR="008D5299" w:rsidRPr="008D5299" w14:paraId="636CD82F" w14:textId="77777777" w:rsidTr="00076B5E">
        <w:trPr>
          <w:trHeight w:val="266"/>
        </w:trPr>
        <w:tc>
          <w:tcPr>
            <w:tcW w:w="9771" w:type="dxa"/>
            <w:gridSpan w:val="3"/>
            <w:tcBorders>
              <w:top w:val="single" w:sz="8" w:space="0" w:color="auto"/>
              <w:left w:val="single" w:sz="8" w:space="0" w:color="auto"/>
              <w:bottom w:val="single" w:sz="8" w:space="0" w:color="auto"/>
              <w:right w:val="single" w:sz="8" w:space="0" w:color="000000"/>
            </w:tcBorders>
            <w:shd w:val="clear" w:color="000000" w:fill="8EA9DB"/>
            <w:vAlign w:val="center"/>
            <w:hideMark/>
          </w:tcPr>
          <w:p w14:paraId="74C923BC" w14:textId="77777777" w:rsidR="008D5299" w:rsidRPr="008D5299" w:rsidRDefault="008D5299" w:rsidP="008D5299">
            <w:pPr>
              <w:jc w:val="center"/>
              <w:rPr>
                <w:rFonts w:ascii="Arial" w:hAnsi="Arial" w:cs="Arial"/>
                <w:b/>
                <w:bCs/>
                <w:color w:val="000000"/>
                <w:sz w:val="20"/>
                <w:szCs w:val="20"/>
              </w:rPr>
            </w:pPr>
            <w:bookmarkStart w:id="2" w:name="_Hlk162779818"/>
            <w:r w:rsidRPr="008D5299">
              <w:rPr>
                <w:rFonts w:ascii="Arial" w:hAnsi="Arial" w:cs="Arial"/>
                <w:b/>
                <w:bCs/>
                <w:color w:val="000000"/>
                <w:sz w:val="20"/>
                <w:szCs w:val="20"/>
                <w:lang w:val="es-ES"/>
              </w:rPr>
              <w:t>EQUIPO DE TRABAJO</w:t>
            </w:r>
          </w:p>
        </w:tc>
      </w:tr>
      <w:tr w:rsidR="008D5299" w:rsidRPr="008D5299" w14:paraId="62E3818D" w14:textId="77777777" w:rsidTr="00076B5E">
        <w:trPr>
          <w:trHeight w:val="266"/>
        </w:trPr>
        <w:tc>
          <w:tcPr>
            <w:tcW w:w="1124" w:type="dxa"/>
            <w:tcBorders>
              <w:top w:val="nil"/>
              <w:left w:val="single" w:sz="8" w:space="0" w:color="auto"/>
              <w:bottom w:val="single" w:sz="8" w:space="0" w:color="auto"/>
              <w:right w:val="single" w:sz="8" w:space="0" w:color="auto"/>
            </w:tcBorders>
            <w:shd w:val="clear" w:color="000000" w:fill="8EA9DB"/>
            <w:vAlign w:val="center"/>
            <w:hideMark/>
          </w:tcPr>
          <w:p w14:paraId="61AE6AB3" w14:textId="77777777" w:rsidR="008D5299" w:rsidRPr="008D5299" w:rsidRDefault="008D5299" w:rsidP="008D5299">
            <w:pPr>
              <w:jc w:val="center"/>
              <w:rPr>
                <w:rFonts w:ascii="Arial" w:hAnsi="Arial" w:cs="Arial"/>
                <w:b/>
                <w:bCs/>
                <w:color w:val="000000"/>
                <w:sz w:val="20"/>
                <w:szCs w:val="20"/>
              </w:rPr>
            </w:pPr>
            <w:r w:rsidRPr="008D5299">
              <w:rPr>
                <w:rFonts w:ascii="Arial" w:hAnsi="Arial" w:cs="Arial"/>
                <w:b/>
                <w:bCs/>
                <w:color w:val="000000"/>
                <w:sz w:val="20"/>
                <w:szCs w:val="20"/>
                <w:lang w:val="es-ES"/>
              </w:rPr>
              <w:t>ROL</w:t>
            </w:r>
          </w:p>
        </w:tc>
        <w:tc>
          <w:tcPr>
            <w:tcW w:w="3544" w:type="dxa"/>
            <w:tcBorders>
              <w:top w:val="nil"/>
              <w:left w:val="nil"/>
              <w:bottom w:val="single" w:sz="8" w:space="0" w:color="auto"/>
              <w:right w:val="single" w:sz="8" w:space="0" w:color="auto"/>
            </w:tcBorders>
            <w:shd w:val="clear" w:color="000000" w:fill="8EA9DB"/>
            <w:vAlign w:val="center"/>
            <w:hideMark/>
          </w:tcPr>
          <w:p w14:paraId="7B4036E1" w14:textId="77777777" w:rsidR="008D5299" w:rsidRPr="008D5299" w:rsidRDefault="008D5299" w:rsidP="008D5299">
            <w:pPr>
              <w:jc w:val="center"/>
              <w:rPr>
                <w:rFonts w:ascii="Arial" w:hAnsi="Arial" w:cs="Arial"/>
                <w:b/>
                <w:bCs/>
                <w:color w:val="000000"/>
                <w:sz w:val="20"/>
                <w:szCs w:val="20"/>
              </w:rPr>
            </w:pPr>
            <w:r w:rsidRPr="008D5299">
              <w:rPr>
                <w:rFonts w:ascii="Arial" w:hAnsi="Arial" w:cs="Arial"/>
                <w:b/>
                <w:bCs/>
                <w:color w:val="000000"/>
                <w:sz w:val="20"/>
                <w:szCs w:val="20"/>
                <w:lang w:val="es-ES"/>
              </w:rPr>
              <w:t>FORMACIÓN ACADÉMICA</w:t>
            </w:r>
          </w:p>
        </w:tc>
        <w:tc>
          <w:tcPr>
            <w:tcW w:w="5103" w:type="dxa"/>
            <w:tcBorders>
              <w:top w:val="nil"/>
              <w:left w:val="nil"/>
              <w:bottom w:val="single" w:sz="8" w:space="0" w:color="auto"/>
              <w:right w:val="single" w:sz="8" w:space="0" w:color="auto"/>
            </w:tcBorders>
            <w:shd w:val="clear" w:color="000000" w:fill="8EA9DB"/>
            <w:vAlign w:val="center"/>
            <w:hideMark/>
          </w:tcPr>
          <w:p w14:paraId="69865E7B" w14:textId="77777777" w:rsidR="008D5299" w:rsidRPr="008D5299" w:rsidRDefault="008D5299" w:rsidP="008D5299">
            <w:pPr>
              <w:jc w:val="center"/>
              <w:rPr>
                <w:rFonts w:ascii="Arial" w:hAnsi="Arial" w:cs="Arial"/>
                <w:b/>
                <w:bCs/>
                <w:color w:val="000000"/>
                <w:sz w:val="20"/>
                <w:szCs w:val="20"/>
              </w:rPr>
            </w:pPr>
            <w:r w:rsidRPr="008D5299">
              <w:rPr>
                <w:rFonts w:ascii="Arial" w:hAnsi="Arial" w:cs="Arial"/>
                <w:b/>
                <w:bCs/>
                <w:color w:val="000000"/>
                <w:sz w:val="20"/>
                <w:szCs w:val="20"/>
              </w:rPr>
              <w:t>EXPERIENCIA ESPECIFICA</w:t>
            </w:r>
          </w:p>
        </w:tc>
      </w:tr>
      <w:tr w:rsidR="008D5299" w:rsidRPr="008D5299" w14:paraId="14CF23D3" w14:textId="77777777" w:rsidTr="00076B5E">
        <w:trPr>
          <w:trHeight w:val="661"/>
        </w:trPr>
        <w:tc>
          <w:tcPr>
            <w:tcW w:w="1124" w:type="dxa"/>
            <w:tcBorders>
              <w:top w:val="nil"/>
              <w:left w:val="single" w:sz="8" w:space="0" w:color="auto"/>
              <w:bottom w:val="single" w:sz="8" w:space="0" w:color="auto"/>
              <w:right w:val="single" w:sz="8" w:space="0" w:color="auto"/>
            </w:tcBorders>
            <w:shd w:val="clear" w:color="auto" w:fill="auto"/>
            <w:vAlign w:val="center"/>
            <w:hideMark/>
          </w:tcPr>
          <w:p w14:paraId="4CEDFB81" w14:textId="77777777" w:rsidR="008D5299" w:rsidRPr="008D5299" w:rsidRDefault="008D5299" w:rsidP="008D5299">
            <w:pPr>
              <w:jc w:val="both"/>
              <w:rPr>
                <w:rFonts w:ascii="Arial" w:hAnsi="Arial" w:cs="Arial"/>
                <w:color w:val="000000"/>
                <w:sz w:val="20"/>
                <w:szCs w:val="20"/>
              </w:rPr>
            </w:pPr>
            <w:r w:rsidRPr="008D5299">
              <w:rPr>
                <w:rFonts w:ascii="Arial" w:hAnsi="Arial" w:cs="Arial"/>
                <w:color w:val="000000"/>
                <w:sz w:val="20"/>
                <w:szCs w:val="20"/>
              </w:rPr>
              <w:t>Ingeniero</w:t>
            </w:r>
          </w:p>
        </w:tc>
        <w:tc>
          <w:tcPr>
            <w:tcW w:w="3544" w:type="dxa"/>
            <w:tcBorders>
              <w:top w:val="nil"/>
              <w:left w:val="nil"/>
              <w:bottom w:val="single" w:sz="8" w:space="0" w:color="auto"/>
              <w:right w:val="single" w:sz="8" w:space="0" w:color="auto"/>
            </w:tcBorders>
            <w:shd w:val="clear" w:color="auto" w:fill="auto"/>
            <w:vAlign w:val="center"/>
            <w:hideMark/>
          </w:tcPr>
          <w:p w14:paraId="60D65250" w14:textId="77777777" w:rsidR="008D5299" w:rsidRPr="008D5299" w:rsidRDefault="008D5299" w:rsidP="008D5299">
            <w:pPr>
              <w:rPr>
                <w:rFonts w:ascii="Arial" w:hAnsi="Arial" w:cs="Arial"/>
                <w:color w:val="000000"/>
                <w:sz w:val="20"/>
                <w:szCs w:val="20"/>
              </w:rPr>
            </w:pPr>
            <w:r w:rsidRPr="008D5299">
              <w:rPr>
                <w:rFonts w:ascii="Arial" w:hAnsi="Arial" w:cs="Arial"/>
                <w:sz w:val="22"/>
                <w:szCs w:val="22"/>
                <w:lang w:val="es-ES" w:eastAsia="es-ES"/>
              </w:rPr>
              <w:t>Ing. electrónico, telecomunicaciones o sistemas</w:t>
            </w:r>
          </w:p>
        </w:tc>
        <w:tc>
          <w:tcPr>
            <w:tcW w:w="5103" w:type="dxa"/>
            <w:tcBorders>
              <w:top w:val="nil"/>
              <w:left w:val="nil"/>
              <w:bottom w:val="single" w:sz="8" w:space="0" w:color="auto"/>
              <w:right w:val="single" w:sz="8" w:space="0" w:color="auto"/>
            </w:tcBorders>
            <w:shd w:val="clear" w:color="auto" w:fill="auto"/>
            <w:vAlign w:val="center"/>
            <w:hideMark/>
          </w:tcPr>
          <w:p w14:paraId="1920A7B9" w14:textId="77777777" w:rsidR="008D5299" w:rsidRPr="008D5299" w:rsidRDefault="008D5299" w:rsidP="008D5299">
            <w:pPr>
              <w:rPr>
                <w:rFonts w:ascii="Arial" w:hAnsi="Arial" w:cs="Arial"/>
                <w:color w:val="000000"/>
                <w:sz w:val="20"/>
                <w:szCs w:val="20"/>
              </w:rPr>
            </w:pPr>
            <w:r w:rsidRPr="008D5299">
              <w:rPr>
                <w:rFonts w:ascii="Arial" w:hAnsi="Arial" w:cs="Arial"/>
                <w:color w:val="000000"/>
                <w:sz w:val="20"/>
                <w:szCs w:val="20"/>
                <w:lang w:val="es-ES"/>
              </w:rPr>
              <w:t xml:space="preserve">2 años de experiencia demostrable en el montaje y/o mantenimiento preventivo y/o correctivo de sistemas biométricos y/o de monitoreo. </w:t>
            </w:r>
          </w:p>
        </w:tc>
      </w:tr>
      <w:tr w:rsidR="008D5299" w:rsidRPr="008D5299" w14:paraId="5716577F" w14:textId="77777777" w:rsidTr="00076B5E">
        <w:trPr>
          <w:trHeight w:val="495"/>
        </w:trPr>
        <w:tc>
          <w:tcPr>
            <w:tcW w:w="1124" w:type="dxa"/>
            <w:tcBorders>
              <w:top w:val="nil"/>
              <w:left w:val="single" w:sz="8" w:space="0" w:color="auto"/>
              <w:bottom w:val="single" w:sz="8" w:space="0" w:color="auto"/>
              <w:right w:val="single" w:sz="8" w:space="0" w:color="auto"/>
            </w:tcBorders>
            <w:shd w:val="clear" w:color="auto" w:fill="auto"/>
            <w:vAlign w:val="center"/>
            <w:hideMark/>
          </w:tcPr>
          <w:p w14:paraId="699E114B" w14:textId="77777777" w:rsidR="008D5299" w:rsidRPr="008D5299" w:rsidRDefault="008D5299" w:rsidP="008D5299">
            <w:pPr>
              <w:jc w:val="both"/>
              <w:rPr>
                <w:rFonts w:ascii="Arial" w:hAnsi="Arial" w:cs="Arial"/>
                <w:color w:val="000000"/>
                <w:sz w:val="20"/>
                <w:szCs w:val="20"/>
              </w:rPr>
            </w:pPr>
            <w:r w:rsidRPr="008D5299">
              <w:rPr>
                <w:rFonts w:ascii="Arial" w:hAnsi="Arial" w:cs="Arial"/>
                <w:color w:val="000000"/>
                <w:sz w:val="20"/>
                <w:szCs w:val="20"/>
              </w:rPr>
              <w:t>Tecnólogo</w:t>
            </w:r>
          </w:p>
        </w:tc>
        <w:tc>
          <w:tcPr>
            <w:tcW w:w="3544" w:type="dxa"/>
            <w:tcBorders>
              <w:top w:val="nil"/>
              <w:left w:val="nil"/>
              <w:bottom w:val="single" w:sz="8" w:space="0" w:color="auto"/>
              <w:right w:val="single" w:sz="8" w:space="0" w:color="auto"/>
            </w:tcBorders>
            <w:shd w:val="clear" w:color="auto" w:fill="auto"/>
            <w:vAlign w:val="center"/>
          </w:tcPr>
          <w:p w14:paraId="700A5A90" w14:textId="77777777" w:rsidR="008D5299" w:rsidRPr="008D5299" w:rsidRDefault="008D5299" w:rsidP="008D5299">
            <w:pPr>
              <w:rPr>
                <w:rFonts w:ascii="Arial" w:hAnsi="Arial" w:cs="Arial"/>
                <w:color w:val="000000"/>
                <w:sz w:val="20"/>
                <w:szCs w:val="20"/>
              </w:rPr>
            </w:pPr>
            <w:r w:rsidRPr="008D5299">
              <w:rPr>
                <w:rFonts w:ascii="Arial" w:hAnsi="Arial" w:cs="Arial"/>
                <w:color w:val="000000"/>
                <w:sz w:val="20"/>
                <w:szCs w:val="20"/>
              </w:rPr>
              <w:t>Tecnólogo en electrónica, telecomunicaciones o sistemas.</w:t>
            </w:r>
          </w:p>
        </w:tc>
        <w:tc>
          <w:tcPr>
            <w:tcW w:w="5103" w:type="dxa"/>
            <w:tcBorders>
              <w:top w:val="nil"/>
              <w:left w:val="nil"/>
              <w:bottom w:val="single" w:sz="8" w:space="0" w:color="auto"/>
              <w:right w:val="single" w:sz="8" w:space="0" w:color="auto"/>
            </w:tcBorders>
            <w:shd w:val="clear" w:color="auto" w:fill="auto"/>
            <w:vAlign w:val="center"/>
            <w:hideMark/>
          </w:tcPr>
          <w:p w14:paraId="58412ADD" w14:textId="77777777" w:rsidR="008D5299" w:rsidRPr="008D5299" w:rsidRDefault="008D5299" w:rsidP="008D5299">
            <w:pPr>
              <w:rPr>
                <w:rFonts w:ascii="Arial" w:hAnsi="Arial" w:cs="Arial"/>
                <w:color w:val="000000"/>
                <w:sz w:val="20"/>
                <w:szCs w:val="20"/>
              </w:rPr>
            </w:pPr>
            <w:r w:rsidRPr="008D5299">
              <w:rPr>
                <w:rFonts w:ascii="Arial" w:hAnsi="Arial" w:cs="Arial"/>
                <w:color w:val="000000"/>
                <w:sz w:val="20"/>
                <w:szCs w:val="20"/>
                <w:lang w:val="es-ES"/>
              </w:rPr>
              <w:t>2 años de experiencia demostrable en el montaje y/o mantenimiento preventivo y/o correctivo de sistemas de telecomunicaciones.</w:t>
            </w:r>
          </w:p>
        </w:tc>
      </w:tr>
      <w:tr w:rsidR="008D5299" w:rsidRPr="008D5299" w14:paraId="25266B79" w14:textId="77777777" w:rsidTr="00076B5E">
        <w:trPr>
          <w:trHeight w:val="593"/>
        </w:trPr>
        <w:tc>
          <w:tcPr>
            <w:tcW w:w="1124" w:type="dxa"/>
            <w:tcBorders>
              <w:top w:val="nil"/>
              <w:left w:val="single" w:sz="8" w:space="0" w:color="auto"/>
              <w:bottom w:val="single" w:sz="8" w:space="0" w:color="auto"/>
              <w:right w:val="single" w:sz="8" w:space="0" w:color="auto"/>
            </w:tcBorders>
            <w:shd w:val="clear" w:color="auto" w:fill="auto"/>
            <w:vAlign w:val="center"/>
            <w:hideMark/>
          </w:tcPr>
          <w:p w14:paraId="0F277C9B" w14:textId="77777777" w:rsidR="008D5299" w:rsidRPr="008D5299" w:rsidRDefault="008D5299" w:rsidP="008D5299">
            <w:pPr>
              <w:jc w:val="both"/>
              <w:rPr>
                <w:rFonts w:ascii="Arial" w:hAnsi="Arial" w:cs="Arial"/>
                <w:color w:val="000000"/>
                <w:sz w:val="20"/>
                <w:szCs w:val="20"/>
              </w:rPr>
            </w:pPr>
            <w:r w:rsidRPr="008D5299">
              <w:rPr>
                <w:rFonts w:ascii="Arial" w:hAnsi="Arial" w:cs="Arial"/>
                <w:color w:val="000000"/>
                <w:sz w:val="20"/>
                <w:szCs w:val="20"/>
              </w:rPr>
              <w:t>Auxiliar</w:t>
            </w:r>
          </w:p>
        </w:tc>
        <w:tc>
          <w:tcPr>
            <w:tcW w:w="3544" w:type="dxa"/>
            <w:tcBorders>
              <w:top w:val="nil"/>
              <w:left w:val="nil"/>
              <w:bottom w:val="single" w:sz="8" w:space="0" w:color="auto"/>
              <w:right w:val="single" w:sz="8" w:space="0" w:color="auto"/>
            </w:tcBorders>
            <w:shd w:val="clear" w:color="auto" w:fill="auto"/>
            <w:vAlign w:val="center"/>
          </w:tcPr>
          <w:p w14:paraId="78E3F523" w14:textId="77777777" w:rsidR="008D5299" w:rsidRPr="008D5299" w:rsidRDefault="008D5299" w:rsidP="008D5299">
            <w:pPr>
              <w:rPr>
                <w:rFonts w:ascii="Arial" w:hAnsi="Arial" w:cs="Arial"/>
                <w:color w:val="000000"/>
                <w:sz w:val="20"/>
                <w:szCs w:val="20"/>
              </w:rPr>
            </w:pPr>
            <w:r w:rsidRPr="008D5299">
              <w:rPr>
                <w:rFonts w:ascii="Arial" w:hAnsi="Arial" w:cs="Arial"/>
                <w:color w:val="000000"/>
                <w:sz w:val="20"/>
                <w:szCs w:val="20"/>
              </w:rPr>
              <w:t>Auxiliares con experiencia en instalación y montaje de equipos de telecomunicaciones</w:t>
            </w:r>
          </w:p>
        </w:tc>
        <w:tc>
          <w:tcPr>
            <w:tcW w:w="5103" w:type="dxa"/>
            <w:tcBorders>
              <w:top w:val="nil"/>
              <w:left w:val="nil"/>
              <w:bottom w:val="single" w:sz="8" w:space="0" w:color="auto"/>
              <w:right w:val="single" w:sz="8" w:space="0" w:color="auto"/>
            </w:tcBorders>
            <w:shd w:val="clear" w:color="auto" w:fill="auto"/>
            <w:vAlign w:val="center"/>
            <w:hideMark/>
          </w:tcPr>
          <w:p w14:paraId="5C402DB5" w14:textId="77777777" w:rsidR="008D5299" w:rsidRPr="008D5299" w:rsidRDefault="008D5299" w:rsidP="008D5299">
            <w:pPr>
              <w:rPr>
                <w:rFonts w:ascii="Arial" w:hAnsi="Arial" w:cs="Arial"/>
                <w:color w:val="000000"/>
                <w:sz w:val="20"/>
                <w:szCs w:val="20"/>
              </w:rPr>
            </w:pPr>
            <w:r w:rsidRPr="008D5299">
              <w:rPr>
                <w:rFonts w:ascii="Arial" w:hAnsi="Arial" w:cs="Arial"/>
                <w:color w:val="000000"/>
                <w:sz w:val="20"/>
                <w:szCs w:val="20"/>
                <w:lang w:val="es-ES"/>
              </w:rPr>
              <w:t>2 años de experiencia demostrable en el montaje y/o mantenimiento preventivo y/o correctivo de sistemas de telecomunicaciones.</w:t>
            </w:r>
          </w:p>
        </w:tc>
      </w:tr>
      <w:bookmarkEnd w:id="2"/>
    </w:tbl>
    <w:p w14:paraId="2D60A41E" w14:textId="77777777" w:rsidR="008D5299" w:rsidRDefault="008D5299" w:rsidP="00D90056">
      <w:pPr>
        <w:rPr>
          <w:rFonts w:ascii="Arial" w:hAnsi="Arial" w:cs="Arial"/>
          <w:sz w:val="22"/>
          <w:szCs w:val="22"/>
        </w:rPr>
      </w:pPr>
    </w:p>
    <w:p w14:paraId="1785491E" w14:textId="77777777" w:rsidR="008D5299" w:rsidRPr="008D5299" w:rsidRDefault="008D5299" w:rsidP="008D5299">
      <w:p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La acreditación del personal mínimo requerido se realizará mediante los siguientes documentos:</w:t>
      </w:r>
    </w:p>
    <w:p w14:paraId="6F52B247" w14:textId="77777777" w:rsidR="008D5299" w:rsidRPr="008D5299" w:rsidRDefault="008D5299" w:rsidP="008D5299">
      <w:pPr>
        <w:autoSpaceDE w:val="0"/>
        <w:autoSpaceDN w:val="0"/>
        <w:adjustRightInd w:val="0"/>
        <w:jc w:val="both"/>
        <w:rPr>
          <w:rFonts w:ascii="Arial" w:hAnsi="Arial" w:cs="Arial"/>
          <w:sz w:val="22"/>
          <w:szCs w:val="22"/>
          <w:u w:val="single"/>
          <w:lang w:val="es-419"/>
        </w:rPr>
      </w:pPr>
    </w:p>
    <w:p w14:paraId="528E3857" w14:textId="77777777" w:rsidR="008D5299" w:rsidRPr="008D5299" w:rsidRDefault="008D5299" w:rsidP="008D5299">
      <w:pPr>
        <w:autoSpaceDE w:val="0"/>
        <w:autoSpaceDN w:val="0"/>
        <w:adjustRightInd w:val="0"/>
        <w:jc w:val="both"/>
        <w:rPr>
          <w:rFonts w:ascii="Arial" w:hAnsi="Arial" w:cs="Arial"/>
          <w:sz w:val="22"/>
          <w:szCs w:val="22"/>
          <w:u w:val="single"/>
          <w:lang w:val="es-419"/>
        </w:rPr>
      </w:pPr>
      <w:r w:rsidRPr="008D5299">
        <w:rPr>
          <w:rFonts w:ascii="Arial" w:hAnsi="Arial" w:cs="Arial"/>
          <w:sz w:val="22"/>
          <w:szCs w:val="22"/>
          <w:u w:val="single"/>
          <w:lang w:val="es-419"/>
        </w:rPr>
        <w:t>Para profesional:</w:t>
      </w:r>
    </w:p>
    <w:p w14:paraId="351446D6" w14:textId="77777777" w:rsidR="008D5299" w:rsidRPr="008D5299" w:rsidRDefault="008D5299" w:rsidP="008D5299">
      <w:pPr>
        <w:autoSpaceDE w:val="0"/>
        <w:autoSpaceDN w:val="0"/>
        <w:adjustRightInd w:val="0"/>
        <w:jc w:val="both"/>
        <w:rPr>
          <w:rFonts w:ascii="Arial" w:hAnsi="Arial" w:cs="Arial"/>
          <w:sz w:val="22"/>
          <w:szCs w:val="22"/>
          <w:u w:val="single"/>
          <w:lang w:val="es-419"/>
        </w:rPr>
      </w:pPr>
    </w:p>
    <w:p w14:paraId="65EE426D"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Título profesional y/o acta de grado.</w:t>
      </w:r>
    </w:p>
    <w:p w14:paraId="007742C4"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Matricula Profesional del consejo respectivo</w:t>
      </w:r>
    </w:p>
    <w:p w14:paraId="7A4913A5"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Documento de identificación</w:t>
      </w:r>
    </w:p>
    <w:p w14:paraId="608394DB"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profesionales (consejo respectivo)</w:t>
      </w:r>
    </w:p>
    <w:p w14:paraId="32F27AF0"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(procuraduría)</w:t>
      </w:r>
    </w:p>
    <w:p w14:paraId="1B6319D0"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fiscales (contraloría)</w:t>
      </w:r>
    </w:p>
    <w:p w14:paraId="43E2051F"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judiciales</w:t>
      </w:r>
    </w:p>
    <w:p w14:paraId="50EB57D1" w14:textId="77777777" w:rsidR="008D5299" w:rsidRPr="008D5299" w:rsidRDefault="008D5299" w:rsidP="008D5299">
      <w:pPr>
        <w:numPr>
          <w:ilvl w:val="0"/>
          <w:numId w:val="44"/>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Experiencia demostrable en el montaje y/o mantenimiento preventivo y/o correctivo de sistemas biométricos y/o de monitoreo.</w:t>
      </w:r>
    </w:p>
    <w:p w14:paraId="6F94D9CB" w14:textId="77777777" w:rsidR="008D5299" w:rsidRPr="008D5299" w:rsidRDefault="008D5299" w:rsidP="008D5299">
      <w:pPr>
        <w:autoSpaceDE w:val="0"/>
        <w:autoSpaceDN w:val="0"/>
        <w:adjustRightInd w:val="0"/>
        <w:jc w:val="both"/>
        <w:rPr>
          <w:rFonts w:ascii="Arial" w:hAnsi="Arial" w:cs="Arial"/>
          <w:sz w:val="22"/>
          <w:szCs w:val="22"/>
          <w:lang w:val="es-419"/>
        </w:rPr>
      </w:pPr>
    </w:p>
    <w:p w14:paraId="3C743E07" w14:textId="77777777" w:rsidR="008D5299" w:rsidRPr="008D5299" w:rsidRDefault="008D5299" w:rsidP="008D5299">
      <w:pPr>
        <w:autoSpaceDE w:val="0"/>
        <w:autoSpaceDN w:val="0"/>
        <w:adjustRightInd w:val="0"/>
        <w:jc w:val="both"/>
        <w:rPr>
          <w:rFonts w:ascii="Arial" w:hAnsi="Arial" w:cs="Arial"/>
          <w:sz w:val="22"/>
          <w:szCs w:val="22"/>
          <w:u w:val="single"/>
          <w:lang w:val="es-419"/>
        </w:rPr>
      </w:pPr>
      <w:r w:rsidRPr="008D5299">
        <w:rPr>
          <w:rFonts w:ascii="Arial" w:hAnsi="Arial" w:cs="Arial"/>
          <w:sz w:val="22"/>
          <w:szCs w:val="22"/>
          <w:u w:val="single"/>
          <w:lang w:val="es-419"/>
        </w:rPr>
        <w:t>Para tecnólogo:</w:t>
      </w:r>
    </w:p>
    <w:p w14:paraId="527C60FE" w14:textId="77777777" w:rsidR="008D5299" w:rsidRPr="008D5299" w:rsidRDefault="008D5299" w:rsidP="008D5299">
      <w:pPr>
        <w:autoSpaceDE w:val="0"/>
        <w:autoSpaceDN w:val="0"/>
        <w:adjustRightInd w:val="0"/>
        <w:jc w:val="both"/>
        <w:rPr>
          <w:rFonts w:ascii="Arial" w:hAnsi="Arial" w:cs="Arial"/>
          <w:sz w:val="22"/>
          <w:szCs w:val="22"/>
          <w:u w:val="single"/>
          <w:lang w:val="es-419"/>
        </w:rPr>
      </w:pPr>
    </w:p>
    <w:p w14:paraId="08A1D0EF"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Acta de grado o certificación de capacitación o estudios.</w:t>
      </w:r>
    </w:p>
    <w:p w14:paraId="42D92070"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Matricula Profesional del consejo respectivo (si corresponde)</w:t>
      </w:r>
    </w:p>
    <w:p w14:paraId="1EBE4AB2"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Documento de identificación</w:t>
      </w:r>
    </w:p>
    <w:p w14:paraId="0544589F"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profesionales (consejo respectivo)</w:t>
      </w:r>
    </w:p>
    <w:p w14:paraId="2A0889F4"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lastRenderedPageBreak/>
        <w:t>Certificado de antecedentes disciplinarios (procuraduría)</w:t>
      </w:r>
    </w:p>
    <w:p w14:paraId="24A12657"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fiscales (contraloría)</w:t>
      </w:r>
    </w:p>
    <w:p w14:paraId="5548A322"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judiciales</w:t>
      </w:r>
    </w:p>
    <w:p w14:paraId="5EA72CC9" w14:textId="77777777" w:rsidR="008D5299" w:rsidRPr="008D5299" w:rsidRDefault="008D5299" w:rsidP="008D5299">
      <w:pPr>
        <w:numPr>
          <w:ilvl w:val="0"/>
          <w:numId w:val="45"/>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Experiencia demostrable en el montaje y/o mantenimiento preventivo y/o correctivo de sistemas de telecomunicaciones.</w:t>
      </w:r>
    </w:p>
    <w:p w14:paraId="4E6E0844" w14:textId="77777777" w:rsidR="008D5299" w:rsidRPr="008D5299" w:rsidRDefault="008D5299" w:rsidP="008D5299">
      <w:pPr>
        <w:autoSpaceDE w:val="0"/>
        <w:autoSpaceDN w:val="0"/>
        <w:adjustRightInd w:val="0"/>
        <w:ind w:left="720"/>
        <w:jc w:val="both"/>
        <w:rPr>
          <w:rFonts w:ascii="Arial" w:hAnsi="Arial" w:cs="Arial"/>
          <w:sz w:val="22"/>
          <w:szCs w:val="22"/>
          <w:lang w:val="es-419"/>
        </w:rPr>
      </w:pPr>
    </w:p>
    <w:p w14:paraId="6E3FEC19" w14:textId="77777777" w:rsidR="008D5299" w:rsidRPr="008D5299" w:rsidRDefault="008D5299" w:rsidP="008D5299">
      <w:pPr>
        <w:autoSpaceDE w:val="0"/>
        <w:autoSpaceDN w:val="0"/>
        <w:adjustRightInd w:val="0"/>
        <w:jc w:val="both"/>
        <w:rPr>
          <w:rFonts w:ascii="Arial" w:hAnsi="Arial" w:cs="Arial"/>
          <w:sz w:val="22"/>
          <w:szCs w:val="22"/>
          <w:lang w:val="es-419"/>
        </w:rPr>
      </w:pPr>
      <w:r w:rsidRPr="008D5299">
        <w:rPr>
          <w:rFonts w:ascii="Arial" w:hAnsi="Arial" w:cs="Arial"/>
          <w:sz w:val="22"/>
          <w:szCs w:val="22"/>
          <w:u w:val="single"/>
          <w:lang w:val="es-419"/>
        </w:rPr>
        <w:t>Para Auxiliar</w:t>
      </w:r>
      <w:r w:rsidRPr="008D5299">
        <w:rPr>
          <w:rFonts w:ascii="Arial" w:hAnsi="Arial" w:cs="Arial"/>
          <w:sz w:val="22"/>
          <w:szCs w:val="22"/>
          <w:lang w:val="es-419"/>
        </w:rPr>
        <w:t>:</w:t>
      </w:r>
    </w:p>
    <w:p w14:paraId="25515B4B" w14:textId="77777777" w:rsidR="008D5299" w:rsidRPr="008D5299" w:rsidRDefault="008D5299" w:rsidP="008D5299">
      <w:pPr>
        <w:autoSpaceDE w:val="0"/>
        <w:autoSpaceDN w:val="0"/>
        <w:adjustRightInd w:val="0"/>
        <w:jc w:val="both"/>
        <w:rPr>
          <w:rFonts w:ascii="Arial" w:hAnsi="Arial" w:cs="Arial"/>
          <w:sz w:val="22"/>
          <w:szCs w:val="22"/>
          <w:lang w:val="es-419"/>
        </w:rPr>
      </w:pPr>
    </w:p>
    <w:p w14:paraId="3D28086A"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Acta de grado o certificación de capacitación o estudios.</w:t>
      </w:r>
    </w:p>
    <w:p w14:paraId="43D79EE1"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Matricula Profesional del consejo respectivo (si corresponde)</w:t>
      </w:r>
    </w:p>
    <w:p w14:paraId="41F6E572"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Documento de identificación</w:t>
      </w:r>
    </w:p>
    <w:p w14:paraId="37CD19BC"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profesionales (consejo respectivo)</w:t>
      </w:r>
    </w:p>
    <w:p w14:paraId="52611A89"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profesionales (consejo respectivo)</w:t>
      </w:r>
    </w:p>
    <w:p w14:paraId="7243E06B"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disciplinarios (procuraduría)</w:t>
      </w:r>
    </w:p>
    <w:p w14:paraId="3105633B"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fiscales (contraloría)</w:t>
      </w:r>
    </w:p>
    <w:p w14:paraId="36BC99BD"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Certificado de antecedentes judiciales</w:t>
      </w:r>
    </w:p>
    <w:p w14:paraId="7C62B030" w14:textId="77777777" w:rsidR="008D5299" w:rsidRPr="008D5299" w:rsidRDefault="008D5299" w:rsidP="008D5299">
      <w:pPr>
        <w:numPr>
          <w:ilvl w:val="0"/>
          <w:numId w:val="46"/>
        </w:numPr>
        <w:autoSpaceDE w:val="0"/>
        <w:autoSpaceDN w:val="0"/>
        <w:adjustRightInd w:val="0"/>
        <w:jc w:val="both"/>
        <w:rPr>
          <w:rFonts w:ascii="Arial" w:hAnsi="Arial" w:cs="Arial"/>
          <w:sz w:val="22"/>
          <w:szCs w:val="22"/>
          <w:lang w:val="es-419"/>
        </w:rPr>
      </w:pPr>
      <w:r w:rsidRPr="008D5299">
        <w:rPr>
          <w:rFonts w:ascii="Arial" w:hAnsi="Arial" w:cs="Arial"/>
          <w:sz w:val="22"/>
          <w:szCs w:val="22"/>
          <w:lang w:val="es-419"/>
        </w:rPr>
        <w:t>Experiencia demostrable en el montaje y/o mantenimiento preventivo y/o correctivo de sistemas de telecomunicaciones.</w:t>
      </w:r>
    </w:p>
    <w:p w14:paraId="378F8244" w14:textId="77777777" w:rsidR="008D5299" w:rsidRDefault="008D5299" w:rsidP="00D90056">
      <w:pPr>
        <w:rPr>
          <w:rFonts w:ascii="Arial" w:hAnsi="Arial" w:cs="Arial"/>
          <w:sz w:val="22"/>
          <w:szCs w:val="22"/>
        </w:rPr>
      </w:pPr>
    </w:p>
    <w:p w14:paraId="2F3DE0C5" w14:textId="77777777" w:rsidR="00D90056" w:rsidRPr="00D90056" w:rsidRDefault="00D90056" w:rsidP="00D90056">
      <w:pPr>
        <w:numPr>
          <w:ilvl w:val="0"/>
          <w:numId w:val="11"/>
        </w:numPr>
        <w:spacing w:after="160"/>
        <w:jc w:val="both"/>
        <w:rPr>
          <w:rFonts w:ascii="Arial" w:hAnsi="Arial" w:cs="Arial"/>
          <w:b/>
          <w:sz w:val="22"/>
          <w:szCs w:val="22"/>
        </w:rPr>
      </w:pPr>
      <w:r w:rsidRPr="00D90056">
        <w:rPr>
          <w:rFonts w:ascii="Arial" w:hAnsi="Arial" w:cs="Arial"/>
          <w:b/>
          <w:sz w:val="22"/>
          <w:szCs w:val="22"/>
        </w:rPr>
        <w:t xml:space="preserve">Funciones mínimas para cada ROL: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827"/>
        <w:gridCol w:w="5387"/>
      </w:tblGrid>
      <w:tr w:rsidR="00D90056" w:rsidRPr="00D90056" w14:paraId="12C5F85E" w14:textId="77777777" w:rsidTr="005B7EF5">
        <w:trPr>
          <w:gridAfter w:val="1"/>
          <w:wAfter w:w="5387" w:type="dxa"/>
          <w:trHeight w:val="276"/>
          <w:tblHeader/>
        </w:trPr>
        <w:tc>
          <w:tcPr>
            <w:tcW w:w="846" w:type="dxa"/>
            <w:vMerge w:val="restart"/>
            <w:shd w:val="clear" w:color="auto" w:fill="D0CECE" w:themeFill="background2" w:themeFillShade="E6"/>
            <w:vAlign w:val="center"/>
            <w:hideMark/>
          </w:tcPr>
          <w:p w14:paraId="73E4AA46" w14:textId="77777777" w:rsidR="00D90056" w:rsidRPr="00D90056" w:rsidRDefault="00D90056" w:rsidP="00982130">
            <w:pPr>
              <w:tabs>
                <w:tab w:val="left" w:pos="-720"/>
              </w:tabs>
              <w:suppressAutoHyphens/>
              <w:jc w:val="center"/>
              <w:rPr>
                <w:rFonts w:ascii="Arial" w:hAnsi="Arial" w:cs="Arial"/>
                <w:b/>
                <w:bCs/>
                <w:color w:val="000000"/>
                <w:sz w:val="22"/>
                <w:szCs w:val="22"/>
              </w:rPr>
            </w:pPr>
            <w:r w:rsidRPr="00D90056">
              <w:rPr>
                <w:rFonts w:ascii="Arial" w:hAnsi="Arial" w:cs="Arial"/>
                <w:b/>
                <w:bCs/>
                <w:color w:val="000000"/>
                <w:sz w:val="22"/>
                <w:szCs w:val="22"/>
              </w:rPr>
              <w:t>ROL</w:t>
            </w:r>
          </w:p>
        </w:tc>
        <w:tc>
          <w:tcPr>
            <w:tcW w:w="3827" w:type="dxa"/>
            <w:vMerge w:val="restart"/>
            <w:shd w:val="clear" w:color="auto" w:fill="D0CECE" w:themeFill="background2" w:themeFillShade="E6"/>
            <w:vAlign w:val="center"/>
            <w:hideMark/>
          </w:tcPr>
          <w:p w14:paraId="26652EED" w14:textId="77777777" w:rsidR="00D90056" w:rsidRPr="00D90056" w:rsidRDefault="00D90056" w:rsidP="00982130">
            <w:pPr>
              <w:tabs>
                <w:tab w:val="left" w:pos="-720"/>
              </w:tabs>
              <w:suppressAutoHyphens/>
              <w:jc w:val="center"/>
              <w:rPr>
                <w:rFonts w:ascii="Arial" w:hAnsi="Arial" w:cs="Arial"/>
                <w:b/>
                <w:bCs/>
                <w:color w:val="000000"/>
                <w:sz w:val="22"/>
                <w:szCs w:val="22"/>
              </w:rPr>
            </w:pPr>
            <w:r w:rsidRPr="00D90056">
              <w:rPr>
                <w:rFonts w:ascii="Arial" w:hAnsi="Arial" w:cs="Arial"/>
                <w:b/>
                <w:bCs/>
                <w:color w:val="000000"/>
                <w:sz w:val="22"/>
                <w:szCs w:val="22"/>
              </w:rPr>
              <w:t>FORMACIÓN ACADÉMICA</w:t>
            </w:r>
          </w:p>
        </w:tc>
      </w:tr>
      <w:tr w:rsidR="00D90056" w:rsidRPr="00D90056" w14:paraId="14DA8DD9" w14:textId="77777777" w:rsidTr="005B7EF5">
        <w:trPr>
          <w:trHeight w:val="70"/>
          <w:tblHeader/>
        </w:trPr>
        <w:tc>
          <w:tcPr>
            <w:tcW w:w="846" w:type="dxa"/>
            <w:vMerge/>
            <w:shd w:val="clear" w:color="auto" w:fill="D0CECE" w:themeFill="background2" w:themeFillShade="E6"/>
            <w:vAlign w:val="center"/>
            <w:hideMark/>
          </w:tcPr>
          <w:p w14:paraId="4FD5DF73" w14:textId="77777777" w:rsidR="00D90056" w:rsidRPr="00D90056" w:rsidRDefault="00D90056" w:rsidP="00982130">
            <w:pPr>
              <w:tabs>
                <w:tab w:val="left" w:pos="-720"/>
              </w:tabs>
              <w:suppressAutoHyphens/>
              <w:jc w:val="center"/>
              <w:rPr>
                <w:rFonts w:ascii="Arial" w:hAnsi="Arial" w:cs="Arial"/>
                <w:b/>
                <w:bCs/>
                <w:color w:val="000000"/>
                <w:sz w:val="22"/>
                <w:szCs w:val="22"/>
              </w:rPr>
            </w:pPr>
          </w:p>
        </w:tc>
        <w:tc>
          <w:tcPr>
            <w:tcW w:w="3827" w:type="dxa"/>
            <w:vMerge/>
            <w:shd w:val="clear" w:color="auto" w:fill="D0CECE" w:themeFill="background2" w:themeFillShade="E6"/>
            <w:vAlign w:val="center"/>
            <w:hideMark/>
          </w:tcPr>
          <w:p w14:paraId="5AEA2C8C" w14:textId="77777777" w:rsidR="00D90056" w:rsidRPr="00D90056" w:rsidRDefault="00D90056" w:rsidP="00982130">
            <w:pPr>
              <w:tabs>
                <w:tab w:val="left" w:pos="-720"/>
              </w:tabs>
              <w:suppressAutoHyphens/>
              <w:jc w:val="center"/>
              <w:rPr>
                <w:rFonts w:ascii="Arial" w:hAnsi="Arial" w:cs="Arial"/>
                <w:b/>
                <w:bCs/>
                <w:color w:val="000000"/>
                <w:sz w:val="22"/>
                <w:szCs w:val="22"/>
              </w:rPr>
            </w:pPr>
          </w:p>
        </w:tc>
        <w:tc>
          <w:tcPr>
            <w:tcW w:w="5387" w:type="dxa"/>
            <w:shd w:val="clear" w:color="auto" w:fill="D0CECE" w:themeFill="background2" w:themeFillShade="E6"/>
            <w:vAlign w:val="center"/>
            <w:hideMark/>
          </w:tcPr>
          <w:p w14:paraId="64BBD4AB" w14:textId="77777777" w:rsidR="00D90056" w:rsidRPr="00D90056" w:rsidRDefault="00D90056" w:rsidP="00982130">
            <w:pPr>
              <w:tabs>
                <w:tab w:val="left" w:pos="-720"/>
              </w:tabs>
              <w:suppressAutoHyphens/>
              <w:jc w:val="center"/>
              <w:rPr>
                <w:rFonts w:ascii="Arial" w:hAnsi="Arial" w:cs="Arial"/>
                <w:b/>
                <w:bCs/>
                <w:color w:val="000000"/>
                <w:sz w:val="22"/>
                <w:szCs w:val="22"/>
              </w:rPr>
            </w:pPr>
            <w:r w:rsidRPr="00D90056">
              <w:rPr>
                <w:rFonts w:ascii="Arial" w:hAnsi="Arial" w:cs="Arial"/>
                <w:b/>
                <w:bCs/>
                <w:color w:val="000000"/>
                <w:sz w:val="22"/>
                <w:szCs w:val="22"/>
              </w:rPr>
              <w:t>FUNCIONES</w:t>
            </w:r>
          </w:p>
        </w:tc>
      </w:tr>
      <w:tr w:rsidR="00D90056" w:rsidRPr="00D90056" w14:paraId="6488D837" w14:textId="77777777" w:rsidTr="005B7EF5">
        <w:trPr>
          <w:trHeight w:val="359"/>
        </w:trPr>
        <w:tc>
          <w:tcPr>
            <w:tcW w:w="846" w:type="dxa"/>
            <w:shd w:val="clear" w:color="auto" w:fill="auto"/>
            <w:vAlign w:val="center"/>
          </w:tcPr>
          <w:p w14:paraId="1F807CA0" w14:textId="77777777" w:rsidR="00D90056" w:rsidRPr="00D90056" w:rsidRDefault="00D90056" w:rsidP="00982130">
            <w:pPr>
              <w:tabs>
                <w:tab w:val="left" w:pos="-720"/>
              </w:tabs>
              <w:suppressAutoHyphens/>
              <w:jc w:val="both"/>
              <w:rPr>
                <w:rFonts w:ascii="Arial" w:hAnsi="Arial" w:cs="Arial"/>
                <w:color w:val="000000"/>
                <w:sz w:val="22"/>
                <w:szCs w:val="22"/>
              </w:rPr>
            </w:pPr>
            <w:r w:rsidRPr="00D90056">
              <w:rPr>
                <w:rFonts w:ascii="Arial" w:hAnsi="Arial" w:cs="Arial"/>
                <w:sz w:val="22"/>
                <w:szCs w:val="22"/>
              </w:rPr>
              <w:t>1</w:t>
            </w:r>
          </w:p>
        </w:tc>
        <w:tc>
          <w:tcPr>
            <w:tcW w:w="3827" w:type="dxa"/>
            <w:shd w:val="clear" w:color="auto" w:fill="auto"/>
            <w:vAlign w:val="center"/>
          </w:tcPr>
          <w:p w14:paraId="511CB3A1" w14:textId="289B3E6D" w:rsidR="00D90056" w:rsidRPr="00D90056" w:rsidRDefault="00D90056" w:rsidP="00D90056">
            <w:pPr>
              <w:tabs>
                <w:tab w:val="left" w:pos="-720"/>
              </w:tabs>
              <w:suppressAutoHyphens/>
              <w:jc w:val="both"/>
              <w:rPr>
                <w:rFonts w:ascii="Arial" w:hAnsi="Arial" w:cs="Arial"/>
                <w:sz w:val="22"/>
                <w:szCs w:val="22"/>
              </w:rPr>
            </w:pPr>
            <w:r w:rsidRPr="00D90056">
              <w:rPr>
                <w:rFonts w:ascii="Arial" w:hAnsi="Arial" w:cs="Arial"/>
                <w:sz w:val="22"/>
                <w:szCs w:val="22"/>
              </w:rPr>
              <w:t>Ing. electrónic</w:t>
            </w:r>
            <w:r w:rsidR="005B7EF5">
              <w:rPr>
                <w:rFonts w:ascii="Arial" w:hAnsi="Arial" w:cs="Arial"/>
                <w:sz w:val="22"/>
                <w:szCs w:val="22"/>
              </w:rPr>
              <w:t>o</w:t>
            </w:r>
            <w:r w:rsidRPr="00D90056">
              <w:rPr>
                <w:rFonts w:ascii="Arial" w:hAnsi="Arial" w:cs="Arial"/>
                <w:sz w:val="22"/>
                <w:szCs w:val="22"/>
              </w:rPr>
              <w:t>,</w:t>
            </w:r>
            <w:r w:rsidR="005B7EF5">
              <w:rPr>
                <w:rFonts w:ascii="Arial" w:hAnsi="Arial" w:cs="Arial"/>
                <w:sz w:val="22"/>
                <w:szCs w:val="22"/>
              </w:rPr>
              <w:t xml:space="preserve"> </w:t>
            </w:r>
            <w:r w:rsidRPr="00D90056">
              <w:rPr>
                <w:rFonts w:ascii="Arial" w:hAnsi="Arial" w:cs="Arial"/>
                <w:sz w:val="22"/>
                <w:szCs w:val="22"/>
              </w:rPr>
              <w:t>telecomunicaciones</w:t>
            </w:r>
          </w:p>
          <w:p w14:paraId="1F39C1D8" w14:textId="552405E6" w:rsidR="00D90056" w:rsidRPr="00D90056" w:rsidRDefault="00D90056" w:rsidP="00D90056">
            <w:pPr>
              <w:tabs>
                <w:tab w:val="left" w:pos="-720"/>
              </w:tabs>
              <w:suppressAutoHyphens/>
              <w:jc w:val="both"/>
              <w:rPr>
                <w:rFonts w:ascii="Arial" w:hAnsi="Arial" w:cs="Arial"/>
                <w:color w:val="000000"/>
                <w:sz w:val="22"/>
                <w:szCs w:val="22"/>
              </w:rPr>
            </w:pPr>
            <w:r w:rsidRPr="00D90056">
              <w:rPr>
                <w:rFonts w:ascii="Arial" w:hAnsi="Arial" w:cs="Arial"/>
                <w:sz w:val="22"/>
                <w:szCs w:val="22"/>
              </w:rPr>
              <w:t>o sistemas</w:t>
            </w:r>
          </w:p>
        </w:tc>
        <w:tc>
          <w:tcPr>
            <w:tcW w:w="5387" w:type="dxa"/>
            <w:shd w:val="clear" w:color="auto" w:fill="auto"/>
          </w:tcPr>
          <w:p w14:paraId="751DA674" w14:textId="77777777" w:rsidR="00D90056" w:rsidRDefault="00D90056" w:rsidP="00790F85">
            <w:pPr>
              <w:autoSpaceDE w:val="0"/>
              <w:autoSpaceDN w:val="0"/>
              <w:adjustRightInd w:val="0"/>
              <w:rPr>
                <w:rFonts w:ascii="Arial" w:hAnsi="Arial" w:cs="Arial"/>
                <w:sz w:val="22"/>
                <w:szCs w:val="22"/>
              </w:rPr>
            </w:pPr>
            <w:r w:rsidRPr="00790F85">
              <w:rPr>
                <w:rFonts w:ascii="Arial" w:eastAsia="Arial Unicode MS" w:hAnsi="Arial" w:cs="Arial"/>
                <w:sz w:val="22"/>
                <w:szCs w:val="22"/>
                <w:lang w:val="es-ES_tradnl" w:eastAsia="x-none"/>
              </w:rPr>
              <w:t xml:space="preserve">Gerente de proyecto: Tarjeta profesional vigente </w:t>
            </w:r>
            <w:r w:rsidR="00790F85" w:rsidRPr="00790F85">
              <w:rPr>
                <w:rFonts w:ascii="Arial" w:hAnsi="Arial" w:cs="Arial"/>
                <w:sz w:val="22"/>
                <w:szCs w:val="22"/>
              </w:rPr>
              <w:t>en instalación y configuración de</w:t>
            </w:r>
            <w:r w:rsidR="00790F85">
              <w:rPr>
                <w:rFonts w:ascii="Arial" w:hAnsi="Arial" w:cs="Arial"/>
                <w:sz w:val="22"/>
                <w:szCs w:val="22"/>
              </w:rPr>
              <w:t xml:space="preserve"> </w:t>
            </w:r>
            <w:r w:rsidR="00790F85" w:rsidRPr="00790F85">
              <w:rPr>
                <w:rFonts w:ascii="Arial" w:hAnsi="Arial" w:cs="Arial"/>
                <w:sz w:val="22"/>
                <w:szCs w:val="22"/>
              </w:rPr>
              <w:t>Windows Server. Fecha: 2012 en adelante.</w:t>
            </w:r>
          </w:p>
          <w:p w14:paraId="6E8E4F65" w14:textId="0E166181" w:rsidR="00790F85" w:rsidRPr="00790F85" w:rsidRDefault="00790F85" w:rsidP="00790F85">
            <w:pPr>
              <w:autoSpaceDE w:val="0"/>
              <w:autoSpaceDN w:val="0"/>
              <w:adjustRightInd w:val="0"/>
              <w:rPr>
                <w:rFonts w:ascii="Arial" w:hAnsi="Arial" w:cs="Arial"/>
                <w:sz w:val="22"/>
                <w:szCs w:val="22"/>
              </w:rPr>
            </w:pPr>
            <w:r>
              <w:rPr>
                <w:rFonts w:ascii="Arial" w:hAnsi="Arial" w:cs="Arial"/>
                <w:sz w:val="22"/>
                <w:szCs w:val="22"/>
              </w:rPr>
              <w:t>Depuración base de datos en equipos servidores y clientes</w:t>
            </w:r>
            <w:r w:rsidR="005B7EF5">
              <w:rPr>
                <w:rFonts w:ascii="Arial" w:hAnsi="Arial" w:cs="Arial"/>
                <w:sz w:val="22"/>
                <w:szCs w:val="22"/>
              </w:rPr>
              <w:t>.</w:t>
            </w:r>
          </w:p>
        </w:tc>
      </w:tr>
      <w:tr w:rsidR="00D90056" w:rsidRPr="00D90056" w14:paraId="01B92134" w14:textId="77777777" w:rsidTr="005B7EF5">
        <w:trPr>
          <w:trHeight w:val="359"/>
        </w:trPr>
        <w:tc>
          <w:tcPr>
            <w:tcW w:w="846" w:type="dxa"/>
            <w:shd w:val="clear" w:color="auto" w:fill="auto"/>
            <w:vAlign w:val="center"/>
          </w:tcPr>
          <w:p w14:paraId="70DBA000" w14:textId="77777777" w:rsidR="00D90056" w:rsidRPr="00D90056" w:rsidRDefault="00D90056" w:rsidP="00982130">
            <w:pPr>
              <w:tabs>
                <w:tab w:val="left" w:pos="-720"/>
              </w:tabs>
              <w:suppressAutoHyphens/>
              <w:jc w:val="both"/>
              <w:rPr>
                <w:rFonts w:ascii="Arial" w:hAnsi="Arial" w:cs="Arial"/>
                <w:color w:val="000000"/>
                <w:sz w:val="22"/>
                <w:szCs w:val="22"/>
              </w:rPr>
            </w:pPr>
            <w:r w:rsidRPr="00D90056">
              <w:rPr>
                <w:rFonts w:ascii="Arial" w:hAnsi="Arial" w:cs="Arial"/>
                <w:sz w:val="22"/>
                <w:szCs w:val="22"/>
              </w:rPr>
              <w:t>2</w:t>
            </w:r>
          </w:p>
        </w:tc>
        <w:tc>
          <w:tcPr>
            <w:tcW w:w="3827" w:type="dxa"/>
            <w:shd w:val="clear" w:color="auto" w:fill="auto"/>
            <w:vAlign w:val="center"/>
          </w:tcPr>
          <w:p w14:paraId="07A267B5" w14:textId="77777777" w:rsidR="00790F85" w:rsidRPr="00790F85" w:rsidRDefault="00790F85" w:rsidP="00790F85">
            <w:pPr>
              <w:tabs>
                <w:tab w:val="left" w:pos="-720"/>
              </w:tabs>
              <w:suppressAutoHyphens/>
              <w:jc w:val="both"/>
              <w:rPr>
                <w:rFonts w:ascii="Arial" w:hAnsi="Arial" w:cs="Arial"/>
                <w:sz w:val="22"/>
                <w:szCs w:val="22"/>
              </w:rPr>
            </w:pPr>
            <w:r w:rsidRPr="00790F85">
              <w:rPr>
                <w:rFonts w:ascii="Arial" w:hAnsi="Arial" w:cs="Arial"/>
                <w:sz w:val="22"/>
                <w:szCs w:val="22"/>
              </w:rPr>
              <w:t>Tecnólogo en electrónica,</w:t>
            </w:r>
          </w:p>
          <w:p w14:paraId="7C714425" w14:textId="77777777" w:rsidR="00790F85" w:rsidRPr="00790F85" w:rsidRDefault="00790F85" w:rsidP="00790F85">
            <w:pPr>
              <w:tabs>
                <w:tab w:val="left" w:pos="-720"/>
              </w:tabs>
              <w:suppressAutoHyphens/>
              <w:jc w:val="both"/>
              <w:rPr>
                <w:rFonts w:ascii="Arial" w:hAnsi="Arial" w:cs="Arial"/>
                <w:sz w:val="22"/>
                <w:szCs w:val="22"/>
              </w:rPr>
            </w:pPr>
            <w:r w:rsidRPr="00790F85">
              <w:rPr>
                <w:rFonts w:ascii="Arial" w:hAnsi="Arial" w:cs="Arial"/>
                <w:sz w:val="22"/>
                <w:szCs w:val="22"/>
              </w:rPr>
              <w:t>telecomunicaciones</w:t>
            </w:r>
          </w:p>
          <w:p w14:paraId="34962107" w14:textId="205044E4" w:rsidR="00D90056" w:rsidRPr="00D90056" w:rsidRDefault="00790F85" w:rsidP="00790F85">
            <w:pPr>
              <w:tabs>
                <w:tab w:val="left" w:pos="-720"/>
              </w:tabs>
              <w:suppressAutoHyphens/>
              <w:jc w:val="both"/>
              <w:rPr>
                <w:rFonts w:ascii="Arial" w:hAnsi="Arial" w:cs="Arial"/>
                <w:color w:val="000000"/>
                <w:sz w:val="22"/>
                <w:szCs w:val="22"/>
              </w:rPr>
            </w:pPr>
            <w:r w:rsidRPr="00790F85">
              <w:rPr>
                <w:rFonts w:ascii="Arial" w:hAnsi="Arial" w:cs="Arial"/>
                <w:sz w:val="22"/>
                <w:szCs w:val="22"/>
              </w:rPr>
              <w:t>o sistemas.</w:t>
            </w:r>
          </w:p>
        </w:tc>
        <w:tc>
          <w:tcPr>
            <w:tcW w:w="5387" w:type="dxa"/>
            <w:shd w:val="clear" w:color="auto" w:fill="auto"/>
          </w:tcPr>
          <w:p w14:paraId="4A92EF53" w14:textId="6E3C7828" w:rsidR="00E30DD8" w:rsidRDefault="00D90056" w:rsidP="00982130">
            <w:pPr>
              <w:tabs>
                <w:tab w:val="left" w:pos="-720"/>
              </w:tabs>
              <w:suppressAutoHyphens/>
              <w:contextualSpacing/>
              <w:jc w:val="both"/>
              <w:rPr>
                <w:rFonts w:ascii="Arial" w:eastAsia="Arial Unicode MS" w:hAnsi="Arial" w:cs="Arial"/>
                <w:sz w:val="22"/>
                <w:szCs w:val="22"/>
                <w:lang w:val="es-ES_tradnl" w:eastAsia="x-none"/>
              </w:rPr>
            </w:pPr>
            <w:r w:rsidRPr="00D90056">
              <w:rPr>
                <w:rFonts w:ascii="Arial" w:eastAsia="Arial Unicode MS" w:hAnsi="Arial" w:cs="Arial"/>
                <w:sz w:val="22"/>
                <w:szCs w:val="22"/>
                <w:lang w:val="es-ES_tradnl" w:eastAsia="x-none"/>
              </w:rPr>
              <w:t>Verificación general de los equipo</w:t>
            </w:r>
            <w:r w:rsidR="00790F85">
              <w:rPr>
                <w:rFonts w:ascii="Arial" w:eastAsia="Arial Unicode MS" w:hAnsi="Arial" w:cs="Arial"/>
                <w:sz w:val="22"/>
                <w:szCs w:val="22"/>
                <w:lang w:val="es-ES_tradnl" w:eastAsia="x-none"/>
              </w:rPr>
              <w:t>s y sus parámetros de operación</w:t>
            </w:r>
            <w:r w:rsidR="00D410C5">
              <w:rPr>
                <w:rFonts w:ascii="Arial" w:eastAsia="Arial Unicode MS" w:hAnsi="Arial" w:cs="Arial"/>
                <w:sz w:val="22"/>
                <w:szCs w:val="22"/>
                <w:lang w:val="es-ES_tradnl" w:eastAsia="x-none"/>
              </w:rPr>
              <w:t xml:space="preserve"> (tarjetas</w:t>
            </w:r>
            <w:r w:rsidR="00790F85">
              <w:rPr>
                <w:rFonts w:ascii="Arial" w:eastAsia="Arial Unicode MS" w:hAnsi="Arial" w:cs="Arial"/>
                <w:sz w:val="22"/>
                <w:szCs w:val="22"/>
                <w:lang w:val="es-ES_tradnl" w:eastAsia="x-none"/>
              </w:rPr>
              <w:t xml:space="preserve"> RFID, botones de contacto</w:t>
            </w:r>
            <w:r w:rsidR="00E30DD8">
              <w:rPr>
                <w:rFonts w:ascii="Arial" w:eastAsia="Arial Unicode MS" w:hAnsi="Arial" w:cs="Arial"/>
                <w:sz w:val="22"/>
                <w:szCs w:val="22"/>
                <w:lang w:val="es-ES_tradnl" w:eastAsia="x-none"/>
              </w:rPr>
              <w:t xml:space="preserve">, chapas magnéticas, terminales de acceso facial, baterías del sistema, sirena y luces estroboscópicas, brazos abatibles, cámaras de video, </w:t>
            </w:r>
            <w:proofErr w:type="spellStart"/>
            <w:r w:rsidR="00E30DD8">
              <w:rPr>
                <w:rFonts w:ascii="Arial" w:eastAsia="Arial Unicode MS" w:hAnsi="Arial" w:cs="Arial"/>
                <w:sz w:val="22"/>
                <w:szCs w:val="22"/>
                <w:lang w:val="es-ES_tradnl" w:eastAsia="x-none"/>
              </w:rPr>
              <w:t>NVRs</w:t>
            </w:r>
            <w:proofErr w:type="spellEnd"/>
            <w:r w:rsidR="00E30DD8">
              <w:rPr>
                <w:rFonts w:ascii="Arial" w:eastAsia="Arial Unicode MS" w:hAnsi="Arial" w:cs="Arial"/>
                <w:sz w:val="22"/>
                <w:szCs w:val="22"/>
                <w:lang w:val="es-ES_tradnl" w:eastAsia="x-none"/>
              </w:rPr>
              <w:t xml:space="preserve">, monitores del sistema, cableado estructurado, </w:t>
            </w:r>
            <w:proofErr w:type="spellStart"/>
            <w:r w:rsidR="00E30DD8">
              <w:rPr>
                <w:rFonts w:ascii="Arial" w:eastAsia="Arial Unicode MS" w:hAnsi="Arial" w:cs="Arial"/>
                <w:sz w:val="22"/>
                <w:szCs w:val="22"/>
                <w:lang w:val="es-ES_tradnl" w:eastAsia="x-none"/>
              </w:rPr>
              <w:t>Switchs</w:t>
            </w:r>
            <w:proofErr w:type="spellEnd"/>
            <w:r w:rsidR="00E30DD8">
              <w:rPr>
                <w:rFonts w:ascii="Arial" w:eastAsia="Arial Unicode MS" w:hAnsi="Arial" w:cs="Arial"/>
                <w:sz w:val="22"/>
                <w:szCs w:val="22"/>
                <w:lang w:val="es-ES_tradnl" w:eastAsia="x-none"/>
              </w:rPr>
              <w:t>, sensor de masa, etc.)</w:t>
            </w:r>
          </w:p>
          <w:p w14:paraId="7583AB0A" w14:textId="3FE1D050" w:rsidR="00790F85" w:rsidRDefault="00790F85" w:rsidP="00982130">
            <w:pPr>
              <w:tabs>
                <w:tab w:val="left" w:pos="-720"/>
              </w:tabs>
              <w:suppressAutoHyphens/>
              <w:contextualSpacing/>
              <w:jc w:val="both"/>
              <w:rPr>
                <w:rFonts w:ascii="Arial" w:eastAsia="Arial Unicode MS" w:hAnsi="Arial" w:cs="Arial"/>
                <w:sz w:val="22"/>
                <w:szCs w:val="22"/>
                <w:lang w:val="es-ES_tradnl" w:eastAsia="x-none"/>
              </w:rPr>
            </w:pPr>
          </w:p>
          <w:p w14:paraId="23954458" w14:textId="1C1EDE93" w:rsidR="00790F85" w:rsidRDefault="00790F85" w:rsidP="00982130">
            <w:pPr>
              <w:tabs>
                <w:tab w:val="left" w:pos="-720"/>
              </w:tabs>
              <w:suppressAutoHyphens/>
              <w:contextualSpacing/>
              <w:jc w:val="both"/>
              <w:rPr>
                <w:rFonts w:ascii="Arial" w:eastAsia="Arial Unicode MS" w:hAnsi="Arial" w:cs="Arial"/>
                <w:sz w:val="22"/>
                <w:szCs w:val="22"/>
                <w:lang w:val="es-ES_tradnl" w:eastAsia="x-none"/>
              </w:rPr>
            </w:pPr>
            <w:r>
              <w:rPr>
                <w:rFonts w:ascii="Arial" w:eastAsia="Arial Unicode MS" w:hAnsi="Arial" w:cs="Arial"/>
                <w:sz w:val="22"/>
                <w:szCs w:val="22"/>
                <w:lang w:val="es-ES_tradnl" w:eastAsia="x-none"/>
              </w:rPr>
              <w:t>Calibración de sensores, reinstalación y puesta en operación de cada uno de los componentes del sistema.</w:t>
            </w:r>
          </w:p>
          <w:p w14:paraId="674D5F14" w14:textId="1E456C84" w:rsidR="00790F85" w:rsidRDefault="00790F85" w:rsidP="00982130">
            <w:pPr>
              <w:tabs>
                <w:tab w:val="left" w:pos="-720"/>
              </w:tabs>
              <w:suppressAutoHyphens/>
              <w:contextualSpacing/>
              <w:jc w:val="both"/>
              <w:rPr>
                <w:rFonts w:ascii="Arial" w:eastAsia="Arial Unicode MS" w:hAnsi="Arial" w:cs="Arial"/>
                <w:sz w:val="22"/>
                <w:szCs w:val="22"/>
                <w:lang w:val="es-ES_tradnl" w:eastAsia="x-none"/>
              </w:rPr>
            </w:pPr>
          </w:p>
          <w:p w14:paraId="6860CD28" w14:textId="32511808" w:rsidR="00790F85" w:rsidRDefault="00790F85" w:rsidP="00982130">
            <w:pPr>
              <w:tabs>
                <w:tab w:val="left" w:pos="-720"/>
              </w:tabs>
              <w:suppressAutoHyphens/>
              <w:contextualSpacing/>
              <w:jc w:val="both"/>
              <w:rPr>
                <w:rFonts w:ascii="Arial" w:eastAsia="Arial Unicode MS" w:hAnsi="Arial" w:cs="Arial"/>
                <w:sz w:val="22"/>
                <w:szCs w:val="22"/>
                <w:lang w:val="es-ES_tradnl" w:eastAsia="x-none"/>
              </w:rPr>
            </w:pPr>
            <w:r>
              <w:rPr>
                <w:rFonts w:ascii="Arial" w:eastAsia="Arial Unicode MS" w:hAnsi="Arial" w:cs="Arial"/>
                <w:sz w:val="22"/>
                <w:szCs w:val="22"/>
                <w:lang w:val="es-ES_tradnl" w:eastAsia="x-none"/>
              </w:rPr>
              <w:t xml:space="preserve">Calibración y puesta en funcionamiento de </w:t>
            </w:r>
            <w:r w:rsidR="000D7138">
              <w:rPr>
                <w:rFonts w:ascii="Arial" w:eastAsia="Arial Unicode MS" w:hAnsi="Arial" w:cs="Arial"/>
                <w:sz w:val="22"/>
                <w:szCs w:val="22"/>
                <w:lang w:val="es-ES_tradnl" w:eastAsia="x-none"/>
              </w:rPr>
              <w:t>acceso vehicular</w:t>
            </w:r>
            <w:r>
              <w:rPr>
                <w:rFonts w:ascii="Arial" w:eastAsia="Arial Unicode MS" w:hAnsi="Arial" w:cs="Arial"/>
                <w:sz w:val="22"/>
                <w:szCs w:val="22"/>
                <w:lang w:val="es-ES_tradnl" w:eastAsia="x-none"/>
              </w:rPr>
              <w:t xml:space="preserve">, barra </w:t>
            </w:r>
            <w:r w:rsidR="00E30DD8">
              <w:rPr>
                <w:rFonts w:ascii="Arial" w:eastAsia="Arial Unicode MS" w:hAnsi="Arial" w:cs="Arial"/>
                <w:sz w:val="22"/>
                <w:szCs w:val="22"/>
                <w:lang w:val="es-ES_tradnl" w:eastAsia="x-none"/>
              </w:rPr>
              <w:t xml:space="preserve">vehiculares </w:t>
            </w:r>
            <w:r>
              <w:rPr>
                <w:rFonts w:ascii="Arial" w:eastAsia="Arial Unicode MS" w:hAnsi="Arial" w:cs="Arial"/>
                <w:sz w:val="22"/>
                <w:szCs w:val="22"/>
                <w:lang w:val="es-ES_tradnl" w:eastAsia="x-none"/>
              </w:rPr>
              <w:t xml:space="preserve">acceso, tag </w:t>
            </w:r>
            <w:r w:rsidR="00E30DD8">
              <w:rPr>
                <w:rFonts w:ascii="Arial" w:eastAsia="Arial Unicode MS" w:hAnsi="Arial" w:cs="Arial"/>
                <w:sz w:val="22"/>
                <w:szCs w:val="22"/>
                <w:lang w:val="es-ES_tradnl" w:eastAsia="x-none"/>
              </w:rPr>
              <w:t xml:space="preserve">UHF </w:t>
            </w:r>
            <w:r>
              <w:rPr>
                <w:rFonts w:ascii="Arial" w:eastAsia="Arial Unicode MS" w:hAnsi="Arial" w:cs="Arial"/>
                <w:sz w:val="22"/>
                <w:szCs w:val="22"/>
                <w:lang w:val="es-ES_tradnl" w:eastAsia="x-none"/>
              </w:rPr>
              <w:t>vehicular, etc.</w:t>
            </w:r>
          </w:p>
          <w:p w14:paraId="3EC41A77" w14:textId="77777777" w:rsidR="00790F85" w:rsidRPr="00D90056" w:rsidRDefault="00790F85" w:rsidP="00982130">
            <w:pPr>
              <w:tabs>
                <w:tab w:val="left" w:pos="-720"/>
              </w:tabs>
              <w:suppressAutoHyphens/>
              <w:contextualSpacing/>
              <w:jc w:val="both"/>
              <w:rPr>
                <w:rFonts w:ascii="Arial" w:eastAsia="Arial Unicode MS" w:hAnsi="Arial" w:cs="Arial"/>
                <w:sz w:val="22"/>
                <w:szCs w:val="22"/>
                <w:lang w:val="es-ES_tradnl" w:eastAsia="x-none"/>
              </w:rPr>
            </w:pPr>
          </w:p>
          <w:p w14:paraId="745BD2F6" w14:textId="77777777" w:rsidR="00D90056" w:rsidRPr="00D90056" w:rsidRDefault="00D90056" w:rsidP="00790F85">
            <w:pPr>
              <w:tabs>
                <w:tab w:val="left" w:pos="-720"/>
              </w:tabs>
              <w:suppressAutoHyphens/>
              <w:contextualSpacing/>
              <w:jc w:val="both"/>
              <w:rPr>
                <w:rFonts w:ascii="Arial" w:hAnsi="Arial" w:cs="Arial"/>
                <w:color w:val="000000"/>
                <w:sz w:val="22"/>
                <w:szCs w:val="22"/>
                <w:lang w:val="es-ES_tradnl"/>
              </w:rPr>
            </w:pPr>
          </w:p>
        </w:tc>
      </w:tr>
      <w:tr w:rsidR="00D90056" w:rsidRPr="00D90056" w14:paraId="492DD682" w14:textId="77777777" w:rsidTr="005B7EF5">
        <w:trPr>
          <w:trHeight w:val="359"/>
        </w:trPr>
        <w:tc>
          <w:tcPr>
            <w:tcW w:w="846" w:type="dxa"/>
            <w:shd w:val="clear" w:color="auto" w:fill="auto"/>
            <w:vAlign w:val="center"/>
          </w:tcPr>
          <w:p w14:paraId="363B88DB" w14:textId="77777777" w:rsidR="00D90056" w:rsidRPr="00D90056" w:rsidRDefault="00D90056" w:rsidP="00982130">
            <w:pPr>
              <w:tabs>
                <w:tab w:val="left" w:pos="-720"/>
              </w:tabs>
              <w:suppressAutoHyphens/>
              <w:jc w:val="both"/>
              <w:rPr>
                <w:rFonts w:ascii="Arial" w:hAnsi="Arial" w:cs="Arial"/>
                <w:sz w:val="22"/>
                <w:szCs w:val="22"/>
              </w:rPr>
            </w:pPr>
            <w:r w:rsidRPr="00D90056">
              <w:rPr>
                <w:rFonts w:ascii="Arial" w:hAnsi="Arial" w:cs="Arial"/>
                <w:sz w:val="22"/>
                <w:szCs w:val="22"/>
              </w:rPr>
              <w:lastRenderedPageBreak/>
              <w:t>3</w:t>
            </w:r>
          </w:p>
        </w:tc>
        <w:tc>
          <w:tcPr>
            <w:tcW w:w="3827" w:type="dxa"/>
            <w:shd w:val="clear" w:color="auto" w:fill="auto"/>
            <w:vAlign w:val="center"/>
          </w:tcPr>
          <w:p w14:paraId="24FDFF8C" w14:textId="4D31E476" w:rsidR="00D90056" w:rsidRPr="00D90056" w:rsidRDefault="005B7EF5" w:rsidP="00982130">
            <w:pPr>
              <w:tabs>
                <w:tab w:val="left" w:pos="-720"/>
              </w:tabs>
              <w:suppressAutoHyphens/>
              <w:jc w:val="both"/>
              <w:rPr>
                <w:rFonts w:ascii="Arial" w:hAnsi="Arial" w:cs="Arial"/>
                <w:sz w:val="22"/>
                <w:szCs w:val="22"/>
              </w:rPr>
            </w:pPr>
            <w:r>
              <w:rPr>
                <w:rFonts w:ascii="Arial" w:hAnsi="Arial" w:cs="Arial"/>
                <w:sz w:val="22"/>
                <w:szCs w:val="22"/>
              </w:rPr>
              <w:t>A</w:t>
            </w:r>
            <w:r w:rsidR="00790F85" w:rsidRPr="00D90056">
              <w:rPr>
                <w:rFonts w:ascii="Arial" w:hAnsi="Arial" w:cs="Arial"/>
                <w:sz w:val="22"/>
                <w:szCs w:val="22"/>
              </w:rPr>
              <w:t>uxiliares con experiencia en instalación y montaje de equipos de telecomunicaciones</w:t>
            </w:r>
          </w:p>
        </w:tc>
        <w:tc>
          <w:tcPr>
            <w:tcW w:w="5387" w:type="dxa"/>
            <w:shd w:val="clear" w:color="auto" w:fill="auto"/>
          </w:tcPr>
          <w:p w14:paraId="494CF13B" w14:textId="3B1E5B00" w:rsidR="00D90056" w:rsidRPr="00D90056" w:rsidRDefault="00D90056" w:rsidP="00982130">
            <w:pPr>
              <w:tabs>
                <w:tab w:val="left" w:pos="-720"/>
              </w:tabs>
              <w:suppressAutoHyphens/>
              <w:contextualSpacing/>
              <w:jc w:val="both"/>
              <w:rPr>
                <w:rFonts w:ascii="Arial" w:eastAsia="Arial Unicode MS" w:hAnsi="Arial" w:cs="Arial"/>
                <w:sz w:val="22"/>
                <w:szCs w:val="22"/>
                <w:lang w:val="es-ES_tradnl" w:eastAsia="x-none"/>
              </w:rPr>
            </w:pPr>
            <w:r w:rsidRPr="00D90056">
              <w:rPr>
                <w:rFonts w:ascii="Arial" w:eastAsia="Arial Unicode MS" w:hAnsi="Arial" w:cs="Arial"/>
                <w:sz w:val="22"/>
                <w:szCs w:val="22"/>
                <w:lang w:val="es-ES_tradnl" w:eastAsia="x-none"/>
              </w:rPr>
              <w:t>Realizar trabajos de alturas para la instalación de cable</w:t>
            </w:r>
            <w:r w:rsidR="00533581">
              <w:rPr>
                <w:rFonts w:ascii="Arial" w:eastAsia="Arial Unicode MS" w:hAnsi="Arial" w:cs="Arial"/>
                <w:sz w:val="22"/>
                <w:szCs w:val="22"/>
                <w:lang w:val="es-ES_tradnl" w:eastAsia="x-none"/>
              </w:rPr>
              <w:t xml:space="preserve">, </w:t>
            </w:r>
            <w:r w:rsidRPr="00D90056">
              <w:rPr>
                <w:rFonts w:ascii="Arial" w:eastAsia="Arial Unicode MS" w:hAnsi="Arial" w:cs="Arial"/>
                <w:sz w:val="22"/>
                <w:szCs w:val="22"/>
                <w:lang w:val="es-ES_tradnl" w:eastAsia="x-none"/>
              </w:rPr>
              <w:t>Reubicación de antenas.</w:t>
            </w:r>
          </w:p>
          <w:p w14:paraId="27CF434B" w14:textId="628E2FCE" w:rsidR="00D90056" w:rsidRPr="00D90056" w:rsidRDefault="00D90056" w:rsidP="00982130">
            <w:pPr>
              <w:tabs>
                <w:tab w:val="left" w:pos="-720"/>
              </w:tabs>
              <w:suppressAutoHyphens/>
              <w:contextualSpacing/>
              <w:jc w:val="both"/>
              <w:rPr>
                <w:rFonts w:ascii="Arial" w:eastAsia="Arial Unicode MS" w:hAnsi="Arial" w:cs="Arial"/>
                <w:sz w:val="22"/>
                <w:szCs w:val="22"/>
                <w:lang w:val="es-ES_tradnl" w:eastAsia="x-none"/>
              </w:rPr>
            </w:pPr>
            <w:r w:rsidRPr="00D90056">
              <w:rPr>
                <w:rFonts w:ascii="Arial" w:eastAsia="Arial Unicode MS" w:hAnsi="Arial" w:cs="Arial"/>
                <w:sz w:val="22"/>
                <w:szCs w:val="22"/>
                <w:lang w:val="es-ES_tradnl" w:eastAsia="x-none"/>
              </w:rPr>
              <w:t xml:space="preserve">Encintado y </w:t>
            </w:r>
            <w:proofErr w:type="spellStart"/>
            <w:r w:rsidRPr="00D90056">
              <w:rPr>
                <w:rFonts w:ascii="Arial" w:eastAsia="Arial Unicode MS" w:hAnsi="Arial" w:cs="Arial"/>
                <w:sz w:val="22"/>
                <w:szCs w:val="22"/>
                <w:lang w:val="es-ES_tradnl" w:eastAsia="x-none"/>
              </w:rPr>
              <w:t>marquillado</w:t>
            </w:r>
            <w:proofErr w:type="spellEnd"/>
            <w:r w:rsidRPr="00D90056">
              <w:rPr>
                <w:rFonts w:ascii="Arial" w:eastAsia="Arial Unicode MS" w:hAnsi="Arial" w:cs="Arial"/>
                <w:sz w:val="22"/>
                <w:szCs w:val="22"/>
                <w:lang w:val="es-ES_tradnl" w:eastAsia="x-none"/>
              </w:rPr>
              <w:t xml:space="preserve"> de cables y antenas</w:t>
            </w:r>
          </w:p>
          <w:p w14:paraId="55556C70" w14:textId="657A3D51" w:rsidR="00790F85" w:rsidRPr="00D90056" w:rsidRDefault="00D90056" w:rsidP="00982130">
            <w:pPr>
              <w:tabs>
                <w:tab w:val="left" w:pos="-720"/>
              </w:tabs>
              <w:suppressAutoHyphens/>
              <w:contextualSpacing/>
              <w:jc w:val="both"/>
              <w:rPr>
                <w:rFonts w:ascii="Arial" w:eastAsia="Arial Unicode MS" w:hAnsi="Arial" w:cs="Arial"/>
                <w:sz w:val="22"/>
                <w:szCs w:val="22"/>
                <w:lang w:val="es-ES_tradnl" w:eastAsia="x-none"/>
              </w:rPr>
            </w:pPr>
            <w:r w:rsidRPr="00D90056">
              <w:rPr>
                <w:rFonts w:ascii="Arial" w:eastAsia="Arial Unicode MS" w:hAnsi="Arial" w:cs="Arial"/>
                <w:sz w:val="22"/>
                <w:szCs w:val="22"/>
                <w:lang w:val="es-ES_tradnl" w:eastAsia="x-none"/>
              </w:rPr>
              <w:t>Ajustes mecánicos en herrajes y soportes de cables y antenas</w:t>
            </w:r>
            <w:r w:rsidR="00790F85">
              <w:rPr>
                <w:rFonts w:ascii="Arial" w:eastAsia="Arial Unicode MS" w:hAnsi="Arial" w:cs="Arial"/>
                <w:sz w:val="22"/>
                <w:szCs w:val="22"/>
                <w:lang w:val="es-ES_tradnl" w:eastAsia="x-none"/>
              </w:rPr>
              <w:t>.</w:t>
            </w:r>
          </w:p>
        </w:tc>
      </w:tr>
    </w:tbl>
    <w:p w14:paraId="0442FA78" w14:textId="77777777" w:rsidR="00E122CE" w:rsidRPr="00D90056" w:rsidRDefault="00E122CE" w:rsidP="00E122CE">
      <w:pPr>
        <w:rPr>
          <w:rFonts w:ascii="Arial" w:hAnsi="Arial" w:cs="Arial"/>
          <w:sz w:val="22"/>
          <w:szCs w:val="22"/>
        </w:rPr>
      </w:pPr>
    </w:p>
    <w:p w14:paraId="188F72B0" w14:textId="77777777" w:rsidR="00E122CE" w:rsidRPr="00D90056" w:rsidRDefault="00E122CE" w:rsidP="00E122CE">
      <w:pPr>
        <w:numPr>
          <w:ilvl w:val="0"/>
          <w:numId w:val="3"/>
        </w:numPr>
        <w:ind w:left="709" w:hanging="709"/>
        <w:jc w:val="both"/>
        <w:rPr>
          <w:rFonts w:ascii="Arial" w:hAnsi="Arial" w:cs="Arial"/>
          <w:b/>
          <w:bCs/>
          <w:snapToGrid w:val="0"/>
          <w:sz w:val="22"/>
          <w:szCs w:val="22"/>
        </w:rPr>
      </w:pPr>
      <w:r w:rsidRPr="00D90056">
        <w:rPr>
          <w:rFonts w:ascii="Arial" w:hAnsi="Arial" w:cs="Arial"/>
          <w:b/>
          <w:bCs/>
          <w:snapToGrid w:val="0"/>
          <w:sz w:val="22"/>
          <w:szCs w:val="22"/>
        </w:rPr>
        <w:t xml:space="preserve">GARANTÍA TÉCNICA </w:t>
      </w:r>
    </w:p>
    <w:p w14:paraId="522F7A0A" w14:textId="77777777" w:rsidR="00E122CE" w:rsidRPr="00D90056" w:rsidRDefault="00E122CE" w:rsidP="00E122CE">
      <w:pPr>
        <w:ind w:left="709"/>
        <w:jc w:val="both"/>
        <w:rPr>
          <w:rFonts w:ascii="Arial" w:hAnsi="Arial" w:cs="Arial"/>
          <w:b/>
          <w:bCs/>
          <w:snapToGrid w:val="0"/>
          <w:sz w:val="22"/>
          <w:szCs w:val="22"/>
        </w:rPr>
      </w:pPr>
    </w:p>
    <w:p w14:paraId="0269C301" w14:textId="77777777" w:rsidR="00E122CE" w:rsidRPr="00D90056" w:rsidRDefault="00E122CE" w:rsidP="00E122CE">
      <w:pPr>
        <w:jc w:val="both"/>
        <w:rPr>
          <w:rFonts w:ascii="Arial" w:hAnsi="Arial" w:cs="Arial"/>
          <w:snapToGrid w:val="0"/>
          <w:sz w:val="22"/>
          <w:szCs w:val="22"/>
        </w:rPr>
      </w:pPr>
      <w:r w:rsidRPr="00D90056">
        <w:rPr>
          <w:rFonts w:ascii="Arial" w:hAnsi="Arial"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2E6AAA06" w14:textId="77777777" w:rsidR="00E122CE" w:rsidRPr="00D90056" w:rsidRDefault="00E122CE" w:rsidP="00E122CE">
      <w:pPr>
        <w:jc w:val="both"/>
        <w:rPr>
          <w:rFonts w:ascii="Arial" w:hAnsi="Arial" w:cs="Arial"/>
          <w:snapToGrid w:val="0"/>
          <w:sz w:val="22"/>
          <w:szCs w:val="22"/>
        </w:rPr>
      </w:pPr>
    </w:p>
    <w:p w14:paraId="4D09658C" w14:textId="77777777" w:rsidR="00E122CE" w:rsidRPr="00D90056" w:rsidRDefault="00E122CE" w:rsidP="00E122CE">
      <w:pPr>
        <w:rPr>
          <w:rFonts w:ascii="Arial" w:hAnsi="Arial" w:cs="Arial"/>
          <w:snapToGrid w:val="0"/>
          <w:sz w:val="22"/>
          <w:szCs w:val="22"/>
        </w:rPr>
      </w:pPr>
      <w:r w:rsidRPr="00D90056">
        <w:rPr>
          <w:rFonts w:ascii="Arial" w:hAnsi="Arial" w:cs="Arial"/>
          <w:snapToGrid w:val="0"/>
          <w:sz w:val="22"/>
          <w:szCs w:val="22"/>
        </w:rPr>
        <w:t>La garantía técnica mínima para los bienes y servicios objeto del contrato será de doce (meses) contados a partir del acta de recibo final la cual operará de la siguiente forma:</w:t>
      </w:r>
    </w:p>
    <w:p w14:paraId="7C8993A2" w14:textId="77777777" w:rsidR="00E122CE" w:rsidRPr="00D90056" w:rsidRDefault="00E122CE" w:rsidP="00E122CE">
      <w:pPr>
        <w:ind w:left="1065"/>
        <w:jc w:val="both"/>
        <w:rPr>
          <w:rFonts w:ascii="Arial" w:hAnsi="Arial" w:cs="Arial"/>
          <w:b/>
          <w:bCs/>
          <w:snapToGrid w:val="0"/>
          <w:sz w:val="22"/>
          <w:szCs w:val="22"/>
        </w:rPr>
      </w:pPr>
    </w:p>
    <w:p w14:paraId="44F19DA5" w14:textId="77777777" w:rsidR="00E122CE" w:rsidRPr="00D90056" w:rsidRDefault="00E122CE" w:rsidP="00E122CE">
      <w:pPr>
        <w:jc w:val="both"/>
        <w:rPr>
          <w:rFonts w:ascii="Arial" w:hAnsi="Arial" w:cs="Arial"/>
          <w:snapToGrid w:val="0"/>
          <w:sz w:val="22"/>
          <w:szCs w:val="22"/>
        </w:rPr>
      </w:pPr>
      <w:r w:rsidRPr="00D90056">
        <w:rPr>
          <w:rFonts w:ascii="Arial" w:hAnsi="Arial" w:cs="Arial"/>
          <w:snapToGrid w:val="0"/>
          <w:sz w:val="22"/>
          <w:szCs w:val="22"/>
        </w:rPr>
        <w:t xml:space="preserve">El oferente deberá incluir en su oferta una garantía expedida por el fabricante o distribuidor autorizado, indicando el tiempo de garantía y el alcance de </w:t>
      </w:r>
      <w:proofErr w:type="gramStart"/>
      <w:r w:rsidRPr="00D90056">
        <w:rPr>
          <w:rFonts w:ascii="Arial" w:hAnsi="Arial" w:cs="Arial"/>
          <w:snapToGrid w:val="0"/>
          <w:sz w:val="22"/>
          <w:szCs w:val="22"/>
        </w:rPr>
        <w:t>la misma</w:t>
      </w:r>
      <w:proofErr w:type="gramEnd"/>
      <w:r w:rsidRPr="00D90056">
        <w:rPr>
          <w:rFonts w:ascii="Arial" w:hAnsi="Arial" w:cs="Arial"/>
          <w:snapToGrid w:val="0"/>
          <w:sz w:val="22"/>
          <w:szCs w:val="22"/>
        </w:rPr>
        <w:t>.</w:t>
      </w:r>
    </w:p>
    <w:p w14:paraId="04399D16" w14:textId="77777777" w:rsidR="00E122CE" w:rsidRPr="00D90056" w:rsidRDefault="00E122CE" w:rsidP="00E122CE">
      <w:pPr>
        <w:jc w:val="both"/>
        <w:rPr>
          <w:rFonts w:ascii="Arial" w:hAnsi="Arial" w:cs="Arial"/>
          <w:snapToGrid w:val="0"/>
          <w:sz w:val="22"/>
          <w:szCs w:val="22"/>
        </w:rPr>
      </w:pPr>
    </w:p>
    <w:p w14:paraId="314BF5D0" w14:textId="77777777" w:rsidR="00E122CE" w:rsidRPr="00D90056" w:rsidRDefault="00E122CE" w:rsidP="00E122CE">
      <w:pPr>
        <w:tabs>
          <w:tab w:val="left" w:pos="-720"/>
        </w:tabs>
        <w:suppressAutoHyphens/>
        <w:jc w:val="both"/>
        <w:rPr>
          <w:rFonts w:ascii="Arial" w:eastAsia="Arial Unicode MS" w:hAnsi="Arial" w:cs="Arial"/>
          <w:bCs/>
          <w:spacing w:val="-3"/>
          <w:sz w:val="22"/>
          <w:szCs w:val="22"/>
        </w:rPr>
      </w:pPr>
      <w:r w:rsidRPr="00D90056">
        <w:rPr>
          <w:rFonts w:ascii="Arial" w:eastAsia="Arial Unicode MS" w:hAnsi="Arial" w:cs="Arial"/>
          <w:b/>
          <w:spacing w:val="-3"/>
          <w:sz w:val="22"/>
          <w:szCs w:val="22"/>
        </w:rPr>
        <w:t>Si el fabr</w:t>
      </w:r>
      <w:r w:rsidRPr="00D90056">
        <w:rPr>
          <w:rFonts w:ascii="Arial" w:eastAsia="Arial Unicode MS" w:hAnsi="Arial" w:cs="Arial"/>
          <w:b/>
          <w:spacing w:val="-3"/>
          <w:sz w:val="22"/>
          <w:szCs w:val="22"/>
        </w:rPr>
        <w:softHyphen/>
      </w:r>
      <w:r w:rsidRPr="00D90056">
        <w:rPr>
          <w:rFonts w:ascii="Arial" w:eastAsia="Arial Unicode MS" w:hAnsi="Arial" w:cs="Arial"/>
          <w:b/>
          <w:spacing w:val="-3"/>
          <w:sz w:val="22"/>
          <w:szCs w:val="22"/>
        </w:rPr>
        <w:softHyphen/>
        <w:t>icante otorga la garantía a través de un Agente Comercial:</w:t>
      </w:r>
      <w:r w:rsidRPr="00D90056">
        <w:rPr>
          <w:rFonts w:ascii="Arial" w:eastAsia="Arial Unicode MS" w:hAnsi="Arial" w:cs="Arial"/>
          <w:bCs/>
          <w:spacing w:val="-3"/>
          <w:sz w:val="22"/>
          <w:szCs w:val="22"/>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A21F578" w14:textId="77777777" w:rsidR="00E122CE" w:rsidRPr="00D90056" w:rsidRDefault="00E122CE" w:rsidP="00E122CE">
      <w:pPr>
        <w:tabs>
          <w:tab w:val="left" w:pos="-720"/>
        </w:tabs>
        <w:suppressAutoHyphens/>
        <w:ind w:left="709"/>
        <w:jc w:val="both"/>
        <w:rPr>
          <w:rFonts w:ascii="Arial" w:eastAsia="Arial Unicode MS" w:hAnsi="Arial" w:cs="Arial"/>
          <w:bCs/>
          <w:spacing w:val="-3"/>
          <w:sz w:val="22"/>
          <w:szCs w:val="22"/>
        </w:rPr>
      </w:pPr>
    </w:p>
    <w:p w14:paraId="13D2CC52" w14:textId="77777777" w:rsidR="00E122CE" w:rsidRPr="00D90056" w:rsidRDefault="00E122CE" w:rsidP="00E122CE">
      <w:pPr>
        <w:tabs>
          <w:tab w:val="left" w:pos="-720"/>
        </w:tabs>
        <w:suppressAutoHyphens/>
        <w:jc w:val="both"/>
        <w:rPr>
          <w:rFonts w:ascii="Arial" w:eastAsia="Arial Unicode MS" w:hAnsi="Arial" w:cs="Arial"/>
          <w:bCs/>
          <w:spacing w:val="-3"/>
          <w:sz w:val="22"/>
          <w:szCs w:val="22"/>
        </w:rPr>
      </w:pPr>
      <w:r w:rsidRPr="00D90056">
        <w:rPr>
          <w:rFonts w:ascii="Arial" w:eastAsia="Arial Unicode MS" w:hAnsi="Arial" w:cs="Arial"/>
          <w:b/>
          <w:spacing w:val="-3"/>
          <w:sz w:val="22"/>
          <w:szCs w:val="22"/>
        </w:rPr>
        <w:t>Si el fabricante otorga la garantía a través de un Canal de Distribución Autorizado:</w:t>
      </w:r>
      <w:r w:rsidRPr="00D90056">
        <w:rPr>
          <w:rFonts w:ascii="Arial" w:eastAsia="Arial Unicode MS" w:hAnsi="Arial" w:cs="Arial"/>
          <w:bCs/>
          <w:spacing w:val="-3"/>
          <w:sz w:val="22"/>
          <w:szCs w:val="22"/>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18F52375" w14:textId="77777777" w:rsidR="00E122CE" w:rsidRPr="00D90056" w:rsidRDefault="00E122CE" w:rsidP="00E122CE">
      <w:pPr>
        <w:tabs>
          <w:tab w:val="left" w:pos="-720"/>
        </w:tabs>
        <w:suppressAutoHyphens/>
        <w:ind w:left="709"/>
        <w:jc w:val="both"/>
        <w:rPr>
          <w:rFonts w:ascii="Arial" w:eastAsia="Arial Unicode MS" w:hAnsi="Arial" w:cs="Arial"/>
          <w:bCs/>
          <w:spacing w:val="-3"/>
          <w:sz w:val="22"/>
          <w:szCs w:val="22"/>
        </w:rPr>
      </w:pPr>
    </w:p>
    <w:p w14:paraId="0F5E05CA" w14:textId="77777777" w:rsidR="00E122CE" w:rsidRPr="00D90056" w:rsidRDefault="00E122CE" w:rsidP="00E122CE">
      <w:pPr>
        <w:tabs>
          <w:tab w:val="left" w:pos="-720"/>
        </w:tabs>
        <w:suppressAutoHyphens/>
        <w:jc w:val="both"/>
        <w:rPr>
          <w:rFonts w:ascii="Arial" w:eastAsia="Arial Unicode MS" w:hAnsi="Arial" w:cs="Arial"/>
          <w:bCs/>
          <w:spacing w:val="-3"/>
          <w:sz w:val="22"/>
          <w:szCs w:val="22"/>
        </w:rPr>
      </w:pPr>
      <w:r w:rsidRPr="00D90056">
        <w:rPr>
          <w:rFonts w:ascii="Arial" w:eastAsia="Arial Unicode MS" w:hAnsi="Arial" w:cs="Arial"/>
          <w:b/>
          <w:spacing w:val="-3"/>
          <w:sz w:val="22"/>
          <w:szCs w:val="22"/>
        </w:rPr>
        <w:t>Si el fabricante otorga la garantía directamente al oferente</w:t>
      </w:r>
      <w:r w:rsidRPr="00D90056">
        <w:rPr>
          <w:rFonts w:ascii="Arial" w:eastAsia="Arial Unicode MS" w:hAnsi="Arial" w:cs="Arial"/>
          <w:bCs/>
          <w:spacing w:val="-3"/>
          <w:sz w:val="22"/>
          <w:szCs w:val="22"/>
        </w:rPr>
        <w:t>: Se debe entregar dicho certificado al supervisor del contrato</w:t>
      </w:r>
    </w:p>
    <w:p w14:paraId="2510D866" w14:textId="77777777" w:rsidR="00E122CE" w:rsidRPr="00D90056" w:rsidRDefault="00E122CE" w:rsidP="00E122CE">
      <w:pPr>
        <w:tabs>
          <w:tab w:val="left" w:pos="-720"/>
        </w:tabs>
        <w:suppressAutoHyphens/>
        <w:jc w:val="both"/>
        <w:rPr>
          <w:rFonts w:ascii="Arial" w:eastAsia="Arial Unicode MS" w:hAnsi="Arial" w:cs="Arial"/>
          <w:bCs/>
          <w:spacing w:val="-3"/>
          <w:sz w:val="22"/>
          <w:szCs w:val="22"/>
        </w:rPr>
      </w:pPr>
      <w:r w:rsidRPr="00D90056">
        <w:rPr>
          <w:rFonts w:ascii="Arial" w:eastAsia="Arial Unicode MS" w:hAnsi="Arial" w:cs="Arial"/>
          <w:bCs/>
          <w:spacing w:val="-3"/>
          <w:sz w:val="22"/>
          <w:szCs w:val="22"/>
        </w:rPr>
        <w:t>No se aceptará de ningún modo la hoja de garantía que ofrecen los fabricantes en sus catálogos o páginas Web.</w:t>
      </w:r>
    </w:p>
    <w:p w14:paraId="124A7582" w14:textId="77777777" w:rsidR="00E122CE" w:rsidRPr="00D90056" w:rsidRDefault="00E122CE" w:rsidP="00E122CE">
      <w:pPr>
        <w:tabs>
          <w:tab w:val="left" w:pos="-720"/>
        </w:tabs>
        <w:suppressAutoHyphens/>
        <w:jc w:val="both"/>
        <w:rPr>
          <w:rFonts w:ascii="Arial" w:eastAsia="Arial Unicode MS" w:hAnsi="Arial" w:cs="Arial"/>
          <w:bCs/>
          <w:spacing w:val="-3"/>
          <w:sz w:val="22"/>
          <w:szCs w:val="22"/>
        </w:rPr>
      </w:pPr>
      <w:r w:rsidRPr="00D90056">
        <w:rPr>
          <w:rFonts w:ascii="Arial" w:eastAsia="Arial Unicode MS" w:hAnsi="Arial" w:cs="Arial"/>
          <w:bCs/>
          <w:spacing w:val="-3"/>
          <w:sz w:val="22"/>
          <w:szCs w:val="22"/>
        </w:rPr>
        <w:t xml:space="preserve">Los tiempos de garantía inferiores a los requeridos por LA AERONÁUTICA CIVIL, constituye causal de incumplimiento del contrato. </w:t>
      </w:r>
    </w:p>
    <w:p w14:paraId="2E13C338" w14:textId="237F4B12" w:rsidR="00A850E0" w:rsidRPr="00D90056" w:rsidRDefault="00A850E0" w:rsidP="00E122CE">
      <w:pPr>
        <w:autoSpaceDE w:val="0"/>
        <w:autoSpaceDN w:val="0"/>
        <w:adjustRightInd w:val="0"/>
        <w:jc w:val="both"/>
        <w:rPr>
          <w:rFonts w:ascii="Arial" w:hAnsi="Arial" w:cs="Arial"/>
          <w:sz w:val="22"/>
          <w:szCs w:val="22"/>
          <w:lang w:val="es-ES" w:eastAsia="es-ES"/>
        </w:rPr>
      </w:pPr>
    </w:p>
    <w:sectPr w:rsidR="00A850E0" w:rsidRPr="00D90056" w:rsidSect="0097375B">
      <w:headerReference w:type="default" r:id="rId14"/>
      <w:footerReference w:type="default" r:id="rId15"/>
      <w:headerReference w:type="first" r:id="rId16"/>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05CC2" w14:textId="77777777" w:rsidR="00647679" w:rsidRDefault="00647679">
      <w:r>
        <w:separator/>
      </w:r>
    </w:p>
    <w:p w14:paraId="30335000" w14:textId="77777777" w:rsidR="00647679" w:rsidRDefault="00647679"/>
  </w:endnote>
  <w:endnote w:type="continuationSeparator" w:id="0">
    <w:p w14:paraId="3F3FC79C" w14:textId="77777777" w:rsidR="00647679" w:rsidRDefault="00647679">
      <w:r>
        <w:continuationSeparator/>
      </w:r>
    </w:p>
    <w:p w14:paraId="0CD976AE" w14:textId="77777777" w:rsidR="00647679" w:rsidRDefault="00647679"/>
  </w:endnote>
  <w:endnote w:type="continuationNotice" w:id="1">
    <w:p w14:paraId="65773160" w14:textId="77777777" w:rsidR="00647679" w:rsidRDefault="00647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Regular">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B61DA" w14:textId="77777777" w:rsidR="00647679" w:rsidRDefault="00647679">
      <w:r>
        <w:separator/>
      </w:r>
    </w:p>
    <w:p w14:paraId="47F5C089" w14:textId="77777777" w:rsidR="00647679" w:rsidRDefault="00647679"/>
  </w:footnote>
  <w:footnote w:type="continuationSeparator" w:id="0">
    <w:p w14:paraId="1A414521" w14:textId="77777777" w:rsidR="00647679" w:rsidRDefault="00647679">
      <w:r>
        <w:continuationSeparator/>
      </w:r>
    </w:p>
    <w:p w14:paraId="5505C9B8" w14:textId="77777777" w:rsidR="00647679" w:rsidRDefault="00647679"/>
  </w:footnote>
  <w:footnote w:type="continuationNotice" w:id="1">
    <w:p w14:paraId="797FF934" w14:textId="77777777" w:rsidR="00647679" w:rsidRDefault="006476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5C069D">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0289"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5C069D">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5C069D">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7"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DB7"/>
    <w:multiLevelType w:val="hybridMultilevel"/>
    <w:tmpl w:val="CAA47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4E5EB1"/>
    <w:multiLevelType w:val="hybridMultilevel"/>
    <w:tmpl w:val="0248BFC4"/>
    <w:lvl w:ilvl="0" w:tplc="6BA0444E">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96584"/>
    <w:multiLevelType w:val="hybridMultilevel"/>
    <w:tmpl w:val="30744738"/>
    <w:lvl w:ilvl="0" w:tplc="240A000B">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 w15:restartNumberingAfterBreak="0">
    <w:nsid w:val="04EC06BC"/>
    <w:multiLevelType w:val="hybridMultilevel"/>
    <w:tmpl w:val="2A02F8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486D9F"/>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6" w15:restartNumberingAfterBreak="0">
    <w:nsid w:val="113549F2"/>
    <w:multiLevelType w:val="hybridMultilevel"/>
    <w:tmpl w:val="1B6AFCE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7"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CD00EA6"/>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9"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F327A93"/>
    <w:multiLevelType w:val="hybridMultilevel"/>
    <w:tmpl w:val="6EEA9552"/>
    <w:lvl w:ilvl="0" w:tplc="240A0015">
      <w:start w:val="1"/>
      <w:numFmt w:val="upperLetter"/>
      <w:lvlText w:val="%1."/>
      <w:lvlJc w:val="left"/>
      <w:pPr>
        <w:ind w:left="501" w:hanging="360"/>
      </w:pPr>
      <w:rPr>
        <w:rFonts w:hint="default"/>
        <w:b/>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1" w15:restartNumberingAfterBreak="0">
    <w:nsid w:val="22030363"/>
    <w:multiLevelType w:val="hybridMultilevel"/>
    <w:tmpl w:val="B39CF956"/>
    <w:lvl w:ilvl="0" w:tplc="F3B8697C">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0678BF"/>
    <w:multiLevelType w:val="hybridMultilevel"/>
    <w:tmpl w:val="0EAC24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F86CC7"/>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4" w15:restartNumberingAfterBreak="0">
    <w:nsid w:val="32744A18"/>
    <w:multiLevelType w:val="hybridMultilevel"/>
    <w:tmpl w:val="98DCAEAA"/>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5604D74">
      <w:start w:val="1"/>
      <w:numFmt w:val="bullet"/>
      <w:lvlText w:val=""/>
      <w:lvlJc w:val="left"/>
      <w:pPr>
        <w:ind w:left="927" w:hanging="360"/>
      </w:pPr>
      <w:rPr>
        <w:rFonts w:ascii="Wingdings" w:hAnsi="Wingdings" w:hint="default"/>
        <w:b/>
        <w:bCs/>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5" w15:restartNumberingAfterBreak="0">
    <w:nsid w:val="32B160A7"/>
    <w:multiLevelType w:val="hybridMultilevel"/>
    <w:tmpl w:val="664A7A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5A0AB0"/>
    <w:multiLevelType w:val="hybridMultilevel"/>
    <w:tmpl w:val="CC36D0FE"/>
    <w:lvl w:ilvl="0" w:tplc="1E3AEEE0">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E53AC3"/>
    <w:multiLevelType w:val="hybridMultilevel"/>
    <w:tmpl w:val="227AE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E36242"/>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9" w15:restartNumberingAfterBreak="0">
    <w:nsid w:val="3B706E39"/>
    <w:multiLevelType w:val="hybridMultilevel"/>
    <w:tmpl w:val="A10CC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3B06E8B"/>
    <w:multiLevelType w:val="hybridMultilevel"/>
    <w:tmpl w:val="60FAE6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442B3E"/>
    <w:multiLevelType w:val="hybridMultilevel"/>
    <w:tmpl w:val="62AAA2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A04482"/>
    <w:multiLevelType w:val="hybridMultilevel"/>
    <w:tmpl w:val="D5269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A94164"/>
    <w:multiLevelType w:val="hybridMultilevel"/>
    <w:tmpl w:val="AE4E84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A61BC1"/>
    <w:multiLevelType w:val="hybridMultilevel"/>
    <w:tmpl w:val="63367F3C"/>
    <w:lvl w:ilvl="0" w:tplc="A1B2B42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3C1964"/>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8" w15:restartNumberingAfterBreak="0">
    <w:nsid w:val="4E473575"/>
    <w:multiLevelType w:val="hybridMultilevel"/>
    <w:tmpl w:val="E9DA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A1380D"/>
    <w:multiLevelType w:val="hybridMultilevel"/>
    <w:tmpl w:val="110C3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A05B74"/>
    <w:multiLevelType w:val="hybridMultilevel"/>
    <w:tmpl w:val="6D76C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61756A"/>
    <w:multiLevelType w:val="hybridMultilevel"/>
    <w:tmpl w:val="43A43E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5C36B79"/>
    <w:multiLevelType w:val="hybridMultilevel"/>
    <w:tmpl w:val="EF4010A0"/>
    <w:lvl w:ilvl="0" w:tplc="25C09276">
      <w:start w:val="1"/>
      <w:numFmt w:val="bullet"/>
      <w:lvlText w:val=""/>
      <w:lvlJc w:val="left"/>
      <w:pPr>
        <w:ind w:left="720" w:hanging="360"/>
      </w:pPr>
      <w:rPr>
        <w:rFonts w:ascii="Wingdings" w:hAnsi="Wingdings"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C586FB8"/>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0401E0"/>
    <w:multiLevelType w:val="hybridMultilevel"/>
    <w:tmpl w:val="6EEA9552"/>
    <w:lvl w:ilvl="0" w:tplc="FFFFFFFF">
      <w:start w:val="1"/>
      <w:numFmt w:val="upperLetter"/>
      <w:lvlText w:val="%1."/>
      <w:lvlJc w:val="left"/>
      <w:pPr>
        <w:ind w:left="501" w:hanging="360"/>
      </w:pPr>
      <w:rPr>
        <w:rFonts w:hint="default"/>
        <w:b/>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7" w15:restartNumberingAfterBreak="0">
    <w:nsid w:val="6D5C3C2F"/>
    <w:multiLevelType w:val="hybridMultilevel"/>
    <w:tmpl w:val="24B6CC6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C97B75"/>
    <w:multiLevelType w:val="hybridMultilevel"/>
    <w:tmpl w:val="23328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C55D8"/>
    <w:multiLevelType w:val="hybridMultilevel"/>
    <w:tmpl w:val="1E5C3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47F7C35"/>
    <w:multiLevelType w:val="hybridMultilevel"/>
    <w:tmpl w:val="A42A8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740D86"/>
    <w:multiLevelType w:val="hybridMultilevel"/>
    <w:tmpl w:val="CDB67C50"/>
    <w:lvl w:ilvl="0" w:tplc="49E8B06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C3D1297"/>
    <w:multiLevelType w:val="hybridMultilevel"/>
    <w:tmpl w:val="9D3EDE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5344B6"/>
    <w:multiLevelType w:val="hybridMultilevel"/>
    <w:tmpl w:val="A13849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1782873">
    <w:abstractNumId w:val="35"/>
  </w:num>
  <w:num w:numId="2" w16cid:durableId="2142650120">
    <w:abstractNumId w:val="43"/>
  </w:num>
  <w:num w:numId="3" w16cid:durableId="1510440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7374413">
    <w:abstractNumId w:val="20"/>
  </w:num>
  <w:num w:numId="5" w16cid:durableId="1323583739">
    <w:abstractNumId w:val="9"/>
  </w:num>
  <w:num w:numId="6" w16cid:durableId="1105030041">
    <w:abstractNumId w:val="33"/>
  </w:num>
  <w:num w:numId="7" w16cid:durableId="335965095">
    <w:abstractNumId w:val="1"/>
  </w:num>
  <w:num w:numId="8" w16cid:durableId="1688369407">
    <w:abstractNumId w:val="42"/>
  </w:num>
  <w:num w:numId="9" w16cid:durableId="870338137">
    <w:abstractNumId w:val="7"/>
  </w:num>
  <w:num w:numId="10" w16cid:durableId="478348498">
    <w:abstractNumId w:val="26"/>
  </w:num>
  <w:num w:numId="11" w16cid:durableId="297075005">
    <w:abstractNumId w:val="41"/>
  </w:num>
  <w:num w:numId="12" w16cid:durableId="1043791976">
    <w:abstractNumId w:val="45"/>
  </w:num>
  <w:num w:numId="13" w16cid:durableId="304818163">
    <w:abstractNumId w:val="0"/>
  </w:num>
  <w:num w:numId="14" w16cid:durableId="1485244391">
    <w:abstractNumId w:val="24"/>
  </w:num>
  <w:num w:numId="15" w16cid:durableId="244999059">
    <w:abstractNumId w:val="29"/>
  </w:num>
  <w:num w:numId="16" w16cid:durableId="917055962">
    <w:abstractNumId w:val="19"/>
  </w:num>
  <w:num w:numId="17" w16cid:durableId="936327527">
    <w:abstractNumId w:val="39"/>
  </w:num>
  <w:num w:numId="18" w16cid:durableId="200018523">
    <w:abstractNumId w:val="37"/>
  </w:num>
  <w:num w:numId="19" w16cid:durableId="1349409466">
    <w:abstractNumId w:val="14"/>
  </w:num>
  <w:num w:numId="20" w16cid:durableId="792750860">
    <w:abstractNumId w:val="32"/>
  </w:num>
  <w:num w:numId="21" w16cid:durableId="2132820971">
    <w:abstractNumId w:val="2"/>
  </w:num>
  <w:num w:numId="22" w16cid:durableId="1107702156">
    <w:abstractNumId w:val="11"/>
  </w:num>
  <w:num w:numId="23" w16cid:durableId="1952862330">
    <w:abstractNumId w:val="12"/>
  </w:num>
  <w:num w:numId="24" w16cid:durableId="499396843">
    <w:abstractNumId w:val="15"/>
  </w:num>
  <w:num w:numId="25" w16cid:durableId="1649243500">
    <w:abstractNumId w:val="23"/>
  </w:num>
  <w:num w:numId="26" w16cid:durableId="124395134">
    <w:abstractNumId w:val="44"/>
  </w:num>
  <w:num w:numId="27" w16cid:durableId="1902784675">
    <w:abstractNumId w:val="31"/>
  </w:num>
  <w:num w:numId="28" w16cid:durableId="148399597">
    <w:abstractNumId w:val="22"/>
  </w:num>
  <w:num w:numId="29" w16cid:durableId="2014215382">
    <w:abstractNumId w:val="4"/>
  </w:num>
  <w:num w:numId="30" w16cid:durableId="929578099">
    <w:abstractNumId w:val="16"/>
  </w:num>
  <w:num w:numId="31" w16cid:durableId="1567449248">
    <w:abstractNumId w:val="10"/>
  </w:num>
  <w:num w:numId="32" w16cid:durableId="1122074136">
    <w:abstractNumId w:val="27"/>
  </w:num>
  <w:num w:numId="33" w16cid:durableId="724763708">
    <w:abstractNumId w:val="8"/>
  </w:num>
  <w:num w:numId="34" w16cid:durableId="1218709257">
    <w:abstractNumId w:val="5"/>
  </w:num>
  <w:num w:numId="35" w16cid:durableId="1015768579">
    <w:abstractNumId w:val="34"/>
  </w:num>
  <w:num w:numId="36" w16cid:durableId="409273301">
    <w:abstractNumId w:val="36"/>
  </w:num>
  <w:num w:numId="37" w16cid:durableId="988095588">
    <w:abstractNumId w:val="18"/>
  </w:num>
  <w:num w:numId="38" w16cid:durableId="1283002256">
    <w:abstractNumId w:val="13"/>
  </w:num>
  <w:num w:numId="39" w16cid:durableId="400296740">
    <w:abstractNumId w:val="25"/>
  </w:num>
  <w:num w:numId="40" w16cid:durableId="705984885">
    <w:abstractNumId w:val="30"/>
  </w:num>
  <w:num w:numId="41" w16cid:durableId="1541630316">
    <w:abstractNumId w:val="6"/>
  </w:num>
  <w:num w:numId="42" w16cid:durableId="1012994192">
    <w:abstractNumId w:val="3"/>
  </w:num>
  <w:num w:numId="43" w16cid:durableId="755592978">
    <w:abstractNumId w:val="28"/>
  </w:num>
  <w:num w:numId="44" w16cid:durableId="52778432">
    <w:abstractNumId w:val="40"/>
  </w:num>
  <w:num w:numId="45" w16cid:durableId="53089615">
    <w:abstractNumId w:val="38"/>
  </w:num>
  <w:num w:numId="46" w16cid:durableId="1860197275">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7C3"/>
    <w:rsid w:val="00000869"/>
    <w:rsid w:val="00002720"/>
    <w:rsid w:val="0000725B"/>
    <w:rsid w:val="00007AF6"/>
    <w:rsid w:val="0001100A"/>
    <w:rsid w:val="00012714"/>
    <w:rsid w:val="00015AB8"/>
    <w:rsid w:val="00023024"/>
    <w:rsid w:val="00023785"/>
    <w:rsid w:val="00023D87"/>
    <w:rsid w:val="0002593D"/>
    <w:rsid w:val="00026EDD"/>
    <w:rsid w:val="0003143D"/>
    <w:rsid w:val="00032111"/>
    <w:rsid w:val="0004018F"/>
    <w:rsid w:val="00045047"/>
    <w:rsid w:val="00052D0B"/>
    <w:rsid w:val="000543ED"/>
    <w:rsid w:val="00055DB7"/>
    <w:rsid w:val="0005628B"/>
    <w:rsid w:val="0006136A"/>
    <w:rsid w:val="0006248F"/>
    <w:rsid w:val="00063653"/>
    <w:rsid w:val="000640D4"/>
    <w:rsid w:val="00064980"/>
    <w:rsid w:val="00064F78"/>
    <w:rsid w:val="0007243C"/>
    <w:rsid w:val="000746BA"/>
    <w:rsid w:val="00075DF9"/>
    <w:rsid w:val="0008043B"/>
    <w:rsid w:val="00086CDC"/>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7138"/>
    <w:rsid w:val="000E0A5E"/>
    <w:rsid w:val="000E2EED"/>
    <w:rsid w:val="000E386C"/>
    <w:rsid w:val="000E396C"/>
    <w:rsid w:val="000E40CC"/>
    <w:rsid w:val="000E4350"/>
    <w:rsid w:val="000E48D0"/>
    <w:rsid w:val="000E4E4F"/>
    <w:rsid w:val="000E6266"/>
    <w:rsid w:val="000F0789"/>
    <w:rsid w:val="000F332E"/>
    <w:rsid w:val="000F3D9A"/>
    <w:rsid w:val="000F744D"/>
    <w:rsid w:val="000F75E4"/>
    <w:rsid w:val="000F78D0"/>
    <w:rsid w:val="0010154F"/>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2494"/>
    <w:rsid w:val="001336DD"/>
    <w:rsid w:val="00135D9A"/>
    <w:rsid w:val="00136892"/>
    <w:rsid w:val="001461D6"/>
    <w:rsid w:val="00152BDA"/>
    <w:rsid w:val="00156457"/>
    <w:rsid w:val="001573E4"/>
    <w:rsid w:val="001609FA"/>
    <w:rsid w:val="001639F2"/>
    <w:rsid w:val="00165987"/>
    <w:rsid w:val="00167212"/>
    <w:rsid w:val="00174618"/>
    <w:rsid w:val="0017544E"/>
    <w:rsid w:val="00175637"/>
    <w:rsid w:val="00177371"/>
    <w:rsid w:val="001801D8"/>
    <w:rsid w:val="0018150F"/>
    <w:rsid w:val="001831B6"/>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B671E"/>
    <w:rsid w:val="001B7414"/>
    <w:rsid w:val="001C1281"/>
    <w:rsid w:val="001C13B6"/>
    <w:rsid w:val="001C1DB4"/>
    <w:rsid w:val="001C2A9D"/>
    <w:rsid w:val="001C49B5"/>
    <w:rsid w:val="001C4BC6"/>
    <w:rsid w:val="001C5175"/>
    <w:rsid w:val="001C78CA"/>
    <w:rsid w:val="001D1FFA"/>
    <w:rsid w:val="001D4B6C"/>
    <w:rsid w:val="001D5170"/>
    <w:rsid w:val="001F09C1"/>
    <w:rsid w:val="001F0E08"/>
    <w:rsid w:val="001F0E47"/>
    <w:rsid w:val="001F2102"/>
    <w:rsid w:val="001F59D7"/>
    <w:rsid w:val="001F7C4C"/>
    <w:rsid w:val="00200780"/>
    <w:rsid w:val="0020097D"/>
    <w:rsid w:val="00200EFA"/>
    <w:rsid w:val="00204C60"/>
    <w:rsid w:val="00210BB4"/>
    <w:rsid w:val="00211A0B"/>
    <w:rsid w:val="00213D97"/>
    <w:rsid w:val="00214901"/>
    <w:rsid w:val="00214A69"/>
    <w:rsid w:val="00215C60"/>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2C32"/>
    <w:rsid w:val="0028451F"/>
    <w:rsid w:val="00285946"/>
    <w:rsid w:val="0029139A"/>
    <w:rsid w:val="00297006"/>
    <w:rsid w:val="0029740A"/>
    <w:rsid w:val="002A098C"/>
    <w:rsid w:val="002A2505"/>
    <w:rsid w:val="002A2935"/>
    <w:rsid w:val="002A7BDD"/>
    <w:rsid w:val="002B10AD"/>
    <w:rsid w:val="002B1E89"/>
    <w:rsid w:val="002B32CB"/>
    <w:rsid w:val="002B4434"/>
    <w:rsid w:val="002B560C"/>
    <w:rsid w:val="002B7561"/>
    <w:rsid w:val="002B76DB"/>
    <w:rsid w:val="002C17A9"/>
    <w:rsid w:val="002C1BEC"/>
    <w:rsid w:val="002C27B9"/>
    <w:rsid w:val="002C321E"/>
    <w:rsid w:val="002D0FEF"/>
    <w:rsid w:val="002D3776"/>
    <w:rsid w:val="002D3927"/>
    <w:rsid w:val="002D4A4B"/>
    <w:rsid w:val="002D54DF"/>
    <w:rsid w:val="002E16ED"/>
    <w:rsid w:val="002E2FD4"/>
    <w:rsid w:val="002E32A4"/>
    <w:rsid w:val="002E3A27"/>
    <w:rsid w:val="002E3C63"/>
    <w:rsid w:val="002E43B7"/>
    <w:rsid w:val="002E57D6"/>
    <w:rsid w:val="002E71E6"/>
    <w:rsid w:val="002F040A"/>
    <w:rsid w:val="002F20EC"/>
    <w:rsid w:val="002F4165"/>
    <w:rsid w:val="002F42D2"/>
    <w:rsid w:val="002F4402"/>
    <w:rsid w:val="002F5013"/>
    <w:rsid w:val="003009A2"/>
    <w:rsid w:val="00301899"/>
    <w:rsid w:val="003026F8"/>
    <w:rsid w:val="00304F4E"/>
    <w:rsid w:val="003052A8"/>
    <w:rsid w:val="003064E6"/>
    <w:rsid w:val="00306596"/>
    <w:rsid w:val="0030748F"/>
    <w:rsid w:val="00310745"/>
    <w:rsid w:val="00310B45"/>
    <w:rsid w:val="00311B8D"/>
    <w:rsid w:val="0031469C"/>
    <w:rsid w:val="003149A2"/>
    <w:rsid w:val="003175B3"/>
    <w:rsid w:val="003176EF"/>
    <w:rsid w:val="0032289C"/>
    <w:rsid w:val="00327DE9"/>
    <w:rsid w:val="00330817"/>
    <w:rsid w:val="0033107D"/>
    <w:rsid w:val="003313C9"/>
    <w:rsid w:val="0033426E"/>
    <w:rsid w:val="00334CE8"/>
    <w:rsid w:val="00337FF8"/>
    <w:rsid w:val="0034283F"/>
    <w:rsid w:val="00343B53"/>
    <w:rsid w:val="00344487"/>
    <w:rsid w:val="00344DF4"/>
    <w:rsid w:val="00347B03"/>
    <w:rsid w:val="00350678"/>
    <w:rsid w:val="003551D0"/>
    <w:rsid w:val="003578E0"/>
    <w:rsid w:val="00360FD2"/>
    <w:rsid w:val="00363A3C"/>
    <w:rsid w:val="00366F3E"/>
    <w:rsid w:val="003676AA"/>
    <w:rsid w:val="00370DE8"/>
    <w:rsid w:val="0037400A"/>
    <w:rsid w:val="00381592"/>
    <w:rsid w:val="00382213"/>
    <w:rsid w:val="00382BEE"/>
    <w:rsid w:val="00383AD1"/>
    <w:rsid w:val="00384500"/>
    <w:rsid w:val="0038587E"/>
    <w:rsid w:val="00385979"/>
    <w:rsid w:val="003876C0"/>
    <w:rsid w:val="003900FD"/>
    <w:rsid w:val="0039174B"/>
    <w:rsid w:val="00391EB6"/>
    <w:rsid w:val="0039218E"/>
    <w:rsid w:val="003922D2"/>
    <w:rsid w:val="00393B5A"/>
    <w:rsid w:val="003949AF"/>
    <w:rsid w:val="003A2DC1"/>
    <w:rsid w:val="003A4DEB"/>
    <w:rsid w:val="003A5908"/>
    <w:rsid w:val="003A7CCA"/>
    <w:rsid w:val="003A7EA5"/>
    <w:rsid w:val="003B1A47"/>
    <w:rsid w:val="003C175B"/>
    <w:rsid w:val="003D053E"/>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55DC"/>
    <w:rsid w:val="004164DB"/>
    <w:rsid w:val="00417FED"/>
    <w:rsid w:val="00422751"/>
    <w:rsid w:val="00423745"/>
    <w:rsid w:val="00424F43"/>
    <w:rsid w:val="00426BC5"/>
    <w:rsid w:val="004332C4"/>
    <w:rsid w:val="004350E9"/>
    <w:rsid w:val="00435CAE"/>
    <w:rsid w:val="004373B8"/>
    <w:rsid w:val="004430B9"/>
    <w:rsid w:val="0044316D"/>
    <w:rsid w:val="00445BAA"/>
    <w:rsid w:val="00446DDC"/>
    <w:rsid w:val="004524B2"/>
    <w:rsid w:val="00452707"/>
    <w:rsid w:val="00452A04"/>
    <w:rsid w:val="004567F7"/>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A7DEF"/>
    <w:rsid w:val="004B2BA9"/>
    <w:rsid w:val="004B34AA"/>
    <w:rsid w:val="004B506C"/>
    <w:rsid w:val="004B5C26"/>
    <w:rsid w:val="004B6B83"/>
    <w:rsid w:val="004C1342"/>
    <w:rsid w:val="004C4D40"/>
    <w:rsid w:val="004C5F86"/>
    <w:rsid w:val="004C65F9"/>
    <w:rsid w:val="004C7536"/>
    <w:rsid w:val="004C7C12"/>
    <w:rsid w:val="004C7E24"/>
    <w:rsid w:val="004D1D00"/>
    <w:rsid w:val="004D2884"/>
    <w:rsid w:val="004D79AB"/>
    <w:rsid w:val="004E15C8"/>
    <w:rsid w:val="004E1B2F"/>
    <w:rsid w:val="004E207B"/>
    <w:rsid w:val="004E2EA0"/>
    <w:rsid w:val="004E353B"/>
    <w:rsid w:val="004E449E"/>
    <w:rsid w:val="004E55D6"/>
    <w:rsid w:val="004E697A"/>
    <w:rsid w:val="004E7EA4"/>
    <w:rsid w:val="004F0141"/>
    <w:rsid w:val="004F0B32"/>
    <w:rsid w:val="004F2B47"/>
    <w:rsid w:val="004F5F77"/>
    <w:rsid w:val="004F7F5B"/>
    <w:rsid w:val="005005A7"/>
    <w:rsid w:val="00506C4A"/>
    <w:rsid w:val="0050715C"/>
    <w:rsid w:val="00507236"/>
    <w:rsid w:val="00507C84"/>
    <w:rsid w:val="005129E8"/>
    <w:rsid w:val="00514010"/>
    <w:rsid w:val="00515D6B"/>
    <w:rsid w:val="00515F74"/>
    <w:rsid w:val="00516E97"/>
    <w:rsid w:val="005209C3"/>
    <w:rsid w:val="005260B1"/>
    <w:rsid w:val="00527008"/>
    <w:rsid w:val="0052724B"/>
    <w:rsid w:val="0052751A"/>
    <w:rsid w:val="00530F17"/>
    <w:rsid w:val="00533581"/>
    <w:rsid w:val="00535915"/>
    <w:rsid w:val="00536A5F"/>
    <w:rsid w:val="00536B06"/>
    <w:rsid w:val="005419DD"/>
    <w:rsid w:val="00542432"/>
    <w:rsid w:val="00545AA2"/>
    <w:rsid w:val="00551421"/>
    <w:rsid w:val="005525BC"/>
    <w:rsid w:val="00555957"/>
    <w:rsid w:val="00557687"/>
    <w:rsid w:val="00557F30"/>
    <w:rsid w:val="00560D7F"/>
    <w:rsid w:val="005614FD"/>
    <w:rsid w:val="00561AB7"/>
    <w:rsid w:val="0056522C"/>
    <w:rsid w:val="0056667D"/>
    <w:rsid w:val="0057140C"/>
    <w:rsid w:val="005771A2"/>
    <w:rsid w:val="0057738B"/>
    <w:rsid w:val="005807CE"/>
    <w:rsid w:val="00580CE9"/>
    <w:rsid w:val="00582B3D"/>
    <w:rsid w:val="00585487"/>
    <w:rsid w:val="00585941"/>
    <w:rsid w:val="005870C7"/>
    <w:rsid w:val="0059068F"/>
    <w:rsid w:val="0059166E"/>
    <w:rsid w:val="00593A52"/>
    <w:rsid w:val="005940FE"/>
    <w:rsid w:val="00597C4E"/>
    <w:rsid w:val="005A2B28"/>
    <w:rsid w:val="005A5D68"/>
    <w:rsid w:val="005B1DAE"/>
    <w:rsid w:val="005B29F7"/>
    <w:rsid w:val="005B5C54"/>
    <w:rsid w:val="005B7EF5"/>
    <w:rsid w:val="005C069D"/>
    <w:rsid w:val="005C3C94"/>
    <w:rsid w:val="005C49BC"/>
    <w:rsid w:val="005C4C46"/>
    <w:rsid w:val="005C4FD6"/>
    <w:rsid w:val="005C5A48"/>
    <w:rsid w:val="005D23DB"/>
    <w:rsid w:val="005D23E4"/>
    <w:rsid w:val="005D6690"/>
    <w:rsid w:val="005E4337"/>
    <w:rsid w:val="005F4420"/>
    <w:rsid w:val="005F4833"/>
    <w:rsid w:val="005F4C59"/>
    <w:rsid w:val="006020B8"/>
    <w:rsid w:val="00603968"/>
    <w:rsid w:val="00603A4A"/>
    <w:rsid w:val="00604EE9"/>
    <w:rsid w:val="00611775"/>
    <w:rsid w:val="00612772"/>
    <w:rsid w:val="00612AB3"/>
    <w:rsid w:val="006151F3"/>
    <w:rsid w:val="006156CA"/>
    <w:rsid w:val="006157E6"/>
    <w:rsid w:val="00616F5F"/>
    <w:rsid w:val="0062037E"/>
    <w:rsid w:val="00620909"/>
    <w:rsid w:val="0062218A"/>
    <w:rsid w:val="006234C6"/>
    <w:rsid w:val="00623723"/>
    <w:rsid w:val="00626864"/>
    <w:rsid w:val="00631742"/>
    <w:rsid w:val="00632416"/>
    <w:rsid w:val="00634592"/>
    <w:rsid w:val="006358EA"/>
    <w:rsid w:val="00636B6E"/>
    <w:rsid w:val="006438DE"/>
    <w:rsid w:val="00644C09"/>
    <w:rsid w:val="00644ED1"/>
    <w:rsid w:val="006464B8"/>
    <w:rsid w:val="00647679"/>
    <w:rsid w:val="006513D3"/>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85515"/>
    <w:rsid w:val="00690288"/>
    <w:rsid w:val="00690389"/>
    <w:rsid w:val="00693AC1"/>
    <w:rsid w:val="00694944"/>
    <w:rsid w:val="006953A2"/>
    <w:rsid w:val="006966D3"/>
    <w:rsid w:val="006A254D"/>
    <w:rsid w:val="006A2E68"/>
    <w:rsid w:val="006A4C3B"/>
    <w:rsid w:val="006A75E4"/>
    <w:rsid w:val="006B084D"/>
    <w:rsid w:val="006B08B9"/>
    <w:rsid w:val="006B4955"/>
    <w:rsid w:val="006B4FA1"/>
    <w:rsid w:val="006B5BF7"/>
    <w:rsid w:val="006B76C0"/>
    <w:rsid w:val="006C2C91"/>
    <w:rsid w:val="006C64EF"/>
    <w:rsid w:val="006D616D"/>
    <w:rsid w:val="006D739A"/>
    <w:rsid w:val="006D76B8"/>
    <w:rsid w:val="006E1DF7"/>
    <w:rsid w:val="006E1E75"/>
    <w:rsid w:val="006E2979"/>
    <w:rsid w:val="006E616D"/>
    <w:rsid w:val="007008BE"/>
    <w:rsid w:val="00701113"/>
    <w:rsid w:val="00702ADC"/>
    <w:rsid w:val="00702CB7"/>
    <w:rsid w:val="00703683"/>
    <w:rsid w:val="00704865"/>
    <w:rsid w:val="00705609"/>
    <w:rsid w:val="00706692"/>
    <w:rsid w:val="0070678F"/>
    <w:rsid w:val="00707235"/>
    <w:rsid w:val="007079F3"/>
    <w:rsid w:val="007106FB"/>
    <w:rsid w:val="00710E20"/>
    <w:rsid w:val="00711747"/>
    <w:rsid w:val="00711F7F"/>
    <w:rsid w:val="007123B1"/>
    <w:rsid w:val="00721286"/>
    <w:rsid w:val="007215E5"/>
    <w:rsid w:val="007237EC"/>
    <w:rsid w:val="00723AD4"/>
    <w:rsid w:val="0072544C"/>
    <w:rsid w:val="00725C4D"/>
    <w:rsid w:val="00727D58"/>
    <w:rsid w:val="00727EFD"/>
    <w:rsid w:val="00731507"/>
    <w:rsid w:val="00731ED3"/>
    <w:rsid w:val="00733295"/>
    <w:rsid w:val="007343F4"/>
    <w:rsid w:val="00734A33"/>
    <w:rsid w:val="00735A5F"/>
    <w:rsid w:val="00741497"/>
    <w:rsid w:val="007418F4"/>
    <w:rsid w:val="00744766"/>
    <w:rsid w:val="00745072"/>
    <w:rsid w:val="007453D2"/>
    <w:rsid w:val="0075055B"/>
    <w:rsid w:val="00750ECE"/>
    <w:rsid w:val="00752D3F"/>
    <w:rsid w:val="007542D9"/>
    <w:rsid w:val="007549E1"/>
    <w:rsid w:val="00760E52"/>
    <w:rsid w:val="00761C20"/>
    <w:rsid w:val="00764588"/>
    <w:rsid w:val="007652A9"/>
    <w:rsid w:val="00765AE5"/>
    <w:rsid w:val="00766E07"/>
    <w:rsid w:val="00766E09"/>
    <w:rsid w:val="00776B7D"/>
    <w:rsid w:val="007771A7"/>
    <w:rsid w:val="00780B11"/>
    <w:rsid w:val="00783FFC"/>
    <w:rsid w:val="007902FB"/>
    <w:rsid w:val="00790F85"/>
    <w:rsid w:val="0079142B"/>
    <w:rsid w:val="00794B76"/>
    <w:rsid w:val="00794F85"/>
    <w:rsid w:val="0079786E"/>
    <w:rsid w:val="007A1D8D"/>
    <w:rsid w:val="007A5B69"/>
    <w:rsid w:val="007A5C3B"/>
    <w:rsid w:val="007A66B4"/>
    <w:rsid w:val="007A6EA5"/>
    <w:rsid w:val="007A7BC6"/>
    <w:rsid w:val="007B3F5E"/>
    <w:rsid w:val="007B578F"/>
    <w:rsid w:val="007C2A1F"/>
    <w:rsid w:val="007C474E"/>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48B2"/>
    <w:rsid w:val="0080660F"/>
    <w:rsid w:val="00807904"/>
    <w:rsid w:val="00811D00"/>
    <w:rsid w:val="008145FE"/>
    <w:rsid w:val="0082002D"/>
    <w:rsid w:val="008242C8"/>
    <w:rsid w:val="0082435A"/>
    <w:rsid w:val="00825FD0"/>
    <w:rsid w:val="00827620"/>
    <w:rsid w:val="00831F4E"/>
    <w:rsid w:val="00833D03"/>
    <w:rsid w:val="008343E9"/>
    <w:rsid w:val="0083503B"/>
    <w:rsid w:val="00836186"/>
    <w:rsid w:val="0083644D"/>
    <w:rsid w:val="0084025A"/>
    <w:rsid w:val="00841D1B"/>
    <w:rsid w:val="00847D1A"/>
    <w:rsid w:val="008507DE"/>
    <w:rsid w:val="00850992"/>
    <w:rsid w:val="00850AB5"/>
    <w:rsid w:val="00852FB0"/>
    <w:rsid w:val="00855D72"/>
    <w:rsid w:val="0085664A"/>
    <w:rsid w:val="0085665E"/>
    <w:rsid w:val="00861486"/>
    <w:rsid w:val="008639DC"/>
    <w:rsid w:val="0086411E"/>
    <w:rsid w:val="00864A2B"/>
    <w:rsid w:val="008655E3"/>
    <w:rsid w:val="00865722"/>
    <w:rsid w:val="008663C6"/>
    <w:rsid w:val="00866E54"/>
    <w:rsid w:val="00867C95"/>
    <w:rsid w:val="00873A57"/>
    <w:rsid w:val="00875D49"/>
    <w:rsid w:val="00876188"/>
    <w:rsid w:val="00877365"/>
    <w:rsid w:val="008806A3"/>
    <w:rsid w:val="00882CB0"/>
    <w:rsid w:val="00890BDB"/>
    <w:rsid w:val="008912D6"/>
    <w:rsid w:val="0089130E"/>
    <w:rsid w:val="008929A3"/>
    <w:rsid w:val="008929AA"/>
    <w:rsid w:val="00894AAC"/>
    <w:rsid w:val="0089736F"/>
    <w:rsid w:val="008A1914"/>
    <w:rsid w:val="008A2CD9"/>
    <w:rsid w:val="008A34C9"/>
    <w:rsid w:val="008B1717"/>
    <w:rsid w:val="008B1E44"/>
    <w:rsid w:val="008B2C40"/>
    <w:rsid w:val="008B3A7F"/>
    <w:rsid w:val="008B7728"/>
    <w:rsid w:val="008C4376"/>
    <w:rsid w:val="008C7E45"/>
    <w:rsid w:val="008D0491"/>
    <w:rsid w:val="008D1065"/>
    <w:rsid w:val="008D138D"/>
    <w:rsid w:val="008D2734"/>
    <w:rsid w:val="008D45A9"/>
    <w:rsid w:val="008D5299"/>
    <w:rsid w:val="008D598C"/>
    <w:rsid w:val="008D682A"/>
    <w:rsid w:val="008D6FEA"/>
    <w:rsid w:val="008E05F0"/>
    <w:rsid w:val="008E0980"/>
    <w:rsid w:val="008E107B"/>
    <w:rsid w:val="008E16F9"/>
    <w:rsid w:val="008E2737"/>
    <w:rsid w:val="008E2D3C"/>
    <w:rsid w:val="008E395E"/>
    <w:rsid w:val="008E4853"/>
    <w:rsid w:val="008E4859"/>
    <w:rsid w:val="008F796F"/>
    <w:rsid w:val="009007A3"/>
    <w:rsid w:val="00911791"/>
    <w:rsid w:val="00911873"/>
    <w:rsid w:val="00912489"/>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5FB9"/>
    <w:rsid w:val="00956145"/>
    <w:rsid w:val="009568C4"/>
    <w:rsid w:val="00960BAF"/>
    <w:rsid w:val="00963AFD"/>
    <w:rsid w:val="00964A2D"/>
    <w:rsid w:val="00966A6D"/>
    <w:rsid w:val="0097375B"/>
    <w:rsid w:val="00974626"/>
    <w:rsid w:val="00976CA4"/>
    <w:rsid w:val="0097770F"/>
    <w:rsid w:val="00977F11"/>
    <w:rsid w:val="009804F4"/>
    <w:rsid w:val="00980748"/>
    <w:rsid w:val="00980B55"/>
    <w:rsid w:val="009819E5"/>
    <w:rsid w:val="00981F72"/>
    <w:rsid w:val="00984B75"/>
    <w:rsid w:val="00985915"/>
    <w:rsid w:val="00995A9E"/>
    <w:rsid w:val="009A4EF9"/>
    <w:rsid w:val="009A54B4"/>
    <w:rsid w:val="009A6A2D"/>
    <w:rsid w:val="009B396B"/>
    <w:rsid w:val="009B77A5"/>
    <w:rsid w:val="009C2774"/>
    <w:rsid w:val="009C5ACE"/>
    <w:rsid w:val="009D180D"/>
    <w:rsid w:val="009D18AC"/>
    <w:rsid w:val="009D3F37"/>
    <w:rsid w:val="009D6B71"/>
    <w:rsid w:val="009E42FF"/>
    <w:rsid w:val="009F03A2"/>
    <w:rsid w:val="009F17F9"/>
    <w:rsid w:val="009F25B1"/>
    <w:rsid w:val="009F2870"/>
    <w:rsid w:val="009F3053"/>
    <w:rsid w:val="009F5151"/>
    <w:rsid w:val="00A01262"/>
    <w:rsid w:val="00A01390"/>
    <w:rsid w:val="00A01B1A"/>
    <w:rsid w:val="00A02A85"/>
    <w:rsid w:val="00A0745F"/>
    <w:rsid w:val="00A10BDC"/>
    <w:rsid w:val="00A12504"/>
    <w:rsid w:val="00A12CE4"/>
    <w:rsid w:val="00A1350B"/>
    <w:rsid w:val="00A147E5"/>
    <w:rsid w:val="00A17A5F"/>
    <w:rsid w:val="00A21B89"/>
    <w:rsid w:val="00A222B7"/>
    <w:rsid w:val="00A23508"/>
    <w:rsid w:val="00A23D06"/>
    <w:rsid w:val="00A24DEF"/>
    <w:rsid w:val="00A26882"/>
    <w:rsid w:val="00A2713C"/>
    <w:rsid w:val="00A33F49"/>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0E0"/>
    <w:rsid w:val="00A858C1"/>
    <w:rsid w:val="00A8713F"/>
    <w:rsid w:val="00A908EE"/>
    <w:rsid w:val="00A9636C"/>
    <w:rsid w:val="00A9735D"/>
    <w:rsid w:val="00A97718"/>
    <w:rsid w:val="00AA2019"/>
    <w:rsid w:val="00AA2FBF"/>
    <w:rsid w:val="00AA367B"/>
    <w:rsid w:val="00AA445A"/>
    <w:rsid w:val="00AA52AC"/>
    <w:rsid w:val="00AB1222"/>
    <w:rsid w:val="00AB195F"/>
    <w:rsid w:val="00AB57C2"/>
    <w:rsid w:val="00AC00D9"/>
    <w:rsid w:val="00AC02BD"/>
    <w:rsid w:val="00AC42DD"/>
    <w:rsid w:val="00AC5FD9"/>
    <w:rsid w:val="00AD2352"/>
    <w:rsid w:val="00AD244D"/>
    <w:rsid w:val="00AD2E27"/>
    <w:rsid w:val="00AD320F"/>
    <w:rsid w:val="00AD5FEA"/>
    <w:rsid w:val="00AD66CB"/>
    <w:rsid w:val="00AE1B29"/>
    <w:rsid w:val="00AE3B2E"/>
    <w:rsid w:val="00AF0B34"/>
    <w:rsid w:val="00B00A1B"/>
    <w:rsid w:val="00B00F68"/>
    <w:rsid w:val="00B013B9"/>
    <w:rsid w:val="00B024EE"/>
    <w:rsid w:val="00B02CA4"/>
    <w:rsid w:val="00B02F64"/>
    <w:rsid w:val="00B02FD2"/>
    <w:rsid w:val="00B05436"/>
    <w:rsid w:val="00B11AA7"/>
    <w:rsid w:val="00B1528A"/>
    <w:rsid w:val="00B15F88"/>
    <w:rsid w:val="00B16D16"/>
    <w:rsid w:val="00B1720D"/>
    <w:rsid w:val="00B174FD"/>
    <w:rsid w:val="00B202F2"/>
    <w:rsid w:val="00B20711"/>
    <w:rsid w:val="00B21396"/>
    <w:rsid w:val="00B22A31"/>
    <w:rsid w:val="00B22DB9"/>
    <w:rsid w:val="00B320B2"/>
    <w:rsid w:val="00B331A6"/>
    <w:rsid w:val="00B3366A"/>
    <w:rsid w:val="00B340A4"/>
    <w:rsid w:val="00B36AA9"/>
    <w:rsid w:val="00B37EC4"/>
    <w:rsid w:val="00B4134D"/>
    <w:rsid w:val="00B41796"/>
    <w:rsid w:val="00B419FA"/>
    <w:rsid w:val="00B42A95"/>
    <w:rsid w:val="00B45E16"/>
    <w:rsid w:val="00B5006E"/>
    <w:rsid w:val="00B523EA"/>
    <w:rsid w:val="00B545E8"/>
    <w:rsid w:val="00B5623F"/>
    <w:rsid w:val="00B62F30"/>
    <w:rsid w:val="00B64E29"/>
    <w:rsid w:val="00B71235"/>
    <w:rsid w:val="00B71B3C"/>
    <w:rsid w:val="00B7447E"/>
    <w:rsid w:val="00B80729"/>
    <w:rsid w:val="00B81218"/>
    <w:rsid w:val="00B821E7"/>
    <w:rsid w:val="00B8370A"/>
    <w:rsid w:val="00B83B69"/>
    <w:rsid w:val="00B83C16"/>
    <w:rsid w:val="00B84AC7"/>
    <w:rsid w:val="00B86592"/>
    <w:rsid w:val="00B872C4"/>
    <w:rsid w:val="00B87B95"/>
    <w:rsid w:val="00B91447"/>
    <w:rsid w:val="00B948A9"/>
    <w:rsid w:val="00B9582D"/>
    <w:rsid w:val="00B95D22"/>
    <w:rsid w:val="00BA1399"/>
    <w:rsid w:val="00BA1604"/>
    <w:rsid w:val="00BA2B49"/>
    <w:rsid w:val="00BA39A8"/>
    <w:rsid w:val="00BA434D"/>
    <w:rsid w:val="00BA64F7"/>
    <w:rsid w:val="00BA6748"/>
    <w:rsid w:val="00BA730F"/>
    <w:rsid w:val="00BA7710"/>
    <w:rsid w:val="00BB2097"/>
    <w:rsid w:val="00BB24C3"/>
    <w:rsid w:val="00BB353A"/>
    <w:rsid w:val="00BC03C4"/>
    <w:rsid w:val="00BC1130"/>
    <w:rsid w:val="00BC20B3"/>
    <w:rsid w:val="00BC4671"/>
    <w:rsid w:val="00BD0852"/>
    <w:rsid w:val="00BD3F2F"/>
    <w:rsid w:val="00BD4BE5"/>
    <w:rsid w:val="00BE00AE"/>
    <w:rsid w:val="00BE5C37"/>
    <w:rsid w:val="00BE6E3C"/>
    <w:rsid w:val="00BE705C"/>
    <w:rsid w:val="00BE70C6"/>
    <w:rsid w:val="00BE7D02"/>
    <w:rsid w:val="00BF06A5"/>
    <w:rsid w:val="00BF17A7"/>
    <w:rsid w:val="00BF23A4"/>
    <w:rsid w:val="00BF7B17"/>
    <w:rsid w:val="00C02B93"/>
    <w:rsid w:val="00C03ED1"/>
    <w:rsid w:val="00C04F8F"/>
    <w:rsid w:val="00C0651B"/>
    <w:rsid w:val="00C069D5"/>
    <w:rsid w:val="00C105E5"/>
    <w:rsid w:val="00C1276B"/>
    <w:rsid w:val="00C13BE5"/>
    <w:rsid w:val="00C207DB"/>
    <w:rsid w:val="00C212D5"/>
    <w:rsid w:val="00C21806"/>
    <w:rsid w:val="00C227F1"/>
    <w:rsid w:val="00C22906"/>
    <w:rsid w:val="00C240DF"/>
    <w:rsid w:val="00C30A8E"/>
    <w:rsid w:val="00C314D4"/>
    <w:rsid w:val="00C31FFA"/>
    <w:rsid w:val="00C323F3"/>
    <w:rsid w:val="00C32BB8"/>
    <w:rsid w:val="00C378F0"/>
    <w:rsid w:val="00C441ED"/>
    <w:rsid w:val="00C451AE"/>
    <w:rsid w:val="00C45980"/>
    <w:rsid w:val="00C46BAB"/>
    <w:rsid w:val="00C46EC0"/>
    <w:rsid w:val="00C54EDD"/>
    <w:rsid w:val="00C62A33"/>
    <w:rsid w:val="00C6589B"/>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1DAD"/>
    <w:rsid w:val="00CB3050"/>
    <w:rsid w:val="00CB5B32"/>
    <w:rsid w:val="00CB6340"/>
    <w:rsid w:val="00CB7118"/>
    <w:rsid w:val="00CC523A"/>
    <w:rsid w:val="00CC5987"/>
    <w:rsid w:val="00CC615B"/>
    <w:rsid w:val="00CC637B"/>
    <w:rsid w:val="00CC6BBA"/>
    <w:rsid w:val="00CC7C76"/>
    <w:rsid w:val="00CD1BC7"/>
    <w:rsid w:val="00CD1FE2"/>
    <w:rsid w:val="00CD40B7"/>
    <w:rsid w:val="00CD45D7"/>
    <w:rsid w:val="00CE082A"/>
    <w:rsid w:val="00CE5234"/>
    <w:rsid w:val="00CF256D"/>
    <w:rsid w:val="00CF3F74"/>
    <w:rsid w:val="00CF472A"/>
    <w:rsid w:val="00CF5AC7"/>
    <w:rsid w:val="00CF6C8A"/>
    <w:rsid w:val="00CF7F85"/>
    <w:rsid w:val="00D0007C"/>
    <w:rsid w:val="00D015A9"/>
    <w:rsid w:val="00D053CA"/>
    <w:rsid w:val="00D06008"/>
    <w:rsid w:val="00D06837"/>
    <w:rsid w:val="00D12B2F"/>
    <w:rsid w:val="00D1456D"/>
    <w:rsid w:val="00D240C7"/>
    <w:rsid w:val="00D2490F"/>
    <w:rsid w:val="00D268CD"/>
    <w:rsid w:val="00D27211"/>
    <w:rsid w:val="00D32A07"/>
    <w:rsid w:val="00D34391"/>
    <w:rsid w:val="00D3568A"/>
    <w:rsid w:val="00D3696E"/>
    <w:rsid w:val="00D403F1"/>
    <w:rsid w:val="00D410C5"/>
    <w:rsid w:val="00D4482B"/>
    <w:rsid w:val="00D46A0E"/>
    <w:rsid w:val="00D46D99"/>
    <w:rsid w:val="00D50F9C"/>
    <w:rsid w:val="00D558C7"/>
    <w:rsid w:val="00D56BF4"/>
    <w:rsid w:val="00D647CA"/>
    <w:rsid w:val="00D64C5D"/>
    <w:rsid w:val="00D652C8"/>
    <w:rsid w:val="00D66105"/>
    <w:rsid w:val="00D70D74"/>
    <w:rsid w:val="00D724DA"/>
    <w:rsid w:val="00D728C9"/>
    <w:rsid w:val="00D733AD"/>
    <w:rsid w:val="00D73A75"/>
    <w:rsid w:val="00D73D5F"/>
    <w:rsid w:val="00D741E2"/>
    <w:rsid w:val="00D7452B"/>
    <w:rsid w:val="00D76FE1"/>
    <w:rsid w:val="00D77236"/>
    <w:rsid w:val="00D8038E"/>
    <w:rsid w:val="00D8102C"/>
    <w:rsid w:val="00D81FD4"/>
    <w:rsid w:val="00D82A6E"/>
    <w:rsid w:val="00D86CE7"/>
    <w:rsid w:val="00D87CF9"/>
    <w:rsid w:val="00D90056"/>
    <w:rsid w:val="00D901F2"/>
    <w:rsid w:val="00D90528"/>
    <w:rsid w:val="00D91363"/>
    <w:rsid w:val="00D93776"/>
    <w:rsid w:val="00D93870"/>
    <w:rsid w:val="00D93C7E"/>
    <w:rsid w:val="00D93E5E"/>
    <w:rsid w:val="00D95798"/>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6151"/>
    <w:rsid w:val="00DD758C"/>
    <w:rsid w:val="00DE0913"/>
    <w:rsid w:val="00DE19DE"/>
    <w:rsid w:val="00DE476C"/>
    <w:rsid w:val="00DE6814"/>
    <w:rsid w:val="00DF070F"/>
    <w:rsid w:val="00DF6E31"/>
    <w:rsid w:val="00E01F17"/>
    <w:rsid w:val="00E047F5"/>
    <w:rsid w:val="00E057FF"/>
    <w:rsid w:val="00E05F57"/>
    <w:rsid w:val="00E06063"/>
    <w:rsid w:val="00E0698F"/>
    <w:rsid w:val="00E069CA"/>
    <w:rsid w:val="00E077CA"/>
    <w:rsid w:val="00E102E8"/>
    <w:rsid w:val="00E122CE"/>
    <w:rsid w:val="00E21566"/>
    <w:rsid w:val="00E2386D"/>
    <w:rsid w:val="00E242F4"/>
    <w:rsid w:val="00E30D20"/>
    <w:rsid w:val="00E30DD8"/>
    <w:rsid w:val="00E31432"/>
    <w:rsid w:val="00E31478"/>
    <w:rsid w:val="00E363FA"/>
    <w:rsid w:val="00E3655B"/>
    <w:rsid w:val="00E40969"/>
    <w:rsid w:val="00E432D3"/>
    <w:rsid w:val="00E43792"/>
    <w:rsid w:val="00E47AFF"/>
    <w:rsid w:val="00E5030C"/>
    <w:rsid w:val="00E532AC"/>
    <w:rsid w:val="00E54984"/>
    <w:rsid w:val="00E5782E"/>
    <w:rsid w:val="00E63392"/>
    <w:rsid w:val="00E64F23"/>
    <w:rsid w:val="00E65547"/>
    <w:rsid w:val="00E727C8"/>
    <w:rsid w:val="00E73434"/>
    <w:rsid w:val="00E738B1"/>
    <w:rsid w:val="00E738DB"/>
    <w:rsid w:val="00E74281"/>
    <w:rsid w:val="00E81073"/>
    <w:rsid w:val="00E8292F"/>
    <w:rsid w:val="00E84559"/>
    <w:rsid w:val="00E845DB"/>
    <w:rsid w:val="00E85C67"/>
    <w:rsid w:val="00E86660"/>
    <w:rsid w:val="00E87300"/>
    <w:rsid w:val="00E87487"/>
    <w:rsid w:val="00E87800"/>
    <w:rsid w:val="00E97782"/>
    <w:rsid w:val="00EA1E25"/>
    <w:rsid w:val="00EA2284"/>
    <w:rsid w:val="00EA2346"/>
    <w:rsid w:val="00EA398A"/>
    <w:rsid w:val="00EB19CD"/>
    <w:rsid w:val="00EB22D7"/>
    <w:rsid w:val="00EB4A5D"/>
    <w:rsid w:val="00EB67E7"/>
    <w:rsid w:val="00EC0DD1"/>
    <w:rsid w:val="00EC2C13"/>
    <w:rsid w:val="00EC3D4A"/>
    <w:rsid w:val="00EC3ED2"/>
    <w:rsid w:val="00EC7C82"/>
    <w:rsid w:val="00EC7EE1"/>
    <w:rsid w:val="00ED06F0"/>
    <w:rsid w:val="00ED1261"/>
    <w:rsid w:val="00ED1503"/>
    <w:rsid w:val="00ED2AE8"/>
    <w:rsid w:val="00ED4A23"/>
    <w:rsid w:val="00ED5FCA"/>
    <w:rsid w:val="00ED6379"/>
    <w:rsid w:val="00ED65EE"/>
    <w:rsid w:val="00ED6737"/>
    <w:rsid w:val="00EE058A"/>
    <w:rsid w:val="00EE5DA4"/>
    <w:rsid w:val="00EF09D0"/>
    <w:rsid w:val="00EF1BE4"/>
    <w:rsid w:val="00EF4383"/>
    <w:rsid w:val="00EF6370"/>
    <w:rsid w:val="00EF6448"/>
    <w:rsid w:val="00EF70AC"/>
    <w:rsid w:val="00F01DD8"/>
    <w:rsid w:val="00F021E9"/>
    <w:rsid w:val="00F030B1"/>
    <w:rsid w:val="00F055B2"/>
    <w:rsid w:val="00F1079F"/>
    <w:rsid w:val="00F10F9F"/>
    <w:rsid w:val="00F113EE"/>
    <w:rsid w:val="00F116E7"/>
    <w:rsid w:val="00F128A8"/>
    <w:rsid w:val="00F12D55"/>
    <w:rsid w:val="00F162EE"/>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0CE4"/>
    <w:rsid w:val="00F6195B"/>
    <w:rsid w:val="00F65F13"/>
    <w:rsid w:val="00F66DB7"/>
    <w:rsid w:val="00F70F4B"/>
    <w:rsid w:val="00F73952"/>
    <w:rsid w:val="00F73D79"/>
    <w:rsid w:val="00F74EB8"/>
    <w:rsid w:val="00F756CA"/>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516CF897-F810-4CE0-91F0-85792072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97A"/>
    <w:rPr>
      <w:sz w:val="24"/>
      <w:szCs w:val="24"/>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lang w:val="es-ES" w:eastAsia="es-ES"/>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lang w:val="es-ES" w:eastAsia="es-ES"/>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lang w:val="es-ES" w:eastAsia="es-ES"/>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lang w:val="es-ES" w:eastAsia="es-ES"/>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lang w:val="es-ES" w:eastAsia="es-ES"/>
    </w:rPr>
  </w:style>
  <w:style w:type="paragraph" w:styleId="Ttulo6">
    <w:name w:val="heading 6"/>
    <w:basedOn w:val="Normal"/>
    <w:next w:val="Normal"/>
    <w:qFormat/>
    <w:rsid w:val="00CC615B"/>
    <w:pPr>
      <w:spacing w:before="240" w:after="60"/>
      <w:jc w:val="both"/>
      <w:outlineLvl w:val="5"/>
    </w:pPr>
    <w:rPr>
      <w:rFonts w:ascii="Arial" w:hAnsi="Arial"/>
      <w:b/>
      <w:bCs/>
      <w:sz w:val="22"/>
      <w:szCs w:val="22"/>
      <w:lang w:val="es-ES" w:eastAsia="es-ES"/>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lang w:val="es-ES" w:eastAsia="es-ES"/>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lang w:val="es-ES" w:eastAsia="es-ES"/>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rPr>
      <w:sz w:val="20"/>
      <w:szCs w:val="20"/>
      <w:lang w:val="es-ES" w:eastAsia="es-ES"/>
    </w:rPr>
  </w:style>
  <w:style w:type="paragraph" w:styleId="Piedepgina">
    <w:name w:val="footer"/>
    <w:basedOn w:val="Normal"/>
    <w:link w:val="PiedepginaCar"/>
    <w:uiPriority w:val="99"/>
    <w:rsid w:val="001609FA"/>
    <w:pPr>
      <w:tabs>
        <w:tab w:val="center" w:pos="4252"/>
        <w:tab w:val="right" w:pos="8504"/>
      </w:tabs>
    </w:pPr>
    <w:rPr>
      <w:sz w:val="20"/>
      <w:szCs w:val="20"/>
      <w:lang w:val="es-ES" w:eastAsia="es-ES"/>
    </w:r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lang w:val="es-ES" w:eastAsia="es-ES"/>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 w:val="20"/>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rPr>
      <w:sz w:val="20"/>
      <w:szCs w:val="20"/>
      <w:lang w:val="es-ES" w:eastAsia="es-ES"/>
    </w:rPr>
  </w:style>
  <w:style w:type="paragraph" w:styleId="Textoindependiente">
    <w:name w:val="Body Text"/>
    <w:basedOn w:val="Normal"/>
    <w:link w:val="TextoindependienteCar"/>
    <w:rsid w:val="0038587E"/>
    <w:pPr>
      <w:jc w:val="both"/>
    </w:pPr>
    <w:rPr>
      <w:rFonts w:ascii="Arial" w:hAnsi="Arial"/>
      <w:i/>
      <w:sz w:val="22"/>
      <w:szCs w:val="20"/>
      <w:lang w:val="es-ES" w:eastAsia="es-ES"/>
    </w:rPr>
  </w:style>
  <w:style w:type="paragraph" w:styleId="Textoindependiente2">
    <w:name w:val="Body Text 2"/>
    <w:basedOn w:val="Normal"/>
    <w:rsid w:val="0038587E"/>
    <w:pPr>
      <w:jc w:val="both"/>
    </w:pPr>
    <w:rPr>
      <w:rFonts w:ascii="Arial" w:hAnsi="Arial"/>
      <w:bCs/>
      <w:sz w:val="22"/>
      <w:szCs w:val="20"/>
      <w:lang w:val="es-ES" w:eastAsia="es-ES"/>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lang w:val="es-ES" w:eastAsia="es-ES"/>
    </w:rPr>
  </w:style>
  <w:style w:type="paragraph" w:customStyle="1" w:styleId="p38">
    <w:name w:val="p38"/>
    <w:basedOn w:val="Normal"/>
    <w:rsid w:val="00D82A6E"/>
    <w:pPr>
      <w:widowControl w:val="0"/>
      <w:tabs>
        <w:tab w:val="left" w:pos="720"/>
      </w:tabs>
      <w:spacing w:line="240" w:lineRule="atLeast"/>
      <w:jc w:val="both"/>
    </w:pPr>
    <w:rPr>
      <w:szCs w:val="20"/>
      <w:lang w:val="es-ES_tradnl" w:eastAsia="es-ES"/>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styleId="Textosinformato">
    <w:name w:val="Plain Text"/>
    <w:basedOn w:val="Normal"/>
    <w:link w:val="TextosinformatoCar"/>
    <w:rsid w:val="004F5F77"/>
    <w:pPr>
      <w:spacing w:before="100" w:beforeAutospacing="1" w:after="100" w:afterAutospacing="1"/>
    </w:pPr>
    <w:rPr>
      <w:lang w:val="es-ES" w:eastAsia="es-ES"/>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szCs w:val="20"/>
      <w:lang w:val="es-ES_tradnl" w:eastAsia="es-ES"/>
    </w:rPr>
  </w:style>
  <w:style w:type="paragraph" w:customStyle="1" w:styleId="num-pol">
    <w:name w:val="num-pol"/>
    <w:basedOn w:val="Normal"/>
    <w:rsid w:val="009F17F9"/>
    <w:pPr>
      <w:keepNext/>
      <w:keepLines/>
      <w:spacing w:before="360"/>
      <w:ind w:left="720" w:hanging="720"/>
      <w:jc w:val="both"/>
    </w:pPr>
    <w:rPr>
      <w:szCs w:val="20"/>
      <w:lang w:val="es-MX" w:eastAsia="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rPr>
      <w:sz w:val="20"/>
      <w:szCs w:val="20"/>
      <w:lang w:val="es-ES" w:eastAsia="es-ES"/>
    </w:r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Cs w:val="20"/>
      <w:lang w:val="es-ES_tradnl" w:eastAsia="es-ES"/>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lang w:val="es-ES" w:eastAsia="es-ES"/>
    </w:rPr>
  </w:style>
  <w:style w:type="paragraph" w:customStyle="1" w:styleId="aaasangria">
    <w:name w:val="aaasangria"/>
    <w:basedOn w:val="Normal"/>
    <w:qFormat/>
    <w:rsid w:val="00E73434"/>
    <w:pPr>
      <w:ind w:left="742"/>
      <w:jc w:val="both"/>
    </w:pPr>
    <w:rPr>
      <w:rFonts w:ascii="Arial" w:hAnsi="Arial" w:cs="Arial"/>
      <w:sz w:val="22"/>
      <w:szCs w:val="22"/>
      <w:lang w:val="es-ES_tradnl" w:eastAsia="es-ES"/>
    </w:rPr>
  </w:style>
  <w:style w:type="paragraph" w:customStyle="1" w:styleId="aaatabla">
    <w:name w:val="aaatabla"/>
    <w:basedOn w:val="Normal"/>
    <w:qFormat/>
    <w:rsid w:val="00D46D99"/>
    <w:pPr>
      <w:tabs>
        <w:tab w:val="left" w:pos="2880"/>
      </w:tabs>
    </w:pPr>
    <w:rPr>
      <w:rFonts w:ascii="Arial" w:eastAsia="SimSun" w:hAnsi="Arial" w:cs="Arial"/>
      <w:sz w:val="18"/>
      <w:szCs w:val="18"/>
      <w:lang w:val="es-ES"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szCs w:val="20"/>
      <w:lang w:val="es-ES_tradnl" w:eastAsia="es-ES"/>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Default">
    <w:name w:val="Default"/>
    <w:rsid w:val="00890BDB"/>
    <w:pPr>
      <w:autoSpaceDE w:val="0"/>
      <w:autoSpaceDN w:val="0"/>
      <w:adjustRightInd w:val="0"/>
    </w:pPr>
    <w:rPr>
      <w:rFonts w:ascii="Arial" w:hAnsi="Arial" w:cs="Arial"/>
      <w:color w:val="000000"/>
      <w:sz w:val="24"/>
      <w:szCs w:val="24"/>
    </w:rPr>
  </w:style>
  <w:style w:type="character" w:customStyle="1" w:styleId="TextoindependienteCar">
    <w:name w:val="Texto independiente Car"/>
    <w:basedOn w:val="Fuentedeprrafopredeter"/>
    <w:link w:val="Textoindependiente"/>
    <w:rsid w:val="00174618"/>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42406524">
      <w:bodyDiv w:val="1"/>
      <w:marLeft w:val="0"/>
      <w:marRight w:val="0"/>
      <w:marTop w:val="0"/>
      <w:marBottom w:val="0"/>
      <w:divBdr>
        <w:top w:val="none" w:sz="0" w:space="0" w:color="auto"/>
        <w:left w:val="none" w:sz="0" w:space="0" w:color="auto"/>
        <w:bottom w:val="none" w:sz="0" w:space="0" w:color="auto"/>
        <w:right w:val="none" w:sz="0" w:space="0" w:color="auto"/>
      </w:divBdr>
    </w:div>
    <w:div w:id="46612320">
      <w:bodyDiv w:val="1"/>
      <w:marLeft w:val="0"/>
      <w:marRight w:val="0"/>
      <w:marTop w:val="0"/>
      <w:marBottom w:val="0"/>
      <w:divBdr>
        <w:top w:val="none" w:sz="0" w:space="0" w:color="auto"/>
        <w:left w:val="none" w:sz="0" w:space="0" w:color="auto"/>
        <w:bottom w:val="none" w:sz="0" w:space="0" w:color="auto"/>
        <w:right w:val="none" w:sz="0" w:space="0" w:color="auto"/>
      </w:divBdr>
    </w:div>
    <w:div w:id="114951109">
      <w:bodyDiv w:val="1"/>
      <w:marLeft w:val="0"/>
      <w:marRight w:val="0"/>
      <w:marTop w:val="0"/>
      <w:marBottom w:val="0"/>
      <w:divBdr>
        <w:top w:val="none" w:sz="0" w:space="0" w:color="auto"/>
        <w:left w:val="none" w:sz="0" w:space="0" w:color="auto"/>
        <w:bottom w:val="none" w:sz="0" w:space="0" w:color="auto"/>
        <w:right w:val="none" w:sz="0" w:space="0" w:color="auto"/>
      </w:divBdr>
    </w:div>
    <w:div w:id="114956703">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24292871">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01279815">
      <w:bodyDiv w:val="1"/>
      <w:marLeft w:val="0"/>
      <w:marRight w:val="0"/>
      <w:marTop w:val="0"/>
      <w:marBottom w:val="0"/>
      <w:divBdr>
        <w:top w:val="none" w:sz="0" w:space="0" w:color="auto"/>
        <w:left w:val="none" w:sz="0" w:space="0" w:color="auto"/>
        <w:bottom w:val="none" w:sz="0" w:space="0" w:color="auto"/>
        <w:right w:val="none" w:sz="0" w:space="0" w:color="auto"/>
      </w:divBdr>
    </w:div>
    <w:div w:id="369306429">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29937427">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51050720">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11337948">
      <w:bodyDiv w:val="1"/>
      <w:marLeft w:val="0"/>
      <w:marRight w:val="0"/>
      <w:marTop w:val="0"/>
      <w:marBottom w:val="0"/>
      <w:divBdr>
        <w:top w:val="none" w:sz="0" w:space="0" w:color="auto"/>
        <w:left w:val="none" w:sz="0" w:space="0" w:color="auto"/>
        <w:bottom w:val="none" w:sz="0" w:space="0" w:color="auto"/>
        <w:right w:val="none" w:sz="0" w:space="0" w:color="auto"/>
      </w:divBdr>
    </w:div>
    <w:div w:id="513420534">
      <w:bodyDiv w:val="1"/>
      <w:marLeft w:val="0"/>
      <w:marRight w:val="0"/>
      <w:marTop w:val="0"/>
      <w:marBottom w:val="0"/>
      <w:divBdr>
        <w:top w:val="none" w:sz="0" w:space="0" w:color="auto"/>
        <w:left w:val="none" w:sz="0" w:space="0" w:color="auto"/>
        <w:bottom w:val="none" w:sz="0" w:space="0" w:color="auto"/>
        <w:right w:val="none" w:sz="0" w:space="0" w:color="auto"/>
      </w:divBdr>
    </w:div>
    <w:div w:id="524288993">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67833668">
      <w:bodyDiv w:val="1"/>
      <w:marLeft w:val="0"/>
      <w:marRight w:val="0"/>
      <w:marTop w:val="0"/>
      <w:marBottom w:val="0"/>
      <w:divBdr>
        <w:top w:val="none" w:sz="0" w:space="0" w:color="auto"/>
        <w:left w:val="none" w:sz="0" w:space="0" w:color="auto"/>
        <w:bottom w:val="none" w:sz="0" w:space="0" w:color="auto"/>
        <w:right w:val="none" w:sz="0" w:space="0" w:color="auto"/>
      </w:divBdr>
    </w:div>
    <w:div w:id="697774793">
      <w:bodyDiv w:val="1"/>
      <w:marLeft w:val="0"/>
      <w:marRight w:val="0"/>
      <w:marTop w:val="0"/>
      <w:marBottom w:val="0"/>
      <w:divBdr>
        <w:top w:val="none" w:sz="0" w:space="0" w:color="auto"/>
        <w:left w:val="none" w:sz="0" w:space="0" w:color="auto"/>
        <w:bottom w:val="none" w:sz="0" w:space="0" w:color="auto"/>
        <w:right w:val="none" w:sz="0" w:space="0" w:color="auto"/>
      </w:divBdr>
    </w:div>
    <w:div w:id="815878388">
      <w:bodyDiv w:val="1"/>
      <w:marLeft w:val="0"/>
      <w:marRight w:val="0"/>
      <w:marTop w:val="0"/>
      <w:marBottom w:val="0"/>
      <w:divBdr>
        <w:top w:val="none" w:sz="0" w:space="0" w:color="auto"/>
        <w:left w:val="none" w:sz="0" w:space="0" w:color="auto"/>
        <w:bottom w:val="none" w:sz="0" w:space="0" w:color="auto"/>
        <w:right w:val="none" w:sz="0" w:space="0" w:color="auto"/>
      </w:divBdr>
    </w:div>
    <w:div w:id="854807690">
      <w:bodyDiv w:val="1"/>
      <w:marLeft w:val="0"/>
      <w:marRight w:val="0"/>
      <w:marTop w:val="0"/>
      <w:marBottom w:val="0"/>
      <w:divBdr>
        <w:top w:val="none" w:sz="0" w:space="0" w:color="auto"/>
        <w:left w:val="none" w:sz="0" w:space="0" w:color="auto"/>
        <w:bottom w:val="none" w:sz="0" w:space="0" w:color="auto"/>
        <w:right w:val="none" w:sz="0" w:space="0" w:color="auto"/>
      </w:divBdr>
    </w:div>
    <w:div w:id="866330331">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10046708">
      <w:bodyDiv w:val="1"/>
      <w:marLeft w:val="0"/>
      <w:marRight w:val="0"/>
      <w:marTop w:val="0"/>
      <w:marBottom w:val="0"/>
      <w:divBdr>
        <w:top w:val="none" w:sz="0" w:space="0" w:color="auto"/>
        <w:left w:val="none" w:sz="0" w:space="0" w:color="auto"/>
        <w:bottom w:val="none" w:sz="0" w:space="0" w:color="auto"/>
        <w:right w:val="none" w:sz="0" w:space="0" w:color="auto"/>
      </w:divBdr>
    </w:div>
    <w:div w:id="910850010">
      <w:bodyDiv w:val="1"/>
      <w:marLeft w:val="0"/>
      <w:marRight w:val="0"/>
      <w:marTop w:val="0"/>
      <w:marBottom w:val="0"/>
      <w:divBdr>
        <w:top w:val="none" w:sz="0" w:space="0" w:color="auto"/>
        <w:left w:val="none" w:sz="0" w:space="0" w:color="auto"/>
        <w:bottom w:val="none" w:sz="0" w:space="0" w:color="auto"/>
        <w:right w:val="none" w:sz="0" w:space="0" w:color="auto"/>
      </w:divBdr>
    </w:div>
    <w:div w:id="944078599">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79130495">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35106316">
      <w:bodyDiv w:val="1"/>
      <w:marLeft w:val="0"/>
      <w:marRight w:val="0"/>
      <w:marTop w:val="0"/>
      <w:marBottom w:val="0"/>
      <w:divBdr>
        <w:top w:val="none" w:sz="0" w:space="0" w:color="auto"/>
        <w:left w:val="none" w:sz="0" w:space="0" w:color="auto"/>
        <w:bottom w:val="none" w:sz="0" w:space="0" w:color="auto"/>
        <w:right w:val="none" w:sz="0" w:space="0" w:color="auto"/>
      </w:divBdr>
    </w:div>
    <w:div w:id="1196232093">
      <w:bodyDiv w:val="1"/>
      <w:marLeft w:val="0"/>
      <w:marRight w:val="0"/>
      <w:marTop w:val="0"/>
      <w:marBottom w:val="0"/>
      <w:divBdr>
        <w:top w:val="none" w:sz="0" w:space="0" w:color="auto"/>
        <w:left w:val="none" w:sz="0" w:space="0" w:color="auto"/>
        <w:bottom w:val="none" w:sz="0" w:space="0" w:color="auto"/>
        <w:right w:val="none" w:sz="0" w:space="0" w:color="auto"/>
      </w:divBdr>
    </w:div>
    <w:div w:id="1240598865">
      <w:bodyDiv w:val="1"/>
      <w:marLeft w:val="0"/>
      <w:marRight w:val="0"/>
      <w:marTop w:val="0"/>
      <w:marBottom w:val="0"/>
      <w:divBdr>
        <w:top w:val="none" w:sz="0" w:space="0" w:color="auto"/>
        <w:left w:val="none" w:sz="0" w:space="0" w:color="auto"/>
        <w:bottom w:val="none" w:sz="0" w:space="0" w:color="auto"/>
        <w:right w:val="none" w:sz="0" w:space="0" w:color="auto"/>
      </w:divBdr>
    </w:div>
    <w:div w:id="1274095660">
      <w:bodyDiv w:val="1"/>
      <w:marLeft w:val="0"/>
      <w:marRight w:val="0"/>
      <w:marTop w:val="0"/>
      <w:marBottom w:val="0"/>
      <w:divBdr>
        <w:top w:val="none" w:sz="0" w:space="0" w:color="auto"/>
        <w:left w:val="none" w:sz="0" w:space="0" w:color="auto"/>
        <w:bottom w:val="none" w:sz="0" w:space="0" w:color="auto"/>
        <w:right w:val="none" w:sz="0" w:space="0" w:color="auto"/>
      </w:divBdr>
    </w:div>
    <w:div w:id="1290085092">
      <w:bodyDiv w:val="1"/>
      <w:marLeft w:val="0"/>
      <w:marRight w:val="0"/>
      <w:marTop w:val="0"/>
      <w:marBottom w:val="0"/>
      <w:divBdr>
        <w:top w:val="none" w:sz="0" w:space="0" w:color="auto"/>
        <w:left w:val="none" w:sz="0" w:space="0" w:color="auto"/>
        <w:bottom w:val="none" w:sz="0" w:space="0" w:color="auto"/>
        <w:right w:val="none" w:sz="0" w:space="0" w:color="auto"/>
      </w:divBdr>
    </w:div>
    <w:div w:id="1313172586">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85326297">
      <w:bodyDiv w:val="1"/>
      <w:marLeft w:val="0"/>
      <w:marRight w:val="0"/>
      <w:marTop w:val="0"/>
      <w:marBottom w:val="0"/>
      <w:divBdr>
        <w:top w:val="none" w:sz="0" w:space="0" w:color="auto"/>
        <w:left w:val="none" w:sz="0" w:space="0" w:color="auto"/>
        <w:bottom w:val="none" w:sz="0" w:space="0" w:color="auto"/>
        <w:right w:val="none" w:sz="0" w:space="0" w:color="auto"/>
      </w:divBdr>
    </w:div>
    <w:div w:id="1408576978">
      <w:bodyDiv w:val="1"/>
      <w:marLeft w:val="0"/>
      <w:marRight w:val="0"/>
      <w:marTop w:val="0"/>
      <w:marBottom w:val="0"/>
      <w:divBdr>
        <w:top w:val="none" w:sz="0" w:space="0" w:color="auto"/>
        <w:left w:val="none" w:sz="0" w:space="0" w:color="auto"/>
        <w:bottom w:val="none" w:sz="0" w:space="0" w:color="auto"/>
        <w:right w:val="none" w:sz="0" w:space="0" w:color="auto"/>
      </w:divBdr>
    </w:div>
    <w:div w:id="1481190663">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41420411">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2948528">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10758169">
      <w:bodyDiv w:val="1"/>
      <w:marLeft w:val="0"/>
      <w:marRight w:val="0"/>
      <w:marTop w:val="0"/>
      <w:marBottom w:val="0"/>
      <w:divBdr>
        <w:top w:val="none" w:sz="0" w:space="0" w:color="auto"/>
        <w:left w:val="none" w:sz="0" w:space="0" w:color="auto"/>
        <w:bottom w:val="none" w:sz="0" w:space="0" w:color="auto"/>
        <w:right w:val="none" w:sz="0" w:space="0" w:color="auto"/>
      </w:divBdr>
    </w:div>
    <w:div w:id="1741830589">
      <w:bodyDiv w:val="1"/>
      <w:marLeft w:val="0"/>
      <w:marRight w:val="0"/>
      <w:marTop w:val="0"/>
      <w:marBottom w:val="0"/>
      <w:divBdr>
        <w:top w:val="none" w:sz="0" w:space="0" w:color="auto"/>
        <w:left w:val="none" w:sz="0" w:space="0" w:color="auto"/>
        <w:bottom w:val="none" w:sz="0" w:space="0" w:color="auto"/>
        <w:right w:val="none" w:sz="0" w:space="0" w:color="auto"/>
      </w:divBdr>
    </w:div>
    <w:div w:id="1771659024">
      <w:bodyDiv w:val="1"/>
      <w:marLeft w:val="0"/>
      <w:marRight w:val="0"/>
      <w:marTop w:val="0"/>
      <w:marBottom w:val="0"/>
      <w:divBdr>
        <w:top w:val="none" w:sz="0" w:space="0" w:color="auto"/>
        <w:left w:val="none" w:sz="0" w:space="0" w:color="auto"/>
        <w:bottom w:val="none" w:sz="0" w:space="0" w:color="auto"/>
        <w:right w:val="none" w:sz="0" w:space="0" w:color="auto"/>
      </w:divBdr>
    </w:div>
    <w:div w:id="1773891213">
      <w:bodyDiv w:val="1"/>
      <w:marLeft w:val="0"/>
      <w:marRight w:val="0"/>
      <w:marTop w:val="0"/>
      <w:marBottom w:val="0"/>
      <w:divBdr>
        <w:top w:val="none" w:sz="0" w:space="0" w:color="auto"/>
        <w:left w:val="none" w:sz="0" w:space="0" w:color="auto"/>
        <w:bottom w:val="none" w:sz="0" w:space="0" w:color="auto"/>
        <w:right w:val="none" w:sz="0" w:space="0" w:color="auto"/>
      </w:divBdr>
    </w:div>
    <w:div w:id="1856457319">
      <w:bodyDiv w:val="1"/>
      <w:marLeft w:val="0"/>
      <w:marRight w:val="0"/>
      <w:marTop w:val="0"/>
      <w:marBottom w:val="0"/>
      <w:divBdr>
        <w:top w:val="none" w:sz="0" w:space="0" w:color="auto"/>
        <w:left w:val="none" w:sz="0" w:space="0" w:color="auto"/>
        <w:bottom w:val="none" w:sz="0" w:space="0" w:color="auto"/>
        <w:right w:val="none" w:sz="0" w:space="0" w:color="auto"/>
      </w:divBdr>
    </w:div>
    <w:div w:id="1870409152">
      <w:bodyDiv w:val="1"/>
      <w:marLeft w:val="0"/>
      <w:marRight w:val="0"/>
      <w:marTop w:val="0"/>
      <w:marBottom w:val="0"/>
      <w:divBdr>
        <w:top w:val="none" w:sz="0" w:space="0" w:color="auto"/>
        <w:left w:val="none" w:sz="0" w:space="0" w:color="auto"/>
        <w:bottom w:val="none" w:sz="0" w:space="0" w:color="auto"/>
        <w:right w:val="none" w:sz="0" w:space="0" w:color="auto"/>
      </w:divBdr>
    </w:div>
    <w:div w:id="1875191158">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0239116">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47875914">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27850844">
      <w:bodyDiv w:val="1"/>
      <w:marLeft w:val="0"/>
      <w:marRight w:val="0"/>
      <w:marTop w:val="0"/>
      <w:marBottom w:val="0"/>
      <w:divBdr>
        <w:top w:val="none" w:sz="0" w:space="0" w:color="auto"/>
        <w:left w:val="none" w:sz="0" w:space="0" w:color="auto"/>
        <w:bottom w:val="none" w:sz="0" w:space="0" w:color="auto"/>
        <w:right w:val="none" w:sz="0" w:space="0" w:color="auto"/>
      </w:divBdr>
    </w:div>
    <w:div w:id="2134323039">
      <w:bodyDiv w:val="1"/>
      <w:marLeft w:val="0"/>
      <w:marRight w:val="0"/>
      <w:marTop w:val="0"/>
      <w:marBottom w:val="0"/>
      <w:divBdr>
        <w:top w:val="none" w:sz="0" w:space="0" w:color="auto"/>
        <w:left w:val="none" w:sz="0" w:space="0" w:color="auto"/>
        <w:bottom w:val="none" w:sz="0" w:space="0" w:color="auto"/>
        <w:right w:val="none" w:sz="0" w:space="0" w:color="auto"/>
      </w:divBdr>
    </w:div>
    <w:div w:id="213857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cid:image001.png@01D75DD3.1D2EADC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1A2CD-6F63-4561-84B3-C714DA25F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3309</Words>
  <Characters>18200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William Fernando Aguirre Bonell</cp:lastModifiedBy>
  <cp:revision>14</cp:revision>
  <cp:lastPrinted>2011-09-26T18:22:00Z</cp:lastPrinted>
  <dcterms:created xsi:type="dcterms:W3CDTF">2023-08-15T15:12:00Z</dcterms:created>
  <dcterms:modified xsi:type="dcterms:W3CDTF">2024-07-29T17:35:00Z</dcterms:modified>
  <cp:category>6</cp:category>
</cp:coreProperties>
</file>