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B1F" w:rsidRPr="00C46287" w:rsidRDefault="00994B1F" w:rsidP="00AB1E89">
      <w:pPr>
        <w:jc w:val="center"/>
        <w:rPr>
          <w:rFonts w:ascii="Arial" w:hAnsi="Arial" w:cs="Arial"/>
          <w:b/>
          <w:sz w:val="22"/>
          <w:szCs w:val="22"/>
          <w:u w:val="single"/>
        </w:rPr>
      </w:pPr>
    </w:p>
    <w:p w:rsidR="00994B1F" w:rsidRPr="00C46287" w:rsidRDefault="00994B1F" w:rsidP="00AB1E89">
      <w:pPr>
        <w:jc w:val="center"/>
        <w:rPr>
          <w:rFonts w:ascii="Arial" w:hAnsi="Arial" w:cs="Arial"/>
          <w:b/>
          <w:sz w:val="22"/>
          <w:szCs w:val="22"/>
          <w:u w:val="single"/>
        </w:rPr>
      </w:pPr>
    </w:p>
    <w:p w:rsidR="00994B1F" w:rsidRPr="00C46287" w:rsidRDefault="00994B1F" w:rsidP="00AB1E89">
      <w:pPr>
        <w:jc w:val="center"/>
        <w:rPr>
          <w:rFonts w:ascii="Arial" w:hAnsi="Arial" w:cs="Arial"/>
          <w:b/>
          <w:sz w:val="22"/>
          <w:szCs w:val="22"/>
          <w:u w:val="single"/>
        </w:rPr>
      </w:pPr>
    </w:p>
    <w:p w:rsidR="00994B1F" w:rsidRPr="00C46287" w:rsidRDefault="00994B1F" w:rsidP="00AB1E89">
      <w:pPr>
        <w:jc w:val="center"/>
        <w:rPr>
          <w:rFonts w:ascii="Arial" w:hAnsi="Arial" w:cs="Arial"/>
          <w:b/>
          <w:sz w:val="22"/>
          <w:szCs w:val="22"/>
          <w:u w:val="single"/>
        </w:rPr>
      </w:pPr>
    </w:p>
    <w:p w:rsidR="00AB1E89" w:rsidRPr="00C46287" w:rsidRDefault="00AB1E89" w:rsidP="00AB1E89">
      <w:pPr>
        <w:jc w:val="center"/>
        <w:rPr>
          <w:rFonts w:ascii="Arial" w:hAnsi="Arial" w:cs="Arial"/>
          <w:b/>
          <w:sz w:val="22"/>
          <w:szCs w:val="22"/>
          <w:u w:val="single"/>
        </w:rPr>
      </w:pPr>
      <w:r w:rsidRPr="00C46287">
        <w:rPr>
          <w:rFonts w:ascii="Arial" w:hAnsi="Arial" w:cs="Arial"/>
          <w:b/>
          <w:sz w:val="22"/>
          <w:szCs w:val="22"/>
          <w:u w:val="single"/>
        </w:rPr>
        <w:t>RESPUESTA OBSERVACIONES PRESENTADAS AL P</w:t>
      </w:r>
      <w:r w:rsidR="00EF7BDA" w:rsidRPr="00C46287">
        <w:rPr>
          <w:rFonts w:ascii="Arial" w:hAnsi="Arial" w:cs="Arial"/>
          <w:b/>
          <w:sz w:val="22"/>
          <w:szCs w:val="22"/>
          <w:u w:val="single"/>
        </w:rPr>
        <w:t xml:space="preserve">ROYECTO </w:t>
      </w:r>
      <w:r w:rsidRPr="00C46287">
        <w:rPr>
          <w:rFonts w:ascii="Arial" w:hAnsi="Arial" w:cs="Arial"/>
          <w:b/>
          <w:sz w:val="22"/>
          <w:szCs w:val="22"/>
          <w:u w:val="single"/>
        </w:rPr>
        <w:t>DE</w:t>
      </w:r>
      <w:r w:rsidR="00EF7BDA" w:rsidRPr="00C46287">
        <w:rPr>
          <w:rFonts w:ascii="Arial" w:hAnsi="Arial" w:cs="Arial"/>
          <w:b/>
          <w:sz w:val="22"/>
          <w:szCs w:val="22"/>
          <w:u w:val="single"/>
        </w:rPr>
        <w:t xml:space="preserve"> PLIEGO </w:t>
      </w:r>
      <w:r w:rsidR="00CC4DA4" w:rsidRPr="00C46287">
        <w:rPr>
          <w:rFonts w:ascii="Arial" w:hAnsi="Arial" w:cs="Arial"/>
          <w:b/>
          <w:sz w:val="22"/>
          <w:szCs w:val="22"/>
          <w:u w:val="single"/>
        </w:rPr>
        <w:t>DE CONDICIONES</w:t>
      </w:r>
      <w:r w:rsidRPr="00C46287">
        <w:rPr>
          <w:rFonts w:ascii="Arial" w:hAnsi="Arial" w:cs="Arial"/>
          <w:b/>
          <w:sz w:val="22"/>
          <w:szCs w:val="22"/>
          <w:u w:val="single"/>
        </w:rPr>
        <w:t xml:space="preserve"> </w:t>
      </w:r>
    </w:p>
    <w:p w:rsidR="00AB1E89" w:rsidRPr="00C46287" w:rsidRDefault="00EF7BDA" w:rsidP="00AB1E89">
      <w:pPr>
        <w:jc w:val="center"/>
        <w:rPr>
          <w:rFonts w:ascii="Arial" w:hAnsi="Arial" w:cs="Arial"/>
          <w:b/>
          <w:sz w:val="22"/>
          <w:szCs w:val="22"/>
          <w:u w:val="single"/>
        </w:rPr>
      </w:pPr>
      <w:r w:rsidRPr="00C46287">
        <w:rPr>
          <w:rFonts w:ascii="Arial" w:hAnsi="Arial" w:cs="Arial"/>
          <w:b/>
          <w:sz w:val="22"/>
          <w:szCs w:val="22"/>
          <w:u w:val="single"/>
        </w:rPr>
        <w:t xml:space="preserve">SELECCIÓN ABREVIADA DE MENOR </w:t>
      </w:r>
      <w:r w:rsidR="00CC4DA4" w:rsidRPr="00C46287">
        <w:rPr>
          <w:rFonts w:ascii="Arial" w:hAnsi="Arial" w:cs="Arial"/>
          <w:b/>
          <w:sz w:val="22"/>
          <w:szCs w:val="22"/>
          <w:u w:val="single"/>
        </w:rPr>
        <w:t>CUANTÍA LITERAL</w:t>
      </w:r>
      <w:r w:rsidRPr="00C46287">
        <w:rPr>
          <w:rFonts w:ascii="Arial" w:hAnsi="Arial" w:cs="Arial"/>
          <w:b/>
          <w:sz w:val="22"/>
          <w:szCs w:val="22"/>
          <w:u w:val="single"/>
        </w:rPr>
        <w:t xml:space="preserve"> </w:t>
      </w:r>
      <w:r w:rsidR="00CC4DA4" w:rsidRPr="00C46287">
        <w:rPr>
          <w:rFonts w:ascii="Arial" w:hAnsi="Arial" w:cs="Arial"/>
          <w:b/>
          <w:sz w:val="22"/>
          <w:szCs w:val="22"/>
          <w:u w:val="single"/>
        </w:rPr>
        <w:t>H SGA</w:t>
      </w:r>
      <w:r w:rsidR="00AB1E89" w:rsidRPr="00C46287">
        <w:rPr>
          <w:rFonts w:ascii="Arial" w:hAnsi="Arial" w:cs="Arial"/>
          <w:b/>
          <w:sz w:val="22"/>
          <w:szCs w:val="22"/>
          <w:u w:val="single"/>
        </w:rPr>
        <w:t xml:space="preserve"> –AB-</w:t>
      </w:r>
      <w:r w:rsidRPr="00C46287">
        <w:rPr>
          <w:rFonts w:ascii="Arial" w:hAnsi="Arial" w:cs="Arial"/>
          <w:b/>
          <w:sz w:val="22"/>
          <w:szCs w:val="22"/>
          <w:u w:val="single"/>
        </w:rPr>
        <w:t>04</w:t>
      </w:r>
      <w:r w:rsidR="00AB1E89" w:rsidRPr="00C46287">
        <w:rPr>
          <w:rFonts w:ascii="Arial" w:hAnsi="Arial" w:cs="Arial"/>
          <w:b/>
          <w:sz w:val="22"/>
          <w:szCs w:val="22"/>
          <w:u w:val="single"/>
        </w:rPr>
        <w:t>-201</w:t>
      </w:r>
      <w:r w:rsidRPr="00C46287">
        <w:rPr>
          <w:rFonts w:ascii="Arial" w:hAnsi="Arial" w:cs="Arial"/>
          <w:b/>
          <w:sz w:val="22"/>
          <w:szCs w:val="22"/>
          <w:u w:val="single"/>
        </w:rPr>
        <w:t>8</w:t>
      </w:r>
    </w:p>
    <w:p w:rsidR="00AB1E89" w:rsidRPr="00C46287" w:rsidRDefault="00AB1E89" w:rsidP="00AB1E89">
      <w:pPr>
        <w:jc w:val="center"/>
        <w:rPr>
          <w:rFonts w:ascii="Arial" w:hAnsi="Arial" w:cs="Arial"/>
          <w:b/>
          <w:sz w:val="22"/>
          <w:szCs w:val="22"/>
          <w:u w:val="single"/>
        </w:rPr>
      </w:pPr>
    </w:p>
    <w:p w:rsidR="00AB1E89" w:rsidRPr="00C46287" w:rsidRDefault="00AB1E89" w:rsidP="009C0E8F">
      <w:pPr>
        <w:jc w:val="both"/>
        <w:rPr>
          <w:rFonts w:ascii="Arial" w:hAnsi="Arial" w:cs="Arial"/>
          <w:sz w:val="22"/>
          <w:szCs w:val="22"/>
        </w:rPr>
      </w:pPr>
    </w:p>
    <w:p w:rsidR="00C46287" w:rsidRPr="00C46287" w:rsidRDefault="00C46287" w:rsidP="009C0E8F">
      <w:pPr>
        <w:jc w:val="both"/>
        <w:rPr>
          <w:rFonts w:ascii="Arial" w:hAnsi="Arial" w:cs="Arial"/>
          <w:sz w:val="22"/>
          <w:szCs w:val="22"/>
        </w:rPr>
      </w:pPr>
    </w:p>
    <w:p w:rsidR="00EF7BDA" w:rsidRPr="00C46287" w:rsidRDefault="00AB1E89" w:rsidP="00EF7BDA">
      <w:pPr>
        <w:snapToGrid w:val="0"/>
        <w:spacing w:line="240" w:lineRule="auto"/>
        <w:jc w:val="both"/>
        <w:rPr>
          <w:rFonts w:ascii="Arial" w:eastAsia="Arial" w:hAnsi="Arial" w:cs="Arial"/>
          <w:iCs/>
          <w:sz w:val="22"/>
          <w:szCs w:val="22"/>
          <w:lang w:val="es-ES"/>
        </w:rPr>
      </w:pPr>
      <w:r w:rsidRPr="00C46287">
        <w:rPr>
          <w:rFonts w:ascii="Arial" w:hAnsi="Arial" w:cs="Arial"/>
          <w:b/>
          <w:sz w:val="22"/>
          <w:szCs w:val="22"/>
          <w:u w:val="single"/>
        </w:rPr>
        <w:t xml:space="preserve">OBJETO: </w:t>
      </w:r>
      <w:r w:rsidR="00EF7BDA" w:rsidRPr="00C46287">
        <w:rPr>
          <w:rFonts w:ascii="Arial" w:eastAsia="Arial" w:hAnsi="Arial" w:cs="Arial"/>
          <w:iCs/>
          <w:sz w:val="22"/>
          <w:szCs w:val="22"/>
          <w:lang w:val="es-ES"/>
        </w:rPr>
        <w:t>Prestar servicios de ayuda humanitaria inmediata relacionados con la entrega de Medidas de alojamiento en la modalidad de arriendo, Transporte de Emergencia y dotación de bienes y enseres de primera necesidad a las víctimas del conflicto armado interno en el marco de la Ley 1448 de 2011 y el Decreto 4800 de 2011.</w:t>
      </w:r>
    </w:p>
    <w:p w:rsidR="006771B3" w:rsidRPr="00C46287" w:rsidRDefault="006771B3" w:rsidP="006771B3">
      <w:pPr>
        <w:tabs>
          <w:tab w:val="left" w:pos="149"/>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line="240" w:lineRule="auto"/>
        <w:ind w:left="149" w:right="284"/>
        <w:jc w:val="both"/>
        <w:rPr>
          <w:rFonts w:ascii="Arial" w:eastAsia="Arial" w:hAnsi="Arial" w:cs="Arial"/>
          <w:iCs/>
          <w:sz w:val="22"/>
          <w:szCs w:val="22"/>
          <w:lang w:val="es-ES"/>
        </w:rPr>
      </w:pPr>
    </w:p>
    <w:p w:rsidR="00994B1F" w:rsidRPr="00C46287" w:rsidRDefault="00994B1F" w:rsidP="009C0E8F">
      <w:pPr>
        <w:jc w:val="both"/>
        <w:rPr>
          <w:rFonts w:ascii="Arial" w:hAnsi="Arial" w:cs="Arial"/>
          <w:sz w:val="22"/>
          <w:szCs w:val="22"/>
        </w:rPr>
      </w:pPr>
    </w:p>
    <w:p w:rsidR="00AB1E89" w:rsidRPr="00C46287" w:rsidRDefault="00AB1E89" w:rsidP="00AB1E89">
      <w:pPr>
        <w:autoSpaceDE w:val="0"/>
        <w:autoSpaceDN w:val="0"/>
        <w:adjustRightInd w:val="0"/>
        <w:spacing w:line="240" w:lineRule="auto"/>
        <w:rPr>
          <w:rFonts w:ascii="Arial" w:hAnsi="Arial" w:cs="Arial"/>
          <w:b/>
          <w:sz w:val="22"/>
          <w:szCs w:val="22"/>
          <w:u w:val="single"/>
        </w:rPr>
      </w:pPr>
      <w:r w:rsidRPr="00C46287">
        <w:rPr>
          <w:rFonts w:ascii="Arial" w:hAnsi="Arial" w:cs="Arial"/>
          <w:b/>
          <w:sz w:val="22"/>
          <w:szCs w:val="22"/>
          <w:u w:val="single"/>
        </w:rPr>
        <w:t>OBSERVACIONES</w:t>
      </w:r>
      <w:r w:rsidR="00F65DFD" w:rsidRPr="00C46287">
        <w:rPr>
          <w:rFonts w:ascii="Arial" w:hAnsi="Arial" w:cs="Arial"/>
          <w:b/>
          <w:sz w:val="22"/>
          <w:szCs w:val="22"/>
          <w:u w:val="single"/>
        </w:rPr>
        <w:t xml:space="preserve"> </w:t>
      </w:r>
      <w:r w:rsidRPr="00C46287">
        <w:rPr>
          <w:rFonts w:ascii="Arial" w:hAnsi="Arial" w:cs="Arial"/>
          <w:b/>
          <w:sz w:val="22"/>
          <w:szCs w:val="22"/>
          <w:u w:val="single"/>
        </w:rPr>
        <w:t xml:space="preserve">PRESENTADAS POR </w:t>
      </w:r>
      <w:r w:rsidR="00EF7BDA" w:rsidRPr="00C46287">
        <w:rPr>
          <w:rFonts w:ascii="Arial" w:hAnsi="Arial" w:cs="Arial"/>
          <w:b/>
          <w:sz w:val="22"/>
          <w:szCs w:val="22"/>
          <w:u w:val="single"/>
        </w:rPr>
        <w:t>FUNDACIÓN CUMBRES DE</w:t>
      </w:r>
      <w:r w:rsidR="00F65DFD" w:rsidRPr="00C46287">
        <w:rPr>
          <w:rFonts w:ascii="Arial" w:hAnsi="Arial" w:cs="Arial"/>
          <w:b/>
          <w:sz w:val="22"/>
          <w:szCs w:val="22"/>
          <w:u w:val="single"/>
        </w:rPr>
        <w:t xml:space="preserve"> FECHA </w:t>
      </w:r>
      <w:r w:rsidR="00EF7BDA" w:rsidRPr="00C46287">
        <w:rPr>
          <w:rFonts w:ascii="Arial" w:hAnsi="Arial" w:cs="Arial"/>
          <w:b/>
          <w:sz w:val="22"/>
          <w:szCs w:val="22"/>
          <w:u w:val="single"/>
        </w:rPr>
        <w:t>26 DE MARZO DE 2018</w:t>
      </w:r>
    </w:p>
    <w:p w:rsidR="00AB1E89" w:rsidRPr="00C46287" w:rsidRDefault="00AB1E89" w:rsidP="00AB1E89">
      <w:pPr>
        <w:shd w:val="clear" w:color="auto" w:fill="FFFFFF"/>
        <w:suppressAutoHyphens w:val="0"/>
        <w:spacing w:before="100" w:beforeAutospacing="1" w:after="100" w:afterAutospacing="1" w:line="240" w:lineRule="auto"/>
        <w:jc w:val="both"/>
        <w:rPr>
          <w:rFonts w:ascii="Arial" w:eastAsia="Times New Roman" w:hAnsi="Arial" w:cs="Arial"/>
          <w:color w:val="222222"/>
          <w:sz w:val="22"/>
          <w:szCs w:val="22"/>
          <w:lang w:eastAsia="es-CO"/>
        </w:rPr>
      </w:pPr>
      <w:r w:rsidRPr="00C46287">
        <w:rPr>
          <w:rFonts w:ascii="Arial" w:hAnsi="Arial" w:cs="Arial"/>
          <w:b/>
          <w:sz w:val="22"/>
          <w:szCs w:val="22"/>
        </w:rPr>
        <w:t xml:space="preserve">Observación 1 “(…)  </w:t>
      </w:r>
      <w:bookmarkStart w:id="0" w:name="_GoBack"/>
      <w:r w:rsidR="00EF7BDA" w:rsidRPr="00D809DB">
        <w:rPr>
          <w:rFonts w:ascii="Arial" w:eastAsia="Arial" w:hAnsi="Arial" w:cs="Arial"/>
          <w:i/>
          <w:iCs/>
          <w:sz w:val="22"/>
          <w:szCs w:val="22"/>
          <w:lang w:val="es-ES"/>
        </w:rPr>
        <w:t>Se solicita a la entidad que basados en el principio de igual y la oportunidad de participación de la pequeña empresa los códigos UNSPSC sea aceptada la experiencia con cualquier código que se encuentre dentro de la Familia </w:t>
      </w:r>
      <w:r w:rsidR="00EF7BDA" w:rsidRPr="00D809DB">
        <w:rPr>
          <w:rFonts w:ascii="Arial" w:eastAsia="Arial" w:hAnsi="Arial" w:cs="Arial"/>
          <w:b/>
          <w:bCs/>
          <w:i/>
          <w:iCs/>
          <w:sz w:val="22"/>
          <w:szCs w:val="22"/>
          <w:lang w:val="es-ES"/>
        </w:rPr>
        <w:t>93130000 AYUDA Y ASISTENCIA HUMANITARIA</w:t>
      </w:r>
      <w:r w:rsidR="00EF7BDA" w:rsidRPr="00D809DB">
        <w:rPr>
          <w:rFonts w:ascii="Arial" w:eastAsia="Arial" w:hAnsi="Arial" w:cs="Arial"/>
          <w:i/>
          <w:iCs/>
          <w:sz w:val="22"/>
          <w:szCs w:val="22"/>
          <w:lang w:val="es-ES"/>
        </w:rPr>
        <w:t> dentro de los cuales están las siguientes clases 931500 – programa de refugiados 93131600 – planeación y programas de políticas de alimentación y nutrición 93131700 – programas de salud 93131800, esto teniendo en cuenta que se realiza diferentes atenciones y asistencia humanitaria a la población vulnerable</w:t>
      </w:r>
      <w:r w:rsidR="00EF7BDA" w:rsidRPr="00D809DB">
        <w:rPr>
          <w:rFonts w:ascii="Arial" w:hAnsi="Arial" w:cs="Arial"/>
          <w:i/>
          <w:color w:val="000000"/>
          <w:sz w:val="22"/>
          <w:szCs w:val="22"/>
          <w:shd w:val="clear" w:color="auto" w:fill="FFFFFF"/>
        </w:rPr>
        <w:t>.</w:t>
      </w:r>
      <w:r w:rsidR="00EF7BDA" w:rsidRPr="00D809DB">
        <w:rPr>
          <w:rFonts w:ascii="Arial" w:eastAsia="Times New Roman" w:hAnsi="Arial" w:cs="Arial"/>
          <w:i/>
          <w:color w:val="222222"/>
          <w:sz w:val="22"/>
          <w:szCs w:val="22"/>
          <w:lang w:eastAsia="es-CO"/>
        </w:rPr>
        <w:t xml:space="preserve"> </w:t>
      </w:r>
      <w:r w:rsidRPr="00D809DB">
        <w:rPr>
          <w:rFonts w:ascii="Arial" w:eastAsia="Times New Roman" w:hAnsi="Arial" w:cs="Arial"/>
          <w:i/>
          <w:color w:val="222222"/>
          <w:sz w:val="22"/>
          <w:szCs w:val="22"/>
          <w:lang w:eastAsia="es-CO"/>
        </w:rPr>
        <w:t>(…)”</w:t>
      </w:r>
      <w:bookmarkEnd w:id="0"/>
    </w:p>
    <w:p w:rsidR="00AB1E89" w:rsidRPr="00C46287" w:rsidRDefault="00AB1E89" w:rsidP="00AB1E89">
      <w:pPr>
        <w:jc w:val="both"/>
        <w:rPr>
          <w:rFonts w:ascii="Arial" w:hAnsi="Arial" w:cs="Arial"/>
          <w:b/>
          <w:sz w:val="22"/>
          <w:szCs w:val="22"/>
          <w:u w:val="single"/>
        </w:rPr>
      </w:pPr>
      <w:r w:rsidRPr="00C46287">
        <w:rPr>
          <w:rFonts w:ascii="Arial" w:hAnsi="Arial" w:cs="Arial"/>
          <w:b/>
          <w:sz w:val="22"/>
          <w:szCs w:val="22"/>
          <w:u w:val="single"/>
        </w:rPr>
        <w:t>Respuesta a la Observación 1:</w:t>
      </w:r>
    </w:p>
    <w:p w:rsidR="00EF7BDA" w:rsidRPr="00C46287" w:rsidRDefault="00EF7BDA" w:rsidP="00EF7BDA">
      <w:pPr>
        <w:shd w:val="clear" w:color="auto" w:fill="FFFFFF"/>
        <w:suppressAutoHyphens w:val="0"/>
        <w:spacing w:before="100" w:beforeAutospacing="1" w:after="100" w:afterAutospacing="1" w:line="240" w:lineRule="auto"/>
        <w:jc w:val="both"/>
        <w:rPr>
          <w:rFonts w:ascii="Arial" w:eastAsia="Times New Roman" w:hAnsi="Arial" w:cs="Arial"/>
          <w:color w:val="222222"/>
          <w:sz w:val="22"/>
          <w:szCs w:val="22"/>
          <w:lang w:eastAsia="es-CO"/>
        </w:rPr>
      </w:pPr>
      <w:r w:rsidRPr="00C46287">
        <w:rPr>
          <w:rFonts w:ascii="Arial" w:eastAsia="Times New Roman" w:hAnsi="Arial" w:cs="Arial"/>
          <w:color w:val="222222"/>
          <w:sz w:val="22"/>
          <w:szCs w:val="22"/>
          <w:lang w:eastAsia="es-CO"/>
        </w:rPr>
        <w:t>Analizada la observación, la Entidad se permite aclarar que los clasificadores establecidos en el pliego de condiciones</w:t>
      </w:r>
      <w:r w:rsidR="00CC4DA4" w:rsidRPr="00C46287">
        <w:rPr>
          <w:rFonts w:ascii="Arial" w:eastAsia="Times New Roman" w:hAnsi="Arial" w:cs="Arial"/>
          <w:color w:val="222222"/>
          <w:sz w:val="22"/>
          <w:szCs w:val="22"/>
          <w:lang w:eastAsia="es-CO"/>
        </w:rPr>
        <w:t xml:space="preserve"> y estudios previos</w:t>
      </w:r>
      <w:r w:rsidRPr="00C46287">
        <w:rPr>
          <w:rFonts w:ascii="Arial" w:eastAsia="Times New Roman" w:hAnsi="Arial" w:cs="Arial"/>
          <w:color w:val="222222"/>
          <w:sz w:val="22"/>
          <w:szCs w:val="22"/>
          <w:lang w:eastAsia="es-CO"/>
        </w:rPr>
        <w:t xml:space="preserve"> fueron establecidos a partir de un estudio detallado del clasificador de bienes y servicio</w:t>
      </w:r>
      <w:r w:rsidRPr="00C46287">
        <w:rPr>
          <w:rFonts w:ascii="Arial" w:eastAsia="Times New Roman" w:hAnsi="Arial" w:cs="Arial"/>
          <w:color w:val="222222"/>
          <w:sz w:val="22"/>
          <w:szCs w:val="22"/>
          <w:lang w:eastAsia="es-CO"/>
        </w:rPr>
        <w:t>s, que permite identificar los servicios que se van a prestar</w:t>
      </w:r>
      <w:r w:rsidRPr="00C46287">
        <w:rPr>
          <w:rFonts w:ascii="Arial" w:eastAsia="Times New Roman" w:hAnsi="Arial" w:cs="Arial"/>
          <w:color w:val="222222"/>
          <w:sz w:val="22"/>
          <w:szCs w:val="22"/>
          <w:lang w:eastAsia="es-CO"/>
        </w:rPr>
        <w:t xml:space="preserve">, </w:t>
      </w:r>
      <w:r w:rsidR="00CC4DA4" w:rsidRPr="00C46287">
        <w:rPr>
          <w:rFonts w:ascii="Arial" w:eastAsia="Times New Roman" w:hAnsi="Arial" w:cs="Arial"/>
          <w:color w:val="222222"/>
          <w:sz w:val="22"/>
          <w:szCs w:val="22"/>
          <w:lang w:eastAsia="es-CO"/>
        </w:rPr>
        <w:t xml:space="preserve">y así </w:t>
      </w:r>
      <w:r w:rsidRPr="00C46287">
        <w:rPr>
          <w:rFonts w:ascii="Arial" w:eastAsia="Times New Roman" w:hAnsi="Arial" w:cs="Arial"/>
          <w:color w:val="222222"/>
          <w:sz w:val="22"/>
          <w:szCs w:val="22"/>
          <w:lang w:eastAsia="es-CO"/>
        </w:rPr>
        <w:t>aquellos que se relacionan de manera directa con el objeto contractual.</w:t>
      </w:r>
    </w:p>
    <w:p w:rsidR="00EF7BDA" w:rsidRPr="00C46287" w:rsidRDefault="00EF7BDA" w:rsidP="00EF7BDA">
      <w:pPr>
        <w:shd w:val="clear" w:color="auto" w:fill="FFFFFF"/>
        <w:suppressAutoHyphens w:val="0"/>
        <w:spacing w:before="100" w:beforeAutospacing="1" w:after="100" w:afterAutospacing="1" w:line="240" w:lineRule="auto"/>
        <w:jc w:val="both"/>
        <w:rPr>
          <w:rFonts w:ascii="Arial" w:eastAsia="Times New Roman" w:hAnsi="Arial" w:cs="Arial"/>
          <w:color w:val="222222"/>
          <w:sz w:val="22"/>
          <w:szCs w:val="22"/>
          <w:lang w:eastAsia="es-CO"/>
        </w:rPr>
      </w:pPr>
      <w:r w:rsidRPr="00C46287">
        <w:rPr>
          <w:rFonts w:ascii="Arial" w:eastAsia="Times New Roman" w:hAnsi="Arial" w:cs="Arial"/>
          <w:color w:val="222222"/>
          <w:sz w:val="22"/>
          <w:szCs w:val="22"/>
          <w:lang w:eastAsia="es-CO"/>
        </w:rPr>
        <w:t xml:space="preserve"> No </w:t>
      </w:r>
      <w:r w:rsidRPr="00C46287">
        <w:rPr>
          <w:rFonts w:ascii="Arial" w:eastAsia="Times New Roman" w:hAnsi="Arial" w:cs="Arial"/>
          <w:color w:val="222222"/>
          <w:sz w:val="22"/>
          <w:szCs w:val="22"/>
          <w:lang w:eastAsia="es-CO"/>
        </w:rPr>
        <w:t>obstante,</w:t>
      </w:r>
      <w:r w:rsidRPr="00C46287">
        <w:rPr>
          <w:rFonts w:ascii="Arial" w:eastAsia="Times New Roman" w:hAnsi="Arial" w:cs="Arial"/>
          <w:color w:val="222222"/>
          <w:sz w:val="22"/>
          <w:szCs w:val="22"/>
          <w:lang w:eastAsia="es-CO"/>
        </w:rPr>
        <w:t xml:space="preserve"> lo anterior para la Entidad es claro que pueden presentarse contratos que se ajusten a los requerimientos establecidos en el pliego de condiciones pero que se encuentren en otros clasificadores. </w:t>
      </w:r>
    </w:p>
    <w:p w:rsidR="00EF7BDA" w:rsidRPr="00C46287" w:rsidRDefault="00EF7BDA" w:rsidP="00EF7BDA">
      <w:pPr>
        <w:shd w:val="clear" w:color="auto" w:fill="FFFFFF"/>
        <w:suppressAutoHyphens w:val="0"/>
        <w:spacing w:before="100" w:beforeAutospacing="1" w:after="100" w:afterAutospacing="1" w:line="240" w:lineRule="auto"/>
        <w:jc w:val="both"/>
        <w:rPr>
          <w:rFonts w:ascii="Arial" w:eastAsia="Times New Roman" w:hAnsi="Arial" w:cs="Arial"/>
          <w:color w:val="222222"/>
          <w:sz w:val="22"/>
          <w:szCs w:val="22"/>
          <w:lang w:eastAsia="es-CO"/>
        </w:rPr>
      </w:pPr>
      <w:r w:rsidRPr="00C46287">
        <w:rPr>
          <w:rFonts w:ascii="Arial" w:eastAsia="Times New Roman" w:hAnsi="Arial" w:cs="Arial"/>
          <w:color w:val="222222"/>
          <w:sz w:val="22"/>
          <w:szCs w:val="22"/>
          <w:lang w:eastAsia="es-CO"/>
        </w:rPr>
        <w:t>Adicionalmente, cabe señalar que la clasificación de bienes y servicios no es un requisito técnico habilitante, sino un lenguaje común entre los partícipes del sistema de compras públicas', en tal sentido, no se puede excluir a los proponentes que no se encuentren dentro del clasificador de bienes y servicios establecidos por la Entidad.</w:t>
      </w:r>
    </w:p>
    <w:p w:rsidR="00CC4DA4" w:rsidRPr="00C46287" w:rsidRDefault="00EF7BDA" w:rsidP="00EF7BDA">
      <w:pPr>
        <w:shd w:val="clear" w:color="auto" w:fill="FFFFFF"/>
        <w:suppressAutoHyphens w:val="0"/>
        <w:spacing w:before="100" w:beforeAutospacing="1" w:after="100" w:afterAutospacing="1" w:line="240" w:lineRule="auto"/>
        <w:jc w:val="both"/>
        <w:rPr>
          <w:rFonts w:ascii="Arial" w:eastAsia="Times New Roman" w:hAnsi="Arial" w:cs="Arial"/>
          <w:color w:val="222222"/>
          <w:sz w:val="22"/>
          <w:szCs w:val="22"/>
          <w:lang w:eastAsia="es-CO"/>
        </w:rPr>
      </w:pPr>
      <w:r w:rsidRPr="00C46287">
        <w:rPr>
          <w:rFonts w:ascii="Arial" w:eastAsia="Times New Roman" w:hAnsi="Arial" w:cs="Arial"/>
          <w:color w:val="222222"/>
          <w:sz w:val="22"/>
          <w:szCs w:val="22"/>
          <w:lang w:eastAsia="es-CO"/>
        </w:rPr>
        <w:t>L</w:t>
      </w:r>
      <w:r w:rsidRPr="00C46287">
        <w:rPr>
          <w:rFonts w:ascii="Arial" w:eastAsia="Times New Roman" w:hAnsi="Arial" w:cs="Arial"/>
          <w:color w:val="222222"/>
          <w:sz w:val="22"/>
          <w:szCs w:val="22"/>
          <w:lang w:eastAsia="es-CO"/>
        </w:rPr>
        <w:t>a Entidad no condicionó el requisito técnico habilitante de los oferentes interesados a que estuvieran registrados en uno de los clasificadores de Bienes y Servicios</w:t>
      </w:r>
      <w:r w:rsidR="00CC4DA4" w:rsidRPr="00C46287">
        <w:rPr>
          <w:rFonts w:ascii="Arial" w:eastAsia="Times New Roman" w:hAnsi="Arial" w:cs="Arial"/>
          <w:color w:val="222222"/>
          <w:sz w:val="22"/>
          <w:szCs w:val="22"/>
          <w:lang w:eastAsia="es-CO"/>
        </w:rPr>
        <w:t xml:space="preserve"> indicados en el estudio previo</w:t>
      </w:r>
      <w:r w:rsidRPr="00C46287">
        <w:rPr>
          <w:rFonts w:ascii="Arial" w:eastAsia="Times New Roman" w:hAnsi="Arial" w:cs="Arial"/>
          <w:color w:val="222222"/>
          <w:sz w:val="22"/>
          <w:szCs w:val="22"/>
          <w:lang w:eastAsia="es-CO"/>
        </w:rPr>
        <w:t xml:space="preserve">, por el contrario, se </w:t>
      </w:r>
      <w:r w:rsidR="00CC4DA4" w:rsidRPr="00C46287">
        <w:rPr>
          <w:rFonts w:ascii="Arial" w:eastAsia="Times New Roman" w:hAnsi="Arial" w:cs="Arial"/>
          <w:color w:val="222222"/>
          <w:sz w:val="22"/>
          <w:szCs w:val="22"/>
          <w:lang w:eastAsia="es-CO"/>
        </w:rPr>
        <w:t>informó que</w:t>
      </w:r>
      <w:r w:rsidRPr="00C46287">
        <w:rPr>
          <w:rFonts w:ascii="Arial" w:eastAsia="Times New Roman" w:hAnsi="Arial" w:cs="Arial"/>
          <w:color w:val="222222"/>
          <w:sz w:val="22"/>
          <w:szCs w:val="22"/>
          <w:lang w:eastAsia="es-CO"/>
        </w:rPr>
        <w:t xml:space="preserve"> la experiencia aportada </w:t>
      </w:r>
      <w:r w:rsidR="00CC4DA4" w:rsidRPr="00C46287">
        <w:rPr>
          <w:rFonts w:ascii="Arial" w:eastAsia="Times New Roman" w:hAnsi="Arial" w:cs="Arial"/>
          <w:color w:val="222222"/>
          <w:sz w:val="22"/>
          <w:szCs w:val="22"/>
          <w:lang w:eastAsia="es-CO"/>
        </w:rPr>
        <w:t>se verificará a través de certificaciones.</w:t>
      </w:r>
    </w:p>
    <w:p w:rsidR="00EF7BDA" w:rsidRPr="00C46287" w:rsidRDefault="00EF7BDA" w:rsidP="00EF7BDA">
      <w:pPr>
        <w:shd w:val="clear" w:color="auto" w:fill="FFFFFF"/>
        <w:suppressAutoHyphens w:val="0"/>
        <w:spacing w:before="100" w:beforeAutospacing="1" w:after="100" w:afterAutospacing="1" w:line="240" w:lineRule="auto"/>
        <w:jc w:val="both"/>
        <w:rPr>
          <w:rFonts w:ascii="Arial" w:eastAsia="Times New Roman" w:hAnsi="Arial" w:cs="Arial"/>
          <w:color w:val="222222"/>
          <w:sz w:val="22"/>
          <w:szCs w:val="22"/>
          <w:lang w:eastAsia="es-CO"/>
        </w:rPr>
      </w:pPr>
      <w:r w:rsidRPr="00C46287">
        <w:rPr>
          <w:rFonts w:ascii="Arial" w:eastAsia="Times New Roman" w:hAnsi="Arial" w:cs="Arial"/>
          <w:color w:val="222222"/>
          <w:sz w:val="22"/>
          <w:szCs w:val="22"/>
          <w:lang w:eastAsia="es-CO"/>
        </w:rPr>
        <w:t xml:space="preserve">En consecuencia, no se acepta la observación de incluir los códigos solicitados, en la medida en que no es necesaria dicha inclusión, pues se aceptará cualquier clasificación </w:t>
      </w:r>
      <w:r w:rsidRPr="00C46287">
        <w:rPr>
          <w:rFonts w:ascii="Arial" w:eastAsia="Times New Roman" w:hAnsi="Arial" w:cs="Arial"/>
          <w:color w:val="222222"/>
          <w:sz w:val="22"/>
          <w:szCs w:val="22"/>
          <w:lang w:eastAsia="es-CO"/>
        </w:rPr>
        <w:lastRenderedPageBreak/>
        <w:t>presentada hasta el cuarto nivel, como lo señala la directriz de Colombia Compra Eficiente y lo permiten los pliegos de condiciones. Al respecto cabe señalar que la verificación del cumplimiento del objeto de los contratos aportados como habilitantes en el proceso para efectos de experiencia, se llevará a cabo a partir de las certificaciones, o actas de liquidación, o de terminación o de recibo a satisfacción aportadas por los oferentes.</w:t>
      </w:r>
    </w:p>
    <w:p w:rsidR="00B646A2" w:rsidRPr="00C46287" w:rsidRDefault="00AB1E89" w:rsidP="00C46287">
      <w:pPr>
        <w:shd w:val="clear" w:color="auto" w:fill="FFFFFF"/>
        <w:spacing w:after="300" w:line="240" w:lineRule="auto"/>
        <w:rPr>
          <w:rFonts w:ascii="Arial" w:eastAsia="Times New Roman" w:hAnsi="Arial" w:cs="Arial"/>
          <w:i/>
          <w:color w:val="222222"/>
          <w:sz w:val="22"/>
          <w:szCs w:val="22"/>
          <w:lang w:eastAsia="es-CO"/>
        </w:rPr>
      </w:pPr>
      <w:r w:rsidRPr="00C46287">
        <w:rPr>
          <w:rFonts w:ascii="Arial" w:hAnsi="Arial" w:cs="Arial"/>
          <w:b/>
          <w:sz w:val="22"/>
          <w:szCs w:val="22"/>
        </w:rPr>
        <w:t xml:space="preserve">Observación 2 “(…)  </w:t>
      </w:r>
      <w:r w:rsidR="00B646A2" w:rsidRPr="00C46287">
        <w:rPr>
          <w:rFonts w:ascii="Arial" w:eastAsia="Times New Roman" w:hAnsi="Arial" w:cs="Arial"/>
          <w:i/>
          <w:color w:val="222222"/>
          <w:sz w:val="22"/>
          <w:szCs w:val="22"/>
          <w:lang w:eastAsia="es-CO"/>
        </w:rPr>
        <w:t xml:space="preserve">Se solicita en cuanto al recurso humano considerar lo </w:t>
      </w:r>
      <w:proofErr w:type="gramStart"/>
      <w:r w:rsidR="00B646A2" w:rsidRPr="00C46287">
        <w:rPr>
          <w:rFonts w:ascii="Arial" w:eastAsia="Times New Roman" w:hAnsi="Arial" w:cs="Arial"/>
          <w:i/>
          <w:color w:val="222222"/>
          <w:sz w:val="22"/>
          <w:szCs w:val="22"/>
          <w:lang w:eastAsia="es-CO"/>
        </w:rPr>
        <w:t>siguiente:–</w:t>
      </w:r>
      <w:proofErr w:type="gramEnd"/>
      <w:r w:rsidR="00B646A2" w:rsidRPr="00C46287">
        <w:rPr>
          <w:rFonts w:ascii="Arial" w:eastAsia="Times New Roman" w:hAnsi="Arial" w:cs="Arial"/>
          <w:i/>
          <w:color w:val="222222"/>
          <w:sz w:val="22"/>
          <w:szCs w:val="22"/>
          <w:lang w:eastAsia="es-CO"/>
        </w:rPr>
        <w:t xml:space="preserve"> Que el líder de proyecto tenga experiencia de 3 años específica solamente, con el fin de dar opo</w:t>
      </w:r>
      <w:r w:rsidR="00C46287" w:rsidRPr="00C46287">
        <w:rPr>
          <w:rFonts w:ascii="Arial" w:eastAsia="Times New Roman" w:hAnsi="Arial" w:cs="Arial"/>
          <w:i/>
          <w:color w:val="222222"/>
          <w:sz w:val="22"/>
          <w:szCs w:val="22"/>
          <w:lang w:eastAsia="es-CO"/>
        </w:rPr>
        <w:t>rtunidad a nuevos profesionales</w:t>
      </w:r>
    </w:p>
    <w:p w:rsidR="00AB1E89" w:rsidRPr="00C46287" w:rsidRDefault="00B646A2" w:rsidP="00B646A2">
      <w:pPr>
        <w:shd w:val="clear" w:color="auto" w:fill="FFFFFF"/>
        <w:suppressAutoHyphens w:val="0"/>
        <w:spacing w:after="300" w:line="240" w:lineRule="auto"/>
        <w:jc w:val="both"/>
        <w:rPr>
          <w:rFonts w:ascii="Arial" w:eastAsia="Times New Roman" w:hAnsi="Arial" w:cs="Arial"/>
          <w:i/>
          <w:color w:val="222222"/>
          <w:sz w:val="22"/>
          <w:szCs w:val="22"/>
          <w:lang w:eastAsia="es-CO"/>
        </w:rPr>
      </w:pPr>
      <w:r w:rsidRPr="00C46287">
        <w:rPr>
          <w:rFonts w:ascii="Arial" w:eastAsia="Times New Roman" w:hAnsi="Arial" w:cs="Arial"/>
          <w:i/>
          <w:color w:val="222222"/>
          <w:sz w:val="22"/>
          <w:szCs w:val="22"/>
          <w:lang w:eastAsia="es-CO"/>
        </w:rPr>
        <w:t>– Solo dejar un Profesional Social de Apoyo y como opción 3 asistentes logísticos teniendo en cuenta que por el tipo de contrato es de más utilidad fortalecer el área de logística, con el fin de entregar en el menor tiem</w:t>
      </w:r>
      <w:r w:rsidRPr="00C46287">
        <w:rPr>
          <w:rFonts w:ascii="Arial" w:eastAsia="Times New Roman" w:hAnsi="Arial" w:cs="Arial"/>
          <w:i/>
          <w:color w:val="222222"/>
          <w:sz w:val="22"/>
          <w:szCs w:val="22"/>
          <w:lang w:eastAsia="es-CO"/>
        </w:rPr>
        <w:t>po posible la ayuda humanitaria</w:t>
      </w:r>
    </w:p>
    <w:p w:rsidR="00B646A2" w:rsidRPr="00C46287" w:rsidRDefault="00AB1E89" w:rsidP="00CC4DA4">
      <w:pPr>
        <w:shd w:val="clear" w:color="auto" w:fill="FFFFFF"/>
        <w:spacing w:after="300" w:line="384" w:lineRule="atLeast"/>
        <w:rPr>
          <w:rFonts w:ascii="Arial" w:hAnsi="Arial" w:cs="Arial"/>
          <w:b/>
          <w:sz w:val="22"/>
          <w:szCs w:val="22"/>
          <w:u w:val="single"/>
        </w:rPr>
      </w:pPr>
      <w:r w:rsidRPr="00C46287">
        <w:rPr>
          <w:rFonts w:ascii="Arial" w:hAnsi="Arial" w:cs="Arial"/>
          <w:b/>
          <w:sz w:val="22"/>
          <w:szCs w:val="22"/>
          <w:u w:val="single"/>
        </w:rPr>
        <w:t>Respuesta a la Observación 2:</w:t>
      </w:r>
      <w:r w:rsidR="00CC4DA4" w:rsidRPr="00C46287">
        <w:rPr>
          <w:rFonts w:ascii="Arial" w:hAnsi="Arial" w:cs="Arial"/>
          <w:b/>
          <w:sz w:val="22"/>
          <w:szCs w:val="22"/>
          <w:u w:val="single"/>
        </w:rPr>
        <w:t xml:space="preserve"> “(…</w:t>
      </w:r>
      <w:proofErr w:type="gramStart"/>
      <w:r w:rsidR="00CC4DA4" w:rsidRPr="00C46287">
        <w:rPr>
          <w:rFonts w:ascii="Arial" w:hAnsi="Arial" w:cs="Arial"/>
          <w:b/>
          <w:sz w:val="22"/>
          <w:szCs w:val="22"/>
          <w:u w:val="single"/>
        </w:rPr>
        <w:t xml:space="preserve">) </w:t>
      </w:r>
      <w:r w:rsidR="00B646A2" w:rsidRPr="00C46287">
        <w:rPr>
          <w:rFonts w:ascii="Arial" w:hAnsi="Arial" w:cs="Arial"/>
          <w:b/>
          <w:sz w:val="22"/>
          <w:szCs w:val="22"/>
          <w:u w:val="single"/>
        </w:rPr>
        <w:t>}</w:t>
      </w:r>
      <w:proofErr w:type="gramEnd"/>
    </w:p>
    <w:p w:rsidR="00486B03" w:rsidRPr="00C46287" w:rsidRDefault="00B646A2" w:rsidP="00486B03">
      <w:pPr>
        <w:jc w:val="both"/>
        <w:rPr>
          <w:rFonts w:ascii="Arial" w:hAnsi="Arial" w:cs="Arial"/>
          <w:color w:val="000000"/>
          <w:sz w:val="22"/>
          <w:szCs w:val="22"/>
          <w:lang w:val="es-MX" w:eastAsia="es-ES"/>
        </w:rPr>
      </w:pPr>
      <w:r w:rsidRPr="00C46287">
        <w:rPr>
          <w:rFonts w:ascii="Arial" w:eastAsia="Times New Roman" w:hAnsi="Arial" w:cs="Arial"/>
          <w:color w:val="222222"/>
          <w:sz w:val="22"/>
          <w:szCs w:val="22"/>
          <w:lang w:eastAsia="es-CO"/>
        </w:rPr>
        <w:t xml:space="preserve">La Entidad se permite </w:t>
      </w:r>
      <w:r w:rsidR="00486B03" w:rsidRPr="00C46287">
        <w:rPr>
          <w:rFonts w:ascii="Arial" w:eastAsia="Times New Roman" w:hAnsi="Arial" w:cs="Arial"/>
          <w:color w:val="222222"/>
          <w:sz w:val="22"/>
          <w:szCs w:val="22"/>
          <w:lang w:eastAsia="es-CO"/>
        </w:rPr>
        <w:t>informar, que</w:t>
      </w:r>
      <w:r w:rsidRPr="00C46287">
        <w:rPr>
          <w:rFonts w:ascii="Arial" w:eastAsia="Times New Roman" w:hAnsi="Arial" w:cs="Arial"/>
          <w:color w:val="222222"/>
          <w:sz w:val="22"/>
          <w:szCs w:val="22"/>
          <w:lang w:eastAsia="es-CO"/>
        </w:rPr>
        <w:t xml:space="preserve"> se requirió como Equipo de Trabajo Mínimo a un líder de Proyecto el cual debe tener los requisitos indicados en el numeral 2.3.2 del Anexo Explicativ</w:t>
      </w:r>
      <w:r w:rsidR="00486B03" w:rsidRPr="00C46287">
        <w:rPr>
          <w:rFonts w:ascii="Arial" w:eastAsia="Times New Roman" w:hAnsi="Arial" w:cs="Arial"/>
          <w:color w:val="222222"/>
          <w:sz w:val="22"/>
          <w:szCs w:val="22"/>
          <w:lang w:eastAsia="es-CO"/>
        </w:rPr>
        <w:t>o</w:t>
      </w:r>
      <w:r w:rsidRPr="00C46287">
        <w:rPr>
          <w:rFonts w:ascii="Arial" w:eastAsia="Times New Roman" w:hAnsi="Arial" w:cs="Arial"/>
          <w:color w:val="222222"/>
          <w:sz w:val="22"/>
          <w:szCs w:val="22"/>
          <w:lang w:eastAsia="es-CO"/>
        </w:rPr>
        <w:t xml:space="preserve">, </w:t>
      </w:r>
      <w:r w:rsidR="00486B03" w:rsidRPr="00C46287">
        <w:rPr>
          <w:rFonts w:ascii="Arial" w:eastAsia="Times New Roman" w:hAnsi="Arial" w:cs="Arial"/>
          <w:color w:val="222222"/>
          <w:sz w:val="22"/>
          <w:szCs w:val="22"/>
          <w:lang w:eastAsia="es-CO"/>
        </w:rPr>
        <w:t>cinco</w:t>
      </w:r>
      <w:r w:rsidRPr="00C46287">
        <w:rPr>
          <w:rFonts w:ascii="Arial" w:eastAsia="Times New Roman" w:hAnsi="Arial" w:cs="Arial"/>
          <w:color w:val="222222"/>
          <w:sz w:val="22"/>
          <w:szCs w:val="22"/>
          <w:lang w:eastAsia="es-CO"/>
        </w:rPr>
        <w:t xml:space="preserve"> (5)</w:t>
      </w:r>
      <w:r w:rsidR="00486B03" w:rsidRPr="00C46287">
        <w:rPr>
          <w:rFonts w:ascii="Arial" w:eastAsia="Times New Roman" w:hAnsi="Arial" w:cs="Arial"/>
          <w:color w:val="222222"/>
          <w:sz w:val="22"/>
          <w:szCs w:val="22"/>
          <w:lang w:eastAsia="es-CO"/>
        </w:rPr>
        <w:t xml:space="preserve"> años de experiencia profesional </w:t>
      </w:r>
      <w:r w:rsidR="00486B03" w:rsidRPr="00C46287">
        <w:rPr>
          <w:rFonts w:ascii="Arial" w:hAnsi="Arial" w:cs="Arial"/>
          <w:color w:val="000000"/>
          <w:sz w:val="22"/>
          <w:szCs w:val="22"/>
          <w:lang w:val="es-MX" w:eastAsia="es-ES"/>
        </w:rPr>
        <w:t>en coordinación de proyectos y tres (3) años de experiencia especifica en formulación, ejecución y cierre de proyectos relacionados con la atenc</w:t>
      </w:r>
      <w:r w:rsidR="00486B03" w:rsidRPr="00C46287">
        <w:rPr>
          <w:rFonts w:ascii="Arial" w:hAnsi="Arial" w:cs="Arial"/>
          <w:color w:val="000000"/>
          <w:sz w:val="22"/>
          <w:szCs w:val="22"/>
          <w:lang w:val="es-MX" w:eastAsia="es-ES"/>
        </w:rPr>
        <w:t xml:space="preserve">ión de poblaciones vulnerables, en razón, a que de acuerdo a la necesidad que tiene la Entidad de coordinar con el contratista el proceso de ayuda humanitaria con las víctimas del conflicto armado, el perfil debe </w:t>
      </w:r>
      <w:r w:rsidR="00D44C69" w:rsidRPr="00C46287">
        <w:rPr>
          <w:rFonts w:ascii="Arial" w:hAnsi="Arial" w:cs="Arial"/>
          <w:color w:val="000000"/>
          <w:sz w:val="22"/>
          <w:szCs w:val="22"/>
          <w:lang w:val="es-MX" w:eastAsia="es-ES"/>
        </w:rPr>
        <w:t>contar con experiencia especifica en población vulnerable, en el entendido que debe sortear con las dinámicas que presenten este tipo de población, y así mismo debe liderar al personal requerido en todas las operaciones que se realicen para la ejecución del contrato .</w:t>
      </w:r>
    </w:p>
    <w:p w:rsidR="00D44C69" w:rsidRPr="00C46287" w:rsidRDefault="00D44C69" w:rsidP="00486B03">
      <w:pPr>
        <w:jc w:val="both"/>
        <w:rPr>
          <w:rFonts w:ascii="Arial" w:hAnsi="Arial" w:cs="Arial"/>
          <w:color w:val="000000"/>
          <w:sz w:val="22"/>
          <w:szCs w:val="22"/>
          <w:lang w:val="es-MX" w:eastAsia="es-ES"/>
        </w:rPr>
      </w:pPr>
    </w:p>
    <w:p w:rsidR="00D44C69" w:rsidRPr="00C46287" w:rsidRDefault="00D44C69" w:rsidP="00486B03">
      <w:pPr>
        <w:jc w:val="both"/>
        <w:rPr>
          <w:rFonts w:ascii="Arial" w:hAnsi="Arial" w:cs="Arial"/>
          <w:color w:val="000000"/>
          <w:sz w:val="22"/>
          <w:szCs w:val="22"/>
          <w:lang w:val="es-MX" w:eastAsia="es-ES"/>
        </w:rPr>
      </w:pPr>
      <w:r w:rsidRPr="00C46287">
        <w:rPr>
          <w:rFonts w:ascii="Arial" w:hAnsi="Arial" w:cs="Arial"/>
          <w:color w:val="000000"/>
          <w:sz w:val="22"/>
          <w:szCs w:val="22"/>
          <w:lang w:val="es-MX" w:eastAsia="es-ES"/>
        </w:rPr>
        <w:t xml:space="preserve">Así mismo, es importante indicar que el presente proceso de selección, no solo se establece en la entrega y suministro de ayudas humanitarias </w:t>
      </w:r>
      <w:r w:rsidR="00505291" w:rsidRPr="00C46287">
        <w:rPr>
          <w:rFonts w:ascii="Arial" w:hAnsi="Arial" w:cs="Arial"/>
          <w:color w:val="000000"/>
          <w:sz w:val="22"/>
          <w:szCs w:val="22"/>
          <w:lang w:val="es-MX" w:eastAsia="es-ES"/>
        </w:rPr>
        <w:t>a la población víctima del conflicto armado, sino, a la atención, acompañamiento y orientación como parte del apoyo a la estrategia establecida por la Alta Consejería ACDVPR, es así como no es viable acoger la observación.</w:t>
      </w:r>
    </w:p>
    <w:p w:rsidR="00D44C69" w:rsidRPr="00C46287" w:rsidRDefault="00D44C69" w:rsidP="00486B03">
      <w:pPr>
        <w:jc w:val="both"/>
        <w:rPr>
          <w:rFonts w:ascii="Arial" w:hAnsi="Arial" w:cs="Arial"/>
          <w:color w:val="000000"/>
          <w:sz w:val="22"/>
          <w:szCs w:val="22"/>
          <w:lang w:val="es-MX" w:eastAsia="es-ES"/>
        </w:rPr>
      </w:pPr>
    </w:p>
    <w:p w:rsidR="00AB1E89" w:rsidRPr="00C46287" w:rsidRDefault="00AB1E89" w:rsidP="00505291">
      <w:pPr>
        <w:jc w:val="both"/>
        <w:rPr>
          <w:rFonts w:ascii="Arial" w:eastAsia="Times New Roman" w:hAnsi="Arial" w:cs="Arial"/>
          <w:color w:val="222222"/>
          <w:sz w:val="22"/>
          <w:szCs w:val="22"/>
          <w:lang w:eastAsia="es-CO"/>
        </w:rPr>
      </w:pPr>
      <w:r w:rsidRPr="00C46287">
        <w:rPr>
          <w:rFonts w:ascii="Arial" w:hAnsi="Arial" w:cs="Arial"/>
          <w:b/>
          <w:sz w:val="22"/>
          <w:szCs w:val="22"/>
        </w:rPr>
        <w:t xml:space="preserve">Observación </w:t>
      </w:r>
      <w:r w:rsidR="00747060" w:rsidRPr="00C46287">
        <w:rPr>
          <w:rFonts w:ascii="Arial" w:hAnsi="Arial" w:cs="Arial"/>
          <w:b/>
          <w:sz w:val="22"/>
          <w:szCs w:val="22"/>
        </w:rPr>
        <w:t>3</w:t>
      </w:r>
      <w:r w:rsidRPr="00C46287">
        <w:rPr>
          <w:rFonts w:ascii="Arial" w:hAnsi="Arial" w:cs="Arial"/>
          <w:b/>
          <w:sz w:val="22"/>
          <w:szCs w:val="22"/>
        </w:rPr>
        <w:t xml:space="preserve"> “(…) </w:t>
      </w:r>
      <w:r w:rsidR="00CC4DA4" w:rsidRPr="00C46287">
        <w:rPr>
          <w:rFonts w:ascii="Arial" w:hAnsi="Arial" w:cs="Arial"/>
          <w:color w:val="000000"/>
          <w:sz w:val="22"/>
          <w:szCs w:val="22"/>
          <w:shd w:val="clear" w:color="auto" w:fill="FFFFFF"/>
        </w:rPr>
        <w:t>Que se permita mejorar la oferta, entregando productos adicionales a los solicitados inicialmente, lo cual beneficia a la población vulnerable</w:t>
      </w:r>
      <w:r w:rsidR="00CC4DA4" w:rsidRPr="00C46287">
        <w:rPr>
          <w:rFonts w:ascii="Arial" w:hAnsi="Arial" w:cs="Arial"/>
          <w:color w:val="000000"/>
          <w:sz w:val="22"/>
          <w:szCs w:val="22"/>
          <w:shd w:val="clear" w:color="auto" w:fill="FFFFFF"/>
        </w:rPr>
        <w:t>”</w:t>
      </w:r>
    </w:p>
    <w:p w:rsidR="00AB1E89" w:rsidRPr="00C46287" w:rsidRDefault="00AB1E89" w:rsidP="00AB1E89">
      <w:pPr>
        <w:shd w:val="clear" w:color="auto" w:fill="FFFFFF"/>
        <w:suppressAutoHyphens w:val="0"/>
        <w:spacing w:line="240" w:lineRule="auto"/>
        <w:jc w:val="both"/>
        <w:rPr>
          <w:rFonts w:ascii="Arial" w:eastAsia="Times New Roman" w:hAnsi="Arial" w:cs="Arial"/>
          <w:color w:val="222222"/>
          <w:sz w:val="22"/>
          <w:szCs w:val="22"/>
          <w:lang w:eastAsia="es-CO"/>
        </w:rPr>
      </w:pPr>
      <w:r w:rsidRPr="00C46287">
        <w:rPr>
          <w:rFonts w:ascii="Arial" w:eastAsia="Times New Roman" w:hAnsi="Arial" w:cs="Arial"/>
          <w:color w:val="222222"/>
          <w:sz w:val="22"/>
          <w:szCs w:val="22"/>
          <w:lang w:eastAsia="es-CO"/>
        </w:rPr>
        <w:t> </w:t>
      </w:r>
    </w:p>
    <w:p w:rsidR="00994B1F" w:rsidRPr="00C46287" w:rsidRDefault="00994B1F" w:rsidP="00747060">
      <w:pPr>
        <w:shd w:val="clear" w:color="auto" w:fill="FFFFFF"/>
        <w:suppressAutoHyphens w:val="0"/>
        <w:spacing w:line="240" w:lineRule="auto"/>
        <w:jc w:val="both"/>
        <w:rPr>
          <w:rFonts w:ascii="Arial" w:eastAsia="Times New Roman" w:hAnsi="Arial" w:cs="Arial"/>
          <w:i/>
          <w:color w:val="222222"/>
          <w:sz w:val="22"/>
          <w:szCs w:val="22"/>
          <w:lang w:eastAsia="es-CO"/>
        </w:rPr>
      </w:pPr>
    </w:p>
    <w:p w:rsidR="00747060" w:rsidRPr="00C46287" w:rsidRDefault="00747060" w:rsidP="00747060">
      <w:pPr>
        <w:jc w:val="both"/>
        <w:rPr>
          <w:rFonts w:ascii="Arial" w:hAnsi="Arial" w:cs="Arial"/>
          <w:b/>
          <w:sz w:val="22"/>
          <w:szCs w:val="22"/>
          <w:u w:val="single"/>
        </w:rPr>
      </w:pPr>
      <w:r w:rsidRPr="00C46287">
        <w:rPr>
          <w:rFonts w:ascii="Arial" w:hAnsi="Arial" w:cs="Arial"/>
          <w:b/>
          <w:sz w:val="22"/>
          <w:szCs w:val="22"/>
          <w:u w:val="single"/>
        </w:rPr>
        <w:t>Respuesta a la Observación 3:</w:t>
      </w:r>
    </w:p>
    <w:p w:rsidR="00505291" w:rsidRPr="00C46287" w:rsidRDefault="00505291" w:rsidP="00747060">
      <w:pPr>
        <w:jc w:val="both"/>
        <w:rPr>
          <w:rFonts w:ascii="Arial" w:hAnsi="Arial" w:cs="Arial"/>
          <w:color w:val="000000"/>
          <w:sz w:val="22"/>
          <w:szCs w:val="22"/>
          <w:lang w:val="es-MX" w:eastAsia="es-ES"/>
        </w:rPr>
      </w:pPr>
    </w:p>
    <w:p w:rsidR="00505291" w:rsidRPr="00C46287" w:rsidRDefault="00505291" w:rsidP="00505291">
      <w:pPr>
        <w:jc w:val="both"/>
        <w:rPr>
          <w:rFonts w:ascii="Arial" w:hAnsi="Arial" w:cs="Arial"/>
          <w:color w:val="000000"/>
          <w:sz w:val="22"/>
          <w:szCs w:val="22"/>
          <w:lang w:val="es-MX" w:eastAsia="es-ES"/>
        </w:rPr>
      </w:pPr>
      <w:r w:rsidRPr="00C46287">
        <w:rPr>
          <w:rFonts w:ascii="Arial" w:hAnsi="Arial" w:cs="Arial"/>
          <w:color w:val="000000"/>
          <w:sz w:val="22"/>
          <w:szCs w:val="22"/>
          <w:lang w:val="es-MX" w:eastAsia="es-ES"/>
        </w:rPr>
        <w:t xml:space="preserve">La Entidad se permite precisar, que los elementos a adquirir fueron analizados teniendo en cuenta las </w:t>
      </w:r>
      <w:r w:rsidRPr="00C46287">
        <w:rPr>
          <w:rFonts w:ascii="Arial" w:hAnsi="Arial" w:cs="Arial"/>
          <w:color w:val="000000"/>
          <w:sz w:val="22"/>
          <w:szCs w:val="22"/>
          <w:lang w:val="es-MX" w:eastAsia="es-ES"/>
        </w:rPr>
        <w:t>necesidades manifestadas por la población víctima</w:t>
      </w:r>
      <w:r w:rsidR="004E3BFD" w:rsidRPr="00C46287">
        <w:rPr>
          <w:rFonts w:ascii="Arial" w:hAnsi="Arial" w:cs="Arial"/>
          <w:color w:val="000000"/>
          <w:sz w:val="22"/>
          <w:szCs w:val="22"/>
          <w:lang w:val="es-MX" w:eastAsia="es-ES"/>
        </w:rPr>
        <w:t xml:space="preserve"> para brindar los elementos de subsistencia mínima para esta población en la etapa de ayuda </w:t>
      </w:r>
      <w:r w:rsidR="00AA5AED" w:rsidRPr="00C46287">
        <w:rPr>
          <w:rFonts w:ascii="Arial" w:hAnsi="Arial" w:cs="Arial"/>
          <w:color w:val="000000"/>
          <w:sz w:val="22"/>
          <w:szCs w:val="22"/>
          <w:lang w:val="es-MX" w:eastAsia="es-ES"/>
        </w:rPr>
        <w:t>humanitaria</w:t>
      </w:r>
      <w:r w:rsidR="004E3BFD" w:rsidRPr="00C46287">
        <w:rPr>
          <w:rFonts w:ascii="Arial" w:hAnsi="Arial" w:cs="Arial"/>
          <w:color w:val="000000"/>
          <w:sz w:val="22"/>
          <w:szCs w:val="22"/>
          <w:lang w:val="es-MX" w:eastAsia="es-ES"/>
        </w:rPr>
        <w:t xml:space="preserve"> de acuerdo</w:t>
      </w:r>
      <w:r w:rsidR="00AA5AED" w:rsidRPr="00C46287">
        <w:rPr>
          <w:rFonts w:ascii="Arial" w:hAnsi="Arial" w:cs="Arial"/>
          <w:color w:val="000000"/>
          <w:sz w:val="22"/>
          <w:szCs w:val="22"/>
          <w:lang w:val="es-MX" w:eastAsia="es-ES"/>
        </w:rPr>
        <w:t xml:space="preserve"> a lo establecido en la Ley 1448 de 2011.</w:t>
      </w:r>
    </w:p>
    <w:p w:rsidR="00AA5AED" w:rsidRPr="00C46287" w:rsidRDefault="00AA5AED" w:rsidP="00505291">
      <w:pPr>
        <w:jc w:val="both"/>
        <w:rPr>
          <w:rFonts w:ascii="Arial" w:hAnsi="Arial" w:cs="Arial"/>
          <w:color w:val="000000"/>
          <w:sz w:val="22"/>
          <w:szCs w:val="22"/>
          <w:lang w:val="es-MX" w:eastAsia="es-ES"/>
        </w:rPr>
      </w:pPr>
    </w:p>
    <w:p w:rsidR="00AA5AED" w:rsidRPr="00C46287" w:rsidRDefault="00AA5AED" w:rsidP="00505291">
      <w:pPr>
        <w:jc w:val="both"/>
        <w:rPr>
          <w:rFonts w:ascii="Arial" w:hAnsi="Arial" w:cs="Arial"/>
          <w:color w:val="000000"/>
          <w:sz w:val="22"/>
          <w:szCs w:val="22"/>
          <w:lang w:val="es-MX" w:eastAsia="es-ES"/>
        </w:rPr>
      </w:pPr>
      <w:r w:rsidRPr="00C46287">
        <w:rPr>
          <w:rFonts w:ascii="Arial" w:hAnsi="Arial" w:cs="Arial"/>
          <w:color w:val="000000"/>
          <w:sz w:val="22"/>
          <w:szCs w:val="22"/>
          <w:lang w:val="es-MX" w:eastAsia="es-ES"/>
        </w:rPr>
        <w:t xml:space="preserve">Ahora, es importante indicar </w:t>
      </w:r>
      <w:r w:rsidR="000A36F0" w:rsidRPr="00C46287">
        <w:rPr>
          <w:rFonts w:ascii="Arial" w:hAnsi="Arial" w:cs="Arial"/>
          <w:color w:val="000000"/>
          <w:sz w:val="22"/>
          <w:szCs w:val="22"/>
          <w:lang w:val="es-MX" w:eastAsia="es-ES"/>
        </w:rPr>
        <w:t>que,</w:t>
      </w:r>
      <w:r w:rsidRPr="00C46287">
        <w:rPr>
          <w:rFonts w:ascii="Arial" w:hAnsi="Arial" w:cs="Arial"/>
          <w:color w:val="000000"/>
          <w:sz w:val="22"/>
          <w:szCs w:val="22"/>
          <w:lang w:val="es-MX" w:eastAsia="es-ES"/>
        </w:rPr>
        <w:t xml:space="preserve"> frente a los criterios de ponder</w:t>
      </w:r>
      <w:r w:rsidR="000A36F0" w:rsidRPr="00C46287">
        <w:rPr>
          <w:rFonts w:ascii="Arial" w:hAnsi="Arial" w:cs="Arial"/>
          <w:color w:val="000000"/>
          <w:sz w:val="22"/>
          <w:szCs w:val="22"/>
          <w:lang w:val="es-MX" w:eastAsia="es-ES"/>
        </w:rPr>
        <w:t>ación Técnicos, los oferentes que deseen ofertar elementos adicionales en el Kit de enseres de dormitorio y cocina, deberán seguir lo establecido en el numeral 3 Factores de Evaluación del Anexo Explicativo.</w:t>
      </w:r>
    </w:p>
    <w:p w:rsidR="00505291" w:rsidRPr="00C46287" w:rsidRDefault="00505291" w:rsidP="00505291">
      <w:pPr>
        <w:jc w:val="both"/>
        <w:rPr>
          <w:rFonts w:ascii="Arial" w:hAnsi="Arial" w:cs="Arial"/>
          <w:color w:val="000000"/>
          <w:sz w:val="22"/>
          <w:szCs w:val="22"/>
          <w:lang w:val="es-MX" w:eastAsia="es-ES"/>
        </w:rPr>
      </w:pPr>
    </w:p>
    <w:p w:rsidR="00C46287" w:rsidRDefault="00C46287" w:rsidP="00505291">
      <w:pPr>
        <w:jc w:val="both"/>
        <w:rPr>
          <w:rFonts w:ascii="Arial" w:hAnsi="Arial" w:cs="Arial"/>
          <w:color w:val="000000"/>
          <w:sz w:val="22"/>
          <w:szCs w:val="22"/>
          <w:lang w:val="es-MX" w:eastAsia="es-ES"/>
        </w:rPr>
      </w:pPr>
    </w:p>
    <w:p w:rsidR="00C46287" w:rsidRDefault="00C46287" w:rsidP="00505291">
      <w:pPr>
        <w:jc w:val="both"/>
        <w:rPr>
          <w:rFonts w:ascii="Arial" w:hAnsi="Arial" w:cs="Arial"/>
          <w:color w:val="000000"/>
          <w:sz w:val="22"/>
          <w:szCs w:val="22"/>
          <w:lang w:val="es-MX" w:eastAsia="es-ES"/>
        </w:rPr>
      </w:pPr>
    </w:p>
    <w:p w:rsidR="000A36F0" w:rsidRPr="00C46287" w:rsidRDefault="000A36F0" w:rsidP="00505291">
      <w:pPr>
        <w:jc w:val="both"/>
        <w:rPr>
          <w:rFonts w:ascii="Arial" w:hAnsi="Arial" w:cs="Arial"/>
          <w:color w:val="000000"/>
          <w:sz w:val="22"/>
          <w:szCs w:val="22"/>
          <w:lang w:val="es-MX" w:eastAsia="es-ES"/>
        </w:rPr>
      </w:pPr>
      <w:r w:rsidRPr="00C46287">
        <w:rPr>
          <w:rFonts w:ascii="Arial" w:hAnsi="Arial" w:cs="Arial"/>
          <w:color w:val="000000"/>
          <w:sz w:val="22"/>
          <w:szCs w:val="22"/>
          <w:lang w:val="es-MX" w:eastAsia="es-ES"/>
        </w:rPr>
        <w:t>Finalmente, la observación remitida, en la cual indica que se permita mejorar la oferta con productos adicionales, no es clara y no precisa a que elementos se está refiriendo, por tanto, la Entidad no puede dar respuesta de fondo a lo observado.</w:t>
      </w:r>
    </w:p>
    <w:p w:rsidR="000A36F0" w:rsidRPr="00C46287" w:rsidRDefault="000A36F0" w:rsidP="00505291">
      <w:pPr>
        <w:jc w:val="both"/>
        <w:rPr>
          <w:rFonts w:ascii="Arial" w:hAnsi="Arial" w:cs="Arial"/>
          <w:color w:val="000000"/>
          <w:sz w:val="22"/>
          <w:szCs w:val="22"/>
          <w:lang w:val="es-MX" w:eastAsia="es-ES"/>
        </w:rPr>
      </w:pPr>
    </w:p>
    <w:p w:rsidR="00505291" w:rsidRPr="00C46287" w:rsidRDefault="00505291" w:rsidP="00747060">
      <w:pPr>
        <w:jc w:val="both"/>
        <w:rPr>
          <w:rFonts w:ascii="Arial" w:hAnsi="Arial" w:cs="Arial"/>
          <w:color w:val="000000"/>
          <w:sz w:val="22"/>
          <w:szCs w:val="22"/>
          <w:lang w:val="es-MX" w:eastAsia="es-ES"/>
        </w:rPr>
      </w:pPr>
    </w:p>
    <w:p w:rsidR="00747060" w:rsidRPr="00C46287" w:rsidRDefault="00747060" w:rsidP="00747060">
      <w:pPr>
        <w:jc w:val="both"/>
        <w:rPr>
          <w:rFonts w:ascii="Arial" w:hAnsi="Arial" w:cs="Arial"/>
          <w:color w:val="000000"/>
          <w:sz w:val="22"/>
          <w:szCs w:val="22"/>
          <w:lang w:val="es-MX" w:eastAsia="es-ES"/>
        </w:rPr>
      </w:pPr>
    </w:p>
    <w:p w:rsidR="00994B1F" w:rsidRPr="00C46287" w:rsidRDefault="00994B1F" w:rsidP="00752F90">
      <w:pPr>
        <w:shd w:val="clear" w:color="auto" w:fill="FFFFFF"/>
        <w:suppressAutoHyphens w:val="0"/>
        <w:spacing w:line="240" w:lineRule="auto"/>
        <w:rPr>
          <w:rFonts w:ascii="Arial" w:hAnsi="Arial" w:cs="Arial"/>
          <w:b/>
          <w:sz w:val="22"/>
          <w:szCs w:val="22"/>
        </w:rPr>
      </w:pPr>
    </w:p>
    <w:p w:rsidR="00752F90" w:rsidRPr="00C46287" w:rsidRDefault="00752F90" w:rsidP="00752F90">
      <w:pPr>
        <w:spacing w:line="240" w:lineRule="auto"/>
        <w:jc w:val="both"/>
        <w:rPr>
          <w:rFonts w:ascii="Arial" w:hAnsi="Arial" w:cs="Arial"/>
          <w:b/>
          <w:sz w:val="22"/>
          <w:szCs w:val="22"/>
          <w:lang w:val="es-ES"/>
        </w:rPr>
      </w:pPr>
      <w:r w:rsidRPr="00C46287">
        <w:rPr>
          <w:rFonts w:ascii="Arial" w:hAnsi="Arial" w:cs="Arial"/>
          <w:b/>
          <w:sz w:val="22"/>
          <w:szCs w:val="22"/>
          <w:lang w:val="es-ES"/>
        </w:rPr>
        <w:t>MIEMBROS DEL COMITÉ EVALUADOR:</w:t>
      </w:r>
    </w:p>
    <w:p w:rsidR="00752F90" w:rsidRPr="00C46287" w:rsidRDefault="00752F90" w:rsidP="00752F90">
      <w:pPr>
        <w:spacing w:line="240" w:lineRule="auto"/>
        <w:jc w:val="both"/>
        <w:rPr>
          <w:rFonts w:ascii="Arial" w:hAnsi="Arial" w:cs="Arial"/>
          <w:b/>
          <w:sz w:val="22"/>
          <w:szCs w:val="22"/>
          <w:lang w:val="es-ES"/>
        </w:rPr>
      </w:pPr>
    </w:p>
    <w:p w:rsidR="00752F90" w:rsidRPr="00C46287" w:rsidRDefault="00994B1F" w:rsidP="00752F90">
      <w:pPr>
        <w:spacing w:line="240" w:lineRule="auto"/>
        <w:jc w:val="both"/>
        <w:rPr>
          <w:rFonts w:ascii="Arial" w:hAnsi="Arial" w:cs="Arial"/>
          <w:b/>
          <w:sz w:val="22"/>
          <w:szCs w:val="22"/>
          <w:lang w:val="es-ES"/>
        </w:rPr>
      </w:pPr>
      <w:r w:rsidRPr="00C46287">
        <w:rPr>
          <w:rFonts w:ascii="Arial" w:hAnsi="Arial" w:cs="Arial"/>
          <w:b/>
          <w:sz w:val="22"/>
          <w:szCs w:val="22"/>
          <w:lang w:val="es-ES"/>
        </w:rPr>
        <w:t xml:space="preserve">  </w:t>
      </w:r>
    </w:p>
    <w:p w:rsidR="000A36F0" w:rsidRPr="00C46287" w:rsidRDefault="000A36F0" w:rsidP="00752F90">
      <w:pPr>
        <w:spacing w:line="240" w:lineRule="auto"/>
        <w:jc w:val="both"/>
        <w:rPr>
          <w:rFonts w:ascii="Arial" w:hAnsi="Arial" w:cs="Arial"/>
          <w:b/>
          <w:sz w:val="22"/>
          <w:szCs w:val="22"/>
          <w:lang w:val="es-ES"/>
        </w:rPr>
      </w:pPr>
    </w:p>
    <w:p w:rsidR="00752F90" w:rsidRPr="00C46287" w:rsidRDefault="00752F90" w:rsidP="00752F90">
      <w:pPr>
        <w:spacing w:line="240" w:lineRule="auto"/>
        <w:jc w:val="both"/>
        <w:rPr>
          <w:rFonts w:ascii="Arial" w:hAnsi="Arial" w:cs="Arial"/>
          <w:b/>
          <w:sz w:val="22"/>
          <w:szCs w:val="22"/>
          <w:lang w:val="es-ES"/>
        </w:rPr>
      </w:pPr>
      <w:r w:rsidRPr="00C46287">
        <w:rPr>
          <w:rFonts w:ascii="Arial" w:hAnsi="Arial" w:cs="Arial"/>
          <w:b/>
          <w:sz w:val="22"/>
          <w:szCs w:val="22"/>
          <w:lang w:val="es-ES"/>
        </w:rPr>
        <w:t>JULY MARCELA ACOSTA SUÁREZ</w:t>
      </w:r>
      <w:r w:rsidR="00C46287">
        <w:rPr>
          <w:rFonts w:ascii="Arial" w:hAnsi="Arial" w:cs="Arial"/>
          <w:b/>
          <w:sz w:val="22"/>
          <w:szCs w:val="22"/>
          <w:lang w:val="es-ES"/>
        </w:rPr>
        <w:tab/>
        <w:t xml:space="preserve">                  </w:t>
      </w:r>
      <w:r w:rsidR="00994B1F" w:rsidRPr="00C46287">
        <w:rPr>
          <w:rFonts w:ascii="Arial" w:hAnsi="Arial" w:cs="Arial"/>
          <w:b/>
          <w:sz w:val="22"/>
          <w:szCs w:val="22"/>
          <w:lang w:val="es-ES"/>
        </w:rPr>
        <w:t xml:space="preserve">   </w:t>
      </w:r>
      <w:r w:rsidR="00CC4DA4" w:rsidRPr="00C46287">
        <w:rPr>
          <w:rFonts w:ascii="Arial" w:hAnsi="Arial" w:cs="Arial"/>
          <w:b/>
          <w:sz w:val="22"/>
          <w:szCs w:val="22"/>
          <w:lang w:val="es-ES"/>
        </w:rPr>
        <w:t>CAROLINA SALAS QUINTERO</w:t>
      </w:r>
      <w:r w:rsidR="00C46287">
        <w:rPr>
          <w:rFonts w:ascii="Arial" w:hAnsi="Arial" w:cs="Arial"/>
          <w:b/>
          <w:sz w:val="22"/>
          <w:szCs w:val="22"/>
          <w:lang w:val="es-ES"/>
        </w:rPr>
        <w:t xml:space="preserve">   </w:t>
      </w:r>
      <w:r w:rsidRPr="00C46287">
        <w:rPr>
          <w:rFonts w:ascii="Arial" w:hAnsi="Arial" w:cs="Arial"/>
          <w:sz w:val="22"/>
          <w:szCs w:val="22"/>
          <w:lang w:val="es-ES"/>
        </w:rPr>
        <w:t>Dirección de Contratación</w:t>
      </w:r>
      <w:r w:rsidRPr="00C46287">
        <w:rPr>
          <w:rFonts w:ascii="Arial" w:hAnsi="Arial" w:cs="Arial"/>
          <w:sz w:val="22"/>
          <w:szCs w:val="22"/>
          <w:lang w:val="es-ES"/>
        </w:rPr>
        <w:tab/>
      </w:r>
      <w:r w:rsidRPr="00C46287">
        <w:rPr>
          <w:rFonts w:ascii="Arial" w:hAnsi="Arial" w:cs="Arial"/>
          <w:sz w:val="22"/>
          <w:szCs w:val="22"/>
          <w:lang w:val="es-ES"/>
        </w:rPr>
        <w:tab/>
      </w:r>
      <w:r w:rsidRPr="00C46287">
        <w:rPr>
          <w:rFonts w:ascii="Arial" w:hAnsi="Arial" w:cs="Arial"/>
          <w:sz w:val="22"/>
          <w:szCs w:val="22"/>
          <w:lang w:val="es-ES"/>
        </w:rPr>
        <w:tab/>
      </w:r>
      <w:r w:rsidRPr="00C46287">
        <w:rPr>
          <w:rFonts w:ascii="Arial" w:hAnsi="Arial" w:cs="Arial"/>
          <w:sz w:val="22"/>
          <w:szCs w:val="22"/>
          <w:lang w:val="es-ES"/>
        </w:rPr>
        <w:tab/>
        <w:t xml:space="preserve">              Dirección de Contratación</w:t>
      </w:r>
      <w:r w:rsidRPr="00C46287">
        <w:rPr>
          <w:rFonts w:ascii="Arial" w:hAnsi="Arial" w:cs="Arial"/>
          <w:sz w:val="22"/>
          <w:szCs w:val="22"/>
          <w:lang w:val="es-ES"/>
        </w:rPr>
        <w:tab/>
      </w:r>
    </w:p>
    <w:p w:rsidR="000A36F0" w:rsidRPr="00C46287" w:rsidRDefault="000A36F0" w:rsidP="00752F90">
      <w:pPr>
        <w:spacing w:line="240" w:lineRule="auto"/>
        <w:jc w:val="both"/>
        <w:rPr>
          <w:rFonts w:ascii="Arial" w:hAnsi="Arial" w:cs="Arial"/>
          <w:sz w:val="22"/>
          <w:szCs w:val="22"/>
          <w:lang w:val="es-ES"/>
        </w:rPr>
      </w:pPr>
    </w:p>
    <w:p w:rsidR="000A36F0" w:rsidRPr="00C46287" w:rsidRDefault="000A36F0" w:rsidP="00752F90">
      <w:pPr>
        <w:spacing w:line="240" w:lineRule="auto"/>
        <w:jc w:val="both"/>
        <w:rPr>
          <w:rFonts w:ascii="Arial" w:hAnsi="Arial" w:cs="Arial"/>
          <w:sz w:val="22"/>
          <w:szCs w:val="22"/>
          <w:lang w:val="es-ES"/>
        </w:rPr>
      </w:pPr>
    </w:p>
    <w:p w:rsidR="000A36F0" w:rsidRPr="00C46287" w:rsidRDefault="000A36F0" w:rsidP="00752F90">
      <w:pPr>
        <w:spacing w:line="240" w:lineRule="auto"/>
        <w:jc w:val="both"/>
        <w:rPr>
          <w:rFonts w:ascii="Arial" w:hAnsi="Arial" w:cs="Arial"/>
          <w:sz w:val="22"/>
          <w:szCs w:val="22"/>
          <w:lang w:val="es-ES"/>
        </w:rPr>
      </w:pPr>
    </w:p>
    <w:p w:rsidR="000A36F0" w:rsidRPr="00C46287" w:rsidRDefault="00752F90" w:rsidP="00752F90">
      <w:pPr>
        <w:spacing w:line="240" w:lineRule="auto"/>
        <w:jc w:val="both"/>
        <w:rPr>
          <w:rFonts w:ascii="Arial" w:hAnsi="Arial" w:cs="Arial"/>
          <w:b/>
          <w:sz w:val="22"/>
          <w:szCs w:val="22"/>
          <w:lang w:val="es-ES"/>
        </w:rPr>
      </w:pPr>
      <w:r w:rsidRPr="00C46287">
        <w:rPr>
          <w:rFonts w:ascii="Arial" w:hAnsi="Arial" w:cs="Arial"/>
          <w:b/>
          <w:sz w:val="22"/>
          <w:szCs w:val="22"/>
          <w:lang w:val="es-ES"/>
        </w:rPr>
        <w:t xml:space="preserve"> LUIS ALEJANDRO LEAL</w:t>
      </w:r>
    </w:p>
    <w:p w:rsidR="00752F90" w:rsidRPr="00C46287" w:rsidRDefault="000A36F0" w:rsidP="00752F90">
      <w:pPr>
        <w:spacing w:line="240" w:lineRule="auto"/>
        <w:jc w:val="both"/>
        <w:rPr>
          <w:rFonts w:ascii="Arial" w:hAnsi="Arial" w:cs="Arial"/>
          <w:b/>
          <w:sz w:val="22"/>
          <w:szCs w:val="22"/>
          <w:lang w:val="es-ES"/>
        </w:rPr>
      </w:pPr>
      <w:r w:rsidRPr="00C46287">
        <w:rPr>
          <w:rFonts w:ascii="Arial" w:hAnsi="Arial" w:cs="Arial"/>
          <w:sz w:val="22"/>
          <w:szCs w:val="22"/>
          <w:lang w:val="es-ES"/>
        </w:rPr>
        <w:t xml:space="preserve"> </w:t>
      </w:r>
      <w:r w:rsidR="00752F90" w:rsidRPr="00C46287">
        <w:rPr>
          <w:rFonts w:ascii="Arial" w:hAnsi="Arial" w:cs="Arial"/>
          <w:sz w:val="22"/>
          <w:szCs w:val="22"/>
          <w:lang w:val="es-ES"/>
        </w:rPr>
        <w:t>Subdirección Financiera</w:t>
      </w:r>
    </w:p>
    <w:p w:rsidR="00752F90" w:rsidRPr="00C46287" w:rsidRDefault="00752F90" w:rsidP="00752F90">
      <w:pPr>
        <w:spacing w:line="240" w:lineRule="auto"/>
        <w:jc w:val="both"/>
        <w:rPr>
          <w:rFonts w:ascii="Arial" w:hAnsi="Arial" w:cs="Arial"/>
          <w:sz w:val="22"/>
          <w:szCs w:val="22"/>
          <w:lang w:val="es-ES"/>
        </w:rPr>
      </w:pPr>
    </w:p>
    <w:p w:rsidR="000A36F0" w:rsidRPr="00C46287" w:rsidRDefault="000A36F0" w:rsidP="00994B1F">
      <w:pPr>
        <w:spacing w:line="240" w:lineRule="auto"/>
        <w:jc w:val="both"/>
        <w:rPr>
          <w:rFonts w:ascii="Arial" w:hAnsi="Arial" w:cs="Arial"/>
          <w:b/>
          <w:sz w:val="22"/>
          <w:szCs w:val="22"/>
          <w:lang w:val="es-ES"/>
        </w:rPr>
      </w:pPr>
    </w:p>
    <w:p w:rsidR="000A36F0" w:rsidRPr="00C46287" w:rsidRDefault="000A36F0" w:rsidP="00994B1F">
      <w:pPr>
        <w:spacing w:line="240" w:lineRule="auto"/>
        <w:jc w:val="both"/>
        <w:rPr>
          <w:rFonts w:ascii="Arial" w:hAnsi="Arial" w:cs="Arial"/>
          <w:b/>
          <w:sz w:val="22"/>
          <w:szCs w:val="22"/>
          <w:lang w:val="es-ES"/>
        </w:rPr>
      </w:pPr>
    </w:p>
    <w:p w:rsidR="000A36F0" w:rsidRPr="00C46287" w:rsidRDefault="000A36F0" w:rsidP="00994B1F">
      <w:pPr>
        <w:spacing w:line="240" w:lineRule="auto"/>
        <w:jc w:val="both"/>
        <w:rPr>
          <w:rFonts w:ascii="Arial" w:hAnsi="Arial" w:cs="Arial"/>
          <w:b/>
          <w:sz w:val="22"/>
          <w:szCs w:val="22"/>
          <w:lang w:val="es-ES"/>
        </w:rPr>
      </w:pPr>
    </w:p>
    <w:p w:rsidR="00994B1F" w:rsidRPr="00C46287" w:rsidRDefault="00CC4DA4" w:rsidP="00994B1F">
      <w:pPr>
        <w:spacing w:line="240" w:lineRule="auto"/>
        <w:jc w:val="both"/>
        <w:rPr>
          <w:rFonts w:ascii="Arial" w:hAnsi="Arial" w:cs="Arial"/>
          <w:b/>
          <w:sz w:val="22"/>
          <w:szCs w:val="22"/>
          <w:lang w:val="es-ES"/>
        </w:rPr>
      </w:pPr>
      <w:r w:rsidRPr="00C46287">
        <w:rPr>
          <w:rFonts w:ascii="Arial" w:hAnsi="Arial" w:cs="Arial"/>
          <w:b/>
          <w:sz w:val="22"/>
          <w:szCs w:val="22"/>
          <w:lang w:val="es-ES"/>
        </w:rPr>
        <w:t>GUILLERMO</w:t>
      </w:r>
      <w:r w:rsidR="000A36F0" w:rsidRPr="00C46287">
        <w:rPr>
          <w:rFonts w:ascii="Arial" w:hAnsi="Arial" w:cs="Arial"/>
          <w:b/>
          <w:sz w:val="22"/>
          <w:szCs w:val="22"/>
          <w:lang w:val="es-ES"/>
        </w:rPr>
        <w:t xml:space="preserve"> ALBERTO</w:t>
      </w:r>
      <w:r w:rsidRPr="00C46287">
        <w:rPr>
          <w:rFonts w:ascii="Arial" w:hAnsi="Arial" w:cs="Arial"/>
          <w:b/>
          <w:sz w:val="22"/>
          <w:szCs w:val="22"/>
          <w:lang w:val="es-ES"/>
        </w:rPr>
        <w:t xml:space="preserve"> CADENA                   </w:t>
      </w:r>
      <w:r w:rsidR="00752F90" w:rsidRPr="00C46287">
        <w:rPr>
          <w:rFonts w:ascii="Arial" w:hAnsi="Arial" w:cs="Arial"/>
          <w:b/>
          <w:sz w:val="22"/>
          <w:szCs w:val="22"/>
          <w:lang w:val="es-ES"/>
        </w:rPr>
        <w:t xml:space="preserve">           </w:t>
      </w:r>
      <w:r w:rsidR="00C46287">
        <w:rPr>
          <w:rFonts w:ascii="Arial" w:hAnsi="Arial" w:cs="Arial"/>
          <w:b/>
          <w:sz w:val="22"/>
          <w:szCs w:val="22"/>
          <w:lang w:val="es-ES"/>
        </w:rPr>
        <w:t xml:space="preserve">  </w:t>
      </w:r>
      <w:r w:rsidRPr="00C46287">
        <w:rPr>
          <w:rFonts w:ascii="Arial" w:hAnsi="Arial" w:cs="Arial"/>
          <w:b/>
          <w:sz w:val="22"/>
          <w:szCs w:val="22"/>
          <w:lang w:val="es-ES"/>
        </w:rPr>
        <w:t xml:space="preserve"> </w:t>
      </w:r>
      <w:r w:rsidR="00994B1F" w:rsidRPr="00C46287">
        <w:rPr>
          <w:rFonts w:ascii="Arial" w:hAnsi="Arial" w:cs="Arial"/>
          <w:b/>
          <w:sz w:val="22"/>
          <w:szCs w:val="22"/>
          <w:lang w:val="es-ES"/>
        </w:rPr>
        <w:t xml:space="preserve"> </w:t>
      </w:r>
      <w:r w:rsidRPr="00C46287">
        <w:rPr>
          <w:rFonts w:ascii="Arial" w:hAnsi="Arial" w:cs="Arial"/>
          <w:b/>
          <w:sz w:val="22"/>
          <w:szCs w:val="22"/>
          <w:lang w:val="es-ES"/>
        </w:rPr>
        <w:t xml:space="preserve">JOHN MAURICIO </w:t>
      </w:r>
      <w:r w:rsidR="000A36F0" w:rsidRPr="00C46287">
        <w:rPr>
          <w:rFonts w:ascii="Arial" w:hAnsi="Arial" w:cs="Arial"/>
          <w:b/>
          <w:sz w:val="22"/>
          <w:szCs w:val="22"/>
          <w:lang w:val="es-ES"/>
        </w:rPr>
        <w:t>NARVAEZ</w:t>
      </w:r>
    </w:p>
    <w:p w:rsidR="00994B1F" w:rsidRPr="00C46287" w:rsidRDefault="00994B1F" w:rsidP="00994B1F">
      <w:pPr>
        <w:spacing w:line="240" w:lineRule="auto"/>
        <w:jc w:val="both"/>
        <w:rPr>
          <w:rFonts w:ascii="Arial" w:hAnsi="Arial" w:cs="Arial"/>
          <w:sz w:val="22"/>
          <w:szCs w:val="22"/>
          <w:lang w:val="es-ES"/>
        </w:rPr>
      </w:pPr>
      <w:r w:rsidRPr="00C46287">
        <w:rPr>
          <w:rFonts w:ascii="Arial" w:hAnsi="Arial" w:cs="Arial"/>
          <w:sz w:val="22"/>
          <w:szCs w:val="22"/>
          <w:lang w:val="es-ES"/>
        </w:rPr>
        <w:t xml:space="preserve">Oficina de </w:t>
      </w:r>
      <w:r w:rsidR="00CC4DA4" w:rsidRPr="00C46287">
        <w:rPr>
          <w:rFonts w:ascii="Arial" w:hAnsi="Arial" w:cs="Arial"/>
          <w:sz w:val="22"/>
          <w:szCs w:val="22"/>
          <w:lang w:val="es-ES"/>
        </w:rPr>
        <w:t xml:space="preserve">la Alta Consejería de Víctimas </w:t>
      </w:r>
      <w:r w:rsidRPr="00C46287">
        <w:rPr>
          <w:rFonts w:ascii="Arial" w:hAnsi="Arial" w:cs="Arial"/>
          <w:sz w:val="22"/>
          <w:szCs w:val="22"/>
          <w:lang w:val="es-ES"/>
        </w:rPr>
        <w:t xml:space="preserve">     </w:t>
      </w:r>
      <w:r w:rsidR="00C46287">
        <w:rPr>
          <w:rFonts w:ascii="Arial" w:hAnsi="Arial" w:cs="Arial"/>
          <w:sz w:val="22"/>
          <w:szCs w:val="22"/>
          <w:lang w:val="es-ES"/>
        </w:rPr>
        <w:t xml:space="preserve">         </w:t>
      </w:r>
      <w:r w:rsidR="00CC4DA4" w:rsidRPr="00C46287">
        <w:rPr>
          <w:rFonts w:ascii="Arial" w:hAnsi="Arial" w:cs="Arial"/>
          <w:sz w:val="22"/>
          <w:szCs w:val="22"/>
          <w:lang w:val="es-ES"/>
        </w:rPr>
        <w:t xml:space="preserve"> </w:t>
      </w:r>
      <w:r w:rsidR="00CC4DA4" w:rsidRPr="00C46287">
        <w:rPr>
          <w:rFonts w:ascii="Arial" w:hAnsi="Arial" w:cs="Arial"/>
          <w:sz w:val="22"/>
          <w:szCs w:val="22"/>
          <w:lang w:val="es-ES"/>
        </w:rPr>
        <w:t xml:space="preserve">Oficina de la Alta Consejería de Víctimas                                                                       </w:t>
      </w:r>
    </w:p>
    <w:p w:rsidR="00994B1F" w:rsidRPr="00C46287" w:rsidRDefault="00994B1F" w:rsidP="00994B1F">
      <w:pPr>
        <w:spacing w:line="240" w:lineRule="auto"/>
        <w:jc w:val="both"/>
        <w:rPr>
          <w:rFonts w:ascii="Arial" w:hAnsi="Arial" w:cs="Arial"/>
          <w:sz w:val="22"/>
          <w:szCs w:val="22"/>
          <w:lang w:val="es-ES"/>
        </w:rPr>
      </w:pPr>
    </w:p>
    <w:p w:rsidR="00752F90" w:rsidRPr="00C46287" w:rsidRDefault="00752F90" w:rsidP="00752F90">
      <w:pPr>
        <w:spacing w:line="240" w:lineRule="auto"/>
        <w:jc w:val="both"/>
        <w:rPr>
          <w:rFonts w:ascii="Arial" w:hAnsi="Arial" w:cs="Arial"/>
          <w:b/>
          <w:sz w:val="22"/>
          <w:szCs w:val="22"/>
          <w:lang w:val="es-ES"/>
        </w:rPr>
      </w:pPr>
    </w:p>
    <w:p w:rsidR="000A36F0" w:rsidRPr="00C46287" w:rsidRDefault="000A36F0" w:rsidP="00752F90">
      <w:pPr>
        <w:spacing w:line="240" w:lineRule="auto"/>
        <w:jc w:val="both"/>
        <w:rPr>
          <w:rFonts w:ascii="Arial" w:hAnsi="Arial" w:cs="Arial"/>
          <w:b/>
          <w:sz w:val="22"/>
          <w:szCs w:val="22"/>
          <w:lang w:val="es-ES"/>
        </w:rPr>
      </w:pPr>
    </w:p>
    <w:p w:rsidR="000A36F0" w:rsidRPr="00C46287" w:rsidRDefault="000A36F0" w:rsidP="00752F90">
      <w:pPr>
        <w:spacing w:line="240" w:lineRule="auto"/>
        <w:jc w:val="both"/>
        <w:rPr>
          <w:rFonts w:ascii="Arial" w:hAnsi="Arial" w:cs="Arial"/>
          <w:b/>
          <w:sz w:val="22"/>
          <w:szCs w:val="22"/>
          <w:lang w:val="es-ES"/>
        </w:rPr>
      </w:pPr>
    </w:p>
    <w:p w:rsidR="000A36F0" w:rsidRPr="00C46287" w:rsidRDefault="000A36F0" w:rsidP="00752F90">
      <w:pPr>
        <w:spacing w:line="240" w:lineRule="auto"/>
        <w:jc w:val="both"/>
        <w:rPr>
          <w:rFonts w:ascii="Arial" w:hAnsi="Arial" w:cs="Arial"/>
          <w:b/>
          <w:sz w:val="22"/>
          <w:szCs w:val="22"/>
          <w:lang w:val="es-ES"/>
        </w:rPr>
      </w:pPr>
    </w:p>
    <w:p w:rsidR="00752F90" w:rsidRPr="00C46287" w:rsidRDefault="00752F90" w:rsidP="00752F90">
      <w:pPr>
        <w:spacing w:line="240" w:lineRule="auto"/>
        <w:jc w:val="both"/>
        <w:rPr>
          <w:rFonts w:ascii="Arial" w:hAnsi="Arial" w:cs="Arial"/>
          <w:b/>
          <w:sz w:val="22"/>
          <w:szCs w:val="22"/>
          <w:lang w:val="es-ES"/>
        </w:rPr>
      </w:pPr>
      <w:r w:rsidRPr="00C46287">
        <w:rPr>
          <w:rFonts w:ascii="Arial" w:hAnsi="Arial" w:cs="Arial"/>
          <w:b/>
          <w:sz w:val="22"/>
          <w:szCs w:val="22"/>
          <w:lang w:val="es-ES"/>
        </w:rPr>
        <w:t>REVISÓ:</w:t>
      </w:r>
    </w:p>
    <w:p w:rsidR="00752F90" w:rsidRPr="00C46287" w:rsidRDefault="00752F90" w:rsidP="00752F90">
      <w:pPr>
        <w:spacing w:line="240" w:lineRule="auto"/>
        <w:jc w:val="both"/>
        <w:rPr>
          <w:rFonts w:ascii="Arial" w:hAnsi="Arial" w:cs="Arial"/>
          <w:sz w:val="22"/>
          <w:szCs w:val="22"/>
          <w:lang w:val="es-ES"/>
        </w:rPr>
      </w:pPr>
    </w:p>
    <w:p w:rsidR="00752F90" w:rsidRPr="00C46287" w:rsidRDefault="00752F90" w:rsidP="00752F90">
      <w:pPr>
        <w:spacing w:line="240" w:lineRule="auto"/>
        <w:jc w:val="both"/>
        <w:rPr>
          <w:rFonts w:ascii="Arial" w:hAnsi="Arial" w:cs="Arial"/>
          <w:sz w:val="22"/>
          <w:szCs w:val="22"/>
          <w:lang w:val="es-ES"/>
        </w:rPr>
      </w:pPr>
    </w:p>
    <w:p w:rsidR="00752F90" w:rsidRPr="00C46287" w:rsidRDefault="00752F90" w:rsidP="00994B1F">
      <w:pPr>
        <w:spacing w:line="240" w:lineRule="auto"/>
        <w:rPr>
          <w:rFonts w:ascii="Arial" w:hAnsi="Arial" w:cs="Arial"/>
          <w:sz w:val="22"/>
          <w:szCs w:val="22"/>
          <w:lang w:val="es-ES"/>
        </w:rPr>
      </w:pPr>
      <w:r w:rsidRPr="00C46287">
        <w:rPr>
          <w:rFonts w:ascii="Arial" w:hAnsi="Arial" w:cs="Arial"/>
          <w:b/>
          <w:sz w:val="22"/>
          <w:szCs w:val="22"/>
          <w:lang w:val="es-ES"/>
        </w:rPr>
        <w:t>DIANA KARINA ANGARITA CASTRO</w:t>
      </w:r>
      <w:r w:rsidRPr="00C46287">
        <w:rPr>
          <w:rFonts w:ascii="Arial" w:hAnsi="Arial" w:cs="Arial"/>
          <w:b/>
          <w:sz w:val="22"/>
          <w:szCs w:val="22"/>
          <w:lang w:val="es-ES"/>
        </w:rPr>
        <w:tab/>
      </w:r>
      <w:r w:rsidRPr="00C46287">
        <w:rPr>
          <w:rFonts w:ascii="Arial" w:hAnsi="Arial" w:cs="Arial"/>
          <w:b/>
          <w:sz w:val="22"/>
          <w:szCs w:val="22"/>
          <w:lang w:val="es-ES"/>
        </w:rPr>
        <w:tab/>
      </w:r>
      <w:r w:rsidRPr="00C46287">
        <w:rPr>
          <w:rFonts w:ascii="Arial" w:hAnsi="Arial" w:cs="Arial"/>
          <w:b/>
          <w:sz w:val="22"/>
          <w:szCs w:val="22"/>
          <w:lang w:val="es-ES"/>
        </w:rPr>
        <w:tab/>
      </w:r>
      <w:r w:rsidR="00994B1F" w:rsidRPr="00C46287">
        <w:rPr>
          <w:rFonts w:ascii="Arial" w:hAnsi="Arial" w:cs="Arial"/>
          <w:b/>
          <w:sz w:val="22"/>
          <w:szCs w:val="22"/>
          <w:lang w:val="es-ES"/>
        </w:rPr>
        <w:t xml:space="preserve">                                                                                 </w:t>
      </w:r>
    </w:p>
    <w:p w:rsidR="00752F90" w:rsidRPr="00C46287" w:rsidRDefault="000A36F0" w:rsidP="00752F90">
      <w:pPr>
        <w:spacing w:line="240" w:lineRule="auto"/>
        <w:jc w:val="both"/>
        <w:rPr>
          <w:rFonts w:ascii="Arial" w:hAnsi="Arial" w:cs="Arial"/>
          <w:b/>
          <w:sz w:val="22"/>
          <w:szCs w:val="22"/>
          <w:lang w:val="es-ES"/>
        </w:rPr>
      </w:pPr>
      <w:r w:rsidRPr="00C46287">
        <w:rPr>
          <w:rFonts w:ascii="Arial" w:hAnsi="Arial" w:cs="Arial"/>
          <w:b/>
          <w:sz w:val="22"/>
          <w:szCs w:val="22"/>
          <w:lang w:val="es-ES"/>
        </w:rPr>
        <w:t>GUSTAVO QUINTERO ARDILA</w:t>
      </w:r>
      <w:r w:rsidR="00752F90" w:rsidRPr="00C46287">
        <w:rPr>
          <w:rFonts w:ascii="Arial" w:hAnsi="Arial" w:cs="Arial"/>
          <w:b/>
          <w:sz w:val="22"/>
          <w:szCs w:val="22"/>
          <w:lang w:val="es-ES"/>
        </w:rPr>
        <w:tab/>
      </w:r>
      <w:r w:rsidR="00752F90" w:rsidRPr="00C46287">
        <w:rPr>
          <w:rFonts w:ascii="Arial" w:hAnsi="Arial" w:cs="Arial"/>
          <w:b/>
          <w:sz w:val="22"/>
          <w:szCs w:val="22"/>
          <w:lang w:val="es-ES"/>
        </w:rPr>
        <w:tab/>
        <w:t xml:space="preserve">                                                                              </w:t>
      </w:r>
    </w:p>
    <w:p w:rsidR="00752F90" w:rsidRPr="00C46287" w:rsidRDefault="00752F90" w:rsidP="00752F90">
      <w:pPr>
        <w:tabs>
          <w:tab w:val="left" w:pos="4282"/>
        </w:tabs>
        <w:spacing w:line="240" w:lineRule="auto"/>
        <w:jc w:val="both"/>
        <w:rPr>
          <w:rFonts w:ascii="Arial" w:eastAsia="Times New Roman" w:hAnsi="Arial" w:cs="Arial"/>
          <w:sz w:val="22"/>
          <w:szCs w:val="22"/>
          <w:lang w:eastAsia="es-CO"/>
        </w:rPr>
      </w:pPr>
    </w:p>
    <w:p w:rsidR="00752F90" w:rsidRPr="00C46287" w:rsidRDefault="00752F90" w:rsidP="00752F90">
      <w:pPr>
        <w:spacing w:line="240" w:lineRule="auto"/>
        <w:rPr>
          <w:rFonts w:ascii="Arial" w:hAnsi="Arial" w:cs="Arial"/>
          <w:sz w:val="22"/>
          <w:szCs w:val="22"/>
        </w:rPr>
      </w:pPr>
    </w:p>
    <w:p w:rsidR="00752F90" w:rsidRPr="00C46287" w:rsidRDefault="00752F90" w:rsidP="00752F90">
      <w:pPr>
        <w:jc w:val="both"/>
        <w:rPr>
          <w:rFonts w:ascii="Arial" w:hAnsi="Arial" w:cs="Arial"/>
          <w:sz w:val="22"/>
          <w:szCs w:val="22"/>
        </w:rPr>
      </w:pPr>
    </w:p>
    <w:p w:rsidR="00752F90" w:rsidRPr="00C46287" w:rsidRDefault="00752F90" w:rsidP="00752F90">
      <w:pPr>
        <w:shd w:val="clear" w:color="auto" w:fill="FFFFFF"/>
        <w:suppressAutoHyphens w:val="0"/>
        <w:spacing w:line="240" w:lineRule="auto"/>
        <w:rPr>
          <w:rFonts w:ascii="Arial" w:hAnsi="Arial" w:cs="Arial"/>
          <w:b/>
          <w:sz w:val="22"/>
          <w:szCs w:val="22"/>
        </w:rPr>
      </w:pPr>
    </w:p>
    <w:sectPr w:rsidR="00752F90" w:rsidRPr="00C46287" w:rsidSect="00BC2C89">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EAE" w:rsidRDefault="009C6EAE" w:rsidP="00994B1F">
      <w:pPr>
        <w:spacing w:line="240" w:lineRule="auto"/>
      </w:pPr>
      <w:r>
        <w:separator/>
      </w:r>
    </w:p>
  </w:endnote>
  <w:endnote w:type="continuationSeparator" w:id="0">
    <w:p w:rsidR="009C6EAE" w:rsidRDefault="009C6EAE" w:rsidP="00994B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B1F" w:rsidRDefault="00994B1F" w:rsidP="00994B1F">
    <w:pPr>
      <w:pStyle w:val="Piedepgina"/>
      <w:tabs>
        <w:tab w:val="right" w:pos="9214"/>
      </w:tabs>
      <w:jc w:val="right"/>
    </w:pPr>
    <w:r>
      <w:rPr>
        <w:noProof/>
        <w:lang w:eastAsia="es-CO"/>
      </w:rPr>
      <w:drawing>
        <wp:anchor distT="0" distB="0" distL="114300" distR="114300" simplePos="0" relativeHeight="251660288" behindDoc="1" locked="0" layoutInCell="1" allowOverlap="1">
          <wp:simplePos x="0" y="0"/>
          <wp:positionH relativeFrom="column">
            <wp:posOffset>2398395</wp:posOffset>
          </wp:positionH>
          <wp:positionV relativeFrom="paragraph">
            <wp:posOffset>25400</wp:posOffset>
          </wp:positionV>
          <wp:extent cx="1025525" cy="723900"/>
          <wp:effectExtent l="0" t="0" r="317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81697"/>
                  <a:stretch>
                    <a:fillRect/>
                  </a:stretch>
                </pic:blipFill>
                <pic:spPr bwMode="auto">
                  <a:xfrm>
                    <a:off x="0" y="0"/>
                    <a:ext cx="1025525" cy="723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1312" behindDoc="1" locked="0" layoutInCell="1" allowOverlap="1">
          <wp:simplePos x="0" y="0"/>
          <wp:positionH relativeFrom="column">
            <wp:posOffset>1148715</wp:posOffset>
          </wp:positionH>
          <wp:positionV relativeFrom="paragraph">
            <wp:posOffset>25400</wp:posOffset>
          </wp:positionV>
          <wp:extent cx="1151890" cy="7239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r="79446"/>
                  <a:stretch>
                    <a:fillRect/>
                  </a:stretch>
                </pic:blipFill>
                <pic:spPr bwMode="auto">
                  <a:xfrm>
                    <a:off x="0" y="0"/>
                    <a:ext cx="1151890" cy="723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94B1F" w:rsidRDefault="00994B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EAE" w:rsidRDefault="009C6EAE" w:rsidP="00994B1F">
      <w:pPr>
        <w:spacing w:line="240" w:lineRule="auto"/>
      </w:pPr>
      <w:r>
        <w:separator/>
      </w:r>
    </w:p>
  </w:footnote>
  <w:footnote w:type="continuationSeparator" w:id="0">
    <w:p w:rsidR="009C6EAE" w:rsidRDefault="009C6EAE" w:rsidP="00994B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B1F" w:rsidRDefault="00994B1F">
    <w:pPr>
      <w:pStyle w:val="Encabezado"/>
    </w:pPr>
    <w:r>
      <w:rPr>
        <w:noProof/>
        <w:lang w:eastAsia="es-CO"/>
      </w:rPr>
      <w:drawing>
        <wp:anchor distT="0" distB="0" distL="0" distR="0" simplePos="0" relativeHeight="251658240" behindDoc="0" locked="0" layoutInCell="1" allowOverlap="1">
          <wp:simplePos x="0" y="0"/>
          <wp:positionH relativeFrom="column">
            <wp:posOffset>2513330</wp:posOffset>
          </wp:positionH>
          <wp:positionV relativeFrom="paragraph">
            <wp:posOffset>-300355</wp:posOffset>
          </wp:positionV>
          <wp:extent cx="708025" cy="776605"/>
          <wp:effectExtent l="0" t="0" r="0" b="4445"/>
          <wp:wrapTight wrapText="bothSides">
            <wp:wrapPolygon edited="0">
              <wp:start x="0" y="0"/>
              <wp:lineTo x="0" y="21194"/>
              <wp:lineTo x="20922" y="21194"/>
              <wp:lineTo x="20922"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025" cy="7766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738F"/>
    <w:multiLevelType w:val="multilevel"/>
    <w:tmpl w:val="7E284C0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800BF"/>
    <w:multiLevelType w:val="multilevel"/>
    <w:tmpl w:val="B3369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0C37D4"/>
    <w:multiLevelType w:val="hybridMultilevel"/>
    <w:tmpl w:val="31D66978"/>
    <w:lvl w:ilvl="0" w:tplc="FEB62B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23D0D2C"/>
    <w:multiLevelType w:val="multilevel"/>
    <w:tmpl w:val="28804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5C77F5"/>
    <w:multiLevelType w:val="hybridMultilevel"/>
    <w:tmpl w:val="EB78E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E6698A"/>
    <w:multiLevelType w:val="multilevel"/>
    <w:tmpl w:val="5B5086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79C5C73"/>
    <w:multiLevelType w:val="multilevel"/>
    <w:tmpl w:val="F25EC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D362F2"/>
    <w:multiLevelType w:val="multilevel"/>
    <w:tmpl w:val="6C0C7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615E4D"/>
    <w:multiLevelType w:val="multilevel"/>
    <w:tmpl w:val="09764D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0C7D34"/>
    <w:multiLevelType w:val="multilevel"/>
    <w:tmpl w:val="FFA64A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A250CE"/>
    <w:multiLevelType w:val="multilevel"/>
    <w:tmpl w:val="522A8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FB4E36"/>
    <w:multiLevelType w:val="multilevel"/>
    <w:tmpl w:val="5E24E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8"/>
  </w:num>
  <w:num w:numId="4">
    <w:abstractNumId w:val="0"/>
  </w:num>
  <w:num w:numId="5">
    <w:abstractNumId w:val="2"/>
  </w:num>
  <w:num w:numId="6">
    <w:abstractNumId w:val="3"/>
  </w:num>
  <w:num w:numId="7">
    <w:abstractNumId w:val="4"/>
  </w:num>
  <w:num w:numId="8">
    <w:abstractNumId w:val="1"/>
  </w:num>
  <w:num w:numId="9">
    <w:abstractNumId w:val="11"/>
  </w:num>
  <w:num w:numId="10">
    <w:abstractNumId w:val="10"/>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E8F"/>
    <w:rsid w:val="000003C0"/>
    <w:rsid w:val="00000A01"/>
    <w:rsid w:val="0000203C"/>
    <w:rsid w:val="000044F2"/>
    <w:rsid w:val="00006C6C"/>
    <w:rsid w:val="00006EE9"/>
    <w:rsid w:val="000109B6"/>
    <w:rsid w:val="00014359"/>
    <w:rsid w:val="000229A3"/>
    <w:rsid w:val="00024761"/>
    <w:rsid w:val="00027534"/>
    <w:rsid w:val="00034336"/>
    <w:rsid w:val="00034EF7"/>
    <w:rsid w:val="00044FB2"/>
    <w:rsid w:val="000478A2"/>
    <w:rsid w:val="00047E1C"/>
    <w:rsid w:val="00053A46"/>
    <w:rsid w:val="00055C12"/>
    <w:rsid w:val="00064BD5"/>
    <w:rsid w:val="000715D7"/>
    <w:rsid w:val="000717EA"/>
    <w:rsid w:val="00071BD2"/>
    <w:rsid w:val="000737BE"/>
    <w:rsid w:val="000751E0"/>
    <w:rsid w:val="00075800"/>
    <w:rsid w:val="00076AB6"/>
    <w:rsid w:val="00081EF4"/>
    <w:rsid w:val="00082CE9"/>
    <w:rsid w:val="000853F3"/>
    <w:rsid w:val="000A10C2"/>
    <w:rsid w:val="000A36F0"/>
    <w:rsid w:val="000A577F"/>
    <w:rsid w:val="000A5AFD"/>
    <w:rsid w:val="000A7D4E"/>
    <w:rsid w:val="000B1DF6"/>
    <w:rsid w:val="000B709A"/>
    <w:rsid w:val="000C0FDA"/>
    <w:rsid w:val="000D09A3"/>
    <w:rsid w:val="000D309F"/>
    <w:rsid w:val="000D5C35"/>
    <w:rsid w:val="000D7570"/>
    <w:rsid w:val="000E3F23"/>
    <w:rsid w:val="000E6618"/>
    <w:rsid w:val="000E6981"/>
    <w:rsid w:val="000F0796"/>
    <w:rsid w:val="000F080E"/>
    <w:rsid w:val="000F13F7"/>
    <w:rsid w:val="000F4538"/>
    <w:rsid w:val="000F7EA4"/>
    <w:rsid w:val="001047D0"/>
    <w:rsid w:val="00105DA6"/>
    <w:rsid w:val="00105DD7"/>
    <w:rsid w:val="00112A01"/>
    <w:rsid w:val="00115072"/>
    <w:rsid w:val="00122F7F"/>
    <w:rsid w:val="00123FDA"/>
    <w:rsid w:val="00124CC6"/>
    <w:rsid w:val="00125BC9"/>
    <w:rsid w:val="0013057D"/>
    <w:rsid w:val="00135DD9"/>
    <w:rsid w:val="00142B1C"/>
    <w:rsid w:val="001507ED"/>
    <w:rsid w:val="0015458C"/>
    <w:rsid w:val="00157928"/>
    <w:rsid w:val="00157E2C"/>
    <w:rsid w:val="0016398A"/>
    <w:rsid w:val="00170B58"/>
    <w:rsid w:val="00174CC9"/>
    <w:rsid w:val="001755DA"/>
    <w:rsid w:val="0017666B"/>
    <w:rsid w:val="00187690"/>
    <w:rsid w:val="00190B27"/>
    <w:rsid w:val="00191364"/>
    <w:rsid w:val="001913E6"/>
    <w:rsid w:val="0019374A"/>
    <w:rsid w:val="001968E3"/>
    <w:rsid w:val="001B1079"/>
    <w:rsid w:val="001B4155"/>
    <w:rsid w:val="001C4DEB"/>
    <w:rsid w:val="001C66B4"/>
    <w:rsid w:val="001C74EF"/>
    <w:rsid w:val="001D45DB"/>
    <w:rsid w:val="001D57D2"/>
    <w:rsid w:val="001E6722"/>
    <w:rsid w:val="001F0056"/>
    <w:rsid w:val="001F6524"/>
    <w:rsid w:val="00201F4B"/>
    <w:rsid w:val="00201F93"/>
    <w:rsid w:val="00210655"/>
    <w:rsid w:val="00211AE1"/>
    <w:rsid w:val="00213517"/>
    <w:rsid w:val="0021420B"/>
    <w:rsid w:val="00215722"/>
    <w:rsid w:val="00220536"/>
    <w:rsid w:val="00220F16"/>
    <w:rsid w:val="002246F0"/>
    <w:rsid w:val="00224AE6"/>
    <w:rsid w:val="00225BFD"/>
    <w:rsid w:val="00231DAB"/>
    <w:rsid w:val="0023267A"/>
    <w:rsid w:val="00233FCB"/>
    <w:rsid w:val="00235269"/>
    <w:rsid w:val="00235C47"/>
    <w:rsid w:val="00244159"/>
    <w:rsid w:val="00244EC8"/>
    <w:rsid w:val="00250473"/>
    <w:rsid w:val="002528C4"/>
    <w:rsid w:val="00254984"/>
    <w:rsid w:val="00255D1F"/>
    <w:rsid w:val="00256AF1"/>
    <w:rsid w:val="002617FA"/>
    <w:rsid w:val="00263B77"/>
    <w:rsid w:val="00266523"/>
    <w:rsid w:val="00266D79"/>
    <w:rsid w:val="002674BD"/>
    <w:rsid w:val="002701A6"/>
    <w:rsid w:val="00271F49"/>
    <w:rsid w:val="00281E9A"/>
    <w:rsid w:val="002820AE"/>
    <w:rsid w:val="00283261"/>
    <w:rsid w:val="002836A9"/>
    <w:rsid w:val="0028415D"/>
    <w:rsid w:val="00284438"/>
    <w:rsid w:val="00284804"/>
    <w:rsid w:val="00285207"/>
    <w:rsid w:val="0029128D"/>
    <w:rsid w:val="00293BED"/>
    <w:rsid w:val="002941BA"/>
    <w:rsid w:val="00296208"/>
    <w:rsid w:val="002A177A"/>
    <w:rsid w:val="002A321D"/>
    <w:rsid w:val="002A728F"/>
    <w:rsid w:val="002B7861"/>
    <w:rsid w:val="002B7CDA"/>
    <w:rsid w:val="002C2262"/>
    <w:rsid w:val="002C3EF3"/>
    <w:rsid w:val="002C63A6"/>
    <w:rsid w:val="002C7B50"/>
    <w:rsid w:val="002D036A"/>
    <w:rsid w:val="002D358D"/>
    <w:rsid w:val="002D6852"/>
    <w:rsid w:val="002E0470"/>
    <w:rsid w:val="002E513D"/>
    <w:rsid w:val="002E54D1"/>
    <w:rsid w:val="002E654C"/>
    <w:rsid w:val="002E6826"/>
    <w:rsid w:val="002E7322"/>
    <w:rsid w:val="002F209E"/>
    <w:rsid w:val="002F7344"/>
    <w:rsid w:val="003008D2"/>
    <w:rsid w:val="003055BF"/>
    <w:rsid w:val="0031230A"/>
    <w:rsid w:val="0031376A"/>
    <w:rsid w:val="00314FC2"/>
    <w:rsid w:val="00316A5C"/>
    <w:rsid w:val="00317E55"/>
    <w:rsid w:val="00320C4B"/>
    <w:rsid w:val="003213CB"/>
    <w:rsid w:val="0032147F"/>
    <w:rsid w:val="00324479"/>
    <w:rsid w:val="00327AA6"/>
    <w:rsid w:val="003303DD"/>
    <w:rsid w:val="00332CDD"/>
    <w:rsid w:val="00332E85"/>
    <w:rsid w:val="0033314C"/>
    <w:rsid w:val="0033488F"/>
    <w:rsid w:val="00335C3B"/>
    <w:rsid w:val="0033737D"/>
    <w:rsid w:val="00337B1E"/>
    <w:rsid w:val="00342C77"/>
    <w:rsid w:val="00344E79"/>
    <w:rsid w:val="0034593A"/>
    <w:rsid w:val="00346885"/>
    <w:rsid w:val="00354808"/>
    <w:rsid w:val="0036230F"/>
    <w:rsid w:val="003626FB"/>
    <w:rsid w:val="003637FB"/>
    <w:rsid w:val="00364B0F"/>
    <w:rsid w:val="00372EFC"/>
    <w:rsid w:val="00373C31"/>
    <w:rsid w:val="00377B4F"/>
    <w:rsid w:val="003834CA"/>
    <w:rsid w:val="003910A0"/>
    <w:rsid w:val="00392135"/>
    <w:rsid w:val="00396CBA"/>
    <w:rsid w:val="003A6D2B"/>
    <w:rsid w:val="003A6DDD"/>
    <w:rsid w:val="003A7974"/>
    <w:rsid w:val="003B57A4"/>
    <w:rsid w:val="003B5AF9"/>
    <w:rsid w:val="003B5B25"/>
    <w:rsid w:val="003D5A5E"/>
    <w:rsid w:val="003E0D43"/>
    <w:rsid w:val="003E147D"/>
    <w:rsid w:val="003E778F"/>
    <w:rsid w:val="003F40BB"/>
    <w:rsid w:val="003F6304"/>
    <w:rsid w:val="003F7C2A"/>
    <w:rsid w:val="00400193"/>
    <w:rsid w:val="004007ED"/>
    <w:rsid w:val="00400D5E"/>
    <w:rsid w:val="00403FA8"/>
    <w:rsid w:val="00410410"/>
    <w:rsid w:val="00410E9E"/>
    <w:rsid w:val="00411C40"/>
    <w:rsid w:val="00413BB3"/>
    <w:rsid w:val="00417CE4"/>
    <w:rsid w:val="00425192"/>
    <w:rsid w:val="00434A66"/>
    <w:rsid w:val="0043683F"/>
    <w:rsid w:val="004419B3"/>
    <w:rsid w:val="00445CAF"/>
    <w:rsid w:val="004462C1"/>
    <w:rsid w:val="00446C86"/>
    <w:rsid w:val="0045086D"/>
    <w:rsid w:val="004524E7"/>
    <w:rsid w:val="00452A6E"/>
    <w:rsid w:val="004533DB"/>
    <w:rsid w:val="00454008"/>
    <w:rsid w:val="00454954"/>
    <w:rsid w:val="0045563E"/>
    <w:rsid w:val="0045661F"/>
    <w:rsid w:val="0046075E"/>
    <w:rsid w:val="00464861"/>
    <w:rsid w:val="00466104"/>
    <w:rsid w:val="004709B0"/>
    <w:rsid w:val="00472B3D"/>
    <w:rsid w:val="00473066"/>
    <w:rsid w:val="004803D0"/>
    <w:rsid w:val="004822E3"/>
    <w:rsid w:val="00483908"/>
    <w:rsid w:val="00485A2C"/>
    <w:rsid w:val="00486B03"/>
    <w:rsid w:val="004A6BA3"/>
    <w:rsid w:val="004B039E"/>
    <w:rsid w:val="004B1701"/>
    <w:rsid w:val="004B3CAB"/>
    <w:rsid w:val="004B646B"/>
    <w:rsid w:val="004C20E2"/>
    <w:rsid w:val="004C69A0"/>
    <w:rsid w:val="004C6FED"/>
    <w:rsid w:val="004D338B"/>
    <w:rsid w:val="004D49AC"/>
    <w:rsid w:val="004D618E"/>
    <w:rsid w:val="004D7140"/>
    <w:rsid w:val="004E17CC"/>
    <w:rsid w:val="004E3BFD"/>
    <w:rsid w:val="004E437E"/>
    <w:rsid w:val="004E609F"/>
    <w:rsid w:val="004F1071"/>
    <w:rsid w:val="004F2C2C"/>
    <w:rsid w:val="004F430E"/>
    <w:rsid w:val="004F5484"/>
    <w:rsid w:val="004F596A"/>
    <w:rsid w:val="004F5FD1"/>
    <w:rsid w:val="00500D76"/>
    <w:rsid w:val="005015F3"/>
    <w:rsid w:val="005022F4"/>
    <w:rsid w:val="00502C6B"/>
    <w:rsid w:val="00504ABC"/>
    <w:rsid w:val="00505291"/>
    <w:rsid w:val="00507CB2"/>
    <w:rsid w:val="00513BDA"/>
    <w:rsid w:val="00520C49"/>
    <w:rsid w:val="00527554"/>
    <w:rsid w:val="005278E2"/>
    <w:rsid w:val="00530004"/>
    <w:rsid w:val="00533FF9"/>
    <w:rsid w:val="00535957"/>
    <w:rsid w:val="005369BF"/>
    <w:rsid w:val="00537079"/>
    <w:rsid w:val="00537810"/>
    <w:rsid w:val="005424A9"/>
    <w:rsid w:val="005510DD"/>
    <w:rsid w:val="0055711F"/>
    <w:rsid w:val="005572FE"/>
    <w:rsid w:val="00561E71"/>
    <w:rsid w:val="00572412"/>
    <w:rsid w:val="0057521B"/>
    <w:rsid w:val="00582976"/>
    <w:rsid w:val="0058585B"/>
    <w:rsid w:val="0058629E"/>
    <w:rsid w:val="005907FB"/>
    <w:rsid w:val="005949B2"/>
    <w:rsid w:val="00597613"/>
    <w:rsid w:val="005A04C2"/>
    <w:rsid w:val="005A18A5"/>
    <w:rsid w:val="005A2B5A"/>
    <w:rsid w:val="005A761F"/>
    <w:rsid w:val="005B1453"/>
    <w:rsid w:val="005B4AD6"/>
    <w:rsid w:val="005C12AD"/>
    <w:rsid w:val="005D0F9B"/>
    <w:rsid w:val="005D6F4B"/>
    <w:rsid w:val="005E07B0"/>
    <w:rsid w:val="005E15E3"/>
    <w:rsid w:val="005F0F06"/>
    <w:rsid w:val="005F1AD8"/>
    <w:rsid w:val="005F31EA"/>
    <w:rsid w:val="005F6235"/>
    <w:rsid w:val="005F6FBE"/>
    <w:rsid w:val="00603EF7"/>
    <w:rsid w:val="00605C27"/>
    <w:rsid w:val="006101C8"/>
    <w:rsid w:val="0061121F"/>
    <w:rsid w:val="00627018"/>
    <w:rsid w:val="006278DE"/>
    <w:rsid w:val="00630D8D"/>
    <w:rsid w:val="00647D49"/>
    <w:rsid w:val="0065296C"/>
    <w:rsid w:val="006576A4"/>
    <w:rsid w:val="00660023"/>
    <w:rsid w:val="00660E19"/>
    <w:rsid w:val="00661CCD"/>
    <w:rsid w:val="00662C0F"/>
    <w:rsid w:val="00667396"/>
    <w:rsid w:val="00667B7B"/>
    <w:rsid w:val="006771B3"/>
    <w:rsid w:val="00681E36"/>
    <w:rsid w:val="00683073"/>
    <w:rsid w:val="0068338B"/>
    <w:rsid w:val="00683470"/>
    <w:rsid w:val="00686077"/>
    <w:rsid w:val="00686E9B"/>
    <w:rsid w:val="00687A67"/>
    <w:rsid w:val="006A0CDD"/>
    <w:rsid w:val="006A169E"/>
    <w:rsid w:val="006A5431"/>
    <w:rsid w:val="006A5756"/>
    <w:rsid w:val="006A7F15"/>
    <w:rsid w:val="006B24E7"/>
    <w:rsid w:val="006B3C70"/>
    <w:rsid w:val="006B4D3A"/>
    <w:rsid w:val="006B56BC"/>
    <w:rsid w:val="006C0092"/>
    <w:rsid w:val="006C2DDF"/>
    <w:rsid w:val="006C3BB0"/>
    <w:rsid w:val="006D40DC"/>
    <w:rsid w:val="006E279F"/>
    <w:rsid w:val="006E3106"/>
    <w:rsid w:val="006E7D06"/>
    <w:rsid w:val="006F0E9B"/>
    <w:rsid w:val="006F1A13"/>
    <w:rsid w:val="006F2107"/>
    <w:rsid w:val="006F4AB4"/>
    <w:rsid w:val="006F6B58"/>
    <w:rsid w:val="007031AE"/>
    <w:rsid w:val="00705266"/>
    <w:rsid w:val="00710A64"/>
    <w:rsid w:val="0071202C"/>
    <w:rsid w:val="007165B7"/>
    <w:rsid w:val="007178F3"/>
    <w:rsid w:val="00723159"/>
    <w:rsid w:val="00723BFA"/>
    <w:rsid w:val="007254D0"/>
    <w:rsid w:val="00731FED"/>
    <w:rsid w:val="0073218F"/>
    <w:rsid w:val="007323E0"/>
    <w:rsid w:val="007407A5"/>
    <w:rsid w:val="00742212"/>
    <w:rsid w:val="00744830"/>
    <w:rsid w:val="00747060"/>
    <w:rsid w:val="00750540"/>
    <w:rsid w:val="00752F90"/>
    <w:rsid w:val="00752FFD"/>
    <w:rsid w:val="00753924"/>
    <w:rsid w:val="00760149"/>
    <w:rsid w:val="00762D6E"/>
    <w:rsid w:val="00762EEF"/>
    <w:rsid w:val="00763BCC"/>
    <w:rsid w:val="00772AAF"/>
    <w:rsid w:val="00772D43"/>
    <w:rsid w:val="007760F8"/>
    <w:rsid w:val="0077672C"/>
    <w:rsid w:val="00784E31"/>
    <w:rsid w:val="00796EAA"/>
    <w:rsid w:val="007A0BD3"/>
    <w:rsid w:val="007B07FC"/>
    <w:rsid w:val="007B1380"/>
    <w:rsid w:val="007B139D"/>
    <w:rsid w:val="007B193F"/>
    <w:rsid w:val="007B483B"/>
    <w:rsid w:val="007B4A09"/>
    <w:rsid w:val="007B7A6A"/>
    <w:rsid w:val="007C3BDA"/>
    <w:rsid w:val="007C3C03"/>
    <w:rsid w:val="007D21D7"/>
    <w:rsid w:val="007D241A"/>
    <w:rsid w:val="007E1494"/>
    <w:rsid w:val="007E3349"/>
    <w:rsid w:val="007E4AFA"/>
    <w:rsid w:val="007E7BE8"/>
    <w:rsid w:val="007E7C4D"/>
    <w:rsid w:val="007F5116"/>
    <w:rsid w:val="00800ABC"/>
    <w:rsid w:val="00804367"/>
    <w:rsid w:val="0080482C"/>
    <w:rsid w:val="008120F0"/>
    <w:rsid w:val="0082496A"/>
    <w:rsid w:val="00826195"/>
    <w:rsid w:val="008304BD"/>
    <w:rsid w:val="00831609"/>
    <w:rsid w:val="00833719"/>
    <w:rsid w:val="0083383E"/>
    <w:rsid w:val="008418D8"/>
    <w:rsid w:val="00854CE7"/>
    <w:rsid w:val="00854D27"/>
    <w:rsid w:val="00855F84"/>
    <w:rsid w:val="00864D95"/>
    <w:rsid w:val="00866E05"/>
    <w:rsid w:val="00867E66"/>
    <w:rsid w:val="00871A49"/>
    <w:rsid w:val="008722DB"/>
    <w:rsid w:val="00872D98"/>
    <w:rsid w:val="00874946"/>
    <w:rsid w:val="00874D05"/>
    <w:rsid w:val="0087691F"/>
    <w:rsid w:val="00882B42"/>
    <w:rsid w:val="008859A7"/>
    <w:rsid w:val="00885B14"/>
    <w:rsid w:val="008931CD"/>
    <w:rsid w:val="00893BD5"/>
    <w:rsid w:val="00894871"/>
    <w:rsid w:val="0089524A"/>
    <w:rsid w:val="008A1706"/>
    <w:rsid w:val="008A1A72"/>
    <w:rsid w:val="008B1068"/>
    <w:rsid w:val="008B3219"/>
    <w:rsid w:val="008C2529"/>
    <w:rsid w:val="008C3AD6"/>
    <w:rsid w:val="008C4593"/>
    <w:rsid w:val="008D1525"/>
    <w:rsid w:val="008D6682"/>
    <w:rsid w:val="008E44CC"/>
    <w:rsid w:val="008E711D"/>
    <w:rsid w:val="008F39D7"/>
    <w:rsid w:val="008F434B"/>
    <w:rsid w:val="00912C8A"/>
    <w:rsid w:val="0091304D"/>
    <w:rsid w:val="00915B80"/>
    <w:rsid w:val="00920AEF"/>
    <w:rsid w:val="00924B9D"/>
    <w:rsid w:val="00931FC4"/>
    <w:rsid w:val="00932EDB"/>
    <w:rsid w:val="00935781"/>
    <w:rsid w:val="00935FF7"/>
    <w:rsid w:val="00940D2C"/>
    <w:rsid w:val="00944EDA"/>
    <w:rsid w:val="00950847"/>
    <w:rsid w:val="009577B4"/>
    <w:rsid w:val="0096073B"/>
    <w:rsid w:val="009637BD"/>
    <w:rsid w:val="00963E09"/>
    <w:rsid w:val="009640EA"/>
    <w:rsid w:val="00964696"/>
    <w:rsid w:val="00964E1B"/>
    <w:rsid w:val="0097017A"/>
    <w:rsid w:val="00970E6D"/>
    <w:rsid w:val="00972816"/>
    <w:rsid w:val="0097354E"/>
    <w:rsid w:val="00990A91"/>
    <w:rsid w:val="0099132B"/>
    <w:rsid w:val="00992BE9"/>
    <w:rsid w:val="00992D8A"/>
    <w:rsid w:val="0099376C"/>
    <w:rsid w:val="00994B1F"/>
    <w:rsid w:val="00995A43"/>
    <w:rsid w:val="0099620E"/>
    <w:rsid w:val="0099676A"/>
    <w:rsid w:val="009A433B"/>
    <w:rsid w:val="009A5606"/>
    <w:rsid w:val="009A7B5D"/>
    <w:rsid w:val="009B5D48"/>
    <w:rsid w:val="009B70A0"/>
    <w:rsid w:val="009B70CB"/>
    <w:rsid w:val="009C0E8F"/>
    <w:rsid w:val="009C2C30"/>
    <w:rsid w:val="009C32A5"/>
    <w:rsid w:val="009C39AB"/>
    <w:rsid w:val="009C6EAE"/>
    <w:rsid w:val="009C7170"/>
    <w:rsid w:val="009D098A"/>
    <w:rsid w:val="009D2901"/>
    <w:rsid w:val="009D573F"/>
    <w:rsid w:val="009E108B"/>
    <w:rsid w:val="009E4860"/>
    <w:rsid w:val="009F3C28"/>
    <w:rsid w:val="009F66B9"/>
    <w:rsid w:val="009F6811"/>
    <w:rsid w:val="009F69E0"/>
    <w:rsid w:val="009F7BB7"/>
    <w:rsid w:val="00A01F1A"/>
    <w:rsid w:val="00A04D4F"/>
    <w:rsid w:val="00A055D1"/>
    <w:rsid w:val="00A112E8"/>
    <w:rsid w:val="00A14E07"/>
    <w:rsid w:val="00A24621"/>
    <w:rsid w:val="00A30835"/>
    <w:rsid w:val="00A30C43"/>
    <w:rsid w:val="00A312D8"/>
    <w:rsid w:val="00A34820"/>
    <w:rsid w:val="00A357CB"/>
    <w:rsid w:val="00A40D5D"/>
    <w:rsid w:val="00A41A6B"/>
    <w:rsid w:val="00A454E9"/>
    <w:rsid w:val="00A50286"/>
    <w:rsid w:val="00A55046"/>
    <w:rsid w:val="00A550C1"/>
    <w:rsid w:val="00A56584"/>
    <w:rsid w:val="00A57D29"/>
    <w:rsid w:val="00A64178"/>
    <w:rsid w:val="00A64B89"/>
    <w:rsid w:val="00A64D31"/>
    <w:rsid w:val="00A6560C"/>
    <w:rsid w:val="00A65808"/>
    <w:rsid w:val="00A754B5"/>
    <w:rsid w:val="00A813D9"/>
    <w:rsid w:val="00A8513D"/>
    <w:rsid w:val="00A85C31"/>
    <w:rsid w:val="00A87B61"/>
    <w:rsid w:val="00A913C7"/>
    <w:rsid w:val="00A91DA2"/>
    <w:rsid w:val="00A95DAF"/>
    <w:rsid w:val="00A95EC5"/>
    <w:rsid w:val="00A97658"/>
    <w:rsid w:val="00AA0030"/>
    <w:rsid w:val="00AA433A"/>
    <w:rsid w:val="00AA4C21"/>
    <w:rsid w:val="00AA5AED"/>
    <w:rsid w:val="00AB04F2"/>
    <w:rsid w:val="00AB1E89"/>
    <w:rsid w:val="00AB5ADE"/>
    <w:rsid w:val="00AB69FD"/>
    <w:rsid w:val="00AC1237"/>
    <w:rsid w:val="00AC5BA0"/>
    <w:rsid w:val="00AC6CF4"/>
    <w:rsid w:val="00AE4C64"/>
    <w:rsid w:val="00AE5A2F"/>
    <w:rsid w:val="00AE6482"/>
    <w:rsid w:val="00AE6EAA"/>
    <w:rsid w:val="00AF2816"/>
    <w:rsid w:val="00AF52C8"/>
    <w:rsid w:val="00AF7B60"/>
    <w:rsid w:val="00B03919"/>
    <w:rsid w:val="00B05FAC"/>
    <w:rsid w:val="00B1252E"/>
    <w:rsid w:val="00B25380"/>
    <w:rsid w:val="00B35304"/>
    <w:rsid w:val="00B5070B"/>
    <w:rsid w:val="00B51007"/>
    <w:rsid w:val="00B52759"/>
    <w:rsid w:val="00B62493"/>
    <w:rsid w:val="00B646A2"/>
    <w:rsid w:val="00B65286"/>
    <w:rsid w:val="00B71291"/>
    <w:rsid w:val="00B73B22"/>
    <w:rsid w:val="00B73E57"/>
    <w:rsid w:val="00B778CE"/>
    <w:rsid w:val="00BA2A07"/>
    <w:rsid w:val="00BA4C58"/>
    <w:rsid w:val="00BA4ED6"/>
    <w:rsid w:val="00BA6F09"/>
    <w:rsid w:val="00BB17F3"/>
    <w:rsid w:val="00BB2E23"/>
    <w:rsid w:val="00BB5A29"/>
    <w:rsid w:val="00BB64FE"/>
    <w:rsid w:val="00BC2C89"/>
    <w:rsid w:val="00BD0818"/>
    <w:rsid w:val="00BD3586"/>
    <w:rsid w:val="00BD4644"/>
    <w:rsid w:val="00BD637D"/>
    <w:rsid w:val="00BD74C9"/>
    <w:rsid w:val="00BE5C51"/>
    <w:rsid w:val="00BE7A59"/>
    <w:rsid w:val="00BF0547"/>
    <w:rsid w:val="00BF37C5"/>
    <w:rsid w:val="00BF7803"/>
    <w:rsid w:val="00C00E1C"/>
    <w:rsid w:val="00C01F8F"/>
    <w:rsid w:val="00C027E8"/>
    <w:rsid w:val="00C03968"/>
    <w:rsid w:val="00C16E9D"/>
    <w:rsid w:val="00C172BD"/>
    <w:rsid w:val="00C2003C"/>
    <w:rsid w:val="00C2686F"/>
    <w:rsid w:val="00C42A82"/>
    <w:rsid w:val="00C46287"/>
    <w:rsid w:val="00C513BC"/>
    <w:rsid w:val="00C51F0C"/>
    <w:rsid w:val="00C573AE"/>
    <w:rsid w:val="00C626E0"/>
    <w:rsid w:val="00C62E43"/>
    <w:rsid w:val="00C62E5F"/>
    <w:rsid w:val="00C644B6"/>
    <w:rsid w:val="00C80A9F"/>
    <w:rsid w:val="00C80DAA"/>
    <w:rsid w:val="00C91207"/>
    <w:rsid w:val="00C9528A"/>
    <w:rsid w:val="00C95316"/>
    <w:rsid w:val="00C95BA8"/>
    <w:rsid w:val="00CA0920"/>
    <w:rsid w:val="00CA6158"/>
    <w:rsid w:val="00CB32BA"/>
    <w:rsid w:val="00CC265C"/>
    <w:rsid w:val="00CC4730"/>
    <w:rsid w:val="00CC4BEA"/>
    <w:rsid w:val="00CC4DA4"/>
    <w:rsid w:val="00CC5236"/>
    <w:rsid w:val="00CC5902"/>
    <w:rsid w:val="00CC5952"/>
    <w:rsid w:val="00CC5D70"/>
    <w:rsid w:val="00CD01A8"/>
    <w:rsid w:val="00CD1CD5"/>
    <w:rsid w:val="00CD27A4"/>
    <w:rsid w:val="00CD6EE0"/>
    <w:rsid w:val="00CD7104"/>
    <w:rsid w:val="00CE4060"/>
    <w:rsid w:val="00CF06A5"/>
    <w:rsid w:val="00CF1469"/>
    <w:rsid w:val="00CF2D77"/>
    <w:rsid w:val="00CF5835"/>
    <w:rsid w:val="00CF6F4F"/>
    <w:rsid w:val="00CF7BC8"/>
    <w:rsid w:val="00D00734"/>
    <w:rsid w:val="00D024B7"/>
    <w:rsid w:val="00D078B8"/>
    <w:rsid w:val="00D1035E"/>
    <w:rsid w:val="00D1173F"/>
    <w:rsid w:val="00D14C9E"/>
    <w:rsid w:val="00D15098"/>
    <w:rsid w:val="00D20BF4"/>
    <w:rsid w:val="00D21721"/>
    <w:rsid w:val="00D22313"/>
    <w:rsid w:val="00D22EC6"/>
    <w:rsid w:val="00D23051"/>
    <w:rsid w:val="00D26042"/>
    <w:rsid w:val="00D309B4"/>
    <w:rsid w:val="00D36196"/>
    <w:rsid w:val="00D43587"/>
    <w:rsid w:val="00D44C69"/>
    <w:rsid w:val="00D46D82"/>
    <w:rsid w:val="00D511CD"/>
    <w:rsid w:val="00D51219"/>
    <w:rsid w:val="00D525F3"/>
    <w:rsid w:val="00D528EB"/>
    <w:rsid w:val="00D52BF0"/>
    <w:rsid w:val="00D53F86"/>
    <w:rsid w:val="00D55667"/>
    <w:rsid w:val="00D61582"/>
    <w:rsid w:val="00D674A0"/>
    <w:rsid w:val="00D809DB"/>
    <w:rsid w:val="00D81833"/>
    <w:rsid w:val="00D90741"/>
    <w:rsid w:val="00D91E0D"/>
    <w:rsid w:val="00D92E19"/>
    <w:rsid w:val="00DA1D06"/>
    <w:rsid w:val="00DA2A08"/>
    <w:rsid w:val="00DB62C1"/>
    <w:rsid w:val="00DC289C"/>
    <w:rsid w:val="00DC3D66"/>
    <w:rsid w:val="00DC7A73"/>
    <w:rsid w:val="00DD050A"/>
    <w:rsid w:val="00DD276D"/>
    <w:rsid w:val="00DE3EB4"/>
    <w:rsid w:val="00DE655D"/>
    <w:rsid w:val="00DE7474"/>
    <w:rsid w:val="00DF19A3"/>
    <w:rsid w:val="00DF4457"/>
    <w:rsid w:val="00DF44B7"/>
    <w:rsid w:val="00DF50BB"/>
    <w:rsid w:val="00DF5A53"/>
    <w:rsid w:val="00E01CE1"/>
    <w:rsid w:val="00E066B5"/>
    <w:rsid w:val="00E07E1A"/>
    <w:rsid w:val="00E13D4A"/>
    <w:rsid w:val="00E23E93"/>
    <w:rsid w:val="00E250BC"/>
    <w:rsid w:val="00E26578"/>
    <w:rsid w:val="00E325F6"/>
    <w:rsid w:val="00E3461B"/>
    <w:rsid w:val="00E4054F"/>
    <w:rsid w:val="00E4083E"/>
    <w:rsid w:val="00E40CA5"/>
    <w:rsid w:val="00E4260F"/>
    <w:rsid w:val="00E455A6"/>
    <w:rsid w:val="00E50BBC"/>
    <w:rsid w:val="00E539CC"/>
    <w:rsid w:val="00E53D3A"/>
    <w:rsid w:val="00E57C7C"/>
    <w:rsid w:val="00E62F9E"/>
    <w:rsid w:val="00E67CCA"/>
    <w:rsid w:val="00E72A18"/>
    <w:rsid w:val="00E73190"/>
    <w:rsid w:val="00E7408B"/>
    <w:rsid w:val="00E763DB"/>
    <w:rsid w:val="00E84037"/>
    <w:rsid w:val="00E85D65"/>
    <w:rsid w:val="00E86462"/>
    <w:rsid w:val="00E87B0C"/>
    <w:rsid w:val="00E930F4"/>
    <w:rsid w:val="00E96D59"/>
    <w:rsid w:val="00E96F7B"/>
    <w:rsid w:val="00EA14D5"/>
    <w:rsid w:val="00EA3348"/>
    <w:rsid w:val="00EB44CA"/>
    <w:rsid w:val="00EB75E8"/>
    <w:rsid w:val="00EC0197"/>
    <w:rsid w:val="00EC2AE3"/>
    <w:rsid w:val="00EC2E8F"/>
    <w:rsid w:val="00EC3B1C"/>
    <w:rsid w:val="00EC412C"/>
    <w:rsid w:val="00EC5EBD"/>
    <w:rsid w:val="00EC65F4"/>
    <w:rsid w:val="00EC7EB7"/>
    <w:rsid w:val="00ED0A83"/>
    <w:rsid w:val="00ED196C"/>
    <w:rsid w:val="00ED2187"/>
    <w:rsid w:val="00EE1ED3"/>
    <w:rsid w:val="00EE4210"/>
    <w:rsid w:val="00EE5633"/>
    <w:rsid w:val="00EF253D"/>
    <w:rsid w:val="00EF57C5"/>
    <w:rsid w:val="00EF636C"/>
    <w:rsid w:val="00EF6EE0"/>
    <w:rsid w:val="00EF6F6B"/>
    <w:rsid w:val="00EF7BDA"/>
    <w:rsid w:val="00F02827"/>
    <w:rsid w:val="00F21E45"/>
    <w:rsid w:val="00F23484"/>
    <w:rsid w:val="00F30179"/>
    <w:rsid w:val="00F34252"/>
    <w:rsid w:val="00F37B91"/>
    <w:rsid w:val="00F4055E"/>
    <w:rsid w:val="00F4639F"/>
    <w:rsid w:val="00F46C90"/>
    <w:rsid w:val="00F52A4E"/>
    <w:rsid w:val="00F6049B"/>
    <w:rsid w:val="00F625DF"/>
    <w:rsid w:val="00F6313C"/>
    <w:rsid w:val="00F6488B"/>
    <w:rsid w:val="00F657AC"/>
    <w:rsid w:val="00F65DFD"/>
    <w:rsid w:val="00F71262"/>
    <w:rsid w:val="00F7195D"/>
    <w:rsid w:val="00F75D91"/>
    <w:rsid w:val="00F77E05"/>
    <w:rsid w:val="00F817FC"/>
    <w:rsid w:val="00F86185"/>
    <w:rsid w:val="00F961A8"/>
    <w:rsid w:val="00F97E9D"/>
    <w:rsid w:val="00FA3175"/>
    <w:rsid w:val="00FA598F"/>
    <w:rsid w:val="00FB0B3E"/>
    <w:rsid w:val="00FB0F8B"/>
    <w:rsid w:val="00FB1964"/>
    <w:rsid w:val="00FB2E93"/>
    <w:rsid w:val="00FB35AE"/>
    <w:rsid w:val="00FB4E35"/>
    <w:rsid w:val="00FB77E4"/>
    <w:rsid w:val="00FC0BEA"/>
    <w:rsid w:val="00FC1A03"/>
    <w:rsid w:val="00FC5F6C"/>
    <w:rsid w:val="00FD1E4A"/>
    <w:rsid w:val="00FE60C8"/>
    <w:rsid w:val="00FE6882"/>
    <w:rsid w:val="00FE7430"/>
    <w:rsid w:val="00FF6BB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229532"/>
  <w15:docId w15:val="{C237193F-E3B3-48A4-80D5-20C25F47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E8F"/>
    <w:pPr>
      <w:suppressAutoHyphens/>
      <w:spacing w:after="0" w:line="100" w:lineRule="atLeast"/>
    </w:pPr>
    <w:rPr>
      <w:rFonts w:ascii="Calibri" w:eastAsia="Calibri" w:hAnsi="Calibri" w:cs="Calibri"/>
      <w:sz w:val="20"/>
      <w:szCs w:val="20"/>
      <w:lang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ontenidodelatabla">
    <w:name w:val="Contenido de la tabla"/>
    <w:basedOn w:val="Normal"/>
    <w:rsid w:val="009C0E8F"/>
    <w:pPr>
      <w:suppressLineNumbers/>
    </w:pPr>
  </w:style>
  <w:style w:type="paragraph" w:customStyle="1" w:styleId="Default">
    <w:name w:val="Default"/>
    <w:rsid w:val="009C0E8F"/>
    <w:pPr>
      <w:suppressAutoHyphens/>
      <w:autoSpaceDE w:val="0"/>
      <w:spacing w:after="0" w:line="240" w:lineRule="auto"/>
    </w:pPr>
    <w:rPr>
      <w:rFonts w:ascii="Calibri" w:eastAsia="Calibri" w:hAnsi="Calibri" w:cs="Calibri"/>
      <w:color w:val="000000"/>
      <w:sz w:val="24"/>
      <w:szCs w:val="24"/>
      <w:lang w:eastAsia="zh-CN"/>
    </w:rPr>
  </w:style>
  <w:style w:type="paragraph" w:styleId="Prrafodelista">
    <w:name w:val="List Paragraph"/>
    <w:basedOn w:val="Normal"/>
    <w:uiPriority w:val="34"/>
    <w:qFormat/>
    <w:rsid w:val="00AB1E89"/>
    <w:pPr>
      <w:ind w:left="720"/>
      <w:contextualSpacing/>
    </w:pPr>
  </w:style>
  <w:style w:type="character" w:styleId="Refdecomentario">
    <w:name w:val="annotation reference"/>
    <w:basedOn w:val="Fuentedeprrafopredeter"/>
    <w:uiPriority w:val="99"/>
    <w:semiHidden/>
    <w:unhideWhenUsed/>
    <w:rsid w:val="00D024B7"/>
    <w:rPr>
      <w:sz w:val="16"/>
      <w:szCs w:val="16"/>
    </w:rPr>
  </w:style>
  <w:style w:type="paragraph" w:styleId="Textocomentario">
    <w:name w:val="annotation text"/>
    <w:basedOn w:val="Normal"/>
    <w:link w:val="TextocomentarioCar"/>
    <w:uiPriority w:val="99"/>
    <w:semiHidden/>
    <w:unhideWhenUsed/>
    <w:rsid w:val="00D024B7"/>
    <w:pPr>
      <w:spacing w:line="240" w:lineRule="auto"/>
    </w:pPr>
  </w:style>
  <w:style w:type="character" w:customStyle="1" w:styleId="TextocomentarioCar">
    <w:name w:val="Texto comentario Car"/>
    <w:basedOn w:val="Fuentedeprrafopredeter"/>
    <w:link w:val="Textocomentario"/>
    <w:uiPriority w:val="99"/>
    <w:semiHidden/>
    <w:rsid w:val="00D024B7"/>
    <w:rPr>
      <w:rFonts w:ascii="Calibri" w:eastAsia="Calibri" w:hAnsi="Calibri" w:cs="Calibri"/>
      <w:sz w:val="20"/>
      <w:szCs w:val="20"/>
      <w:lang w:eastAsia="zh-CN"/>
    </w:rPr>
  </w:style>
  <w:style w:type="paragraph" w:styleId="Asuntodelcomentario">
    <w:name w:val="annotation subject"/>
    <w:basedOn w:val="Textocomentario"/>
    <w:next w:val="Textocomentario"/>
    <w:link w:val="AsuntodelcomentarioCar"/>
    <w:uiPriority w:val="99"/>
    <w:semiHidden/>
    <w:unhideWhenUsed/>
    <w:rsid w:val="00D024B7"/>
    <w:rPr>
      <w:b/>
      <w:bCs/>
    </w:rPr>
  </w:style>
  <w:style w:type="character" w:customStyle="1" w:styleId="AsuntodelcomentarioCar">
    <w:name w:val="Asunto del comentario Car"/>
    <w:basedOn w:val="TextocomentarioCar"/>
    <w:link w:val="Asuntodelcomentario"/>
    <w:uiPriority w:val="99"/>
    <w:semiHidden/>
    <w:rsid w:val="00D024B7"/>
    <w:rPr>
      <w:rFonts w:ascii="Calibri" w:eastAsia="Calibri" w:hAnsi="Calibri" w:cs="Calibri"/>
      <w:b/>
      <w:bCs/>
      <w:sz w:val="20"/>
      <w:szCs w:val="20"/>
      <w:lang w:eastAsia="zh-CN"/>
    </w:rPr>
  </w:style>
  <w:style w:type="paragraph" w:styleId="Textodeglobo">
    <w:name w:val="Balloon Text"/>
    <w:basedOn w:val="Normal"/>
    <w:link w:val="TextodegloboCar"/>
    <w:uiPriority w:val="99"/>
    <w:semiHidden/>
    <w:unhideWhenUsed/>
    <w:rsid w:val="00D024B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024B7"/>
    <w:rPr>
      <w:rFonts w:ascii="Segoe UI" w:eastAsia="Calibri" w:hAnsi="Segoe UI" w:cs="Segoe UI"/>
      <w:sz w:val="18"/>
      <w:szCs w:val="18"/>
      <w:lang w:eastAsia="zh-CN"/>
    </w:rPr>
  </w:style>
  <w:style w:type="paragraph" w:styleId="Encabezado">
    <w:name w:val="header"/>
    <w:basedOn w:val="Normal"/>
    <w:link w:val="EncabezadoCar"/>
    <w:uiPriority w:val="99"/>
    <w:unhideWhenUsed/>
    <w:rsid w:val="00994B1F"/>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994B1F"/>
    <w:rPr>
      <w:rFonts w:ascii="Calibri" w:eastAsia="Calibri" w:hAnsi="Calibri" w:cs="Calibri"/>
      <w:sz w:val="20"/>
      <w:szCs w:val="20"/>
      <w:lang w:eastAsia="zh-CN"/>
    </w:rPr>
  </w:style>
  <w:style w:type="paragraph" w:styleId="Piedepgina">
    <w:name w:val="footer"/>
    <w:basedOn w:val="Normal"/>
    <w:link w:val="PiedepginaCar"/>
    <w:unhideWhenUsed/>
    <w:rsid w:val="00994B1F"/>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994B1F"/>
    <w:rPr>
      <w:rFonts w:ascii="Calibri" w:eastAsia="Calibri" w:hAnsi="Calibri" w:cs="Calibri"/>
      <w:sz w:val="20"/>
      <w:szCs w:val="20"/>
      <w:lang w:eastAsia="zh-CN"/>
    </w:rPr>
  </w:style>
  <w:style w:type="character" w:styleId="Textoennegrita">
    <w:name w:val="Strong"/>
    <w:basedOn w:val="Fuentedeprrafopredeter"/>
    <w:uiPriority w:val="22"/>
    <w:qFormat/>
    <w:rsid w:val="00EF7B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1726">
      <w:bodyDiv w:val="1"/>
      <w:marLeft w:val="0"/>
      <w:marRight w:val="0"/>
      <w:marTop w:val="0"/>
      <w:marBottom w:val="0"/>
      <w:divBdr>
        <w:top w:val="none" w:sz="0" w:space="0" w:color="auto"/>
        <w:left w:val="none" w:sz="0" w:space="0" w:color="auto"/>
        <w:bottom w:val="none" w:sz="0" w:space="0" w:color="auto"/>
        <w:right w:val="none" w:sz="0" w:space="0" w:color="auto"/>
      </w:divBdr>
    </w:div>
    <w:div w:id="55976782">
      <w:bodyDiv w:val="1"/>
      <w:marLeft w:val="0"/>
      <w:marRight w:val="0"/>
      <w:marTop w:val="0"/>
      <w:marBottom w:val="0"/>
      <w:divBdr>
        <w:top w:val="none" w:sz="0" w:space="0" w:color="auto"/>
        <w:left w:val="none" w:sz="0" w:space="0" w:color="auto"/>
        <w:bottom w:val="none" w:sz="0" w:space="0" w:color="auto"/>
        <w:right w:val="none" w:sz="0" w:space="0" w:color="auto"/>
      </w:divBdr>
    </w:div>
    <w:div w:id="71389622">
      <w:bodyDiv w:val="1"/>
      <w:marLeft w:val="0"/>
      <w:marRight w:val="0"/>
      <w:marTop w:val="0"/>
      <w:marBottom w:val="0"/>
      <w:divBdr>
        <w:top w:val="none" w:sz="0" w:space="0" w:color="auto"/>
        <w:left w:val="none" w:sz="0" w:space="0" w:color="auto"/>
        <w:bottom w:val="none" w:sz="0" w:space="0" w:color="auto"/>
        <w:right w:val="none" w:sz="0" w:space="0" w:color="auto"/>
      </w:divBdr>
    </w:div>
    <w:div w:id="613483364">
      <w:bodyDiv w:val="1"/>
      <w:marLeft w:val="0"/>
      <w:marRight w:val="0"/>
      <w:marTop w:val="0"/>
      <w:marBottom w:val="0"/>
      <w:divBdr>
        <w:top w:val="none" w:sz="0" w:space="0" w:color="auto"/>
        <w:left w:val="none" w:sz="0" w:space="0" w:color="auto"/>
        <w:bottom w:val="none" w:sz="0" w:space="0" w:color="auto"/>
        <w:right w:val="none" w:sz="0" w:space="0" w:color="auto"/>
      </w:divBdr>
    </w:div>
    <w:div w:id="708258104">
      <w:bodyDiv w:val="1"/>
      <w:marLeft w:val="0"/>
      <w:marRight w:val="0"/>
      <w:marTop w:val="0"/>
      <w:marBottom w:val="0"/>
      <w:divBdr>
        <w:top w:val="none" w:sz="0" w:space="0" w:color="auto"/>
        <w:left w:val="none" w:sz="0" w:space="0" w:color="auto"/>
        <w:bottom w:val="none" w:sz="0" w:space="0" w:color="auto"/>
        <w:right w:val="none" w:sz="0" w:space="0" w:color="auto"/>
      </w:divBdr>
    </w:div>
    <w:div w:id="745299299">
      <w:bodyDiv w:val="1"/>
      <w:marLeft w:val="0"/>
      <w:marRight w:val="0"/>
      <w:marTop w:val="0"/>
      <w:marBottom w:val="0"/>
      <w:divBdr>
        <w:top w:val="none" w:sz="0" w:space="0" w:color="auto"/>
        <w:left w:val="none" w:sz="0" w:space="0" w:color="auto"/>
        <w:bottom w:val="none" w:sz="0" w:space="0" w:color="auto"/>
        <w:right w:val="none" w:sz="0" w:space="0" w:color="auto"/>
      </w:divBdr>
    </w:div>
    <w:div w:id="1118260477">
      <w:bodyDiv w:val="1"/>
      <w:marLeft w:val="0"/>
      <w:marRight w:val="0"/>
      <w:marTop w:val="0"/>
      <w:marBottom w:val="0"/>
      <w:divBdr>
        <w:top w:val="none" w:sz="0" w:space="0" w:color="auto"/>
        <w:left w:val="none" w:sz="0" w:space="0" w:color="auto"/>
        <w:bottom w:val="none" w:sz="0" w:space="0" w:color="auto"/>
        <w:right w:val="none" w:sz="0" w:space="0" w:color="auto"/>
      </w:divBdr>
    </w:div>
    <w:div w:id="1261066425">
      <w:bodyDiv w:val="1"/>
      <w:marLeft w:val="0"/>
      <w:marRight w:val="0"/>
      <w:marTop w:val="0"/>
      <w:marBottom w:val="0"/>
      <w:divBdr>
        <w:top w:val="none" w:sz="0" w:space="0" w:color="auto"/>
        <w:left w:val="none" w:sz="0" w:space="0" w:color="auto"/>
        <w:bottom w:val="none" w:sz="0" w:space="0" w:color="auto"/>
        <w:right w:val="none" w:sz="0" w:space="0" w:color="auto"/>
      </w:divBdr>
    </w:div>
    <w:div w:id="1305233288">
      <w:bodyDiv w:val="1"/>
      <w:marLeft w:val="0"/>
      <w:marRight w:val="0"/>
      <w:marTop w:val="0"/>
      <w:marBottom w:val="0"/>
      <w:divBdr>
        <w:top w:val="none" w:sz="0" w:space="0" w:color="auto"/>
        <w:left w:val="none" w:sz="0" w:space="0" w:color="auto"/>
        <w:bottom w:val="none" w:sz="0" w:space="0" w:color="auto"/>
        <w:right w:val="none" w:sz="0" w:space="0" w:color="auto"/>
      </w:divBdr>
    </w:div>
    <w:div w:id="210973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B4894-4187-44DE-9D07-9A0C084D1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998</Words>
  <Characters>5489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Zulma Clemencia Galeano Sotomayor</dc:creator>
  <cp:lastModifiedBy>jmacosta</cp:lastModifiedBy>
  <cp:revision>4</cp:revision>
  <cp:lastPrinted>2018-03-27T17:16:00Z</cp:lastPrinted>
  <dcterms:created xsi:type="dcterms:W3CDTF">2018-03-27T17:11:00Z</dcterms:created>
  <dcterms:modified xsi:type="dcterms:W3CDTF">2018-03-27T17:22:00Z</dcterms:modified>
</cp:coreProperties>
</file>