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5B0646" w14:textId="38E1AB61" w:rsidR="00B57C96" w:rsidRDefault="00B57C96" w:rsidP="00445A3D">
      <w:pPr>
        <w:pStyle w:val="Encabezado"/>
        <w:spacing w:line="276" w:lineRule="auto"/>
        <w:jc w:val="center"/>
        <w:rPr>
          <w:rFonts w:ascii="Aller" w:hAnsi="Aller" w:cs="Arial"/>
          <w:b/>
          <w:sz w:val="22"/>
          <w:szCs w:val="22"/>
        </w:rPr>
      </w:pPr>
      <w:bookmarkStart w:id="0" w:name="_Toc508984023"/>
      <w:bookmarkStart w:id="1" w:name="_Toc509843853"/>
      <w:bookmarkStart w:id="2" w:name="_Toc511924762"/>
    </w:p>
    <w:p w14:paraId="584C3085" w14:textId="77777777" w:rsidR="00AD5AE6" w:rsidRDefault="00AD5AE6" w:rsidP="00445A3D">
      <w:pPr>
        <w:pStyle w:val="Encabezado"/>
        <w:spacing w:line="276" w:lineRule="auto"/>
        <w:jc w:val="center"/>
        <w:rPr>
          <w:b/>
          <w:sz w:val="22"/>
          <w:szCs w:val="22"/>
        </w:rPr>
      </w:pPr>
    </w:p>
    <w:p w14:paraId="179F2343" w14:textId="77777777" w:rsidR="00E37E0F" w:rsidRDefault="00E37E0F" w:rsidP="0029792A">
      <w:pPr>
        <w:jc w:val="center"/>
        <w:rPr>
          <w:rFonts w:ascii="Aller" w:hAnsi="Aller" w:cs="Arial"/>
          <w:b/>
          <w:sz w:val="22"/>
          <w:szCs w:val="22"/>
        </w:rPr>
      </w:pPr>
    </w:p>
    <w:p w14:paraId="2663E5FB" w14:textId="77777777" w:rsidR="0029792A" w:rsidRPr="0029792A" w:rsidRDefault="0029792A" w:rsidP="0029792A">
      <w:pPr>
        <w:widowControl w:val="0"/>
        <w:autoSpaceDE w:val="0"/>
        <w:autoSpaceDN w:val="0"/>
        <w:adjustRightInd w:val="0"/>
        <w:spacing w:before="8" w:line="140" w:lineRule="exact"/>
        <w:rPr>
          <w:rFonts w:ascii="Aller" w:hAnsi="Aller" w:cs="Arial"/>
          <w:b/>
          <w:sz w:val="22"/>
          <w:szCs w:val="22"/>
        </w:rPr>
      </w:pPr>
    </w:p>
    <w:p w14:paraId="617A839B" w14:textId="5F5A821A" w:rsidR="0029792A" w:rsidRPr="0029792A" w:rsidRDefault="0029792A" w:rsidP="0029792A">
      <w:pPr>
        <w:widowControl w:val="0"/>
        <w:autoSpaceDE w:val="0"/>
        <w:autoSpaceDN w:val="0"/>
        <w:adjustRightInd w:val="0"/>
        <w:spacing w:before="30" w:line="322" w:lineRule="exact"/>
        <w:ind w:left="97" w:right="77" w:firstLine="8"/>
        <w:jc w:val="center"/>
        <w:rPr>
          <w:rFonts w:ascii="Aller" w:hAnsi="Aller" w:cs="Arial"/>
          <w:b/>
          <w:bCs/>
          <w:sz w:val="22"/>
          <w:szCs w:val="22"/>
        </w:rPr>
      </w:pPr>
      <w:r w:rsidRPr="0029792A">
        <w:rPr>
          <w:rFonts w:ascii="Aller" w:hAnsi="Aller" w:cs="Arial"/>
          <w:b/>
          <w:bCs/>
          <w:sz w:val="22"/>
          <w:szCs w:val="22"/>
        </w:rPr>
        <w:t>P</w:t>
      </w:r>
      <w:r w:rsidRPr="0029792A">
        <w:rPr>
          <w:rFonts w:ascii="Aller" w:hAnsi="Aller" w:cs="Arial"/>
          <w:b/>
          <w:bCs/>
          <w:spacing w:val="1"/>
          <w:sz w:val="22"/>
          <w:szCs w:val="22"/>
        </w:rPr>
        <w:t>LI</w:t>
      </w:r>
      <w:r w:rsidRPr="0029792A">
        <w:rPr>
          <w:rFonts w:ascii="Aller" w:hAnsi="Aller" w:cs="Arial"/>
          <w:b/>
          <w:bCs/>
          <w:sz w:val="22"/>
          <w:szCs w:val="22"/>
        </w:rPr>
        <w:t>E</w:t>
      </w:r>
      <w:r w:rsidRPr="0029792A">
        <w:rPr>
          <w:rFonts w:ascii="Aller" w:hAnsi="Aller" w:cs="Arial"/>
          <w:b/>
          <w:bCs/>
          <w:spacing w:val="-1"/>
          <w:sz w:val="22"/>
          <w:szCs w:val="22"/>
        </w:rPr>
        <w:t>G</w:t>
      </w:r>
      <w:r w:rsidRPr="0029792A">
        <w:rPr>
          <w:rFonts w:ascii="Aller" w:hAnsi="Aller" w:cs="Arial"/>
          <w:b/>
          <w:bCs/>
          <w:sz w:val="22"/>
          <w:szCs w:val="22"/>
        </w:rPr>
        <w:t xml:space="preserve">O </w:t>
      </w:r>
      <w:r w:rsidRPr="0029792A">
        <w:rPr>
          <w:rFonts w:ascii="Aller" w:hAnsi="Aller" w:cs="Arial"/>
          <w:b/>
          <w:bCs/>
          <w:spacing w:val="-1"/>
          <w:sz w:val="22"/>
          <w:szCs w:val="22"/>
        </w:rPr>
        <w:t>D</w:t>
      </w:r>
      <w:r w:rsidRPr="0029792A">
        <w:rPr>
          <w:rFonts w:ascii="Aller" w:hAnsi="Aller" w:cs="Arial"/>
          <w:b/>
          <w:bCs/>
          <w:sz w:val="22"/>
          <w:szCs w:val="22"/>
        </w:rPr>
        <w:t>E</w:t>
      </w:r>
      <w:r w:rsidRPr="0029792A">
        <w:rPr>
          <w:rFonts w:ascii="Aller" w:hAnsi="Aller" w:cs="Arial"/>
          <w:b/>
          <w:bCs/>
          <w:spacing w:val="-1"/>
          <w:sz w:val="22"/>
          <w:szCs w:val="22"/>
        </w:rPr>
        <w:t xml:space="preserve"> COND</w:t>
      </w:r>
      <w:r w:rsidRPr="0029792A">
        <w:rPr>
          <w:rFonts w:ascii="Aller" w:hAnsi="Aller" w:cs="Arial"/>
          <w:b/>
          <w:bCs/>
          <w:spacing w:val="1"/>
          <w:sz w:val="22"/>
          <w:szCs w:val="22"/>
        </w:rPr>
        <w:t>I</w:t>
      </w:r>
      <w:r w:rsidRPr="0029792A">
        <w:rPr>
          <w:rFonts w:ascii="Aller" w:hAnsi="Aller" w:cs="Arial"/>
          <w:b/>
          <w:bCs/>
          <w:sz w:val="22"/>
          <w:szCs w:val="22"/>
        </w:rPr>
        <w:t>C</w:t>
      </w:r>
      <w:r w:rsidRPr="0029792A">
        <w:rPr>
          <w:rFonts w:ascii="Aller" w:hAnsi="Aller" w:cs="Arial"/>
          <w:b/>
          <w:bCs/>
          <w:spacing w:val="-1"/>
          <w:sz w:val="22"/>
          <w:szCs w:val="22"/>
        </w:rPr>
        <w:t>ION</w:t>
      </w:r>
      <w:r w:rsidRPr="0029792A">
        <w:rPr>
          <w:rFonts w:ascii="Aller" w:hAnsi="Aller" w:cs="Arial"/>
          <w:b/>
          <w:bCs/>
          <w:sz w:val="22"/>
          <w:szCs w:val="22"/>
        </w:rPr>
        <w:t>ES</w:t>
      </w:r>
      <w:r w:rsidRPr="0029792A">
        <w:rPr>
          <w:rFonts w:ascii="Aller" w:hAnsi="Aller" w:cs="Arial"/>
          <w:b/>
          <w:bCs/>
          <w:spacing w:val="3"/>
          <w:sz w:val="22"/>
          <w:szCs w:val="22"/>
        </w:rPr>
        <w:t xml:space="preserve"> </w:t>
      </w:r>
      <w:r w:rsidR="006F001F">
        <w:rPr>
          <w:rFonts w:ascii="Aller" w:hAnsi="Aller" w:cs="Arial"/>
          <w:b/>
          <w:bCs/>
          <w:spacing w:val="3"/>
          <w:sz w:val="22"/>
          <w:szCs w:val="22"/>
        </w:rPr>
        <w:t xml:space="preserve">DEFINITIVO </w:t>
      </w:r>
      <w:r w:rsidRPr="0029792A">
        <w:rPr>
          <w:rFonts w:ascii="Aller" w:hAnsi="Aller" w:cs="Arial"/>
          <w:b/>
          <w:bCs/>
          <w:spacing w:val="-1"/>
          <w:sz w:val="22"/>
          <w:szCs w:val="22"/>
        </w:rPr>
        <w:t>P</w:t>
      </w:r>
      <w:r w:rsidRPr="0029792A">
        <w:rPr>
          <w:rFonts w:ascii="Aller" w:hAnsi="Aller" w:cs="Arial"/>
          <w:b/>
          <w:bCs/>
          <w:sz w:val="22"/>
          <w:szCs w:val="22"/>
        </w:rPr>
        <w:t>A</w:t>
      </w:r>
      <w:r w:rsidRPr="0029792A">
        <w:rPr>
          <w:rFonts w:ascii="Aller" w:hAnsi="Aller" w:cs="Arial"/>
          <w:b/>
          <w:bCs/>
          <w:spacing w:val="1"/>
          <w:sz w:val="22"/>
          <w:szCs w:val="22"/>
        </w:rPr>
        <w:t>R</w:t>
      </w:r>
      <w:r w:rsidRPr="0029792A">
        <w:rPr>
          <w:rFonts w:ascii="Aller" w:hAnsi="Aller" w:cs="Arial"/>
          <w:b/>
          <w:bCs/>
          <w:sz w:val="22"/>
          <w:szCs w:val="22"/>
        </w:rPr>
        <w:t>A</w:t>
      </w:r>
      <w:r w:rsidRPr="0029792A">
        <w:rPr>
          <w:rFonts w:ascii="Aller" w:hAnsi="Aller" w:cs="Arial"/>
          <w:b/>
          <w:bCs/>
          <w:spacing w:val="-1"/>
          <w:sz w:val="22"/>
          <w:szCs w:val="22"/>
        </w:rPr>
        <w:t xml:space="preserve"> </w:t>
      </w:r>
      <w:r>
        <w:rPr>
          <w:rFonts w:ascii="Aller" w:hAnsi="Aller" w:cs="Arial"/>
          <w:b/>
          <w:bCs/>
          <w:spacing w:val="-1"/>
          <w:sz w:val="22"/>
          <w:szCs w:val="22"/>
        </w:rPr>
        <w:t>EL CONCURSO DE MERITOS ABIERTO</w:t>
      </w:r>
    </w:p>
    <w:p w14:paraId="3417BEB4" w14:textId="77777777" w:rsidR="0029792A" w:rsidRPr="0029792A" w:rsidRDefault="0029792A" w:rsidP="0029792A">
      <w:pPr>
        <w:widowControl w:val="0"/>
        <w:autoSpaceDE w:val="0"/>
        <w:autoSpaceDN w:val="0"/>
        <w:adjustRightInd w:val="0"/>
        <w:spacing w:before="30" w:line="322" w:lineRule="exact"/>
        <w:ind w:left="97" w:right="77" w:firstLine="8"/>
        <w:jc w:val="center"/>
        <w:rPr>
          <w:rFonts w:ascii="Aller" w:hAnsi="Aller" w:cs="Arial"/>
          <w:b/>
          <w:bCs/>
          <w:sz w:val="22"/>
          <w:szCs w:val="22"/>
        </w:rPr>
      </w:pPr>
    </w:p>
    <w:p w14:paraId="0DFBE0BA" w14:textId="5F1B274A" w:rsidR="0029792A" w:rsidRDefault="0029792A" w:rsidP="0029792A">
      <w:pPr>
        <w:widowControl w:val="0"/>
        <w:autoSpaceDE w:val="0"/>
        <w:autoSpaceDN w:val="0"/>
        <w:adjustRightInd w:val="0"/>
        <w:spacing w:before="30" w:line="322" w:lineRule="exact"/>
        <w:ind w:left="97" w:right="77" w:firstLine="8"/>
        <w:jc w:val="center"/>
        <w:rPr>
          <w:rFonts w:ascii="Aller" w:hAnsi="Aller" w:cs="Arial"/>
          <w:b/>
          <w:bCs/>
          <w:sz w:val="22"/>
          <w:szCs w:val="22"/>
        </w:rPr>
      </w:pPr>
    </w:p>
    <w:p w14:paraId="2FBF2B9C" w14:textId="53F8BE76" w:rsidR="0029792A" w:rsidRDefault="0029792A" w:rsidP="0029792A">
      <w:pPr>
        <w:widowControl w:val="0"/>
        <w:autoSpaceDE w:val="0"/>
        <w:autoSpaceDN w:val="0"/>
        <w:adjustRightInd w:val="0"/>
        <w:spacing w:before="30" w:line="322" w:lineRule="exact"/>
        <w:ind w:left="97" w:right="77" w:firstLine="8"/>
        <w:jc w:val="center"/>
        <w:rPr>
          <w:rFonts w:ascii="Aller" w:hAnsi="Aller" w:cs="Arial"/>
          <w:b/>
          <w:bCs/>
          <w:sz w:val="22"/>
          <w:szCs w:val="22"/>
        </w:rPr>
      </w:pPr>
    </w:p>
    <w:p w14:paraId="08AF96F4" w14:textId="77777777" w:rsidR="0029792A" w:rsidRPr="0029792A" w:rsidRDefault="0029792A" w:rsidP="0029792A">
      <w:pPr>
        <w:widowControl w:val="0"/>
        <w:autoSpaceDE w:val="0"/>
        <w:autoSpaceDN w:val="0"/>
        <w:adjustRightInd w:val="0"/>
        <w:spacing w:before="30" w:line="322" w:lineRule="exact"/>
        <w:ind w:left="97" w:right="77" w:firstLine="8"/>
        <w:jc w:val="center"/>
        <w:rPr>
          <w:rFonts w:ascii="Aller" w:hAnsi="Aller" w:cs="Arial"/>
          <w:b/>
          <w:bCs/>
          <w:sz w:val="22"/>
          <w:szCs w:val="22"/>
        </w:rPr>
      </w:pPr>
    </w:p>
    <w:p w14:paraId="43B52332" w14:textId="77777777" w:rsidR="003F01F2" w:rsidRDefault="003F01F2" w:rsidP="0029792A">
      <w:pPr>
        <w:widowControl w:val="0"/>
        <w:autoSpaceDE w:val="0"/>
        <w:autoSpaceDN w:val="0"/>
        <w:adjustRightInd w:val="0"/>
        <w:spacing w:before="30" w:line="322" w:lineRule="exact"/>
        <w:ind w:left="97" w:right="77" w:firstLine="8"/>
        <w:jc w:val="center"/>
        <w:rPr>
          <w:rFonts w:ascii="Aller" w:hAnsi="Aller" w:cs="Arial"/>
          <w:b/>
          <w:bCs/>
          <w:sz w:val="22"/>
          <w:szCs w:val="22"/>
        </w:rPr>
      </w:pPr>
    </w:p>
    <w:p w14:paraId="12E8F12D" w14:textId="6A820C3E" w:rsidR="0029792A" w:rsidRPr="0029792A" w:rsidRDefault="0029792A" w:rsidP="0029792A">
      <w:pPr>
        <w:widowControl w:val="0"/>
        <w:autoSpaceDE w:val="0"/>
        <w:autoSpaceDN w:val="0"/>
        <w:adjustRightInd w:val="0"/>
        <w:spacing w:before="30" w:line="322" w:lineRule="exact"/>
        <w:ind w:left="97" w:right="77" w:firstLine="8"/>
        <w:jc w:val="center"/>
        <w:rPr>
          <w:rFonts w:ascii="Aller" w:hAnsi="Aller" w:cs="Arial"/>
          <w:b/>
          <w:bCs/>
          <w:spacing w:val="1"/>
          <w:sz w:val="22"/>
          <w:szCs w:val="22"/>
        </w:rPr>
      </w:pPr>
      <w:r w:rsidRPr="0029792A">
        <w:rPr>
          <w:rFonts w:ascii="Aller" w:hAnsi="Aller" w:cs="Arial"/>
          <w:b/>
          <w:bCs/>
          <w:sz w:val="22"/>
          <w:szCs w:val="22"/>
        </w:rPr>
        <w:t xml:space="preserve">MODALIDAD </w:t>
      </w:r>
      <w:r>
        <w:rPr>
          <w:rFonts w:ascii="Aller" w:hAnsi="Aller" w:cs="Arial"/>
          <w:b/>
          <w:bCs/>
          <w:sz w:val="22"/>
          <w:szCs w:val="22"/>
        </w:rPr>
        <w:t xml:space="preserve">CONCURSO DE MERITOS </w:t>
      </w:r>
      <w:r w:rsidR="00CE1EB1">
        <w:rPr>
          <w:rFonts w:ascii="Aller" w:hAnsi="Aller" w:cs="Arial"/>
          <w:b/>
          <w:bCs/>
          <w:sz w:val="22"/>
          <w:szCs w:val="22"/>
        </w:rPr>
        <w:t>ABIERTO</w:t>
      </w:r>
      <w:r w:rsidRPr="0029792A">
        <w:rPr>
          <w:rFonts w:ascii="Aller" w:hAnsi="Aller" w:cs="Arial"/>
          <w:b/>
          <w:bCs/>
          <w:spacing w:val="1"/>
          <w:sz w:val="22"/>
          <w:szCs w:val="22"/>
        </w:rPr>
        <w:t xml:space="preserve"> 0</w:t>
      </w:r>
      <w:r w:rsidR="00D92FE3">
        <w:rPr>
          <w:rFonts w:ascii="Aller" w:hAnsi="Aller" w:cs="Arial"/>
          <w:b/>
          <w:bCs/>
          <w:spacing w:val="1"/>
          <w:sz w:val="22"/>
          <w:szCs w:val="22"/>
        </w:rPr>
        <w:t>0</w:t>
      </w:r>
      <w:r w:rsidR="003F4A9A">
        <w:rPr>
          <w:rFonts w:ascii="Aller" w:hAnsi="Aller" w:cs="Arial"/>
          <w:b/>
          <w:bCs/>
          <w:spacing w:val="1"/>
          <w:sz w:val="22"/>
          <w:szCs w:val="22"/>
        </w:rPr>
        <w:t>3</w:t>
      </w:r>
      <w:r w:rsidRPr="0029792A">
        <w:rPr>
          <w:rFonts w:ascii="Aller" w:hAnsi="Aller" w:cs="Arial"/>
          <w:b/>
          <w:bCs/>
          <w:spacing w:val="1"/>
          <w:sz w:val="22"/>
          <w:szCs w:val="22"/>
        </w:rPr>
        <w:t xml:space="preserve"> DE 202</w:t>
      </w:r>
      <w:r w:rsidR="003F4A9A">
        <w:rPr>
          <w:rFonts w:ascii="Aller" w:hAnsi="Aller" w:cs="Arial"/>
          <w:b/>
          <w:bCs/>
          <w:spacing w:val="1"/>
          <w:sz w:val="22"/>
          <w:szCs w:val="22"/>
        </w:rPr>
        <w:t>4</w:t>
      </w:r>
    </w:p>
    <w:p w14:paraId="0D790845" w14:textId="77777777" w:rsidR="0029792A" w:rsidRPr="0029792A" w:rsidRDefault="0029792A" w:rsidP="0029792A">
      <w:pPr>
        <w:widowControl w:val="0"/>
        <w:autoSpaceDE w:val="0"/>
        <w:autoSpaceDN w:val="0"/>
        <w:adjustRightInd w:val="0"/>
        <w:spacing w:before="30" w:line="322" w:lineRule="exact"/>
        <w:ind w:left="97" w:right="77" w:firstLine="8"/>
        <w:jc w:val="both"/>
        <w:rPr>
          <w:rFonts w:ascii="Aller" w:hAnsi="Aller" w:cs="Arial"/>
          <w:b/>
          <w:bCs/>
          <w:spacing w:val="1"/>
          <w:sz w:val="22"/>
          <w:szCs w:val="22"/>
        </w:rPr>
      </w:pPr>
    </w:p>
    <w:p w14:paraId="773EE607" w14:textId="533EB933" w:rsidR="0029792A" w:rsidRDefault="0029792A" w:rsidP="0029792A">
      <w:pPr>
        <w:widowControl w:val="0"/>
        <w:autoSpaceDE w:val="0"/>
        <w:autoSpaceDN w:val="0"/>
        <w:adjustRightInd w:val="0"/>
        <w:spacing w:before="30" w:line="322" w:lineRule="exact"/>
        <w:ind w:left="97" w:right="77" w:firstLine="8"/>
        <w:jc w:val="both"/>
        <w:rPr>
          <w:rFonts w:ascii="Aller" w:hAnsi="Aller" w:cs="Arial"/>
          <w:b/>
          <w:bCs/>
          <w:spacing w:val="1"/>
          <w:sz w:val="22"/>
          <w:szCs w:val="22"/>
        </w:rPr>
      </w:pPr>
    </w:p>
    <w:p w14:paraId="2853B9F6" w14:textId="77777777" w:rsidR="0029792A" w:rsidRPr="0029792A" w:rsidRDefault="0029792A" w:rsidP="0029792A">
      <w:pPr>
        <w:widowControl w:val="0"/>
        <w:autoSpaceDE w:val="0"/>
        <w:autoSpaceDN w:val="0"/>
        <w:adjustRightInd w:val="0"/>
        <w:spacing w:before="30" w:line="322" w:lineRule="exact"/>
        <w:ind w:left="97" w:right="77" w:firstLine="8"/>
        <w:jc w:val="both"/>
        <w:rPr>
          <w:rFonts w:ascii="Aller" w:hAnsi="Aller" w:cs="Arial"/>
          <w:b/>
          <w:bCs/>
          <w:spacing w:val="1"/>
          <w:sz w:val="22"/>
          <w:szCs w:val="22"/>
        </w:rPr>
      </w:pPr>
    </w:p>
    <w:p w14:paraId="430B85C4" w14:textId="77777777" w:rsidR="0029792A" w:rsidRPr="0029792A" w:rsidRDefault="0029792A" w:rsidP="0029792A">
      <w:pPr>
        <w:widowControl w:val="0"/>
        <w:autoSpaceDE w:val="0"/>
        <w:autoSpaceDN w:val="0"/>
        <w:adjustRightInd w:val="0"/>
        <w:spacing w:before="30" w:line="322" w:lineRule="exact"/>
        <w:ind w:left="97" w:right="77" w:firstLine="8"/>
        <w:jc w:val="both"/>
        <w:rPr>
          <w:rFonts w:ascii="Aller" w:hAnsi="Aller" w:cs="Arial"/>
          <w:b/>
          <w:bCs/>
          <w:spacing w:val="1"/>
          <w:sz w:val="22"/>
          <w:szCs w:val="22"/>
        </w:rPr>
      </w:pPr>
    </w:p>
    <w:p w14:paraId="78582564" w14:textId="024D3082" w:rsidR="0029792A" w:rsidRDefault="00CF2681" w:rsidP="00CF2681">
      <w:pPr>
        <w:widowControl w:val="0"/>
        <w:autoSpaceDE w:val="0"/>
        <w:autoSpaceDN w:val="0"/>
        <w:adjustRightInd w:val="0"/>
        <w:spacing w:before="30" w:line="322" w:lineRule="exact"/>
        <w:ind w:left="97" w:right="77" w:firstLine="8"/>
        <w:jc w:val="center"/>
        <w:rPr>
          <w:rFonts w:ascii="Aller" w:hAnsi="Aller" w:cs="Arial"/>
          <w:b/>
          <w:sz w:val="22"/>
          <w:szCs w:val="22"/>
        </w:rPr>
      </w:pPr>
      <w:r>
        <w:rPr>
          <w:rFonts w:ascii="Aller" w:hAnsi="Aller"/>
          <w:b/>
          <w:bCs/>
          <w:sz w:val="22"/>
          <w:szCs w:val="22"/>
          <w:lang w:val="es-ES_tradnl"/>
        </w:rPr>
        <w:t>“</w:t>
      </w:r>
      <w:r w:rsidR="000C0916" w:rsidRPr="000C0916">
        <w:rPr>
          <w:rFonts w:ascii="Aller" w:hAnsi="Aller"/>
          <w:b/>
          <w:bCs/>
          <w:sz w:val="22"/>
          <w:szCs w:val="22"/>
          <w:lang w:val="es-ES_tradnl"/>
        </w:rPr>
        <w:t>CONSULTORÍA PARA ELABORAR LOS ESTUDIOS Y DISEÑOS DE ESQUEMAS DIFERENCIALES PARA SISTEMAS DE AGUA EN POBLACIÓN RURAL PARA LAS COMUNIDADES DE NUEVO PARAÍSO, PUERTO RICO, VILLA ANDREA, NARANJALES Y VALENCIA DEL MUNICIPIO DE PUERTO NARIÑO, DEPARTAMENTO DE AMAZONAS</w:t>
      </w:r>
      <w:r>
        <w:rPr>
          <w:rFonts w:ascii="Aller" w:hAnsi="Aller"/>
          <w:b/>
          <w:bCs/>
          <w:sz w:val="22"/>
          <w:szCs w:val="22"/>
          <w:lang w:val="es-ES_tradnl"/>
        </w:rPr>
        <w:t>”</w:t>
      </w:r>
      <w:r w:rsidR="00460D95">
        <w:rPr>
          <w:rFonts w:ascii="Aller" w:hAnsi="Aller"/>
          <w:b/>
          <w:bCs/>
          <w:sz w:val="22"/>
          <w:szCs w:val="22"/>
          <w:lang w:val="es-ES_tradnl"/>
        </w:rPr>
        <w:t xml:space="preserve"> </w:t>
      </w:r>
    </w:p>
    <w:p w14:paraId="5C4F2E0E" w14:textId="64A6BE47" w:rsidR="0029792A" w:rsidRDefault="0029792A" w:rsidP="0029792A">
      <w:pPr>
        <w:widowControl w:val="0"/>
        <w:autoSpaceDE w:val="0"/>
        <w:autoSpaceDN w:val="0"/>
        <w:adjustRightInd w:val="0"/>
        <w:spacing w:before="30" w:line="322" w:lineRule="exact"/>
        <w:ind w:left="97" w:right="77" w:firstLine="8"/>
        <w:jc w:val="center"/>
        <w:rPr>
          <w:rFonts w:ascii="Aller" w:hAnsi="Aller" w:cs="Arial"/>
          <w:b/>
          <w:sz w:val="22"/>
          <w:szCs w:val="22"/>
        </w:rPr>
      </w:pPr>
    </w:p>
    <w:p w14:paraId="6BDE98E9" w14:textId="77777777" w:rsidR="0029792A" w:rsidRPr="0029792A" w:rsidRDefault="0029792A" w:rsidP="0029792A">
      <w:pPr>
        <w:widowControl w:val="0"/>
        <w:autoSpaceDE w:val="0"/>
        <w:autoSpaceDN w:val="0"/>
        <w:adjustRightInd w:val="0"/>
        <w:spacing w:before="30" w:line="322" w:lineRule="exact"/>
        <w:ind w:left="97" w:right="77" w:firstLine="8"/>
        <w:jc w:val="center"/>
        <w:rPr>
          <w:rFonts w:ascii="Aller" w:hAnsi="Aller" w:cs="Arial"/>
          <w:b/>
          <w:sz w:val="22"/>
          <w:szCs w:val="22"/>
        </w:rPr>
      </w:pPr>
    </w:p>
    <w:p w14:paraId="689F6CA1" w14:textId="77777777" w:rsidR="0029792A" w:rsidRPr="0029792A" w:rsidRDefault="0029792A" w:rsidP="0029792A">
      <w:pPr>
        <w:widowControl w:val="0"/>
        <w:autoSpaceDE w:val="0"/>
        <w:autoSpaceDN w:val="0"/>
        <w:adjustRightInd w:val="0"/>
        <w:spacing w:before="30" w:line="322" w:lineRule="exact"/>
        <w:ind w:left="97" w:right="77" w:firstLine="8"/>
        <w:jc w:val="center"/>
        <w:rPr>
          <w:rFonts w:ascii="Aller" w:hAnsi="Aller" w:cs="Arial"/>
          <w:b/>
          <w:sz w:val="22"/>
          <w:szCs w:val="22"/>
        </w:rPr>
      </w:pPr>
    </w:p>
    <w:p w14:paraId="78FA9ABD" w14:textId="77777777" w:rsidR="003F01F2" w:rsidRDefault="003F01F2" w:rsidP="0029792A">
      <w:pPr>
        <w:widowControl w:val="0"/>
        <w:autoSpaceDE w:val="0"/>
        <w:autoSpaceDN w:val="0"/>
        <w:adjustRightInd w:val="0"/>
        <w:spacing w:before="30" w:line="322" w:lineRule="exact"/>
        <w:ind w:left="97" w:right="77" w:firstLine="8"/>
        <w:jc w:val="center"/>
        <w:rPr>
          <w:rFonts w:ascii="Aller" w:hAnsi="Aller" w:cs="Arial"/>
          <w:b/>
          <w:sz w:val="22"/>
          <w:szCs w:val="22"/>
        </w:rPr>
      </w:pPr>
    </w:p>
    <w:p w14:paraId="7EACC83D" w14:textId="77777777" w:rsidR="003F01F2" w:rsidRDefault="003F01F2" w:rsidP="0029792A">
      <w:pPr>
        <w:widowControl w:val="0"/>
        <w:autoSpaceDE w:val="0"/>
        <w:autoSpaceDN w:val="0"/>
        <w:adjustRightInd w:val="0"/>
        <w:spacing w:before="30" w:line="322" w:lineRule="exact"/>
        <w:ind w:left="97" w:right="77" w:firstLine="8"/>
        <w:jc w:val="center"/>
        <w:rPr>
          <w:rFonts w:ascii="Aller" w:hAnsi="Aller" w:cs="Arial"/>
          <w:b/>
          <w:sz w:val="22"/>
          <w:szCs w:val="22"/>
        </w:rPr>
      </w:pPr>
    </w:p>
    <w:p w14:paraId="7A3BED2E" w14:textId="77777777" w:rsidR="003F01F2" w:rsidRDefault="003F01F2" w:rsidP="0029792A">
      <w:pPr>
        <w:widowControl w:val="0"/>
        <w:autoSpaceDE w:val="0"/>
        <w:autoSpaceDN w:val="0"/>
        <w:adjustRightInd w:val="0"/>
        <w:spacing w:before="30" w:line="322" w:lineRule="exact"/>
        <w:ind w:left="97" w:right="77" w:firstLine="8"/>
        <w:jc w:val="center"/>
        <w:rPr>
          <w:rFonts w:ascii="Aller" w:hAnsi="Aller" w:cs="Arial"/>
          <w:b/>
          <w:sz w:val="22"/>
          <w:szCs w:val="22"/>
        </w:rPr>
      </w:pPr>
    </w:p>
    <w:p w14:paraId="47174DB4" w14:textId="578DC26C" w:rsidR="0029792A" w:rsidRPr="0029792A" w:rsidRDefault="0029792A" w:rsidP="0029792A">
      <w:pPr>
        <w:widowControl w:val="0"/>
        <w:autoSpaceDE w:val="0"/>
        <w:autoSpaceDN w:val="0"/>
        <w:adjustRightInd w:val="0"/>
        <w:spacing w:before="30" w:line="322" w:lineRule="exact"/>
        <w:ind w:left="97" w:right="77" w:firstLine="8"/>
        <w:jc w:val="center"/>
        <w:rPr>
          <w:rFonts w:ascii="Aller" w:hAnsi="Aller" w:cs="Arial"/>
          <w:b/>
          <w:sz w:val="22"/>
          <w:szCs w:val="22"/>
        </w:rPr>
      </w:pPr>
      <w:r w:rsidRPr="0029792A">
        <w:rPr>
          <w:rFonts w:ascii="Aller" w:hAnsi="Aller" w:cs="Arial"/>
          <w:b/>
          <w:sz w:val="22"/>
          <w:szCs w:val="22"/>
        </w:rPr>
        <w:t>202</w:t>
      </w:r>
      <w:r w:rsidR="00167057">
        <w:rPr>
          <w:rFonts w:ascii="Aller" w:hAnsi="Aller" w:cs="Arial"/>
          <w:b/>
          <w:sz w:val="22"/>
          <w:szCs w:val="22"/>
        </w:rPr>
        <w:t>4</w:t>
      </w:r>
    </w:p>
    <w:p w14:paraId="640CDDD6" w14:textId="77777777" w:rsidR="0029792A" w:rsidRPr="0029792A" w:rsidRDefault="0029792A" w:rsidP="0029792A">
      <w:pPr>
        <w:widowControl w:val="0"/>
        <w:autoSpaceDE w:val="0"/>
        <w:autoSpaceDN w:val="0"/>
        <w:adjustRightInd w:val="0"/>
        <w:rPr>
          <w:rFonts w:ascii="Aller" w:hAnsi="Aller" w:cs="Arial"/>
          <w:sz w:val="22"/>
          <w:szCs w:val="22"/>
        </w:rPr>
      </w:pPr>
    </w:p>
    <w:p w14:paraId="5CA746B6" w14:textId="69A9F066" w:rsidR="0029792A" w:rsidRPr="0029792A" w:rsidRDefault="0029792A" w:rsidP="0029792A">
      <w:pPr>
        <w:rPr>
          <w:rFonts w:ascii="Aller" w:hAnsi="Aller" w:cs="Arial"/>
          <w:sz w:val="22"/>
          <w:szCs w:val="22"/>
        </w:rPr>
      </w:pPr>
    </w:p>
    <w:p w14:paraId="37787B95" w14:textId="2429C6A4" w:rsidR="0029792A" w:rsidRPr="0029792A" w:rsidRDefault="0029792A" w:rsidP="0029792A">
      <w:pPr>
        <w:rPr>
          <w:rFonts w:ascii="Aller" w:hAnsi="Aller" w:cs="Arial"/>
          <w:sz w:val="22"/>
          <w:szCs w:val="22"/>
        </w:rPr>
      </w:pPr>
    </w:p>
    <w:p w14:paraId="71B64E4D" w14:textId="79E6E02C" w:rsidR="0029792A" w:rsidRPr="0029792A" w:rsidRDefault="0029792A" w:rsidP="0029792A">
      <w:pPr>
        <w:rPr>
          <w:rFonts w:ascii="Aller" w:hAnsi="Aller" w:cs="Arial"/>
          <w:sz w:val="22"/>
          <w:szCs w:val="22"/>
        </w:rPr>
      </w:pPr>
    </w:p>
    <w:p w14:paraId="2932F019" w14:textId="2231A927" w:rsidR="0029792A" w:rsidRPr="0029792A" w:rsidRDefault="0029792A" w:rsidP="0029792A">
      <w:pPr>
        <w:rPr>
          <w:rFonts w:ascii="Aller" w:hAnsi="Aller" w:cs="Arial"/>
          <w:sz w:val="22"/>
          <w:szCs w:val="22"/>
        </w:rPr>
      </w:pPr>
    </w:p>
    <w:p w14:paraId="70DA924D" w14:textId="0C2B9095" w:rsidR="0029792A" w:rsidRDefault="0029792A" w:rsidP="0029792A">
      <w:pPr>
        <w:rPr>
          <w:rFonts w:ascii="Aller" w:hAnsi="Aller" w:cs="Arial"/>
        </w:rPr>
      </w:pPr>
    </w:p>
    <w:p w14:paraId="7E565A4C" w14:textId="4F18823A" w:rsidR="0029792A" w:rsidRDefault="0029792A" w:rsidP="0029792A">
      <w:pPr>
        <w:rPr>
          <w:rFonts w:ascii="Aller" w:hAnsi="Aller" w:cs="Arial"/>
        </w:rPr>
      </w:pPr>
    </w:p>
    <w:p w14:paraId="7A48D072" w14:textId="71A8F371" w:rsidR="00E37E0F" w:rsidRDefault="00E37E0F" w:rsidP="0029792A">
      <w:pPr>
        <w:rPr>
          <w:rFonts w:ascii="Aller" w:hAnsi="Aller" w:cs="Arial"/>
        </w:rPr>
      </w:pPr>
    </w:p>
    <w:p w14:paraId="79902577" w14:textId="77777777" w:rsidR="002051DF" w:rsidRDefault="002051DF" w:rsidP="0029792A">
      <w:pPr>
        <w:rPr>
          <w:rFonts w:ascii="Aller" w:hAnsi="Aller" w:cs="Arial"/>
        </w:rPr>
      </w:pPr>
    </w:p>
    <w:p w14:paraId="5F89DFFA" w14:textId="77777777" w:rsidR="00E37E0F" w:rsidRDefault="00E37E0F" w:rsidP="0029792A">
      <w:pPr>
        <w:rPr>
          <w:rFonts w:ascii="Aller" w:hAnsi="Aller" w:cs="Arial"/>
        </w:rPr>
      </w:pPr>
    </w:p>
    <w:p w14:paraId="2BD8A8CA" w14:textId="31D010AB" w:rsidR="0029792A" w:rsidRDefault="0029792A" w:rsidP="0029792A">
      <w:pPr>
        <w:rPr>
          <w:rFonts w:ascii="Aller" w:hAnsi="Aller" w:cs="Arial"/>
        </w:rPr>
      </w:pPr>
    </w:p>
    <w:p w14:paraId="161C4E4F" w14:textId="56F4EC89" w:rsidR="0029792A" w:rsidRDefault="0029792A" w:rsidP="0029792A">
      <w:pPr>
        <w:rPr>
          <w:rFonts w:ascii="Aller" w:hAnsi="Aller" w:cs="Arial"/>
        </w:rPr>
      </w:pPr>
    </w:p>
    <w:p w14:paraId="0D233AAF" w14:textId="55901D79" w:rsidR="0029792A" w:rsidRDefault="002051DF" w:rsidP="002051DF">
      <w:pPr>
        <w:tabs>
          <w:tab w:val="left" w:pos="1047"/>
        </w:tabs>
        <w:rPr>
          <w:rFonts w:ascii="Aller" w:hAnsi="Aller" w:cs="Arial"/>
        </w:rPr>
      </w:pPr>
      <w:r>
        <w:rPr>
          <w:rFonts w:ascii="Aller" w:hAnsi="Aller" w:cs="Arial"/>
        </w:rPr>
        <w:tab/>
      </w:r>
    </w:p>
    <w:p w14:paraId="1850AA82" w14:textId="77777777" w:rsidR="0029792A" w:rsidRPr="005077F8" w:rsidRDefault="0029792A" w:rsidP="0029792A">
      <w:pPr>
        <w:rPr>
          <w:rFonts w:ascii="Aller" w:hAnsi="Aller" w:cs="Arial"/>
        </w:rPr>
      </w:pPr>
    </w:p>
    <w:bookmarkEnd w:id="0"/>
    <w:bookmarkEnd w:id="1"/>
    <w:bookmarkEnd w:id="2"/>
    <w:p w14:paraId="7A9A317A" w14:textId="77777777" w:rsidR="00C33BF2" w:rsidRPr="00B019E2" w:rsidRDefault="00C33BF2" w:rsidP="00C33BF2">
      <w:pPr>
        <w:pStyle w:val="Encabezado"/>
        <w:spacing w:line="276" w:lineRule="auto"/>
        <w:jc w:val="center"/>
        <w:rPr>
          <w:rFonts w:ascii="Aller" w:hAnsi="Aller"/>
          <w:b/>
        </w:rPr>
      </w:pPr>
      <w:r w:rsidRPr="00B019E2">
        <w:rPr>
          <w:rFonts w:ascii="Aller" w:hAnsi="Aller"/>
          <w:b/>
        </w:rPr>
        <w:t>Tabla de contenido</w:t>
      </w:r>
    </w:p>
    <w:p w14:paraId="7D0D591C" w14:textId="77777777" w:rsidR="00C33BF2" w:rsidRDefault="00C33BF2" w:rsidP="00C33BF2">
      <w:pPr>
        <w:pStyle w:val="Encabezado"/>
        <w:spacing w:line="276" w:lineRule="auto"/>
        <w:ind w:left="765"/>
      </w:pPr>
    </w:p>
    <w:p w14:paraId="3F522B1F" w14:textId="06CA6754" w:rsidR="00C33BF2" w:rsidRDefault="00C33BF2" w:rsidP="00BD39BF">
      <w:pPr>
        <w:pStyle w:val="Encabezado"/>
        <w:numPr>
          <w:ilvl w:val="0"/>
          <w:numId w:val="28"/>
        </w:numPr>
        <w:spacing w:line="276" w:lineRule="auto"/>
      </w:pPr>
      <w:r>
        <w:t xml:space="preserve">Introducción ..........................................................................................................................3 </w:t>
      </w:r>
    </w:p>
    <w:p w14:paraId="3440716A" w14:textId="1DEAAE07" w:rsidR="00C33BF2" w:rsidRDefault="00C33BF2" w:rsidP="00C33BF2">
      <w:pPr>
        <w:pStyle w:val="Encabezado"/>
        <w:spacing w:line="276" w:lineRule="auto"/>
        <w:ind w:left="765"/>
      </w:pPr>
      <w:r>
        <w:t xml:space="preserve">II. Aspectos Generales .........................................................................................................................3 </w:t>
      </w:r>
    </w:p>
    <w:p w14:paraId="2C28A08E" w14:textId="66654035" w:rsidR="00027C48" w:rsidRDefault="00C33BF2" w:rsidP="00C33BF2">
      <w:pPr>
        <w:pStyle w:val="Encabezado"/>
        <w:spacing w:line="276" w:lineRule="auto"/>
        <w:ind w:left="765"/>
      </w:pPr>
      <w:r>
        <w:t xml:space="preserve">A. Invitación a las veedurías ciudadanas ............................................................................................ 3 B. Compromiso anticorrupción ........................................................................................................... 3 C. Costos derivados de participar en el Proceso de Contratación ....................................................... 3 D. Comunicaciones ............................................................................................................................. 4 E. Idioma.............................................................................................................................................. 4 F. Legalización de documentos otorgados en el exterior .................................................................... 4 G. Conversión de monedas .................................................................................................................. 5 III. Definiciones ....................................................................................................................................5 IV. Descripción de la consultoría..........................................................................................................6 A. Clasificador de Bienes y Servicios de Naciones Unidas (UNSPSC) ............................................. 6 B. Valor estimado del Contrato............................................................................................................ 6 C. Forma de pago ................................................................................................................................ 6 D. Plazo de ejecución del Contrato ..................................................................................................... 7 E. Lugar de ejecución del Contrato ..................................................................................................... 7 V. Requisitos Habilitantes.....................................................................................................................7 A. Capacidad Jurídica .......................................................................................................................... 7 B. Experiencia ..................................................................................................................................... 8 C. Capacidad Financiera ...................................................................................................................... 9 D. Capacidad Organizacional .............................................................................................................. 9 VI. Criterios de evaluación de la Oferta y adjudicación.....................................................................10 A. Experiencia del proponente........................................................................................................... 10 B. Experiencia del equipo de trabajo ................................................................................................. 11 C. Formación académica del equipo de trabajo ................................................................................ 12 D. Apoyo a la Industria Nacional ...................................................................................................... 12 E. Empate .......................................................................................................................................... 12 VII. Oferta ..........................................................................................................................................13 A. Presentación................................................................................................................................... 13 1. Información general y requisitos habilitantes ............................................................................... 13 2. Oferta Técnica................................................................................................................................ 14 3. Oferta económica .......................................................................................................................... 14 B. Ofertas Parciales ........................................................................................................................... 15 C. Validez de las Ofertas.................................................................................................................... 15 D. Reserva durante el proceso de evaluación .................................................................................... 15 E. Evaluación de las Ofertas............................................................................................................... 15 F. Devolución de las Ofertas ............................................................................................................. 15 G. Rechazo......................................................................................................................................... 16 </w:t>
      </w:r>
      <w:r>
        <w:lastRenderedPageBreak/>
        <w:t xml:space="preserve">VIII. Acuerdos Comerciales ...............................................................................................................16 IX. </w:t>
      </w:r>
      <w:r w:rsidR="00027C48">
        <w:t>Ad</w:t>
      </w:r>
      <w:r>
        <w:t>udicación..............................................</w:t>
      </w:r>
      <w:r w:rsidR="00027C48">
        <w:t>....</w:t>
      </w:r>
      <w:r>
        <w:t>.......................</w:t>
      </w:r>
      <w:r w:rsidR="00027C48">
        <w:t>......</w:t>
      </w:r>
      <w:r>
        <w:t>..........................................................16 X. Convocatoria limitada a Mipyme...................................................................................................17 IX. Riesgos .................................................................</w:t>
      </w:r>
      <w:r w:rsidR="00027C48">
        <w:t>.</w:t>
      </w:r>
      <w:r>
        <w:t>.......................................................................18 X. Garantías ........................................................................................................................................19 A. Garantía de seriedad de la Oferta ................................................................................................. 19 B. Garantía de cumplimiento ............................................................................................................. 19 XI. Supervisión del Contrato......................</w:t>
      </w:r>
      <w:r w:rsidR="00027C48">
        <w:t>.</w:t>
      </w:r>
      <w:r>
        <w:t xml:space="preserve">........................................................................................19 </w:t>
      </w:r>
    </w:p>
    <w:p w14:paraId="625B7609" w14:textId="77777777" w:rsidR="00027C48" w:rsidRDefault="00C33BF2" w:rsidP="00C33BF2">
      <w:pPr>
        <w:pStyle w:val="Encabezado"/>
        <w:spacing w:line="276" w:lineRule="auto"/>
        <w:ind w:left="765"/>
      </w:pPr>
      <w:r>
        <w:t>XII. Cronograma ................................................................................................</w:t>
      </w:r>
      <w:r w:rsidR="00027C48">
        <w:t>...................</w:t>
      </w:r>
      <w:r>
        <w:t xml:space="preserve">.............19 XIV. Minuta del contrato </w:t>
      </w:r>
      <w:r w:rsidR="00027C48">
        <w:t>.</w:t>
      </w:r>
      <w:r>
        <w:t xml:space="preserve">..................................................................................................................20 </w:t>
      </w:r>
    </w:p>
    <w:p w14:paraId="5856C733" w14:textId="77777777" w:rsidR="00027C48" w:rsidRDefault="00027C48" w:rsidP="00C33BF2">
      <w:pPr>
        <w:pStyle w:val="Encabezado"/>
        <w:spacing w:line="276" w:lineRule="auto"/>
        <w:ind w:left="765"/>
      </w:pPr>
    </w:p>
    <w:p w14:paraId="2EDD1181" w14:textId="133BED37" w:rsidR="00E1324F" w:rsidRDefault="00C33BF2" w:rsidP="00C33BF2">
      <w:pPr>
        <w:pStyle w:val="Encabezado"/>
        <w:spacing w:line="276" w:lineRule="auto"/>
        <w:ind w:left="765"/>
        <w:rPr>
          <w:rFonts w:ascii="Aller" w:hAnsi="Aller" w:cs="Arial"/>
          <w:b/>
          <w:sz w:val="22"/>
          <w:szCs w:val="22"/>
        </w:rPr>
      </w:pPr>
      <w:r>
        <w:t xml:space="preserve">Anexo 1 – Especificaciones técnicas - Descripción técnica de la consultoría y equipo de </w:t>
      </w:r>
      <w:r w:rsidR="00027C48">
        <w:t>trabajo…</w:t>
      </w:r>
      <w:r>
        <w:t>21 Anexo 2 - Compromiso anticorrupción .........................................................................................</w:t>
      </w:r>
      <w:r w:rsidR="00027C48">
        <w:t>.</w:t>
      </w:r>
      <w:r>
        <w:t>... 22 Anexo 3 – Formato de presentación de las Ofertas ........................................................................... 23 Anexo 4 - Formato de presentación – Requisitos habilitantes .......................................................... 25 Anexo 5 - Formato de presentación – Oferta técnica......................................................................... 26 Anexo 6 - Formato de presentación – Oferta económica................................................................... 27 Anexo 7 - Formato para acreditar los requisitos habilitantes de los Proponentes extranjeros sin domicilio o sucursal en Colombia ..................................................................................................... 28 Apéndice 1 - Formato informe de presentación de Ofertas................................................................ 30 Apéndice 2 - Formato de verificación de cumplimiento de los requisitos habilitantes .........</w:t>
      </w:r>
      <w:r w:rsidR="00027C48">
        <w:t>.</w:t>
      </w:r>
      <w:r>
        <w:t>.......... 31 Apéndice 3 - Formato de informe de evaluación de Ofertas. ............................................................ 32</w:t>
      </w:r>
    </w:p>
    <w:p w14:paraId="69C69CD9" w14:textId="037C2CB1" w:rsidR="00E1324F" w:rsidRDefault="00E1324F">
      <w:pPr>
        <w:pStyle w:val="Encabezado"/>
        <w:spacing w:line="276" w:lineRule="auto"/>
        <w:jc w:val="center"/>
        <w:rPr>
          <w:rFonts w:ascii="Aller" w:hAnsi="Aller" w:cs="Arial"/>
          <w:b/>
          <w:sz w:val="22"/>
          <w:szCs w:val="22"/>
        </w:rPr>
      </w:pPr>
    </w:p>
    <w:p w14:paraId="4DCB3F71" w14:textId="094DB449" w:rsidR="00E1324F" w:rsidRDefault="00E1324F">
      <w:pPr>
        <w:pStyle w:val="Encabezado"/>
        <w:spacing w:line="276" w:lineRule="auto"/>
        <w:jc w:val="center"/>
        <w:rPr>
          <w:rFonts w:ascii="Aller" w:hAnsi="Aller" w:cs="Arial"/>
          <w:b/>
          <w:sz w:val="22"/>
          <w:szCs w:val="22"/>
        </w:rPr>
      </w:pPr>
    </w:p>
    <w:p w14:paraId="050A0D05" w14:textId="6DA22AA4" w:rsidR="00E1324F" w:rsidRDefault="00E1324F">
      <w:pPr>
        <w:pStyle w:val="Encabezado"/>
        <w:spacing w:line="276" w:lineRule="auto"/>
        <w:jc w:val="center"/>
        <w:rPr>
          <w:rFonts w:ascii="Aller" w:hAnsi="Aller" w:cs="Arial"/>
          <w:b/>
          <w:sz w:val="22"/>
          <w:szCs w:val="22"/>
        </w:rPr>
      </w:pPr>
    </w:p>
    <w:p w14:paraId="014ACDC4" w14:textId="2DC4992B" w:rsidR="00E1324F" w:rsidRDefault="00E1324F">
      <w:pPr>
        <w:pStyle w:val="Encabezado"/>
        <w:spacing w:line="276" w:lineRule="auto"/>
        <w:jc w:val="center"/>
        <w:rPr>
          <w:rFonts w:ascii="Aller" w:hAnsi="Aller" w:cs="Arial"/>
          <w:b/>
          <w:sz w:val="22"/>
          <w:szCs w:val="22"/>
        </w:rPr>
      </w:pPr>
    </w:p>
    <w:p w14:paraId="6A34CC9A" w14:textId="069A2E51" w:rsidR="00E1324F" w:rsidRDefault="00E1324F">
      <w:pPr>
        <w:pStyle w:val="Encabezado"/>
        <w:spacing w:line="276" w:lineRule="auto"/>
        <w:jc w:val="center"/>
        <w:rPr>
          <w:rFonts w:ascii="Aller" w:hAnsi="Aller" w:cs="Arial"/>
          <w:b/>
          <w:sz w:val="22"/>
          <w:szCs w:val="22"/>
        </w:rPr>
      </w:pPr>
    </w:p>
    <w:p w14:paraId="63EF86AE" w14:textId="770EB652" w:rsidR="00E1324F" w:rsidRDefault="00E1324F">
      <w:pPr>
        <w:pStyle w:val="Encabezado"/>
        <w:spacing w:line="276" w:lineRule="auto"/>
        <w:jc w:val="center"/>
        <w:rPr>
          <w:rFonts w:ascii="Aller" w:hAnsi="Aller" w:cs="Arial"/>
          <w:b/>
          <w:sz w:val="22"/>
          <w:szCs w:val="22"/>
        </w:rPr>
      </w:pPr>
    </w:p>
    <w:p w14:paraId="0A756453" w14:textId="5496736E" w:rsidR="00E1324F" w:rsidRDefault="00E1324F">
      <w:pPr>
        <w:pStyle w:val="Encabezado"/>
        <w:spacing w:line="276" w:lineRule="auto"/>
        <w:jc w:val="center"/>
        <w:rPr>
          <w:rFonts w:ascii="Aller" w:hAnsi="Aller" w:cs="Arial"/>
          <w:b/>
          <w:sz w:val="22"/>
          <w:szCs w:val="22"/>
        </w:rPr>
      </w:pPr>
    </w:p>
    <w:p w14:paraId="2AD73467" w14:textId="1D022D69" w:rsidR="00E1324F" w:rsidRDefault="00E1324F">
      <w:pPr>
        <w:pStyle w:val="Encabezado"/>
        <w:spacing w:line="276" w:lineRule="auto"/>
        <w:jc w:val="center"/>
        <w:rPr>
          <w:rFonts w:ascii="Aller" w:hAnsi="Aller" w:cs="Arial"/>
          <w:b/>
          <w:sz w:val="22"/>
          <w:szCs w:val="22"/>
        </w:rPr>
      </w:pPr>
    </w:p>
    <w:p w14:paraId="7794CE63" w14:textId="22BEA37A" w:rsidR="00E1324F" w:rsidRDefault="00E1324F">
      <w:pPr>
        <w:pStyle w:val="Encabezado"/>
        <w:spacing w:line="276" w:lineRule="auto"/>
        <w:jc w:val="center"/>
        <w:rPr>
          <w:rFonts w:ascii="Aller" w:hAnsi="Aller" w:cs="Arial"/>
          <w:b/>
          <w:sz w:val="22"/>
          <w:szCs w:val="22"/>
        </w:rPr>
      </w:pPr>
    </w:p>
    <w:p w14:paraId="06924E60" w14:textId="4E7B4CDF" w:rsidR="00E1324F" w:rsidRDefault="00E1324F">
      <w:pPr>
        <w:pStyle w:val="Encabezado"/>
        <w:spacing w:line="276" w:lineRule="auto"/>
        <w:jc w:val="center"/>
        <w:rPr>
          <w:rFonts w:ascii="Aller" w:hAnsi="Aller" w:cs="Arial"/>
          <w:b/>
          <w:sz w:val="22"/>
          <w:szCs w:val="22"/>
        </w:rPr>
      </w:pPr>
    </w:p>
    <w:p w14:paraId="6B40E904" w14:textId="34382EC6" w:rsidR="005F35C0" w:rsidRDefault="005F35C0">
      <w:pPr>
        <w:pStyle w:val="Encabezado"/>
        <w:spacing w:line="276" w:lineRule="auto"/>
        <w:jc w:val="center"/>
        <w:rPr>
          <w:rFonts w:ascii="Aller" w:hAnsi="Aller" w:cs="Arial"/>
          <w:b/>
          <w:sz w:val="22"/>
          <w:szCs w:val="22"/>
        </w:rPr>
      </w:pPr>
    </w:p>
    <w:p w14:paraId="6A672031" w14:textId="74689414" w:rsidR="005F35C0" w:rsidRDefault="005F35C0">
      <w:pPr>
        <w:pStyle w:val="Encabezado"/>
        <w:spacing w:line="276" w:lineRule="auto"/>
        <w:jc w:val="center"/>
        <w:rPr>
          <w:rFonts w:ascii="Aller" w:hAnsi="Aller" w:cs="Arial"/>
          <w:b/>
          <w:sz w:val="22"/>
          <w:szCs w:val="22"/>
        </w:rPr>
      </w:pPr>
    </w:p>
    <w:p w14:paraId="6B05C437" w14:textId="5745630C" w:rsidR="00167057" w:rsidRDefault="00167057">
      <w:pPr>
        <w:pStyle w:val="Encabezado"/>
        <w:spacing w:line="276" w:lineRule="auto"/>
        <w:jc w:val="center"/>
        <w:rPr>
          <w:rFonts w:ascii="Aller" w:hAnsi="Aller" w:cs="Arial"/>
          <w:b/>
          <w:sz w:val="22"/>
          <w:szCs w:val="22"/>
        </w:rPr>
      </w:pPr>
    </w:p>
    <w:p w14:paraId="1BF5A0F3" w14:textId="392C38BC" w:rsidR="00167057" w:rsidRDefault="00167057">
      <w:pPr>
        <w:pStyle w:val="Encabezado"/>
        <w:spacing w:line="276" w:lineRule="auto"/>
        <w:jc w:val="center"/>
        <w:rPr>
          <w:rFonts w:ascii="Aller" w:hAnsi="Aller" w:cs="Arial"/>
          <w:b/>
          <w:sz w:val="22"/>
          <w:szCs w:val="22"/>
        </w:rPr>
      </w:pPr>
    </w:p>
    <w:p w14:paraId="70894F73" w14:textId="77777777" w:rsidR="00167057" w:rsidRDefault="00167057">
      <w:pPr>
        <w:pStyle w:val="Encabezado"/>
        <w:spacing w:line="276" w:lineRule="auto"/>
        <w:jc w:val="center"/>
        <w:rPr>
          <w:rFonts w:ascii="Aller" w:hAnsi="Aller" w:cs="Arial"/>
          <w:b/>
          <w:sz w:val="22"/>
          <w:szCs w:val="22"/>
        </w:rPr>
      </w:pPr>
    </w:p>
    <w:p w14:paraId="03C5B3CA" w14:textId="528F03D4" w:rsidR="005F35C0" w:rsidRDefault="005F35C0">
      <w:pPr>
        <w:pStyle w:val="Encabezado"/>
        <w:spacing w:line="276" w:lineRule="auto"/>
        <w:jc w:val="center"/>
        <w:rPr>
          <w:rFonts w:ascii="Aller" w:hAnsi="Aller" w:cs="Arial"/>
          <w:b/>
          <w:sz w:val="22"/>
          <w:szCs w:val="22"/>
        </w:rPr>
      </w:pPr>
    </w:p>
    <w:p w14:paraId="5392C5BD" w14:textId="40B8C8D0" w:rsidR="005F35C0" w:rsidRDefault="005F35C0">
      <w:pPr>
        <w:pStyle w:val="Encabezado"/>
        <w:spacing w:line="276" w:lineRule="auto"/>
        <w:jc w:val="center"/>
        <w:rPr>
          <w:rFonts w:ascii="Aller" w:hAnsi="Aller" w:cs="Arial"/>
          <w:b/>
          <w:sz w:val="22"/>
          <w:szCs w:val="22"/>
        </w:rPr>
      </w:pPr>
    </w:p>
    <w:p w14:paraId="5CCA8FA3" w14:textId="61F5557A" w:rsidR="005F35C0" w:rsidRDefault="005F35C0" w:rsidP="00DE650E">
      <w:pPr>
        <w:pStyle w:val="Encabezado"/>
        <w:spacing w:line="276" w:lineRule="auto"/>
        <w:rPr>
          <w:rFonts w:ascii="Aller" w:hAnsi="Aller" w:cs="Arial"/>
          <w:b/>
          <w:sz w:val="22"/>
          <w:szCs w:val="22"/>
        </w:rPr>
      </w:pPr>
    </w:p>
    <w:p w14:paraId="1BDD0D6D" w14:textId="0A58DBDA" w:rsidR="005F35C0" w:rsidRDefault="005F35C0">
      <w:pPr>
        <w:pStyle w:val="Encabezado"/>
        <w:spacing w:line="276" w:lineRule="auto"/>
        <w:jc w:val="center"/>
        <w:rPr>
          <w:rFonts w:ascii="Aller" w:hAnsi="Aller" w:cs="Arial"/>
          <w:b/>
          <w:sz w:val="22"/>
          <w:szCs w:val="22"/>
        </w:rPr>
      </w:pPr>
    </w:p>
    <w:p w14:paraId="0393C776" w14:textId="79A80E3E" w:rsidR="00E1324F" w:rsidRPr="009F56EA" w:rsidRDefault="00E1324F" w:rsidP="00B3541B">
      <w:pPr>
        <w:pStyle w:val="Encabezado"/>
        <w:numPr>
          <w:ilvl w:val="0"/>
          <w:numId w:val="17"/>
        </w:numPr>
        <w:spacing w:line="276" w:lineRule="auto"/>
        <w:jc w:val="center"/>
        <w:rPr>
          <w:rFonts w:ascii="Aller" w:hAnsi="Aller" w:cs="Arial"/>
          <w:b/>
          <w:sz w:val="22"/>
          <w:szCs w:val="22"/>
        </w:rPr>
      </w:pPr>
      <w:r w:rsidRPr="009F56EA">
        <w:rPr>
          <w:rFonts w:ascii="Aller" w:hAnsi="Aller" w:cs="Arial"/>
          <w:b/>
          <w:sz w:val="22"/>
          <w:szCs w:val="22"/>
        </w:rPr>
        <w:t>Introducción</w:t>
      </w:r>
    </w:p>
    <w:p w14:paraId="192331C2" w14:textId="77777777" w:rsidR="00E1324F" w:rsidRPr="009F56EA" w:rsidRDefault="00E1324F" w:rsidP="0020349F">
      <w:pPr>
        <w:pStyle w:val="Encabezado"/>
        <w:spacing w:line="276" w:lineRule="auto"/>
        <w:ind w:left="1080"/>
        <w:jc w:val="both"/>
        <w:rPr>
          <w:rFonts w:ascii="Aller" w:hAnsi="Aller" w:cs="Arial"/>
          <w:sz w:val="22"/>
          <w:szCs w:val="22"/>
        </w:rPr>
      </w:pPr>
    </w:p>
    <w:p w14:paraId="1AD4C778" w14:textId="77777777" w:rsidR="00167057" w:rsidRPr="00167057" w:rsidRDefault="00167057" w:rsidP="00167057">
      <w:pPr>
        <w:pStyle w:val="Encabezado"/>
        <w:spacing w:line="276" w:lineRule="auto"/>
        <w:jc w:val="both"/>
        <w:rPr>
          <w:rFonts w:ascii="Aller" w:hAnsi="Aller"/>
          <w:sz w:val="22"/>
          <w:szCs w:val="22"/>
        </w:rPr>
      </w:pPr>
      <w:r w:rsidRPr="00167057">
        <w:rPr>
          <w:rFonts w:ascii="Aller" w:hAnsi="Aller"/>
          <w:sz w:val="22"/>
          <w:szCs w:val="22"/>
        </w:rPr>
        <w:t>Los Planes Departamentales de Agua son un conjunto de estrategias de planeación y coordinación interinstitucional, formuladas y ejecutadas con el objeto de lograr la armonización integral de los recursos y la implementación de esquemas eficientes y sostenibles en la prestación de los servicios públicos domiciliarios de agua potable y saneamiento básico.</w:t>
      </w:r>
    </w:p>
    <w:p w14:paraId="6FF50754" w14:textId="77777777" w:rsidR="00167057" w:rsidRPr="00167057" w:rsidRDefault="00167057" w:rsidP="00167057">
      <w:pPr>
        <w:pStyle w:val="Encabezado"/>
        <w:spacing w:line="276" w:lineRule="auto"/>
        <w:jc w:val="both"/>
        <w:rPr>
          <w:rFonts w:ascii="Aller" w:hAnsi="Aller"/>
          <w:sz w:val="22"/>
          <w:szCs w:val="22"/>
        </w:rPr>
      </w:pPr>
    </w:p>
    <w:p w14:paraId="26271F52" w14:textId="77777777" w:rsidR="00167057" w:rsidRPr="00167057" w:rsidRDefault="00167057" w:rsidP="00167057">
      <w:pPr>
        <w:pStyle w:val="Encabezado"/>
        <w:spacing w:line="276" w:lineRule="auto"/>
        <w:jc w:val="both"/>
        <w:rPr>
          <w:rFonts w:ascii="Aller" w:hAnsi="Aller"/>
          <w:sz w:val="22"/>
          <w:szCs w:val="22"/>
        </w:rPr>
      </w:pPr>
      <w:r w:rsidRPr="00167057">
        <w:rPr>
          <w:rFonts w:ascii="Aller" w:hAnsi="Aller"/>
          <w:sz w:val="22"/>
          <w:szCs w:val="22"/>
        </w:rPr>
        <w:t>Esta política nacional, busca garantizar el mejoramiento de la calidad de vida de toda la población, brindar de forma adecuada y oportuna la asistencia técnica y apoyo financiero a los municipios y departamentos, además de optimizar la infraestructura y la gestión empresarial de los prestadores de los servicios de acueducto, alcantarillado y aseo. Para ello, en la actualidad se implementa la política sectorial de los Planes Departamentales para el Manejo Integral y Transformación Empresarial del Sector de Agua Potable y Saneamiento Básico, respondiendo a las metas del milenio acordadas en la ONU en el año 2000, por los 189 estados miembros de las Naciones Unidas.</w:t>
      </w:r>
    </w:p>
    <w:p w14:paraId="45E965BB" w14:textId="77777777" w:rsidR="00167057" w:rsidRPr="00167057" w:rsidRDefault="00167057" w:rsidP="00167057">
      <w:pPr>
        <w:pStyle w:val="Encabezado"/>
        <w:spacing w:line="276" w:lineRule="auto"/>
        <w:jc w:val="both"/>
        <w:rPr>
          <w:rFonts w:ascii="Aller" w:hAnsi="Aller"/>
          <w:sz w:val="22"/>
          <w:szCs w:val="22"/>
        </w:rPr>
      </w:pPr>
    </w:p>
    <w:p w14:paraId="25F081B7" w14:textId="77777777" w:rsidR="00167057" w:rsidRPr="00167057" w:rsidRDefault="00167057" w:rsidP="00167057">
      <w:pPr>
        <w:pStyle w:val="Encabezado"/>
        <w:spacing w:line="276" w:lineRule="auto"/>
        <w:jc w:val="both"/>
        <w:rPr>
          <w:rFonts w:ascii="Aller" w:hAnsi="Aller"/>
          <w:sz w:val="22"/>
          <w:szCs w:val="22"/>
        </w:rPr>
      </w:pPr>
      <w:r w:rsidRPr="00167057">
        <w:rPr>
          <w:rFonts w:ascii="Aller" w:hAnsi="Aller"/>
          <w:sz w:val="22"/>
          <w:szCs w:val="22"/>
        </w:rPr>
        <w:t>Son fines esenciales del Estado: servir a la comunidad, promover la prosperidad general y garantizar la efectividad de los principios, derechos y deberes consagrados en la Constitución; facilitar la participación ciudadana y comunitaria, asegurar la convivencia pacífica y la vigencia de un orden justo.</w:t>
      </w:r>
    </w:p>
    <w:p w14:paraId="16AD0799" w14:textId="77777777" w:rsidR="00167057" w:rsidRPr="00167057" w:rsidRDefault="00167057" w:rsidP="00167057">
      <w:pPr>
        <w:pStyle w:val="Encabezado"/>
        <w:spacing w:line="276" w:lineRule="auto"/>
        <w:jc w:val="both"/>
        <w:rPr>
          <w:rFonts w:ascii="Aller" w:hAnsi="Aller"/>
          <w:sz w:val="22"/>
          <w:szCs w:val="22"/>
        </w:rPr>
      </w:pPr>
    </w:p>
    <w:p w14:paraId="07094251" w14:textId="77777777" w:rsidR="00167057" w:rsidRPr="00167057" w:rsidRDefault="00167057" w:rsidP="00167057">
      <w:pPr>
        <w:pStyle w:val="Encabezado"/>
        <w:spacing w:line="276" w:lineRule="auto"/>
        <w:jc w:val="both"/>
        <w:rPr>
          <w:rFonts w:ascii="Aller" w:hAnsi="Aller"/>
          <w:sz w:val="22"/>
          <w:szCs w:val="22"/>
        </w:rPr>
      </w:pPr>
      <w:r w:rsidRPr="00167057">
        <w:rPr>
          <w:rFonts w:ascii="Aller" w:hAnsi="Aller"/>
          <w:sz w:val="22"/>
          <w:szCs w:val="22"/>
        </w:rPr>
        <w:t>Cada día las poblaciones rurales del departamento de Amazonas demandan el derecho fundamental al agua. Actualmente la inversión para prestar el servicio de este líquido es nula. Por lo tanto, no se cuenta con información técnica en las comunidades a beneficiar en este proyecto de pre-inversión. Si bien se quisiera llegar a todas las comunidades con sistemas de acueducto completos, no se podría llegar a un número significativo con los recursos que se cuenta. Por lo tanto, bajo la Resolución 0844 de 2018 (RAS Rural) y resolución 0330 de 2017, se adoptan los Esquemas Diferenciales para sistemas de Acueducto en las zonas rurales. Con el fin de optimizar los recursos y así dar solución del líquido preciado a más comunidades. Este derecho al agua, al ser prioridad de las políticas públicas del estado colombiano, debe atenderse con prioridad desde los Planes Departamentales de Agua. Es así, que desde el PDA Amazonas se busca suplir esta necesidad de contar con estudios y diseños en cumplimiento de la normativa vigente para la obtención de un producto técnico que soporte la formulación de un proyecto para la construcción de Esquemas Diferenciales para sistemas de Acueductos en las comunidades rurales descritas del departamento de Amazonas.</w:t>
      </w:r>
    </w:p>
    <w:p w14:paraId="0941C6B7" w14:textId="77777777" w:rsidR="00167057" w:rsidRPr="00167057" w:rsidRDefault="00167057" w:rsidP="00167057">
      <w:pPr>
        <w:pStyle w:val="Encabezado"/>
        <w:spacing w:line="276" w:lineRule="auto"/>
        <w:jc w:val="both"/>
        <w:rPr>
          <w:rFonts w:ascii="Aller" w:hAnsi="Aller"/>
          <w:sz w:val="22"/>
          <w:szCs w:val="22"/>
        </w:rPr>
      </w:pPr>
    </w:p>
    <w:p w14:paraId="3B71112E" w14:textId="77777777" w:rsidR="00167057" w:rsidRPr="00167057" w:rsidRDefault="00167057" w:rsidP="00167057">
      <w:pPr>
        <w:pStyle w:val="Encabezado"/>
        <w:spacing w:line="276" w:lineRule="auto"/>
        <w:jc w:val="both"/>
        <w:rPr>
          <w:rFonts w:ascii="Aller" w:hAnsi="Aller"/>
          <w:sz w:val="22"/>
          <w:szCs w:val="22"/>
        </w:rPr>
      </w:pPr>
      <w:r w:rsidRPr="00167057">
        <w:rPr>
          <w:rFonts w:ascii="Aller" w:hAnsi="Aller"/>
          <w:sz w:val="22"/>
          <w:szCs w:val="22"/>
        </w:rPr>
        <w:lastRenderedPageBreak/>
        <w:t xml:space="preserve">Por todo lo anterior, la empresa Amazonas Desarrollo Inteligente ADI ESP gestor del PDA Amazonas, tiene la necesidad de contratar una persona natural o jurídica idónea, para atender la necesidad de determinar mediante estudios de campo, la factibilidad, y la elaboración de estudios, diseños y manuales de operación para esquemas diferenciales de sistemas de acueducto adecuadas en las comunidades a beneficiar del municipio de Puerto Nariño del departamento de Amazonas. </w:t>
      </w:r>
    </w:p>
    <w:p w14:paraId="7BACDC1D" w14:textId="77777777" w:rsidR="00167057" w:rsidRPr="00167057" w:rsidRDefault="00167057" w:rsidP="00167057">
      <w:pPr>
        <w:pStyle w:val="Encabezado"/>
        <w:spacing w:line="276" w:lineRule="auto"/>
        <w:jc w:val="both"/>
        <w:rPr>
          <w:rFonts w:ascii="Aller" w:hAnsi="Aller"/>
          <w:sz w:val="22"/>
          <w:szCs w:val="22"/>
        </w:rPr>
      </w:pPr>
    </w:p>
    <w:p w14:paraId="31852C89" w14:textId="77777777" w:rsidR="00167057" w:rsidRPr="00167057" w:rsidRDefault="00167057" w:rsidP="00167057">
      <w:pPr>
        <w:pStyle w:val="Encabezado"/>
        <w:spacing w:line="276" w:lineRule="auto"/>
        <w:jc w:val="both"/>
        <w:rPr>
          <w:rFonts w:ascii="Aller" w:hAnsi="Aller"/>
          <w:sz w:val="22"/>
          <w:szCs w:val="22"/>
        </w:rPr>
      </w:pPr>
      <w:r w:rsidRPr="00167057">
        <w:rPr>
          <w:rFonts w:ascii="Aller" w:hAnsi="Aller"/>
          <w:sz w:val="22"/>
          <w:szCs w:val="22"/>
        </w:rPr>
        <w:t>El Comité Directivo del PDA aprobó en su reunión No. 36 el proyecto de Pre-Inversión para los ESTUDIOS Y DISEÑOS DE ESQUEMAS DIFERENCIALES PARA SISTEMAS DE AGUA EN POBLACIÓN RURAL PARA LAS COMUNIDADES DE NUEVO PARAÍSO, PUERTO RICO, VILLA ANDREA, NARANJALES Y VALENCIA DEL MUNICIPIO DE PUERTO NARIÑO, DEPARTAMENTO DE AMAZONAS.</w:t>
      </w:r>
    </w:p>
    <w:p w14:paraId="5D0A621A" w14:textId="77777777" w:rsidR="00167057" w:rsidRPr="00167057" w:rsidRDefault="00167057" w:rsidP="00167057">
      <w:pPr>
        <w:pStyle w:val="Encabezado"/>
        <w:spacing w:line="276" w:lineRule="auto"/>
        <w:jc w:val="both"/>
        <w:rPr>
          <w:rFonts w:ascii="Aller" w:hAnsi="Aller"/>
          <w:sz w:val="22"/>
          <w:szCs w:val="22"/>
        </w:rPr>
      </w:pPr>
    </w:p>
    <w:p w14:paraId="72627395" w14:textId="77777777" w:rsidR="00167057" w:rsidRPr="00167057" w:rsidRDefault="00167057" w:rsidP="00167057">
      <w:pPr>
        <w:pStyle w:val="Encabezado"/>
        <w:spacing w:line="276" w:lineRule="auto"/>
        <w:jc w:val="both"/>
        <w:rPr>
          <w:rFonts w:ascii="Aller" w:hAnsi="Aller"/>
          <w:sz w:val="22"/>
          <w:szCs w:val="22"/>
        </w:rPr>
      </w:pPr>
      <w:r w:rsidRPr="00167057">
        <w:rPr>
          <w:rFonts w:ascii="Aller" w:hAnsi="Aller"/>
          <w:sz w:val="22"/>
          <w:szCs w:val="22"/>
        </w:rPr>
        <w:t>Esta consultoría, permitirá que las comunidades beneficiadas cuenten con estudios y diseños para la construcción de los esquemas diferenciales de sistemas de acueducto en cada una de estas y así gestionar los recursos que permitan su construcción para mejorar los indicadores sectoriales de acueducto.</w:t>
      </w:r>
    </w:p>
    <w:p w14:paraId="45F909CC" w14:textId="77777777" w:rsidR="00167057" w:rsidRPr="00167057" w:rsidRDefault="00167057" w:rsidP="00167057">
      <w:pPr>
        <w:pStyle w:val="Encabezado"/>
        <w:spacing w:line="276" w:lineRule="auto"/>
        <w:jc w:val="both"/>
        <w:rPr>
          <w:rFonts w:ascii="Aller" w:hAnsi="Aller"/>
          <w:sz w:val="22"/>
          <w:szCs w:val="22"/>
        </w:rPr>
      </w:pPr>
    </w:p>
    <w:p w14:paraId="7DF9BBE2" w14:textId="77777777" w:rsidR="00167057" w:rsidRPr="00167057" w:rsidRDefault="00167057" w:rsidP="00167057">
      <w:pPr>
        <w:pStyle w:val="Encabezado"/>
        <w:spacing w:line="276" w:lineRule="auto"/>
        <w:jc w:val="both"/>
        <w:rPr>
          <w:rFonts w:ascii="Aller" w:hAnsi="Aller"/>
          <w:sz w:val="22"/>
          <w:szCs w:val="22"/>
        </w:rPr>
      </w:pPr>
      <w:r w:rsidRPr="00167057">
        <w:rPr>
          <w:rFonts w:ascii="Aller" w:hAnsi="Aller"/>
          <w:sz w:val="22"/>
          <w:szCs w:val="22"/>
        </w:rPr>
        <w:t>Con el propósito de atender las necesidades de las comunidades beneficiadas, se considera como alternativa de solución la contratación por parte del Gestor, de una CONSULTORÍA PARA ELABORAR LOS ESTUDIOS Y DISEÑOS DE ESQUEMAS DIFERENCIALES PARA SISTEMAS DE AGUA EN POBLACIÓN RURAL PARA LAS COMUNIDADES DE NUEVO PARAÍSO, PUERTO RICO, VILLA ANDREA, NARANJALES Y VALENCIA DEL MUNICIPIO DE PUERTO NARIÑO, DEPARTAMENTO DEL AMAZONAS.</w:t>
      </w:r>
    </w:p>
    <w:p w14:paraId="02423225" w14:textId="77777777" w:rsidR="0020349F" w:rsidRPr="00167057" w:rsidRDefault="0020349F" w:rsidP="0099503F">
      <w:pPr>
        <w:pStyle w:val="Encabezado"/>
        <w:spacing w:line="276" w:lineRule="auto"/>
        <w:jc w:val="both"/>
        <w:rPr>
          <w:rFonts w:ascii="Aller" w:hAnsi="Aller" w:cs="Arial"/>
          <w:bCs/>
          <w:color w:val="000000"/>
          <w:sz w:val="22"/>
          <w:szCs w:val="22"/>
        </w:rPr>
      </w:pPr>
    </w:p>
    <w:p w14:paraId="138A3FA4" w14:textId="7F5BDD35" w:rsidR="0099503F" w:rsidRPr="00EC51C9" w:rsidRDefault="0099503F" w:rsidP="0099503F">
      <w:pPr>
        <w:pStyle w:val="Encabezado"/>
        <w:spacing w:line="276" w:lineRule="auto"/>
        <w:jc w:val="both"/>
        <w:rPr>
          <w:rFonts w:ascii="Aller" w:hAnsi="Aller" w:cs="Arial"/>
          <w:bCs/>
          <w:color w:val="000000"/>
          <w:sz w:val="22"/>
          <w:szCs w:val="22"/>
        </w:rPr>
      </w:pPr>
      <w:r w:rsidRPr="00EC51C9">
        <w:rPr>
          <w:rFonts w:ascii="Aller" w:hAnsi="Aller" w:cs="Arial"/>
          <w:bCs/>
          <w:color w:val="000000"/>
          <w:sz w:val="22"/>
          <w:szCs w:val="22"/>
        </w:rPr>
        <w:t>La presente contratación se llevará a cabo bajo los principios de transparencia, economía y responsabilidad consagrados en la Ley.</w:t>
      </w:r>
    </w:p>
    <w:p w14:paraId="0753910E" w14:textId="77777777" w:rsidR="00F47100" w:rsidRPr="00EC51C9" w:rsidRDefault="00F47100" w:rsidP="009F56EA">
      <w:pPr>
        <w:pStyle w:val="Encabezado"/>
        <w:spacing w:line="276" w:lineRule="auto"/>
        <w:jc w:val="both"/>
        <w:rPr>
          <w:rFonts w:ascii="Aller" w:hAnsi="Aller"/>
          <w:sz w:val="22"/>
          <w:szCs w:val="22"/>
        </w:rPr>
      </w:pPr>
    </w:p>
    <w:p w14:paraId="657FE6E6" w14:textId="2169C324" w:rsidR="009F56EA" w:rsidRDefault="009F56EA" w:rsidP="009F56EA">
      <w:pPr>
        <w:pStyle w:val="Encabezado"/>
        <w:spacing w:line="276" w:lineRule="auto"/>
        <w:jc w:val="both"/>
        <w:rPr>
          <w:rFonts w:ascii="Aller" w:hAnsi="Aller"/>
          <w:sz w:val="22"/>
          <w:szCs w:val="22"/>
        </w:rPr>
      </w:pPr>
      <w:r w:rsidRPr="00EC51C9">
        <w:rPr>
          <w:rFonts w:ascii="Aller" w:hAnsi="Aller"/>
          <w:sz w:val="22"/>
          <w:szCs w:val="22"/>
        </w:rPr>
        <w:t>La selección del Contratista se realiza a través de concurso de méritos en atención a que el contrato a celebrar corresponde a un contrato de consultoría (numeral 2°, artículo 32, Ley 80 de 1993) y es ésta la modalidad para la selección de consultores (numeral 3, artículo 2, Ley 1150 de 2007).</w:t>
      </w:r>
    </w:p>
    <w:p w14:paraId="7170111E" w14:textId="77777777" w:rsidR="009F608C" w:rsidRPr="00EC51C9" w:rsidRDefault="009F608C" w:rsidP="009F56EA">
      <w:pPr>
        <w:pStyle w:val="Encabezado"/>
        <w:spacing w:line="276" w:lineRule="auto"/>
        <w:jc w:val="both"/>
        <w:rPr>
          <w:rFonts w:ascii="Aller" w:hAnsi="Aller"/>
          <w:sz w:val="22"/>
          <w:szCs w:val="22"/>
        </w:rPr>
      </w:pPr>
    </w:p>
    <w:p w14:paraId="20D2C36C" w14:textId="509FC77F" w:rsidR="009F56EA" w:rsidRPr="00EC51C9" w:rsidRDefault="009F56EA" w:rsidP="009F56EA">
      <w:pPr>
        <w:pStyle w:val="Encabezado"/>
        <w:spacing w:line="276" w:lineRule="auto"/>
        <w:jc w:val="both"/>
        <w:rPr>
          <w:rFonts w:ascii="Aller" w:hAnsi="Aller"/>
          <w:sz w:val="22"/>
          <w:szCs w:val="22"/>
        </w:rPr>
      </w:pPr>
    </w:p>
    <w:p w14:paraId="1CB534FF" w14:textId="1F410F2C" w:rsidR="009F56EA" w:rsidRDefault="009F56EA" w:rsidP="00B3541B">
      <w:pPr>
        <w:pStyle w:val="Encabezado"/>
        <w:numPr>
          <w:ilvl w:val="0"/>
          <w:numId w:val="17"/>
        </w:numPr>
        <w:spacing w:line="276" w:lineRule="auto"/>
        <w:jc w:val="center"/>
        <w:rPr>
          <w:rFonts w:ascii="Aller" w:hAnsi="Aller" w:cs="Arial"/>
          <w:b/>
          <w:sz w:val="22"/>
          <w:szCs w:val="22"/>
        </w:rPr>
      </w:pPr>
      <w:r w:rsidRPr="009F56EA">
        <w:rPr>
          <w:rFonts w:ascii="Aller" w:hAnsi="Aller" w:cs="Arial"/>
          <w:b/>
          <w:sz w:val="22"/>
          <w:szCs w:val="22"/>
        </w:rPr>
        <w:t>Aspectos Generales</w:t>
      </w:r>
    </w:p>
    <w:p w14:paraId="7D50C922" w14:textId="1DEFBB2A" w:rsidR="009F56EA" w:rsidRDefault="009F56EA" w:rsidP="009F56EA">
      <w:pPr>
        <w:pStyle w:val="Encabezado"/>
        <w:spacing w:line="276" w:lineRule="auto"/>
        <w:rPr>
          <w:rFonts w:ascii="Aller" w:hAnsi="Aller" w:cs="Arial"/>
          <w:b/>
          <w:sz w:val="22"/>
          <w:szCs w:val="22"/>
        </w:rPr>
      </w:pPr>
    </w:p>
    <w:p w14:paraId="43BE09CA" w14:textId="15E70257" w:rsidR="003F2F1F" w:rsidRPr="003F2F1F" w:rsidRDefault="003F2F1F" w:rsidP="00B3541B">
      <w:pPr>
        <w:pStyle w:val="Encabezado"/>
        <w:numPr>
          <w:ilvl w:val="0"/>
          <w:numId w:val="18"/>
        </w:numPr>
        <w:spacing w:line="276" w:lineRule="auto"/>
        <w:rPr>
          <w:rFonts w:ascii="Aller" w:hAnsi="Aller"/>
          <w:sz w:val="22"/>
          <w:szCs w:val="22"/>
        </w:rPr>
      </w:pPr>
      <w:r w:rsidRPr="003F2F1F">
        <w:rPr>
          <w:rFonts w:ascii="Aller" w:hAnsi="Aller"/>
          <w:sz w:val="22"/>
          <w:szCs w:val="22"/>
        </w:rPr>
        <w:t xml:space="preserve">Invitación a las veedurías ciudadanas </w:t>
      </w:r>
    </w:p>
    <w:p w14:paraId="40142CB3" w14:textId="77777777" w:rsidR="003F2F1F" w:rsidRPr="003F2F1F" w:rsidRDefault="003F2F1F" w:rsidP="003F2F1F">
      <w:pPr>
        <w:pStyle w:val="Encabezado"/>
        <w:spacing w:line="276" w:lineRule="auto"/>
        <w:ind w:left="720"/>
        <w:rPr>
          <w:rFonts w:ascii="Aller" w:hAnsi="Aller"/>
          <w:sz w:val="22"/>
          <w:szCs w:val="22"/>
        </w:rPr>
      </w:pPr>
    </w:p>
    <w:p w14:paraId="10EC0C3C" w14:textId="52C6B732" w:rsidR="009F56EA" w:rsidRDefault="003F2F1F" w:rsidP="003F2F1F">
      <w:pPr>
        <w:pStyle w:val="Encabezado"/>
        <w:spacing w:line="276" w:lineRule="auto"/>
        <w:ind w:left="720"/>
        <w:jc w:val="both"/>
        <w:rPr>
          <w:rFonts w:ascii="Aller" w:hAnsi="Aller"/>
          <w:sz w:val="22"/>
          <w:szCs w:val="22"/>
        </w:rPr>
      </w:pPr>
      <w:r w:rsidRPr="003F2F1F">
        <w:rPr>
          <w:rFonts w:ascii="Aller" w:hAnsi="Aller"/>
          <w:sz w:val="22"/>
          <w:szCs w:val="22"/>
        </w:rPr>
        <w:t xml:space="preserve">En cumplimiento de lo dispuesto en el inciso 3 del artículo 66 de la Ley 80 de 1993 y el artículo </w:t>
      </w:r>
      <w:r w:rsidR="00F276FF" w:rsidRPr="00F276FF">
        <w:rPr>
          <w:rFonts w:ascii="Aller" w:hAnsi="Aller"/>
          <w:sz w:val="22"/>
          <w:szCs w:val="22"/>
        </w:rPr>
        <w:t>2.2.1.1.1.2.1</w:t>
      </w:r>
      <w:r w:rsidRPr="003F2F1F">
        <w:rPr>
          <w:rFonts w:ascii="Aller" w:hAnsi="Aller"/>
          <w:sz w:val="22"/>
          <w:szCs w:val="22"/>
        </w:rPr>
        <w:t xml:space="preserve"> del Decreto 1</w:t>
      </w:r>
      <w:r w:rsidR="00F276FF">
        <w:rPr>
          <w:rFonts w:ascii="Aller" w:hAnsi="Aller"/>
          <w:sz w:val="22"/>
          <w:szCs w:val="22"/>
        </w:rPr>
        <w:t>082</w:t>
      </w:r>
      <w:r w:rsidRPr="003F2F1F">
        <w:rPr>
          <w:rFonts w:ascii="Aller" w:hAnsi="Aller"/>
          <w:sz w:val="22"/>
          <w:szCs w:val="22"/>
        </w:rPr>
        <w:t xml:space="preserve"> de 201</w:t>
      </w:r>
      <w:r w:rsidR="00F276FF">
        <w:rPr>
          <w:rFonts w:ascii="Aller" w:hAnsi="Aller"/>
          <w:sz w:val="22"/>
          <w:szCs w:val="22"/>
        </w:rPr>
        <w:t xml:space="preserve">5 </w:t>
      </w:r>
      <w:r w:rsidR="00F46E08">
        <w:rPr>
          <w:rFonts w:ascii="Aller" w:hAnsi="Aller"/>
          <w:sz w:val="22"/>
          <w:szCs w:val="22"/>
        </w:rPr>
        <w:t>la ADI SAS ESP</w:t>
      </w:r>
      <w:r w:rsidRPr="003F2F1F">
        <w:rPr>
          <w:rFonts w:ascii="Aller" w:hAnsi="Aller"/>
          <w:sz w:val="22"/>
          <w:szCs w:val="22"/>
        </w:rPr>
        <w:t xml:space="preserve"> invita a todas las personas y organizaciones interesadas en hacer control social al presente Proceso de Contratación, en </w:t>
      </w:r>
      <w:r w:rsidRPr="003F2F1F">
        <w:rPr>
          <w:rFonts w:ascii="Aller" w:hAnsi="Aller"/>
          <w:sz w:val="22"/>
          <w:szCs w:val="22"/>
        </w:rPr>
        <w:lastRenderedPageBreak/>
        <w:t>cualquiera de sus fases o etapas, a que presenten las recomendaciones que consideren convenientes, intervengan en las audiencias y a que consulten los Documentos del Proceso en el SECOP</w:t>
      </w:r>
      <w:r w:rsidR="00F276FF">
        <w:rPr>
          <w:rFonts w:ascii="Aller" w:hAnsi="Aller"/>
          <w:sz w:val="22"/>
          <w:szCs w:val="22"/>
        </w:rPr>
        <w:t xml:space="preserve"> I</w:t>
      </w:r>
      <w:r w:rsidR="00424209">
        <w:rPr>
          <w:rFonts w:ascii="Aller" w:hAnsi="Aller"/>
          <w:sz w:val="22"/>
          <w:szCs w:val="22"/>
        </w:rPr>
        <w:t>I</w:t>
      </w:r>
      <w:r w:rsidRPr="003F2F1F">
        <w:rPr>
          <w:rFonts w:ascii="Aller" w:hAnsi="Aller"/>
          <w:sz w:val="22"/>
          <w:szCs w:val="22"/>
        </w:rPr>
        <w:t>.</w:t>
      </w:r>
    </w:p>
    <w:p w14:paraId="68A5A889" w14:textId="363F6F3B" w:rsidR="00617B9C" w:rsidRDefault="00617B9C" w:rsidP="003F2F1F">
      <w:pPr>
        <w:pStyle w:val="Encabezado"/>
        <w:spacing w:line="276" w:lineRule="auto"/>
        <w:ind w:left="720"/>
        <w:jc w:val="both"/>
        <w:rPr>
          <w:rFonts w:ascii="Aller" w:hAnsi="Aller"/>
          <w:sz w:val="22"/>
          <w:szCs w:val="22"/>
        </w:rPr>
      </w:pPr>
    </w:p>
    <w:p w14:paraId="5A646FC8" w14:textId="5A213288" w:rsidR="00617B9C" w:rsidRPr="00617B9C" w:rsidRDefault="00617B9C" w:rsidP="00B3541B">
      <w:pPr>
        <w:pStyle w:val="Encabezado"/>
        <w:numPr>
          <w:ilvl w:val="0"/>
          <w:numId w:val="18"/>
        </w:numPr>
        <w:spacing w:line="276" w:lineRule="auto"/>
        <w:jc w:val="both"/>
        <w:rPr>
          <w:rFonts w:ascii="Aller" w:hAnsi="Aller"/>
          <w:sz w:val="22"/>
          <w:szCs w:val="22"/>
        </w:rPr>
      </w:pPr>
      <w:r w:rsidRPr="00617B9C">
        <w:rPr>
          <w:rFonts w:ascii="Aller" w:hAnsi="Aller"/>
          <w:sz w:val="22"/>
          <w:szCs w:val="22"/>
        </w:rPr>
        <w:t xml:space="preserve">Compromiso anticorrupción </w:t>
      </w:r>
    </w:p>
    <w:p w14:paraId="7B26B990" w14:textId="77777777" w:rsidR="00617B9C" w:rsidRPr="00617B9C" w:rsidRDefault="00617B9C" w:rsidP="00617B9C">
      <w:pPr>
        <w:pStyle w:val="Encabezado"/>
        <w:spacing w:line="276" w:lineRule="auto"/>
        <w:ind w:left="720"/>
        <w:jc w:val="both"/>
        <w:rPr>
          <w:rFonts w:ascii="Aller" w:hAnsi="Aller" w:cs="Arial"/>
          <w:b/>
          <w:sz w:val="22"/>
          <w:szCs w:val="22"/>
        </w:rPr>
      </w:pPr>
    </w:p>
    <w:p w14:paraId="3A9AEDA5" w14:textId="4ABBDAC2" w:rsidR="00617B9C" w:rsidRDefault="00617B9C" w:rsidP="00617B9C">
      <w:pPr>
        <w:pStyle w:val="Encabezado"/>
        <w:spacing w:line="276" w:lineRule="auto"/>
        <w:ind w:left="720"/>
        <w:jc w:val="both"/>
        <w:rPr>
          <w:rFonts w:ascii="Aller" w:hAnsi="Aller"/>
          <w:sz w:val="22"/>
          <w:szCs w:val="22"/>
        </w:rPr>
      </w:pPr>
      <w:r w:rsidRPr="00617B9C">
        <w:rPr>
          <w:rFonts w:ascii="Aller" w:hAnsi="Aller"/>
          <w:sz w:val="22"/>
          <w:szCs w:val="22"/>
        </w:rPr>
        <w:t>Los Proponentes deben suscribir el compromiso anticorrupción contenido en el Anexo 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w:t>
      </w:r>
    </w:p>
    <w:p w14:paraId="23C416D3" w14:textId="34AC6808" w:rsidR="0076724A" w:rsidRDefault="0076724A" w:rsidP="00617B9C">
      <w:pPr>
        <w:pStyle w:val="Encabezado"/>
        <w:spacing w:line="276" w:lineRule="auto"/>
        <w:ind w:left="720"/>
        <w:jc w:val="both"/>
        <w:rPr>
          <w:rFonts w:ascii="Aller" w:hAnsi="Aller"/>
          <w:sz w:val="22"/>
          <w:szCs w:val="22"/>
        </w:rPr>
      </w:pPr>
    </w:p>
    <w:p w14:paraId="0AF36456" w14:textId="365CDF54" w:rsidR="0076724A" w:rsidRPr="0076724A" w:rsidRDefault="0076724A" w:rsidP="00B3541B">
      <w:pPr>
        <w:pStyle w:val="Encabezado"/>
        <w:numPr>
          <w:ilvl w:val="0"/>
          <w:numId w:val="18"/>
        </w:numPr>
        <w:spacing w:line="276" w:lineRule="auto"/>
        <w:jc w:val="both"/>
        <w:rPr>
          <w:rFonts w:ascii="Aller" w:hAnsi="Aller"/>
          <w:sz w:val="22"/>
          <w:szCs w:val="22"/>
        </w:rPr>
      </w:pPr>
      <w:r w:rsidRPr="0076724A">
        <w:rPr>
          <w:rFonts w:ascii="Aller" w:hAnsi="Aller"/>
          <w:sz w:val="22"/>
          <w:szCs w:val="22"/>
        </w:rPr>
        <w:t xml:space="preserve">Costos derivados de participar en el Proceso de Contratación </w:t>
      </w:r>
    </w:p>
    <w:p w14:paraId="5B8BCFF6" w14:textId="77777777" w:rsidR="0076724A" w:rsidRPr="0076724A" w:rsidRDefault="0076724A" w:rsidP="0076724A">
      <w:pPr>
        <w:pStyle w:val="Encabezado"/>
        <w:spacing w:line="276" w:lineRule="auto"/>
        <w:ind w:left="720"/>
        <w:jc w:val="both"/>
        <w:rPr>
          <w:rFonts w:ascii="Aller" w:hAnsi="Aller" w:cs="Arial"/>
          <w:b/>
          <w:sz w:val="22"/>
          <w:szCs w:val="22"/>
        </w:rPr>
      </w:pPr>
    </w:p>
    <w:p w14:paraId="551FCA67" w14:textId="1158CF88" w:rsidR="0076724A" w:rsidRDefault="0076724A" w:rsidP="0076724A">
      <w:pPr>
        <w:pStyle w:val="Encabezado"/>
        <w:spacing w:line="276" w:lineRule="auto"/>
        <w:ind w:left="720"/>
        <w:jc w:val="both"/>
        <w:rPr>
          <w:rFonts w:ascii="Aller" w:hAnsi="Aller"/>
          <w:sz w:val="22"/>
          <w:szCs w:val="22"/>
        </w:rPr>
      </w:pPr>
      <w:r w:rsidRPr="0076724A">
        <w:rPr>
          <w:rFonts w:ascii="Aller" w:hAnsi="Aller"/>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171E57D8" w14:textId="021CBF3B" w:rsidR="0006043C" w:rsidRPr="0006043C" w:rsidRDefault="0006043C" w:rsidP="0076724A">
      <w:pPr>
        <w:pStyle w:val="Encabezado"/>
        <w:spacing w:line="276" w:lineRule="auto"/>
        <w:ind w:left="720"/>
        <w:jc w:val="both"/>
        <w:rPr>
          <w:rFonts w:ascii="Aller" w:hAnsi="Aller"/>
          <w:sz w:val="22"/>
          <w:szCs w:val="22"/>
        </w:rPr>
      </w:pPr>
    </w:p>
    <w:p w14:paraId="079DFC5C" w14:textId="52E70094" w:rsidR="0006043C" w:rsidRPr="0006043C" w:rsidRDefault="0006043C" w:rsidP="00B3541B">
      <w:pPr>
        <w:pStyle w:val="Encabezado"/>
        <w:numPr>
          <w:ilvl w:val="0"/>
          <w:numId w:val="18"/>
        </w:numPr>
        <w:spacing w:line="276" w:lineRule="auto"/>
        <w:jc w:val="both"/>
        <w:rPr>
          <w:rFonts w:ascii="Aller" w:hAnsi="Aller"/>
          <w:sz w:val="22"/>
          <w:szCs w:val="22"/>
        </w:rPr>
      </w:pPr>
      <w:r w:rsidRPr="0006043C">
        <w:rPr>
          <w:rFonts w:ascii="Aller" w:hAnsi="Aller"/>
          <w:sz w:val="22"/>
          <w:szCs w:val="22"/>
        </w:rPr>
        <w:t xml:space="preserve">Comunicaciones </w:t>
      </w:r>
    </w:p>
    <w:p w14:paraId="4FDE6D98" w14:textId="77777777" w:rsidR="0006043C" w:rsidRPr="0006043C" w:rsidRDefault="0006043C" w:rsidP="0006043C">
      <w:pPr>
        <w:pStyle w:val="Encabezado"/>
        <w:spacing w:line="276" w:lineRule="auto"/>
        <w:ind w:left="720"/>
        <w:jc w:val="both"/>
        <w:rPr>
          <w:rFonts w:ascii="Aller" w:hAnsi="Aller"/>
          <w:sz w:val="22"/>
          <w:szCs w:val="22"/>
        </w:rPr>
      </w:pPr>
    </w:p>
    <w:p w14:paraId="13D34DA7" w14:textId="0F6F5B95" w:rsidR="00073371" w:rsidRPr="00073371" w:rsidRDefault="00073371" w:rsidP="00073371">
      <w:pPr>
        <w:pStyle w:val="Encabezado"/>
        <w:spacing w:line="276" w:lineRule="auto"/>
        <w:ind w:left="720"/>
        <w:jc w:val="both"/>
        <w:rPr>
          <w:rFonts w:ascii="Aller" w:hAnsi="Aller"/>
          <w:sz w:val="22"/>
          <w:szCs w:val="22"/>
        </w:rPr>
      </w:pPr>
      <w:r w:rsidRPr="00073371">
        <w:rPr>
          <w:rFonts w:ascii="Aller" w:hAnsi="Aller"/>
          <w:sz w:val="22"/>
          <w:szCs w:val="22"/>
        </w:rPr>
        <w:t xml:space="preserve">Las comunicaciones en el marco del proceso de contratación deben hacerse </w:t>
      </w:r>
      <w:r w:rsidR="00F94416">
        <w:rPr>
          <w:rFonts w:ascii="Aller" w:hAnsi="Aller"/>
          <w:sz w:val="22"/>
          <w:szCs w:val="22"/>
        </w:rPr>
        <w:t>a través de la plataforma transaccional SECOP II</w:t>
      </w:r>
      <w:r w:rsidRPr="00073371">
        <w:rPr>
          <w:rFonts w:ascii="Aller" w:hAnsi="Aller"/>
          <w:sz w:val="22"/>
          <w:szCs w:val="22"/>
        </w:rPr>
        <w:t>.</w:t>
      </w:r>
    </w:p>
    <w:p w14:paraId="2C56BD8F" w14:textId="77777777" w:rsidR="00073371" w:rsidRPr="00073371" w:rsidRDefault="00073371" w:rsidP="00073371">
      <w:pPr>
        <w:pStyle w:val="Encabezado"/>
        <w:spacing w:line="276" w:lineRule="auto"/>
        <w:ind w:left="720"/>
        <w:jc w:val="both"/>
        <w:rPr>
          <w:rFonts w:ascii="Aller" w:hAnsi="Aller"/>
          <w:sz w:val="22"/>
          <w:szCs w:val="22"/>
        </w:rPr>
      </w:pPr>
    </w:p>
    <w:p w14:paraId="23E0F208" w14:textId="4C072943" w:rsidR="0006043C" w:rsidRDefault="00073371" w:rsidP="00073371">
      <w:pPr>
        <w:pStyle w:val="Encabezado"/>
        <w:spacing w:line="276" w:lineRule="auto"/>
        <w:ind w:left="720"/>
        <w:jc w:val="both"/>
        <w:rPr>
          <w:rFonts w:ascii="Aller" w:hAnsi="Aller"/>
          <w:sz w:val="22"/>
          <w:szCs w:val="22"/>
        </w:rPr>
      </w:pPr>
      <w:r w:rsidRPr="00073371">
        <w:rPr>
          <w:rFonts w:ascii="Aller" w:hAnsi="Aller"/>
          <w:sz w:val="22"/>
          <w:szCs w:val="22"/>
        </w:rPr>
        <w:t xml:space="preserve">La </w:t>
      </w:r>
      <w:r w:rsidR="00014D25" w:rsidRPr="00291420">
        <w:rPr>
          <w:rFonts w:ascii="Aller" w:hAnsi="Aller"/>
          <w:sz w:val="22"/>
          <w:szCs w:val="22"/>
        </w:rPr>
        <w:t>ADI SAS ESP</w:t>
      </w:r>
      <w:r w:rsidR="00014D25" w:rsidRPr="00073371">
        <w:rPr>
          <w:rFonts w:ascii="Aller" w:hAnsi="Aller"/>
          <w:sz w:val="22"/>
          <w:szCs w:val="22"/>
        </w:rPr>
        <w:t xml:space="preserve"> </w:t>
      </w:r>
      <w:r w:rsidRPr="00073371">
        <w:rPr>
          <w:rFonts w:ascii="Aller" w:hAnsi="Aller"/>
          <w:sz w:val="22"/>
          <w:szCs w:val="22"/>
        </w:rPr>
        <w:t xml:space="preserve">responderá las comunicaciones recibidas </w:t>
      </w:r>
      <w:r w:rsidR="00F94416" w:rsidRPr="00073371">
        <w:rPr>
          <w:rFonts w:ascii="Aller" w:hAnsi="Aller"/>
          <w:sz w:val="22"/>
          <w:szCs w:val="22"/>
        </w:rPr>
        <w:t>sobre el asunto particular</w:t>
      </w:r>
      <w:r w:rsidR="00965BBE">
        <w:rPr>
          <w:rFonts w:ascii="Aller" w:hAnsi="Aller"/>
          <w:sz w:val="22"/>
          <w:szCs w:val="22"/>
        </w:rPr>
        <w:t>,</w:t>
      </w:r>
      <w:r w:rsidR="00F94416">
        <w:rPr>
          <w:rFonts w:ascii="Aller" w:hAnsi="Aller"/>
          <w:sz w:val="22"/>
          <w:szCs w:val="22"/>
        </w:rPr>
        <w:t xml:space="preserve"> a través de la plataforma</w:t>
      </w:r>
      <w:r w:rsidRPr="00073371">
        <w:rPr>
          <w:rFonts w:ascii="Aller" w:hAnsi="Aller"/>
          <w:sz w:val="22"/>
          <w:szCs w:val="22"/>
        </w:rPr>
        <w:t xml:space="preserve"> SECOP I</w:t>
      </w:r>
      <w:r w:rsidR="00F94416">
        <w:rPr>
          <w:rFonts w:ascii="Aller" w:hAnsi="Aller"/>
          <w:sz w:val="22"/>
          <w:szCs w:val="22"/>
        </w:rPr>
        <w:t>I</w:t>
      </w:r>
      <w:r w:rsidRPr="00073371">
        <w:rPr>
          <w:rFonts w:ascii="Aller" w:hAnsi="Aller"/>
          <w:sz w:val="22"/>
          <w:szCs w:val="22"/>
        </w:rPr>
        <w:t>.</w:t>
      </w:r>
    </w:p>
    <w:p w14:paraId="3F3487D3" w14:textId="5D4B72C8" w:rsidR="001D30F1" w:rsidRPr="0095402D" w:rsidRDefault="001D30F1" w:rsidP="00073371">
      <w:pPr>
        <w:pStyle w:val="Encabezado"/>
        <w:spacing w:line="276" w:lineRule="auto"/>
        <w:ind w:left="720"/>
        <w:jc w:val="both"/>
        <w:rPr>
          <w:rFonts w:ascii="Aller" w:hAnsi="Aller"/>
          <w:sz w:val="22"/>
          <w:szCs w:val="22"/>
        </w:rPr>
      </w:pPr>
    </w:p>
    <w:p w14:paraId="27CB678D" w14:textId="574261FF" w:rsidR="001D30F1" w:rsidRPr="0095402D" w:rsidRDefault="001D30F1" w:rsidP="00B3541B">
      <w:pPr>
        <w:pStyle w:val="Prrafodelista"/>
        <w:widowControl w:val="0"/>
        <w:numPr>
          <w:ilvl w:val="0"/>
          <w:numId w:val="18"/>
        </w:numPr>
        <w:autoSpaceDE w:val="0"/>
        <w:autoSpaceDN w:val="0"/>
        <w:adjustRightInd w:val="0"/>
        <w:rPr>
          <w:rFonts w:ascii="Aller" w:hAnsi="Aller" w:cs="Arial"/>
          <w:bCs/>
          <w:spacing w:val="4"/>
          <w:position w:val="-1"/>
          <w:sz w:val="22"/>
        </w:rPr>
      </w:pPr>
      <w:r w:rsidRPr="0095402D">
        <w:rPr>
          <w:rFonts w:ascii="Aller" w:hAnsi="Aller" w:cs="Arial"/>
          <w:bCs/>
          <w:spacing w:val="4"/>
          <w:position w:val="-1"/>
          <w:sz w:val="22"/>
        </w:rPr>
        <w:t>idioma</w:t>
      </w:r>
    </w:p>
    <w:p w14:paraId="41505235" w14:textId="77777777" w:rsidR="001D30F1" w:rsidRPr="0095402D" w:rsidRDefault="001D30F1" w:rsidP="001D30F1">
      <w:pPr>
        <w:widowControl w:val="0"/>
        <w:autoSpaceDE w:val="0"/>
        <w:autoSpaceDN w:val="0"/>
        <w:adjustRightInd w:val="0"/>
        <w:ind w:left="644"/>
        <w:rPr>
          <w:rFonts w:ascii="Aller" w:hAnsi="Aller" w:cs="Arial"/>
          <w:sz w:val="22"/>
          <w:szCs w:val="22"/>
        </w:rPr>
      </w:pPr>
    </w:p>
    <w:p w14:paraId="416E87C2" w14:textId="5D1646E4" w:rsidR="001D30F1" w:rsidRPr="0095402D" w:rsidRDefault="001D30F1" w:rsidP="0095402D">
      <w:pPr>
        <w:widowControl w:val="0"/>
        <w:autoSpaceDE w:val="0"/>
        <w:autoSpaceDN w:val="0"/>
        <w:adjustRightInd w:val="0"/>
        <w:spacing w:line="276" w:lineRule="auto"/>
        <w:ind w:right="82"/>
        <w:jc w:val="both"/>
        <w:rPr>
          <w:rFonts w:ascii="Aller" w:hAnsi="Aller" w:cs="Arial"/>
          <w:sz w:val="22"/>
          <w:szCs w:val="22"/>
        </w:rPr>
      </w:pPr>
      <w:r w:rsidRPr="0095402D">
        <w:rPr>
          <w:rFonts w:ascii="Aller" w:hAnsi="Aller" w:cs="Arial"/>
          <w:sz w:val="22"/>
          <w:szCs w:val="22"/>
        </w:rPr>
        <w:t>L</w:t>
      </w:r>
      <w:r w:rsidRPr="0095402D">
        <w:rPr>
          <w:rFonts w:ascii="Aller" w:hAnsi="Aller" w:cs="Arial"/>
          <w:spacing w:val="-1"/>
          <w:sz w:val="22"/>
          <w:szCs w:val="22"/>
        </w:rPr>
        <w:t>o</w:t>
      </w:r>
      <w:r w:rsidRPr="0095402D">
        <w:rPr>
          <w:rFonts w:ascii="Aller" w:hAnsi="Aller" w:cs="Arial"/>
          <w:sz w:val="22"/>
          <w:szCs w:val="22"/>
        </w:rPr>
        <w:t xml:space="preserve">s </w:t>
      </w:r>
      <w:r w:rsidRPr="0095402D">
        <w:rPr>
          <w:rFonts w:ascii="Aller" w:hAnsi="Aller" w:cs="Arial"/>
          <w:spacing w:val="2"/>
          <w:sz w:val="22"/>
          <w:szCs w:val="22"/>
        </w:rPr>
        <w:t>d</w:t>
      </w:r>
      <w:r w:rsidRPr="0095402D">
        <w:rPr>
          <w:rFonts w:ascii="Aller" w:hAnsi="Aller" w:cs="Arial"/>
          <w:sz w:val="22"/>
          <w:szCs w:val="22"/>
        </w:rPr>
        <w:t>o</w:t>
      </w:r>
      <w:r w:rsidRPr="0095402D">
        <w:rPr>
          <w:rFonts w:ascii="Aller" w:hAnsi="Aller" w:cs="Arial"/>
          <w:spacing w:val="1"/>
          <w:sz w:val="22"/>
          <w:szCs w:val="22"/>
        </w:rPr>
        <w:t>c</w:t>
      </w:r>
      <w:r w:rsidRPr="0095402D">
        <w:rPr>
          <w:rFonts w:ascii="Aller" w:hAnsi="Aller" w:cs="Arial"/>
          <w:sz w:val="22"/>
          <w:szCs w:val="22"/>
        </w:rPr>
        <w:t>u</w:t>
      </w:r>
      <w:r w:rsidRPr="0095402D">
        <w:rPr>
          <w:rFonts w:ascii="Aller" w:hAnsi="Aller" w:cs="Arial"/>
          <w:spacing w:val="4"/>
          <w:sz w:val="22"/>
          <w:szCs w:val="22"/>
        </w:rPr>
        <w:t>m</w:t>
      </w:r>
      <w:r w:rsidRPr="0095402D">
        <w:rPr>
          <w:rFonts w:ascii="Aller" w:hAnsi="Aller" w:cs="Arial"/>
          <w:sz w:val="22"/>
          <w:szCs w:val="22"/>
        </w:rPr>
        <w:t>e</w:t>
      </w:r>
      <w:r w:rsidRPr="0095402D">
        <w:rPr>
          <w:rFonts w:ascii="Aller" w:hAnsi="Aller" w:cs="Arial"/>
          <w:spacing w:val="-1"/>
          <w:sz w:val="22"/>
          <w:szCs w:val="22"/>
        </w:rPr>
        <w:t>n</w:t>
      </w:r>
      <w:r w:rsidRPr="0095402D">
        <w:rPr>
          <w:rFonts w:ascii="Aller" w:hAnsi="Aller" w:cs="Arial"/>
          <w:sz w:val="22"/>
          <w:szCs w:val="22"/>
        </w:rPr>
        <w:t>tos</w:t>
      </w:r>
      <w:r w:rsidRPr="0095402D">
        <w:rPr>
          <w:rFonts w:ascii="Aller" w:hAnsi="Aller" w:cs="Arial"/>
          <w:spacing w:val="-6"/>
          <w:sz w:val="22"/>
          <w:szCs w:val="22"/>
        </w:rPr>
        <w:t xml:space="preserve"> </w:t>
      </w:r>
      <w:r w:rsidRPr="0095402D">
        <w:rPr>
          <w:rFonts w:ascii="Aller" w:hAnsi="Aller" w:cs="Arial"/>
          <w:sz w:val="22"/>
          <w:szCs w:val="22"/>
        </w:rPr>
        <w:t xml:space="preserve">y </w:t>
      </w:r>
      <w:r w:rsidRPr="0095402D">
        <w:rPr>
          <w:rFonts w:ascii="Aller" w:hAnsi="Aller" w:cs="Arial"/>
          <w:spacing w:val="-1"/>
          <w:sz w:val="22"/>
          <w:szCs w:val="22"/>
        </w:rPr>
        <w:t>l</w:t>
      </w:r>
      <w:r w:rsidRPr="0095402D">
        <w:rPr>
          <w:rFonts w:ascii="Aller" w:hAnsi="Aller" w:cs="Arial"/>
          <w:sz w:val="22"/>
          <w:szCs w:val="22"/>
        </w:rPr>
        <w:t xml:space="preserve">as </w:t>
      </w:r>
      <w:r w:rsidRPr="0095402D">
        <w:rPr>
          <w:rFonts w:ascii="Aller" w:hAnsi="Aller" w:cs="Arial"/>
          <w:spacing w:val="1"/>
          <w:sz w:val="22"/>
          <w:szCs w:val="22"/>
        </w:rPr>
        <w:t>c</w:t>
      </w:r>
      <w:r w:rsidRPr="0095402D">
        <w:rPr>
          <w:rFonts w:ascii="Aller" w:hAnsi="Aller" w:cs="Arial"/>
          <w:sz w:val="22"/>
          <w:szCs w:val="22"/>
        </w:rPr>
        <w:t>o</w:t>
      </w:r>
      <w:r w:rsidRPr="0095402D">
        <w:rPr>
          <w:rFonts w:ascii="Aller" w:hAnsi="Aller" w:cs="Arial"/>
          <w:spacing w:val="4"/>
          <w:sz w:val="22"/>
          <w:szCs w:val="22"/>
        </w:rPr>
        <w:t>m</w:t>
      </w:r>
      <w:r w:rsidRPr="0095402D">
        <w:rPr>
          <w:rFonts w:ascii="Aller" w:hAnsi="Aller" w:cs="Arial"/>
          <w:sz w:val="22"/>
          <w:szCs w:val="22"/>
        </w:rPr>
        <w:t>u</w:t>
      </w:r>
      <w:r w:rsidRPr="0095402D">
        <w:rPr>
          <w:rFonts w:ascii="Aller" w:hAnsi="Aller" w:cs="Arial"/>
          <w:spacing w:val="-1"/>
          <w:sz w:val="22"/>
          <w:szCs w:val="22"/>
        </w:rPr>
        <w:t>ni</w:t>
      </w:r>
      <w:r w:rsidRPr="0095402D">
        <w:rPr>
          <w:rFonts w:ascii="Aller" w:hAnsi="Aller" w:cs="Arial"/>
          <w:spacing w:val="1"/>
          <w:sz w:val="22"/>
          <w:szCs w:val="22"/>
        </w:rPr>
        <w:t>c</w:t>
      </w:r>
      <w:r w:rsidRPr="0095402D">
        <w:rPr>
          <w:rFonts w:ascii="Aller" w:hAnsi="Aller" w:cs="Arial"/>
          <w:sz w:val="22"/>
          <w:szCs w:val="22"/>
        </w:rPr>
        <w:t>a</w:t>
      </w:r>
      <w:r w:rsidRPr="0095402D">
        <w:rPr>
          <w:rFonts w:ascii="Aller" w:hAnsi="Aller" w:cs="Arial"/>
          <w:spacing w:val="1"/>
          <w:sz w:val="22"/>
          <w:szCs w:val="22"/>
        </w:rPr>
        <w:t>ci</w:t>
      </w:r>
      <w:r w:rsidRPr="0095402D">
        <w:rPr>
          <w:rFonts w:ascii="Aller" w:hAnsi="Aller" w:cs="Arial"/>
          <w:sz w:val="22"/>
          <w:szCs w:val="22"/>
        </w:rPr>
        <w:t>o</w:t>
      </w:r>
      <w:r w:rsidRPr="0095402D">
        <w:rPr>
          <w:rFonts w:ascii="Aller" w:hAnsi="Aller" w:cs="Arial"/>
          <w:spacing w:val="-1"/>
          <w:sz w:val="22"/>
          <w:szCs w:val="22"/>
        </w:rPr>
        <w:t>n</w:t>
      </w:r>
      <w:r w:rsidRPr="0095402D">
        <w:rPr>
          <w:rFonts w:ascii="Aller" w:hAnsi="Aller" w:cs="Arial"/>
          <w:sz w:val="22"/>
          <w:szCs w:val="22"/>
        </w:rPr>
        <w:t>es</w:t>
      </w:r>
      <w:r w:rsidRPr="0095402D">
        <w:rPr>
          <w:rFonts w:ascii="Aller" w:hAnsi="Aller" w:cs="Arial"/>
          <w:spacing w:val="-9"/>
          <w:sz w:val="22"/>
          <w:szCs w:val="22"/>
        </w:rPr>
        <w:t xml:space="preserve"> </w:t>
      </w:r>
      <w:r w:rsidRPr="0095402D">
        <w:rPr>
          <w:rFonts w:ascii="Aller" w:hAnsi="Aller" w:cs="Arial"/>
          <w:sz w:val="22"/>
          <w:szCs w:val="22"/>
        </w:rPr>
        <w:t>e</w:t>
      </w:r>
      <w:r w:rsidRPr="0095402D">
        <w:rPr>
          <w:rFonts w:ascii="Aller" w:hAnsi="Aller" w:cs="Arial"/>
          <w:spacing w:val="-1"/>
          <w:sz w:val="22"/>
          <w:szCs w:val="22"/>
        </w:rPr>
        <w:t>n</w:t>
      </w:r>
      <w:r w:rsidRPr="0095402D">
        <w:rPr>
          <w:rFonts w:ascii="Aller" w:hAnsi="Aller" w:cs="Arial"/>
          <w:sz w:val="22"/>
          <w:szCs w:val="22"/>
        </w:rPr>
        <w:t>t</w:t>
      </w:r>
      <w:r w:rsidRPr="0095402D">
        <w:rPr>
          <w:rFonts w:ascii="Aller" w:hAnsi="Aller" w:cs="Arial"/>
          <w:spacing w:val="3"/>
          <w:sz w:val="22"/>
          <w:szCs w:val="22"/>
        </w:rPr>
        <w:t>r</w:t>
      </w:r>
      <w:r w:rsidRPr="0095402D">
        <w:rPr>
          <w:rFonts w:ascii="Aller" w:hAnsi="Aller" w:cs="Arial"/>
          <w:sz w:val="22"/>
          <w:szCs w:val="22"/>
        </w:rPr>
        <w:t>e</w:t>
      </w:r>
      <w:r w:rsidRPr="0095402D">
        <w:rPr>
          <w:rFonts w:ascii="Aller" w:hAnsi="Aller" w:cs="Arial"/>
          <w:spacing w:val="-1"/>
          <w:sz w:val="22"/>
          <w:szCs w:val="22"/>
        </w:rPr>
        <w:t>g</w:t>
      </w:r>
      <w:r w:rsidRPr="0095402D">
        <w:rPr>
          <w:rFonts w:ascii="Aller" w:hAnsi="Aller" w:cs="Arial"/>
          <w:spacing w:val="2"/>
          <w:sz w:val="22"/>
          <w:szCs w:val="22"/>
        </w:rPr>
        <w:t>a</w:t>
      </w:r>
      <w:r w:rsidRPr="0095402D">
        <w:rPr>
          <w:rFonts w:ascii="Aller" w:hAnsi="Aller" w:cs="Arial"/>
          <w:sz w:val="22"/>
          <w:szCs w:val="22"/>
        </w:rPr>
        <w:t>d</w:t>
      </w:r>
      <w:r w:rsidRPr="0095402D">
        <w:rPr>
          <w:rFonts w:ascii="Aller" w:hAnsi="Aller" w:cs="Arial"/>
          <w:spacing w:val="-1"/>
          <w:sz w:val="22"/>
          <w:szCs w:val="22"/>
        </w:rPr>
        <w:t>a</w:t>
      </w:r>
      <w:r w:rsidRPr="0095402D">
        <w:rPr>
          <w:rFonts w:ascii="Aller" w:hAnsi="Aller" w:cs="Arial"/>
          <w:spacing w:val="1"/>
          <w:sz w:val="22"/>
          <w:szCs w:val="22"/>
        </w:rPr>
        <w:t>s</w:t>
      </w:r>
      <w:r w:rsidRPr="0095402D">
        <w:rPr>
          <w:rFonts w:ascii="Aller" w:hAnsi="Aller" w:cs="Arial"/>
          <w:sz w:val="22"/>
          <w:szCs w:val="22"/>
        </w:rPr>
        <w:t>,</w:t>
      </w:r>
      <w:r w:rsidRPr="0095402D">
        <w:rPr>
          <w:rFonts w:ascii="Aller" w:hAnsi="Aller" w:cs="Arial"/>
          <w:spacing w:val="-7"/>
          <w:sz w:val="22"/>
          <w:szCs w:val="22"/>
        </w:rPr>
        <w:t xml:space="preserve"> </w:t>
      </w:r>
      <w:r w:rsidRPr="0095402D">
        <w:rPr>
          <w:rFonts w:ascii="Aller" w:hAnsi="Aller" w:cs="Arial"/>
          <w:sz w:val="22"/>
          <w:szCs w:val="22"/>
        </w:rPr>
        <w:t>e</w:t>
      </w:r>
      <w:r w:rsidRPr="0095402D">
        <w:rPr>
          <w:rFonts w:ascii="Aller" w:hAnsi="Aller" w:cs="Arial"/>
          <w:spacing w:val="1"/>
          <w:sz w:val="22"/>
          <w:szCs w:val="22"/>
        </w:rPr>
        <w:t>n</w:t>
      </w:r>
      <w:r w:rsidRPr="0095402D">
        <w:rPr>
          <w:rFonts w:ascii="Aller" w:hAnsi="Aller" w:cs="Arial"/>
          <w:spacing w:val="-1"/>
          <w:sz w:val="22"/>
          <w:szCs w:val="22"/>
        </w:rPr>
        <w:t>v</w:t>
      </w:r>
      <w:r w:rsidRPr="0095402D">
        <w:rPr>
          <w:rFonts w:ascii="Aller" w:hAnsi="Aller" w:cs="Arial"/>
          <w:spacing w:val="1"/>
          <w:sz w:val="22"/>
          <w:szCs w:val="22"/>
        </w:rPr>
        <w:t>i</w:t>
      </w:r>
      <w:r w:rsidRPr="0095402D">
        <w:rPr>
          <w:rFonts w:ascii="Aller" w:hAnsi="Aller" w:cs="Arial"/>
          <w:sz w:val="22"/>
          <w:szCs w:val="22"/>
        </w:rPr>
        <w:t>a</w:t>
      </w:r>
      <w:r w:rsidRPr="0095402D">
        <w:rPr>
          <w:rFonts w:ascii="Aller" w:hAnsi="Aller" w:cs="Arial"/>
          <w:spacing w:val="-1"/>
          <w:sz w:val="22"/>
          <w:szCs w:val="22"/>
        </w:rPr>
        <w:t>d</w:t>
      </w:r>
      <w:r w:rsidRPr="0095402D">
        <w:rPr>
          <w:rFonts w:ascii="Aller" w:hAnsi="Aller" w:cs="Arial"/>
          <w:sz w:val="22"/>
          <w:szCs w:val="22"/>
        </w:rPr>
        <w:t>as</w:t>
      </w:r>
      <w:r w:rsidRPr="0095402D">
        <w:rPr>
          <w:rFonts w:ascii="Aller" w:hAnsi="Aller" w:cs="Arial"/>
          <w:spacing w:val="-3"/>
          <w:sz w:val="22"/>
          <w:szCs w:val="22"/>
        </w:rPr>
        <w:t xml:space="preserve"> </w:t>
      </w:r>
      <w:r w:rsidRPr="0095402D">
        <w:rPr>
          <w:rFonts w:ascii="Aller" w:hAnsi="Aller" w:cs="Arial"/>
          <w:sz w:val="22"/>
          <w:szCs w:val="22"/>
        </w:rPr>
        <w:t>o</w:t>
      </w:r>
      <w:r w:rsidRPr="0095402D">
        <w:rPr>
          <w:rFonts w:ascii="Aller" w:hAnsi="Aller" w:cs="Arial"/>
          <w:spacing w:val="1"/>
          <w:sz w:val="22"/>
          <w:szCs w:val="22"/>
        </w:rPr>
        <w:t xml:space="preserve"> </w:t>
      </w:r>
      <w:r w:rsidRPr="0095402D">
        <w:rPr>
          <w:rFonts w:ascii="Aller" w:hAnsi="Aller" w:cs="Arial"/>
          <w:sz w:val="22"/>
          <w:szCs w:val="22"/>
        </w:rPr>
        <w:t>e</w:t>
      </w:r>
      <w:r w:rsidRPr="0095402D">
        <w:rPr>
          <w:rFonts w:ascii="Aller" w:hAnsi="Aller" w:cs="Arial"/>
          <w:spacing w:val="1"/>
          <w:sz w:val="22"/>
          <w:szCs w:val="22"/>
        </w:rPr>
        <w:t>x</w:t>
      </w:r>
      <w:r w:rsidRPr="0095402D">
        <w:rPr>
          <w:rFonts w:ascii="Aller" w:hAnsi="Aller" w:cs="Arial"/>
          <w:spacing w:val="2"/>
          <w:sz w:val="22"/>
          <w:szCs w:val="22"/>
        </w:rPr>
        <w:t>p</w:t>
      </w:r>
      <w:r w:rsidRPr="0095402D">
        <w:rPr>
          <w:rFonts w:ascii="Aller" w:hAnsi="Aller" w:cs="Arial"/>
          <w:sz w:val="22"/>
          <w:szCs w:val="22"/>
        </w:rPr>
        <w:t>e</w:t>
      </w:r>
      <w:r w:rsidRPr="0095402D">
        <w:rPr>
          <w:rFonts w:ascii="Aller" w:hAnsi="Aller" w:cs="Arial"/>
          <w:spacing w:val="1"/>
          <w:sz w:val="22"/>
          <w:szCs w:val="22"/>
        </w:rPr>
        <w:t>d</w:t>
      </w:r>
      <w:r w:rsidRPr="0095402D">
        <w:rPr>
          <w:rFonts w:ascii="Aller" w:hAnsi="Aller" w:cs="Arial"/>
          <w:spacing w:val="-1"/>
          <w:sz w:val="22"/>
          <w:szCs w:val="22"/>
        </w:rPr>
        <w:t>i</w:t>
      </w:r>
      <w:r w:rsidRPr="0095402D">
        <w:rPr>
          <w:rFonts w:ascii="Aller" w:hAnsi="Aller" w:cs="Arial"/>
          <w:sz w:val="22"/>
          <w:szCs w:val="22"/>
        </w:rPr>
        <w:t>d</w:t>
      </w:r>
      <w:r w:rsidRPr="0095402D">
        <w:rPr>
          <w:rFonts w:ascii="Aller" w:hAnsi="Aller" w:cs="Arial"/>
          <w:spacing w:val="-1"/>
          <w:sz w:val="22"/>
          <w:szCs w:val="22"/>
        </w:rPr>
        <w:t>a</w:t>
      </w:r>
      <w:r w:rsidRPr="0095402D">
        <w:rPr>
          <w:rFonts w:ascii="Aller" w:hAnsi="Aller" w:cs="Arial"/>
          <w:sz w:val="22"/>
          <w:szCs w:val="22"/>
        </w:rPr>
        <w:t>s</w:t>
      </w:r>
      <w:r w:rsidRPr="0095402D">
        <w:rPr>
          <w:rFonts w:ascii="Aller" w:hAnsi="Aller" w:cs="Arial"/>
          <w:spacing w:val="-4"/>
          <w:sz w:val="22"/>
          <w:szCs w:val="22"/>
        </w:rPr>
        <w:t xml:space="preserve"> </w:t>
      </w:r>
      <w:r w:rsidRPr="0095402D">
        <w:rPr>
          <w:rFonts w:ascii="Aller" w:hAnsi="Aller" w:cs="Arial"/>
          <w:sz w:val="22"/>
          <w:szCs w:val="22"/>
        </w:rPr>
        <w:t>p</w:t>
      </w:r>
      <w:r w:rsidRPr="0095402D">
        <w:rPr>
          <w:rFonts w:ascii="Aller" w:hAnsi="Aller" w:cs="Arial"/>
          <w:spacing w:val="-1"/>
          <w:sz w:val="22"/>
          <w:szCs w:val="22"/>
        </w:rPr>
        <w:t>o</w:t>
      </w:r>
      <w:r w:rsidRPr="0095402D">
        <w:rPr>
          <w:rFonts w:ascii="Aller" w:hAnsi="Aller" w:cs="Arial"/>
          <w:sz w:val="22"/>
          <w:szCs w:val="22"/>
        </w:rPr>
        <w:t>r</w:t>
      </w:r>
      <w:r w:rsidRPr="0095402D">
        <w:rPr>
          <w:rFonts w:ascii="Aller" w:hAnsi="Aller" w:cs="Arial"/>
          <w:spacing w:val="2"/>
          <w:sz w:val="22"/>
          <w:szCs w:val="22"/>
        </w:rPr>
        <w:t xml:space="preserve"> </w:t>
      </w:r>
      <w:r w:rsidRPr="0095402D">
        <w:rPr>
          <w:rFonts w:ascii="Aller" w:hAnsi="Aller" w:cs="Arial"/>
          <w:spacing w:val="-1"/>
          <w:sz w:val="22"/>
          <w:szCs w:val="22"/>
        </w:rPr>
        <w:t>l</w:t>
      </w:r>
      <w:r w:rsidRPr="0095402D">
        <w:rPr>
          <w:rFonts w:ascii="Aller" w:hAnsi="Aller" w:cs="Arial"/>
          <w:sz w:val="22"/>
          <w:szCs w:val="22"/>
        </w:rPr>
        <w:t>os</w:t>
      </w:r>
      <w:r w:rsidRPr="0095402D">
        <w:rPr>
          <w:rFonts w:ascii="Aller" w:hAnsi="Aller" w:cs="Arial"/>
          <w:spacing w:val="12"/>
          <w:sz w:val="22"/>
          <w:szCs w:val="22"/>
        </w:rPr>
        <w:t xml:space="preserve"> </w:t>
      </w:r>
      <w:r w:rsidRPr="0095402D">
        <w:rPr>
          <w:rFonts w:ascii="Aller" w:hAnsi="Aller" w:cs="Arial"/>
          <w:sz w:val="22"/>
          <w:szCs w:val="22"/>
        </w:rPr>
        <w:t>o</w:t>
      </w:r>
      <w:r w:rsidRPr="0095402D">
        <w:rPr>
          <w:rFonts w:ascii="Aller" w:hAnsi="Aller" w:cs="Arial"/>
          <w:spacing w:val="2"/>
          <w:sz w:val="22"/>
          <w:szCs w:val="22"/>
        </w:rPr>
        <w:t>f</w:t>
      </w:r>
      <w:r w:rsidRPr="0095402D">
        <w:rPr>
          <w:rFonts w:ascii="Aller" w:hAnsi="Aller" w:cs="Arial"/>
          <w:sz w:val="22"/>
          <w:szCs w:val="22"/>
        </w:rPr>
        <w:t>erent</w:t>
      </w:r>
      <w:r w:rsidRPr="0095402D">
        <w:rPr>
          <w:rFonts w:ascii="Aller" w:hAnsi="Aller" w:cs="Arial"/>
          <w:spacing w:val="-1"/>
          <w:sz w:val="22"/>
          <w:szCs w:val="22"/>
        </w:rPr>
        <w:t>e</w:t>
      </w:r>
      <w:r w:rsidRPr="0095402D">
        <w:rPr>
          <w:rFonts w:ascii="Aller" w:hAnsi="Aller" w:cs="Arial"/>
          <w:sz w:val="22"/>
          <w:szCs w:val="22"/>
        </w:rPr>
        <w:t>s</w:t>
      </w:r>
      <w:r w:rsidRPr="0095402D">
        <w:rPr>
          <w:rFonts w:ascii="Aller" w:hAnsi="Aller" w:cs="Arial"/>
          <w:spacing w:val="-5"/>
          <w:sz w:val="22"/>
          <w:szCs w:val="22"/>
        </w:rPr>
        <w:t xml:space="preserve"> </w:t>
      </w:r>
      <w:r w:rsidRPr="0095402D">
        <w:rPr>
          <w:rFonts w:ascii="Aller" w:hAnsi="Aller" w:cs="Arial"/>
          <w:sz w:val="22"/>
          <w:szCs w:val="22"/>
        </w:rPr>
        <w:t>o</w:t>
      </w:r>
      <w:r w:rsidRPr="0095402D">
        <w:rPr>
          <w:rFonts w:ascii="Aller" w:hAnsi="Aller" w:cs="Arial"/>
          <w:spacing w:val="3"/>
          <w:sz w:val="22"/>
          <w:szCs w:val="22"/>
        </w:rPr>
        <w:t xml:space="preserve"> </w:t>
      </w:r>
      <w:r w:rsidRPr="0095402D">
        <w:rPr>
          <w:rFonts w:ascii="Aller" w:hAnsi="Aller" w:cs="Arial"/>
          <w:sz w:val="22"/>
          <w:szCs w:val="22"/>
        </w:rPr>
        <w:t>p</w:t>
      </w:r>
      <w:r w:rsidRPr="0095402D">
        <w:rPr>
          <w:rFonts w:ascii="Aller" w:hAnsi="Aller" w:cs="Arial"/>
          <w:spacing w:val="-1"/>
          <w:sz w:val="22"/>
          <w:szCs w:val="22"/>
        </w:rPr>
        <w:t>o</w:t>
      </w:r>
      <w:r w:rsidRPr="0095402D">
        <w:rPr>
          <w:rFonts w:ascii="Aller" w:hAnsi="Aller" w:cs="Arial"/>
          <w:sz w:val="22"/>
          <w:szCs w:val="22"/>
        </w:rPr>
        <w:t>r</w:t>
      </w:r>
      <w:r w:rsidRPr="0095402D">
        <w:rPr>
          <w:rFonts w:ascii="Aller" w:hAnsi="Aller" w:cs="Arial"/>
          <w:spacing w:val="2"/>
          <w:sz w:val="22"/>
          <w:szCs w:val="22"/>
        </w:rPr>
        <w:t xml:space="preserve"> </w:t>
      </w:r>
      <w:r w:rsidRPr="0095402D">
        <w:rPr>
          <w:rFonts w:ascii="Aller" w:hAnsi="Aller" w:cs="Arial"/>
          <w:sz w:val="22"/>
          <w:szCs w:val="22"/>
        </w:rPr>
        <w:t>ter</w:t>
      </w:r>
      <w:r w:rsidRPr="0095402D">
        <w:rPr>
          <w:rFonts w:ascii="Aller" w:hAnsi="Aller" w:cs="Arial"/>
          <w:spacing w:val="1"/>
          <w:sz w:val="22"/>
          <w:szCs w:val="22"/>
        </w:rPr>
        <w:t>c</w:t>
      </w:r>
      <w:r w:rsidRPr="0095402D">
        <w:rPr>
          <w:rFonts w:ascii="Aller" w:hAnsi="Aller" w:cs="Arial"/>
          <w:sz w:val="22"/>
          <w:szCs w:val="22"/>
        </w:rPr>
        <w:t>eros p</w:t>
      </w:r>
      <w:r w:rsidRPr="0095402D">
        <w:rPr>
          <w:rFonts w:ascii="Aller" w:hAnsi="Aller" w:cs="Arial"/>
          <w:spacing w:val="-1"/>
          <w:sz w:val="22"/>
          <w:szCs w:val="22"/>
        </w:rPr>
        <w:t>a</w:t>
      </w:r>
      <w:r w:rsidRPr="0095402D">
        <w:rPr>
          <w:rFonts w:ascii="Aller" w:hAnsi="Aller" w:cs="Arial"/>
          <w:spacing w:val="1"/>
          <w:sz w:val="22"/>
          <w:szCs w:val="22"/>
        </w:rPr>
        <w:t>r</w:t>
      </w:r>
      <w:r w:rsidRPr="0095402D">
        <w:rPr>
          <w:rFonts w:ascii="Aller" w:hAnsi="Aller" w:cs="Arial"/>
          <w:sz w:val="22"/>
          <w:szCs w:val="22"/>
        </w:rPr>
        <w:t>a e</w:t>
      </w:r>
      <w:r w:rsidRPr="0095402D">
        <w:rPr>
          <w:rFonts w:ascii="Aller" w:hAnsi="Aller" w:cs="Arial"/>
          <w:spacing w:val="2"/>
          <w:sz w:val="22"/>
          <w:szCs w:val="22"/>
        </w:rPr>
        <w:t>f</w:t>
      </w:r>
      <w:r w:rsidRPr="0095402D">
        <w:rPr>
          <w:rFonts w:ascii="Aller" w:hAnsi="Aller" w:cs="Arial"/>
          <w:sz w:val="22"/>
          <w:szCs w:val="22"/>
        </w:rPr>
        <w:t>e</w:t>
      </w:r>
      <w:r w:rsidRPr="0095402D">
        <w:rPr>
          <w:rFonts w:ascii="Aller" w:hAnsi="Aller" w:cs="Arial"/>
          <w:spacing w:val="1"/>
          <w:sz w:val="22"/>
          <w:szCs w:val="22"/>
        </w:rPr>
        <w:t>c</w:t>
      </w:r>
      <w:r w:rsidRPr="0095402D">
        <w:rPr>
          <w:rFonts w:ascii="Aller" w:hAnsi="Aller" w:cs="Arial"/>
          <w:sz w:val="22"/>
          <w:szCs w:val="22"/>
        </w:rPr>
        <w:t>tos</w:t>
      </w:r>
      <w:r w:rsidRPr="0095402D">
        <w:rPr>
          <w:rFonts w:ascii="Aller" w:hAnsi="Aller" w:cs="Arial"/>
          <w:spacing w:val="-1"/>
          <w:sz w:val="22"/>
          <w:szCs w:val="22"/>
        </w:rPr>
        <w:t xml:space="preserve"> </w:t>
      </w:r>
      <w:r w:rsidRPr="0095402D">
        <w:rPr>
          <w:rFonts w:ascii="Aller" w:hAnsi="Aller" w:cs="Arial"/>
          <w:sz w:val="22"/>
          <w:szCs w:val="22"/>
        </w:rPr>
        <w:t>d</w:t>
      </w:r>
      <w:r w:rsidRPr="0095402D">
        <w:rPr>
          <w:rFonts w:ascii="Aller" w:hAnsi="Aller" w:cs="Arial"/>
          <w:spacing w:val="-1"/>
          <w:sz w:val="22"/>
          <w:szCs w:val="22"/>
        </w:rPr>
        <w:t>e</w:t>
      </w:r>
      <w:r w:rsidRPr="0095402D">
        <w:rPr>
          <w:rFonts w:ascii="Aller" w:hAnsi="Aller" w:cs="Arial"/>
          <w:sz w:val="22"/>
          <w:szCs w:val="22"/>
        </w:rPr>
        <w:t>l</w:t>
      </w:r>
      <w:r w:rsidRPr="0095402D">
        <w:rPr>
          <w:rFonts w:ascii="Aller" w:hAnsi="Aller" w:cs="Arial"/>
          <w:spacing w:val="2"/>
          <w:sz w:val="22"/>
          <w:szCs w:val="22"/>
        </w:rPr>
        <w:t xml:space="preserve"> </w:t>
      </w:r>
      <w:r w:rsidRPr="0095402D">
        <w:rPr>
          <w:rFonts w:ascii="Aller" w:hAnsi="Aller" w:cs="Arial"/>
          <w:sz w:val="22"/>
          <w:szCs w:val="22"/>
        </w:rPr>
        <w:t>p</w:t>
      </w:r>
      <w:r w:rsidRPr="0095402D">
        <w:rPr>
          <w:rFonts w:ascii="Aller" w:hAnsi="Aller" w:cs="Arial"/>
          <w:spacing w:val="1"/>
          <w:sz w:val="22"/>
          <w:szCs w:val="22"/>
        </w:rPr>
        <w:t>r</w:t>
      </w:r>
      <w:r w:rsidRPr="0095402D">
        <w:rPr>
          <w:rFonts w:ascii="Aller" w:hAnsi="Aller" w:cs="Arial"/>
          <w:sz w:val="22"/>
          <w:szCs w:val="22"/>
        </w:rPr>
        <w:t>o</w:t>
      </w:r>
      <w:r w:rsidRPr="0095402D">
        <w:rPr>
          <w:rFonts w:ascii="Aller" w:hAnsi="Aller" w:cs="Arial"/>
          <w:spacing w:val="1"/>
          <w:sz w:val="22"/>
          <w:szCs w:val="22"/>
        </w:rPr>
        <w:t>c</w:t>
      </w:r>
      <w:r w:rsidRPr="0095402D">
        <w:rPr>
          <w:rFonts w:ascii="Aller" w:hAnsi="Aller" w:cs="Arial"/>
          <w:sz w:val="22"/>
          <w:szCs w:val="22"/>
        </w:rPr>
        <w:t>e</w:t>
      </w:r>
      <w:r w:rsidRPr="0095402D">
        <w:rPr>
          <w:rFonts w:ascii="Aller" w:hAnsi="Aller" w:cs="Arial"/>
          <w:spacing w:val="1"/>
          <w:sz w:val="22"/>
          <w:szCs w:val="22"/>
        </w:rPr>
        <w:t>s</w:t>
      </w:r>
      <w:r w:rsidRPr="0095402D">
        <w:rPr>
          <w:rFonts w:ascii="Aller" w:hAnsi="Aller" w:cs="Arial"/>
          <w:sz w:val="22"/>
          <w:szCs w:val="22"/>
        </w:rPr>
        <w:t>o</w:t>
      </w:r>
      <w:r w:rsidRPr="0095402D">
        <w:rPr>
          <w:rFonts w:ascii="Aller" w:hAnsi="Aller" w:cs="Arial"/>
          <w:spacing w:val="-1"/>
          <w:sz w:val="22"/>
          <w:szCs w:val="22"/>
        </w:rPr>
        <w:t xml:space="preserve"> </w:t>
      </w:r>
      <w:r w:rsidRPr="0095402D">
        <w:rPr>
          <w:rFonts w:ascii="Aller" w:hAnsi="Aller" w:cs="Arial"/>
          <w:spacing w:val="2"/>
          <w:sz w:val="22"/>
          <w:szCs w:val="22"/>
        </w:rPr>
        <w:t>d</w:t>
      </w:r>
      <w:r w:rsidRPr="0095402D">
        <w:rPr>
          <w:rFonts w:ascii="Aller" w:hAnsi="Aller" w:cs="Arial"/>
          <w:sz w:val="22"/>
          <w:szCs w:val="22"/>
        </w:rPr>
        <w:t>e</w:t>
      </w:r>
      <w:r w:rsidRPr="0095402D">
        <w:rPr>
          <w:rFonts w:ascii="Aller" w:hAnsi="Aller" w:cs="Arial"/>
          <w:spacing w:val="4"/>
          <w:sz w:val="22"/>
          <w:szCs w:val="22"/>
        </w:rPr>
        <w:t xml:space="preserve"> </w:t>
      </w:r>
      <w:r w:rsidRPr="0095402D">
        <w:rPr>
          <w:rFonts w:ascii="Aller" w:hAnsi="Aller" w:cs="Arial"/>
          <w:spacing w:val="2"/>
          <w:sz w:val="22"/>
          <w:szCs w:val="22"/>
        </w:rPr>
        <w:t>c</w:t>
      </w:r>
      <w:r w:rsidRPr="0095402D">
        <w:rPr>
          <w:rFonts w:ascii="Aller" w:hAnsi="Aller" w:cs="Arial"/>
          <w:sz w:val="22"/>
          <w:szCs w:val="22"/>
        </w:rPr>
        <w:t>o</w:t>
      </w:r>
      <w:r w:rsidRPr="0095402D">
        <w:rPr>
          <w:rFonts w:ascii="Aller" w:hAnsi="Aller" w:cs="Arial"/>
          <w:spacing w:val="-1"/>
          <w:sz w:val="22"/>
          <w:szCs w:val="22"/>
        </w:rPr>
        <w:t>n</w:t>
      </w:r>
      <w:r w:rsidRPr="0095402D">
        <w:rPr>
          <w:rFonts w:ascii="Aller" w:hAnsi="Aller" w:cs="Arial"/>
          <w:sz w:val="22"/>
          <w:szCs w:val="22"/>
        </w:rPr>
        <w:t>trat</w:t>
      </w:r>
      <w:r w:rsidRPr="0095402D">
        <w:rPr>
          <w:rFonts w:ascii="Aller" w:hAnsi="Aller" w:cs="Arial"/>
          <w:spacing w:val="-1"/>
          <w:sz w:val="22"/>
          <w:szCs w:val="22"/>
        </w:rPr>
        <w:t>a</w:t>
      </w:r>
      <w:r w:rsidRPr="0095402D">
        <w:rPr>
          <w:rFonts w:ascii="Aller" w:hAnsi="Aller" w:cs="Arial"/>
          <w:spacing w:val="1"/>
          <w:sz w:val="22"/>
          <w:szCs w:val="22"/>
        </w:rPr>
        <w:t>ci</w:t>
      </w:r>
      <w:r w:rsidRPr="0095402D">
        <w:rPr>
          <w:rFonts w:ascii="Aller" w:hAnsi="Aller" w:cs="Arial"/>
          <w:sz w:val="22"/>
          <w:szCs w:val="22"/>
        </w:rPr>
        <w:t>ón,</w:t>
      </w:r>
      <w:r w:rsidRPr="0095402D">
        <w:rPr>
          <w:rFonts w:ascii="Aller" w:hAnsi="Aller" w:cs="Arial"/>
          <w:spacing w:val="-7"/>
          <w:sz w:val="22"/>
          <w:szCs w:val="22"/>
        </w:rPr>
        <w:t xml:space="preserve"> </w:t>
      </w:r>
      <w:r w:rsidRPr="0095402D">
        <w:rPr>
          <w:rFonts w:ascii="Aller" w:hAnsi="Aller" w:cs="Arial"/>
          <w:sz w:val="22"/>
          <w:szCs w:val="22"/>
        </w:rPr>
        <w:t>o</w:t>
      </w:r>
      <w:r w:rsidRPr="0095402D">
        <w:rPr>
          <w:rFonts w:ascii="Aller" w:hAnsi="Aller" w:cs="Arial"/>
          <w:spacing w:val="3"/>
          <w:sz w:val="22"/>
          <w:szCs w:val="22"/>
        </w:rPr>
        <w:t xml:space="preserve"> </w:t>
      </w:r>
      <w:r w:rsidRPr="0095402D">
        <w:rPr>
          <w:rFonts w:ascii="Aller" w:hAnsi="Aller" w:cs="Arial"/>
          <w:spacing w:val="2"/>
          <w:sz w:val="22"/>
          <w:szCs w:val="22"/>
        </w:rPr>
        <w:t>p</w:t>
      </w:r>
      <w:r w:rsidRPr="0095402D">
        <w:rPr>
          <w:rFonts w:ascii="Aller" w:hAnsi="Aller" w:cs="Arial"/>
          <w:sz w:val="22"/>
          <w:szCs w:val="22"/>
        </w:rPr>
        <w:t>ara</w:t>
      </w:r>
      <w:r w:rsidRPr="0095402D">
        <w:rPr>
          <w:rFonts w:ascii="Aller" w:hAnsi="Aller" w:cs="Arial"/>
          <w:spacing w:val="1"/>
          <w:sz w:val="22"/>
          <w:szCs w:val="22"/>
        </w:rPr>
        <w:t xml:space="preserve"> s</w:t>
      </w:r>
      <w:r w:rsidRPr="0095402D">
        <w:rPr>
          <w:rFonts w:ascii="Aller" w:hAnsi="Aller" w:cs="Arial"/>
          <w:sz w:val="22"/>
          <w:szCs w:val="22"/>
        </w:rPr>
        <w:t>er</w:t>
      </w:r>
      <w:r w:rsidRPr="0095402D">
        <w:rPr>
          <w:rFonts w:ascii="Aller" w:hAnsi="Aller" w:cs="Arial"/>
          <w:spacing w:val="2"/>
          <w:sz w:val="22"/>
          <w:szCs w:val="22"/>
        </w:rPr>
        <w:t xml:space="preserve"> </w:t>
      </w:r>
      <w:r w:rsidRPr="0095402D">
        <w:rPr>
          <w:rFonts w:ascii="Aller" w:hAnsi="Aller" w:cs="Arial"/>
          <w:sz w:val="22"/>
          <w:szCs w:val="22"/>
        </w:rPr>
        <w:t>te</w:t>
      </w:r>
      <w:r w:rsidRPr="0095402D">
        <w:rPr>
          <w:rFonts w:ascii="Aller" w:hAnsi="Aller" w:cs="Arial"/>
          <w:spacing w:val="-1"/>
          <w:sz w:val="22"/>
          <w:szCs w:val="22"/>
        </w:rPr>
        <w:t>n</w:t>
      </w:r>
      <w:r w:rsidRPr="0095402D">
        <w:rPr>
          <w:rFonts w:ascii="Aller" w:hAnsi="Aller" w:cs="Arial"/>
          <w:spacing w:val="1"/>
          <w:sz w:val="22"/>
          <w:szCs w:val="22"/>
        </w:rPr>
        <w:t>i</w:t>
      </w:r>
      <w:r w:rsidRPr="0095402D">
        <w:rPr>
          <w:rFonts w:ascii="Aller" w:hAnsi="Aller" w:cs="Arial"/>
          <w:sz w:val="22"/>
          <w:szCs w:val="22"/>
        </w:rPr>
        <w:t>d</w:t>
      </w:r>
      <w:r w:rsidRPr="0095402D">
        <w:rPr>
          <w:rFonts w:ascii="Aller" w:hAnsi="Aller" w:cs="Arial"/>
          <w:spacing w:val="-1"/>
          <w:sz w:val="22"/>
          <w:szCs w:val="22"/>
        </w:rPr>
        <w:t>o</w:t>
      </w:r>
      <w:r w:rsidRPr="0095402D">
        <w:rPr>
          <w:rFonts w:ascii="Aller" w:hAnsi="Aller" w:cs="Arial"/>
          <w:sz w:val="22"/>
          <w:szCs w:val="22"/>
        </w:rPr>
        <w:t>s</w:t>
      </w:r>
      <w:r w:rsidRPr="0095402D">
        <w:rPr>
          <w:rFonts w:ascii="Aller" w:hAnsi="Aller" w:cs="Arial"/>
          <w:spacing w:val="-1"/>
          <w:sz w:val="22"/>
          <w:szCs w:val="22"/>
        </w:rPr>
        <w:t xml:space="preserve"> </w:t>
      </w:r>
      <w:r w:rsidRPr="0095402D">
        <w:rPr>
          <w:rFonts w:ascii="Aller" w:hAnsi="Aller" w:cs="Arial"/>
          <w:sz w:val="22"/>
          <w:szCs w:val="22"/>
        </w:rPr>
        <w:t>en</w:t>
      </w:r>
      <w:r w:rsidRPr="0095402D">
        <w:rPr>
          <w:rFonts w:ascii="Aller" w:hAnsi="Aller" w:cs="Arial"/>
          <w:spacing w:val="2"/>
          <w:sz w:val="22"/>
          <w:szCs w:val="22"/>
        </w:rPr>
        <w:t xml:space="preserve"> </w:t>
      </w:r>
      <w:r w:rsidRPr="0095402D">
        <w:rPr>
          <w:rFonts w:ascii="Aller" w:hAnsi="Aller" w:cs="Arial"/>
          <w:spacing w:val="1"/>
          <w:sz w:val="22"/>
          <w:szCs w:val="22"/>
        </w:rPr>
        <w:t>c</w:t>
      </w:r>
      <w:r w:rsidRPr="0095402D">
        <w:rPr>
          <w:rFonts w:ascii="Aller" w:hAnsi="Aller" w:cs="Arial"/>
          <w:sz w:val="22"/>
          <w:szCs w:val="22"/>
        </w:rPr>
        <w:t>u</w:t>
      </w:r>
      <w:r w:rsidRPr="0095402D">
        <w:rPr>
          <w:rFonts w:ascii="Aller" w:hAnsi="Aller" w:cs="Arial"/>
          <w:spacing w:val="-1"/>
          <w:sz w:val="22"/>
          <w:szCs w:val="22"/>
        </w:rPr>
        <w:t>e</w:t>
      </w:r>
      <w:r w:rsidRPr="0095402D">
        <w:rPr>
          <w:rFonts w:ascii="Aller" w:hAnsi="Aller" w:cs="Arial"/>
          <w:spacing w:val="2"/>
          <w:sz w:val="22"/>
          <w:szCs w:val="22"/>
        </w:rPr>
        <w:t>n</w:t>
      </w:r>
      <w:r w:rsidRPr="0095402D">
        <w:rPr>
          <w:rFonts w:ascii="Aller" w:hAnsi="Aller" w:cs="Arial"/>
          <w:sz w:val="22"/>
          <w:szCs w:val="22"/>
        </w:rPr>
        <w:t>ta</w:t>
      </w:r>
      <w:r w:rsidRPr="0095402D">
        <w:rPr>
          <w:rFonts w:ascii="Aller" w:hAnsi="Aller" w:cs="Arial"/>
          <w:spacing w:val="-2"/>
          <w:sz w:val="22"/>
          <w:szCs w:val="22"/>
        </w:rPr>
        <w:t xml:space="preserve"> </w:t>
      </w:r>
      <w:r w:rsidRPr="0095402D">
        <w:rPr>
          <w:rFonts w:ascii="Aller" w:hAnsi="Aller" w:cs="Arial"/>
          <w:sz w:val="22"/>
          <w:szCs w:val="22"/>
        </w:rPr>
        <w:t>en</w:t>
      </w:r>
      <w:r w:rsidRPr="0095402D">
        <w:rPr>
          <w:rFonts w:ascii="Aller" w:hAnsi="Aller" w:cs="Arial"/>
          <w:spacing w:val="4"/>
          <w:sz w:val="22"/>
          <w:szCs w:val="22"/>
        </w:rPr>
        <w:t xml:space="preserve"> </w:t>
      </w:r>
      <w:r w:rsidRPr="0095402D">
        <w:rPr>
          <w:rFonts w:ascii="Aller" w:hAnsi="Aller" w:cs="Arial"/>
          <w:sz w:val="22"/>
          <w:szCs w:val="22"/>
        </w:rPr>
        <w:t>el</w:t>
      </w:r>
      <w:r w:rsidRPr="0095402D">
        <w:rPr>
          <w:rFonts w:ascii="Aller" w:hAnsi="Aller" w:cs="Arial"/>
          <w:spacing w:val="1"/>
          <w:sz w:val="22"/>
          <w:szCs w:val="22"/>
        </w:rPr>
        <w:t xml:space="preserve"> </w:t>
      </w:r>
      <w:r w:rsidRPr="0095402D">
        <w:rPr>
          <w:rFonts w:ascii="Aller" w:hAnsi="Aller" w:cs="Arial"/>
          <w:spacing w:val="4"/>
          <w:sz w:val="22"/>
          <w:szCs w:val="22"/>
        </w:rPr>
        <w:t>m</w:t>
      </w:r>
      <w:r w:rsidRPr="0095402D">
        <w:rPr>
          <w:rFonts w:ascii="Aller" w:hAnsi="Aller" w:cs="Arial"/>
          <w:spacing w:val="-1"/>
          <w:sz w:val="22"/>
          <w:szCs w:val="22"/>
        </w:rPr>
        <w:t>is</w:t>
      </w:r>
      <w:r w:rsidRPr="0095402D">
        <w:rPr>
          <w:rFonts w:ascii="Aller" w:hAnsi="Aller" w:cs="Arial"/>
          <w:spacing w:val="4"/>
          <w:sz w:val="22"/>
          <w:szCs w:val="22"/>
        </w:rPr>
        <w:t>mo</w:t>
      </w:r>
      <w:r w:rsidRPr="0095402D">
        <w:rPr>
          <w:rFonts w:ascii="Aller" w:hAnsi="Aller" w:cs="Arial"/>
          <w:sz w:val="22"/>
          <w:szCs w:val="22"/>
        </w:rPr>
        <w:t>,</w:t>
      </w:r>
      <w:r w:rsidRPr="0095402D">
        <w:rPr>
          <w:rFonts w:ascii="Aller" w:hAnsi="Aller" w:cs="Arial"/>
          <w:spacing w:val="-2"/>
          <w:sz w:val="22"/>
          <w:szCs w:val="22"/>
        </w:rPr>
        <w:t xml:space="preserve"> </w:t>
      </w:r>
      <w:r w:rsidRPr="0095402D">
        <w:rPr>
          <w:rFonts w:ascii="Aller" w:hAnsi="Aller" w:cs="Arial"/>
          <w:sz w:val="22"/>
          <w:szCs w:val="22"/>
        </w:rPr>
        <w:t>d</w:t>
      </w:r>
      <w:r w:rsidRPr="0095402D">
        <w:rPr>
          <w:rFonts w:ascii="Aller" w:hAnsi="Aller" w:cs="Arial"/>
          <w:spacing w:val="-1"/>
          <w:sz w:val="22"/>
          <w:szCs w:val="22"/>
        </w:rPr>
        <w:t>e</w:t>
      </w:r>
      <w:r w:rsidRPr="0095402D">
        <w:rPr>
          <w:rFonts w:ascii="Aller" w:hAnsi="Aller" w:cs="Arial"/>
          <w:sz w:val="22"/>
          <w:szCs w:val="22"/>
        </w:rPr>
        <w:t>b</w:t>
      </w:r>
      <w:r w:rsidRPr="0095402D">
        <w:rPr>
          <w:rFonts w:ascii="Aller" w:hAnsi="Aller" w:cs="Arial"/>
          <w:spacing w:val="-1"/>
          <w:sz w:val="22"/>
          <w:szCs w:val="22"/>
        </w:rPr>
        <w:t>e</w:t>
      </w:r>
      <w:r w:rsidRPr="0095402D">
        <w:rPr>
          <w:rFonts w:ascii="Aller" w:hAnsi="Aller" w:cs="Arial"/>
          <w:sz w:val="22"/>
          <w:szCs w:val="22"/>
        </w:rPr>
        <w:t>n</w:t>
      </w:r>
      <w:r w:rsidRPr="0095402D">
        <w:rPr>
          <w:rFonts w:ascii="Aller" w:hAnsi="Aller" w:cs="Arial"/>
          <w:spacing w:val="-2"/>
          <w:sz w:val="22"/>
          <w:szCs w:val="22"/>
        </w:rPr>
        <w:t xml:space="preserve"> </w:t>
      </w:r>
      <w:r w:rsidRPr="0095402D">
        <w:rPr>
          <w:rFonts w:ascii="Aller" w:hAnsi="Aller" w:cs="Arial"/>
          <w:spacing w:val="1"/>
          <w:sz w:val="22"/>
          <w:szCs w:val="22"/>
        </w:rPr>
        <w:t>s</w:t>
      </w:r>
      <w:r w:rsidRPr="0095402D">
        <w:rPr>
          <w:rFonts w:ascii="Aller" w:hAnsi="Aller" w:cs="Arial"/>
          <w:sz w:val="22"/>
          <w:szCs w:val="22"/>
        </w:rPr>
        <w:t>er</w:t>
      </w:r>
      <w:r w:rsidRPr="0095402D">
        <w:rPr>
          <w:rFonts w:ascii="Aller" w:hAnsi="Aller" w:cs="Arial"/>
          <w:spacing w:val="2"/>
          <w:sz w:val="22"/>
          <w:szCs w:val="22"/>
        </w:rPr>
        <w:t xml:space="preserve"> </w:t>
      </w:r>
      <w:r w:rsidRPr="0095402D">
        <w:rPr>
          <w:rFonts w:ascii="Aller" w:hAnsi="Aller" w:cs="Arial"/>
          <w:sz w:val="22"/>
          <w:szCs w:val="22"/>
        </w:rPr>
        <w:t>ot</w:t>
      </w:r>
      <w:r w:rsidRPr="0095402D">
        <w:rPr>
          <w:rFonts w:ascii="Aller" w:hAnsi="Aller" w:cs="Arial"/>
          <w:spacing w:val="-1"/>
          <w:sz w:val="22"/>
          <w:szCs w:val="22"/>
        </w:rPr>
        <w:t>o</w:t>
      </w:r>
      <w:r w:rsidRPr="0095402D">
        <w:rPr>
          <w:rFonts w:ascii="Aller" w:hAnsi="Aller" w:cs="Arial"/>
          <w:spacing w:val="1"/>
          <w:sz w:val="22"/>
          <w:szCs w:val="22"/>
        </w:rPr>
        <w:t>r</w:t>
      </w:r>
      <w:r w:rsidRPr="0095402D">
        <w:rPr>
          <w:rFonts w:ascii="Aller" w:hAnsi="Aller" w:cs="Arial"/>
          <w:sz w:val="22"/>
          <w:szCs w:val="22"/>
        </w:rPr>
        <w:t>g</w:t>
      </w:r>
      <w:r w:rsidRPr="0095402D">
        <w:rPr>
          <w:rFonts w:ascii="Aller" w:hAnsi="Aller" w:cs="Arial"/>
          <w:spacing w:val="-1"/>
          <w:sz w:val="22"/>
          <w:szCs w:val="22"/>
        </w:rPr>
        <w:t>a</w:t>
      </w:r>
      <w:r w:rsidRPr="0095402D">
        <w:rPr>
          <w:rFonts w:ascii="Aller" w:hAnsi="Aller" w:cs="Arial"/>
          <w:spacing w:val="2"/>
          <w:sz w:val="22"/>
          <w:szCs w:val="22"/>
        </w:rPr>
        <w:t>d</w:t>
      </w:r>
      <w:r w:rsidRPr="0095402D">
        <w:rPr>
          <w:rFonts w:ascii="Aller" w:hAnsi="Aller" w:cs="Arial"/>
          <w:sz w:val="22"/>
          <w:szCs w:val="22"/>
        </w:rPr>
        <w:t>os en</w:t>
      </w:r>
      <w:r w:rsidRPr="0095402D">
        <w:rPr>
          <w:rFonts w:ascii="Aller" w:hAnsi="Aller" w:cs="Arial"/>
          <w:spacing w:val="8"/>
          <w:sz w:val="22"/>
          <w:szCs w:val="22"/>
        </w:rPr>
        <w:t xml:space="preserve"> </w:t>
      </w:r>
      <w:r w:rsidRPr="0095402D">
        <w:rPr>
          <w:rFonts w:ascii="Aller" w:hAnsi="Aller" w:cs="Arial"/>
          <w:spacing w:val="1"/>
          <w:sz w:val="22"/>
          <w:szCs w:val="22"/>
        </w:rPr>
        <w:t>c</w:t>
      </w:r>
      <w:r w:rsidRPr="0095402D">
        <w:rPr>
          <w:rFonts w:ascii="Aller" w:hAnsi="Aller" w:cs="Arial"/>
          <w:sz w:val="22"/>
          <w:szCs w:val="22"/>
        </w:rPr>
        <w:t>a</w:t>
      </w:r>
      <w:r w:rsidRPr="0095402D">
        <w:rPr>
          <w:rFonts w:ascii="Aller" w:hAnsi="Aller" w:cs="Arial"/>
          <w:spacing w:val="1"/>
          <w:sz w:val="22"/>
          <w:szCs w:val="22"/>
        </w:rPr>
        <w:t>s</w:t>
      </w:r>
      <w:r w:rsidRPr="0095402D">
        <w:rPr>
          <w:rFonts w:ascii="Aller" w:hAnsi="Aller" w:cs="Arial"/>
          <w:sz w:val="22"/>
          <w:szCs w:val="22"/>
        </w:rPr>
        <w:t>te</w:t>
      </w:r>
      <w:r w:rsidRPr="0095402D">
        <w:rPr>
          <w:rFonts w:ascii="Aller" w:hAnsi="Aller" w:cs="Arial"/>
          <w:spacing w:val="1"/>
          <w:sz w:val="22"/>
          <w:szCs w:val="22"/>
        </w:rPr>
        <w:t>l</w:t>
      </w:r>
      <w:r w:rsidRPr="0095402D">
        <w:rPr>
          <w:rFonts w:ascii="Aller" w:hAnsi="Aller" w:cs="Arial"/>
          <w:spacing w:val="-1"/>
          <w:sz w:val="22"/>
          <w:szCs w:val="22"/>
        </w:rPr>
        <w:t>l</w:t>
      </w:r>
      <w:r w:rsidRPr="0095402D">
        <w:rPr>
          <w:rFonts w:ascii="Aller" w:hAnsi="Aller" w:cs="Arial"/>
          <w:spacing w:val="2"/>
          <w:sz w:val="22"/>
          <w:szCs w:val="22"/>
        </w:rPr>
        <w:t>a</w:t>
      </w:r>
      <w:r w:rsidRPr="0095402D">
        <w:rPr>
          <w:rFonts w:ascii="Aller" w:hAnsi="Aller" w:cs="Arial"/>
          <w:sz w:val="22"/>
          <w:szCs w:val="22"/>
        </w:rPr>
        <w:t>no.</w:t>
      </w:r>
      <w:r w:rsidRPr="0095402D">
        <w:rPr>
          <w:rFonts w:ascii="Aller" w:hAnsi="Aller" w:cs="Arial"/>
          <w:spacing w:val="1"/>
          <w:sz w:val="22"/>
          <w:szCs w:val="22"/>
        </w:rPr>
        <w:t xml:space="preserve"> </w:t>
      </w:r>
      <w:r w:rsidRPr="0095402D">
        <w:rPr>
          <w:rFonts w:ascii="Aller" w:hAnsi="Aller" w:cs="Arial"/>
          <w:spacing w:val="2"/>
          <w:sz w:val="22"/>
          <w:szCs w:val="22"/>
        </w:rPr>
        <w:t>L</w:t>
      </w:r>
      <w:r w:rsidRPr="0095402D">
        <w:rPr>
          <w:rFonts w:ascii="Aller" w:hAnsi="Aller" w:cs="Arial"/>
          <w:sz w:val="22"/>
          <w:szCs w:val="22"/>
        </w:rPr>
        <w:t>a</w:t>
      </w:r>
      <w:r w:rsidRPr="0095402D">
        <w:rPr>
          <w:rFonts w:ascii="Aller" w:hAnsi="Aller" w:cs="Arial"/>
          <w:spacing w:val="9"/>
          <w:sz w:val="22"/>
          <w:szCs w:val="22"/>
        </w:rPr>
        <w:t xml:space="preserve"> </w:t>
      </w:r>
      <w:r w:rsidRPr="0095402D">
        <w:rPr>
          <w:rFonts w:ascii="Aller" w:hAnsi="Aller" w:cs="Arial"/>
          <w:sz w:val="22"/>
          <w:szCs w:val="22"/>
        </w:rPr>
        <w:t>o</w:t>
      </w:r>
      <w:r w:rsidRPr="0095402D">
        <w:rPr>
          <w:rFonts w:ascii="Aller" w:hAnsi="Aller" w:cs="Arial"/>
          <w:spacing w:val="2"/>
          <w:sz w:val="22"/>
          <w:szCs w:val="22"/>
        </w:rPr>
        <w:t>f</w:t>
      </w:r>
      <w:r w:rsidRPr="0095402D">
        <w:rPr>
          <w:rFonts w:ascii="Aller" w:hAnsi="Aller" w:cs="Arial"/>
          <w:sz w:val="22"/>
          <w:szCs w:val="22"/>
        </w:rPr>
        <w:t>erta</w:t>
      </w:r>
      <w:r w:rsidRPr="0095402D">
        <w:rPr>
          <w:rFonts w:ascii="Aller" w:hAnsi="Aller" w:cs="Arial"/>
          <w:spacing w:val="11"/>
          <w:sz w:val="22"/>
          <w:szCs w:val="22"/>
        </w:rPr>
        <w:t xml:space="preserve"> </w:t>
      </w:r>
      <w:r w:rsidRPr="0095402D">
        <w:rPr>
          <w:rFonts w:ascii="Aller" w:hAnsi="Aller" w:cs="Arial"/>
          <w:sz w:val="22"/>
          <w:szCs w:val="22"/>
        </w:rPr>
        <w:t>y</w:t>
      </w:r>
      <w:r w:rsidRPr="0095402D">
        <w:rPr>
          <w:rFonts w:ascii="Aller" w:hAnsi="Aller" w:cs="Arial"/>
          <w:spacing w:val="9"/>
          <w:sz w:val="22"/>
          <w:szCs w:val="22"/>
        </w:rPr>
        <w:t xml:space="preserve"> </w:t>
      </w:r>
      <w:r w:rsidRPr="0095402D">
        <w:rPr>
          <w:rFonts w:ascii="Aller" w:hAnsi="Aller" w:cs="Arial"/>
          <w:spacing w:val="1"/>
          <w:sz w:val="22"/>
          <w:szCs w:val="22"/>
        </w:rPr>
        <w:t>s</w:t>
      </w:r>
      <w:r w:rsidRPr="0095402D">
        <w:rPr>
          <w:rFonts w:ascii="Aller" w:hAnsi="Aller" w:cs="Arial"/>
          <w:sz w:val="22"/>
          <w:szCs w:val="22"/>
        </w:rPr>
        <w:t>us</w:t>
      </w:r>
      <w:r w:rsidRPr="0095402D">
        <w:rPr>
          <w:rFonts w:ascii="Aller" w:hAnsi="Aller" w:cs="Arial"/>
          <w:spacing w:val="8"/>
          <w:sz w:val="22"/>
          <w:szCs w:val="22"/>
        </w:rPr>
        <w:t xml:space="preserve"> </w:t>
      </w:r>
      <w:r w:rsidRPr="0095402D">
        <w:rPr>
          <w:rFonts w:ascii="Aller" w:hAnsi="Aller" w:cs="Arial"/>
          <w:sz w:val="22"/>
          <w:szCs w:val="22"/>
        </w:rPr>
        <w:t>a</w:t>
      </w:r>
      <w:r w:rsidRPr="0095402D">
        <w:rPr>
          <w:rFonts w:ascii="Aller" w:hAnsi="Aller" w:cs="Arial"/>
          <w:spacing w:val="-1"/>
          <w:sz w:val="22"/>
          <w:szCs w:val="22"/>
        </w:rPr>
        <w:t>n</w:t>
      </w:r>
      <w:r w:rsidRPr="0095402D">
        <w:rPr>
          <w:rFonts w:ascii="Aller" w:hAnsi="Aller" w:cs="Arial"/>
          <w:sz w:val="22"/>
          <w:szCs w:val="22"/>
        </w:rPr>
        <w:t>e</w:t>
      </w:r>
      <w:r w:rsidRPr="0095402D">
        <w:rPr>
          <w:rFonts w:ascii="Aller" w:hAnsi="Aller" w:cs="Arial"/>
          <w:spacing w:val="1"/>
          <w:sz w:val="22"/>
          <w:szCs w:val="22"/>
        </w:rPr>
        <w:t>x</w:t>
      </w:r>
      <w:r w:rsidRPr="0095402D">
        <w:rPr>
          <w:rFonts w:ascii="Aller" w:hAnsi="Aller" w:cs="Arial"/>
          <w:sz w:val="22"/>
          <w:szCs w:val="22"/>
        </w:rPr>
        <w:t>os</w:t>
      </w:r>
      <w:r w:rsidRPr="0095402D">
        <w:rPr>
          <w:rFonts w:ascii="Aller" w:hAnsi="Aller" w:cs="Arial"/>
          <w:spacing w:val="4"/>
          <w:sz w:val="22"/>
          <w:szCs w:val="22"/>
        </w:rPr>
        <w:t xml:space="preserve"> </w:t>
      </w:r>
      <w:r w:rsidRPr="0095402D">
        <w:rPr>
          <w:rFonts w:ascii="Aller" w:hAnsi="Aller" w:cs="Arial"/>
          <w:sz w:val="22"/>
          <w:szCs w:val="22"/>
        </w:rPr>
        <w:t>d</w:t>
      </w:r>
      <w:r w:rsidRPr="0095402D">
        <w:rPr>
          <w:rFonts w:ascii="Aller" w:hAnsi="Aller" w:cs="Arial"/>
          <w:spacing w:val="-1"/>
          <w:sz w:val="22"/>
          <w:szCs w:val="22"/>
        </w:rPr>
        <w:t>e</w:t>
      </w:r>
      <w:r w:rsidRPr="0095402D">
        <w:rPr>
          <w:rFonts w:ascii="Aller" w:hAnsi="Aller" w:cs="Arial"/>
          <w:spacing w:val="2"/>
          <w:sz w:val="22"/>
          <w:szCs w:val="22"/>
        </w:rPr>
        <w:t>b</w:t>
      </w:r>
      <w:r w:rsidRPr="0095402D">
        <w:rPr>
          <w:rFonts w:ascii="Aller" w:hAnsi="Aller" w:cs="Arial"/>
          <w:sz w:val="22"/>
          <w:szCs w:val="22"/>
        </w:rPr>
        <w:t>en</w:t>
      </w:r>
      <w:r w:rsidRPr="0095402D">
        <w:rPr>
          <w:rFonts w:ascii="Aller" w:hAnsi="Aller" w:cs="Arial"/>
          <w:spacing w:val="4"/>
          <w:sz w:val="22"/>
          <w:szCs w:val="22"/>
        </w:rPr>
        <w:t xml:space="preserve"> </w:t>
      </w:r>
      <w:r w:rsidRPr="0095402D">
        <w:rPr>
          <w:rFonts w:ascii="Aller" w:hAnsi="Aller" w:cs="Arial"/>
          <w:spacing w:val="1"/>
          <w:sz w:val="22"/>
          <w:szCs w:val="22"/>
        </w:rPr>
        <w:t>s</w:t>
      </w:r>
      <w:r w:rsidRPr="0095402D">
        <w:rPr>
          <w:rFonts w:ascii="Aller" w:hAnsi="Aller" w:cs="Arial"/>
          <w:sz w:val="22"/>
          <w:szCs w:val="22"/>
        </w:rPr>
        <w:t>er</w:t>
      </w:r>
      <w:r w:rsidRPr="0095402D">
        <w:rPr>
          <w:rFonts w:ascii="Aller" w:hAnsi="Aller" w:cs="Arial"/>
          <w:spacing w:val="8"/>
          <w:sz w:val="22"/>
          <w:szCs w:val="22"/>
        </w:rPr>
        <w:t xml:space="preserve"> </w:t>
      </w:r>
      <w:r w:rsidRPr="0095402D">
        <w:rPr>
          <w:rFonts w:ascii="Aller" w:hAnsi="Aller" w:cs="Arial"/>
          <w:sz w:val="22"/>
          <w:szCs w:val="22"/>
        </w:rPr>
        <w:t>p</w:t>
      </w:r>
      <w:r w:rsidRPr="0095402D">
        <w:rPr>
          <w:rFonts w:ascii="Aller" w:hAnsi="Aller" w:cs="Arial"/>
          <w:spacing w:val="3"/>
          <w:sz w:val="22"/>
          <w:szCs w:val="22"/>
        </w:rPr>
        <w:t>r</w:t>
      </w:r>
      <w:r w:rsidRPr="0095402D">
        <w:rPr>
          <w:rFonts w:ascii="Aller" w:hAnsi="Aller" w:cs="Arial"/>
          <w:sz w:val="22"/>
          <w:szCs w:val="22"/>
        </w:rPr>
        <w:t>e</w:t>
      </w:r>
      <w:r w:rsidRPr="0095402D">
        <w:rPr>
          <w:rFonts w:ascii="Aller" w:hAnsi="Aller" w:cs="Arial"/>
          <w:spacing w:val="1"/>
          <w:sz w:val="22"/>
          <w:szCs w:val="22"/>
        </w:rPr>
        <w:t>s</w:t>
      </w:r>
      <w:r w:rsidRPr="0095402D">
        <w:rPr>
          <w:rFonts w:ascii="Aller" w:hAnsi="Aller" w:cs="Arial"/>
          <w:sz w:val="22"/>
          <w:szCs w:val="22"/>
        </w:rPr>
        <w:t>e</w:t>
      </w:r>
      <w:r w:rsidRPr="0095402D">
        <w:rPr>
          <w:rFonts w:ascii="Aller" w:hAnsi="Aller" w:cs="Arial"/>
          <w:spacing w:val="-1"/>
          <w:sz w:val="22"/>
          <w:szCs w:val="22"/>
        </w:rPr>
        <w:t>n</w:t>
      </w:r>
      <w:r w:rsidRPr="0095402D">
        <w:rPr>
          <w:rFonts w:ascii="Aller" w:hAnsi="Aller" w:cs="Arial"/>
          <w:sz w:val="22"/>
          <w:szCs w:val="22"/>
        </w:rPr>
        <w:t>t</w:t>
      </w:r>
      <w:r w:rsidRPr="0095402D">
        <w:rPr>
          <w:rFonts w:ascii="Aller" w:hAnsi="Aller" w:cs="Arial"/>
          <w:spacing w:val="2"/>
          <w:sz w:val="22"/>
          <w:szCs w:val="22"/>
        </w:rPr>
        <w:t>a</w:t>
      </w:r>
      <w:r w:rsidRPr="0095402D">
        <w:rPr>
          <w:rFonts w:ascii="Aller" w:hAnsi="Aller" w:cs="Arial"/>
          <w:sz w:val="22"/>
          <w:szCs w:val="22"/>
        </w:rPr>
        <w:t>d</w:t>
      </w:r>
      <w:r w:rsidRPr="0095402D">
        <w:rPr>
          <w:rFonts w:ascii="Aller" w:hAnsi="Aller" w:cs="Arial"/>
          <w:spacing w:val="-1"/>
          <w:sz w:val="22"/>
          <w:szCs w:val="22"/>
        </w:rPr>
        <w:t>o</w:t>
      </w:r>
      <w:r w:rsidRPr="0095402D">
        <w:rPr>
          <w:rFonts w:ascii="Aller" w:hAnsi="Aller" w:cs="Arial"/>
          <w:sz w:val="22"/>
          <w:szCs w:val="22"/>
        </w:rPr>
        <w:t>s</w:t>
      </w:r>
      <w:r w:rsidRPr="0095402D">
        <w:rPr>
          <w:rFonts w:ascii="Aller" w:hAnsi="Aller" w:cs="Arial"/>
          <w:spacing w:val="1"/>
          <w:sz w:val="22"/>
          <w:szCs w:val="22"/>
        </w:rPr>
        <w:t xml:space="preserve"> </w:t>
      </w:r>
      <w:r w:rsidRPr="0095402D">
        <w:rPr>
          <w:rFonts w:ascii="Aller" w:hAnsi="Aller" w:cs="Arial"/>
          <w:sz w:val="22"/>
          <w:szCs w:val="22"/>
        </w:rPr>
        <w:t>en</w:t>
      </w:r>
      <w:r w:rsidRPr="0095402D">
        <w:rPr>
          <w:rFonts w:ascii="Aller" w:hAnsi="Aller" w:cs="Arial"/>
          <w:spacing w:val="8"/>
          <w:sz w:val="22"/>
          <w:szCs w:val="22"/>
        </w:rPr>
        <w:t xml:space="preserve"> </w:t>
      </w:r>
      <w:r w:rsidRPr="0095402D">
        <w:rPr>
          <w:rFonts w:ascii="Aller" w:hAnsi="Aller" w:cs="Arial"/>
          <w:spacing w:val="1"/>
          <w:sz w:val="22"/>
          <w:szCs w:val="22"/>
        </w:rPr>
        <w:t>c</w:t>
      </w:r>
      <w:r w:rsidRPr="0095402D">
        <w:rPr>
          <w:rFonts w:ascii="Aller" w:hAnsi="Aller" w:cs="Arial"/>
          <w:sz w:val="22"/>
          <w:szCs w:val="22"/>
        </w:rPr>
        <w:t>a</w:t>
      </w:r>
      <w:r w:rsidRPr="0095402D">
        <w:rPr>
          <w:rFonts w:ascii="Aller" w:hAnsi="Aller" w:cs="Arial"/>
          <w:spacing w:val="1"/>
          <w:sz w:val="22"/>
          <w:szCs w:val="22"/>
        </w:rPr>
        <w:t>s</w:t>
      </w:r>
      <w:r w:rsidRPr="0095402D">
        <w:rPr>
          <w:rFonts w:ascii="Aller" w:hAnsi="Aller" w:cs="Arial"/>
          <w:sz w:val="22"/>
          <w:szCs w:val="22"/>
        </w:rPr>
        <w:t>t</w:t>
      </w:r>
      <w:r w:rsidRPr="0095402D">
        <w:rPr>
          <w:rFonts w:ascii="Aller" w:hAnsi="Aller" w:cs="Arial"/>
          <w:spacing w:val="2"/>
          <w:sz w:val="22"/>
          <w:szCs w:val="22"/>
        </w:rPr>
        <w:t>e</w:t>
      </w:r>
      <w:r w:rsidRPr="0095402D">
        <w:rPr>
          <w:rFonts w:ascii="Aller" w:hAnsi="Aller" w:cs="Arial"/>
          <w:spacing w:val="1"/>
          <w:sz w:val="22"/>
          <w:szCs w:val="22"/>
        </w:rPr>
        <w:t>l</w:t>
      </w:r>
      <w:r w:rsidRPr="0095402D">
        <w:rPr>
          <w:rFonts w:ascii="Aller" w:hAnsi="Aller" w:cs="Arial"/>
          <w:spacing w:val="-1"/>
          <w:sz w:val="22"/>
          <w:szCs w:val="22"/>
        </w:rPr>
        <w:t>l</w:t>
      </w:r>
      <w:r w:rsidRPr="0095402D">
        <w:rPr>
          <w:rFonts w:ascii="Aller" w:hAnsi="Aller" w:cs="Arial"/>
          <w:sz w:val="22"/>
          <w:szCs w:val="22"/>
        </w:rPr>
        <w:t>a</w:t>
      </w:r>
      <w:r w:rsidRPr="0095402D">
        <w:rPr>
          <w:rFonts w:ascii="Aller" w:hAnsi="Aller" w:cs="Arial"/>
          <w:spacing w:val="1"/>
          <w:sz w:val="22"/>
          <w:szCs w:val="22"/>
        </w:rPr>
        <w:t>n</w:t>
      </w:r>
      <w:r w:rsidRPr="0095402D">
        <w:rPr>
          <w:rFonts w:ascii="Aller" w:hAnsi="Aller" w:cs="Arial"/>
          <w:sz w:val="22"/>
          <w:szCs w:val="22"/>
        </w:rPr>
        <w:t>o.</w:t>
      </w:r>
      <w:r w:rsidRPr="0095402D">
        <w:rPr>
          <w:rFonts w:ascii="Aller" w:hAnsi="Aller" w:cs="Arial"/>
          <w:spacing w:val="3"/>
          <w:sz w:val="22"/>
          <w:szCs w:val="22"/>
        </w:rPr>
        <w:t xml:space="preserve"> </w:t>
      </w:r>
      <w:r w:rsidRPr="0095402D">
        <w:rPr>
          <w:rFonts w:ascii="Aller" w:hAnsi="Aller" w:cs="Arial"/>
          <w:sz w:val="22"/>
          <w:szCs w:val="22"/>
        </w:rPr>
        <w:t>L</w:t>
      </w:r>
      <w:r w:rsidRPr="0095402D">
        <w:rPr>
          <w:rFonts w:ascii="Aller" w:hAnsi="Aller" w:cs="Arial"/>
          <w:spacing w:val="-1"/>
          <w:sz w:val="22"/>
          <w:szCs w:val="22"/>
        </w:rPr>
        <w:t>o</w:t>
      </w:r>
      <w:r w:rsidRPr="0095402D">
        <w:rPr>
          <w:rFonts w:ascii="Aller" w:hAnsi="Aller" w:cs="Arial"/>
          <w:sz w:val="22"/>
          <w:szCs w:val="22"/>
        </w:rPr>
        <w:t>s</w:t>
      </w:r>
      <w:r w:rsidRPr="0095402D">
        <w:rPr>
          <w:rFonts w:ascii="Aller" w:hAnsi="Aller" w:cs="Arial"/>
          <w:spacing w:val="9"/>
          <w:sz w:val="22"/>
          <w:szCs w:val="22"/>
        </w:rPr>
        <w:t xml:space="preserve"> </w:t>
      </w:r>
      <w:r w:rsidRPr="0095402D">
        <w:rPr>
          <w:rFonts w:ascii="Aller" w:hAnsi="Aller" w:cs="Arial"/>
          <w:sz w:val="22"/>
          <w:szCs w:val="22"/>
        </w:rPr>
        <w:t>d</w:t>
      </w:r>
      <w:r w:rsidRPr="0095402D">
        <w:rPr>
          <w:rFonts w:ascii="Aller" w:hAnsi="Aller" w:cs="Arial"/>
          <w:spacing w:val="-1"/>
          <w:sz w:val="22"/>
          <w:szCs w:val="22"/>
        </w:rPr>
        <w:t>o</w:t>
      </w:r>
      <w:r w:rsidRPr="0095402D">
        <w:rPr>
          <w:rFonts w:ascii="Aller" w:hAnsi="Aller" w:cs="Arial"/>
          <w:spacing w:val="1"/>
          <w:sz w:val="22"/>
          <w:szCs w:val="22"/>
        </w:rPr>
        <w:t>c</w:t>
      </w:r>
      <w:r w:rsidRPr="0095402D">
        <w:rPr>
          <w:rFonts w:ascii="Aller" w:hAnsi="Aller" w:cs="Arial"/>
          <w:sz w:val="22"/>
          <w:szCs w:val="22"/>
        </w:rPr>
        <w:t>u</w:t>
      </w:r>
      <w:r w:rsidRPr="0095402D">
        <w:rPr>
          <w:rFonts w:ascii="Aller" w:hAnsi="Aller" w:cs="Arial"/>
          <w:spacing w:val="4"/>
          <w:sz w:val="22"/>
          <w:szCs w:val="22"/>
        </w:rPr>
        <w:t>m</w:t>
      </w:r>
      <w:r w:rsidRPr="0095402D">
        <w:rPr>
          <w:rFonts w:ascii="Aller" w:hAnsi="Aller" w:cs="Arial"/>
          <w:sz w:val="22"/>
          <w:szCs w:val="22"/>
        </w:rPr>
        <w:t>e</w:t>
      </w:r>
      <w:r w:rsidRPr="0095402D">
        <w:rPr>
          <w:rFonts w:ascii="Aller" w:hAnsi="Aller" w:cs="Arial"/>
          <w:spacing w:val="-1"/>
          <w:sz w:val="22"/>
          <w:szCs w:val="22"/>
        </w:rPr>
        <w:t>n</w:t>
      </w:r>
      <w:r w:rsidRPr="0095402D">
        <w:rPr>
          <w:rFonts w:ascii="Aller" w:hAnsi="Aller" w:cs="Arial"/>
          <w:sz w:val="22"/>
          <w:szCs w:val="22"/>
        </w:rPr>
        <w:t xml:space="preserve">tos </w:t>
      </w:r>
      <w:r w:rsidRPr="0095402D">
        <w:rPr>
          <w:rFonts w:ascii="Aller" w:hAnsi="Aller" w:cs="Arial"/>
          <w:spacing w:val="1"/>
          <w:sz w:val="22"/>
          <w:szCs w:val="22"/>
        </w:rPr>
        <w:t>c</w:t>
      </w:r>
      <w:r w:rsidRPr="0095402D">
        <w:rPr>
          <w:rFonts w:ascii="Aller" w:hAnsi="Aller" w:cs="Arial"/>
          <w:sz w:val="22"/>
          <w:szCs w:val="22"/>
        </w:rPr>
        <w:t>on</w:t>
      </w:r>
      <w:r w:rsidRPr="0095402D">
        <w:rPr>
          <w:rFonts w:ascii="Aller" w:hAnsi="Aller" w:cs="Arial"/>
          <w:spacing w:val="7"/>
          <w:sz w:val="22"/>
          <w:szCs w:val="22"/>
        </w:rPr>
        <w:t xml:space="preserve"> </w:t>
      </w:r>
      <w:r w:rsidRPr="0095402D">
        <w:rPr>
          <w:rFonts w:ascii="Aller" w:hAnsi="Aller" w:cs="Arial"/>
          <w:spacing w:val="1"/>
          <w:sz w:val="22"/>
          <w:szCs w:val="22"/>
        </w:rPr>
        <w:t>l</w:t>
      </w:r>
      <w:r w:rsidRPr="0095402D">
        <w:rPr>
          <w:rFonts w:ascii="Aller" w:hAnsi="Aller" w:cs="Arial"/>
          <w:sz w:val="22"/>
          <w:szCs w:val="22"/>
        </w:rPr>
        <w:t xml:space="preserve">os </w:t>
      </w:r>
      <w:r w:rsidRPr="0095402D">
        <w:rPr>
          <w:rFonts w:ascii="Aller" w:hAnsi="Aller" w:cs="Arial"/>
          <w:spacing w:val="1"/>
          <w:sz w:val="22"/>
          <w:szCs w:val="22"/>
        </w:rPr>
        <w:t>c</w:t>
      </w:r>
      <w:r w:rsidRPr="0095402D">
        <w:rPr>
          <w:rFonts w:ascii="Aller" w:hAnsi="Aller" w:cs="Arial"/>
          <w:sz w:val="22"/>
          <w:szCs w:val="22"/>
        </w:rPr>
        <w:t>u</w:t>
      </w:r>
      <w:r w:rsidRPr="0095402D">
        <w:rPr>
          <w:rFonts w:ascii="Aller" w:hAnsi="Aller" w:cs="Arial"/>
          <w:spacing w:val="-1"/>
          <w:sz w:val="22"/>
          <w:szCs w:val="22"/>
        </w:rPr>
        <w:t>al</w:t>
      </w:r>
      <w:r w:rsidRPr="0095402D">
        <w:rPr>
          <w:rFonts w:ascii="Aller" w:hAnsi="Aller" w:cs="Arial"/>
          <w:sz w:val="22"/>
          <w:szCs w:val="22"/>
        </w:rPr>
        <w:t>es</w:t>
      </w:r>
      <w:r w:rsidRPr="0095402D">
        <w:rPr>
          <w:rFonts w:ascii="Aller" w:hAnsi="Aller" w:cs="Arial"/>
          <w:spacing w:val="33"/>
          <w:sz w:val="22"/>
          <w:szCs w:val="22"/>
        </w:rPr>
        <w:t xml:space="preserve"> </w:t>
      </w:r>
      <w:r w:rsidRPr="0095402D">
        <w:rPr>
          <w:rFonts w:ascii="Aller" w:hAnsi="Aller" w:cs="Arial"/>
          <w:spacing w:val="1"/>
          <w:sz w:val="22"/>
          <w:szCs w:val="22"/>
        </w:rPr>
        <w:t>l</w:t>
      </w:r>
      <w:r w:rsidRPr="0095402D">
        <w:rPr>
          <w:rFonts w:ascii="Aller" w:hAnsi="Aller" w:cs="Arial"/>
          <w:sz w:val="22"/>
          <w:szCs w:val="22"/>
        </w:rPr>
        <w:t>os</w:t>
      </w:r>
      <w:r w:rsidRPr="0095402D">
        <w:rPr>
          <w:rFonts w:ascii="Aller" w:hAnsi="Aller" w:cs="Arial"/>
          <w:spacing w:val="37"/>
          <w:sz w:val="22"/>
          <w:szCs w:val="22"/>
        </w:rPr>
        <w:t xml:space="preserve"> </w:t>
      </w:r>
      <w:r w:rsidRPr="0095402D">
        <w:rPr>
          <w:rFonts w:ascii="Aller" w:hAnsi="Aller" w:cs="Arial"/>
          <w:sz w:val="22"/>
          <w:szCs w:val="22"/>
        </w:rPr>
        <w:t>o</w:t>
      </w:r>
      <w:r w:rsidRPr="0095402D">
        <w:rPr>
          <w:rFonts w:ascii="Aller" w:hAnsi="Aller" w:cs="Arial"/>
          <w:spacing w:val="2"/>
          <w:sz w:val="22"/>
          <w:szCs w:val="22"/>
        </w:rPr>
        <w:t>f</w:t>
      </w:r>
      <w:r w:rsidRPr="0095402D">
        <w:rPr>
          <w:rFonts w:ascii="Aller" w:hAnsi="Aller" w:cs="Arial"/>
          <w:sz w:val="22"/>
          <w:szCs w:val="22"/>
        </w:rPr>
        <w:t>erent</w:t>
      </w:r>
      <w:r w:rsidRPr="0095402D">
        <w:rPr>
          <w:rFonts w:ascii="Aller" w:hAnsi="Aller" w:cs="Arial"/>
          <w:spacing w:val="-1"/>
          <w:sz w:val="22"/>
          <w:szCs w:val="22"/>
        </w:rPr>
        <w:t>e</w:t>
      </w:r>
      <w:r w:rsidRPr="0095402D">
        <w:rPr>
          <w:rFonts w:ascii="Aller" w:hAnsi="Aller" w:cs="Arial"/>
          <w:sz w:val="22"/>
          <w:szCs w:val="22"/>
        </w:rPr>
        <w:t>s</w:t>
      </w:r>
      <w:r w:rsidRPr="0095402D">
        <w:rPr>
          <w:rFonts w:ascii="Aller" w:hAnsi="Aller" w:cs="Arial"/>
          <w:spacing w:val="31"/>
          <w:sz w:val="22"/>
          <w:szCs w:val="22"/>
        </w:rPr>
        <w:t xml:space="preserve"> </w:t>
      </w:r>
      <w:r w:rsidRPr="0095402D">
        <w:rPr>
          <w:rFonts w:ascii="Aller" w:hAnsi="Aller" w:cs="Arial"/>
          <w:sz w:val="22"/>
          <w:szCs w:val="22"/>
        </w:rPr>
        <w:t>a</w:t>
      </w:r>
      <w:r w:rsidRPr="0095402D">
        <w:rPr>
          <w:rFonts w:ascii="Aller" w:hAnsi="Aller" w:cs="Arial"/>
          <w:spacing w:val="1"/>
          <w:sz w:val="22"/>
          <w:szCs w:val="22"/>
        </w:rPr>
        <w:t>cr</w:t>
      </w:r>
      <w:r w:rsidRPr="0095402D">
        <w:rPr>
          <w:rFonts w:ascii="Aller" w:hAnsi="Aller" w:cs="Arial"/>
          <w:sz w:val="22"/>
          <w:szCs w:val="22"/>
        </w:rPr>
        <w:t>e</w:t>
      </w:r>
      <w:r w:rsidRPr="0095402D">
        <w:rPr>
          <w:rFonts w:ascii="Aller" w:hAnsi="Aller" w:cs="Arial"/>
          <w:spacing w:val="1"/>
          <w:sz w:val="22"/>
          <w:szCs w:val="22"/>
        </w:rPr>
        <w:t>d</w:t>
      </w:r>
      <w:r w:rsidRPr="0095402D">
        <w:rPr>
          <w:rFonts w:ascii="Aller" w:hAnsi="Aller" w:cs="Arial"/>
          <w:spacing w:val="-1"/>
          <w:sz w:val="22"/>
          <w:szCs w:val="22"/>
        </w:rPr>
        <w:t>i</w:t>
      </w:r>
      <w:r w:rsidRPr="0095402D">
        <w:rPr>
          <w:rFonts w:ascii="Aller" w:hAnsi="Aller" w:cs="Arial"/>
          <w:spacing w:val="1"/>
          <w:sz w:val="22"/>
          <w:szCs w:val="22"/>
        </w:rPr>
        <w:t>t</w:t>
      </w:r>
      <w:r w:rsidRPr="0095402D">
        <w:rPr>
          <w:rFonts w:ascii="Aller" w:hAnsi="Aller" w:cs="Arial"/>
          <w:sz w:val="22"/>
          <w:szCs w:val="22"/>
        </w:rPr>
        <w:t>en</w:t>
      </w:r>
      <w:r w:rsidRPr="0095402D">
        <w:rPr>
          <w:rFonts w:ascii="Aller" w:hAnsi="Aller" w:cs="Arial"/>
          <w:spacing w:val="31"/>
          <w:sz w:val="22"/>
          <w:szCs w:val="22"/>
        </w:rPr>
        <w:t xml:space="preserve"> </w:t>
      </w:r>
      <w:r w:rsidRPr="0095402D">
        <w:rPr>
          <w:rFonts w:ascii="Aller" w:hAnsi="Aller" w:cs="Arial"/>
          <w:spacing w:val="-1"/>
          <w:sz w:val="22"/>
          <w:szCs w:val="22"/>
        </w:rPr>
        <w:t>l</w:t>
      </w:r>
      <w:r w:rsidRPr="0095402D">
        <w:rPr>
          <w:rFonts w:ascii="Aller" w:hAnsi="Aller" w:cs="Arial"/>
          <w:sz w:val="22"/>
          <w:szCs w:val="22"/>
        </w:rPr>
        <w:t>os</w:t>
      </w:r>
      <w:r w:rsidRPr="0095402D">
        <w:rPr>
          <w:rFonts w:ascii="Aller" w:hAnsi="Aller" w:cs="Arial"/>
          <w:spacing w:val="36"/>
          <w:sz w:val="22"/>
          <w:szCs w:val="22"/>
        </w:rPr>
        <w:t xml:space="preserve"> </w:t>
      </w:r>
      <w:r w:rsidRPr="0095402D">
        <w:rPr>
          <w:rFonts w:ascii="Aller" w:hAnsi="Aller" w:cs="Arial"/>
          <w:spacing w:val="2"/>
          <w:sz w:val="22"/>
          <w:szCs w:val="22"/>
        </w:rPr>
        <w:t>r</w:t>
      </w:r>
      <w:r w:rsidRPr="0095402D">
        <w:rPr>
          <w:rFonts w:ascii="Aller" w:hAnsi="Aller" w:cs="Arial"/>
          <w:sz w:val="22"/>
          <w:szCs w:val="22"/>
        </w:rPr>
        <w:t>e</w:t>
      </w:r>
      <w:r w:rsidRPr="0095402D">
        <w:rPr>
          <w:rFonts w:ascii="Aller" w:hAnsi="Aller" w:cs="Arial"/>
          <w:spacing w:val="-1"/>
          <w:sz w:val="22"/>
          <w:szCs w:val="22"/>
        </w:rPr>
        <w:t>q</w:t>
      </w:r>
      <w:r w:rsidRPr="0095402D">
        <w:rPr>
          <w:rFonts w:ascii="Aller" w:hAnsi="Aller" w:cs="Arial"/>
          <w:spacing w:val="2"/>
          <w:sz w:val="22"/>
          <w:szCs w:val="22"/>
        </w:rPr>
        <w:t>u</w:t>
      </w:r>
      <w:r w:rsidRPr="0095402D">
        <w:rPr>
          <w:rFonts w:ascii="Aller" w:hAnsi="Aller" w:cs="Arial"/>
          <w:spacing w:val="-1"/>
          <w:sz w:val="22"/>
          <w:szCs w:val="22"/>
        </w:rPr>
        <w:t>i</w:t>
      </w:r>
      <w:r w:rsidRPr="0095402D">
        <w:rPr>
          <w:rFonts w:ascii="Aller" w:hAnsi="Aller" w:cs="Arial"/>
          <w:spacing w:val="1"/>
          <w:sz w:val="22"/>
          <w:szCs w:val="22"/>
        </w:rPr>
        <w:t>s</w:t>
      </w:r>
      <w:r w:rsidRPr="0095402D">
        <w:rPr>
          <w:rFonts w:ascii="Aller" w:hAnsi="Aller" w:cs="Arial"/>
          <w:spacing w:val="-1"/>
          <w:sz w:val="22"/>
          <w:szCs w:val="22"/>
        </w:rPr>
        <w:t>i</w:t>
      </w:r>
      <w:r w:rsidRPr="0095402D">
        <w:rPr>
          <w:rFonts w:ascii="Aller" w:hAnsi="Aller" w:cs="Arial"/>
          <w:sz w:val="22"/>
          <w:szCs w:val="22"/>
        </w:rPr>
        <w:t>tos</w:t>
      </w:r>
      <w:r w:rsidRPr="0095402D">
        <w:rPr>
          <w:rFonts w:ascii="Aller" w:hAnsi="Aller" w:cs="Arial"/>
          <w:spacing w:val="31"/>
          <w:sz w:val="22"/>
          <w:szCs w:val="22"/>
        </w:rPr>
        <w:t xml:space="preserve"> </w:t>
      </w:r>
      <w:r w:rsidRPr="0095402D">
        <w:rPr>
          <w:rFonts w:ascii="Aller" w:hAnsi="Aller" w:cs="Arial"/>
          <w:spacing w:val="2"/>
          <w:sz w:val="22"/>
          <w:szCs w:val="22"/>
        </w:rPr>
        <w:t>h</w:t>
      </w:r>
      <w:r w:rsidRPr="0095402D">
        <w:rPr>
          <w:rFonts w:ascii="Aller" w:hAnsi="Aller" w:cs="Arial"/>
          <w:sz w:val="22"/>
          <w:szCs w:val="22"/>
        </w:rPr>
        <w:t>a</w:t>
      </w:r>
      <w:r w:rsidRPr="0095402D">
        <w:rPr>
          <w:rFonts w:ascii="Aller" w:hAnsi="Aller" w:cs="Arial"/>
          <w:spacing w:val="-1"/>
          <w:sz w:val="22"/>
          <w:szCs w:val="22"/>
        </w:rPr>
        <w:t>b</w:t>
      </w:r>
      <w:r w:rsidRPr="0095402D">
        <w:rPr>
          <w:rFonts w:ascii="Aller" w:hAnsi="Aller" w:cs="Arial"/>
          <w:spacing w:val="1"/>
          <w:sz w:val="22"/>
          <w:szCs w:val="22"/>
        </w:rPr>
        <w:t>i</w:t>
      </w:r>
      <w:r w:rsidRPr="0095402D">
        <w:rPr>
          <w:rFonts w:ascii="Aller" w:hAnsi="Aller" w:cs="Arial"/>
          <w:spacing w:val="-1"/>
          <w:sz w:val="22"/>
          <w:szCs w:val="22"/>
        </w:rPr>
        <w:t>l</w:t>
      </w:r>
      <w:r w:rsidRPr="0095402D">
        <w:rPr>
          <w:rFonts w:ascii="Aller" w:hAnsi="Aller" w:cs="Arial"/>
          <w:spacing w:val="1"/>
          <w:sz w:val="22"/>
          <w:szCs w:val="22"/>
        </w:rPr>
        <w:t>i</w:t>
      </w:r>
      <w:r w:rsidRPr="0095402D">
        <w:rPr>
          <w:rFonts w:ascii="Aller" w:hAnsi="Aller" w:cs="Arial"/>
          <w:sz w:val="22"/>
          <w:szCs w:val="22"/>
        </w:rPr>
        <w:t>t</w:t>
      </w:r>
      <w:r w:rsidRPr="0095402D">
        <w:rPr>
          <w:rFonts w:ascii="Aller" w:hAnsi="Aller" w:cs="Arial"/>
          <w:spacing w:val="2"/>
          <w:sz w:val="22"/>
          <w:szCs w:val="22"/>
        </w:rPr>
        <w:t>a</w:t>
      </w:r>
      <w:r w:rsidRPr="0095402D">
        <w:rPr>
          <w:rFonts w:ascii="Aller" w:hAnsi="Aller" w:cs="Arial"/>
          <w:sz w:val="22"/>
          <w:szCs w:val="22"/>
        </w:rPr>
        <w:t>nt</w:t>
      </w:r>
      <w:r w:rsidRPr="0095402D">
        <w:rPr>
          <w:rFonts w:ascii="Aller" w:hAnsi="Aller" w:cs="Arial"/>
          <w:spacing w:val="-1"/>
          <w:sz w:val="22"/>
          <w:szCs w:val="22"/>
        </w:rPr>
        <w:t>e</w:t>
      </w:r>
      <w:r w:rsidRPr="0095402D">
        <w:rPr>
          <w:rFonts w:ascii="Aller" w:hAnsi="Aller" w:cs="Arial"/>
          <w:sz w:val="22"/>
          <w:szCs w:val="22"/>
        </w:rPr>
        <w:t>s</w:t>
      </w:r>
      <w:r w:rsidRPr="0095402D">
        <w:rPr>
          <w:rFonts w:ascii="Aller" w:hAnsi="Aller" w:cs="Arial"/>
          <w:spacing w:val="30"/>
          <w:sz w:val="22"/>
          <w:szCs w:val="22"/>
        </w:rPr>
        <w:t xml:space="preserve"> </w:t>
      </w:r>
      <w:r w:rsidRPr="0095402D">
        <w:rPr>
          <w:rFonts w:ascii="Aller" w:hAnsi="Aller" w:cs="Arial"/>
          <w:sz w:val="22"/>
          <w:szCs w:val="22"/>
        </w:rPr>
        <w:t>de</w:t>
      </w:r>
      <w:r w:rsidRPr="0095402D">
        <w:rPr>
          <w:rFonts w:ascii="Aller" w:hAnsi="Aller" w:cs="Arial"/>
          <w:spacing w:val="35"/>
          <w:sz w:val="22"/>
          <w:szCs w:val="22"/>
        </w:rPr>
        <w:t xml:space="preserve"> </w:t>
      </w:r>
      <w:r w:rsidRPr="0095402D">
        <w:rPr>
          <w:rFonts w:ascii="Aller" w:hAnsi="Aller" w:cs="Arial"/>
          <w:sz w:val="22"/>
          <w:szCs w:val="22"/>
        </w:rPr>
        <w:t>q</w:t>
      </w:r>
      <w:r w:rsidRPr="0095402D">
        <w:rPr>
          <w:rFonts w:ascii="Aller" w:hAnsi="Aller" w:cs="Arial"/>
          <w:spacing w:val="1"/>
          <w:sz w:val="22"/>
          <w:szCs w:val="22"/>
        </w:rPr>
        <w:t>u</w:t>
      </w:r>
      <w:r w:rsidRPr="0095402D">
        <w:rPr>
          <w:rFonts w:ascii="Aller" w:hAnsi="Aller" w:cs="Arial"/>
          <w:sz w:val="22"/>
          <w:szCs w:val="22"/>
        </w:rPr>
        <w:t>e</w:t>
      </w:r>
      <w:r w:rsidRPr="0095402D">
        <w:rPr>
          <w:rFonts w:ascii="Aller" w:hAnsi="Aller" w:cs="Arial"/>
          <w:spacing w:val="34"/>
          <w:sz w:val="22"/>
          <w:szCs w:val="22"/>
        </w:rPr>
        <w:t xml:space="preserve"> </w:t>
      </w:r>
      <w:r w:rsidRPr="0095402D">
        <w:rPr>
          <w:rFonts w:ascii="Aller" w:hAnsi="Aller" w:cs="Arial"/>
          <w:sz w:val="22"/>
          <w:szCs w:val="22"/>
        </w:rPr>
        <w:t>trata</w:t>
      </w:r>
      <w:r w:rsidRPr="0095402D">
        <w:rPr>
          <w:rFonts w:ascii="Aller" w:hAnsi="Aller" w:cs="Arial"/>
          <w:spacing w:val="35"/>
          <w:sz w:val="22"/>
          <w:szCs w:val="22"/>
        </w:rPr>
        <w:t xml:space="preserve"> </w:t>
      </w:r>
      <w:r w:rsidRPr="0095402D">
        <w:rPr>
          <w:rFonts w:ascii="Aller" w:hAnsi="Aller" w:cs="Arial"/>
          <w:spacing w:val="-1"/>
          <w:sz w:val="22"/>
          <w:szCs w:val="22"/>
        </w:rPr>
        <w:t>l</w:t>
      </w:r>
      <w:r w:rsidRPr="0095402D">
        <w:rPr>
          <w:rFonts w:ascii="Aller" w:hAnsi="Aller" w:cs="Arial"/>
          <w:sz w:val="22"/>
          <w:szCs w:val="22"/>
        </w:rPr>
        <w:t>a</w:t>
      </w:r>
      <w:r w:rsidRPr="0095402D">
        <w:rPr>
          <w:rFonts w:ascii="Aller" w:hAnsi="Aller" w:cs="Arial"/>
          <w:spacing w:val="36"/>
          <w:sz w:val="22"/>
          <w:szCs w:val="22"/>
        </w:rPr>
        <w:t xml:space="preserve"> </w:t>
      </w:r>
      <w:r w:rsidRPr="0095402D">
        <w:rPr>
          <w:rFonts w:ascii="Aller" w:hAnsi="Aller" w:cs="Arial"/>
          <w:spacing w:val="1"/>
          <w:sz w:val="22"/>
          <w:szCs w:val="22"/>
        </w:rPr>
        <w:t>s</w:t>
      </w:r>
      <w:r w:rsidRPr="0095402D">
        <w:rPr>
          <w:rFonts w:ascii="Aller" w:hAnsi="Aller" w:cs="Arial"/>
          <w:sz w:val="22"/>
          <w:szCs w:val="22"/>
        </w:rPr>
        <w:t>e</w:t>
      </w:r>
      <w:r w:rsidRPr="0095402D">
        <w:rPr>
          <w:rFonts w:ascii="Aller" w:hAnsi="Aller" w:cs="Arial"/>
          <w:spacing w:val="1"/>
          <w:sz w:val="22"/>
          <w:szCs w:val="22"/>
        </w:rPr>
        <w:t>cc</w:t>
      </w:r>
      <w:r w:rsidRPr="0095402D">
        <w:rPr>
          <w:rFonts w:ascii="Aller" w:hAnsi="Aller" w:cs="Arial"/>
          <w:spacing w:val="-1"/>
          <w:sz w:val="22"/>
          <w:szCs w:val="22"/>
        </w:rPr>
        <w:t>i</w:t>
      </w:r>
      <w:r w:rsidRPr="0095402D">
        <w:rPr>
          <w:rFonts w:ascii="Aller" w:hAnsi="Aller" w:cs="Arial"/>
          <w:sz w:val="22"/>
          <w:szCs w:val="22"/>
        </w:rPr>
        <w:t>ón</w:t>
      </w:r>
      <w:r w:rsidRPr="0095402D">
        <w:rPr>
          <w:rFonts w:ascii="Aller" w:hAnsi="Aller" w:cs="Arial"/>
          <w:spacing w:val="33"/>
          <w:sz w:val="22"/>
          <w:szCs w:val="22"/>
        </w:rPr>
        <w:t xml:space="preserve"> </w:t>
      </w:r>
      <w:r w:rsidRPr="0095402D">
        <w:rPr>
          <w:rFonts w:ascii="Aller" w:hAnsi="Aller" w:cs="Arial"/>
          <w:sz w:val="22"/>
          <w:szCs w:val="22"/>
        </w:rPr>
        <w:t>V</w:t>
      </w:r>
      <w:r w:rsidRPr="0095402D">
        <w:rPr>
          <w:rFonts w:ascii="Aller" w:hAnsi="Aller" w:cs="Arial"/>
          <w:spacing w:val="36"/>
          <w:sz w:val="22"/>
          <w:szCs w:val="22"/>
        </w:rPr>
        <w:t xml:space="preserve"> </w:t>
      </w:r>
      <w:r w:rsidRPr="0095402D">
        <w:rPr>
          <w:rFonts w:ascii="Aller" w:hAnsi="Aller" w:cs="Arial"/>
          <w:sz w:val="22"/>
          <w:szCs w:val="22"/>
        </w:rPr>
        <w:t>q</w:t>
      </w:r>
      <w:r w:rsidRPr="0095402D">
        <w:rPr>
          <w:rFonts w:ascii="Aller" w:hAnsi="Aller" w:cs="Arial"/>
          <w:spacing w:val="1"/>
          <w:sz w:val="22"/>
          <w:szCs w:val="22"/>
        </w:rPr>
        <w:t>u</w:t>
      </w:r>
      <w:r w:rsidRPr="0095402D">
        <w:rPr>
          <w:rFonts w:ascii="Aller" w:hAnsi="Aller" w:cs="Arial"/>
          <w:sz w:val="22"/>
          <w:szCs w:val="22"/>
        </w:rPr>
        <w:t>e</w:t>
      </w:r>
      <w:r w:rsidRPr="0095402D">
        <w:rPr>
          <w:rFonts w:ascii="Aller" w:hAnsi="Aller" w:cs="Arial"/>
          <w:spacing w:val="34"/>
          <w:sz w:val="22"/>
          <w:szCs w:val="22"/>
        </w:rPr>
        <w:t xml:space="preserve"> </w:t>
      </w:r>
      <w:r w:rsidRPr="0095402D">
        <w:rPr>
          <w:rFonts w:ascii="Aller" w:hAnsi="Aller" w:cs="Arial"/>
          <w:sz w:val="22"/>
          <w:szCs w:val="22"/>
        </w:rPr>
        <w:t>e</w:t>
      </w:r>
      <w:r w:rsidRPr="0095402D">
        <w:rPr>
          <w:rFonts w:ascii="Aller" w:hAnsi="Aller" w:cs="Arial"/>
          <w:spacing w:val="1"/>
          <w:sz w:val="22"/>
          <w:szCs w:val="22"/>
        </w:rPr>
        <w:t>s</w:t>
      </w:r>
      <w:r w:rsidRPr="0095402D">
        <w:rPr>
          <w:rFonts w:ascii="Aller" w:hAnsi="Aller" w:cs="Arial"/>
          <w:sz w:val="22"/>
          <w:szCs w:val="22"/>
        </w:rPr>
        <w:t>tén</w:t>
      </w:r>
      <w:r w:rsidRPr="0095402D">
        <w:rPr>
          <w:rFonts w:ascii="Aller" w:hAnsi="Aller" w:cs="Arial"/>
          <w:spacing w:val="37"/>
          <w:sz w:val="22"/>
          <w:szCs w:val="22"/>
        </w:rPr>
        <w:t xml:space="preserve"> </w:t>
      </w:r>
      <w:r w:rsidRPr="0095402D">
        <w:rPr>
          <w:rFonts w:ascii="Aller" w:hAnsi="Aller" w:cs="Arial"/>
          <w:sz w:val="22"/>
          <w:szCs w:val="22"/>
        </w:rPr>
        <w:t>en</w:t>
      </w:r>
      <w:r w:rsidRPr="0095402D">
        <w:rPr>
          <w:rFonts w:ascii="Aller" w:hAnsi="Aller" w:cs="Arial"/>
          <w:spacing w:val="35"/>
          <w:sz w:val="22"/>
          <w:szCs w:val="22"/>
        </w:rPr>
        <w:t xml:space="preserve"> </w:t>
      </w:r>
      <w:r w:rsidRPr="0095402D">
        <w:rPr>
          <w:rFonts w:ascii="Aller" w:hAnsi="Aller" w:cs="Arial"/>
          <w:sz w:val="22"/>
          <w:szCs w:val="22"/>
        </w:rPr>
        <w:t>u</w:t>
      </w:r>
      <w:r w:rsidRPr="0095402D">
        <w:rPr>
          <w:rFonts w:ascii="Aller" w:hAnsi="Aller" w:cs="Arial"/>
          <w:spacing w:val="1"/>
          <w:sz w:val="22"/>
          <w:szCs w:val="22"/>
        </w:rPr>
        <w:t>n</w:t>
      </w:r>
      <w:r w:rsidRPr="0095402D">
        <w:rPr>
          <w:rFonts w:ascii="Aller" w:hAnsi="Aller" w:cs="Arial"/>
          <w:sz w:val="22"/>
          <w:szCs w:val="22"/>
        </w:rPr>
        <w:t xml:space="preserve">a </w:t>
      </w:r>
      <w:r w:rsidRPr="0095402D">
        <w:rPr>
          <w:rFonts w:ascii="Aller" w:hAnsi="Aller" w:cs="Arial"/>
          <w:spacing w:val="-1"/>
          <w:sz w:val="22"/>
          <w:szCs w:val="22"/>
        </w:rPr>
        <w:t>l</w:t>
      </w:r>
      <w:r w:rsidRPr="0095402D">
        <w:rPr>
          <w:rFonts w:ascii="Aller" w:hAnsi="Aller" w:cs="Arial"/>
          <w:sz w:val="22"/>
          <w:szCs w:val="22"/>
        </w:rPr>
        <w:t>e</w:t>
      </w:r>
      <w:r w:rsidRPr="0095402D">
        <w:rPr>
          <w:rFonts w:ascii="Aller" w:hAnsi="Aller" w:cs="Arial"/>
          <w:spacing w:val="1"/>
          <w:sz w:val="22"/>
          <w:szCs w:val="22"/>
        </w:rPr>
        <w:t>n</w:t>
      </w:r>
      <w:r w:rsidRPr="0095402D">
        <w:rPr>
          <w:rFonts w:ascii="Aller" w:hAnsi="Aller" w:cs="Arial"/>
          <w:sz w:val="22"/>
          <w:szCs w:val="22"/>
        </w:rPr>
        <w:t>g</w:t>
      </w:r>
      <w:r w:rsidRPr="0095402D">
        <w:rPr>
          <w:rFonts w:ascii="Aller" w:hAnsi="Aller" w:cs="Arial"/>
          <w:spacing w:val="-1"/>
          <w:sz w:val="22"/>
          <w:szCs w:val="22"/>
        </w:rPr>
        <w:t>u</w:t>
      </w:r>
      <w:r w:rsidRPr="0095402D">
        <w:rPr>
          <w:rFonts w:ascii="Aller" w:hAnsi="Aller" w:cs="Arial"/>
          <w:sz w:val="22"/>
          <w:szCs w:val="22"/>
        </w:rPr>
        <w:t>a</w:t>
      </w:r>
      <w:r w:rsidRPr="0095402D">
        <w:rPr>
          <w:rFonts w:ascii="Aller" w:hAnsi="Aller" w:cs="Arial"/>
          <w:spacing w:val="5"/>
          <w:sz w:val="22"/>
          <w:szCs w:val="22"/>
        </w:rPr>
        <w:t xml:space="preserve"> </w:t>
      </w:r>
      <w:r w:rsidRPr="0095402D">
        <w:rPr>
          <w:rFonts w:ascii="Aller" w:hAnsi="Aller" w:cs="Arial"/>
          <w:sz w:val="22"/>
          <w:szCs w:val="22"/>
        </w:rPr>
        <w:t>e</w:t>
      </w:r>
      <w:r w:rsidRPr="0095402D">
        <w:rPr>
          <w:rFonts w:ascii="Aller" w:hAnsi="Aller" w:cs="Arial"/>
          <w:spacing w:val="1"/>
          <w:sz w:val="22"/>
          <w:szCs w:val="22"/>
        </w:rPr>
        <w:t>x</w:t>
      </w:r>
      <w:r w:rsidRPr="0095402D">
        <w:rPr>
          <w:rFonts w:ascii="Aller" w:hAnsi="Aller" w:cs="Arial"/>
          <w:sz w:val="22"/>
          <w:szCs w:val="22"/>
        </w:rPr>
        <w:t>tr</w:t>
      </w:r>
      <w:r w:rsidRPr="0095402D">
        <w:rPr>
          <w:rFonts w:ascii="Aller" w:hAnsi="Aller" w:cs="Arial"/>
          <w:spacing w:val="2"/>
          <w:sz w:val="22"/>
          <w:szCs w:val="22"/>
        </w:rPr>
        <w:t>a</w:t>
      </w:r>
      <w:r w:rsidRPr="0095402D">
        <w:rPr>
          <w:rFonts w:ascii="Aller" w:hAnsi="Aller" w:cs="Arial"/>
          <w:sz w:val="22"/>
          <w:szCs w:val="22"/>
        </w:rPr>
        <w:t>n</w:t>
      </w:r>
      <w:r w:rsidRPr="0095402D">
        <w:rPr>
          <w:rFonts w:ascii="Aller" w:hAnsi="Aller" w:cs="Arial"/>
          <w:spacing w:val="1"/>
          <w:sz w:val="22"/>
          <w:szCs w:val="22"/>
        </w:rPr>
        <w:t>j</w:t>
      </w:r>
      <w:r w:rsidRPr="0095402D">
        <w:rPr>
          <w:rFonts w:ascii="Aller" w:hAnsi="Aller" w:cs="Arial"/>
          <w:sz w:val="22"/>
          <w:szCs w:val="22"/>
        </w:rPr>
        <w:t>er</w:t>
      </w:r>
      <w:r w:rsidRPr="0095402D">
        <w:rPr>
          <w:rFonts w:ascii="Aller" w:hAnsi="Aller" w:cs="Arial"/>
          <w:spacing w:val="2"/>
          <w:sz w:val="22"/>
          <w:szCs w:val="22"/>
        </w:rPr>
        <w:t>a</w:t>
      </w:r>
      <w:r w:rsidRPr="0095402D">
        <w:rPr>
          <w:rFonts w:ascii="Aller" w:hAnsi="Aller" w:cs="Arial"/>
          <w:sz w:val="22"/>
          <w:szCs w:val="22"/>
        </w:rPr>
        <w:t>,</w:t>
      </w:r>
      <w:r w:rsidRPr="0095402D">
        <w:rPr>
          <w:rFonts w:ascii="Aller" w:hAnsi="Aller" w:cs="Arial"/>
          <w:spacing w:val="1"/>
          <w:sz w:val="22"/>
          <w:szCs w:val="22"/>
        </w:rPr>
        <w:t xml:space="preserve"> </w:t>
      </w:r>
      <w:r w:rsidRPr="0095402D">
        <w:rPr>
          <w:rFonts w:ascii="Aller" w:hAnsi="Aller" w:cs="Arial"/>
          <w:sz w:val="22"/>
          <w:szCs w:val="22"/>
        </w:rPr>
        <w:t>d</w:t>
      </w:r>
      <w:r w:rsidRPr="0095402D">
        <w:rPr>
          <w:rFonts w:ascii="Aller" w:hAnsi="Aller" w:cs="Arial"/>
          <w:spacing w:val="-1"/>
          <w:sz w:val="22"/>
          <w:szCs w:val="22"/>
        </w:rPr>
        <w:t>e</w:t>
      </w:r>
      <w:r w:rsidRPr="0095402D">
        <w:rPr>
          <w:rFonts w:ascii="Aller" w:hAnsi="Aller" w:cs="Arial"/>
          <w:spacing w:val="2"/>
          <w:sz w:val="22"/>
          <w:szCs w:val="22"/>
        </w:rPr>
        <w:t>b</w:t>
      </w:r>
      <w:r w:rsidRPr="0095402D">
        <w:rPr>
          <w:rFonts w:ascii="Aller" w:hAnsi="Aller" w:cs="Arial"/>
          <w:sz w:val="22"/>
          <w:szCs w:val="22"/>
        </w:rPr>
        <w:t>en</w:t>
      </w:r>
      <w:r w:rsidRPr="0095402D">
        <w:rPr>
          <w:rFonts w:ascii="Aller" w:hAnsi="Aller" w:cs="Arial"/>
          <w:spacing w:val="7"/>
          <w:sz w:val="22"/>
          <w:szCs w:val="22"/>
        </w:rPr>
        <w:t xml:space="preserve"> </w:t>
      </w:r>
      <w:r w:rsidRPr="0095402D">
        <w:rPr>
          <w:rFonts w:ascii="Aller" w:hAnsi="Aller" w:cs="Arial"/>
          <w:spacing w:val="1"/>
          <w:sz w:val="22"/>
          <w:szCs w:val="22"/>
        </w:rPr>
        <w:t>s</w:t>
      </w:r>
      <w:r w:rsidRPr="0095402D">
        <w:rPr>
          <w:rFonts w:ascii="Aller" w:hAnsi="Aller" w:cs="Arial"/>
          <w:sz w:val="22"/>
          <w:szCs w:val="22"/>
        </w:rPr>
        <w:t>er</w:t>
      </w:r>
      <w:r w:rsidRPr="0095402D">
        <w:rPr>
          <w:rFonts w:ascii="Aller" w:hAnsi="Aller" w:cs="Arial"/>
          <w:spacing w:val="9"/>
          <w:sz w:val="22"/>
          <w:szCs w:val="22"/>
        </w:rPr>
        <w:t xml:space="preserve"> </w:t>
      </w:r>
      <w:r w:rsidRPr="0095402D">
        <w:rPr>
          <w:rFonts w:ascii="Aller" w:hAnsi="Aller" w:cs="Arial"/>
          <w:sz w:val="22"/>
          <w:szCs w:val="22"/>
        </w:rPr>
        <w:t>tra</w:t>
      </w:r>
      <w:r w:rsidRPr="0095402D">
        <w:rPr>
          <w:rFonts w:ascii="Aller" w:hAnsi="Aller" w:cs="Arial"/>
          <w:spacing w:val="-1"/>
          <w:sz w:val="22"/>
          <w:szCs w:val="22"/>
        </w:rPr>
        <w:t>d</w:t>
      </w:r>
      <w:r w:rsidRPr="0095402D">
        <w:rPr>
          <w:rFonts w:ascii="Aller" w:hAnsi="Aller" w:cs="Arial"/>
          <w:sz w:val="22"/>
          <w:szCs w:val="22"/>
        </w:rPr>
        <w:t>u</w:t>
      </w:r>
      <w:r w:rsidRPr="0095402D">
        <w:rPr>
          <w:rFonts w:ascii="Aller" w:hAnsi="Aller" w:cs="Arial"/>
          <w:spacing w:val="1"/>
          <w:sz w:val="22"/>
          <w:szCs w:val="22"/>
        </w:rPr>
        <w:t>c</w:t>
      </w:r>
      <w:r w:rsidRPr="0095402D">
        <w:rPr>
          <w:rFonts w:ascii="Aller" w:hAnsi="Aller" w:cs="Arial"/>
          <w:spacing w:val="-1"/>
          <w:sz w:val="22"/>
          <w:szCs w:val="22"/>
        </w:rPr>
        <w:t>i</w:t>
      </w:r>
      <w:r w:rsidRPr="0095402D">
        <w:rPr>
          <w:rFonts w:ascii="Aller" w:hAnsi="Aller" w:cs="Arial"/>
          <w:sz w:val="22"/>
          <w:szCs w:val="22"/>
        </w:rPr>
        <w:t>d</w:t>
      </w:r>
      <w:r w:rsidRPr="0095402D">
        <w:rPr>
          <w:rFonts w:ascii="Aller" w:hAnsi="Aller" w:cs="Arial"/>
          <w:spacing w:val="-1"/>
          <w:sz w:val="22"/>
          <w:szCs w:val="22"/>
        </w:rPr>
        <w:t>o</w:t>
      </w:r>
      <w:r w:rsidRPr="0095402D">
        <w:rPr>
          <w:rFonts w:ascii="Aller" w:hAnsi="Aller" w:cs="Arial"/>
          <w:sz w:val="22"/>
          <w:szCs w:val="22"/>
        </w:rPr>
        <w:t>s</w:t>
      </w:r>
      <w:r w:rsidRPr="0095402D">
        <w:rPr>
          <w:rFonts w:ascii="Aller" w:hAnsi="Aller" w:cs="Arial"/>
          <w:spacing w:val="2"/>
          <w:sz w:val="22"/>
          <w:szCs w:val="22"/>
        </w:rPr>
        <w:t xml:space="preserve"> </w:t>
      </w:r>
      <w:r w:rsidRPr="0095402D">
        <w:rPr>
          <w:rFonts w:ascii="Aller" w:hAnsi="Aller" w:cs="Arial"/>
          <w:sz w:val="22"/>
          <w:szCs w:val="22"/>
        </w:rPr>
        <w:t>al</w:t>
      </w:r>
      <w:r w:rsidRPr="0095402D">
        <w:rPr>
          <w:rFonts w:ascii="Aller" w:hAnsi="Aller" w:cs="Arial"/>
          <w:spacing w:val="8"/>
          <w:sz w:val="22"/>
          <w:szCs w:val="22"/>
        </w:rPr>
        <w:t xml:space="preserve"> </w:t>
      </w:r>
      <w:r w:rsidRPr="0095402D">
        <w:rPr>
          <w:rFonts w:ascii="Aller" w:hAnsi="Aller" w:cs="Arial"/>
          <w:spacing w:val="1"/>
          <w:sz w:val="22"/>
          <w:szCs w:val="22"/>
        </w:rPr>
        <w:t>c</w:t>
      </w:r>
      <w:r w:rsidRPr="0095402D">
        <w:rPr>
          <w:rFonts w:ascii="Aller" w:hAnsi="Aller" w:cs="Arial"/>
          <w:sz w:val="22"/>
          <w:szCs w:val="22"/>
        </w:rPr>
        <w:t>a</w:t>
      </w:r>
      <w:r w:rsidRPr="0095402D">
        <w:rPr>
          <w:rFonts w:ascii="Aller" w:hAnsi="Aller" w:cs="Arial"/>
          <w:spacing w:val="1"/>
          <w:sz w:val="22"/>
          <w:szCs w:val="22"/>
        </w:rPr>
        <w:t>s</w:t>
      </w:r>
      <w:r w:rsidRPr="0095402D">
        <w:rPr>
          <w:rFonts w:ascii="Aller" w:hAnsi="Aller" w:cs="Arial"/>
          <w:sz w:val="22"/>
          <w:szCs w:val="22"/>
        </w:rPr>
        <w:t>t</w:t>
      </w:r>
      <w:r w:rsidRPr="0095402D">
        <w:rPr>
          <w:rFonts w:ascii="Aller" w:hAnsi="Aller" w:cs="Arial"/>
          <w:spacing w:val="2"/>
          <w:sz w:val="22"/>
          <w:szCs w:val="22"/>
        </w:rPr>
        <w:t>e</w:t>
      </w:r>
      <w:r w:rsidRPr="0095402D">
        <w:rPr>
          <w:rFonts w:ascii="Aller" w:hAnsi="Aller" w:cs="Arial"/>
          <w:spacing w:val="-1"/>
          <w:sz w:val="22"/>
          <w:szCs w:val="22"/>
        </w:rPr>
        <w:t>l</w:t>
      </w:r>
      <w:r w:rsidRPr="0095402D">
        <w:rPr>
          <w:rFonts w:ascii="Aller" w:hAnsi="Aller" w:cs="Arial"/>
          <w:spacing w:val="1"/>
          <w:sz w:val="22"/>
          <w:szCs w:val="22"/>
        </w:rPr>
        <w:t>l</w:t>
      </w:r>
      <w:r w:rsidRPr="0095402D">
        <w:rPr>
          <w:rFonts w:ascii="Aller" w:hAnsi="Aller" w:cs="Arial"/>
          <w:sz w:val="22"/>
          <w:szCs w:val="22"/>
        </w:rPr>
        <w:t>a</w:t>
      </w:r>
      <w:r w:rsidRPr="0095402D">
        <w:rPr>
          <w:rFonts w:ascii="Aller" w:hAnsi="Aller" w:cs="Arial"/>
          <w:spacing w:val="1"/>
          <w:sz w:val="22"/>
          <w:szCs w:val="22"/>
        </w:rPr>
        <w:t>n</w:t>
      </w:r>
      <w:r w:rsidRPr="0095402D">
        <w:rPr>
          <w:rFonts w:ascii="Aller" w:hAnsi="Aller" w:cs="Arial"/>
          <w:sz w:val="22"/>
          <w:szCs w:val="22"/>
        </w:rPr>
        <w:t>o</w:t>
      </w:r>
      <w:r w:rsidRPr="0095402D">
        <w:rPr>
          <w:rFonts w:ascii="Aller" w:hAnsi="Aller" w:cs="Arial"/>
          <w:spacing w:val="4"/>
          <w:sz w:val="22"/>
          <w:szCs w:val="22"/>
        </w:rPr>
        <w:t xml:space="preserve"> </w:t>
      </w:r>
      <w:r w:rsidRPr="0095402D">
        <w:rPr>
          <w:rFonts w:ascii="Aller" w:hAnsi="Aller" w:cs="Arial"/>
          <w:sz w:val="22"/>
          <w:szCs w:val="22"/>
        </w:rPr>
        <w:t>y</w:t>
      </w:r>
      <w:r w:rsidRPr="0095402D">
        <w:rPr>
          <w:rFonts w:ascii="Aller" w:hAnsi="Aller" w:cs="Arial"/>
          <w:spacing w:val="7"/>
          <w:sz w:val="22"/>
          <w:szCs w:val="22"/>
        </w:rPr>
        <w:t xml:space="preserve"> </w:t>
      </w:r>
      <w:r w:rsidRPr="0095402D">
        <w:rPr>
          <w:rFonts w:ascii="Aller" w:hAnsi="Aller" w:cs="Arial"/>
          <w:sz w:val="22"/>
          <w:szCs w:val="22"/>
        </w:rPr>
        <w:t>pre</w:t>
      </w:r>
      <w:r w:rsidRPr="0095402D">
        <w:rPr>
          <w:rFonts w:ascii="Aller" w:hAnsi="Aller" w:cs="Arial"/>
          <w:spacing w:val="1"/>
          <w:sz w:val="22"/>
          <w:szCs w:val="22"/>
        </w:rPr>
        <w:t>s</w:t>
      </w:r>
      <w:r w:rsidRPr="0095402D">
        <w:rPr>
          <w:rFonts w:ascii="Aller" w:hAnsi="Aller" w:cs="Arial"/>
          <w:sz w:val="22"/>
          <w:szCs w:val="22"/>
        </w:rPr>
        <w:t>e</w:t>
      </w:r>
      <w:r w:rsidRPr="0095402D">
        <w:rPr>
          <w:rFonts w:ascii="Aller" w:hAnsi="Aller" w:cs="Arial"/>
          <w:spacing w:val="-1"/>
          <w:sz w:val="22"/>
          <w:szCs w:val="22"/>
        </w:rPr>
        <w:t>n</w:t>
      </w:r>
      <w:r w:rsidRPr="0095402D">
        <w:rPr>
          <w:rFonts w:ascii="Aller" w:hAnsi="Aller" w:cs="Arial"/>
          <w:spacing w:val="2"/>
          <w:sz w:val="22"/>
          <w:szCs w:val="22"/>
        </w:rPr>
        <w:t>t</w:t>
      </w:r>
      <w:r w:rsidRPr="0095402D">
        <w:rPr>
          <w:rFonts w:ascii="Aller" w:hAnsi="Aller" w:cs="Arial"/>
          <w:sz w:val="22"/>
          <w:szCs w:val="22"/>
        </w:rPr>
        <w:t>ar</w:t>
      </w:r>
      <w:r w:rsidRPr="0095402D">
        <w:rPr>
          <w:rFonts w:ascii="Aller" w:hAnsi="Aller" w:cs="Arial"/>
          <w:spacing w:val="2"/>
          <w:sz w:val="22"/>
          <w:szCs w:val="22"/>
        </w:rPr>
        <w:t>s</w:t>
      </w:r>
      <w:r w:rsidRPr="0095402D">
        <w:rPr>
          <w:rFonts w:ascii="Aller" w:hAnsi="Aller" w:cs="Arial"/>
          <w:sz w:val="22"/>
          <w:szCs w:val="22"/>
        </w:rPr>
        <w:t xml:space="preserve">e </w:t>
      </w:r>
      <w:r w:rsidRPr="0095402D">
        <w:rPr>
          <w:rFonts w:ascii="Aller" w:hAnsi="Aller" w:cs="Arial"/>
          <w:spacing w:val="1"/>
          <w:sz w:val="22"/>
          <w:szCs w:val="22"/>
        </w:rPr>
        <w:lastRenderedPageBreak/>
        <w:t>j</w:t>
      </w:r>
      <w:r w:rsidRPr="0095402D">
        <w:rPr>
          <w:rFonts w:ascii="Aller" w:hAnsi="Aller" w:cs="Arial"/>
          <w:sz w:val="22"/>
          <w:szCs w:val="22"/>
        </w:rPr>
        <w:t>u</w:t>
      </w:r>
      <w:r w:rsidRPr="0095402D">
        <w:rPr>
          <w:rFonts w:ascii="Aller" w:hAnsi="Aller" w:cs="Arial"/>
          <w:spacing w:val="-1"/>
          <w:sz w:val="22"/>
          <w:szCs w:val="22"/>
        </w:rPr>
        <w:t>n</w:t>
      </w:r>
      <w:r w:rsidRPr="0095402D">
        <w:rPr>
          <w:rFonts w:ascii="Aller" w:hAnsi="Aller" w:cs="Arial"/>
          <w:sz w:val="22"/>
          <w:szCs w:val="22"/>
        </w:rPr>
        <w:t>to</w:t>
      </w:r>
      <w:r w:rsidRPr="0095402D">
        <w:rPr>
          <w:rFonts w:ascii="Aller" w:hAnsi="Aller" w:cs="Arial"/>
          <w:spacing w:val="6"/>
          <w:sz w:val="22"/>
          <w:szCs w:val="22"/>
        </w:rPr>
        <w:t xml:space="preserve"> </w:t>
      </w:r>
      <w:r w:rsidRPr="0095402D">
        <w:rPr>
          <w:rFonts w:ascii="Aller" w:hAnsi="Aller" w:cs="Arial"/>
          <w:spacing w:val="1"/>
          <w:sz w:val="22"/>
          <w:szCs w:val="22"/>
        </w:rPr>
        <w:t>c</w:t>
      </w:r>
      <w:r w:rsidRPr="0095402D">
        <w:rPr>
          <w:rFonts w:ascii="Aller" w:hAnsi="Aller" w:cs="Arial"/>
          <w:sz w:val="22"/>
          <w:szCs w:val="22"/>
        </w:rPr>
        <w:t>on</w:t>
      </w:r>
      <w:r w:rsidRPr="0095402D">
        <w:rPr>
          <w:rFonts w:ascii="Aller" w:hAnsi="Aller" w:cs="Arial"/>
          <w:spacing w:val="9"/>
          <w:sz w:val="22"/>
          <w:szCs w:val="22"/>
        </w:rPr>
        <w:t xml:space="preserve"> el</w:t>
      </w:r>
      <w:r w:rsidRPr="0095402D">
        <w:rPr>
          <w:rFonts w:ascii="Aller" w:hAnsi="Aller" w:cs="Arial"/>
          <w:spacing w:val="8"/>
          <w:sz w:val="22"/>
          <w:szCs w:val="22"/>
        </w:rPr>
        <w:t xml:space="preserve"> </w:t>
      </w:r>
      <w:r w:rsidRPr="0095402D">
        <w:rPr>
          <w:rFonts w:ascii="Aller" w:hAnsi="Aller" w:cs="Arial"/>
          <w:sz w:val="22"/>
          <w:szCs w:val="22"/>
        </w:rPr>
        <w:t>ori</w:t>
      </w:r>
      <w:r w:rsidRPr="0095402D">
        <w:rPr>
          <w:rFonts w:ascii="Aller" w:hAnsi="Aller" w:cs="Arial"/>
          <w:spacing w:val="-1"/>
          <w:sz w:val="22"/>
          <w:szCs w:val="22"/>
        </w:rPr>
        <w:t>gi</w:t>
      </w:r>
      <w:r w:rsidRPr="0095402D">
        <w:rPr>
          <w:rFonts w:ascii="Aller" w:hAnsi="Aller" w:cs="Arial"/>
          <w:spacing w:val="2"/>
          <w:sz w:val="22"/>
          <w:szCs w:val="22"/>
        </w:rPr>
        <w:t>n</w:t>
      </w:r>
      <w:r w:rsidRPr="0095402D">
        <w:rPr>
          <w:rFonts w:ascii="Aller" w:hAnsi="Aller" w:cs="Arial"/>
          <w:sz w:val="22"/>
          <w:szCs w:val="22"/>
        </w:rPr>
        <w:t>al</w:t>
      </w:r>
      <w:r w:rsidRPr="0095402D">
        <w:rPr>
          <w:rFonts w:ascii="Aller" w:hAnsi="Aller" w:cs="Arial"/>
          <w:spacing w:val="11"/>
          <w:sz w:val="22"/>
          <w:szCs w:val="22"/>
        </w:rPr>
        <w:t xml:space="preserve"> </w:t>
      </w:r>
      <w:r w:rsidRPr="0095402D">
        <w:rPr>
          <w:rFonts w:ascii="Aller" w:hAnsi="Aller" w:cs="Arial"/>
          <w:sz w:val="22"/>
          <w:szCs w:val="22"/>
        </w:rPr>
        <w:t>o</w:t>
      </w:r>
      <w:r w:rsidRPr="0095402D">
        <w:rPr>
          <w:rFonts w:ascii="Aller" w:hAnsi="Aller" w:cs="Arial"/>
          <w:spacing w:val="2"/>
          <w:sz w:val="22"/>
          <w:szCs w:val="22"/>
        </w:rPr>
        <w:t>t</w:t>
      </w:r>
      <w:r w:rsidRPr="0095402D">
        <w:rPr>
          <w:rFonts w:ascii="Aller" w:hAnsi="Aller" w:cs="Arial"/>
          <w:sz w:val="22"/>
          <w:szCs w:val="22"/>
        </w:rPr>
        <w:t>orga</w:t>
      </w:r>
      <w:r w:rsidRPr="0095402D">
        <w:rPr>
          <w:rFonts w:ascii="Aller" w:hAnsi="Aller" w:cs="Arial"/>
          <w:spacing w:val="2"/>
          <w:sz w:val="22"/>
          <w:szCs w:val="22"/>
        </w:rPr>
        <w:t>d</w:t>
      </w:r>
      <w:r w:rsidRPr="0095402D">
        <w:rPr>
          <w:rFonts w:ascii="Aller" w:hAnsi="Aller" w:cs="Arial"/>
          <w:sz w:val="22"/>
          <w:szCs w:val="22"/>
        </w:rPr>
        <w:t>o</w:t>
      </w:r>
      <w:r w:rsidRPr="0095402D">
        <w:rPr>
          <w:rFonts w:ascii="Aller" w:hAnsi="Aller" w:cs="Arial"/>
          <w:spacing w:val="3"/>
          <w:sz w:val="22"/>
          <w:szCs w:val="22"/>
        </w:rPr>
        <w:t xml:space="preserve"> </w:t>
      </w:r>
      <w:r w:rsidRPr="0095402D">
        <w:rPr>
          <w:rFonts w:ascii="Aller" w:hAnsi="Aller" w:cs="Arial"/>
          <w:sz w:val="22"/>
          <w:szCs w:val="22"/>
        </w:rPr>
        <w:t xml:space="preserve">en </w:t>
      </w:r>
      <w:r w:rsidRPr="0095402D">
        <w:rPr>
          <w:rFonts w:ascii="Aller" w:hAnsi="Aller" w:cs="Arial"/>
          <w:spacing w:val="-1"/>
          <w:sz w:val="22"/>
          <w:szCs w:val="22"/>
        </w:rPr>
        <w:t>l</w:t>
      </w:r>
      <w:r w:rsidRPr="0095402D">
        <w:rPr>
          <w:rFonts w:ascii="Aller" w:hAnsi="Aller" w:cs="Arial"/>
          <w:sz w:val="22"/>
          <w:szCs w:val="22"/>
        </w:rPr>
        <w:t>e</w:t>
      </w:r>
      <w:r w:rsidRPr="0095402D">
        <w:rPr>
          <w:rFonts w:ascii="Aller" w:hAnsi="Aller" w:cs="Arial"/>
          <w:spacing w:val="1"/>
          <w:sz w:val="22"/>
          <w:szCs w:val="22"/>
        </w:rPr>
        <w:t>n</w:t>
      </w:r>
      <w:r w:rsidRPr="0095402D">
        <w:rPr>
          <w:rFonts w:ascii="Aller" w:hAnsi="Aller" w:cs="Arial"/>
          <w:sz w:val="22"/>
          <w:szCs w:val="22"/>
        </w:rPr>
        <w:t>g</w:t>
      </w:r>
      <w:r w:rsidRPr="0095402D">
        <w:rPr>
          <w:rFonts w:ascii="Aller" w:hAnsi="Aller" w:cs="Arial"/>
          <w:spacing w:val="-1"/>
          <w:sz w:val="22"/>
          <w:szCs w:val="22"/>
        </w:rPr>
        <w:t>u</w:t>
      </w:r>
      <w:r w:rsidRPr="0095402D">
        <w:rPr>
          <w:rFonts w:ascii="Aller" w:hAnsi="Aller" w:cs="Arial"/>
          <w:sz w:val="22"/>
          <w:szCs w:val="22"/>
        </w:rPr>
        <w:t>a e</w:t>
      </w:r>
      <w:r w:rsidRPr="0095402D">
        <w:rPr>
          <w:rFonts w:ascii="Aller" w:hAnsi="Aller" w:cs="Arial"/>
          <w:spacing w:val="1"/>
          <w:sz w:val="22"/>
          <w:szCs w:val="22"/>
        </w:rPr>
        <w:t>x</w:t>
      </w:r>
      <w:r w:rsidRPr="0095402D">
        <w:rPr>
          <w:rFonts w:ascii="Aller" w:hAnsi="Aller" w:cs="Arial"/>
          <w:sz w:val="22"/>
          <w:szCs w:val="22"/>
        </w:rPr>
        <w:t>tr</w:t>
      </w:r>
      <w:r w:rsidRPr="0095402D">
        <w:rPr>
          <w:rFonts w:ascii="Aller" w:hAnsi="Aller" w:cs="Arial"/>
          <w:spacing w:val="2"/>
          <w:sz w:val="22"/>
          <w:szCs w:val="22"/>
        </w:rPr>
        <w:t>a</w:t>
      </w:r>
      <w:r w:rsidRPr="0095402D">
        <w:rPr>
          <w:rFonts w:ascii="Aller" w:hAnsi="Aller" w:cs="Arial"/>
          <w:sz w:val="22"/>
          <w:szCs w:val="22"/>
        </w:rPr>
        <w:t>n</w:t>
      </w:r>
      <w:r w:rsidRPr="0095402D">
        <w:rPr>
          <w:rFonts w:ascii="Aller" w:hAnsi="Aller" w:cs="Arial"/>
          <w:spacing w:val="1"/>
          <w:sz w:val="22"/>
          <w:szCs w:val="22"/>
        </w:rPr>
        <w:t>j</w:t>
      </w:r>
      <w:r w:rsidRPr="0095402D">
        <w:rPr>
          <w:rFonts w:ascii="Aller" w:hAnsi="Aller" w:cs="Arial"/>
          <w:sz w:val="22"/>
          <w:szCs w:val="22"/>
        </w:rPr>
        <w:t xml:space="preserve">era. </w:t>
      </w:r>
      <w:r w:rsidRPr="0095402D">
        <w:rPr>
          <w:rFonts w:ascii="Aller" w:hAnsi="Aller" w:cs="Arial"/>
          <w:spacing w:val="1"/>
          <w:sz w:val="22"/>
          <w:szCs w:val="22"/>
        </w:rPr>
        <w:t xml:space="preserve"> </w:t>
      </w:r>
      <w:r w:rsidRPr="0095402D">
        <w:rPr>
          <w:rFonts w:ascii="Aller" w:hAnsi="Aller" w:cs="Arial"/>
          <w:spacing w:val="-1"/>
          <w:sz w:val="22"/>
          <w:szCs w:val="22"/>
        </w:rPr>
        <w:t>P</w:t>
      </w:r>
      <w:r w:rsidRPr="0095402D">
        <w:rPr>
          <w:rFonts w:ascii="Aller" w:hAnsi="Aller" w:cs="Arial"/>
          <w:sz w:val="22"/>
          <w:szCs w:val="22"/>
        </w:rPr>
        <w:t xml:space="preserve">ara </w:t>
      </w:r>
      <w:r w:rsidRPr="0095402D">
        <w:rPr>
          <w:rFonts w:ascii="Aller" w:hAnsi="Aller" w:cs="Arial"/>
          <w:spacing w:val="2"/>
          <w:sz w:val="22"/>
          <w:szCs w:val="22"/>
        </w:rPr>
        <w:t>f</w:t>
      </w:r>
      <w:r w:rsidRPr="0095402D">
        <w:rPr>
          <w:rFonts w:ascii="Aller" w:hAnsi="Aller" w:cs="Arial"/>
          <w:spacing w:val="1"/>
          <w:sz w:val="22"/>
          <w:szCs w:val="22"/>
        </w:rPr>
        <w:t>i</w:t>
      </w:r>
      <w:r w:rsidRPr="0095402D">
        <w:rPr>
          <w:rFonts w:ascii="Aller" w:hAnsi="Aller" w:cs="Arial"/>
          <w:spacing w:val="-2"/>
          <w:sz w:val="22"/>
          <w:szCs w:val="22"/>
        </w:rPr>
        <w:t>r</w:t>
      </w:r>
      <w:r w:rsidRPr="0095402D">
        <w:rPr>
          <w:rFonts w:ascii="Aller" w:hAnsi="Aller" w:cs="Arial"/>
          <w:spacing w:val="4"/>
          <w:sz w:val="22"/>
          <w:szCs w:val="22"/>
        </w:rPr>
        <w:t>m</w:t>
      </w:r>
      <w:r w:rsidRPr="0095402D">
        <w:rPr>
          <w:rFonts w:ascii="Aller" w:hAnsi="Aller" w:cs="Arial"/>
          <w:sz w:val="22"/>
          <w:szCs w:val="22"/>
        </w:rPr>
        <w:t xml:space="preserve">ar el </w:t>
      </w:r>
      <w:r w:rsidRPr="0095402D">
        <w:rPr>
          <w:rFonts w:ascii="Aller" w:hAnsi="Aller" w:cs="Arial"/>
          <w:spacing w:val="1"/>
          <w:sz w:val="22"/>
          <w:szCs w:val="22"/>
        </w:rPr>
        <w:t>c</w:t>
      </w:r>
      <w:r w:rsidRPr="0095402D">
        <w:rPr>
          <w:rFonts w:ascii="Aller" w:hAnsi="Aller" w:cs="Arial"/>
          <w:sz w:val="22"/>
          <w:szCs w:val="22"/>
        </w:rPr>
        <w:t>o</w:t>
      </w:r>
      <w:r w:rsidRPr="0095402D">
        <w:rPr>
          <w:rFonts w:ascii="Aller" w:hAnsi="Aller" w:cs="Arial"/>
          <w:spacing w:val="-1"/>
          <w:sz w:val="22"/>
          <w:szCs w:val="22"/>
        </w:rPr>
        <w:t>n</w:t>
      </w:r>
      <w:r w:rsidRPr="0095402D">
        <w:rPr>
          <w:rFonts w:ascii="Aller" w:hAnsi="Aller" w:cs="Arial"/>
          <w:sz w:val="22"/>
          <w:szCs w:val="22"/>
        </w:rPr>
        <w:t>trato el o</w:t>
      </w:r>
      <w:r w:rsidRPr="0095402D">
        <w:rPr>
          <w:rFonts w:ascii="Aller" w:hAnsi="Aller" w:cs="Arial"/>
          <w:spacing w:val="2"/>
          <w:sz w:val="22"/>
          <w:szCs w:val="22"/>
        </w:rPr>
        <w:t>f</w:t>
      </w:r>
      <w:r w:rsidRPr="0095402D">
        <w:rPr>
          <w:rFonts w:ascii="Aller" w:hAnsi="Aller" w:cs="Arial"/>
          <w:sz w:val="22"/>
          <w:szCs w:val="22"/>
        </w:rPr>
        <w:t>er</w:t>
      </w:r>
      <w:r w:rsidRPr="0095402D">
        <w:rPr>
          <w:rFonts w:ascii="Aller" w:hAnsi="Aller" w:cs="Arial"/>
          <w:spacing w:val="2"/>
          <w:sz w:val="22"/>
          <w:szCs w:val="22"/>
        </w:rPr>
        <w:t>e</w:t>
      </w:r>
      <w:r w:rsidRPr="0095402D">
        <w:rPr>
          <w:rFonts w:ascii="Aller" w:hAnsi="Aller" w:cs="Arial"/>
          <w:sz w:val="22"/>
          <w:szCs w:val="22"/>
        </w:rPr>
        <w:t>nte q</w:t>
      </w:r>
      <w:r w:rsidRPr="0095402D">
        <w:rPr>
          <w:rFonts w:ascii="Aller" w:hAnsi="Aller" w:cs="Arial"/>
          <w:spacing w:val="1"/>
          <w:sz w:val="22"/>
          <w:szCs w:val="22"/>
        </w:rPr>
        <w:t>u</w:t>
      </w:r>
      <w:r w:rsidRPr="0095402D">
        <w:rPr>
          <w:rFonts w:ascii="Aller" w:hAnsi="Aller" w:cs="Arial"/>
          <w:sz w:val="22"/>
          <w:szCs w:val="22"/>
        </w:rPr>
        <w:t xml:space="preserve">e </w:t>
      </w:r>
      <w:r w:rsidRPr="0095402D">
        <w:rPr>
          <w:rFonts w:ascii="Aller" w:hAnsi="Aller" w:cs="Arial"/>
          <w:spacing w:val="1"/>
          <w:sz w:val="22"/>
          <w:szCs w:val="22"/>
        </w:rPr>
        <w:t>r</w:t>
      </w:r>
      <w:r w:rsidRPr="0095402D">
        <w:rPr>
          <w:rFonts w:ascii="Aller" w:hAnsi="Aller" w:cs="Arial"/>
          <w:sz w:val="22"/>
          <w:szCs w:val="22"/>
        </w:rPr>
        <w:t>e</w:t>
      </w:r>
      <w:r w:rsidRPr="0095402D">
        <w:rPr>
          <w:rFonts w:ascii="Aller" w:hAnsi="Aller" w:cs="Arial"/>
          <w:spacing w:val="1"/>
          <w:sz w:val="22"/>
          <w:szCs w:val="22"/>
        </w:rPr>
        <w:t>s</w:t>
      </w:r>
      <w:r w:rsidRPr="0095402D">
        <w:rPr>
          <w:rFonts w:ascii="Aller" w:hAnsi="Aller" w:cs="Arial"/>
          <w:sz w:val="22"/>
          <w:szCs w:val="22"/>
        </w:rPr>
        <w:t>u</w:t>
      </w:r>
      <w:r w:rsidRPr="0095402D">
        <w:rPr>
          <w:rFonts w:ascii="Aller" w:hAnsi="Aller" w:cs="Arial"/>
          <w:spacing w:val="-1"/>
          <w:sz w:val="22"/>
          <w:szCs w:val="22"/>
        </w:rPr>
        <w:t>l</w:t>
      </w:r>
      <w:r w:rsidRPr="0095402D">
        <w:rPr>
          <w:rFonts w:ascii="Aller" w:hAnsi="Aller" w:cs="Arial"/>
          <w:sz w:val="22"/>
          <w:szCs w:val="22"/>
        </w:rPr>
        <w:t xml:space="preserve">te </w:t>
      </w:r>
      <w:r w:rsidRPr="0095402D">
        <w:rPr>
          <w:rFonts w:ascii="Aller" w:hAnsi="Aller" w:cs="Arial"/>
          <w:spacing w:val="2"/>
          <w:sz w:val="22"/>
          <w:szCs w:val="22"/>
        </w:rPr>
        <w:t>a</w:t>
      </w:r>
      <w:r w:rsidRPr="0095402D">
        <w:rPr>
          <w:rFonts w:ascii="Aller" w:hAnsi="Aller" w:cs="Arial"/>
          <w:sz w:val="22"/>
          <w:szCs w:val="22"/>
        </w:rPr>
        <w:t>d</w:t>
      </w:r>
      <w:r w:rsidRPr="0095402D">
        <w:rPr>
          <w:rFonts w:ascii="Aller" w:hAnsi="Aller" w:cs="Arial"/>
          <w:spacing w:val="1"/>
          <w:sz w:val="22"/>
          <w:szCs w:val="22"/>
        </w:rPr>
        <w:t>j</w:t>
      </w:r>
      <w:r w:rsidRPr="0095402D">
        <w:rPr>
          <w:rFonts w:ascii="Aller" w:hAnsi="Aller" w:cs="Arial"/>
          <w:sz w:val="22"/>
          <w:szCs w:val="22"/>
        </w:rPr>
        <w:t>u</w:t>
      </w:r>
      <w:r w:rsidRPr="0095402D">
        <w:rPr>
          <w:rFonts w:ascii="Aller" w:hAnsi="Aller" w:cs="Arial"/>
          <w:spacing w:val="1"/>
          <w:sz w:val="22"/>
          <w:szCs w:val="22"/>
        </w:rPr>
        <w:t>d</w:t>
      </w:r>
      <w:r w:rsidRPr="0095402D">
        <w:rPr>
          <w:rFonts w:ascii="Aller" w:hAnsi="Aller" w:cs="Arial"/>
          <w:spacing w:val="-1"/>
          <w:sz w:val="22"/>
          <w:szCs w:val="22"/>
        </w:rPr>
        <w:t>i</w:t>
      </w:r>
      <w:r w:rsidRPr="0095402D">
        <w:rPr>
          <w:rFonts w:ascii="Aller" w:hAnsi="Aller" w:cs="Arial"/>
          <w:spacing w:val="1"/>
          <w:sz w:val="22"/>
          <w:szCs w:val="22"/>
        </w:rPr>
        <w:t>c</w:t>
      </w:r>
      <w:r w:rsidRPr="0095402D">
        <w:rPr>
          <w:rFonts w:ascii="Aller" w:hAnsi="Aller" w:cs="Arial"/>
          <w:sz w:val="22"/>
          <w:szCs w:val="22"/>
        </w:rPr>
        <w:t>a</w:t>
      </w:r>
      <w:r w:rsidRPr="0095402D">
        <w:rPr>
          <w:rFonts w:ascii="Aller" w:hAnsi="Aller" w:cs="Arial"/>
          <w:spacing w:val="2"/>
          <w:sz w:val="22"/>
          <w:szCs w:val="22"/>
        </w:rPr>
        <w:t>t</w:t>
      </w:r>
      <w:r w:rsidRPr="0095402D">
        <w:rPr>
          <w:rFonts w:ascii="Aller" w:hAnsi="Aller" w:cs="Arial"/>
          <w:sz w:val="22"/>
          <w:szCs w:val="22"/>
        </w:rPr>
        <w:t>ario d</w:t>
      </w:r>
      <w:r w:rsidRPr="0095402D">
        <w:rPr>
          <w:rFonts w:ascii="Aller" w:hAnsi="Aller" w:cs="Arial"/>
          <w:spacing w:val="1"/>
          <w:sz w:val="22"/>
          <w:szCs w:val="22"/>
        </w:rPr>
        <w:t>e</w:t>
      </w:r>
      <w:r w:rsidRPr="0095402D">
        <w:rPr>
          <w:rFonts w:ascii="Aller" w:hAnsi="Aller" w:cs="Arial"/>
          <w:sz w:val="22"/>
          <w:szCs w:val="22"/>
        </w:rPr>
        <w:t>be pre</w:t>
      </w:r>
      <w:r w:rsidRPr="0095402D">
        <w:rPr>
          <w:rFonts w:ascii="Aller" w:hAnsi="Aller" w:cs="Arial"/>
          <w:spacing w:val="1"/>
          <w:sz w:val="22"/>
          <w:szCs w:val="22"/>
        </w:rPr>
        <w:t>s</w:t>
      </w:r>
      <w:r w:rsidRPr="0095402D">
        <w:rPr>
          <w:rFonts w:ascii="Aller" w:hAnsi="Aller" w:cs="Arial"/>
          <w:spacing w:val="2"/>
          <w:sz w:val="22"/>
          <w:szCs w:val="22"/>
        </w:rPr>
        <w:t>e</w:t>
      </w:r>
      <w:r w:rsidRPr="0095402D">
        <w:rPr>
          <w:rFonts w:ascii="Aller" w:hAnsi="Aller" w:cs="Arial"/>
          <w:sz w:val="22"/>
          <w:szCs w:val="22"/>
        </w:rPr>
        <w:t>nt</w:t>
      </w:r>
      <w:r w:rsidRPr="0095402D">
        <w:rPr>
          <w:rFonts w:ascii="Aller" w:hAnsi="Aller" w:cs="Arial"/>
          <w:spacing w:val="-1"/>
          <w:sz w:val="22"/>
          <w:szCs w:val="22"/>
        </w:rPr>
        <w:t>a</w:t>
      </w:r>
      <w:r w:rsidRPr="0095402D">
        <w:rPr>
          <w:rFonts w:ascii="Aller" w:hAnsi="Aller" w:cs="Arial"/>
          <w:sz w:val="22"/>
          <w:szCs w:val="22"/>
        </w:rPr>
        <w:t xml:space="preserve">r </w:t>
      </w:r>
      <w:r w:rsidRPr="0095402D">
        <w:rPr>
          <w:rFonts w:ascii="Aller" w:hAnsi="Aller" w:cs="Arial"/>
          <w:spacing w:val="-1"/>
          <w:sz w:val="22"/>
          <w:szCs w:val="22"/>
        </w:rPr>
        <w:t>l</w:t>
      </w:r>
      <w:r w:rsidRPr="0095402D">
        <w:rPr>
          <w:rFonts w:ascii="Aller" w:hAnsi="Aller" w:cs="Arial"/>
          <w:sz w:val="22"/>
          <w:szCs w:val="22"/>
        </w:rPr>
        <w:t>a tra</w:t>
      </w:r>
      <w:r w:rsidRPr="0095402D">
        <w:rPr>
          <w:rFonts w:ascii="Aller" w:hAnsi="Aller" w:cs="Arial"/>
          <w:spacing w:val="-1"/>
          <w:sz w:val="22"/>
          <w:szCs w:val="22"/>
        </w:rPr>
        <w:t>d</w:t>
      </w:r>
      <w:r w:rsidRPr="0095402D">
        <w:rPr>
          <w:rFonts w:ascii="Aller" w:hAnsi="Aller" w:cs="Arial"/>
          <w:sz w:val="22"/>
          <w:szCs w:val="22"/>
        </w:rPr>
        <w:t>u</w:t>
      </w:r>
      <w:r w:rsidRPr="0095402D">
        <w:rPr>
          <w:rFonts w:ascii="Aller" w:hAnsi="Aller" w:cs="Arial"/>
          <w:spacing w:val="1"/>
          <w:sz w:val="22"/>
          <w:szCs w:val="22"/>
        </w:rPr>
        <w:t>cc</w:t>
      </w:r>
      <w:r w:rsidRPr="0095402D">
        <w:rPr>
          <w:rFonts w:ascii="Aller" w:hAnsi="Aller" w:cs="Arial"/>
          <w:spacing w:val="-1"/>
          <w:sz w:val="22"/>
          <w:szCs w:val="22"/>
        </w:rPr>
        <w:t>i</w:t>
      </w:r>
      <w:r w:rsidRPr="0095402D">
        <w:rPr>
          <w:rFonts w:ascii="Aller" w:hAnsi="Aller" w:cs="Arial"/>
          <w:spacing w:val="2"/>
          <w:sz w:val="22"/>
          <w:szCs w:val="22"/>
        </w:rPr>
        <w:t>ó</w:t>
      </w:r>
      <w:r w:rsidRPr="0095402D">
        <w:rPr>
          <w:rFonts w:ascii="Aller" w:hAnsi="Aller" w:cs="Arial"/>
          <w:sz w:val="22"/>
          <w:szCs w:val="22"/>
        </w:rPr>
        <w:t>n</w:t>
      </w:r>
      <w:r w:rsidRPr="0095402D">
        <w:rPr>
          <w:rFonts w:ascii="Aller" w:hAnsi="Aller" w:cs="Arial"/>
          <w:spacing w:val="-9"/>
          <w:sz w:val="22"/>
          <w:szCs w:val="22"/>
        </w:rPr>
        <w:t xml:space="preserve"> </w:t>
      </w:r>
      <w:r w:rsidRPr="0095402D">
        <w:rPr>
          <w:rFonts w:ascii="Aller" w:hAnsi="Aller" w:cs="Arial"/>
          <w:spacing w:val="-1"/>
          <w:sz w:val="22"/>
          <w:szCs w:val="22"/>
        </w:rPr>
        <w:t>o</w:t>
      </w:r>
      <w:r w:rsidRPr="0095402D">
        <w:rPr>
          <w:rFonts w:ascii="Aller" w:hAnsi="Aller" w:cs="Arial"/>
          <w:spacing w:val="2"/>
          <w:sz w:val="22"/>
          <w:szCs w:val="22"/>
        </w:rPr>
        <w:t>f</w:t>
      </w:r>
      <w:r w:rsidRPr="0095402D">
        <w:rPr>
          <w:rFonts w:ascii="Aller" w:hAnsi="Aller" w:cs="Arial"/>
          <w:spacing w:val="-1"/>
          <w:sz w:val="22"/>
          <w:szCs w:val="22"/>
        </w:rPr>
        <w:t>i</w:t>
      </w:r>
      <w:r w:rsidRPr="0095402D">
        <w:rPr>
          <w:rFonts w:ascii="Aller" w:hAnsi="Aller" w:cs="Arial"/>
          <w:spacing w:val="1"/>
          <w:sz w:val="22"/>
          <w:szCs w:val="22"/>
        </w:rPr>
        <w:t>c</w:t>
      </w:r>
      <w:r w:rsidRPr="0095402D">
        <w:rPr>
          <w:rFonts w:ascii="Aller" w:hAnsi="Aller" w:cs="Arial"/>
          <w:spacing w:val="-1"/>
          <w:sz w:val="22"/>
          <w:szCs w:val="22"/>
        </w:rPr>
        <w:t>i</w:t>
      </w:r>
      <w:r w:rsidRPr="0095402D">
        <w:rPr>
          <w:rFonts w:ascii="Aller" w:hAnsi="Aller" w:cs="Arial"/>
          <w:spacing w:val="2"/>
          <w:sz w:val="22"/>
          <w:szCs w:val="22"/>
        </w:rPr>
        <w:t>a</w:t>
      </w:r>
      <w:r w:rsidRPr="0095402D">
        <w:rPr>
          <w:rFonts w:ascii="Aller" w:hAnsi="Aller" w:cs="Arial"/>
          <w:sz w:val="22"/>
          <w:szCs w:val="22"/>
        </w:rPr>
        <w:t>l</w:t>
      </w:r>
      <w:r w:rsidRPr="0095402D">
        <w:rPr>
          <w:rFonts w:ascii="Aller" w:hAnsi="Aller" w:cs="Arial"/>
          <w:spacing w:val="-6"/>
          <w:sz w:val="22"/>
          <w:szCs w:val="22"/>
        </w:rPr>
        <w:t xml:space="preserve"> </w:t>
      </w:r>
      <w:r w:rsidRPr="0095402D">
        <w:rPr>
          <w:rFonts w:ascii="Aller" w:hAnsi="Aller" w:cs="Arial"/>
          <w:spacing w:val="2"/>
          <w:sz w:val="22"/>
          <w:szCs w:val="22"/>
        </w:rPr>
        <w:t>a</w:t>
      </w:r>
      <w:r w:rsidRPr="0095402D">
        <w:rPr>
          <w:rFonts w:ascii="Aller" w:hAnsi="Aller" w:cs="Arial"/>
          <w:sz w:val="22"/>
          <w:szCs w:val="22"/>
        </w:rPr>
        <w:t>l</w:t>
      </w:r>
      <w:r w:rsidRPr="0095402D">
        <w:rPr>
          <w:rFonts w:ascii="Aller" w:hAnsi="Aller" w:cs="Arial"/>
          <w:spacing w:val="-3"/>
          <w:sz w:val="22"/>
          <w:szCs w:val="22"/>
        </w:rPr>
        <w:t xml:space="preserve"> </w:t>
      </w:r>
      <w:r w:rsidRPr="0095402D">
        <w:rPr>
          <w:rFonts w:ascii="Aller" w:hAnsi="Aller" w:cs="Arial"/>
          <w:spacing w:val="1"/>
          <w:sz w:val="22"/>
          <w:szCs w:val="22"/>
        </w:rPr>
        <w:t>c</w:t>
      </w:r>
      <w:r w:rsidRPr="0095402D">
        <w:rPr>
          <w:rFonts w:ascii="Aller" w:hAnsi="Aller" w:cs="Arial"/>
          <w:sz w:val="22"/>
          <w:szCs w:val="22"/>
        </w:rPr>
        <w:t>a</w:t>
      </w:r>
      <w:r w:rsidRPr="0095402D">
        <w:rPr>
          <w:rFonts w:ascii="Aller" w:hAnsi="Aller" w:cs="Arial"/>
          <w:spacing w:val="1"/>
          <w:sz w:val="22"/>
          <w:szCs w:val="22"/>
        </w:rPr>
        <w:t>s</w:t>
      </w:r>
      <w:r w:rsidRPr="0095402D">
        <w:rPr>
          <w:rFonts w:ascii="Aller" w:hAnsi="Aller" w:cs="Arial"/>
          <w:sz w:val="22"/>
          <w:szCs w:val="22"/>
        </w:rPr>
        <w:t>t</w:t>
      </w:r>
      <w:r w:rsidRPr="0095402D">
        <w:rPr>
          <w:rFonts w:ascii="Aller" w:hAnsi="Aller" w:cs="Arial"/>
          <w:spacing w:val="2"/>
          <w:sz w:val="22"/>
          <w:szCs w:val="22"/>
        </w:rPr>
        <w:t>e</w:t>
      </w:r>
      <w:r w:rsidRPr="0095402D">
        <w:rPr>
          <w:rFonts w:ascii="Aller" w:hAnsi="Aller" w:cs="Arial"/>
          <w:spacing w:val="-1"/>
          <w:sz w:val="22"/>
          <w:szCs w:val="22"/>
        </w:rPr>
        <w:t>ll</w:t>
      </w:r>
      <w:r w:rsidRPr="0095402D">
        <w:rPr>
          <w:rFonts w:ascii="Aller" w:hAnsi="Aller" w:cs="Arial"/>
          <w:spacing w:val="2"/>
          <w:sz w:val="22"/>
          <w:szCs w:val="22"/>
        </w:rPr>
        <w:t>a</w:t>
      </w:r>
      <w:r w:rsidRPr="0095402D">
        <w:rPr>
          <w:rFonts w:ascii="Aller" w:hAnsi="Aller" w:cs="Arial"/>
          <w:sz w:val="22"/>
          <w:szCs w:val="22"/>
        </w:rPr>
        <w:t>no</w:t>
      </w:r>
      <w:r w:rsidRPr="0095402D">
        <w:rPr>
          <w:rFonts w:ascii="Aller" w:hAnsi="Aller" w:cs="Arial"/>
          <w:spacing w:val="-10"/>
          <w:sz w:val="22"/>
          <w:szCs w:val="22"/>
        </w:rPr>
        <w:t xml:space="preserve"> </w:t>
      </w:r>
      <w:r w:rsidRPr="0095402D">
        <w:rPr>
          <w:rFonts w:ascii="Aller" w:hAnsi="Aller" w:cs="Arial"/>
          <w:spacing w:val="2"/>
          <w:sz w:val="22"/>
          <w:szCs w:val="22"/>
        </w:rPr>
        <w:t>d</w:t>
      </w:r>
      <w:r w:rsidRPr="0095402D">
        <w:rPr>
          <w:rFonts w:ascii="Aller" w:hAnsi="Aller" w:cs="Arial"/>
          <w:sz w:val="22"/>
          <w:szCs w:val="22"/>
        </w:rPr>
        <w:t>e</w:t>
      </w:r>
      <w:r w:rsidRPr="0095402D">
        <w:rPr>
          <w:rFonts w:ascii="Aller" w:hAnsi="Aller" w:cs="Arial"/>
          <w:spacing w:val="1"/>
          <w:sz w:val="22"/>
          <w:szCs w:val="22"/>
        </w:rPr>
        <w:t xml:space="preserve"> l</w:t>
      </w:r>
      <w:r w:rsidRPr="0095402D">
        <w:rPr>
          <w:rFonts w:ascii="Aller" w:hAnsi="Aller" w:cs="Arial"/>
          <w:sz w:val="22"/>
          <w:szCs w:val="22"/>
        </w:rPr>
        <w:t>os</w:t>
      </w:r>
      <w:r w:rsidRPr="0095402D">
        <w:rPr>
          <w:rFonts w:ascii="Aller" w:hAnsi="Aller" w:cs="Arial"/>
          <w:spacing w:val="-2"/>
          <w:sz w:val="22"/>
          <w:szCs w:val="22"/>
        </w:rPr>
        <w:t xml:space="preserve"> </w:t>
      </w:r>
      <w:r w:rsidRPr="0095402D">
        <w:rPr>
          <w:rFonts w:ascii="Aller" w:hAnsi="Aller" w:cs="Arial"/>
          <w:sz w:val="22"/>
          <w:szCs w:val="22"/>
        </w:rPr>
        <w:t>d</w:t>
      </w:r>
      <w:r w:rsidRPr="0095402D">
        <w:rPr>
          <w:rFonts w:ascii="Aller" w:hAnsi="Aller" w:cs="Arial"/>
          <w:spacing w:val="-1"/>
          <w:sz w:val="22"/>
          <w:szCs w:val="22"/>
        </w:rPr>
        <w:t>o</w:t>
      </w:r>
      <w:r w:rsidRPr="0095402D">
        <w:rPr>
          <w:rFonts w:ascii="Aller" w:hAnsi="Aller" w:cs="Arial"/>
          <w:spacing w:val="1"/>
          <w:sz w:val="22"/>
          <w:szCs w:val="22"/>
        </w:rPr>
        <w:t>c</w:t>
      </w:r>
      <w:r w:rsidRPr="0095402D">
        <w:rPr>
          <w:rFonts w:ascii="Aller" w:hAnsi="Aller" w:cs="Arial"/>
          <w:sz w:val="22"/>
          <w:szCs w:val="22"/>
        </w:rPr>
        <w:t>u</w:t>
      </w:r>
      <w:r w:rsidRPr="0095402D">
        <w:rPr>
          <w:rFonts w:ascii="Aller" w:hAnsi="Aller" w:cs="Arial"/>
          <w:spacing w:val="4"/>
          <w:sz w:val="22"/>
          <w:szCs w:val="22"/>
        </w:rPr>
        <w:t>m</w:t>
      </w:r>
      <w:r w:rsidRPr="0095402D">
        <w:rPr>
          <w:rFonts w:ascii="Aller" w:hAnsi="Aller" w:cs="Arial"/>
          <w:sz w:val="22"/>
          <w:szCs w:val="22"/>
        </w:rPr>
        <w:t>e</w:t>
      </w:r>
      <w:r w:rsidRPr="0095402D">
        <w:rPr>
          <w:rFonts w:ascii="Aller" w:hAnsi="Aller" w:cs="Arial"/>
          <w:spacing w:val="-1"/>
          <w:sz w:val="22"/>
          <w:szCs w:val="22"/>
        </w:rPr>
        <w:t>n</w:t>
      </w:r>
      <w:r w:rsidRPr="0095402D">
        <w:rPr>
          <w:rFonts w:ascii="Aller" w:hAnsi="Aller" w:cs="Arial"/>
          <w:sz w:val="22"/>
          <w:szCs w:val="22"/>
        </w:rPr>
        <w:t>tos</w:t>
      </w:r>
      <w:r w:rsidRPr="0095402D">
        <w:rPr>
          <w:rFonts w:ascii="Aller" w:hAnsi="Aller" w:cs="Arial"/>
          <w:spacing w:val="-10"/>
          <w:sz w:val="22"/>
          <w:szCs w:val="22"/>
        </w:rPr>
        <w:t xml:space="preserve"> </w:t>
      </w:r>
      <w:r w:rsidRPr="0095402D">
        <w:rPr>
          <w:rFonts w:ascii="Aller" w:hAnsi="Aller" w:cs="Arial"/>
          <w:sz w:val="22"/>
          <w:szCs w:val="22"/>
        </w:rPr>
        <w:t>pre</w:t>
      </w:r>
      <w:r w:rsidRPr="0095402D">
        <w:rPr>
          <w:rFonts w:ascii="Aller" w:hAnsi="Aller" w:cs="Arial"/>
          <w:spacing w:val="4"/>
          <w:sz w:val="22"/>
          <w:szCs w:val="22"/>
        </w:rPr>
        <w:t>s</w:t>
      </w:r>
      <w:r w:rsidRPr="0095402D">
        <w:rPr>
          <w:rFonts w:ascii="Aller" w:hAnsi="Aller" w:cs="Arial"/>
          <w:sz w:val="22"/>
          <w:szCs w:val="22"/>
        </w:rPr>
        <w:t>e</w:t>
      </w:r>
      <w:r w:rsidRPr="0095402D">
        <w:rPr>
          <w:rFonts w:ascii="Aller" w:hAnsi="Aller" w:cs="Arial"/>
          <w:spacing w:val="-1"/>
          <w:sz w:val="22"/>
          <w:szCs w:val="22"/>
        </w:rPr>
        <w:t>n</w:t>
      </w:r>
      <w:r w:rsidRPr="0095402D">
        <w:rPr>
          <w:rFonts w:ascii="Aller" w:hAnsi="Aller" w:cs="Arial"/>
          <w:sz w:val="22"/>
          <w:szCs w:val="22"/>
        </w:rPr>
        <w:t>t</w:t>
      </w:r>
      <w:r w:rsidRPr="0095402D">
        <w:rPr>
          <w:rFonts w:ascii="Aller" w:hAnsi="Aller" w:cs="Arial"/>
          <w:spacing w:val="2"/>
          <w:sz w:val="22"/>
          <w:szCs w:val="22"/>
        </w:rPr>
        <w:t>a</w:t>
      </w:r>
      <w:r w:rsidRPr="0095402D">
        <w:rPr>
          <w:rFonts w:ascii="Aller" w:hAnsi="Aller" w:cs="Arial"/>
          <w:sz w:val="22"/>
          <w:szCs w:val="22"/>
        </w:rPr>
        <w:t>d</w:t>
      </w:r>
      <w:r w:rsidRPr="0095402D">
        <w:rPr>
          <w:rFonts w:ascii="Aller" w:hAnsi="Aller" w:cs="Arial"/>
          <w:spacing w:val="-1"/>
          <w:sz w:val="22"/>
          <w:szCs w:val="22"/>
        </w:rPr>
        <w:t>o</w:t>
      </w:r>
      <w:r w:rsidRPr="0095402D">
        <w:rPr>
          <w:rFonts w:ascii="Aller" w:hAnsi="Aller" w:cs="Arial"/>
          <w:sz w:val="22"/>
          <w:szCs w:val="22"/>
        </w:rPr>
        <w:t>s</w:t>
      </w:r>
      <w:r w:rsidRPr="0095402D">
        <w:rPr>
          <w:rFonts w:ascii="Aller" w:hAnsi="Aller" w:cs="Arial"/>
          <w:spacing w:val="-9"/>
          <w:sz w:val="22"/>
          <w:szCs w:val="22"/>
        </w:rPr>
        <w:t xml:space="preserve"> </w:t>
      </w:r>
      <w:r w:rsidRPr="0095402D">
        <w:rPr>
          <w:rFonts w:ascii="Aller" w:hAnsi="Aller" w:cs="Arial"/>
          <w:sz w:val="22"/>
          <w:szCs w:val="22"/>
        </w:rPr>
        <w:t>p</w:t>
      </w:r>
      <w:r w:rsidRPr="0095402D">
        <w:rPr>
          <w:rFonts w:ascii="Aller" w:hAnsi="Aller" w:cs="Arial"/>
          <w:spacing w:val="-1"/>
          <w:sz w:val="22"/>
          <w:szCs w:val="22"/>
        </w:rPr>
        <w:t>o</w:t>
      </w:r>
      <w:r w:rsidRPr="0095402D">
        <w:rPr>
          <w:rFonts w:ascii="Aller" w:hAnsi="Aller" w:cs="Arial"/>
          <w:sz w:val="22"/>
          <w:szCs w:val="22"/>
        </w:rPr>
        <w:t>r e</w:t>
      </w:r>
      <w:r w:rsidRPr="0095402D">
        <w:rPr>
          <w:rFonts w:ascii="Aller" w:hAnsi="Aller" w:cs="Arial"/>
          <w:spacing w:val="1"/>
          <w:sz w:val="22"/>
          <w:szCs w:val="22"/>
        </w:rPr>
        <w:t>scr</w:t>
      </w:r>
      <w:r w:rsidRPr="0095402D">
        <w:rPr>
          <w:rFonts w:ascii="Aller" w:hAnsi="Aller" w:cs="Arial"/>
          <w:spacing w:val="-1"/>
          <w:sz w:val="22"/>
          <w:szCs w:val="22"/>
        </w:rPr>
        <w:t>i</w:t>
      </w:r>
      <w:r w:rsidRPr="0095402D">
        <w:rPr>
          <w:rFonts w:ascii="Aller" w:hAnsi="Aller" w:cs="Arial"/>
          <w:sz w:val="22"/>
          <w:szCs w:val="22"/>
        </w:rPr>
        <w:t>to</w:t>
      </w:r>
      <w:r w:rsidRPr="0095402D">
        <w:rPr>
          <w:rFonts w:ascii="Aller" w:hAnsi="Aller" w:cs="Arial"/>
          <w:spacing w:val="-6"/>
          <w:sz w:val="22"/>
          <w:szCs w:val="22"/>
        </w:rPr>
        <w:t xml:space="preserve"> </w:t>
      </w:r>
      <w:r w:rsidRPr="0095402D">
        <w:rPr>
          <w:rFonts w:ascii="Aller" w:hAnsi="Aller" w:cs="Arial"/>
          <w:spacing w:val="2"/>
          <w:sz w:val="22"/>
          <w:szCs w:val="22"/>
        </w:rPr>
        <w:t>e</w:t>
      </w:r>
      <w:r w:rsidRPr="0095402D">
        <w:rPr>
          <w:rFonts w:ascii="Aller" w:hAnsi="Aller" w:cs="Arial"/>
          <w:sz w:val="22"/>
          <w:szCs w:val="22"/>
        </w:rPr>
        <w:t>n</w:t>
      </w:r>
      <w:r w:rsidRPr="0095402D">
        <w:rPr>
          <w:rFonts w:ascii="Aller" w:hAnsi="Aller" w:cs="Arial"/>
          <w:spacing w:val="-2"/>
          <w:sz w:val="22"/>
          <w:szCs w:val="22"/>
        </w:rPr>
        <w:t xml:space="preserve"> </w:t>
      </w:r>
      <w:r w:rsidRPr="0095402D">
        <w:rPr>
          <w:rFonts w:ascii="Aller" w:hAnsi="Aller" w:cs="Arial"/>
          <w:spacing w:val="1"/>
          <w:sz w:val="22"/>
          <w:szCs w:val="22"/>
        </w:rPr>
        <w:t>i</w:t>
      </w:r>
      <w:r w:rsidRPr="0095402D">
        <w:rPr>
          <w:rFonts w:ascii="Aller" w:hAnsi="Aller" w:cs="Arial"/>
          <w:sz w:val="22"/>
          <w:szCs w:val="22"/>
        </w:rPr>
        <w:t>d</w:t>
      </w:r>
      <w:r w:rsidRPr="0095402D">
        <w:rPr>
          <w:rFonts w:ascii="Aller" w:hAnsi="Aller" w:cs="Arial"/>
          <w:spacing w:val="1"/>
          <w:sz w:val="22"/>
          <w:szCs w:val="22"/>
        </w:rPr>
        <w:t>i</w:t>
      </w:r>
      <w:r w:rsidRPr="0095402D">
        <w:rPr>
          <w:rFonts w:ascii="Aller" w:hAnsi="Aller" w:cs="Arial"/>
          <w:spacing w:val="2"/>
          <w:sz w:val="22"/>
          <w:szCs w:val="22"/>
        </w:rPr>
        <w:t>o</w:t>
      </w:r>
      <w:r w:rsidRPr="0095402D">
        <w:rPr>
          <w:rFonts w:ascii="Aller" w:hAnsi="Aller" w:cs="Arial"/>
          <w:spacing w:val="4"/>
          <w:sz w:val="22"/>
          <w:szCs w:val="22"/>
        </w:rPr>
        <w:t>m</w:t>
      </w:r>
      <w:r w:rsidRPr="0095402D">
        <w:rPr>
          <w:rFonts w:ascii="Aller" w:hAnsi="Aller" w:cs="Arial"/>
          <w:sz w:val="22"/>
          <w:szCs w:val="22"/>
        </w:rPr>
        <w:t>a</w:t>
      </w:r>
      <w:r w:rsidRPr="0095402D">
        <w:rPr>
          <w:rFonts w:ascii="Aller" w:hAnsi="Aller" w:cs="Arial"/>
          <w:spacing w:val="-6"/>
          <w:sz w:val="22"/>
          <w:szCs w:val="22"/>
        </w:rPr>
        <w:t xml:space="preserve"> </w:t>
      </w:r>
      <w:r w:rsidRPr="0095402D">
        <w:rPr>
          <w:rFonts w:ascii="Aller" w:hAnsi="Aller" w:cs="Arial"/>
          <w:spacing w:val="-1"/>
          <w:sz w:val="22"/>
          <w:szCs w:val="22"/>
        </w:rPr>
        <w:t>e</w:t>
      </w:r>
      <w:r w:rsidRPr="0095402D">
        <w:rPr>
          <w:rFonts w:ascii="Aller" w:hAnsi="Aller" w:cs="Arial"/>
          <w:spacing w:val="1"/>
          <w:sz w:val="22"/>
          <w:szCs w:val="22"/>
        </w:rPr>
        <w:t>x</w:t>
      </w:r>
      <w:r w:rsidRPr="0095402D">
        <w:rPr>
          <w:rFonts w:ascii="Aller" w:hAnsi="Aller" w:cs="Arial"/>
          <w:sz w:val="22"/>
          <w:szCs w:val="22"/>
        </w:rPr>
        <w:t>tra</w:t>
      </w:r>
      <w:r w:rsidRPr="0095402D">
        <w:rPr>
          <w:rFonts w:ascii="Aller" w:hAnsi="Aller" w:cs="Arial"/>
          <w:spacing w:val="-1"/>
          <w:sz w:val="22"/>
          <w:szCs w:val="22"/>
        </w:rPr>
        <w:t>n</w:t>
      </w:r>
      <w:r w:rsidRPr="0095402D">
        <w:rPr>
          <w:rFonts w:ascii="Aller" w:hAnsi="Aller" w:cs="Arial"/>
          <w:spacing w:val="1"/>
          <w:sz w:val="22"/>
          <w:szCs w:val="22"/>
        </w:rPr>
        <w:t>j</w:t>
      </w:r>
      <w:r w:rsidRPr="0095402D">
        <w:rPr>
          <w:rFonts w:ascii="Aller" w:hAnsi="Aller" w:cs="Arial"/>
          <w:sz w:val="22"/>
          <w:szCs w:val="22"/>
        </w:rPr>
        <w:t>er</w:t>
      </w:r>
      <w:r w:rsidRPr="0095402D">
        <w:rPr>
          <w:rFonts w:ascii="Aller" w:hAnsi="Aller" w:cs="Arial"/>
          <w:spacing w:val="2"/>
          <w:sz w:val="22"/>
          <w:szCs w:val="22"/>
        </w:rPr>
        <w:t>o</w:t>
      </w:r>
      <w:r w:rsidRPr="0095402D">
        <w:rPr>
          <w:rFonts w:ascii="Aller" w:hAnsi="Aller" w:cs="Arial"/>
          <w:sz w:val="22"/>
          <w:szCs w:val="22"/>
        </w:rPr>
        <w:t>.</w:t>
      </w:r>
    </w:p>
    <w:p w14:paraId="485AE269" w14:textId="77777777" w:rsidR="001D30F1" w:rsidRPr="0095402D" w:rsidRDefault="001D30F1" w:rsidP="0095402D">
      <w:pPr>
        <w:widowControl w:val="0"/>
        <w:autoSpaceDE w:val="0"/>
        <w:autoSpaceDN w:val="0"/>
        <w:adjustRightInd w:val="0"/>
        <w:spacing w:line="276" w:lineRule="auto"/>
        <w:ind w:left="299"/>
        <w:rPr>
          <w:rFonts w:ascii="Aller" w:hAnsi="Aller" w:cs="Arial"/>
          <w:bCs/>
          <w:spacing w:val="4"/>
          <w:position w:val="-1"/>
          <w:sz w:val="22"/>
          <w:szCs w:val="22"/>
        </w:rPr>
      </w:pPr>
    </w:p>
    <w:p w14:paraId="61ACB42E" w14:textId="35752417" w:rsidR="001D30F1" w:rsidRPr="0095402D" w:rsidRDefault="001D30F1" w:rsidP="00B3541B">
      <w:pPr>
        <w:pStyle w:val="Prrafodelista"/>
        <w:widowControl w:val="0"/>
        <w:numPr>
          <w:ilvl w:val="0"/>
          <w:numId w:val="18"/>
        </w:numPr>
        <w:autoSpaceDE w:val="0"/>
        <w:autoSpaceDN w:val="0"/>
        <w:adjustRightInd w:val="0"/>
        <w:spacing w:line="276" w:lineRule="auto"/>
        <w:rPr>
          <w:rFonts w:ascii="Aller" w:hAnsi="Aller" w:cs="Arial"/>
          <w:bCs/>
          <w:spacing w:val="4"/>
          <w:position w:val="-1"/>
          <w:sz w:val="22"/>
        </w:rPr>
      </w:pPr>
      <w:r w:rsidRPr="0095402D">
        <w:rPr>
          <w:rFonts w:ascii="Aller" w:hAnsi="Aller" w:cs="Arial"/>
          <w:bCs/>
          <w:spacing w:val="4"/>
          <w:position w:val="-1"/>
          <w:sz w:val="22"/>
        </w:rPr>
        <w:t>Legalización de los documentos</w:t>
      </w:r>
    </w:p>
    <w:p w14:paraId="398920FA" w14:textId="77777777" w:rsidR="001D30F1" w:rsidRPr="001D30F1" w:rsidRDefault="001D30F1" w:rsidP="0095402D">
      <w:pPr>
        <w:widowControl w:val="0"/>
        <w:autoSpaceDE w:val="0"/>
        <w:autoSpaceDN w:val="0"/>
        <w:adjustRightInd w:val="0"/>
        <w:spacing w:line="276" w:lineRule="auto"/>
        <w:ind w:right="166"/>
        <w:jc w:val="both"/>
        <w:rPr>
          <w:rFonts w:ascii="Aller" w:hAnsi="Aller" w:cs="Arial"/>
          <w:sz w:val="22"/>
          <w:szCs w:val="22"/>
        </w:rPr>
      </w:pPr>
    </w:p>
    <w:p w14:paraId="5CC2EF9C" w14:textId="77777777" w:rsidR="001D30F1" w:rsidRPr="001D30F1" w:rsidRDefault="001D30F1" w:rsidP="0095402D">
      <w:pPr>
        <w:widowControl w:val="0"/>
        <w:autoSpaceDE w:val="0"/>
        <w:autoSpaceDN w:val="0"/>
        <w:adjustRightInd w:val="0"/>
        <w:spacing w:line="276" w:lineRule="auto"/>
        <w:ind w:right="166"/>
        <w:jc w:val="both"/>
        <w:rPr>
          <w:rFonts w:ascii="Aller" w:hAnsi="Aller" w:cs="Arial"/>
          <w:sz w:val="22"/>
          <w:szCs w:val="22"/>
        </w:rPr>
      </w:pPr>
      <w:r w:rsidRPr="001D30F1">
        <w:rPr>
          <w:rFonts w:ascii="Aller" w:hAnsi="Aller" w:cs="Arial"/>
          <w:sz w:val="22"/>
          <w:szCs w:val="22"/>
        </w:rPr>
        <w:t>L</w:t>
      </w:r>
      <w:r w:rsidRPr="001D30F1">
        <w:rPr>
          <w:rFonts w:ascii="Aller" w:hAnsi="Aller" w:cs="Arial"/>
          <w:spacing w:val="-1"/>
          <w:sz w:val="22"/>
          <w:szCs w:val="22"/>
        </w:rPr>
        <w:t>o</w:t>
      </w:r>
      <w:r w:rsidRPr="001D30F1">
        <w:rPr>
          <w:rFonts w:ascii="Aller" w:hAnsi="Aller" w:cs="Arial"/>
          <w:sz w:val="22"/>
          <w:szCs w:val="22"/>
        </w:rPr>
        <w:t>s</w:t>
      </w:r>
      <w:r w:rsidRPr="001D30F1">
        <w:rPr>
          <w:rFonts w:ascii="Aller" w:hAnsi="Aller" w:cs="Arial"/>
          <w:spacing w:val="9"/>
          <w:sz w:val="22"/>
          <w:szCs w:val="22"/>
        </w:rPr>
        <w:t xml:space="preserve"> </w:t>
      </w:r>
      <w:r w:rsidRPr="001D30F1">
        <w:rPr>
          <w:rFonts w:ascii="Aller" w:hAnsi="Aller" w:cs="Arial"/>
          <w:sz w:val="22"/>
          <w:szCs w:val="22"/>
        </w:rPr>
        <w:t>d</w:t>
      </w:r>
      <w:r w:rsidRPr="001D30F1">
        <w:rPr>
          <w:rFonts w:ascii="Aller" w:hAnsi="Aller" w:cs="Arial"/>
          <w:spacing w:val="-1"/>
          <w:sz w:val="22"/>
          <w:szCs w:val="22"/>
        </w:rPr>
        <w:t>o</w:t>
      </w:r>
      <w:r w:rsidRPr="001D30F1">
        <w:rPr>
          <w:rFonts w:ascii="Aller" w:hAnsi="Aller" w:cs="Arial"/>
          <w:spacing w:val="1"/>
          <w:sz w:val="22"/>
          <w:szCs w:val="22"/>
        </w:rPr>
        <w:t>c</w:t>
      </w:r>
      <w:r w:rsidRPr="001D30F1">
        <w:rPr>
          <w:rFonts w:ascii="Aller" w:hAnsi="Aller" w:cs="Arial"/>
          <w:sz w:val="22"/>
          <w:szCs w:val="22"/>
        </w:rPr>
        <w:t>u</w:t>
      </w:r>
      <w:r w:rsidRPr="001D30F1">
        <w:rPr>
          <w:rFonts w:ascii="Aller" w:hAnsi="Aller" w:cs="Arial"/>
          <w:spacing w:val="4"/>
          <w:sz w:val="22"/>
          <w:szCs w:val="22"/>
        </w:rPr>
        <w:t>m</w:t>
      </w:r>
      <w:r w:rsidRPr="001D30F1">
        <w:rPr>
          <w:rFonts w:ascii="Aller" w:hAnsi="Aller" w:cs="Arial"/>
          <w:sz w:val="22"/>
          <w:szCs w:val="22"/>
        </w:rPr>
        <w:t>e</w:t>
      </w:r>
      <w:r w:rsidRPr="001D30F1">
        <w:rPr>
          <w:rFonts w:ascii="Aller" w:hAnsi="Aller" w:cs="Arial"/>
          <w:spacing w:val="-1"/>
          <w:sz w:val="22"/>
          <w:szCs w:val="22"/>
        </w:rPr>
        <w:t>n</w:t>
      </w:r>
      <w:r w:rsidRPr="001D30F1">
        <w:rPr>
          <w:rFonts w:ascii="Aller" w:hAnsi="Aller" w:cs="Arial"/>
          <w:sz w:val="22"/>
          <w:szCs w:val="22"/>
        </w:rPr>
        <w:t>tos pre</w:t>
      </w:r>
      <w:r w:rsidRPr="001D30F1">
        <w:rPr>
          <w:rFonts w:ascii="Aller" w:hAnsi="Aller" w:cs="Arial"/>
          <w:spacing w:val="1"/>
          <w:sz w:val="22"/>
          <w:szCs w:val="22"/>
        </w:rPr>
        <w:t>s</w:t>
      </w:r>
      <w:r w:rsidRPr="001D30F1">
        <w:rPr>
          <w:rFonts w:ascii="Aller" w:hAnsi="Aller" w:cs="Arial"/>
          <w:sz w:val="22"/>
          <w:szCs w:val="22"/>
        </w:rPr>
        <w:t>e</w:t>
      </w:r>
      <w:r w:rsidRPr="001D30F1">
        <w:rPr>
          <w:rFonts w:ascii="Aller" w:hAnsi="Aller" w:cs="Arial"/>
          <w:spacing w:val="1"/>
          <w:sz w:val="22"/>
          <w:szCs w:val="22"/>
        </w:rPr>
        <w:t>n</w:t>
      </w:r>
      <w:r w:rsidRPr="001D30F1">
        <w:rPr>
          <w:rFonts w:ascii="Aller" w:hAnsi="Aller" w:cs="Arial"/>
          <w:sz w:val="22"/>
          <w:szCs w:val="22"/>
        </w:rPr>
        <w:t>ta</w:t>
      </w:r>
      <w:r w:rsidRPr="001D30F1">
        <w:rPr>
          <w:rFonts w:ascii="Aller" w:hAnsi="Aller" w:cs="Arial"/>
          <w:spacing w:val="1"/>
          <w:sz w:val="22"/>
          <w:szCs w:val="22"/>
        </w:rPr>
        <w:t>d</w:t>
      </w:r>
      <w:r w:rsidRPr="001D30F1">
        <w:rPr>
          <w:rFonts w:ascii="Aller" w:hAnsi="Aller" w:cs="Arial"/>
          <w:sz w:val="22"/>
          <w:szCs w:val="22"/>
        </w:rPr>
        <w:t>os p</w:t>
      </w:r>
      <w:r w:rsidRPr="001D30F1">
        <w:rPr>
          <w:rFonts w:ascii="Aller" w:hAnsi="Aller" w:cs="Arial"/>
          <w:spacing w:val="-1"/>
          <w:sz w:val="22"/>
          <w:szCs w:val="22"/>
        </w:rPr>
        <w:t>o</w:t>
      </w:r>
      <w:r w:rsidRPr="001D30F1">
        <w:rPr>
          <w:rFonts w:ascii="Aller" w:hAnsi="Aller" w:cs="Arial"/>
          <w:sz w:val="22"/>
          <w:szCs w:val="22"/>
        </w:rPr>
        <w:t>r</w:t>
      </w:r>
      <w:r w:rsidRPr="001D30F1">
        <w:rPr>
          <w:rFonts w:ascii="Aller" w:hAnsi="Aller" w:cs="Arial"/>
          <w:spacing w:val="8"/>
          <w:sz w:val="22"/>
          <w:szCs w:val="22"/>
        </w:rPr>
        <w:t xml:space="preserve"> </w:t>
      </w:r>
      <w:r w:rsidRPr="001D30F1">
        <w:rPr>
          <w:rFonts w:ascii="Aller" w:hAnsi="Aller" w:cs="Arial"/>
          <w:spacing w:val="-1"/>
          <w:sz w:val="22"/>
          <w:szCs w:val="22"/>
        </w:rPr>
        <w:t>l</w:t>
      </w:r>
      <w:r w:rsidRPr="001D30F1">
        <w:rPr>
          <w:rFonts w:ascii="Aller" w:hAnsi="Aller" w:cs="Arial"/>
          <w:sz w:val="22"/>
          <w:szCs w:val="22"/>
        </w:rPr>
        <w:t>os</w:t>
      </w:r>
      <w:r w:rsidRPr="001D30F1">
        <w:rPr>
          <w:rFonts w:ascii="Aller" w:hAnsi="Aller" w:cs="Arial"/>
          <w:spacing w:val="15"/>
          <w:sz w:val="22"/>
          <w:szCs w:val="22"/>
        </w:rPr>
        <w:t xml:space="preserve"> </w:t>
      </w:r>
      <w:r w:rsidRPr="001D30F1">
        <w:rPr>
          <w:rFonts w:ascii="Aller" w:hAnsi="Aller" w:cs="Arial"/>
          <w:sz w:val="22"/>
          <w:szCs w:val="22"/>
        </w:rPr>
        <w:t>o</w:t>
      </w:r>
      <w:r w:rsidRPr="001D30F1">
        <w:rPr>
          <w:rFonts w:ascii="Aller" w:hAnsi="Aller" w:cs="Arial"/>
          <w:spacing w:val="2"/>
          <w:sz w:val="22"/>
          <w:szCs w:val="22"/>
        </w:rPr>
        <w:t>f</w:t>
      </w:r>
      <w:r w:rsidRPr="001D30F1">
        <w:rPr>
          <w:rFonts w:ascii="Aller" w:hAnsi="Aller" w:cs="Arial"/>
          <w:sz w:val="22"/>
          <w:szCs w:val="22"/>
        </w:rPr>
        <w:t>erent</w:t>
      </w:r>
      <w:r w:rsidRPr="001D30F1">
        <w:rPr>
          <w:rFonts w:ascii="Aller" w:hAnsi="Aller" w:cs="Arial"/>
          <w:spacing w:val="-1"/>
          <w:sz w:val="22"/>
          <w:szCs w:val="22"/>
        </w:rPr>
        <w:t>e</w:t>
      </w:r>
      <w:r w:rsidRPr="001D30F1">
        <w:rPr>
          <w:rFonts w:ascii="Aller" w:hAnsi="Aller" w:cs="Arial"/>
          <w:sz w:val="22"/>
          <w:szCs w:val="22"/>
        </w:rPr>
        <w:t>s</w:t>
      </w:r>
      <w:r w:rsidRPr="001D30F1">
        <w:rPr>
          <w:rFonts w:ascii="Aller" w:hAnsi="Aller" w:cs="Arial"/>
          <w:spacing w:val="4"/>
          <w:sz w:val="22"/>
          <w:szCs w:val="22"/>
        </w:rPr>
        <w:t xml:space="preserve"> </w:t>
      </w:r>
      <w:r w:rsidRPr="001D30F1">
        <w:rPr>
          <w:rFonts w:ascii="Aller" w:hAnsi="Aller" w:cs="Arial"/>
          <w:sz w:val="22"/>
          <w:szCs w:val="22"/>
        </w:rPr>
        <w:t>no</w:t>
      </w:r>
      <w:r w:rsidRPr="001D30F1">
        <w:rPr>
          <w:rFonts w:ascii="Aller" w:hAnsi="Aller" w:cs="Arial"/>
          <w:spacing w:val="10"/>
          <w:sz w:val="22"/>
          <w:szCs w:val="22"/>
        </w:rPr>
        <w:t xml:space="preserve"> </w:t>
      </w:r>
      <w:r w:rsidRPr="001D30F1">
        <w:rPr>
          <w:rFonts w:ascii="Aller" w:hAnsi="Aller" w:cs="Arial"/>
          <w:spacing w:val="1"/>
          <w:sz w:val="22"/>
          <w:szCs w:val="22"/>
        </w:rPr>
        <w:t>r</w:t>
      </w:r>
      <w:r w:rsidRPr="001D30F1">
        <w:rPr>
          <w:rFonts w:ascii="Aller" w:hAnsi="Aller" w:cs="Arial"/>
          <w:sz w:val="22"/>
          <w:szCs w:val="22"/>
        </w:rPr>
        <w:t>e</w:t>
      </w:r>
      <w:r w:rsidRPr="001D30F1">
        <w:rPr>
          <w:rFonts w:ascii="Aller" w:hAnsi="Aller" w:cs="Arial"/>
          <w:spacing w:val="1"/>
          <w:sz w:val="22"/>
          <w:szCs w:val="22"/>
        </w:rPr>
        <w:t>q</w:t>
      </w:r>
      <w:r w:rsidRPr="001D30F1">
        <w:rPr>
          <w:rFonts w:ascii="Aller" w:hAnsi="Aller" w:cs="Arial"/>
          <w:sz w:val="22"/>
          <w:szCs w:val="22"/>
        </w:rPr>
        <w:t>u</w:t>
      </w:r>
      <w:r w:rsidRPr="001D30F1">
        <w:rPr>
          <w:rFonts w:ascii="Aller" w:hAnsi="Aller" w:cs="Arial"/>
          <w:spacing w:val="-1"/>
          <w:sz w:val="22"/>
          <w:szCs w:val="22"/>
        </w:rPr>
        <w:t>i</w:t>
      </w:r>
      <w:r w:rsidRPr="001D30F1">
        <w:rPr>
          <w:rFonts w:ascii="Aller" w:hAnsi="Aller" w:cs="Arial"/>
          <w:sz w:val="22"/>
          <w:szCs w:val="22"/>
        </w:rPr>
        <w:t>er</w:t>
      </w:r>
      <w:r w:rsidRPr="001D30F1">
        <w:rPr>
          <w:rFonts w:ascii="Aller" w:hAnsi="Aller" w:cs="Arial"/>
          <w:spacing w:val="2"/>
          <w:sz w:val="22"/>
          <w:szCs w:val="22"/>
        </w:rPr>
        <w:t>e</w:t>
      </w:r>
      <w:r w:rsidRPr="001D30F1">
        <w:rPr>
          <w:rFonts w:ascii="Aller" w:hAnsi="Aller" w:cs="Arial"/>
          <w:sz w:val="22"/>
          <w:szCs w:val="22"/>
        </w:rPr>
        <w:t>n</w:t>
      </w:r>
      <w:r w:rsidRPr="001D30F1">
        <w:rPr>
          <w:rFonts w:ascii="Aller" w:hAnsi="Aller" w:cs="Arial"/>
          <w:spacing w:val="2"/>
          <w:sz w:val="22"/>
          <w:szCs w:val="22"/>
        </w:rPr>
        <w:t xml:space="preserve"> </w:t>
      </w:r>
      <w:r w:rsidRPr="001D30F1">
        <w:rPr>
          <w:rFonts w:ascii="Aller" w:hAnsi="Aller" w:cs="Arial"/>
          <w:spacing w:val="1"/>
          <w:sz w:val="22"/>
          <w:szCs w:val="22"/>
        </w:rPr>
        <w:t>l</w:t>
      </w:r>
      <w:r w:rsidRPr="001D30F1">
        <w:rPr>
          <w:rFonts w:ascii="Aller" w:hAnsi="Aller" w:cs="Arial"/>
          <w:sz w:val="22"/>
          <w:szCs w:val="22"/>
        </w:rPr>
        <w:t>e</w:t>
      </w:r>
      <w:r w:rsidRPr="001D30F1">
        <w:rPr>
          <w:rFonts w:ascii="Aller" w:hAnsi="Aller" w:cs="Arial"/>
          <w:spacing w:val="-1"/>
          <w:sz w:val="22"/>
          <w:szCs w:val="22"/>
        </w:rPr>
        <w:t>g</w:t>
      </w:r>
      <w:r w:rsidRPr="001D30F1">
        <w:rPr>
          <w:rFonts w:ascii="Aller" w:hAnsi="Aller" w:cs="Arial"/>
          <w:spacing w:val="2"/>
          <w:sz w:val="22"/>
          <w:szCs w:val="22"/>
        </w:rPr>
        <w:t>a</w:t>
      </w:r>
      <w:r w:rsidRPr="001D30F1">
        <w:rPr>
          <w:rFonts w:ascii="Aller" w:hAnsi="Aller" w:cs="Arial"/>
          <w:spacing w:val="-1"/>
          <w:sz w:val="22"/>
          <w:szCs w:val="22"/>
        </w:rPr>
        <w:t>l</w:t>
      </w:r>
      <w:r w:rsidRPr="001D30F1">
        <w:rPr>
          <w:rFonts w:ascii="Aller" w:hAnsi="Aller" w:cs="Arial"/>
          <w:spacing w:val="1"/>
          <w:sz w:val="22"/>
          <w:szCs w:val="22"/>
        </w:rPr>
        <w:t>i</w:t>
      </w:r>
      <w:r w:rsidRPr="001D30F1">
        <w:rPr>
          <w:rFonts w:ascii="Aller" w:hAnsi="Aller" w:cs="Arial"/>
          <w:spacing w:val="-1"/>
          <w:sz w:val="22"/>
          <w:szCs w:val="22"/>
        </w:rPr>
        <w:t>z</w:t>
      </w:r>
      <w:r w:rsidRPr="001D30F1">
        <w:rPr>
          <w:rFonts w:ascii="Aller" w:hAnsi="Aller" w:cs="Arial"/>
          <w:sz w:val="22"/>
          <w:szCs w:val="22"/>
        </w:rPr>
        <w:t>a</w:t>
      </w:r>
      <w:r w:rsidRPr="001D30F1">
        <w:rPr>
          <w:rFonts w:ascii="Aller" w:hAnsi="Aller" w:cs="Arial"/>
          <w:spacing w:val="3"/>
          <w:sz w:val="22"/>
          <w:szCs w:val="22"/>
        </w:rPr>
        <w:t>c</w:t>
      </w:r>
      <w:r w:rsidRPr="001D30F1">
        <w:rPr>
          <w:rFonts w:ascii="Aller" w:hAnsi="Aller" w:cs="Arial"/>
          <w:spacing w:val="-1"/>
          <w:sz w:val="22"/>
          <w:szCs w:val="22"/>
        </w:rPr>
        <w:t>i</w:t>
      </w:r>
      <w:r w:rsidRPr="001D30F1">
        <w:rPr>
          <w:rFonts w:ascii="Aller" w:hAnsi="Aller" w:cs="Arial"/>
          <w:sz w:val="22"/>
          <w:szCs w:val="22"/>
        </w:rPr>
        <w:t>ón</w:t>
      </w:r>
      <w:r w:rsidRPr="001D30F1">
        <w:rPr>
          <w:rFonts w:ascii="Aller" w:hAnsi="Aller" w:cs="Arial"/>
          <w:spacing w:val="2"/>
          <w:sz w:val="22"/>
          <w:szCs w:val="22"/>
        </w:rPr>
        <w:t xml:space="preserve"> </w:t>
      </w:r>
      <w:r w:rsidRPr="001D30F1">
        <w:rPr>
          <w:rFonts w:ascii="Aller" w:hAnsi="Aller" w:cs="Arial"/>
          <w:sz w:val="22"/>
          <w:szCs w:val="22"/>
        </w:rPr>
        <w:t>a</w:t>
      </w:r>
      <w:r w:rsidRPr="001D30F1">
        <w:rPr>
          <w:rFonts w:ascii="Aller" w:hAnsi="Aller" w:cs="Arial"/>
          <w:spacing w:val="1"/>
          <w:sz w:val="22"/>
          <w:szCs w:val="22"/>
        </w:rPr>
        <w:t>l</w:t>
      </w:r>
      <w:r w:rsidRPr="001D30F1">
        <w:rPr>
          <w:rFonts w:ascii="Aller" w:hAnsi="Aller" w:cs="Arial"/>
          <w:sz w:val="22"/>
          <w:szCs w:val="22"/>
        </w:rPr>
        <w:t>g</w:t>
      </w:r>
      <w:r w:rsidRPr="001D30F1">
        <w:rPr>
          <w:rFonts w:ascii="Aller" w:hAnsi="Aller" w:cs="Arial"/>
          <w:spacing w:val="-1"/>
          <w:sz w:val="22"/>
          <w:szCs w:val="22"/>
        </w:rPr>
        <w:t>u</w:t>
      </w:r>
      <w:r w:rsidRPr="001D30F1">
        <w:rPr>
          <w:rFonts w:ascii="Aller" w:hAnsi="Aller" w:cs="Arial"/>
          <w:spacing w:val="2"/>
          <w:sz w:val="22"/>
          <w:szCs w:val="22"/>
        </w:rPr>
        <w:t>n</w:t>
      </w:r>
      <w:r w:rsidRPr="001D30F1">
        <w:rPr>
          <w:rFonts w:ascii="Aller" w:hAnsi="Aller" w:cs="Arial"/>
          <w:sz w:val="22"/>
          <w:szCs w:val="22"/>
        </w:rPr>
        <w:t>a</w:t>
      </w:r>
      <w:r w:rsidRPr="001D30F1">
        <w:rPr>
          <w:rFonts w:ascii="Aller" w:hAnsi="Aller" w:cs="Arial"/>
          <w:spacing w:val="7"/>
          <w:sz w:val="22"/>
          <w:szCs w:val="22"/>
        </w:rPr>
        <w:t xml:space="preserve"> </w:t>
      </w:r>
      <w:r w:rsidRPr="001D30F1">
        <w:rPr>
          <w:rFonts w:ascii="Aller" w:hAnsi="Aller" w:cs="Arial"/>
          <w:spacing w:val="1"/>
          <w:sz w:val="22"/>
          <w:szCs w:val="22"/>
        </w:rPr>
        <w:t>s</w:t>
      </w:r>
      <w:r w:rsidRPr="001D30F1">
        <w:rPr>
          <w:rFonts w:ascii="Aller" w:hAnsi="Aller" w:cs="Arial"/>
          <w:sz w:val="22"/>
          <w:szCs w:val="22"/>
        </w:rPr>
        <w:t>a</w:t>
      </w:r>
      <w:r w:rsidRPr="001D30F1">
        <w:rPr>
          <w:rFonts w:ascii="Aller" w:hAnsi="Aller" w:cs="Arial"/>
          <w:spacing w:val="-1"/>
          <w:sz w:val="22"/>
          <w:szCs w:val="22"/>
        </w:rPr>
        <w:t>l</w:t>
      </w:r>
      <w:r w:rsidRPr="001D30F1">
        <w:rPr>
          <w:rFonts w:ascii="Aller" w:hAnsi="Aller" w:cs="Arial"/>
          <w:spacing w:val="1"/>
          <w:sz w:val="22"/>
          <w:szCs w:val="22"/>
        </w:rPr>
        <w:t>v</w:t>
      </w:r>
      <w:r w:rsidRPr="001D30F1">
        <w:rPr>
          <w:rFonts w:ascii="Aller" w:hAnsi="Aller" w:cs="Arial"/>
          <w:sz w:val="22"/>
          <w:szCs w:val="22"/>
        </w:rPr>
        <w:t>o</w:t>
      </w:r>
      <w:r w:rsidRPr="001D30F1">
        <w:rPr>
          <w:rFonts w:ascii="Aller" w:hAnsi="Aller" w:cs="Arial"/>
          <w:spacing w:val="5"/>
          <w:sz w:val="22"/>
          <w:szCs w:val="22"/>
        </w:rPr>
        <w:t xml:space="preserve"> </w:t>
      </w:r>
      <w:r w:rsidRPr="001D30F1">
        <w:rPr>
          <w:rFonts w:ascii="Aller" w:hAnsi="Aller" w:cs="Arial"/>
          <w:sz w:val="22"/>
          <w:szCs w:val="22"/>
        </w:rPr>
        <w:t>p</w:t>
      </w:r>
      <w:r w:rsidRPr="001D30F1">
        <w:rPr>
          <w:rFonts w:ascii="Aller" w:hAnsi="Aller" w:cs="Arial"/>
          <w:spacing w:val="-1"/>
          <w:sz w:val="22"/>
          <w:szCs w:val="22"/>
        </w:rPr>
        <w:t>o</w:t>
      </w:r>
      <w:r w:rsidRPr="001D30F1">
        <w:rPr>
          <w:rFonts w:ascii="Aller" w:hAnsi="Aller" w:cs="Arial"/>
          <w:sz w:val="22"/>
          <w:szCs w:val="22"/>
        </w:rPr>
        <w:t>r</w:t>
      </w:r>
      <w:r w:rsidRPr="001D30F1">
        <w:rPr>
          <w:rFonts w:ascii="Aller" w:hAnsi="Aller" w:cs="Arial"/>
          <w:spacing w:val="11"/>
          <w:sz w:val="22"/>
          <w:szCs w:val="22"/>
        </w:rPr>
        <w:t xml:space="preserve"> </w:t>
      </w:r>
      <w:r w:rsidRPr="001D30F1">
        <w:rPr>
          <w:rFonts w:ascii="Aller" w:hAnsi="Aller" w:cs="Arial"/>
          <w:spacing w:val="-1"/>
          <w:sz w:val="22"/>
          <w:szCs w:val="22"/>
        </w:rPr>
        <w:t>l</w:t>
      </w:r>
      <w:r w:rsidRPr="001D30F1">
        <w:rPr>
          <w:rFonts w:ascii="Aller" w:hAnsi="Aller" w:cs="Arial"/>
          <w:sz w:val="22"/>
          <w:szCs w:val="22"/>
        </w:rPr>
        <w:t>o</w:t>
      </w:r>
      <w:r w:rsidRPr="001D30F1">
        <w:rPr>
          <w:rFonts w:ascii="Aller" w:hAnsi="Aller" w:cs="Arial"/>
          <w:spacing w:val="8"/>
          <w:sz w:val="22"/>
          <w:szCs w:val="22"/>
        </w:rPr>
        <w:t xml:space="preserve"> </w:t>
      </w:r>
      <w:r w:rsidRPr="001D30F1">
        <w:rPr>
          <w:rFonts w:ascii="Aller" w:hAnsi="Aller" w:cs="Arial"/>
          <w:sz w:val="22"/>
          <w:szCs w:val="22"/>
        </w:rPr>
        <w:t>e</w:t>
      </w:r>
      <w:r w:rsidRPr="001D30F1">
        <w:rPr>
          <w:rFonts w:ascii="Aller" w:hAnsi="Aller" w:cs="Arial"/>
          <w:spacing w:val="1"/>
          <w:sz w:val="22"/>
          <w:szCs w:val="22"/>
        </w:rPr>
        <w:t>s</w:t>
      </w:r>
      <w:r w:rsidRPr="001D30F1">
        <w:rPr>
          <w:rFonts w:ascii="Aller" w:hAnsi="Aller" w:cs="Arial"/>
          <w:spacing w:val="2"/>
          <w:sz w:val="22"/>
          <w:szCs w:val="22"/>
        </w:rPr>
        <w:t>t</w:t>
      </w:r>
      <w:r w:rsidRPr="001D30F1">
        <w:rPr>
          <w:rFonts w:ascii="Aller" w:hAnsi="Aller" w:cs="Arial"/>
          <w:sz w:val="22"/>
          <w:szCs w:val="22"/>
        </w:rPr>
        <w:t>a</w:t>
      </w:r>
      <w:r w:rsidRPr="001D30F1">
        <w:rPr>
          <w:rFonts w:ascii="Aller" w:hAnsi="Aller" w:cs="Arial"/>
          <w:spacing w:val="-1"/>
          <w:sz w:val="22"/>
          <w:szCs w:val="22"/>
        </w:rPr>
        <w:t>b</w:t>
      </w:r>
      <w:r w:rsidRPr="001D30F1">
        <w:rPr>
          <w:rFonts w:ascii="Aller" w:hAnsi="Aller" w:cs="Arial"/>
          <w:spacing w:val="1"/>
          <w:sz w:val="22"/>
          <w:szCs w:val="22"/>
        </w:rPr>
        <w:t>l</w:t>
      </w:r>
      <w:r w:rsidRPr="001D30F1">
        <w:rPr>
          <w:rFonts w:ascii="Aller" w:hAnsi="Aller" w:cs="Arial"/>
          <w:sz w:val="22"/>
          <w:szCs w:val="22"/>
        </w:rPr>
        <w:t>e</w:t>
      </w:r>
      <w:r w:rsidRPr="001D30F1">
        <w:rPr>
          <w:rFonts w:ascii="Aller" w:hAnsi="Aller" w:cs="Arial"/>
          <w:spacing w:val="1"/>
          <w:sz w:val="22"/>
          <w:szCs w:val="22"/>
        </w:rPr>
        <w:t>c</w:t>
      </w:r>
      <w:r w:rsidRPr="001D30F1">
        <w:rPr>
          <w:rFonts w:ascii="Aller" w:hAnsi="Aller" w:cs="Arial"/>
          <w:spacing w:val="-1"/>
          <w:sz w:val="22"/>
          <w:szCs w:val="22"/>
        </w:rPr>
        <w:t>i</w:t>
      </w:r>
      <w:r w:rsidRPr="001D30F1">
        <w:rPr>
          <w:rFonts w:ascii="Aller" w:hAnsi="Aller" w:cs="Arial"/>
          <w:spacing w:val="2"/>
          <w:sz w:val="22"/>
          <w:szCs w:val="22"/>
        </w:rPr>
        <w:t>d</w:t>
      </w:r>
      <w:r w:rsidRPr="001D30F1">
        <w:rPr>
          <w:rFonts w:ascii="Aller" w:hAnsi="Aller" w:cs="Arial"/>
          <w:sz w:val="22"/>
          <w:szCs w:val="22"/>
        </w:rPr>
        <w:t>o en</w:t>
      </w:r>
      <w:r w:rsidRPr="001D30F1">
        <w:rPr>
          <w:rFonts w:ascii="Aller" w:hAnsi="Aller" w:cs="Arial"/>
          <w:spacing w:val="9"/>
          <w:sz w:val="22"/>
          <w:szCs w:val="22"/>
        </w:rPr>
        <w:t xml:space="preserve"> </w:t>
      </w:r>
      <w:r w:rsidRPr="001D30F1">
        <w:rPr>
          <w:rFonts w:ascii="Aller" w:hAnsi="Aller" w:cs="Arial"/>
          <w:spacing w:val="-1"/>
          <w:sz w:val="22"/>
          <w:szCs w:val="22"/>
        </w:rPr>
        <w:t>l</w:t>
      </w:r>
      <w:r w:rsidRPr="001D30F1">
        <w:rPr>
          <w:rFonts w:ascii="Aller" w:hAnsi="Aller" w:cs="Arial"/>
          <w:sz w:val="22"/>
          <w:szCs w:val="22"/>
        </w:rPr>
        <w:t>a</w:t>
      </w:r>
      <w:r w:rsidRPr="001D30F1">
        <w:rPr>
          <w:rFonts w:ascii="Aller" w:hAnsi="Aller" w:cs="Arial"/>
          <w:spacing w:val="9"/>
          <w:sz w:val="22"/>
          <w:szCs w:val="22"/>
        </w:rPr>
        <w:t xml:space="preserve"> </w:t>
      </w:r>
      <w:r w:rsidRPr="001D30F1">
        <w:rPr>
          <w:rFonts w:ascii="Aller" w:hAnsi="Aller" w:cs="Arial"/>
          <w:sz w:val="22"/>
          <w:szCs w:val="22"/>
        </w:rPr>
        <w:t>p</w:t>
      </w:r>
      <w:r w:rsidRPr="001D30F1">
        <w:rPr>
          <w:rFonts w:ascii="Aller" w:hAnsi="Aller" w:cs="Arial"/>
          <w:spacing w:val="1"/>
          <w:sz w:val="22"/>
          <w:szCs w:val="22"/>
        </w:rPr>
        <w:t>r</w:t>
      </w:r>
      <w:r w:rsidRPr="001D30F1">
        <w:rPr>
          <w:rFonts w:ascii="Aller" w:hAnsi="Aller" w:cs="Arial"/>
          <w:sz w:val="22"/>
          <w:szCs w:val="22"/>
        </w:rPr>
        <w:t>e</w:t>
      </w:r>
      <w:r w:rsidRPr="001D30F1">
        <w:rPr>
          <w:rFonts w:ascii="Aller" w:hAnsi="Aller" w:cs="Arial"/>
          <w:spacing w:val="1"/>
          <w:sz w:val="22"/>
          <w:szCs w:val="22"/>
        </w:rPr>
        <w:t>s</w:t>
      </w:r>
      <w:r w:rsidRPr="001D30F1">
        <w:rPr>
          <w:rFonts w:ascii="Aller" w:hAnsi="Aller" w:cs="Arial"/>
          <w:sz w:val="22"/>
          <w:szCs w:val="22"/>
        </w:rPr>
        <w:t>e</w:t>
      </w:r>
      <w:r w:rsidRPr="001D30F1">
        <w:rPr>
          <w:rFonts w:ascii="Aller" w:hAnsi="Aller" w:cs="Arial"/>
          <w:spacing w:val="-1"/>
          <w:sz w:val="22"/>
          <w:szCs w:val="22"/>
        </w:rPr>
        <w:t>n</w:t>
      </w:r>
      <w:r w:rsidRPr="001D30F1">
        <w:rPr>
          <w:rFonts w:ascii="Aller" w:hAnsi="Aller" w:cs="Arial"/>
          <w:spacing w:val="2"/>
          <w:sz w:val="22"/>
          <w:szCs w:val="22"/>
        </w:rPr>
        <w:t>t</w:t>
      </w:r>
      <w:r w:rsidRPr="001D30F1">
        <w:rPr>
          <w:rFonts w:ascii="Aller" w:hAnsi="Aller" w:cs="Arial"/>
          <w:sz w:val="22"/>
          <w:szCs w:val="22"/>
        </w:rPr>
        <w:t>e</w:t>
      </w:r>
      <w:r w:rsidRPr="001D30F1">
        <w:rPr>
          <w:rFonts w:ascii="Aller" w:hAnsi="Aller" w:cs="Arial"/>
          <w:spacing w:val="1"/>
          <w:sz w:val="22"/>
          <w:szCs w:val="22"/>
        </w:rPr>
        <w:t xml:space="preserve"> s</w:t>
      </w:r>
      <w:r w:rsidRPr="001D30F1">
        <w:rPr>
          <w:rFonts w:ascii="Aller" w:hAnsi="Aller" w:cs="Arial"/>
          <w:sz w:val="22"/>
          <w:szCs w:val="22"/>
        </w:rPr>
        <w:t>e</w:t>
      </w:r>
      <w:r w:rsidRPr="001D30F1">
        <w:rPr>
          <w:rFonts w:ascii="Aller" w:hAnsi="Aller" w:cs="Arial"/>
          <w:spacing w:val="1"/>
          <w:sz w:val="22"/>
          <w:szCs w:val="22"/>
        </w:rPr>
        <w:t>cc</w:t>
      </w:r>
      <w:r w:rsidRPr="001D30F1">
        <w:rPr>
          <w:rFonts w:ascii="Aller" w:hAnsi="Aller" w:cs="Arial"/>
          <w:spacing w:val="-1"/>
          <w:sz w:val="22"/>
          <w:szCs w:val="22"/>
        </w:rPr>
        <w:t>i</w:t>
      </w:r>
      <w:r w:rsidRPr="001D30F1">
        <w:rPr>
          <w:rFonts w:ascii="Aller" w:hAnsi="Aller" w:cs="Arial"/>
          <w:spacing w:val="2"/>
          <w:sz w:val="22"/>
          <w:szCs w:val="22"/>
        </w:rPr>
        <w:t>ó</w:t>
      </w:r>
      <w:r w:rsidRPr="001D30F1">
        <w:rPr>
          <w:rFonts w:ascii="Aller" w:hAnsi="Aller" w:cs="Arial"/>
          <w:sz w:val="22"/>
          <w:szCs w:val="22"/>
        </w:rPr>
        <w:t>n</w:t>
      </w:r>
      <w:r w:rsidRPr="001D30F1">
        <w:rPr>
          <w:rFonts w:ascii="Aller" w:hAnsi="Aller" w:cs="Arial"/>
          <w:spacing w:val="2"/>
          <w:sz w:val="22"/>
          <w:szCs w:val="22"/>
        </w:rPr>
        <w:t xml:space="preserve"> </w:t>
      </w:r>
      <w:r w:rsidRPr="001D30F1">
        <w:rPr>
          <w:rFonts w:ascii="Aller" w:hAnsi="Aller" w:cs="Arial"/>
          <w:spacing w:val="1"/>
          <w:sz w:val="22"/>
          <w:szCs w:val="22"/>
        </w:rPr>
        <w:t>r</w:t>
      </w:r>
      <w:r w:rsidRPr="001D30F1">
        <w:rPr>
          <w:rFonts w:ascii="Aller" w:hAnsi="Aller" w:cs="Arial"/>
          <w:sz w:val="22"/>
          <w:szCs w:val="22"/>
        </w:rPr>
        <w:t>e</w:t>
      </w:r>
      <w:r w:rsidRPr="001D30F1">
        <w:rPr>
          <w:rFonts w:ascii="Aller" w:hAnsi="Aller" w:cs="Arial"/>
          <w:spacing w:val="3"/>
          <w:sz w:val="22"/>
          <w:szCs w:val="22"/>
        </w:rPr>
        <w:t>s</w:t>
      </w:r>
      <w:r w:rsidRPr="001D30F1">
        <w:rPr>
          <w:rFonts w:ascii="Aller" w:hAnsi="Aller" w:cs="Arial"/>
          <w:sz w:val="22"/>
          <w:szCs w:val="22"/>
        </w:rPr>
        <w:t>p</w:t>
      </w:r>
      <w:r w:rsidRPr="001D30F1">
        <w:rPr>
          <w:rFonts w:ascii="Aller" w:hAnsi="Aller" w:cs="Arial"/>
          <w:spacing w:val="-1"/>
          <w:sz w:val="22"/>
          <w:szCs w:val="22"/>
        </w:rPr>
        <w:t>e</w:t>
      </w:r>
      <w:r w:rsidRPr="001D30F1">
        <w:rPr>
          <w:rFonts w:ascii="Aller" w:hAnsi="Aller" w:cs="Arial"/>
          <w:spacing w:val="1"/>
          <w:sz w:val="22"/>
          <w:szCs w:val="22"/>
        </w:rPr>
        <w:t>c</w:t>
      </w:r>
      <w:r w:rsidRPr="001D30F1">
        <w:rPr>
          <w:rFonts w:ascii="Aller" w:hAnsi="Aller" w:cs="Arial"/>
          <w:sz w:val="22"/>
          <w:szCs w:val="22"/>
        </w:rPr>
        <w:t>to</w:t>
      </w:r>
      <w:r w:rsidRPr="001D30F1">
        <w:rPr>
          <w:rFonts w:ascii="Aller" w:hAnsi="Aller" w:cs="Arial"/>
          <w:spacing w:val="3"/>
          <w:sz w:val="22"/>
          <w:szCs w:val="22"/>
        </w:rPr>
        <w:t xml:space="preserve"> </w:t>
      </w:r>
      <w:r w:rsidRPr="001D30F1">
        <w:rPr>
          <w:rFonts w:ascii="Aller" w:hAnsi="Aller" w:cs="Arial"/>
          <w:sz w:val="22"/>
          <w:szCs w:val="22"/>
        </w:rPr>
        <w:t>de</w:t>
      </w:r>
      <w:r w:rsidRPr="001D30F1">
        <w:rPr>
          <w:rFonts w:ascii="Aller" w:hAnsi="Aller" w:cs="Arial"/>
          <w:spacing w:val="9"/>
          <w:sz w:val="22"/>
          <w:szCs w:val="22"/>
        </w:rPr>
        <w:t xml:space="preserve"> </w:t>
      </w:r>
      <w:r w:rsidRPr="001D30F1">
        <w:rPr>
          <w:rFonts w:ascii="Aller" w:hAnsi="Aller" w:cs="Arial"/>
          <w:spacing w:val="-1"/>
          <w:sz w:val="22"/>
          <w:szCs w:val="22"/>
        </w:rPr>
        <w:t>l</w:t>
      </w:r>
      <w:r w:rsidRPr="001D30F1">
        <w:rPr>
          <w:rFonts w:ascii="Aller" w:hAnsi="Aller" w:cs="Arial"/>
          <w:sz w:val="22"/>
          <w:szCs w:val="22"/>
        </w:rPr>
        <w:t>os</w:t>
      </w:r>
      <w:r w:rsidRPr="001D30F1">
        <w:rPr>
          <w:rFonts w:ascii="Aller" w:hAnsi="Aller" w:cs="Arial"/>
          <w:spacing w:val="9"/>
          <w:sz w:val="22"/>
          <w:szCs w:val="22"/>
        </w:rPr>
        <w:t xml:space="preserve"> </w:t>
      </w:r>
      <w:r w:rsidRPr="001D30F1">
        <w:rPr>
          <w:rFonts w:ascii="Aller" w:hAnsi="Aller" w:cs="Arial"/>
          <w:sz w:val="22"/>
          <w:szCs w:val="22"/>
        </w:rPr>
        <w:t>d</w:t>
      </w:r>
      <w:r w:rsidRPr="001D30F1">
        <w:rPr>
          <w:rFonts w:ascii="Aller" w:hAnsi="Aller" w:cs="Arial"/>
          <w:spacing w:val="-1"/>
          <w:sz w:val="22"/>
          <w:szCs w:val="22"/>
        </w:rPr>
        <w:t>o</w:t>
      </w:r>
      <w:r w:rsidRPr="001D30F1">
        <w:rPr>
          <w:rFonts w:ascii="Aller" w:hAnsi="Aller" w:cs="Arial"/>
          <w:spacing w:val="1"/>
          <w:sz w:val="22"/>
          <w:szCs w:val="22"/>
        </w:rPr>
        <w:t>c</w:t>
      </w:r>
      <w:r w:rsidRPr="001D30F1">
        <w:rPr>
          <w:rFonts w:ascii="Aller" w:hAnsi="Aller" w:cs="Arial"/>
          <w:sz w:val="22"/>
          <w:szCs w:val="22"/>
        </w:rPr>
        <w:t>u</w:t>
      </w:r>
      <w:r w:rsidRPr="001D30F1">
        <w:rPr>
          <w:rFonts w:ascii="Aller" w:hAnsi="Aller" w:cs="Arial"/>
          <w:spacing w:val="4"/>
          <w:sz w:val="22"/>
          <w:szCs w:val="22"/>
        </w:rPr>
        <w:t>m</w:t>
      </w:r>
      <w:r w:rsidRPr="001D30F1">
        <w:rPr>
          <w:rFonts w:ascii="Aller" w:hAnsi="Aller" w:cs="Arial"/>
          <w:sz w:val="22"/>
          <w:szCs w:val="22"/>
        </w:rPr>
        <w:t>e</w:t>
      </w:r>
      <w:r w:rsidRPr="001D30F1">
        <w:rPr>
          <w:rFonts w:ascii="Aller" w:hAnsi="Aller" w:cs="Arial"/>
          <w:spacing w:val="-1"/>
          <w:sz w:val="22"/>
          <w:szCs w:val="22"/>
        </w:rPr>
        <w:t>n</w:t>
      </w:r>
      <w:r w:rsidRPr="001D30F1">
        <w:rPr>
          <w:rFonts w:ascii="Aller" w:hAnsi="Aller" w:cs="Arial"/>
          <w:sz w:val="22"/>
          <w:szCs w:val="22"/>
        </w:rPr>
        <w:t>tos</w:t>
      </w:r>
      <w:r w:rsidRPr="001D30F1">
        <w:rPr>
          <w:rFonts w:ascii="Aller" w:hAnsi="Aller" w:cs="Arial"/>
          <w:spacing w:val="-1"/>
          <w:sz w:val="22"/>
          <w:szCs w:val="22"/>
        </w:rPr>
        <w:t xml:space="preserve"> </w:t>
      </w:r>
      <w:r w:rsidRPr="001D30F1">
        <w:rPr>
          <w:rFonts w:ascii="Aller" w:hAnsi="Aller" w:cs="Arial"/>
          <w:spacing w:val="2"/>
          <w:sz w:val="22"/>
          <w:szCs w:val="22"/>
        </w:rPr>
        <w:t>o</w:t>
      </w:r>
      <w:r w:rsidRPr="001D30F1">
        <w:rPr>
          <w:rFonts w:ascii="Aller" w:hAnsi="Aller" w:cs="Arial"/>
          <w:sz w:val="22"/>
          <w:szCs w:val="22"/>
        </w:rPr>
        <w:t>torga</w:t>
      </w:r>
      <w:r w:rsidRPr="001D30F1">
        <w:rPr>
          <w:rFonts w:ascii="Aller" w:hAnsi="Aller" w:cs="Arial"/>
          <w:spacing w:val="1"/>
          <w:sz w:val="22"/>
          <w:szCs w:val="22"/>
        </w:rPr>
        <w:t>d</w:t>
      </w:r>
      <w:r w:rsidRPr="001D30F1">
        <w:rPr>
          <w:rFonts w:ascii="Aller" w:hAnsi="Aller" w:cs="Arial"/>
          <w:sz w:val="22"/>
          <w:szCs w:val="22"/>
        </w:rPr>
        <w:t>os</w:t>
      </w:r>
      <w:r w:rsidRPr="001D30F1">
        <w:rPr>
          <w:rFonts w:ascii="Aller" w:hAnsi="Aller" w:cs="Arial"/>
          <w:spacing w:val="1"/>
          <w:sz w:val="22"/>
          <w:szCs w:val="22"/>
        </w:rPr>
        <w:t xml:space="preserve"> </w:t>
      </w:r>
      <w:r w:rsidRPr="001D30F1">
        <w:rPr>
          <w:rFonts w:ascii="Aller" w:hAnsi="Aller" w:cs="Arial"/>
          <w:sz w:val="22"/>
          <w:szCs w:val="22"/>
        </w:rPr>
        <w:t>en</w:t>
      </w:r>
      <w:r w:rsidRPr="001D30F1">
        <w:rPr>
          <w:rFonts w:ascii="Aller" w:hAnsi="Aller" w:cs="Arial"/>
          <w:spacing w:val="9"/>
          <w:sz w:val="22"/>
          <w:szCs w:val="22"/>
        </w:rPr>
        <w:t xml:space="preserve"> </w:t>
      </w:r>
      <w:r w:rsidRPr="001D30F1">
        <w:rPr>
          <w:rFonts w:ascii="Aller" w:hAnsi="Aller" w:cs="Arial"/>
          <w:spacing w:val="2"/>
          <w:sz w:val="22"/>
          <w:szCs w:val="22"/>
        </w:rPr>
        <w:t>e</w:t>
      </w:r>
      <w:r w:rsidRPr="001D30F1">
        <w:rPr>
          <w:rFonts w:ascii="Aller" w:hAnsi="Aller" w:cs="Arial"/>
          <w:sz w:val="22"/>
          <w:szCs w:val="22"/>
        </w:rPr>
        <w:t>l</w:t>
      </w:r>
      <w:r w:rsidRPr="001D30F1">
        <w:rPr>
          <w:rFonts w:ascii="Aller" w:hAnsi="Aller" w:cs="Arial"/>
          <w:spacing w:val="9"/>
          <w:sz w:val="22"/>
          <w:szCs w:val="22"/>
        </w:rPr>
        <w:t xml:space="preserve"> </w:t>
      </w:r>
      <w:r w:rsidRPr="001D30F1">
        <w:rPr>
          <w:rFonts w:ascii="Aller" w:hAnsi="Aller" w:cs="Arial"/>
          <w:sz w:val="22"/>
          <w:szCs w:val="22"/>
        </w:rPr>
        <w:t>e</w:t>
      </w:r>
      <w:r w:rsidRPr="001D30F1">
        <w:rPr>
          <w:rFonts w:ascii="Aller" w:hAnsi="Aller" w:cs="Arial"/>
          <w:spacing w:val="1"/>
          <w:sz w:val="22"/>
          <w:szCs w:val="22"/>
        </w:rPr>
        <w:t>x</w:t>
      </w:r>
      <w:r w:rsidRPr="001D30F1">
        <w:rPr>
          <w:rFonts w:ascii="Aller" w:hAnsi="Aller" w:cs="Arial"/>
          <w:sz w:val="22"/>
          <w:szCs w:val="22"/>
        </w:rPr>
        <w:t>ter</w:t>
      </w:r>
      <w:r w:rsidRPr="001D30F1">
        <w:rPr>
          <w:rFonts w:ascii="Aller" w:hAnsi="Aller" w:cs="Arial"/>
          <w:spacing w:val="-1"/>
          <w:sz w:val="22"/>
          <w:szCs w:val="22"/>
        </w:rPr>
        <w:t>i</w:t>
      </w:r>
      <w:r w:rsidRPr="001D30F1">
        <w:rPr>
          <w:rFonts w:ascii="Aller" w:hAnsi="Aller" w:cs="Arial"/>
          <w:sz w:val="22"/>
          <w:szCs w:val="22"/>
        </w:rPr>
        <w:t>or</w:t>
      </w:r>
      <w:r w:rsidRPr="001D30F1">
        <w:rPr>
          <w:rFonts w:ascii="Aller" w:hAnsi="Aller" w:cs="Arial"/>
          <w:spacing w:val="16"/>
          <w:sz w:val="22"/>
          <w:szCs w:val="22"/>
        </w:rPr>
        <w:t xml:space="preserve"> </w:t>
      </w:r>
      <w:r w:rsidRPr="001D30F1">
        <w:rPr>
          <w:rFonts w:ascii="Aller" w:hAnsi="Aller" w:cs="Arial"/>
          <w:sz w:val="22"/>
          <w:szCs w:val="22"/>
        </w:rPr>
        <w:t>y</w:t>
      </w:r>
      <w:r w:rsidRPr="001D30F1">
        <w:rPr>
          <w:rFonts w:ascii="Aller" w:hAnsi="Aller" w:cs="Arial"/>
          <w:spacing w:val="7"/>
          <w:sz w:val="22"/>
          <w:szCs w:val="22"/>
        </w:rPr>
        <w:t xml:space="preserve"> </w:t>
      </w:r>
      <w:r w:rsidRPr="001D30F1">
        <w:rPr>
          <w:rFonts w:ascii="Aller" w:hAnsi="Aller" w:cs="Arial"/>
          <w:spacing w:val="2"/>
          <w:sz w:val="22"/>
          <w:szCs w:val="22"/>
        </w:rPr>
        <w:t>p</w:t>
      </w:r>
      <w:r w:rsidRPr="001D30F1">
        <w:rPr>
          <w:rFonts w:ascii="Aller" w:hAnsi="Aller" w:cs="Arial"/>
          <w:sz w:val="22"/>
          <w:szCs w:val="22"/>
        </w:rPr>
        <w:t>or</w:t>
      </w:r>
      <w:r w:rsidRPr="001D30F1">
        <w:rPr>
          <w:rFonts w:ascii="Aller" w:hAnsi="Aller" w:cs="Arial"/>
          <w:spacing w:val="7"/>
          <w:sz w:val="22"/>
          <w:szCs w:val="22"/>
        </w:rPr>
        <w:t xml:space="preserve"> </w:t>
      </w:r>
      <w:r w:rsidRPr="001D30F1">
        <w:rPr>
          <w:rFonts w:ascii="Aller" w:hAnsi="Aller" w:cs="Arial"/>
          <w:spacing w:val="-1"/>
          <w:sz w:val="22"/>
          <w:szCs w:val="22"/>
        </w:rPr>
        <w:t>l</w:t>
      </w:r>
      <w:r w:rsidRPr="001D30F1">
        <w:rPr>
          <w:rFonts w:ascii="Aller" w:hAnsi="Aller" w:cs="Arial"/>
          <w:sz w:val="22"/>
          <w:szCs w:val="22"/>
        </w:rPr>
        <w:t>os</w:t>
      </w:r>
      <w:r w:rsidRPr="001D30F1">
        <w:rPr>
          <w:rFonts w:ascii="Aller" w:hAnsi="Aller" w:cs="Arial"/>
          <w:spacing w:val="9"/>
          <w:sz w:val="22"/>
          <w:szCs w:val="22"/>
        </w:rPr>
        <w:t xml:space="preserve"> </w:t>
      </w:r>
      <w:r w:rsidRPr="001D30F1">
        <w:rPr>
          <w:rFonts w:ascii="Aller" w:hAnsi="Aller" w:cs="Arial"/>
          <w:sz w:val="22"/>
          <w:szCs w:val="22"/>
        </w:rPr>
        <w:t>p</w:t>
      </w:r>
      <w:r w:rsidRPr="001D30F1">
        <w:rPr>
          <w:rFonts w:ascii="Aller" w:hAnsi="Aller" w:cs="Arial"/>
          <w:spacing w:val="1"/>
          <w:sz w:val="22"/>
          <w:szCs w:val="22"/>
        </w:rPr>
        <w:t>o</w:t>
      </w:r>
      <w:r w:rsidRPr="001D30F1">
        <w:rPr>
          <w:rFonts w:ascii="Aller" w:hAnsi="Aller" w:cs="Arial"/>
          <w:sz w:val="22"/>
          <w:szCs w:val="22"/>
        </w:rPr>
        <w:t>d</w:t>
      </w:r>
      <w:r w:rsidRPr="001D30F1">
        <w:rPr>
          <w:rFonts w:ascii="Aller" w:hAnsi="Aller" w:cs="Arial"/>
          <w:spacing w:val="-1"/>
          <w:sz w:val="22"/>
          <w:szCs w:val="22"/>
        </w:rPr>
        <w:t>e</w:t>
      </w:r>
      <w:r w:rsidRPr="001D30F1">
        <w:rPr>
          <w:rFonts w:ascii="Aller" w:hAnsi="Aller" w:cs="Arial"/>
          <w:spacing w:val="1"/>
          <w:sz w:val="22"/>
          <w:szCs w:val="22"/>
        </w:rPr>
        <w:t>r</w:t>
      </w:r>
      <w:r w:rsidRPr="001D30F1">
        <w:rPr>
          <w:rFonts w:ascii="Aller" w:hAnsi="Aller" w:cs="Arial"/>
          <w:sz w:val="22"/>
          <w:szCs w:val="22"/>
        </w:rPr>
        <w:t>es</w:t>
      </w:r>
      <w:r w:rsidRPr="001D30F1">
        <w:rPr>
          <w:rFonts w:ascii="Aller" w:hAnsi="Aller" w:cs="Arial"/>
          <w:spacing w:val="5"/>
          <w:sz w:val="22"/>
          <w:szCs w:val="22"/>
        </w:rPr>
        <w:t xml:space="preserve"> </w:t>
      </w:r>
      <w:r w:rsidRPr="001D30F1">
        <w:rPr>
          <w:rFonts w:ascii="Aller" w:hAnsi="Aller" w:cs="Arial"/>
          <w:sz w:val="22"/>
          <w:szCs w:val="22"/>
        </w:rPr>
        <w:t>g</w:t>
      </w:r>
      <w:r w:rsidRPr="001D30F1">
        <w:rPr>
          <w:rFonts w:ascii="Aller" w:hAnsi="Aller" w:cs="Arial"/>
          <w:spacing w:val="-1"/>
          <w:sz w:val="22"/>
          <w:szCs w:val="22"/>
        </w:rPr>
        <w:t>e</w:t>
      </w:r>
      <w:r w:rsidRPr="001D30F1">
        <w:rPr>
          <w:rFonts w:ascii="Aller" w:hAnsi="Aller" w:cs="Arial"/>
          <w:spacing w:val="2"/>
          <w:sz w:val="22"/>
          <w:szCs w:val="22"/>
        </w:rPr>
        <w:t>n</w:t>
      </w:r>
      <w:r w:rsidRPr="001D30F1">
        <w:rPr>
          <w:rFonts w:ascii="Aller" w:hAnsi="Aller" w:cs="Arial"/>
          <w:sz w:val="22"/>
          <w:szCs w:val="22"/>
        </w:rPr>
        <w:t>era</w:t>
      </w:r>
      <w:r w:rsidRPr="001D30F1">
        <w:rPr>
          <w:rFonts w:ascii="Aller" w:hAnsi="Aller" w:cs="Arial"/>
          <w:spacing w:val="1"/>
          <w:sz w:val="22"/>
          <w:szCs w:val="22"/>
        </w:rPr>
        <w:t>l</w:t>
      </w:r>
      <w:r w:rsidRPr="001D30F1">
        <w:rPr>
          <w:rFonts w:ascii="Aller" w:hAnsi="Aller" w:cs="Arial"/>
          <w:sz w:val="22"/>
          <w:szCs w:val="22"/>
        </w:rPr>
        <w:t>es o</w:t>
      </w:r>
      <w:r w:rsidRPr="001D30F1">
        <w:rPr>
          <w:rFonts w:ascii="Aller" w:hAnsi="Aller" w:cs="Arial"/>
          <w:spacing w:val="-1"/>
          <w:sz w:val="22"/>
          <w:szCs w:val="22"/>
        </w:rPr>
        <w:t xml:space="preserve"> e</w:t>
      </w:r>
      <w:r w:rsidRPr="001D30F1">
        <w:rPr>
          <w:rFonts w:ascii="Aller" w:hAnsi="Aller" w:cs="Arial"/>
          <w:spacing w:val="1"/>
          <w:sz w:val="22"/>
          <w:szCs w:val="22"/>
        </w:rPr>
        <w:t>s</w:t>
      </w:r>
      <w:r w:rsidRPr="001D30F1">
        <w:rPr>
          <w:rFonts w:ascii="Aller" w:hAnsi="Aller" w:cs="Arial"/>
          <w:sz w:val="22"/>
          <w:szCs w:val="22"/>
        </w:rPr>
        <w:t>p</w:t>
      </w:r>
      <w:r w:rsidRPr="001D30F1">
        <w:rPr>
          <w:rFonts w:ascii="Aller" w:hAnsi="Aller" w:cs="Arial"/>
          <w:spacing w:val="-1"/>
          <w:sz w:val="22"/>
          <w:szCs w:val="22"/>
        </w:rPr>
        <w:t>e</w:t>
      </w:r>
      <w:r w:rsidRPr="001D30F1">
        <w:rPr>
          <w:rFonts w:ascii="Aller" w:hAnsi="Aller" w:cs="Arial"/>
          <w:spacing w:val="1"/>
          <w:sz w:val="22"/>
          <w:szCs w:val="22"/>
        </w:rPr>
        <w:t>ci</w:t>
      </w:r>
      <w:r w:rsidRPr="001D30F1">
        <w:rPr>
          <w:rFonts w:ascii="Aller" w:hAnsi="Aller" w:cs="Arial"/>
          <w:sz w:val="22"/>
          <w:szCs w:val="22"/>
        </w:rPr>
        <w:t>a</w:t>
      </w:r>
      <w:r w:rsidRPr="001D30F1">
        <w:rPr>
          <w:rFonts w:ascii="Aller" w:hAnsi="Aller" w:cs="Arial"/>
          <w:spacing w:val="1"/>
          <w:sz w:val="22"/>
          <w:szCs w:val="22"/>
        </w:rPr>
        <w:t>l</w:t>
      </w:r>
      <w:r w:rsidRPr="001D30F1">
        <w:rPr>
          <w:rFonts w:ascii="Aller" w:hAnsi="Aller" w:cs="Arial"/>
          <w:sz w:val="22"/>
          <w:szCs w:val="22"/>
        </w:rPr>
        <w:t>es</w:t>
      </w:r>
      <w:r w:rsidRPr="001D30F1">
        <w:rPr>
          <w:rFonts w:ascii="Aller" w:hAnsi="Aller" w:cs="Arial"/>
          <w:spacing w:val="-8"/>
          <w:sz w:val="22"/>
          <w:szCs w:val="22"/>
        </w:rPr>
        <w:t xml:space="preserve"> </w:t>
      </w:r>
      <w:r w:rsidRPr="001D30F1">
        <w:rPr>
          <w:rFonts w:ascii="Aller" w:hAnsi="Aller" w:cs="Arial"/>
          <w:sz w:val="22"/>
          <w:szCs w:val="22"/>
        </w:rPr>
        <w:t>q</w:t>
      </w:r>
      <w:r w:rsidRPr="001D30F1">
        <w:rPr>
          <w:rFonts w:ascii="Aller" w:hAnsi="Aller" w:cs="Arial"/>
          <w:spacing w:val="-1"/>
          <w:sz w:val="22"/>
          <w:szCs w:val="22"/>
        </w:rPr>
        <w:t>u</w:t>
      </w:r>
      <w:r w:rsidRPr="001D30F1">
        <w:rPr>
          <w:rFonts w:ascii="Aller" w:hAnsi="Aller" w:cs="Arial"/>
          <w:sz w:val="22"/>
          <w:szCs w:val="22"/>
        </w:rPr>
        <w:t>e</w:t>
      </w:r>
      <w:r w:rsidRPr="001D30F1">
        <w:rPr>
          <w:rFonts w:ascii="Aller" w:hAnsi="Aller" w:cs="Arial"/>
          <w:spacing w:val="-1"/>
          <w:sz w:val="22"/>
          <w:szCs w:val="22"/>
        </w:rPr>
        <w:t xml:space="preserve"> </w:t>
      </w:r>
      <w:r w:rsidRPr="001D30F1">
        <w:rPr>
          <w:rFonts w:ascii="Aller" w:hAnsi="Aller" w:cs="Arial"/>
          <w:sz w:val="22"/>
          <w:szCs w:val="22"/>
        </w:rPr>
        <w:t>d</w:t>
      </w:r>
      <w:r w:rsidRPr="001D30F1">
        <w:rPr>
          <w:rFonts w:ascii="Aller" w:hAnsi="Aller" w:cs="Arial"/>
          <w:spacing w:val="1"/>
          <w:sz w:val="22"/>
          <w:szCs w:val="22"/>
        </w:rPr>
        <w:t>e</w:t>
      </w:r>
      <w:r w:rsidRPr="001D30F1">
        <w:rPr>
          <w:rFonts w:ascii="Aller" w:hAnsi="Aller" w:cs="Arial"/>
          <w:sz w:val="22"/>
          <w:szCs w:val="22"/>
        </w:rPr>
        <w:t>b</w:t>
      </w:r>
      <w:r w:rsidRPr="001D30F1">
        <w:rPr>
          <w:rFonts w:ascii="Aller" w:hAnsi="Aller" w:cs="Arial"/>
          <w:spacing w:val="-1"/>
          <w:sz w:val="22"/>
          <w:szCs w:val="22"/>
        </w:rPr>
        <w:t>e</w:t>
      </w:r>
      <w:r w:rsidRPr="001D30F1">
        <w:rPr>
          <w:rFonts w:ascii="Aller" w:hAnsi="Aller" w:cs="Arial"/>
          <w:sz w:val="22"/>
          <w:szCs w:val="22"/>
        </w:rPr>
        <w:t>n</w:t>
      </w:r>
      <w:r w:rsidRPr="001D30F1">
        <w:rPr>
          <w:rFonts w:ascii="Aller" w:hAnsi="Aller" w:cs="Arial"/>
          <w:spacing w:val="-4"/>
          <w:sz w:val="22"/>
          <w:szCs w:val="22"/>
        </w:rPr>
        <w:t xml:space="preserve"> </w:t>
      </w:r>
      <w:r w:rsidRPr="001D30F1">
        <w:rPr>
          <w:rFonts w:ascii="Aller" w:hAnsi="Aller" w:cs="Arial"/>
          <w:spacing w:val="1"/>
          <w:sz w:val="22"/>
          <w:szCs w:val="22"/>
        </w:rPr>
        <w:t>s</w:t>
      </w:r>
      <w:r w:rsidRPr="001D30F1">
        <w:rPr>
          <w:rFonts w:ascii="Aller" w:hAnsi="Aller" w:cs="Arial"/>
          <w:sz w:val="22"/>
          <w:szCs w:val="22"/>
        </w:rPr>
        <w:t>er</w:t>
      </w:r>
      <w:r w:rsidRPr="001D30F1">
        <w:rPr>
          <w:rFonts w:ascii="Aller" w:hAnsi="Aller" w:cs="Arial"/>
          <w:spacing w:val="-3"/>
          <w:sz w:val="22"/>
          <w:szCs w:val="22"/>
        </w:rPr>
        <w:t xml:space="preserve"> </w:t>
      </w:r>
      <w:r w:rsidRPr="001D30F1">
        <w:rPr>
          <w:rFonts w:ascii="Aller" w:hAnsi="Aller" w:cs="Arial"/>
          <w:sz w:val="22"/>
          <w:szCs w:val="22"/>
        </w:rPr>
        <w:t>otorg</w:t>
      </w:r>
      <w:r w:rsidRPr="001D30F1">
        <w:rPr>
          <w:rFonts w:ascii="Aller" w:hAnsi="Aller" w:cs="Arial"/>
          <w:spacing w:val="2"/>
          <w:sz w:val="22"/>
          <w:szCs w:val="22"/>
        </w:rPr>
        <w:t>a</w:t>
      </w:r>
      <w:r w:rsidRPr="001D30F1">
        <w:rPr>
          <w:rFonts w:ascii="Aller" w:hAnsi="Aller" w:cs="Arial"/>
          <w:sz w:val="22"/>
          <w:szCs w:val="22"/>
        </w:rPr>
        <w:t>d</w:t>
      </w:r>
      <w:r w:rsidRPr="001D30F1">
        <w:rPr>
          <w:rFonts w:ascii="Aller" w:hAnsi="Aller" w:cs="Arial"/>
          <w:spacing w:val="-1"/>
          <w:sz w:val="22"/>
          <w:szCs w:val="22"/>
        </w:rPr>
        <w:t>o</w:t>
      </w:r>
      <w:r w:rsidRPr="001D30F1">
        <w:rPr>
          <w:rFonts w:ascii="Aller" w:hAnsi="Aller" w:cs="Arial"/>
          <w:sz w:val="22"/>
          <w:szCs w:val="22"/>
        </w:rPr>
        <w:t>s</w:t>
      </w:r>
      <w:r w:rsidRPr="001D30F1">
        <w:rPr>
          <w:rFonts w:ascii="Aller" w:hAnsi="Aller" w:cs="Arial"/>
          <w:spacing w:val="-8"/>
          <w:sz w:val="22"/>
          <w:szCs w:val="22"/>
        </w:rPr>
        <w:t xml:space="preserve"> </w:t>
      </w:r>
      <w:r w:rsidRPr="001D30F1">
        <w:rPr>
          <w:rFonts w:ascii="Aller" w:hAnsi="Aller" w:cs="Arial"/>
          <w:spacing w:val="2"/>
          <w:sz w:val="22"/>
          <w:szCs w:val="22"/>
        </w:rPr>
        <w:t>a</w:t>
      </w:r>
      <w:r w:rsidRPr="001D30F1">
        <w:rPr>
          <w:rFonts w:ascii="Aller" w:hAnsi="Aller" w:cs="Arial"/>
          <w:sz w:val="22"/>
          <w:szCs w:val="22"/>
        </w:rPr>
        <w:t>nte</w:t>
      </w:r>
      <w:r w:rsidRPr="001D30F1">
        <w:rPr>
          <w:rFonts w:ascii="Aller" w:hAnsi="Aller" w:cs="Arial"/>
          <w:spacing w:val="1"/>
          <w:sz w:val="22"/>
          <w:szCs w:val="22"/>
        </w:rPr>
        <w:t xml:space="preserve"> </w:t>
      </w:r>
      <w:r w:rsidRPr="001D30F1">
        <w:rPr>
          <w:rFonts w:ascii="Aller" w:hAnsi="Aller" w:cs="Arial"/>
          <w:sz w:val="22"/>
          <w:szCs w:val="22"/>
        </w:rPr>
        <w:t>no</w:t>
      </w:r>
      <w:r w:rsidRPr="001D30F1">
        <w:rPr>
          <w:rFonts w:ascii="Aller" w:hAnsi="Aller" w:cs="Arial"/>
          <w:spacing w:val="2"/>
          <w:sz w:val="22"/>
          <w:szCs w:val="22"/>
        </w:rPr>
        <w:t>t</w:t>
      </w:r>
      <w:r w:rsidRPr="001D30F1">
        <w:rPr>
          <w:rFonts w:ascii="Aller" w:hAnsi="Aller" w:cs="Arial"/>
          <w:sz w:val="22"/>
          <w:szCs w:val="22"/>
        </w:rPr>
        <w:t>ario</w:t>
      </w:r>
      <w:r w:rsidRPr="001D30F1">
        <w:rPr>
          <w:rFonts w:ascii="Aller" w:hAnsi="Aller" w:cs="Arial"/>
          <w:spacing w:val="-4"/>
          <w:sz w:val="22"/>
          <w:szCs w:val="22"/>
        </w:rPr>
        <w:t xml:space="preserve"> </w:t>
      </w:r>
      <w:r w:rsidRPr="001D30F1">
        <w:rPr>
          <w:rFonts w:ascii="Aller" w:hAnsi="Aller" w:cs="Arial"/>
          <w:sz w:val="22"/>
          <w:szCs w:val="22"/>
        </w:rPr>
        <w:t>pú</w:t>
      </w:r>
      <w:r w:rsidRPr="001D30F1">
        <w:rPr>
          <w:rFonts w:ascii="Aller" w:hAnsi="Aller" w:cs="Arial"/>
          <w:spacing w:val="1"/>
          <w:sz w:val="22"/>
          <w:szCs w:val="22"/>
        </w:rPr>
        <w:t>b</w:t>
      </w:r>
      <w:r w:rsidRPr="001D30F1">
        <w:rPr>
          <w:rFonts w:ascii="Aller" w:hAnsi="Aller" w:cs="Arial"/>
          <w:spacing w:val="-1"/>
          <w:sz w:val="22"/>
          <w:szCs w:val="22"/>
        </w:rPr>
        <w:t>li</w:t>
      </w:r>
      <w:r w:rsidRPr="001D30F1">
        <w:rPr>
          <w:rFonts w:ascii="Aller" w:hAnsi="Aller" w:cs="Arial"/>
          <w:spacing w:val="1"/>
          <w:sz w:val="22"/>
          <w:szCs w:val="22"/>
        </w:rPr>
        <w:t>c</w:t>
      </w:r>
      <w:r w:rsidRPr="001D30F1">
        <w:rPr>
          <w:rFonts w:ascii="Aller" w:hAnsi="Aller" w:cs="Arial"/>
          <w:sz w:val="22"/>
          <w:szCs w:val="22"/>
        </w:rPr>
        <w:t>o.</w:t>
      </w:r>
    </w:p>
    <w:p w14:paraId="3D6F16E1" w14:textId="77777777" w:rsidR="001D30F1" w:rsidRPr="001D30F1" w:rsidRDefault="001D30F1" w:rsidP="0095402D">
      <w:pPr>
        <w:widowControl w:val="0"/>
        <w:autoSpaceDE w:val="0"/>
        <w:autoSpaceDN w:val="0"/>
        <w:adjustRightInd w:val="0"/>
        <w:spacing w:line="276" w:lineRule="auto"/>
        <w:ind w:right="163"/>
        <w:jc w:val="both"/>
        <w:rPr>
          <w:rFonts w:ascii="Aller" w:hAnsi="Aller" w:cs="Arial"/>
          <w:sz w:val="22"/>
          <w:szCs w:val="22"/>
        </w:rPr>
      </w:pPr>
    </w:p>
    <w:p w14:paraId="69CD7C18" w14:textId="0C79572B" w:rsidR="001D30F1" w:rsidRDefault="001D30F1" w:rsidP="0095402D">
      <w:pPr>
        <w:widowControl w:val="0"/>
        <w:autoSpaceDE w:val="0"/>
        <w:autoSpaceDN w:val="0"/>
        <w:adjustRightInd w:val="0"/>
        <w:spacing w:line="276" w:lineRule="auto"/>
        <w:ind w:right="163"/>
        <w:jc w:val="both"/>
        <w:rPr>
          <w:rFonts w:ascii="Aller" w:hAnsi="Aller" w:cs="Arial"/>
          <w:sz w:val="22"/>
          <w:szCs w:val="22"/>
        </w:rPr>
      </w:pPr>
      <w:r w:rsidRPr="001D30F1">
        <w:rPr>
          <w:rFonts w:ascii="Aller" w:hAnsi="Aller" w:cs="Arial"/>
          <w:sz w:val="22"/>
          <w:szCs w:val="22"/>
        </w:rPr>
        <w:t>L</w:t>
      </w:r>
      <w:r w:rsidRPr="001D30F1">
        <w:rPr>
          <w:rFonts w:ascii="Aller" w:hAnsi="Aller" w:cs="Arial"/>
          <w:spacing w:val="-1"/>
          <w:sz w:val="22"/>
          <w:szCs w:val="22"/>
        </w:rPr>
        <w:t>o</w:t>
      </w:r>
      <w:r w:rsidRPr="001D30F1">
        <w:rPr>
          <w:rFonts w:ascii="Aller" w:hAnsi="Aller" w:cs="Arial"/>
          <w:sz w:val="22"/>
          <w:szCs w:val="22"/>
        </w:rPr>
        <w:t>s</w:t>
      </w:r>
      <w:r w:rsidRPr="001D30F1">
        <w:rPr>
          <w:rFonts w:ascii="Aller" w:hAnsi="Aller" w:cs="Arial"/>
          <w:spacing w:val="12"/>
          <w:sz w:val="22"/>
          <w:szCs w:val="22"/>
        </w:rPr>
        <w:t xml:space="preserve"> </w:t>
      </w:r>
      <w:r w:rsidRPr="001D30F1">
        <w:rPr>
          <w:rFonts w:ascii="Aller" w:hAnsi="Aller" w:cs="Arial"/>
          <w:sz w:val="22"/>
          <w:szCs w:val="22"/>
        </w:rPr>
        <w:t>o</w:t>
      </w:r>
      <w:r w:rsidRPr="001D30F1">
        <w:rPr>
          <w:rFonts w:ascii="Aller" w:hAnsi="Aller" w:cs="Arial"/>
          <w:spacing w:val="2"/>
          <w:sz w:val="22"/>
          <w:szCs w:val="22"/>
        </w:rPr>
        <w:t>f</w:t>
      </w:r>
      <w:r w:rsidRPr="001D30F1">
        <w:rPr>
          <w:rFonts w:ascii="Aller" w:hAnsi="Aller" w:cs="Arial"/>
          <w:sz w:val="22"/>
          <w:szCs w:val="22"/>
        </w:rPr>
        <w:t>erent</w:t>
      </w:r>
      <w:r w:rsidRPr="001D30F1">
        <w:rPr>
          <w:rFonts w:ascii="Aller" w:hAnsi="Aller" w:cs="Arial"/>
          <w:spacing w:val="-1"/>
          <w:sz w:val="22"/>
          <w:szCs w:val="22"/>
        </w:rPr>
        <w:t>e</w:t>
      </w:r>
      <w:r w:rsidRPr="001D30F1">
        <w:rPr>
          <w:rFonts w:ascii="Aller" w:hAnsi="Aller" w:cs="Arial"/>
          <w:sz w:val="22"/>
          <w:szCs w:val="22"/>
        </w:rPr>
        <w:t>s</w:t>
      </w:r>
      <w:r w:rsidRPr="001D30F1">
        <w:rPr>
          <w:rFonts w:ascii="Aller" w:hAnsi="Aller" w:cs="Arial"/>
          <w:spacing w:val="7"/>
          <w:sz w:val="22"/>
          <w:szCs w:val="22"/>
        </w:rPr>
        <w:t xml:space="preserve"> </w:t>
      </w:r>
      <w:r w:rsidRPr="001D30F1">
        <w:rPr>
          <w:rFonts w:ascii="Aller" w:hAnsi="Aller" w:cs="Arial"/>
          <w:sz w:val="22"/>
          <w:szCs w:val="22"/>
        </w:rPr>
        <w:t>p</w:t>
      </w:r>
      <w:r w:rsidRPr="001D30F1">
        <w:rPr>
          <w:rFonts w:ascii="Aller" w:hAnsi="Aller" w:cs="Arial"/>
          <w:spacing w:val="1"/>
          <w:sz w:val="22"/>
          <w:szCs w:val="22"/>
        </w:rPr>
        <w:t>u</w:t>
      </w:r>
      <w:r w:rsidRPr="001D30F1">
        <w:rPr>
          <w:rFonts w:ascii="Aller" w:hAnsi="Aller" w:cs="Arial"/>
          <w:sz w:val="22"/>
          <w:szCs w:val="22"/>
        </w:rPr>
        <w:t>e</w:t>
      </w:r>
      <w:r w:rsidRPr="001D30F1">
        <w:rPr>
          <w:rFonts w:ascii="Aller" w:hAnsi="Aller" w:cs="Arial"/>
          <w:spacing w:val="1"/>
          <w:sz w:val="22"/>
          <w:szCs w:val="22"/>
        </w:rPr>
        <w:t>d</w:t>
      </w:r>
      <w:r w:rsidRPr="001D30F1">
        <w:rPr>
          <w:rFonts w:ascii="Aller" w:hAnsi="Aller" w:cs="Arial"/>
          <w:sz w:val="22"/>
          <w:szCs w:val="22"/>
        </w:rPr>
        <w:t>en</w:t>
      </w:r>
      <w:r w:rsidRPr="001D30F1">
        <w:rPr>
          <w:rFonts w:ascii="Aller" w:hAnsi="Aller" w:cs="Arial"/>
          <w:spacing w:val="6"/>
          <w:sz w:val="22"/>
          <w:szCs w:val="22"/>
        </w:rPr>
        <w:t xml:space="preserve"> </w:t>
      </w:r>
      <w:r w:rsidRPr="001D30F1">
        <w:rPr>
          <w:rFonts w:ascii="Aller" w:hAnsi="Aller" w:cs="Arial"/>
          <w:spacing w:val="2"/>
          <w:sz w:val="22"/>
          <w:szCs w:val="22"/>
        </w:rPr>
        <w:t>e</w:t>
      </w:r>
      <w:r w:rsidRPr="001D30F1">
        <w:rPr>
          <w:rFonts w:ascii="Aller" w:hAnsi="Aller" w:cs="Arial"/>
          <w:sz w:val="22"/>
          <w:szCs w:val="22"/>
        </w:rPr>
        <w:t>ntreg</w:t>
      </w:r>
      <w:r w:rsidRPr="001D30F1">
        <w:rPr>
          <w:rFonts w:ascii="Aller" w:hAnsi="Aller" w:cs="Arial"/>
          <w:spacing w:val="-1"/>
          <w:sz w:val="22"/>
          <w:szCs w:val="22"/>
        </w:rPr>
        <w:t>a</w:t>
      </w:r>
      <w:r w:rsidRPr="001D30F1">
        <w:rPr>
          <w:rFonts w:ascii="Aller" w:hAnsi="Aller" w:cs="Arial"/>
          <w:sz w:val="22"/>
          <w:szCs w:val="22"/>
        </w:rPr>
        <w:t>r</w:t>
      </w:r>
      <w:r w:rsidRPr="001D30F1">
        <w:rPr>
          <w:rFonts w:ascii="Aller" w:hAnsi="Aller" w:cs="Arial"/>
          <w:spacing w:val="8"/>
          <w:sz w:val="22"/>
          <w:szCs w:val="22"/>
        </w:rPr>
        <w:t xml:space="preserve"> </w:t>
      </w:r>
      <w:r w:rsidRPr="001D30F1">
        <w:rPr>
          <w:rFonts w:ascii="Aller" w:hAnsi="Aller" w:cs="Arial"/>
          <w:spacing w:val="1"/>
          <w:sz w:val="22"/>
          <w:szCs w:val="22"/>
        </w:rPr>
        <w:t>c</w:t>
      </w:r>
      <w:r w:rsidRPr="001D30F1">
        <w:rPr>
          <w:rFonts w:ascii="Aller" w:hAnsi="Aller" w:cs="Arial"/>
          <w:sz w:val="22"/>
          <w:szCs w:val="22"/>
        </w:rPr>
        <w:t>on</w:t>
      </w:r>
      <w:r w:rsidRPr="001D30F1">
        <w:rPr>
          <w:rFonts w:ascii="Aller" w:hAnsi="Aller" w:cs="Arial"/>
          <w:spacing w:val="13"/>
          <w:sz w:val="22"/>
          <w:szCs w:val="22"/>
        </w:rPr>
        <w:t xml:space="preserve"> </w:t>
      </w:r>
      <w:r w:rsidRPr="001D30F1">
        <w:rPr>
          <w:rFonts w:ascii="Aller" w:hAnsi="Aller" w:cs="Arial"/>
          <w:spacing w:val="-1"/>
          <w:sz w:val="22"/>
          <w:szCs w:val="22"/>
        </w:rPr>
        <w:t>l</w:t>
      </w:r>
      <w:r w:rsidRPr="001D30F1">
        <w:rPr>
          <w:rFonts w:ascii="Aller" w:hAnsi="Aller" w:cs="Arial"/>
          <w:sz w:val="22"/>
          <w:szCs w:val="22"/>
        </w:rPr>
        <w:t>a</w:t>
      </w:r>
      <w:r w:rsidRPr="001D30F1">
        <w:rPr>
          <w:rFonts w:ascii="Aller" w:hAnsi="Aller" w:cs="Arial"/>
          <w:spacing w:val="16"/>
          <w:sz w:val="22"/>
          <w:szCs w:val="22"/>
        </w:rPr>
        <w:t xml:space="preserve"> </w:t>
      </w:r>
      <w:r w:rsidRPr="001D30F1">
        <w:rPr>
          <w:rFonts w:ascii="Aller" w:hAnsi="Aller" w:cs="Arial"/>
          <w:sz w:val="22"/>
          <w:szCs w:val="22"/>
        </w:rPr>
        <w:t>o</w:t>
      </w:r>
      <w:r w:rsidRPr="001D30F1">
        <w:rPr>
          <w:rFonts w:ascii="Aller" w:hAnsi="Aller" w:cs="Arial"/>
          <w:spacing w:val="2"/>
          <w:sz w:val="22"/>
          <w:szCs w:val="22"/>
        </w:rPr>
        <w:t>f</w:t>
      </w:r>
      <w:r w:rsidRPr="001D30F1">
        <w:rPr>
          <w:rFonts w:ascii="Aller" w:hAnsi="Aller" w:cs="Arial"/>
          <w:sz w:val="22"/>
          <w:szCs w:val="22"/>
        </w:rPr>
        <w:t>erta</w:t>
      </w:r>
      <w:r w:rsidRPr="001D30F1">
        <w:rPr>
          <w:rFonts w:ascii="Aller" w:hAnsi="Aller" w:cs="Arial"/>
          <w:spacing w:val="9"/>
          <w:sz w:val="22"/>
          <w:szCs w:val="22"/>
        </w:rPr>
        <w:t xml:space="preserve"> </w:t>
      </w:r>
      <w:r w:rsidRPr="001D30F1">
        <w:rPr>
          <w:rFonts w:ascii="Aller" w:hAnsi="Aller" w:cs="Arial"/>
          <w:spacing w:val="2"/>
          <w:sz w:val="22"/>
          <w:szCs w:val="22"/>
        </w:rPr>
        <w:t>d</w:t>
      </w:r>
      <w:r w:rsidRPr="001D30F1">
        <w:rPr>
          <w:rFonts w:ascii="Aller" w:hAnsi="Aller" w:cs="Arial"/>
          <w:sz w:val="22"/>
          <w:szCs w:val="22"/>
        </w:rPr>
        <w:t>o</w:t>
      </w:r>
      <w:r w:rsidRPr="001D30F1">
        <w:rPr>
          <w:rFonts w:ascii="Aller" w:hAnsi="Aller" w:cs="Arial"/>
          <w:spacing w:val="1"/>
          <w:sz w:val="22"/>
          <w:szCs w:val="22"/>
        </w:rPr>
        <w:t>c</w:t>
      </w:r>
      <w:r w:rsidRPr="001D30F1">
        <w:rPr>
          <w:rFonts w:ascii="Aller" w:hAnsi="Aller" w:cs="Arial"/>
          <w:sz w:val="22"/>
          <w:szCs w:val="22"/>
        </w:rPr>
        <w:t>u</w:t>
      </w:r>
      <w:r w:rsidRPr="001D30F1">
        <w:rPr>
          <w:rFonts w:ascii="Aller" w:hAnsi="Aller" w:cs="Arial"/>
          <w:spacing w:val="4"/>
          <w:sz w:val="22"/>
          <w:szCs w:val="22"/>
        </w:rPr>
        <w:t>m</w:t>
      </w:r>
      <w:r w:rsidRPr="001D30F1">
        <w:rPr>
          <w:rFonts w:ascii="Aller" w:hAnsi="Aller" w:cs="Arial"/>
          <w:spacing w:val="-3"/>
          <w:sz w:val="22"/>
          <w:szCs w:val="22"/>
        </w:rPr>
        <w:t>e</w:t>
      </w:r>
      <w:r w:rsidRPr="001D30F1">
        <w:rPr>
          <w:rFonts w:ascii="Aller" w:hAnsi="Aller" w:cs="Arial"/>
          <w:sz w:val="22"/>
          <w:szCs w:val="22"/>
        </w:rPr>
        <w:t>nt</w:t>
      </w:r>
      <w:r w:rsidRPr="001D30F1">
        <w:rPr>
          <w:rFonts w:ascii="Aller" w:hAnsi="Aller" w:cs="Arial"/>
          <w:spacing w:val="-1"/>
          <w:sz w:val="22"/>
          <w:szCs w:val="22"/>
        </w:rPr>
        <w:t>o</w:t>
      </w:r>
      <w:r w:rsidRPr="001D30F1">
        <w:rPr>
          <w:rFonts w:ascii="Aller" w:hAnsi="Aller" w:cs="Arial"/>
          <w:sz w:val="22"/>
          <w:szCs w:val="22"/>
        </w:rPr>
        <w:t>s</w:t>
      </w:r>
      <w:r w:rsidRPr="001D30F1">
        <w:rPr>
          <w:rFonts w:ascii="Aller" w:hAnsi="Aller" w:cs="Arial"/>
          <w:spacing w:val="4"/>
          <w:sz w:val="22"/>
          <w:szCs w:val="22"/>
        </w:rPr>
        <w:t xml:space="preserve"> </w:t>
      </w:r>
      <w:r w:rsidRPr="001D30F1">
        <w:rPr>
          <w:rFonts w:ascii="Aller" w:hAnsi="Aller" w:cs="Arial"/>
          <w:sz w:val="22"/>
          <w:szCs w:val="22"/>
        </w:rPr>
        <w:t>ot</w:t>
      </w:r>
      <w:r w:rsidRPr="001D30F1">
        <w:rPr>
          <w:rFonts w:ascii="Aller" w:hAnsi="Aller" w:cs="Arial"/>
          <w:spacing w:val="-1"/>
          <w:sz w:val="22"/>
          <w:szCs w:val="22"/>
        </w:rPr>
        <w:t>o</w:t>
      </w:r>
      <w:r w:rsidRPr="001D30F1">
        <w:rPr>
          <w:rFonts w:ascii="Aller" w:hAnsi="Aller" w:cs="Arial"/>
          <w:spacing w:val="1"/>
          <w:sz w:val="22"/>
          <w:szCs w:val="22"/>
        </w:rPr>
        <w:t>r</w:t>
      </w:r>
      <w:r w:rsidRPr="001D30F1">
        <w:rPr>
          <w:rFonts w:ascii="Aller" w:hAnsi="Aller" w:cs="Arial"/>
          <w:spacing w:val="2"/>
          <w:sz w:val="22"/>
          <w:szCs w:val="22"/>
        </w:rPr>
        <w:t>g</w:t>
      </w:r>
      <w:r w:rsidRPr="001D30F1">
        <w:rPr>
          <w:rFonts w:ascii="Aller" w:hAnsi="Aller" w:cs="Arial"/>
          <w:sz w:val="22"/>
          <w:szCs w:val="22"/>
        </w:rPr>
        <w:t>a</w:t>
      </w:r>
      <w:r w:rsidRPr="001D30F1">
        <w:rPr>
          <w:rFonts w:ascii="Aller" w:hAnsi="Aller" w:cs="Arial"/>
          <w:spacing w:val="-1"/>
          <w:sz w:val="22"/>
          <w:szCs w:val="22"/>
        </w:rPr>
        <w:t>d</w:t>
      </w:r>
      <w:r w:rsidRPr="001D30F1">
        <w:rPr>
          <w:rFonts w:ascii="Aller" w:hAnsi="Aller" w:cs="Arial"/>
          <w:sz w:val="22"/>
          <w:szCs w:val="22"/>
        </w:rPr>
        <w:t>os</w:t>
      </w:r>
      <w:r w:rsidRPr="001D30F1">
        <w:rPr>
          <w:rFonts w:ascii="Aller" w:hAnsi="Aller" w:cs="Arial"/>
          <w:spacing w:val="6"/>
          <w:sz w:val="22"/>
          <w:szCs w:val="22"/>
        </w:rPr>
        <w:t xml:space="preserve"> </w:t>
      </w:r>
      <w:r w:rsidRPr="001D30F1">
        <w:rPr>
          <w:rFonts w:ascii="Aller" w:hAnsi="Aller" w:cs="Arial"/>
          <w:spacing w:val="2"/>
          <w:sz w:val="22"/>
          <w:szCs w:val="22"/>
        </w:rPr>
        <w:t>e</w:t>
      </w:r>
      <w:r w:rsidRPr="001D30F1">
        <w:rPr>
          <w:rFonts w:ascii="Aller" w:hAnsi="Aller" w:cs="Arial"/>
          <w:sz w:val="22"/>
          <w:szCs w:val="22"/>
        </w:rPr>
        <w:t>n</w:t>
      </w:r>
      <w:r w:rsidRPr="001D30F1">
        <w:rPr>
          <w:rFonts w:ascii="Aller" w:hAnsi="Aller" w:cs="Arial"/>
          <w:spacing w:val="12"/>
          <w:sz w:val="22"/>
          <w:szCs w:val="22"/>
        </w:rPr>
        <w:t xml:space="preserve"> </w:t>
      </w:r>
      <w:r w:rsidRPr="001D30F1">
        <w:rPr>
          <w:rFonts w:ascii="Aller" w:hAnsi="Aller" w:cs="Arial"/>
          <w:spacing w:val="2"/>
          <w:sz w:val="22"/>
          <w:szCs w:val="22"/>
        </w:rPr>
        <w:t>e</w:t>
      </w:r>
      <w:r w:rsidRPr="001D30F1">
        <w:rPr>
          <w:rFonts w:ascii="Aller" w:hAnsi="Aller" w:cs="Arial"/>
          <w:sz w:val="22"/>
          <w:szCs w:val="22"/>
        </w:rPr>
        <w:t>l</w:t>
      </w:r>
      <w:r w:rsidRPr="001D30F1">
        <w:rPr>
          <w:rFonts w:ascii="Aller" w:hAnsi="Aller" w:cs="Arial"/>
          <w:spacing w:val="11"/>
          <w:sz w:val="22"/>
          <w:szCs w:val="22"/>
        </w:rPr>
        <w:t xml:space="preserve"> </w:t>
      </w:r>
      <w:r w:rsidRPr="001D30F1">
        <w:rPr>
          <w:rFonts w:ascii="Aller" w:hAnsi="Aller" w:cs="Arial"/>
          <w:sz w:val="22"/>
          <w:szCs w:val="22"/>
        </w:rPr>
        <w:t>e</w:t>
      </w:r>
      <w:r w:rsidRPr="001D30F1">
        <w:rPr>
          <w:rFonts w:ascii="Aller" w:hAnsi="Aller" w:cs="Arial"/>
          <w:spacing w:val="1"/>
          <w:sz w:val="22"/>
          <w:szCs w:val="22"/>
        </w:rPr>
        <w:t>x</w:t>
      </w:r>
      <w:r w:rsidRPr="001D30F1">
        <w:rPr>
          <w:rFonts w:ascii="Aller" w:hAnsi="Aller" w:cs="Arial"/>
          <w:sz w:val="22"/>
          <w:szCs w:val="22"/>
        </w:rPr>
        <w:t>ter</w:t>
      </w:r>
      <w:r w:rsidRPr="001D30F1">
        <w:rPr>
          <w:rFonts w:ascii="Aller" w:hAnsi="Aller" w:cs="Arial"/>
          <w:spacing w:val="2"/>
          <w:sz w:val="22"/>
          <w:szCs w:val="22"/>
        </w:rPr>
        <w:t>i</w:t>
      </w:r>
      <w:r w:rsidRPr="001D30F1">
        <w:rPr>
          <w:rFonts w:ascii="Aller" w:hAnsi="Aller" w:cs="Arial"/>
          <w:sz w:val="22"/>
          <w:szCs w:val="22"/>
        </w:rPr>
        <w:t>or</w:t>
      </w:r>
      <w:r w:rsidRPr="001D30F1">
        <w:rPr>
          <w:rFonts w:ascii="Aller" w:hAnsi="Aller" w:cs="Arial"/>
          <w:spacing w:val="12"/>
          <w:sz w:val="22"/>
          <w:szCs w:val="22"/>
        </w:rPr>
        <w:t xml:space="preserve"> </w:t>
      </w:r>
      <w:r w:rsidRPr="001D30F1">
        <w:rPr>
          <w:rFonts w:ascii="Aller" w:hAnsi="Aller" w:cs="Arial"/>
          <w:spacing w:val="1"/>
          <w:sz w:val="22"/>
          <w:szCs w:val="22"/>
        </w:rPr>
        <w:t>s</w:t>
      </w:r>
      <w:r w:rsidRPr="001D30F1">
        <w:rPr>
          <w:rFonts w:ascii="Aller" w:hAnsi="Aller" w:cs="Arial"/>
          <w:spacing w:val="-1"/>
          <w:sz w:val="22"/>
          <w:szCs w:val="22"/>
        </w:rPr>
        <w:t>i</w:t>
      </w:r>
      <w:r w:rsidRPr="001D30F1">
        <w:rPr>
          <w:rFonts w:ascii="Aller" w:hAnsi="Aller" w:cs="Arial"/>
          <w:sz w:val="22"/>
          <w:szCs w:val="22"/>
        </w:rPr>
        <w:t>n</w:t>
      </w:r>
      <w:r w:rsidRPr="001D30F1">
        <w:rPr>
          <w:rFonts w:ascii="Aller" w:hAnsi="Aller" w:cs="Arial"/>
          <w:spacing w:val="11"/>
          <w:sz w:val="22"/>
          <w:szCs w:val="22"/>
        </w:rPr>
        <w:t xml:space="preserve"> </w:t>
      </w:r>
      <w:r w:rsidRPr="001D30F1">
        <w:rPr>
          <w:rFonts w:ascii="Aller" w:hAnsi="Aller" w:cs="Arial"/>
          <w:sz w:val="22"/>
          <w:szCs w:val="22"/>
        </w:rPr>
        <w:t>q</w:t>
      </w:r>
      <w:r w:rsidRPr="001D30F1">
        <w:rPr>
          <w:rFonts w:ascii="Aller" w:hAnsi="Aller" w:cs="Arial"/>
          <w:spacing w:val="1"/>
          <w:sz w:val="22"/>
          <w:szCs w:val="22"/>
        </w:rPr>
        <w:t>u</w:t>
      </w:r>
      <w:r w:rsidRPr="001D30F1">
        <w:rPr>
          <w:rFonts w:ascii="Aller" w:hAnsi="Aller" w:cs="Arial"/>
          <w:sz w:val="22"/>
          <w:szCs w:val="22"/>
        </w:rPr>
        <w:t>e</w:t>
      </w:r>
      <w:r w:rsidRPr="001D30F1">
        <w:rPr>
          <w:rFonts w:ascii="Aller" w:hAnsi="Aller" w:cs="Arial"/>
          <w:spacing w:val="11"/>
          <w:sz w:val="22"/>
          <w:szCs w:val="22"/>
        </w:rPr>
        <w:t xml:space="preserve"> </w:t>
      </w:r>
      <w:r w:rsidRPr="001D30F1">
        <w:rPr>
          <w:rFonts w:ascii="Aller" w:hAnsi="Aller" w:cs="Arial"/>
          <w:spacing w:val="1"/>
          <w:sz w:val="22"/>
          <w:szCs w:val="22"/>
        </w:rPr>
        <w:t>s</w:t>
      </w:r>
      <w:r w:rsidRPr="001D30F1">
        <w:rPr>
          <w:rFonts w:ascii="Aller" w:hAnsi="Aller" w:cs="Arial"/>
          <w:sz w:val="22"/>
          <w:szCs w:val="22"/>
        </w:rPr>
        <w:t>ea</w:t>
      </w:r>
      <w:r w:rsidRPr="001D30F1">
        <w:rPr>
          <w:rFonts w:ascii="Aller" w:hAnsi="Aller" w:cs="Arial"/>
          <w:spacing w:val="10"/>
          <w:sz w:val="22"/>
          <w:szCs w:val="22"/>
        </w:rPr>
        <w:t xml:space="preserve"> </w:t>
      </w:r>
      <w:r w:rsidRPr="001D30F1">
        <w:rPr>
          <w:rFonts w:ascii="Aller" w:hAnsi="Aller" w:cs="Arial"/>
          <w:spacing w:val="2"/>
          <w:sz w:val="22"/>
          <w:szCs w:val="22"/>
        </w:rPr>
        <w:t>n</w:t>
      </w:r>
      <w:r w:rsidRPr="001D30F1">
        <w:rPr>
          <w:rFonts w:ascii="Aller" w:hAnsi="Aller" w:cs="Arial"/>
          <w:sz w:val="22"/>
          <w:szCs w:val="22"/>
        </w:rPr>
        <w:t>e</w:t>
      </w:r>
      <w:r w:rsidRPr="001D30F1">
        <w:rPr>
          <w:rFonts w:ascii="Aller" w:hAnsi="Aller" w:cs="Arial"/>
          <w:spacing w:val="1"/>
          <w:sz w:val="22"/>
          <w:szCs w:val="22"/>
        </w:rPr>
        <w:t>c</w:t>
      </w:r>
      <w:r w:rsidRPr="001D30F1">
        <w:rPr>
          <w:rFonts w:ascii="Aller" w:hAnsi="Aller" w:cs="Arial"/>
          <w:sz w:val="22"/>
          <w:szCs w:val="22"/>
        </w:rPr>
        <w:t>e</w:t>
      </w:r>
      <w:r w:rsidRPr="001D30F1">
        <w:rPr>
          <w:rFonts w:ascii="Aller" w:hAnsi="Aller" w:cs="Arial"/>
          <w:spacing w:val="1"/>
          <w:sz w:val="22"/>
          <w:szCs w:val="22"/>
        </w:rPr>
        <w:t>s</w:t>
      </w:r>
      <w:r w:rsidRPr="001D30F1">
        <w:rPr>
          <w:rFonts w:ascii="Aller" w:hAnsi="Aller" w:cs="Arial"/>
          <w:sz w:val="22"/>
          <w:szCs w:val="22"/>
        </w:rPr>
        <w:t>ar</w:t>
      </w:r>
      <w:r w:rsidRPr="001D30F1">
        <w:rPr>
          <w:rFonts w:ascii="Aller" w:hAnsi="Aller" w:cs="Arial"/>
          <w:spacing w:val="5"/>
          <w:sz w:val="22"/>
          <w:szCs w:val="22"/>
        </w:rPr>
        <w:t>i</w:t>
      </w:r>
      <w:r w:rsidRPr="001D30F1">
        <w:rPr>
          <w:rFonts w:ascii="Aller" w:hAnsi="Aller" w:cs="Arial"/>
          <w:sz w:val="22"/>
          <w:szCs w:val="22"/>
        </w:rPr>
        <w:t xml:space="preserve">a </w:t>
      </w:r>
      <w:r w:rsidRPr="001D30F1">
        <w:rPr>
          <w:rFonts w:ascii="Aller" w:hAnsi="Aller" w:cs="Arial"/>
          <w:spacing w:val="1"/>
          <w:sz w:val="22"/>
          <w:szCs w:val="22"/>
        </w:rPr>
        <w:t>s</w:t>
      </w:r>
      <w:r w:rsidRPr="001D30F1">
        <w:rPr>
          <w:rFonts w:ascii="Aller" w:hAnsi="Aller" w:cs="Arial"/>
          <w:sz w:val="22"/>
          <w:szCs w:val="22"/>
        </w:rPr>
        <w:t>u</w:t>
      </w:r>
      <w:r w:rsidRPr="001D30F1">
        <w:rPr>
          <w:rFonts w:ascii="Aller" w:hAnsi="Aller" w:cs="Arial"/>
          <w:spacing w:val="35"/>
          <w:sz w:val="22"/>
          <w:szCs w:val="22"/>
        </w:rPr>
        <w:t xml:space="preserve"> </w:t>
      </w:r>
      <w:r w:rsidRPr="001D30F1">
        <w:rPr>
          <w:rFonts w:ascii="Aller" w:hAnsi="Aller" w:cs="Arial"/>
          <w:spacing w:val="-1"/>
          <w:sz w:val="22"/>
          <w:szCs w:val="22"/>
        </w:rPr>
        <w:t>l</w:t>
      </w:r>
      <w:r w:rsidRPr="001D30F1">
        <w:rPr>
          <w:rFonts w:ascii="Aller" w:hAnsi="Aller" w:cs="Arial"/>
          <w:spacing w:val="2"/>
          <w:sz w:val="22"/>
          <w:szCs w:val="22"/>
        </w:rPr>
        <w:t>e</w:t>
      </w:r>
      <w:r w:rsidRPr="001D30F1">
        <w:rPr>
          <w:rFonts w:ascii="Aller" w:hAnsi="Aller" w:cs="Arial"/>
          <w:sz w:val="22"/>
          <w:szCs w:val="22"/>
        </w:rPr>
        <w:t>g</w:t>
      </w:r>
      <w:r w:rsidRPr="001D30F1">
        <w:rPr>
          <w:rFonts w:ascii="Aller" w:hAnsi="Aller" w:cs="Arial"/>
          <w:spacing w:val="-1"/>
          <w:sz w:val="22"/>
          <w:szCs w:val="22"/>
        </w:rPr>
        <w:t>a</w:t>
      </w:r>
      <w:r w:rsidRPr="001D30F1">
        <w:rPr>
          <w:rFonts w:ascii="Aller" w:hAnsi="Aller" w:cs="Arial"/>
          <w:spacing w:val="1"/>
          <w:sz w:val="22"/>
          <w:szCs w:val="22"/>
        </w:rPr>
        <w:t>li</w:t>
      </w:r>
      <w:r w:rsidRPr="001D30F1">
        <w:rPr>
          <w:rFonts w:ascii="Aller" w:hAnsi="Aller" w:cs="Arial"/>
          <w:spacing w:val="-1"/>
          <w:sz w:val="22"/>
          <w:szCs w:val="22"/>
        </w:rPr>
        <w:t>z</w:t>
      </w:r>
      <w:r w:rsidRPr="001D30F1">
        <w:rPr>
          <w:rFonts w:ascii="Aller" w:hAnsi="Aller" w:cs="Arial"/>
          <w:sz w:val="22"/>
          <w:szCs w:val="22"/>
        </w:rPr>
        <w:t>a</w:t>
      </w:r>
      <w:r w:rsidRPr="001D30F1">
        <w:rPr>
          <w:rFonts w:ascii="Aller" w:hAnsi="Aller" w:cs="Arial"/>
          <w:spacing w:val="1"/>
          <w:sz w:val="22"/>
          <w:szCs w:val="22"/>
        </w:rPr>
        <w:t>c</w:t>
      </w:r>
      <w:r w:rsidRPr="001D30F1">
        <w:rPr>
          <w:rFonts w:ascii="Aller" w:hAnsi="Aller" w:cs="Arial"/>
          <w:spacing w:val="-1"/>
          <w:sz w:val="22"/>
          <w:szCs w:val="22"/>
        </w:rPr>
        <w:t>i</w:t>
      </w:r>
      <w:r w:rsidRPr="001D30F1">
        <w:rPr>
          <w:rFonts w:ascii="Aller" w:hAnsi="Aller" w:cs="Arial"/>
          <w:spacing w:val="2"/>
          <w:sz w:val="22"/>
          <w:szCs w:val="22"/>
        </w:rPr>
        <w:t>ó</w:t>
      </w:r>
      <w:r w:rsidRPr="001D30F1">
        <w:rPr>
          <w:rFonts w:ascii="Aller" w:hAnsi="Aller" w:cs="Arial"/>
          <w:sz w:val="22"/>
          <w:szCs w:val="22"/>
        </w:rPr>
        <w:t>n</w:t>
      </w:r>
      <w:r w:rsidRPr="001D30F1">
        <w:rPr>
          <w:rFonts w:ascii="Aller" w:hAnsi="Aller" w:cs="Arial"/>
          <w:spacing w:val="30"/>
          <w:sz w:val="22"/>
          <w:szCs w:val="22"/>
        </w:rPr>
        <w:t xml:space="preserve"> </w:t>
      </w:r>
      <w:r w:rsidRPr="001D30F1">
        <w:rPr>
          <w:rFonts w:ascii="Aller" w:hAnsi="Aller" w:cs="Arial"/>
          <w:sz w:val="22"/>
          <w:szCs w:val="22"/>
        </w:rPr>
        <w:t>de</w:t>
      </w:r>
      <w:r w:rsidRPr="001D30F1">
        <w:rPr>
          <w:rFonts w:ascii="Aller" w:hAnsi="Aller" w:cs="Arial"/>
          <w:spacing w:val="37"/>
          <w:sz w:val="22"/>
          <w:szCs w:val="22"/>
        </w:rPr>
        <w:t xml:space="preserve"> </w:t>
      </w:r>
      <w:r w:rsidRPr="001D30F1">
        <w:rPr>
          <w:rFonts w:ascii="Aller" w:hAnsi="Aller" w:cs="Arial"/>
          <w:sz w:val="22"/>
          <w:szCs w:val="22"/>
        </w:rPr>
        <w:t>a</w:t>
      </w:r>
      <w:r w:rsidRPr="001D30F1">
        <w:rPr>
          <w:rFonts w:ascii="Aller" w:hAnsi="Aller" w:cs="Arial"/>
          <w:spacing w:val="1"/>
          <w:sz w:val="22"/>
          <w:szCs w:val="22"/>
        </w:rPr>
        <w:t>c</w:t>
      </w:r>
      <w:r w:rsidRPr="001D30F1">
        <w:rPr>
          <w:rFonts w:ascii="Aller" w:hAnsi="Aller" w:cs="Arial"/>
          <w:sz w:val="22"/>
          <w:szCs w:val="22"/>
        </w:rPr>
        <w:t>u</w:t>
      </w:r>
      <w:r w:rsidRPr="001D30F1">
        <w:rPr>
          <w:rFonts w:ascii="Aller" w:hAnsi="Aller" w:cs="Arial"/>
          <w:spacing w:val="-1"/>
          <w:sz w:val="22"/>
          <w:szCs w:val="22"/>
        </w:rPr>
        <w:t>e</w:t>
      </w:r>
      <w:r w:rsidRPr="001D30F1">
        <w:rPr>
          <w:rFonts w:ascii="Aller" w:hAnsi="Aller" w:cs="Arial"/>
          <w:spacing w:val="1"/>
          <w:sz w:val="22"/>
          <w:szCs w:val="22"/>
        </w:rPr>
        <w:t>r</w:t>
      </w:r>
      <w:r w:rsidRPr="001D30F1">
        <w:rPr>
          <w:rFonts w:ascii="Aller" w:hAnsi="Aller" w:cs="Arial"/>
          <w:spacing w:val="2"/>
          <w:sz w:val="22"/>
          <w:szCs w:val="22"/>
        </w:rPr>
        <w:t>d</w:t>
      </w:r>
      <w:r w:rsidRPr="001D30F1">
        <w:rPr>
          <w:rFonts w:ascii="Aller" w:hAnsi="Aller" w:cs="Arial"/>
          <w:sz w:val="22"/>
          <w:szCs w:val="22"/>
        </w:rPr>
        <w:t>o</w:t>
      </w:r>
      <w:r w:rsidRPr="001D30F1">
        <w:rPr>
          <w:rFonts w:ascii="Aller" w:hAnsi="Aller" w:cs="Arial"/>
          <w:spacing w:val="30"/>
          <w:sz w:val="22"/>
          <w:szCs w:val="22"/>
        </w:rPr>
        <w:t xml:space="preserve"> </w:t>
      </w:r>
      <w:r w:rsidRPr="001D30F1">
        <w:rPr>
          <w:rFonts w:ascii="Aller" w:hAnsi="Aller" w:cs="Arial"/>
          <w:spacing w:val="1"/>
          <w:sz w:val="22"/>
          <w:szCs w:val="22"/>
        </w:rPr>
        <w:t>c</w:t>
      </w:r>
      <w:r w:rsidRPr="001D30F1">
        <w:rPr>
          <w:rFonts w:ascii="Aller" w:hAnsi="Aller" w:cs="Arial"/>
          <w:sz w:val="22"/>
          <w:szCs w:val="22"/>
        </w:rPr>
        <w:t>on</w:t>
      </w:r>
      <w:r w:rsidRPr="001D30F1">
        <w:rPr>
          <w:rFonts w:ascii="Aller" w:hAnsi="Aller" w:cs="Arial"/>
          <w:spacing w:val="36"/>
          <w:sz w:val="22"/>
          <w:szCs w:val="22"/>
        </w:rPr>
        <w:t xml:space="preserve"> </w:t>
      </w:r>
      <w:r w:rsidRPr="001D30F1">
        <w:rPr>
          <w:rFonts w:ascii="Aller" w:hAnsi="Aller" w:cs="Arial"/>
          <w:spacing w:val="-1"/>
          <w:sz w:val="22"/>
          <w:szCs w:val="22"/>
        </w:rPr>
        <w:t>l</w:t>
      </w:r>
      <w:r w:rsidRPr="001D30F1">
        <w:rPr>
          <w:rFonts w:ascii="Aller" w:hAnsi="Aller" w:cs="Arial"/>
          <w:sz w:val="22"/>
          <w:szCs w:val="22"/>
        </w:rPr>
        <w:t>a</w:t>
      </w:r>
      <w:r w:rsidRPr="001D30F1">
        <w:rPr>
          <w:rFonts w:ascii="Aller" w:hAnsi="Aller" w:cs="Arial"/>
          <w:spacing w:val="43"/>
          <w:sz w:val="22"/>
          <w:szCs w:val="22"/>
        </w:rPr>
        <w:t xml:space="preserve"> </w:t>
      </w:r>
      <w:r w:rsidRPr="001D30F1">
        <w:rPr>
          <w:rFonts w:ascii="Aller" w:hAnsi="Aller" w:cs="Arial"/>
          <w:spacing w:val="1"/>
          <w:sz w:val="22"/>
          <w:szCs w:val="22"/>
        </w:rPr>
        <w:t>c</w:t>
      </w:r>
      <w:r w:rsidRPr="001D30F1">
        <w:rPr>
          <w:rFonts w:ascii="Aller" w:hAnsi="Aller" w:cs="Arial"/>
          <w:sz w:val="22"/>
          <w:szCs w:val="22"/>
        </w:rPr>
        <w:t>o</w:t>
      </w:r>
      <w:r w:rsidRPr="001D30F1">
        <w:rPr>
          <w:rFonts w:ascii="Aller" w:hAnsi="Aller" w:cs="Arial"/>
          <w:spacing w:val="1"/>
          <w:sz w:val="22"/>
          <w:szCs w:val="22"/>
        </w:rPr>
        <w:t>n</w:t>
      </w:r>
      <w:r w:rsidRPr="001D30F1">
        <w:rPr>
          <w:rFonts w:ascii="Aller" w:hAnsi="Aller" w:cs="Arial"/>
          <w:spacing w:val="-1"/>
          <w:sz w:val="22"/>
          <w:szCs w:val="22"/>
        </w:rPr>
        <w:t>v</w:t>
      </w:r>
      <w:r w:rsidRPr="001D30F1">
        <w:rPr>
          <w:rFonts w:ascii="Aller" w:hAnsi="Aller" w:cs="Arial"/>
          <w:sz w:val="22"/>
          <w:szCs w:val="22"/>
        </w:rPr>
        <w:t>e</w:t>
      </w:r>
      <w:r w:rsidRPr="001D30F1">
        <w:rPr>
          <w:rFonts w:ascii="Aller" w:hAnsi="Aller" w:cs="Arial"/>
          <w:spacing w:val="-1"/>
          <w:sz w:val="22"/>
          <w:szCs w:val="22"/>
        </w:rPr>
        <w:t>n</w:t>
      </w:r>
      <w:r w:rsidRPr="001D30F1">
        <w:rPr>
          <w:rFonts w:ascii="Aller" w:hAnsi="Aller" w:cs="Arial"/>
          <w:spacing w:val="1"/>
          <w:sz w:val="22"/>
          <w:szCs w:val="22"/>
        </w:rPr>
        <w:t>ci</w:t>
      </w:r>
      <w:r w:rsidRPr="001D30F1">
        <w:rPr>
          <w:rFonts w:ascii="Aller" w:hAnsi="Aller" w:cs="Arial"/>
          <w:sz w:val="22"/>
          <w:szCs w:val="22"/>
        </w:rPr>
        <w:t>ón</w:t>
      </w:r>
      <w:r w:rsidRPr="001D30F1">
        <w:rPr>
          <w:rFonts w:ascii="Aller" w:hAnsi="Aller" w:cs="Arial"/>
          <w:spacing w:val="29"/>
          <w:sz w:val="22"/>
          <w:szCs w:val="22"/>
        </w:rPr>
        <w:t xml:space="preserve"> </w:t>
      </w:r>
      <w:r w:rsidRPr="001D30F1">
        <w:rPr>
          <w:rFonts w:ascii="Aller" w:hAnsi="Aller" w:cs="Arial"/>
          <w:sz w:val="22"/>
          <w:szCs w:val="22"/>
        </w:rPr>
        <w:t>de</w:t>
      </w:r>
      <w:r w:rsidRPr="001D30F1">
        <w:rPr>
          <w:rFonts w:ascii="Aller" w:hAnsi="Aller" w:cs="Arial"/>
          <w:spacing w:val="37"/>
          <w:sz w:val="22"/>
          <w:szCs w:val="22"/>
        </w:rPr>
        <w:t xml:space="preserve"> </w:t>
      </w:r>
      <w:r w:rsidRPr="001D30F1">
        <w:rPr>
          <w:rFonts w:ascii="Aller" w:hAnsi="Aller" w:cs="Arial"/>
          <w:spacing w:val="-1"/>
          <w:sz w:val="22"/>
          <w:szCs w:val="22"/>
        </w:rPr>
        <w:t>l</w:t>
      </w:r>
      <w:r w:rsidRPr="001D30F1">
        <w:rPr>
          <w:rFonts w:ascii="Aller" w:hAnsi="Aller" w:cs="Arial"/>
          <w:sz w:val="22"/>
          <w:szCs w:val="22"/>
        </w:rPr>
        <w:t>a</w:t>
      </w:r>
      <w:r w:rsidRPr="001D30F1">
        <w:rPr>
          <w:rFonts w:ascii="Aller" w:hAnsi="Aller" w:cs="Arial"/>
          <w:spacing w:val="41"/>
          <w:sz w:val="22"/>
          <w:szCs w:val="22"/>
        </w:rPr>
        <w:t xml:space="preserve"> </w:t>
      </w:r>
      <w:r w:rsidRPr="001D30F1">
        <w:rPr>
          <w:rFonts w:ascii="Aller" w:hAnsi="Aller" w:cs="Arial"/>
          <w:sz w:val="22"/>
          <w:szCs w:val="22"/>
        </w:rPr>
        <w:t>ap</w:t>
      </w:r>
      <w:r w:rsidRPr="001D30F1">
        <w:rPr>
          <w:rFonts w:ascii="Aller" w:hAnsi="Aller" w:cs="Arial"/>
          <w:spacing w:val="-1"/>
          <w:sz w:val="22"/>
          <w:szCs w:val="22"/>
        </w:rPr>
        <w:t>o</w:t>
      </w:r>
      <w:r w:rsidRPr="001D30F1">
        <w:rPr>
          <w:rFonts w:ascii="Aller" w:hAnsi="Aller" w:cs="Arial"/>
          <w:spacing w:val="1"/>
          <w:sz w:val="22"/>
          <w:szCs w:val="22"/>
        </w:rPr>
        <w:t>s</w:t>
      </w:r>
      <w:r w:rsidRPr="001D30F1">
        <w:rPr>
          <w:rFonts w:ascii="Aller" w:hAnsi="Aller" w:cs="Arial"/>
          <w:spacing w:val="2"/>
          <w:sz w:val="22"/>
          <w:szCs w:val="22"/>
        </w:rPr>
        <w:t>t</w:t>
      </w:r>
      <w:r w:rsidRPr="001D30F1">
        <w:rPr>
          <w:rFonts w:ascii="Aller" w:hAnsi="Aller" w:cs="Arial"/>
          <w:spacing w:val="-1"/>
          <w:sz w:val="22"/>
          <w:szCs w:val="22"/>
        </w:rPr>
        <w:t>i</w:t>
      </w:r>
      <w:r w:rsidRPr="001D30F1">
        <w:rPr>
          <w:rFonts w:ascii="Aller" w:hAnsi="Aller" w:cs="Arial"/>
          <w:spacing w:val="1"/>
          <w:sz w:val="22"/>
          <w:szCs w:val="22"/>
        </w:rPr>
        <w:t>l</w:t>
      </w:r>
      <w:r w:rsidRPr="001D30F1">
        <w:rPr>
          <w:rFonts w:ascii="Aller" w:hAnsi="Aller" w:cs="Arial"/>
          <w:spacing w:val="-1"/>
          <w:sz w:val="22"/>
          <w:szCs w:val="22"/>
        </w:rPr>
        <w:t>l</w:t>
      </w:r>
      <w:r w:rsidRPr="001D30F1">
        <w:rPr>
          <w:rFonts w:ascii="Aller" w:hAnsi="Aller" w:cs="Arial"/>
          <w:sz w:val="22"/>
          <w:szCs w:val="22"/>
        </w:rPr>
        <w:t>a.</w:t>
      </w:r>
      <w:r w:rsidRPr="001D30F1">
        <w:rPr>
          <w:rFonts w:ascii="Aller" w:hAnsi="Aller" w:cs="Arial"/>
          <w:spacing w:val="34"/>
          <w:sz w:val="22"/>
          <w:szCs w:val="22"/>
        </w:rPr>
        <w:t xml:space="preserve"> </w:t>
      </w:r>
      <w:r w:rsidRPr="001D30F1">
        <w:rPr>
          <w:rFonts w:ascii="Aller" w:hAnsi="Aller" w:cs="Arial"/>
          <w:spacing w:val="1"/>
          <w:sz w:val="22"/>
          <w:szCs w:val="22"/>
        </w:rPr>
        <w:t>P</w:t>
      </w:r>
      <w:r w:rsidRPr="001D30F1">
        <w:rPr>
          <w:rFonts w:ascii="Aller" w:hAnsi="Aller" w:cs="Arial"/>
          <w:sz w:val="22"/>
          <w:szCs w:val="22"/>
        </w:rPr>
        <w:t>ara</w:t>
      </w:r>
      <w:r w:rsidRPr="001D30F1">
        <w:rPr>
          <w:rFonts w:ascii="Aller" w:hAnsi="Aller" w:cs="Arial"/>
          <w:spacing w:val="34"/>
          <w:sz w:val="22"/>
          <w:szCs w:val="22"/>
        </w:rPr>
        <w:t xml:space="preserve"> </w:t>
      </w:r>
      <w:r w:rsidRPr="001D30F1">
        <w:rPr>
          <w:rFonts w:ascii="Aller" w:hAnsi="Aller" w:cs="Arial"/>
          <w:spacing w:val="2"/>
          <w:sz w:val="22"/>
          <w:szCs w:val="22"/>
        </w:rPr>
        <w:t>f</w:t>
      </w:r>
      <w:r w:rsidRPr="001D30F1">
        <w:rPr>
          <w:rFonts w:ascii="Aller" w:hAnsi="Aller" w:cs="Arial"/>
          <w:spacing w:val="-1"/>
          <w:sz w:val="22"/>
          <w:szCs w:val="22"/>
        </w:rPr>
        <w:t>i</w:t>
      </w:r>
      <w:r w:rsidRPr="001D30F1">
        <w:rPr>
          <w:rFonts w:ascii="Aller" w:hAnsi="Aller" w:cs="Arial"/>
          <w:spacing w:val="1"/>
          <w:sz w:val="22"/>
          <w:szCs w:val="22"/>
        </w:rPr>
        <w:t>r</w:t>
      </w:r>
      <w:r w:rsidRPr="001D30F1">
        <w:rPr>
          <w:rFonts w:ascii="Aller" w:hAnsi="Aller" w:cs="Arial"/>
          <w:spacing w:val="4"/>
          <w:sz w:val="22"/>
          <w:szCs w:val="22"/>
        </w:rPr>
        <w:t>m</w:t>
      </w:r>
      <w:r w:rsidRPr="001D30F1">
        <w:rPr>
          <w:rFonts w:ascii="Aller" w:hAnsi="Aller" w:cs="Arial"/>
          <w:sz w:val="22"/>
          <w:szCs w:val="22"/>
        </w:rPr>
        <w:t>ar</w:t>
      </w:r>
      <w:r w:rsidRPr="001D30F1">
        <w:rPr>
          <w:rFonts w:ascii="Aller" w:hAnsi="Aller" w:cs="Arial"/>
          <w:spacing w:val="33"/>
          <w:sz w:val="22"/>
          <w:szCs w:val="22"/>
        </w:rPr>
        <w:t xml:space="preserve"> </w:t>
      </w:r>
      <w:r w:rsidRPr="001D30F1">
        <w:rPr>
          <w:rFonts w:ascii="Aller" w:hAnsi="Aller" w:cs="Arial"/>
          <w:sz w:val="22"/>
          <w:szCs w:val="22"/>
        </w:rPr>
        <w:t>el</w:t>
      </w:r>
      <w:r w:rsidRPr="001D30F1">
        <w:rPr>
          <w:rFonts w:ascii="Aller" w:hAnsi="Aller" w:cs="Arial"/>
          <w:spacing w:val="37"/>
          <w:sz w:val="22"/>
          <w:szCs w:val="22"/>
        </w:rPr>
        <w:t xml:space="preserve"> </w:t>
      </w:r>
      <w:r w:rsidRPr="001D30F1">
        <w:rPr>
          <w:rFonts w:ascii="Aller" w:hAnsi="Aller" w:cs="Arial"/>
          <w:spacing w:val="1"/>
          <w:sz w:val="22"/>
          <w:szCs w:val="22"/>
        </w:rPr>
        <w:t>c</w:t>
      </w:r>
      <w:r w:rsidRPr="001D30F1">
        <w:rPr>
          <w:rFonts w:ascii="Aller" w:hAnsi="Aller" w:cs="Arial"/>
          <w:sz w:val="22"/>
          <w:szCs w:val="22"/>
        </w:rPr>
        <w:t>o</w:t>
      </w:r>
      <w:r w:rsidRPr="001D30F1">
        <w:rPr>
          <w:rFonts w:ascii="Aller" w:hAnsi="Aller" w:cs="Arial"/>
          <w:spacing w:val="-1"/>
          <w:sz w:val="22"/>
          <w:szCs w:val="22"/>
        </w:rPr>
        <w:t>n</w:t>
      </w:r>
      <w:r w:rsidRPr="001D30F1">
        <w:rPr>
          <w:rFonts w:ascii="Aller" w:hAnsi="Aller" w:cs="Arial"/>
          <w:sz w:val="22"/>
          <w:szCs w:val="22"/>
        </w:rPr>
        <w:t>trato</w:t>
      </w:r>
      <w:r w:rsidRPr="001D30F1">
        <w:rPr>
          <w:rFonts w:ascii="Aller" w:hAnsi="Aller" w:cs="Arial"/>
          <w:spacing w:val="33"/>
          <w:sz w:val="22"/>
          <w:szCs w:val="22"/>
        </w:rPr>
        <w:t xml:space="preserve"> </w:t>
      </w:r>
      <w:r w:rsidRPr="001D30F1">
        <w:rPr>
          <w:rFonts w:ascii="Aller" w:hAnsi="Aller" w:cs="Arial"/>
          <w:spacing w:val="2"/>
          <w:sz w:val="22"/>
          <w:szCs w:val="22"/>
        </w:rPr>
        <w:t>e</w:t>
      </w:r>
      <w:r w:rsidRPr="001D30F1">
        <w:rPr>
          <w:rFonts w:ascii="Aller" w:hAnsi="Aller" w:cs="Arial"/>
          <w:sz w:val="22"/>
          <w:szCs w:val="22"/>
        </w:rPr>
        <w:t>l</w:t>
      </w:r>
      <w:r w:rsidRPr="001D30F1">
        <w:rPr>
          <w:rFonts w:ascii="Aller" w:hAnsi="Aller" w:cs="Arial"/>
          <w:spacing w:val="36"/>
          <w:sz w:val="22"/>
          <w:szCs w:val="22"/>
        </w:rPr>
        <w:t xml:space="preserve"> </w:t>
      </w:r>
      <w:r w:rsidRPr="001D30F1">
        <w:rPr>
          <w:rFonts w:ascii="Aller" w:hAnsi="Aller" w:cs="Arial"/>
          <w:sz w:val="22"/>
          <w:szCs w:val="22"/>
        </w:rPr>
        <w:t>o</w:t>
      </w:r>
      <w:r w:rsidRPr="001D30F1">
        <w:rPr>
          <w:rFonts w:ascii="Aller" w:hAnsi="Aller" w:cs="Arial"/>
          <w:spacing w:val="2"/>
          <w:sz w:val="22"/>
          <w:szCs w:val="22"/>
        </w:rPr>
        <w:t>f</w:t>
      </w:r>
      <w:r w:rsidRPr="001D30F1">
        <w:rPr>
          <w:rFonts w:ascii="Aller" w:hAnsi="Aller" w:cs="Arial"/>
          <w:sz w:val="22"/>
          <w:szCs w:val="22"/>
        </w:rPr>
        <w:t>eren</w:t>
      </w:r>
      <w:r w:rsidRPr="001D30F1">
        <w:rPr>
          <w:rFonts w:ascii="Aller" w:hAnsi="Aller" w:cs="Arial"/>
          <w:spacing w:val="2"/>
          <w:sz w:val="22"/>
          <w:szCs w:val="22"/>
        </w:rPr>
        <w:t>t</w:t>
      </w:r>
      <w:r w:rsidRPr="001D30F1">
        <w:rPr>
          <w:rFonts w:ascii="Aller" w:hAnsi="Aller" w:cs="Arial"/>
          <w:sz w:val="22"/>
          <w:szCs w:val="22"/>
        </w:rPr>
        <w:t>e</w:t>
      </w:r>
      <w:r w:rsidRPr="001D30F1">
        <w:rPr>
          <w:rFonts w:ascii="Aller" w:hAnsi="Aller" w:cs="Arial"/>
          <w:spacing w:val="30"/>
          <w:sz w:val="22"/>
          <w:szCs w:val="22"/>
        </w:rPr>
        <w:t xml:space="preserve"> </w:t>
      </w:r>
      <w:r w:rsidRPr="001D30F1">
        <w:rPr>
          <w:rFonts w:ascii="Aller" w:hAnsi="Aller" w:cs="Arial"/>
          <w:spacing w:val="2"/>
          <w:sz w:val="22"/>
          <w:szCs w:val="22"/>
        </w:rPr>
        <w:t>q</w:t>
      </w:r>
      <w:r w:rsidRPr="001D30F1">
        <w:rPr>
          <w:rFonts w:ascii="Aller" w:hAnsi="Aller" w:cs="Arial"/>
          <w:sz w:val="22"/>
          <w:szCs w:val="22"/>
        </w:rPr>
        <w:t xml:space="preserve">ue </w:t>
      </w:r>
      <w:r w:rsidRPr="001D30F1">
        <w:rPr>
          <w:rFonts w:ascii="Aller" w:hAnsi="Aller" w:cs="Arial"/>
          <w:spacing w:val="1"/>
          <w:sz w:val="22"/>
          <w:szCs w:val="22"/>
        </w:rPr>
        <w:t>r</w:t>
      </w:r>
      <w:r w:rsidRPr="001D30F1">
        <w:rPr>
          <w:rFonts w:ascii="Aller" w:hAnsi="Aller" w:cs="Arial"/>
          <w:sz w:val="22"/>
          <w:szCs w:val="22"/>
        </w:rPr>
        <w:t>e</w:t>
      </w:r>
      <w:r w:rsidRPr="001D30F1">
        <w:rPr>
          <w:rFonts w:ascii="Aller" w:hAnsi="Aller" w:cs="Arial"/>
          <w:spacing w:val="1"/>
          <w:sz w:val="22"/>
          <w:szCs w:val="22"/>
        </w:rPr>
        <w:t>s</w:t>
      </w:r>
      <w:r w:rsidRPr="001D30F1">
        <w:rPr>
          <w:rFonts w:ascii="Aller" w:hAnsi="Aller" w:cs="Arial"/>
          <w:sz w:val="22"/>
          <w:szCs w:val="22"/>
        </w:rPr>
        <w:t>u</w:t>
      </w:r>
      <w:r w:rsidRPr="001D30F1">
        <w:rPr>
          <w:rFonts w:ascii="Aller" w:hAnsi="Aller" w:cs="Arial"/>
          <w:spacing w:val="-1"/>
          <w:sz w:val="22"/>
          <w:szCs w:val="22"/>
        </w:rPr>
        <w:t>l</w:t>
      </w:r>
      <w:r w:rsidRPr="001D30F1">
        <w:rPr>
          <w:rFonts w:ascii="Aller" w:hAnsi="Aller" w:cs="Arial"/>
          <w:sz w:val="22"/>
          <w:szCs w:val="22"/>
        </w:rPr>
        <w:t>te</w:t>
      </w:r>
      <w:r w:rsidRPr="001D30F1">
        <w:rPr>
          <w:rFonts w:ascii="Aller" w:hAnsi="Aller" w:cs="Arial"/>
          <w:spacing w:val="5"/>
          <w:sz w:val="22"/>
          <w:szCs w:val="22"/>
        </w:rPr>
        <w:t xml:space="preserve"> </w:t>
      </w:r>
      <w:r w:rsidRPr="001D30F1">
        <w:rPr>
          <w:rFonts w:ascii="Aller" w:hAnsi="Aller" w:cs="Arial"/>
          <w:sz w:val="22"/>
          <w:szCs w:val="22"/>
        </w:rPr>
        <w:t>a</w:t>
      </w:r>
      <w:r w:rsidRPr="001D30F1">
        <w:rPr>
          <w:rFonts w:ascii="Aller" w:hAnsi="Aller" w:cs="Arial"/>
          <w:spacing w:val="-1"/>
          <w:sz w:val="22"/>
          <w:szCs w:val="22"/>
        </w:rPr>
        <w:t>d</w:t>
      </w:r>
      <w:r w:rsidRPr="001D30F1">
        <w:rPr>
          <w:rFonts w:ascii="Aller" w:hAnsi="Aller" w:cs="Arial"/>
          <w:spacing w:val="1"/>
          <w:sz w:val="22"/>
          <w:szCs w:val="22"/>
        </w:rPr>
        <w:t>j</w:t>
      </w:r>
      <w:r w:rsidRPr="001D30F1">
        <w:rPr>
          <w:rFonts w:ascii="Aller" w:hAnsi="Aller" w:cs="Arial"/>
          <w:spacing w:val="2"/>
          <w:sz w:val="22"/>
          <w:szCs w:val="22"/>
        </w:rPr>
        <w:t>u</w:t>
      </w:r>
      <w:r w:rsidRPr="001D30F1">
        <w:rPr>
          <w:rFonts w:ascii="Aller" w:hAnsi="Aller" w:cs="Arial"/>
          <w:sz w:val="22"/>
          <w:szCs w:val="22"/>
        </w:rPr>
        <w:t>d</w:t>
      </w:r>
      <w:r w:rsidRPr="001D30F1">
        <w:rPr>
          <w:rFonts w:ascii="Aller" w:hAnsi="Aller" w:cs="Arial"/>
          <w:spacing w:val="-1"/>
          <w:sz w:val="22"/>
          <w:szCs w:val="22"/>
        </w:rPr>
        <w:t>i</w:t>
      </w:r>
      <w:r w:rsidRPr="001D30F1">
        <w:rPr>
          <w:rFonts w:ascii="Aller" w:hAnsi="Aller" w:cs="Arial"/>
          <w:spacing w:val="1"/>
          <w:sz w:val="22"/>
          <w:szCs w:val="22"/>
        </w:rPr>
        <w:t>c</w:t>
      </w:r>
      <w:r w:rsidRPr="001D30F1">
        <w:rPr>
          <w:rFonts w:ascii="Aller" w:hAnsi="Aller" w:cs="Arial"/>
          <w:sz w:val="22"/>
          <w:szCs w:val="22"/>
        </w:rPr>
        <w:t>a</w:t>
      </w:r>
      <w:r w:rsidRPr="001D30F1">
        <w:rPr>
          <w:rFonts w:ascii="Aller" w:hAnsi="Aller" w:cs="Arial"/>
          <w:spacing w:val="2"/>
          <w:sz w:val="22"/>
          <w:szCs w:val="22"/>
        </w:rPr>
        <w:t>t</w:t>
      </w:r>
      <w:r w:rsidRPr="001D30F1">
        <w:rPr>
          <w:rFonts w:ascii="Aller" w:hAnsi="Aller" w:cs="Arial"/>
          <w:sz w:val="22"/>
          <w:szCs w:val="22"/>
        </w:rPr>
        <w:t xml:space="preserve">ario </w:t>
      </w:r>
      <w:r w:rsidRPr="001D30F1">
        <w:rPr>
          <w:rFonts w:ascii="Aller" w:hAnsi="Aller" w:cs="Arial"/>
          <w:spacing w:val="2"/>
          <w:sz w:val="22"/>
          <w:szCs w:val="22"/>
        </w:rPr>
        <w:t>d</w:t>
      </w:r>
      <w:r w:rsidRPr="001D30F1">
        <w:rPr>
          <w:rFonts w:ascii="Aller" w:hAnsi="Aller" w:cs="Arial"/>
          <w:sz w:val="22"/>
          <w:szCs w:val="22"/>
        </w:rPr>
        <w:t>e</w:t>
      </w:r>
      <w:r w:rsidRPr="001D30F1">
        <w:rPr>
          <w:rFonts w:ascii="Aller" w:hAnsi="Aller" w:cs="Arial"/>
          <w:spacing w:val="1"/>
          <w:sz w:val="22"/>
          <w:szCs w:val="22"/>
        </w:rPr>
        <w:t>b</w:t>
      </w:r>
      <w:r w:rsidRPr="001D30F1">
        <w:rPr>
          <w:rFonts w:ascii="Aller" w:hAnsi="Aller" w:cs="Arial"/>
          <w:sz w:val="22"/>
          <w:szCs w:val="22"/>
        </w:rPr>
        <w:t>e</w:t>
      </w:r>
      <w:r w:rsidRPr="001D30F1">
        <w:rPr>
          <w:rFonts w:ascii="Aller" w:hAnsi="Aller" w:cs="Arial"/>
          <w:spacing w:val="8"/>
          <w:sz w:val="22"/>
          <w:szCs w:val="22"/>
        </w:rPr>
        <w:t xml:space="preserve"> </w:t>
      </w:r>
      <w:r w:rsidRPr="001D30F1">
        <w:rPr>
          <w:rFonts w:ascii="Aller" w:hAnsi="Aller" w:cs="Arial"/>
          <w:sz w:val="22"/>
          <w:szCs w:val="22"/>
        </w:rPr>
        <w:t>pre</w:t>
      </w:r>
      <w:r w:rsidRPr="001D30F1">
        <w:rPr>
          <w:rFonts w:ascii="Aller" w:hAnsi="Aller" w:cs="Arial"/>
          <w:spacing w:val="1"/>
          <w:sz w:val="22"/>
          <w:szCs w:val="22"/>
        </w:rPr>
        <w:t>s</w:t>
      </w:r>
      <w:r w:rsidRPr="001D30F1">
        <w:rPr>
          <w:rFonts w:ascii="Aller" w:hAnsi="Aller" w:cs="Arial"/>
          <w:sz w:val="22"/>
          <w:szCs w:val="22"/>
        </w:rPr>
        <w:t>e</w:t>
      </w:r>
      <w:r w:rsidRPr="001D30F1">
        <w:rPr>
          <w:rFonts w:ascii="Aller" w:hAnsi="Aller" w:cs="Arial"/>
          <w:spacing w:val="-1"/>
          <w:sz w:val="22"/>
          <w:szCs w:val="22"/>
        </w:rPr>
        <w:t>n</w:t>
      </w:r>
      <w:r w:rsidRPr="001D30F1">
        <w:rPr>
          <w:rFonts w:ascii="Aller" w:hAnsi="Aller" w:cs="Arial"/>
          <w:sz w:val="22"/>
          <w:szCs w:val="22"/>
        </w:rPr>
        <w:t>tar</w:t>
      </w:r>
      <w:r w:rsidRPr="001D30F1">
        <w:rPr>
          <w:rFonts w:ascii="Aller" w:hAnsi="Aller" w:cs="Arial"/>
          <w:spacing w:val="4"/>
          <w:sz w:val="22"/>
          <w:szCs w:val="22"/>
        </w:rPr>
        <w:t xml:space="preserve"> </w:t>
      </w:r>
      <w:r w:rsidRPr="001D30F1">
        <w:rPr>
          <w:rFonts w:ascii="Aller" w:hAnsi="Aller" w:cs="Arial"/>
          <w:spacing w:val="-1"/>
          <w:sz w:val="22"/>
          <w:szCs w:val="22"/>
        </w:rPr>
        <w:t>l</w:t>
      </w:r>
      <w:r w:rsidRPr="001D30F1">
        <w:rPr>
          <w:rFonts w:ascii="Aller" w:hAnsi="Aller" w:cs="Arial"/>
          <w:sz w:val="22"/>
          <w:szCs w:val="22"/>
        </w:rPr>
        <w:t>os</w:t>
      </w:r>
      <w:r w:rsidRPr="001D30F1">
        <w:rPr>
          <w:rFonts w:ascii="Aller" w:hAnsi="Aller" w:cs="Arial"/>
          <w:spacing w:val="11"/>
          <w:sz w:val="22"/>
          <w:szCs w:val="22"/>
        </w:rPr>
        <w:t xml:space="preserve"> </w:t>
      </w:r>
      <w:r w:rsidRPr="001D30F1">
        <w:rPr>
          <w:rFonts w:ascii="Aller" w:hAnsi="Aller" w:cs="Arial"/>
          <w:sz w:val="22"/>
          <w:szCs w:val="22"/>
        </w:rPr>
        <w:t>d</w:t>
      </w:r>
      <w:r w:rsidRPr="001D30F1">
        <w:rPr>
          <w:rFonts w:ascii="Aller" w:hAnsi="Aller" w:cs="Arial"/>
          <w:spacing w:val="-1"/>
          <w:sz w:val="22"/>
          <w:szCs w:val="22"/>
        </w:rPr>
        <w:t>o</w:t>
      </w:r>
      <w:r w:rsidRPr="001D30F1">
        <w:rPr>
          <w:rFonts w:ascii="Aller" w:hAnsi="Aller" w:cs="Arial"/>
          <w:spacing w:val="1"/>
          <w:sz w:val="22"/>
          <w:szCs w:val="22"/>
        </w:rPr>
        <w:t>c</w:t>
      </w:r>
      <w:r w:rsidRPr="001D30F1">
        <w:rPr>
          <w:rFonts w:ascii="Aller" w:hAnsi="Aller" w:cs="Arial"/>
          <w:sz w:val="22"/>
          <w:szCs w:val="22"/>
        </w:rPr>
        <w:t>u</w:t>
      </w:r>
      <w:r w:rsidRPr="001D30F1">
        <w:rPr>
          <w:rFonts w:ascii="Aller" w:hAnsi="Aller" w:cs="Arial"/>
          <w:spacing w:val="4"/>
          <w:sz w:val="22"/>
          <w:szCs w:val="22"/>
        </w:rPr>
        <w:t>m</w:t>
      </w:r>
      <w:r w:rsidRPr="001D30F1">
        <w:rPr>
          <w:rFonts w:ascii="Aller" w:hAnsi="Aller" w:cs="Arial"/>
          <w:sz w:val="22"/>
          <w:szCs w:val="22"/>
        </w:rPr>
        <w:t>e</w:t>
      </w:r>
      <w:r w:rsidRPr="001D30F1">
        <w:rPr>
          <w:rFonts w:ascii="Aller" w:hAnsi="Aller" w:cs="Arial"/>
          <w:spacing w:val="-1"/>
          <w:sz w:val="22"/>
          <w:szCs w:val="22"/>
        </w:rPr>
        <w:t>n</w:t>
      </w:r>
      <w:r w:rsidRPr="001D30F1">
        <w:rPr>
          <w:rFonts w:ascii="Aller" w:hAnsi="Aller" w:cs="Arial"/>
          <w:sz w:val="22"/>
          <w:szCs w:val="22"/>
        </w:rPr>
        <w:t>tos</w:t>
      </w:r>
      <w:r w:rsidRPr="001D30F1">
        <w:rPr>
          <w:rFonts w:ascii="Aller" w:hAnsi="Aller" w:cs="Arial"/>
          <w:spacing w:val="1"/>
          <w:sz w:val="22"/>
          <w:szCs w:val="22"/>
        </w:rPr>
        <w:t xml:space="preserve"> </w:t>
      </w:r>
      <w:r w:rsidRPr="001D30F1">
        <w:rPr>
          <w:rFonts w:ascii="Aller" w:hAnsi="Aller" w:cs="Arial"/>
          <w:sz w:val="22"/>
          <w:szCs w:val="22"/>
        </w:rPr>
        <w:t>ot</w:t>
      </w:r>
      <w:r w:rsidRPr="001D30F1">
        <w:rPr>
          <w:rFonts w:ascii="Aller" w:hAnsi="Aller" w:cs="Arial"/>
          <w:spacing w:val="-1"/>
          <w:sz w:val="22"/>
          <w:szCs w:val="22"/>
        </w:rPr>
        <w:t>o</w:t>
      </w:r>
      <w:r w:rsidRPr="001D30F1">
        <w:rPr>
          <w:rFonts w:ascii="Aller" w:hAnsi="Aller" w:cs="Arial"/>
          <w:spacing w:val="1"/>
          <w:sz w:val="22"/>
          <w:szCs w:val="22"/>
        </w:rPr>
        <w:t>r</w:t>
      </w:r>
      <w:r w:rsidRPr="001D30F1">
        <w:rPr>
          <w:rFonts w:ascii="Aller" w:hAnsi="Aller" w:cs="Arial"/>
          <w:sz w:val="22"/>
          <w:szCs w:val="22"/>
        </w:rPr>
        <w:t>g</w:t>
      </w:r>
      <w:r w:rsidRPr="001D30F1">
        <w:rPr>
          <w:rFonts w:ascii="Aller" w:hAnsi="Aller" w:cs="Arial"/>
          <w:spacing w:val="1"/>
          <w:sz w:val="22"/>
          <w:szCs w:val="22"/>
        </w:rPr>
        <w:t>a</w:t>
      </w:r>
      <w:r w:rsidRPr="001D30F1">
        <w:rPr>
          <w:rFonts w:ascii="Aller" w:hAnsi="Aller" w:cs="Arial"/>
          <w:sz w:val="22"/>
          <w:szCs w:val="22"/>
        </w:rPr>
        <w:t>d</w:t>
      </w:r>
      <w:r w:rsidRPr="001D30F1">
        <w:rPr>
          <w:rFonts w:ascii="Aller" w:hAnsi="Aller" w:cs="Arial"/>
          <w:spacing w:val="-1"/>
          <w:sz w:val="22"/>
          <w:szCs w:val="22"/>
        </w:rPr>
        <w:t>o</w:t>
      </w:r>
      <w:r w:rsidRPr="001D30F1">
        <w:rPr>
          <w:rFonts w:ascii="Aller" w:hAnsi="Aller" w:cs="Arial"/>
          <w:sz w:val="22"/>
          <w:szCs w:val="22"/>
        </w:rPr>
        <w:t>s</w:t>
      </w:r>
      <w:r w:rsidRPr="001D30F1">
        <w:rPr>
          <w:rFonts w:ascii="Aller" w:hAnsi="Aller" w:cs="Arial"/>
          <w:spacing w:val="4"/>
          <w:sz w:val="22"/>
          <w:szCs w:val="22"/>
        </w:rPr>
        <w:t xml:space="preserve"> </w:t>
      </w:r>
      <w:r w:rsidRPr="001D30F1">
        <w:rPr>
          <w:rFonts w:ascii="Aller" w:hAnsi="Aller" w:cs="Arial"/>
          <w:sz w:val="22"/>
          <w:szCs w:val="22"/>
        </w:rPr>
        <w:t>en</w:t>
      </w:r>
      <w:r w:rsidRPr="001D30F1">
        <w:rPr>
          <w:rFonts w:ascii="Aller" w:hAnsi="Aller" w:cs="Arial"/>
          <w:spacing w:val="9"/>
          <w:sz w:val="22"/>
          <w:szCs w:val="22"/>
        </w:rPr>
        <w:t xml:space="preserve"> </w:t>
      </w:r>
      <w:r w:rsidRPr="001D30F1">
        <w:rPr>
          <w:rFonts w:ascii="Aller" w:hAnsi="Aller" w:cs="Arial"/>
          <w:sz w:val="22"/>
          <w:szCs w:val="22"/>
        </w:rPr>
        <w:t>el</w:t>
      </w:r>
      <w:r w:rsidRPr="001D30F1">
        <w:rPr>
          <w:rFonts w:ascii="Aller" w:hAnsi="Aller" w:cs="Arial"/>
          <w:spacing w:val="10"/>
          <w:sz w:val="22"/>
          <w:szCs w:val="22"/>
        </w:rPr>
        <w:t xml:space="preserve"> </w:t>
      </w:r>
      <w:r w:rsidRPr="001D30F1">
        <w:rPr>
          <w:rFonts w:ascii="Aller" w:hAnsi="Aller" w:cs="Arial"/>
          <w:sz w:val="22"/>
          <w:szCs w:val="22"/>
        </w:rPr>
        <w:t>e</w:t>
      </w:r>
      <w:r w:rsidRPr="001D30F1">
        <w:rPr>
          <w:rFonts w:ascii="Aller" w:hAnsi="Aller" w:cs="Arial"/>
          <w:spacing w:val="3"/>
          <w:sz w:val="22"/>
          <w:szCs w:val="22"/>
        </w:rPr>
        <w:t>x</w:t>
      </w:r>
      <w:r w:rsidRPr="001D30F1">
        <w:rPr>
          <w:rFonts w:ascii="Aller" w:hAnsi="Aller" w:cs="Arial"/>
          <w:sz w:val="22"/>
          <w:szCs w:val="22"/>
        </w:rPr>
        <w:t>tra</w:t>
      </w:r>
      <w:r w:rsidRPr="001D30F1">
        <w:rPr>
          <w:rFonts w:ascii="Aller" w:hAnsi="Aller" w:cs="Arial"/>
          <w:spacing w:val="-1"/>
          <w:sz w:val="22"/>
          <w:szCs w:val="22"/>
        </w:rPr>
        <w:t>n</w:t>
      </w:r>
      <w:r w:rsidRPr="001D30F1">
        <w:rPr>
          <w:rFonts w:ascii="Aller" w:hAnsi="Aller" w:cs="Arial"/>
          <w:spacing w:val="1"/>
          <w:sz w:val="22"/>
          <w:szCs w:val="22"/>
        </w:rPr>
        <w:t>j</w:t>
      </w:r>
      <w:r w:rsidRPr="001D30F1">
        <w:rPr>
          <w:rFonts w:ascii="Aller" w:hAnsi="Aller" w:cs="Arial"/>
          <w:sz w:val="22"/>
          <w:szCs w:val="22"/>
        </w:rPr>
        <w:t>er</w:t>
      </w:r>
      <w:r w:rsidRPr="001D30F1">
        <w:rPr>
          <w:rFonts w:ascii="Aller" w:hAnsi="Aller" w:cs="Arial"/>
          <w:spacing w:val="8"/>
          <w:sz w:val="22"/>
          <w:szCs w:val="22"/>
        </w:rPr>
        <w:t>o</w:t>
      </w:r>
      <w:r w:rsidRPr="001D30F1">
        <w:rPr>
          <w:rFonts w:ascii="Aller" w:hAnsi="Aller" w:cs="Arial"/>
          <w:sz w:val="22"/>
          <w:szCs w:val="22"/>
        </w:rPr>
        <w:t>,</w:t>
      </w:r>
      <w:r w:rsidRPr="001D30F1">
        <w:rPr>
          <w:rFonts w:ascii="Aller" w:hAnsi="Aller" w:cs="Arial"/>
          <w:spacing w:val="4"/>
          <w:sz w:val="22"/>
          <w:szCs w:val="22"/>
        </w:rPr>
        <w:t xml:space="preserve"> </w:t>
      </w:r>
      <w:r w:rsidRPr="001D30F1">
        <w:rPr>
          <w:rFonts w:ascii="Aller" w:hAnsi="Aller" w:cs="Arial"/>
          <w:spacing w:val="-1"/>
          <w:sz w:val="22"/>
          <w:szCs w:val="22"/>
        </w:rPr>
        <w:t>l</w:t>
      </w:r>
      <w:r w:rsidRPr="001D30F1">
        <w:rPr>
          <w:rFonts w:ascii="Aller" w:hAnsi="Aller" w:cs="Arial"/>
          <w:spacing w:val="2"/>
          <w:sz w:val="22"/>
          <w:szCs w:val="22"/>
        </w:rPr>
        <w:t>e</w:t>
      </w:r>
      <w:r w:rsidRPr="001D30F1">
        <w:rPr>
          <w:rFonts w:ascii="Aller" w:hAnsi="Aller" w:cs="Arial"/>
          <w:sz w:val="22"/>
          <w:szCs w:val="22"/>
        </w:rPr>
        <w:t>g</w:t>
      </w:r>
      <w:r w:rsidRPr="001D30F1">
        <w:rPr>
          <w:rFonts w:ascii="Aller" w:hAnsi="Aller" w:cs="Arial"/>
          <w:spacing w:val="-1"/>
          <w:sz w:val="22"/>
          <w:szCs w:val="22"/>
        </w:rPr>
        <w:t>a</w:t>
      </w:r>
      <w:r w:rsidRPr="001D30F1">
        <w:rPr>
          <w:rFonts w:ascii="Aller" w:hAnsi="Aller" w:cs="Arial"/>
          <w:spacing w:val="1"/>
          <w:sz w:val="22"/>
          <w:szCs w:val="22"/>
        </w:rPr>
        <w:t>li</w:t>
      </w:r>
      <w:r w:rsidRPr="001D30F1">
        <w:rPr>
          <w:rFonts w:ascii="Aller" w:hAnsi="Aller" w:cs="Arial"/>
          <w:spacing w:val="-1"/>
          <w:sz w:val="22"/>
          <w:szCs w:val="22"/>
        </w:rPr>
        <w:t>z</w:t>
      </w:r>
      <w:r w:rsidRPr="001D30F1">
        <w:rPr>
          <w:rFonts w:ascii="Aller" w:hAnsi="Aller" w:cs="Arial"/>
          <w:sz w:val="22"/>
          <w:szCs w:val="22"/>
        </w:rPr>
        <w:t>a</w:t>
      </w:r>
      <w:r w:rsidRPr="001D30F1">
        <w:rPr>
          <w:rFonts w:ascii="Aller" w:hAnsi="Aller" w:cs="Arial"/>
          <w:spacing w:val="1"/>
          <w:sz w:val="22"/>
          <w:szCs w:val="22"/>
        </w:rPr>
        <w:t>d</w:t>
      </w:r>
      <w:r w:rsidRPr="001D30F1">
        <w:rPr>
          <w:rFonts w:ascii="Aller" w:hAnsi="Aller" w:cs="Arial"/>
          <w:sz w:val="22"/>
          <w:szCs w:val="22"/>
        </w:rPr>
        <w:t>os</w:t>
      </w:r>
      <w:r w:rsidRPr="001D30F1">
        <w:rPr>
          <w:rFonts w:ascii="Aller" w:hAnsi="Aller" w:cs="Arial"/>
          <w:spacing w:val="3"/>
          <w:sz w:val="22"/>
          <w:szCs w:val="22"/>
        </w:rPr>
        <w:t xml:space="preserve"> </w:t>
      </w:r>
      <w:r w:rsidRPr="001D30F1">
        <w:rPr>
          <w:rFonts w:ascii="Aller" w:hAnsi="Aller" w:cs="Arial"/>
          <w:sz w:val="22"/>
          <w:szCs w:val="22"/>
        </w:rPr>
        <w:t xml:space="preserve">de </w:t>
      </w:r>
      <w:r w:rsidRPr="001D30F1">
        <w:rPr>
          <w:rFonts w:ascii="Aller" w:hAnsi="Aller" w:cs="Arial"/>
          <w:spacing w:val="1"/>
          <w:sz w:val="22"/>
          <w:szCs w:val="22"/>
        </w:rPr>
        <w:t>c</w:t>
      </w:r>
      <w:r w:rsidRPr="001D30F1">
        <w:rPr>
          <w:rFonts w:ascii="Aller" w:hAnsi="Aller" w:cs="Arial"/>
          <w:sz w:val="22"/>
          <w:szCs w:val="22"/>
        </w:rPr>
        <w:t>o</w:t>
      </w:r>
      <w:r w:rsidRPr="001D30F1">
        <w:rPr>
          <w:rFonts w:ascii="Aller" w:hAnsi="Aller" w:cs="Arial"/>
          <w:spacing w:val="-1"/>
          <w:sz w:val="22"/>
          <w:szCs w:val="22"/>
        </w:rPr>
        <w:t>n</w:t>
      </w:r>
      <w:r w:rsidRPr="001D30F1">
        <w:rPr>
          <w:rFonts w:ascii="Aller" w:hAnsi="Aller" w:cs="Arial"/>
          <w:spacing w:val="2"/>
          <w:sz w:val="22"/>
          <w:szCs w:val="22"/>
        </w:rPr>
        <w:t>f</w:t>
      </w:r>
      <w:r w:rsidRPr="001D30F1">
        <w:rPr>
          <w:rFonts w:ascii="Aller" w:hAnsi="Aller" w:cs="Arial"/>
          <w:sz w:val="22"/>
          <w:szCs w:val="22"/>
        </w:rPr>
        <w:t>o</w:t>
      </w:r>
      <w:r w:rsidRPr="001D30F1">
        <w:rPr>
          <w:rFonts w:ascii="Aller" w:hAnsi="Aller" w:cs="Arial"/>
          <w:spacing w:val="-2"/>
          <w:sz w:val="22"/>
          <w:szCs w:val="22"/>
        </w:rPr>
        <w:t>r</w:t>
      </w:r>
      <w:r w:rsidRPr="001D30F1">
        <w:rPr>
          <w:rFonts w:ascii="Aller" w:hAnsi="Aller" w:cs="Arial"/>
          <w:spacing w:val="4"/>
          <w:sz w:val="22"/>
          <w:szCs w:val="22"/>
        </w:rPr>
        <w:t>m</w:t>
      </w:r>
      <w:r w:rsidRPr="001D30F1">
        <w:rPr>
          <w:rFonts w:ascii="Aller" w:hAnsi="Aller" w:cs="Arial"/>
          <w:spacing w:val="-1"/>
          <w:sz w:val="22"/>
          <w:szCs w:val="22"/>
        </w:rPr>
        <w:t>i</w:t>
      </w:r>
      <w:r w:rsidRPr="001D30F1">
        <w:rPr>
          <w:rFonts w:ascii="Aller" w:hAnsi="Aller" w:cs="Arial"/>
          <w:sz w:val="22"/>
          <w:szCs w:val="22"/>
        </w:rPr>
        <w:t>d</w:t>
      </w:r>
      <w:r w:rsidRPr="001D30F1">
        <w:rPr>
          <w:rFonts w:ascii="Aller" w:hAnsi="Aller" w:cs="Arial"/>
          <w:spacing w:val="-1"/>
          <w:sz w:val="22"/>
          <w:szCs w:val="22"/>
        </w:rPr>
        <w:t>a</w:t>
      </w:r>
      <w:r w:rsidRPr="001D30F1">
        <w:rPr>
          <w:rFonts w:ascii="Aller" w:hAnsi="Aller" w:cs="Arial"/>
          <w:sz w:val="22"/>
          <w:szCs w:val="22"/>
        </w:rPr>
        <w:t>d</w:t>
      </w:r>
      <w:r w:rsidRPr="001D30F1">
        <w:rPr>
          <w:rFonts w:ascii="Aller" w:hAnsi="Aller" w:cs="Arial"/>
          <w:spacing w:val="-11"/>
          <w:sz w:val="22"/>
          <w:szCs w:val="22"/>
        </w:rPr>
        <w:t xml:space="preserve"> </w:t>
      </w:r>
      <w:r w:rsidRPr="001D30F1">
        <w:rPr>
          <w:rFonts w:ascii="Aller" w:hAnsi="Aller" w:cs="Arial"/>
          <w:sz w:val="22"/>
          <w:szCs w:val="22"/>
        </w:rPr>
        <w:t>con</w:t>
      </w:r>
      <w:r w:rsidRPr="001D30F1">
        <w:rPr>
          <w:rFonts w:ascii="Aller" w:hAnsi="Aller" w:cs="Arial"/>
          <w:spacing w:val="-2"/>
          <w:sz w:val="22"/>
          <w:szCs w:val="22"/>
        </w:rPr>
        <w:t xml:space="preserve"> </w:t>
      </w:r>
      <w:r w:rsidRPr="001D30F1">
        <w:rPr>
          <w:rFonts w:ascii="Aller" w:hAnsi="Aller" w:cs="Arial"/>
          <w:spacing w:val="-1"/>
          <w:sz w:val="22"/>
          <w:szCs w:val="22"/>
        </w:rPr>
        <w:t>l</w:t>
      </w:r>
      <w:r w:rsidRPr="001D30F1">
        <w:rPr>
          <w:rFonts w:ascii="Aller" w:hAnsi="Aller" w:cs="Arial"/>
          <w:sz w:val="22"/>
          <w:szCs w:val="22"/>
        </w:rPr>
        <w:t>a</w:t>
      </w:r>
      <w:r w:rsidRPr="001D30F1">
        <w:rPr>
          <w:rFonts w:ascii="Aller" w:hAnsi="Aller" w:cs="Arial"/>
          <w:spacing w:val="-1"/>
          <w:sz w:val="22"/>
          <w:szCs w:val="22"/>
        </w:rPr>
        <w:t xml:space="preserve"> </w:t>
      </w:r>
      <w:r w:rsidRPr="001D30F1">
        <w:rPr>
          <w:rFonts w:ascii="Aller" w:hAnsi="Aller" w:cs="Arial"/>
          <w:spacing w:val="1"/>
          <w:sz w:val="22"/>
          <w:szCs w:val="22"/>
        </w:rPr>
        <w:t>c</w:t>
      </w:r>
      <w:r w:rsidRPr="001D30F1">
        <w:rPr>
          <w:rFonts w:ascii="Aller" w:hAnsi="Aller" w:cs="Arial"/>
          <w:spacing w:val="2"/>
          <w:sz w:val="22"/>
          <w:szCs w:val="22"/>
        </w:rPr>
        <w:t>o</w:t>
      </w:r>
      <w:r w:rsidRPr="001D30F1">
        <w:rPr>
          <w:rFonts w:ascii="Aller" w:hAnsi="Aller" w:cs="Arial"/>
          <w:sz w:val="22"/>
          <w:szCs w:val="22"/>
        </w:rPr>
        <w:t>n</w:t>
      </w:r>
      <w:r w:rsidRPr="001D30F1">
        <w:rPr>
          <w:rFonts w:ascii="Aller" w:hAnsi="Aller" w:cs="Arial"/>
          <w:spacing w:val="1"/>
          <w:sz w:val="22"/>
          <w:szCs w:val="22"/>
        </w:rPr>
        <w:t>v</w:t>
      </w:r>
      <w:r w:rsidRPr="001D30F1">
        <w:rPr>
          <w:rFonts w:ascii="Aller" w:hAnsi="Aller" w:cs="Arial"/>
          <w:sz w:val="22"/>
          <w:szCs w:val="22"/>
        </w:rPr>
        <w:t>e</w:t>
      </w:r>
      <w:r w:rsidRPr="001D30F1">
        <w:rPr>
          <w:rFonts w:ascii="Aller" w:hAnsi="Aller" w:cs="Arial"/>
          <w:spacing w:val="1"/>
          <w:sz w:val="22"/>
          <w:szCs w:val="22"/>
        </w:rPr>
        <w:t>nc</w:t>
      </w:r>
      <w:r w:rsidRPr="001D30F1">
        <w:rPr>
          <w:rFonts w:ascii="Aller" w:hAnsi="Aller" w:cs="Arial"/>
          <w:spacing w:val="-1"/>
          <w:sz w:val="22"/>
          <w:szCs w:val="22"/>
        </w:rPr>
        <w:t>i</w:t>
      </w:r>
      <w:r w:rsidRPr="001D30F1">
        <w:rPr>
          <w:rFonts w:ascii="Aller" w:hAnsi="Aller" w:cs="Arial"/>
          <w:sz w:val="22"/>
          <w:szCs w:val="22"/>
        </w:rPr>
        <w:t>ón</w:t>
      </w:r>
      <w:r w:rsidRPr="001D30F1">
        <w:rPr>
          <w:rFonts w:ascii="Aller" w:hAnsi="Aller" w:cs="Arial"/>
          <w:spacing w:val="-11"/>
          <w:sz w:val="22"/>
          <w:szCs w:val="22"/>
        </w:rPr>
        <w:t xml:space="preserve"> </w:t>
      </w:r>
      <w:r w:rsidRPr="001D30F1">
        <w:rPr>
          <w:rFonts w:ascii="Aller" w:hAnsi="Aller" w:cs="Arial"/>
          <w:spacing w:val="2"/>
          <w:sz w:val="22"/>
          <w:szCs w:val="22"/>
        </w:rPr>
        <w:t>d</w:t>
      </w:r>
      <w:r w:rsidRPr="001D30F1">
        <w:rPr>
          <w:rFonts w:ascii="Aller" w:hAnsi="Aller" w:cs="Arial"/>
          <w:sz w:val="22"/>
          <w:szCs w:val="22"/>
        </w:rPr>
        <w:t>e</w:t>
      </w:r>
      <w:r w:rsidRPr="001D30F1">
        <w:rPr>
          <w:rFonts w:ascii="Aller" w:hAnsi="Aller" w:cs="Arial"/>
          <w:spacing w:val="-2"/>
          <w:sz w:val="22"/>
          <w:szCs w:val="22"/>
        </w:rPr>
        <w:t xml:space="preserve"> </w:t>
      </w:r>
      <w:r w:rsidRPr="001D30F1">
        <w:rPr>
          <w:rFonts w:ascii="Aller" w:hAnsi="Aller" w:cs="Arial"/>
          <w:spacing w:val="1"/>
          <w:sz w:val="22"/>
          <w:szCs w:val="22"/>
        </w:rPr>
        <w:t>l</w:t>
      </w:r>
      <w:r w:rsidRPr="001D30F1">
        <w:rPr>
          <w:rFonts w:ascii="Aller" w:hAnsi="Aller" w:cs="Arial"/>
          <w:sz w:val="22"/>
          <w:szCs w:val="22"/>
        </w:rPr>
        <w:t xml:space="preserve">a </w:t>
      </w:r>
      <w:r w:rsidRPr="001D30F1">
        <w:rPr>
          <w:rFonts w:ascii="Aller" w:hAnsi="Aller" w:cs="Arial"/>
          <w:spacing w:val="2"/>
          <w:sz w:val="22"/>
          <w:szCs w:val="22"/>
        </w:rPr>
        <w:t>a</w:t>
      </w:r>
      <w:r w:rsidRPr="001D30F1">
        <w:rPr>
          <w:rFonts w:ascii="Aller" w:hAnsi="Aller" w:cs="Arial"/>
          <w:sz w:val="22"/>
          <w:szCs w:val="22"/>
        </w:rPr>
        <w:t>p</w:t>
      </w:r>
      <w:r w:rsidRPr="001D30F1">
        <w:rPr>
          <w:rFonts w:ascii="Aller" w:hAnsi="Aller" w:cs="Arial"/>
          <w:spacing w:val="-1"/>
          <w:sz w:val="22"/>
          <w:szCs w:val="22"/>
        </w:rPr>
        <w:t>o</w:t>
      </w:r>
      <w:r w:rsidRPr="001D30F1">
        <w:rPr>
          <w:rFonts w:ascii="Aller" w:hAnsi="Aller" w:cs="Arial"/>
          <w:spacing w:val="1"/>
          <w:sz w:val="22"/>
          <w:szCs w:val="22"/>
        </w:rPr>
        <w:t>s</w:t>
      </w:r>
      <w:r w:rsidRPr="001D30F1">
        <w:rPr>
          <w:rFonts w:ascii="Aller" w:hAnsi="Aller" w:cs="Arial"/>
          <w:sz w:val="22"/>
          <w:szCs w:val="22"/>
        </w:rPr>
        <w:t>t</w:t>
      </w:r>
      <w:r w:rsidRPr="001D30F1">
        <w:rPr>
          <w:rFonts w:ascii="Aller" w:hAnsi="Aller" w:cs="Arial"/>
          <w:spacing w:val="1"/>
          <w:sz w:val="22"/>
          <w:szCs w:val="22"/>
        </w:rPr>
        <w:t>i</w:t>
      </w:r>
      <w:r w:rsidRPr="001D30F1">
        <w:rPr>
          <w:rFonts w:ascii="Aller" w:hAnsi="Aller" w:cs="Arial"/>
          <w:spacing w:val="-1"/>
          <w:sz w:val="22"/>
          <w:szCs w:val="22"/>
        </w:rPr>
        <w:t>l</w:t>
      </w:r>
      <w:r w:rsidRPr="001D30F1">
        <w:rPr>
          <w:rFonts w:ascii="Aller" w:hAnsi="Aller" w:cs="Arial"/>
          <w:spacing w:val="1"/>
          <w:sz w:val="22"/>
          <w:szCs w:val="22"/>
        </w:rPr>
        <w:t>l</w:t>
      </w:r>
      <w:r w:rsidRPr="001D30F1">
        <w:rPr>
          <w:rFonts w:ascii="Aller" w:hAnsi="Aller" w:cs="Arial"/>
          <w:sz w:val="22"/>
          <w:szCs w:val="22"/>
        </w:rPr>
        <w:t>a.</w:t>
      </w:r>
    </w:p>
    <w:p w14:paraId="2611D17B" w14:textId="149E32C1" w:rsidR="00621AD5" w:rsidRDefault="00621AD5" w:rsidP="0095402D">
      <w:pPr>
        <w:widowControl w:val="0"/>
        <w:autoSpaceDE w:val="0"/>
        <w:autoSpaceDN w:val="0"/>
        <w:adjustRightInd w:val="0"/>
        <w:spacing w:line="276" w:lineRule="auto"/>
        <w:ind w:right="163"/>
        <w:jc w:val="both"/>
        <w:rPr>
          <w:rFonts w:ascii="Aller" w:hAnsi="Aller" w:cs="Arial"/>
          <w:sz w:val="22"/>
          <w:szCs w:val="22"/>
        </w:rPr>
      </w:pPr>
    </w:p>
    <w:p w14:paraId="1009BC6D" w14:textId="7046062D" w:rsidR="00621AD5" w:rsidRPr="00621AD5" w:rsidRDefault="00621AD5" w:rsidP="00B3541B">
      <w:pPr>
        <w:pStyle w:val="Prrafodelista"/>
        <w:widowControl w:val="0"/>
        <w:numPr>
          <w:ilvl w:val="0"/>
          <w:numId w:val="18"/>
        </w:numPr>
        <w:autoSpaceDE w:val="0"/>
        <w:autoSpaceDN w:val="0"/>
        <w:adjustRightInd w:val="0"/>
        <w:spacing w:line="276" w:lineRule="auto"/>
        <w:ind w:right="163"/>
        <w:rPr>
          <w:rFonts w:ascii="Aller" w:hAnsi="Aller"/>
          <w:sz w:val="22"/>
        </w:rPr>
      </w:pPr>
      <w:r w:rsidRPr="00621AD5">
        <w:rPr>
          <w:rFonts w:ascii="Aller" w:hAnsi="Aller"/>
          <w:sz w:val="22"/>
        </w:rPr>
        <w:t xml:space="preserve">Conversión de monedas </w:t>
      </w:r>
    </w:p>
    <w:p w14:paraId="4F2ECDE7" w14:textId="77777777" w:rsidR="00621AD5" w:rsidRPr="00621AD5" w:rsidRDefault="00621AD5" w:rsidP="0095402D">
      <w:pPr>
        <w:widowControl w:val="0"/>
        <w:autoSpaceDE w:val="0"/>
        <w:autoSpaceDN w:val="0"/>
        <w:adjustRightInd w:val="0"/>
        <w:spacing w:line="276" w:lineRule="auto"/>
        <w:ind w:right="163"/>
        <w:jc w:val="both"/>
        <w:rPr>
          <w:rFonts w:ascii="Aller" w:hAnsi="Aller"/>
          <w:sz w:val="22"/>
          <w:szCs w:val="22"/>
        </w:rPr>
      </w:pPr>
    </w:p>
    <w:p w14:paraId="140DCC24" w14:textId="592D7C79" w:rsidR="00621AD5" w:rsidRDefault="00621AD5" w:rsidP="0095402D">
      <w:pPr>
        <w:widowControl w:val="0"/>
        <w:autoSpaceDE w:val="0"/>
        <w:autoSpaceDN w:val="0"/>
        <w:adjustRightInd w:val="0"/>
        <w:spacing w:line="276" w:lineRule="auto"/>
        <w:ind w:right="163"/>
        <w:jc w:val="both"/>
        <w:rPr>
          <w:rFonts w:ascii="Aller" w:hAnsi="Aller"/>
          <w:sz w:val="22"/>
          <w:szCs w:val="22"/>
        </w:rPr>
      </w:pPr>
      <w:r w:rsidRPr="00621AD5">
        <w:rPr>
          <w:rFonts w:ascii="Aller" w:hAnsi="Aller"/>
          <w:sz w:val="22"/>
          <w:szCs w:val="22"/>
        </w:rPr>
        <w:t xml:space="preserve">Los Proponentes deben presentar sus estados financieros en la moneda legal del país en el cual fueron emitidos y adicionalmente en pesos colombianos. Si está expresado originalmente en una moneda diferente a dólares de los Estados Unidos de América, debe convertirse a ésta moneda utilizando para ello el valor correspondiente </w:t>
      </w:r>
      <w:r>
        <w:rPr>
          <w:rFonts w:ascii="Aller" w:hAnsi="Aller"/>
          <w:sz w:val="22"/>
          <w:szCs w:val="22"/>
        </w:rPr>
        <w:t>de acuerdo a la TRM.</w:t>
      </w:r>
      <w:r w:rsidRPr="00621AD5">
        <w:rPr>
          <w:rFonts w:ascii="Aller" w:hAnsi="Aller"/>
          <w:sz w:val="22"/>
          <w:szCs w:val="22"/>
        </w:rPr>
        <w:t xml:space="preserve"> 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14:paraId="410D0D1E" w14:textId="2CBD059A" w:rsidR="00565180" w:rsidRDefault="00565180" w:rsidP="0095402D">
      <w:pPr>
        <w:widowControl w:val="0"/>
        <w:autoSpaceDE w:val="0"/>
        <w:autoSpaceDN w:val="0"/>
        <w:adjustRightInd w:val="0"/>
        <w:spacing w:line="276" w:lineRule="auto"/>
        <w:ind w:right="163"/>
        <w:jc w:val="both"/>
        <w:rPr>
          <w:rFonts w:ascii="Aller" w:hAnsi="Aller"/>
          <w:sz w:val="22"/>
          <w:szCs w:val="22"/>
        </w:rPr>
      </w:pPr>
    </w:p>
    <w:p w14:paraId="6A8CA648" w14:textId="5B88E1EF" w:rsidR="00565180" w:rsidRPr="00565180" w:rsidRDefault="00565180" w:rsidP="00B3541B">
      <w:pPr>
        <w:pStyle w:val="Prrafodelista"/>
        <w:widowControl w:val="0"/>
        <w:numPr>
          <w:ilvl w:val="0"/>
          <w:numId w:val="17"/>
        </w:numPr>
        <w:autoSpaceDE w:val="0"/>
        <w:autoSpaceDN w:val="0"/>
        <w:adjustRightInd w:val="0"/>
        <w:spacing w:line="276" w:lineRule="auto"/>
        <w:ind w:right="163"/>
        <w:jc w:val="center"/>
        <w:rPr>
          <w:rFonts w:ascii="Aller" w:hAnsi="Aller"/>
          <w:b/>
          <w:sz w:val="22"/>
        </w:rPr>
      </w:pPr>
      <w:r w:rsidRPr="00565180">
        <w:rPr>
          <w:rFonts w:ascii="Aller" w:hAnsi="Aller"/>
          <w:b/>
          <w:sz w:val="22"/>
        </w:rPr>
        <w:t>Definiciones</w:t>
      </w:r>
    </w:p>
    <w:p w14:paraId="4B0E2B31" w14:textId="77777777" w:rsidR="00C30082" w:rsidRDefault="00C30082" w:rsidP="00C30082">
      <w:pPr>
        <w:widowControl w:val="0"/>
        <w:autoSpaceDE w:val="0"/>
        <w:autoSpaceDN w:val="0"/>
        <w:adjustRightInd w:val="0"/>
        <w:spacing w:line="276" w:lineRule="auto"/>
        <w:ind w:right="163"/>
        <w:jc w:val="both"/>
        <w:rPr>
          <w:rFonts w:ascii="Aller" w:hAnsi="Aller"/>
          <w:b/>
          <w:sz w:val="22"/>
          <w:szCs w:val="22"/>
          <w:lang w:val="es-CO"/>
        </w:rPr>
      </w:pPr>
    </w:p>
    <w:p w14:paraId="7C573CBA" w14:textId="628680BC" w:rsidR="00565180" w:rsidRDefault="00565180" w:rsidP="00C30082">
      <w:pPr>
        <w:widowControl w:val="0"/>
        <w:autoSpaceDE w:val="0"/>
        <w:autoSpaceDN w:val="0"/>
        <w:adjustRightInd w:val="0"/>
        <w:spacing w:line="276" w:lineRule="auto"/>
        <w:ind w:right="163"/>
        <w:jc w:val="both"/>
        <w:rPr>
          <w:rFonts w:ascii="Aller" w:hAnsi="Aller"/>
          <w:sz w:val="22"/>
          <w:szCs w:val="22"/>
        </w:rPr>
      </w:pPr>
      <w:r w:rsidRPr="00565180">
        <w:rPr>
          <w:rFonts w:ascii="Aller" w:hAnsi="Aller"/>
          <w:b/>
          <w:sz w:val="22"/>
          <w:szCs w:val="22"/>
        </w:rPr>
        <w:t>Adjudicación</w:t>
      </w:r>
      <w:r w:rsidRPr="00565180">
        <w:rPr>
          <w:rFonts w:ascii="Aller" w:hAnsi="Aller"/>
          <w:sz w:val="22"/>
          <w:szCs w:val="22"/>
        </w:rPr>
        <w:t xml:space="preserve"> Es la decisión final de</w:t>
      </w:r>
      <w:r w:rsidR="005F5B02">
        <w:rPr>
          <w:rFonts w:ascii="Aller" w:hAnsi="Aller"/>
          <w:sz w:val="22"/>
          <w:szCs w:val="22"/>
        </w:rPr>
        <w:t xml:space="preserve"> </w:t>
      </w:r>
      <w:r>
        <w:rPr>
          <w:rFonts w:ascii="Aller" w:hAnsi="Aller"/>
          <w:sz w:val="22"/>
          <w:szCs w:val="22"/>
        </w:rPr>
        <w:t>l</w:t>
      </w:r>
      <w:r w:rsidR="005F5B02">
        <w:rPr>
          <w:rFonts w:ascii="Aller" w:hAnsi="Aller"/>
          <w:sz w:val="22"/>
          <w:szCs w:val="22"/>
        </w:rPr>
        <w:t xml:space="preserve">a </w:t>
      </w:r>
      <w:r w:rsidR="005F5B02" w:rsidRPr="00291420">
        <w:rPr>
          <w:rFonts w:ascii="Aller" w:hAnsi="Aller"/>
          <w:sz w:val="22"/>
          <w:szCs w:val="22"/>
        </w:rPr>
        <w:t>ADI SAS ESP</w:t>
      </w:r>
      <w:r w:rsidRPr="00565180">
        <w:rPr>
          <w:rFonts w:ascii="Aller" w:hAnsi="Aller"/>
          <w:sz w:val="22"/>
          <w:szCs w:val="22"/>
        </w:rPr>
        <w:t xml:space="preserve">, expedida por medio de un acto administrativo, que determina el adjudicatario del presente Proceso de Contratación. </w:t>
      </w:r>
      <w:r w:rsidRPr="00565180">
        <w:rPr>
          <w:rFonts w:ascii="Aller" w:hAnsi="Aller"/>
          <w:b/>
          <w:sz w:val="22"/>
          <w:szCs w:val="22"/>
        </w:rPr>
        <w:t>Anexo</w:t>
      </w:r>
      <w:r w:rsidRPr="00565180">
        <w:rPr>
          <w:rFonts w:ascii="Aller" w:hAnsi="Aller"/>
          <w:sz w:val="22"/>
          <w:szCs w:val="22"/>
        </w:rPr>
        <w:t xml:space="preserve"> Es el conjunto de formatos y documentos que se adjuntan al presente Pliego de Condiciones y que hacen parte integral del mismo. </w:t>
      </w:r>
    </w:p>
    <w:p w14:paraId="5612BACF" w14:textId="77777777" w:rsidR="00565180" w:rsidRDefault="00565180" w:rsidP="00565180">
      <w:pPr>
        <w:widowControl w:val="0"/>
        <w:autoSpaceDE w:val="0"/>
        <w:autoSpaceDN w:val="0"/>
        <w:adjustRightInd w:val="0"/>
        <w:spacing w:line="276" w:lineRule="auto"/>
        <w:ind w:left="360" w:right="163"/>
        <w:jc w:val="both"/>
        <w:rPr>
          <w:rFonts w:ascii="Aller" w:hAnsi="Aller"/>
          <w:sz w:val="22"/>
          <w:szCs w:val="22"/>
        </w:rPr>
      </w:pPr>
    </w:p>
    <w:p w14:paraId="2F5FCD4B" w14:textId="77777777" w:rsidR="00565180" w:rsidRDefault="00565180" w:rsidP="00C30082">
      <w:pPr>
        <w:widowControl w:val="0"/>
        <w:autoSpaceDE w:val="0"/>
        <w:autoSpaceDN w:val="0"/>
        <w:adjustRightInd w:val="0"/>
        <w:spacing w:line="276" w:lineRule="auto"/>
        <w:ind w:right="163"/>
        <w:jc w:val="both"/>
        <w:rPr>
          <w:rFonts w:ascii="Aller" w:hAnsi="Aller"/>
          <w:sz w:val="22"/>
          <w:szCs w:val="22"/>
        </w:rPr>
      </w:pPr>
      <w:r w:rsidRPr="00565180">
        <w:rPr>
          <w:rFonts w:ascii="Aller" w:hAnsi="Aller"/>
          <w:b/>
          <w:sz w:val="22"/>
          <w:szCs w:val="22"/>
        </w:rPr>
        <w:t>Conflicto de interés</w:t>
      </w:r>
      <w:r w:rsidRPr="00565180">
        <w:rPr>
          <w:rFonts w:ascii="Aller" w:hAnsi="Aller"/>
          <w:sz w:val="22"/>
          <w:szCs w:val="22"/>
        </w:rPr>
        <w:t xml:space="preserve"> Son las circunstancias que el interesado o Proponente dará a conocer a la Entidad Estatal y que considera puede tener incidencia en la imparcialidad con la que se debe adoptar las decisiones en el curso del proceso. </w:t>
      </w:r>
    </w:p>
    <w:p w14:paraId="61A0FDA4" w14:textId="77777777" w:rsidR="00565180" w:rsidRDefault="00565180" w:rsidP="00565180">
      <w:pPr>
        <w:widowControl w:val="0"/>
        <w:autoSpaceDE w:val="0"/>
        <w:autoSpaceDN w:val="0"/>
        <w:adjustRightInd w:val="0"/>
        <w:spacing w:line="276" w:lineRule="auto"/>
        <w:ind w:left="360" w:right="163"/>
        <w:jc w:val="both"/>
        <w:rPr>
          <w:rFonts w:ascii="Aller" w:hAnsi="Aller"/>
          <w:sz w:val="22"/>
          <w:szCs w:val="22"/>
        </w:rPr>
      </w:pPr>
    </w:p>
    <w:p w14:paraId="4FEA00CE" w14:textId="77777777" w:rsidR="00565180" w:rsidRDefault="00565180" w:rsidP="00C30082">
      <w:pPr>
        <w:widowControl w:val="0"/>
        <w:autoSpaceDE w:val="0"/>
        <w:autoSpaceDN w:val="0"/>
        <w:adjustRightInd w:val="0"/>
        <w:spacing w:line="276" w:lineRule="auto"/>
        <w:ind w:right="163"/>
        <w:jc w:val="both"/>
        <w:rPr>
          <w:rFonts w:ascii="Aller" w:hAnsi="Aller"/>
          <w:sz w:val="22"/>
          <w:szCs w:val="22"/>
        </w:rPr>
      </w:pPr>
      <w:r w:rsidRPr="00565180">
        <w:rPr>
          <w:rFonts w:ascii="Aller" w:hAnsi="Aller"/>
          <w:b/>
          <w:sz w:val="22"/>
          <w:szCs w:val="22"/>
        </w:rPr>
        <w:lastRenderedPageBreak/>
        <w:t>Contratista</w:t>
      </w:r>
      <w:r w:rsidRPr="00565180">
        <w:rPr>
          <w:rFonts w:ascii="Aller" w:hAnsi="Aller"/>
          <w:sz w:val="22"/>
          <w:szCs w:val="22"/>
        </w:rPr>
        <w:t xml:space="preserve"> Es el Proponente que resulte adjudicatario y suscriba el Contrato objeto del presente Proceso de Contratación. </w:t>
      </w:r>
    </w:p>
    <w:p w14:paraId="764C6AF3" w14:textId="77777777" w:rsidR="00565180" w:rsidRDefault="00565180" w:rsidP="00565180">
      <w:pPr>
        <w:widowControl w:val="0"/>
        <w:autoSpaceDE w:val="0"/>
        <w:autoSpaceDN w:val="0"/>
        <w:adjustRightInd w:val="0"/>
        <w:spacing w:line="276" w:lineRule="auto"/>
        <w:ind w:left="360" w:right="163"/>
        <w:jc w:val="both"/>
        <w:rPr>
          <w:rFonts w:ascii="Aller" w:hAnsi="Aller"/>
          <w:sz w:val="22"/>
          <w:szCs w:val="22"/>
        </w:rPr>
      </w:pPr>
    </w:p>
    <w:p w14:paraId="631FB2E2" w14:textId="4F2F0C31" w:rsidR="00565180" w:rsidRDefault="00565180" w:rsidP="00C30082">
      <w:pPr>
        <w:widowControl w:val="0"/>
        <w:autoSpaceDE w:val="0"/>
        <w:autoSpaceDN w:val="0"/>
        <w:adjustRightInd w:val="0"/>
        <w:spacing w:line="276" w:lineRule="auto"/>
        <w:ind w:right="163"/>
        <w:jc w:val="both"/>
        <w:rPr>
          <w:rFonts w:ascii="Aller" w:hAnsi="Aller"/>
          <w:sz w:val="22"/>
          <w:szCs w:val="22"/>
        </w:rPr>
      </w:pPr>
      <w:r w:rsidRPr="00565180">
        <w:rPr>
          <w:rFonts w:ascii="Aller" w:hAnsi="Aller"/>
          <w:b/>
          <w:sz w:val="22"/>
          <w:szCs w:val="22"/>
        </w:rPr>
        <w:t xml:space="preserve">Contrato </w:t>
      </w:r>
      <w:r w:rsidRPr="00565180">
        <w:rPr>
          <w:rFonts w:ascii="Aller" w:hAnsi="Aller"/>
          <w:sz w:val="22"/>
          <w:szCs w:val="22"/>
        </w:rPr>
        <w:t xml:space="preserve">Es el negocio jurídico que se suscribirá entre </w:t>
      </w:r>
      <w:r>
        <w:rPr>
          <w:rFonts w:ascii="Aller" w:hAnsi="Aller"/>
          <w:sz w:val="22"/>
          <w:szCs w:val="22"/>
        </w:rPr>
        <w:t>l</w:t>
      </w:r>
      <w:r w:rsidR="005F5B02">
        <w:rPr>
          <w:rFonts w:ascii="Aller" w:hAnsi="Aller"/>
          <w:sz w:val="22"/>
          <w:szCs w:val="22"/>
        </w:rPr>
        <w:t>a</w:t>
      </w:r>
      <w:r>
        <w:rPr>
          <w:rFonts w:ascii="Aller" w:hAnsi="Aller"/>
          <w:sz w:val="22"/>
          <w:szCs w:val="22"/>
        </w:rPr>
        <w:t xml:space="preserve"> </w:t>
      </w:r>
      <w:r w:rsidR="005F5B02" w:rsidRPr="00291420">
        <w:rPr>
          <w:rFonts w:ascii="Aller" w:hAnsi="Aller"/>
          <w:sz w:val="22"/>
          <w:szCs w:val="22"/>
        </w:rPr>
        <w:t>ADI SAS ESP</w:t>
      </w:r>
      <w:r w:rsidR="005F5B02" w:rsidRPr="00565180">
        <w:rPr>
          <w:rFonts w:ascii="Aller" w:hAnsi="Aller"/>
          <w:sz w:val="22"/>
          <w:szCs w:val="22"/>
        </w:rPr>
        <w:t xml:space="preserve"> </w:t>
      </w:r>
      <w:r w:rsidRPr="00565180">
        <w:rPr>
          <w:rFonts w:ascii="Aller" w:hAnsi="Aller"/>
          <w:sz w:val="22"/>
          <w:szCs w:val="22"/>
        </w:rPr>
        <w:t xml:space="preserve">y el adjudicatario, por medio del cual se imponen a las partes obligaciones recíprocas y se conceden derechos correlativos que instrumentan la relación contractual que se busca establecer a través del presente Proceso de Contratación. </w:t>
      </w:r>
    </w:p>
    <w:p w14:paraId="72836D83" w14:textId="77777777" w:rsidR="00565180" w:rsidRDefault="00565180" w:rsidP="00565180">
      <w:pPr>
        <w:widowControl w:val="0"/>
        <w:autoSpaceDE w:val="0"/>
        <w:autoSpaceDN w:val="0"/>
        <w:adjustRightInd w:val="0"/>
        <w:spacing w:line="276" w:lineRule="auto"/>
        <w:ind w:left="360" w:right="163"/>
        <w:jc w:val="both"/>
        <w:rPr>
          <w:rFonts w:ascii="Aller" w:hAnsi="Aller"/>
          <w:sz w:val="22"/>
          <w:szCs w:val="22"/>
        </w:rPr>
      </w:pPr>
    </w:p>
    <w:p w14:paraId="349D03BA" w14:textId="59563288" w:rsidR="00EE7796" w:rsidRDefault="00565180" w:rsidP="00C30082">
      <w:pPr>
        <w:widowControl w:val="0"/>
        <w:autoSpaceDE w:val="0"/>
        <w:autoSpaceDN w:val="0"/>
        <w:adjustRightInd w:val="0"/>
        <w:spacing w:line="276" w:lineRule="auto"/>
        <w:ind w:right="163"/>
        <w:jc w:val="both"/>
        <w:rPr>
          <w:rFonts w:ascii="Aller" w:hAnsi="Aller"/>
          <w:sz w:val="22"/>
          <w:szCs w:val="22"/>
        </w:rPr>
      </w:pPr>
      <w:r w:rsidRPr="00565180">
        <w:rPr>
          <w:rFonts w:ascii="Aller" w:hAnsi="Aller"/>
          <w:b/>
          <w:sz w:val="22"/>
          <w:szCs w:val="22"/>
        </w:rPr>
        <w:t>Contrato principal</w:t>
      </w:r>
      <w:r w:rsidRPr="00565180">
        <w:rPr>
          <w:rFonts w:ascii="Aller" w:hAnsi="Aller"/>
          <w:sz w:val="22"/>
          <w:szCs w:val="22"/>
        </w:rPr>
        <w:t xml:space="preserve"> Es el contrato </w:t>
      </w:r>
      <w:r w:rsidR="0091556B">
        <w:rPr>
          <w:rFonts w:ascii="Aller" w:hAnsi="Aller"/>
          <w:sz w:val="22"/>
          <w:szCs w:val="22"/>
        </w:rPr>
        <w:t>resultante del concurso de méritos</w:t>
      </w:r>
      <w:r w:rsidRPr="00565180">
        <w:rPr>
          <w:rFonts w:ascii="Aller" w:hAnsi="Aller"/>
          <w:sz w:val="22"/>
          <w:szCs w:val="22"/>
        </w:rPr>
        <w:t xml:space="preserve"> </w:t>
      </w:r>
    </w:p>
    <w:p w14:paraId="7C7FF671" w14:textId="77777777" w:rsidR="00EE7796" w:rsidRDefault="00EE7796" w:rsidP="00C30082">
      <w:pPr>
        <w:widowControl w:val="0"/>
        <w:autoSpaceDE w:val="0"/>
        <w:autoSpaceDN w:val="0"/>
        <w:adjustRightInd w:val="0"/>
        <w:spacing w:line="276" w:lineRule="auto"/>
        <w:ind w:right="163"/>
        <w:jc w:val="both"/>
        <w:rPr>
          <w:rFonts w:ascii="Aller" w:hAnsi="Aller"/>
          <w:sz w:val="22"/>
          <w:szCs w:val="22"/>
        </w:rPr>
      </w:pPr>
    </w:p>
    <w:p w14:paraId="5F3DEA84" w14:textId="760071D7" w:rsidR="00565180" w:rsidRDefault="00565180" w:rsidP="00C30082">
      <w:pPr>
        <w:widowControl w:val="0"/>
        <w:autoSpaceDE w:val="0"/>
        <w:autoSpaceDN w:val="0"/>
        <w:adjustRightInd w:val="0"/>
        <w:spacing w:line="276" w:lineRule="auto"/>
        <w:ind w:right="163"/>
        <w:jc w:val="both"/>
        <w:rPr>
          <w:rFonts w:ascii="Aller" w:hAnsi="Aller"/>
          <w:sz w:val="22"/>
          <w:szCs w:val="22"/>
        </w:rPr>
      </w:pPr>
      <w:r w:rsidRPr="00EE7796">
        <w:rPr>
          <w:rFonts w:ascii="Aller" w:hAnsi="Aller"/>
          <w:b/>
          <w:sz w:val="22"/>
          <w:szCs w:val="22"/>
        </w:rPr>
        <w:t>Oferta</w:t>
      </w:r>
      <w:r w:rsidRPr="00565180">
        <w:rPr>
          <w:rFonts w:ascii="Aller" w:hAnsi="Aller"/>
          <w:sz w:val="22"/>
          <w:szCs w:val="22"/>
        </w:rPr>
        <w:t xml:space="preserve"> Es la propuesta presentada </w:t>
      </w:r>
      <w:r w:rsidR="005F5B02">
        <w:rPr>
          <w:rFonts w:ascii="Aller" w:hAnsi="Aller"/>
          <w:sz w:val="22"/>
          <w:szCs w:val="22"/>
        </w:rPr>
        <w:t xml:space="preserve">la </w:t>
      </w:r>
      <w:r w:rsidR="005F5B02" w:rsidRPr="00291420">
        <w:rPr>
          <w:rFonts w:ascii="Aller" w:hAnsi="Aller"/>
          <w:sz w:val="22"/>
          <w:szCs w:val="22"/>
        </w:rPr>
        <w:t>ADI SAS ESP</w:t>
      </w:r>
      <w:r w:rsidR="005F5B02" w:rsidRPr="00565180">
        <w:rPr>
          <w:rFonts w:ascii="Aller" w:hAnsi="Aller"/>
          <w:sz w:val="22"/>
          <w:szCs w:val="22"/>
        </w:rPr>
        <w:t xml:space="preserve"> </w:t>
      </w:r>
      <w:r w:rsidRPr="00565180">
        <w:rPr>
          <w:rFonts w:ascii="Aller" w:hAnsi="Aller"/>
          <w:sz w:val="22"/>
          <w:szCs w:val="22"/>
        </w:rPr>
        <w:t xml:space="preserve">por los interesados en ser el Contratista del Proceso de Contratación objeto del presente Pliego de Condiciones. </w:t>
      </w:r>
    </w:p>
    <w:p w14:paraId="64C2AC74" w14:textId="77777777" w:rsidR="00565180" w:rsidRDefault="00565180" w:rsidP="00565180">
      <w:pPr>
        <w:widowControl w:val="0"/>
        <w:autoSpaceDE w:val="0"/>
        <w:autoSpaceDN w:val="0"/>
        <w:adjustRightInd w:val="0"/>
        <w:spacing w:line="276" w:lineRule="auto"/>
        <w:ind w:left="360" w:right="163"/>
        <w:jc w:val="both"/>
        <w:rPr>
          <w:rFonts w:ascii="Aller" w:hAnsi="Aller"/>
          <w:sz w:val="22"/>
          <w:szCs w:val="22"/>
        </w:rPr>
      </w:pPr>
    </w:p>
    <w:p w14:paraId="2056D539" w14:textId="77777777" w:rsidR="00565180" w:rsidRDefault="00565180" w:rsidP="00C30082">
      <w:pPr>
        <w:widowControl w:val="0"/>
        <w:autoSpaceDE w:val="0"/>
        <w:autoSpaceDN w:val="0"/>
        <w:adjustRightInd w:val="0"/>
        <w:spacing w:line="276" w:lineRule="auto"/>
        <w:ind w:right="163"/>
        <w:jc w:val="both"/>
        <w:rPr>
          <w:rFonts w:ascii="Aller" w:hAnsi="Aller"/>
          <w:sz w:val="22"/>
          <w:szCs w:val="22"/>
        </w:rPr>
      </w:pPr>
      <w:r w:rsidRPr="00565180">
        <w:rPr>
          <w:rFonts w:ascii="Aller" w:hAnsi="Aller"/>
          <w:b/>
          <w:sz w:val="22"/>
          <w:szCs w:val="22"/>
        </w:rPr>
        <w:t>Pliego de condiciones</w:t>
      </w:r>
      <w:r w:rsidRPr="00565180">
        <w:rPr>
          <w:rFonts w:ascii="Aller" w:hAnsi="Aller"/>
          <w:sz w:val="22"/>
          <w:szCs w:val="22"/>
        </w:rPr>
        <w:t xml:space="preserve"> Es el conjunto de normas que rigen el proceso de selección y el futuro Contrato, en los que se señalan las condiciones objetivas, plazos y procedimientos dentro de los cuales los Proponentes deben formular su Oferta para participar en el Proceso de Contratación del Contratista y tener la posibilidad de obtener la calidad de adjudicatario del presente Proceso de Contratación. </w:t>
      </w:r>
    </w:p>
    <w:p w14:paraId="04F76E08" w14:textId="77777777" w:rsidR="00565180" w:rsidRDefault="00565180" w:rsidP="00565180">
      <w:pPr>
        <w:widowControl w:val="0"/>
        <w:autoSpaceDE w:val="0"/>
        <w:autoSpaceDN w:val="0"/>
        <w:adjustRightInd w:val="0"/>
        <w:spacing w:line="276" w:lineRule="auto"/>
        <w:ind w:left="360" w:right="163"/>
        <w:jc w:val="both"/>
        <w:rPr>
          <w:rFonts w:ascii="Aller" w:hAnsi="Aller"/>
          <w:sz w:val="22"/>
          <w:szCs w:val="22"/>
        </w:rPr>
      </w:pPr>
    </w:p>
    <w:p w14:paraId="2556FB4D" w14:textId="77777777" w:rsidR="00565180" w:rsidRDefault="00565180" w:rsidP="00C30082">
      <w:pPr>
        <w:widowControl w:val="0"/>
        <w:autoSpaceDE w:val="0"/>
        <w:autoSpaceDN w:val="0"/>
        <w:adjustRightInd w:val="0"/>
        <w:spacing w:line="276" w:lineRule="auto"/>
        <w:ind w:right="163"/>
        <w:jc w:val="both"/>
        <w:rPr>
          <w:rFonts w:ascii="Aller" w:hAnsi="Aller"/>
          <w:sz w:val="22"/>
          <w:szCs w:val="22"/>
        </w:rPr>
      </w:pPr>
      <w:r w:rsidRPr="00565180">
        <w:rPr>
          <w:rFonts w:ascii="Aller" w:hAnsi="Aller"/>
          <w:b/>
          <w:sz w:val="22"/>
          <w:szCs w:val="22"/>
        </w:rPr>
        <w:t>Primer orden de elegibilidad</w:t>
      </w:r>
      <w:r w:rsidRPr="00565180">
        <w:rPr>
          <w:rFonts w:ascii="Aller" w:hAnsi="Aller"/>
          <w:sz w:val="22"/>
          <w:szCs w:val="22"/>
        </w:rPr>
        <w:t xml:space="preserve"> Es la posición que ocupa el Proponente que, una vez habilitado, obtiene el puntaje más alto luego de efectuarse la evaluación prevista en el presente Pliego de Condiciones. </w:t>
      </w:r>
    </w:p>
    <w:p w14:paraId="59E7A5B3" w14:textId="77777777" w:rsidR="00565180" w:rsidRDefault="00565180" w:rsidP="00565180">
      <w:pPr>
        <w:widowControl w:val="0"/>
        <w:autoSpaceDE w:val="0"/>
        <w:autoSpaceDN w:val="0"/>
        <w:adjustRightInd w:val="0"/>
        <w:spacing w:line="276" w:lineRule="auto"/>
        <w:ind w:left="360" w:right="163"/>
        <w:jc w:val="both"/>
        <w:rPr>
          <w:rFonts w:ascii="Aller" w:hAnsi="Aller"/>
          <w:sz w:val="22"/>
          <w:szCs w:val="22"/>
        </w:rPr>
      </w:pPr>
    </w:p>
    <w:p w14:paraId="121647BB" w14:textId="77777777" w:rsidR="00565180" w:rsidRDefault="00565180" w:rsidP="00C30082">
      <w:pPr>
        <w:widowControl w:val="0"/>
        <w:autoSpaceDE w:val="0"/>
        <w:autoSpaceDN w:val="0"/>
        <w:adjustRightInd w:val="0"/>
        <w:spacing w:line="276" w:lineRule="auto"/>
        <w:ind w:right="163"/>
        <w:jc w:val="both"/>
        <w:rPr>
          <w:rFonts w:ascii="Aller" w:hAnsi="Aller"/>
          <w:sz w:val="22"/>
          <w:szCs w:val="22"/>
        </w:rPr>
      </w:pPr>
      <w:r w:rsidRPr="00565180">
        <w:rPr>
          <w:rFonts w:ascii="Aller" w:hAnsi="Aller"/>
          <w:b/>
          <w:sz w:val="22"/>
          <w:szCs w:val="22"/>
        </w:rPr>
        <w:t>Proponente</w:t>
      </w:r>
      <w:r w:rsidRPr="00565180">
        <w:rPr>
          <w:rFonts w:ascii="Aller" w:hAnsi="Aller"/>
          <w:sz w:val="22"/>
          <w:szCs w:val="22"/>
        </w:rPr>
        <w:t xml:space="preserve"> Es la persona natural o jurídica o el grupo de personas jurídicas y/o naturales, nacionales o extranjeras, asociadas entre sí mediante las figuras de consorcio, unión temporal o promesa de sociedad futura que presenta una Oferta para participar en el Proceso de Contratación. </w:t>
      </w:r>
    </w:p>
    <w:p w14:paraId="231B63C2" w14:textId="77777777" w:rsidR="00565180" w:rsidRDefault="00565180" w:rsidP="00565180">
      <w:pPr>
        <w:widowControl w:val="0"/>
        <w:autoSpaceDE w:val="0"/>
        <w:autoSpaceDN w:val="0"/>
        <w:adjustRightInd w:val="0"/>
        <w:spacing w:line="276" w:lineRule="auto"/>
        <w:ind w:left="360" w:right="163"/>
        <w:jc w:val="both"/>
        <w:rPr>
          <w:rFonts w:ascii="Aller" w:hAnsi="Aller"/>
          <w:sz w:val="22"/>
          <w:szCs w:val="22"/>
        </w:rPr>
      </w:pPr>
    </w:p>
    <w:p w14:paraId="25722840" w14:textId="107BE779" w:rsidR="00565180" w:rsidRDefault="00565180" w:rsidP="00C30082">
      <w:pPr>
        <w:widowControl w:val="0"/>
        <w:autoSpaceDE w:val="0"/>
        <w:autoSpaceDN w:val="0"/>
        <w:adjustRightInd w:val="0"/>
        <w:spacing w:line="276" w:lineRule="auto"/>
        <w:ind w:right="163"/>
        <w:jc w:val="both"/>
        <w:rPr>
          <w:rFonts w:ascii="Aller" w:hAnsi="Aller"/>
          <w:sz w:val="22"/>
          <w:szCs w:val="22"/>
        </w:rPr>
      </w:pPr>
      <w:r w:rsidRPr="00565180">
        <w:rPr>
          <w:rFonts w:ascii="Aller" w:hAnsi="Aller"/>
          <w:b/>
          <w:sz w:val="22"/>
          <w:szCs w:val="22"/>
        </w:rPr>
        <w:t>Requerimientos técnicos</w:t>
      </w:r>
      <w:r w:rsidRPr="00565180">
        <w:rPr>
          <w:rFonts w:ascii="Aller" w:hAnsi="Aller"/>
          <w:sz w:val="22"/>
          <w:szCs w:val="22"/>
        </w:rPr>
        <w:t xml:space="preserve"> Es el documento adjunto al pliego de condiciones que contiene las descripciones, condiciones y características generales y específicas de la interventoría a ejecutar y hacen parte integrante del presente proceso de selección.</w:t>
      </w:r>
    </w:p>
    <w:p w14:paraId="7C6BD2DD" w14:textId="4F85542E" w:rsidR="007052ED" w:rsidRDefault="007052ED" w:rsidP="00C30082">
      <w:pPr>
        <w:widowControl w:val="0"/>
        <w:autoSpaceDE w:val="0"/>
        <w:autoSpaceDN w:val="0"/>
        <w:adjustRightInd w:val="0"/>
        <w:spacing w:line="276" w:lineRule="auto"/>
        <w:ind w:right="163"/>
        <w:jc w:val="both"/>
        <w:rPr>
          <w:rFonts w:ascii="Aller" w:hAnsi="Aller"/>
          <w:sz w:val="22"/>
          <w:szCs w:val="22"/>
        </w:rPr>
      </w:pPr>
    </w:p>
    <w:p w14:paraId="5203E9C1" w14:textId="77777777" w:rsidR="00AA270B" w:rsidRDefault="00AA270B" w:rsidP="00C30082">
      <w:pPr>
        <w:widowControl w:val="0"/>
        <w:autoSpaceDE w:val="0"/>
        <w:autoSpaceDN w:val="0"/>
        <w:adjustRightInd w:val="0"/>
        <w:spacing w:line="276" w:lineRule="auto"/>
        <w:ind w:right="163"/>
        <w:jc w:val="both"/>
        <w:rPr>
          <w:rFonts w:ascii="Aller" w:hAnsi="Aller"/>
          <w:sz w:val="22"/>
          <w:szCs w:val="22"/>
        </w:rPr>
      </w:pPr>
    </w:p>
    <w:p w14:paraId="4F6779A2" w14:textId="77777777" w:rsidR="00AA270B" w:rsidRDefault="00AA270B" w:rsidP="00C30082">
      <w:pPr>
        <w:widowControl w:val="0"/>
        <w:autoSpaceDE w:val="0"/>
        <w:autoSpaceDN w:val="0"/>
        <w:adjustRightInd w:val="0"/>
        <w:spacing w:line="276" w:lineRule="auto"/>
        <w:ind w:right="163"/>
        <w:jc w:val="both"/>
        <w:rPr>
          <w:rFonts w:ascii="Aller" w:hAnsi="Aller"/>
          <w:sz w:val="22"/>
          <w:szCs w:val="22"/>
        </w:rPr>
      </w:pPr>
    </w:p>
    <w:p w14:paraId="01105548" w14:textId="77777777" w:rsidR="00AA270B" w:rsidRDefault="00AA270B" w:rsidP="00C30082">
      <w:pPr>
        <w:widowControl w:val="0"/>
        <w:autoSpaceDE w:val="0"/>
        <w:autoSpaceDN w:val="0"/>
        <w:adjustRightInd w:val="0"/>
        <w:spacing w:line="276" w:lineRule="auto"/>
        <w:ind w:right="163"/>
        <w:jc w:val="both"/>
        <w:rPr>
          <w:rFonts w:ascii="Aller" w:hAnsi="Aller"/>
          <w:sz w:val="22"/>
          <w:szCs w:val="22"/>
        </w:rPr>
      </w:pPr>
    </w:p>
    <w:p w14:paraId="40C36806" w14:textId="77777777" w:rsidR="00AA270B" w:rsidRDefault="00AA270B" w:rsidP="00C30082">
      <w:pPr>
        <w:widowControl w:val="0"/>
        <w:autoSpaceDE w:val="0"/>
        <w:autoSpaceDN w:val="0"/>
        <w:adjustRightInd w:val="0"/>
        <w:spacing w:line="276" w:lineRule="auto"/>
        <w:ind w:right="163"/>
        <w:jc w:val="both"/>
        <w:rPr>
          <w:rFonts w:ascii="Aller" w:hAnsi="Aller"/>
          <w:sz w:val="22"/>
          <w:szCs w:val="22"/>
        </w:rPr>
      </w:pPr>
    </w:p>
    <w:p w14:paraId="12807285" w14:textId="64B6250B" w:rsidR="007052ED" w:rsidRDefault="007052ED" w:rsidP="00C30082">
      <w:pPr>
        <w:widowControl w:val="0"/>
        <w:autoSpaceDE w:val="0"/>
        <w:autoSpaceDN w:val="0"/>
        <w:adjustRightInd w:val="0"/>
        <w:spacing w:line="276" w:lineRule="auto"/>
        <w:ind w:right="163"/>
        <w:jc w:val="both"/>
        <w:rPr>
          <w:rFonts w:ascii="Aller" w:hAnsi="Aller"/>
          <w:sz w:val="22"/>
          <w:szCs w:val="22"/>
        </w:rPr>
      </w:pPr>
    </w:p>
    <w:p w14:paraId="3AB7F0D6" w14:textId="3ED97891" w:rsidR="007052ED" w:rsidRDefault="007052ED" w:rsidP="00B3541B">
      <w:pPr>
        <w:pStyle w:val="Prrafodelista"/>
        <w:widowControl w:val="0"/>
        <w:numPr>
          <w:ilvl w:val="0"/>
          <w:numId w:val="17"/>
        </w:numPr>
        <w:autoSpaceDE w:val="0"/>
        <w:autoSpaceDN w:val="0"/>
        <w:adjustRightInd w:val="0"/>
        <w:spacing w:line="276" w:lineRule="auto"/>
        <w:ind w:right="163"/>
        <w:jc w:val="center"/>
        <w:rPr>
          <w:rFonts w:ascii="Aller" w:hAnsi="Aller"/>
          <w:b/>
          <w:sz w:val="22"/>
        </w:rPr>
      </w:pPr>
      <w:r w:rsidRPr="007A7F68">
        <w:rPr>
          <w:rFonts w:ascii="Aller" w:hAnsi="Aller"/>
          <w:b/>
          <w:sz w:val="22"/>
        </w:rPr>
        <w:lastRenderedPageBreak/>
        <w:t xml:space="preserve">Descripción de la </w:t>
      </w:r>
      <w:r w:rsidR="004520C0">
        <w:rPr>
          <w:rFonts w:ascii="Aller" w:hAnsi="Aller"/>
          <w:b/>
          <w:sz w:val="22"/>
        </w:rPr>
        <w:t>consultoría</w:t>
      </w:r>
    </w:p>
    <w:p w14:paraId="45B5DDE6" w14:textId="2790C81D" w:rsidR="004520C0" w:rsidRDefault="004520C0" w:rsidP="004520C0">
      <w:pPr>
        <w:widowControl w:val="0"/>
        <w:autoSpaceDE w:val="0"/>
        <w:autoSpaceDN w:val="0"/>
        <w:adjustRightInd w:val="0"/>
        <w:spacing w:line="276" w:lineRule="auto"/>
        <w:ind w:left="360" w:right="163"/>
        <w:rPr>
          <w:rFonts w:ascii="Aller" w:hAnsi="Aller"/>
          <w:b/>
          <w:sz w:val="22"/>
        </w:rPr>
      </w:pPr>
    </w:p>
    <w:p w14:paraId="2C6DF443" w14:textId="77777777" w:rsidR="00AA270B" w:rsidRPr="004520C0" w:rsidRDefault="00AA270B" w:rsidP="004520C0">
      <w:pPr>
        <w:widowControl w:val="0"/>
        <w:autoSpaceDE w:val="0"/>
        <w:autoSpaceDN w:val="0"/>
        <w:adjustRightInd w:val="0"/>
        <w:spacing w:line="276" w:lineRule="auto"/>
        <w:ind w:left="360" w:right="163"/>
        <w:rPr>
          <w:rFonts w:ascii="Aller" w:hAnsi="Aller"/>
          <w:b/>
          <w:sz w:val="22"/>
        </w:rPr>
      </w:pPr>
    </w:p>
    <w:p w14:paraId="6AB3B575" w14:textId="5458A858" w:rsidR="00EB7CCE" w:rsidRPr="005F5B02" w:rsidRDefault="00EB7CCE" w:rsidP="005F5B02">
      <w:pPr>
        <w:spacing w:line="276" w:lineRule="auto"/>
        <w:jc w:val="both"/>
        <w:rPr>
          <w:rFonts w:ascii="Aller" w:hAnsi="Aller" w:cs="Arial"/>
          <w:color w:val="000000"/>
          <w:sz w:val="22"/>
          <w:szCs w:val="22"/>
        </w:rPr>
      </w:pPr>
      <w:r w:rsidRPr="00EB7CCE">
        <w:rPr>
          <w:rFonts w:ascii="Aller" w:hAnsi="Aller" w:cs="Arial"/>
          <w:sz w:val="22"/>
        </w:rPr>
        <w:t xml:space="preserve">La </w:t>
      </w:r>
      <w:r>
        <w:rPr>
          <w:rFonts w:ascii="Aller" w:hAnsi="Aller" w:cs="Arial"/>
          <w:sz w:val="22"/>
        </w:rPr>
        <w:t xml:space="preserve">consultoría a </w:t>
      </w:r>
      <w:r w:rsidRPr="00EB7CCE">
        <w:rPr>
          <w:rFonts w:ascii="Aller" w:hAnsi="Aller" w:cs="Arial"/>
          <w:sz w:val="22"/>
        </w:rPr>
        <w:t>desarrolla</w:t>
      </w:r>
      <w:r>
        <w:rPr>
          <w:rFonts w:ascii="Aller" w:hAnsi="Aller" w:cs="Arial"/>
          <w:sz w:val="22"/>
        </w:rPr>
        <w:t xml:space="preserve">r tiene el propósito de </w:t>
      </w:r>
      <w:r w:rsidR="005F5B02" w:rsidRPr="005F5B02">
        <w:rPr>
          <w:rFonts w:ascii="Aller" w:hAnsi="Aller" w:cs="Arial"/>
          <w:color w:val="000000"/>
          <w:sz w:val="22"/>
          <w:szCs w:val="22"/>
        </w:rPr>
        <w:t>“</w:t>
      </w:r>
      <w:r w:rsidR="00AE23EA" w:rsidRPr="00AE23EA">
        <w:rPr>
          <w:rFonts w:ascii="Aller" w:hAnsi="Aller" w:cs="Arial"/>
          <w:color w:val="000000"/>
          <w:sz w:val="22"/>
          <w:szCs w:val="22"/>
        </w:rPr>
        <w:t>CONSULTORÍA PARA ELABORAR LOS ESTUDIOS Y DISEÑOS DE ESQUEMAS DIFERENCIALES PARA SISTEMAS DE AGUA EN POBLACIÓN RURAL PARA LAS COMUNIDADES DE NUEVO PARAÍSO, PUERTO RICO, VILLA ANDREA, NARANJALES Y VALENCIA DEL MUNICIPIO DE PUERTO NARIÑO, DEPARTAMENTO DE AMAZONAS</w:t>
      </w:r>
      <w:r w:rsidR="005F5B02" w:rsidRPr="005F5B02">
        <w:rPr>
          <w:rFonts w:ascii="Aller" w:hAnsi="Aller" w:cs="Arial"/>
          <w:color w:val="000000"/>
          <w:sz w:val="22"/>
          <w:szCs w:val="22"/>
        </w:rPr>
        <w:t>.”</w:t>
      </w:r>
    </w:p>
    <w:p w14:paraId="1A2DDA49" w14:textId="0A4DCF8E" w:rsidR="00DE7158" w:rsidRDefault="00DE7158" w:rsidP="00F4066C">
      <w:pPr>
        <w:spacing w:line="276" w:lineRule="auto"/>
        <w:jc w:val="both"/>
        <w:rPr>
          <w:rFonts w:ascii="Aller" w:hAnsi="Aller" w:cs="Arial"/>
          <w:color w:val="000000"/>
          <w:sz w:val="22"/>
          <w:szCs w:val="22"/>
        </w:rPr>
      </w:pPr>
    </w:p>
    <w:p w14:paraId="7A07F19F" w14:textId="77777777" w:rsidR="0002449A" w:rsidRPr="0002449A" w:rsidRDefault="0002449A" w:rsidP="0002449A">
      <w:pPr>
        <w:spacing w:line="276" w:lineRule="auto"/>
        <w:jc w:val="both"/>
        <w:rPr>
          <w:rFonts w:ascii="Aller" w:hAnsi="Aller" w:cs="Arial"/>
          <w:color w:val="000000"/>
          <w:sz w:val="22"/>
          <w:szCs w:val="22"/>
        </w:rPr>
      </w:pPr>
      <w:r w:rsidRPr="0002449A">
        <w:rPr>
          <w:rFonts w:ascii="Aller" w:hAnsi="Aller" w:cs="Arial"/>
          <w:color w:val="000000"/>
          <w:sz w:val="22"/>
          <w:szCs w:val="22"/>
        </w:rPr>
        <w:t>ALCANCE DEL OBJETO DE LA CONSULTORÍA.</w:t>
      </w:r>
    </w:p>
    <w:p w14:paraId="1DCD4757" w14:textId="77777777" w:rsidR="0002449A" w:rsidRPr="0002449A" w:rsidRDefault="0002449A" w:rsidP="0002449A">
      <w:pPr>
        <w:spacing w:line="276" w:lineRule="auto"/>
        <w:jc w:val="both"/>
        <w:rPr>
          <w:rFonts w:ascii="Aller" w:hAnsi="Aller" w:cs="Arial"/>
          <w:color w:val="000000"/>
          <w:sz w:val="22"/>
          <w:szCs w:val="22"/>
        </w:rPr>
      </w:pPr>
    </w:p>
    <w:p w14:paraId="2E803CFC" w14:textId="77777777" w:rsidR="00166176" w:rsidRPr="00166176" w:rsidRDefault="00166176" w:rsidP="00A270F8">
      <w:pPr>
        <w:jc w:val="both"/>
        <w:rPr>
          <w:rFonts w:ascii="Aller" w:hAnsi="Aller" w:cs="Arial"/>
          <w:sz w:val="22"/>
          <w:szCs w:val="22"/>
        </w:rPr>
      </w:pPr>
      <w:r w:rsidRPr="00166176">
        <w:rPr>
          <w:rFonts w:ascii="Aller" w:hAnsi="Aller" w:cs="Arial"/>
          <w:sz w:val="22"/>
          <w:szCs w:val="22"/>
        </w:rPr>
        <w:t xml:space="preserve">La empresa ADI ESP – Gestor PDA Amazonas requiere mejorar los indicadores de cobertura de acueducto, a través de acciones encaminadas a mejorar los indicadores de prestación de los servicios en cuanto a continuidad, cobertura y calidad. Por lo anterior, se requiere contratar la consultoría para realizar la “CONSULTORÍA PARA ELABORAR LOS ESTUDIOS Y DISEÑOS DE ESQUEMAS DIFERENCIALES PARA SISTEMAS DE AGUA EN POBLACIÓN RURAL PARA LAS COMUNIDADES DE NUEVO PARAÍSO, PUERTO RICO, VILLA ANDREA, NARANJALES Y VALENCIA DEL MUNICIPIO DE PUERTO NARIÑO, DEPARTAMENTO DEL AMAZONAS",  teniendo en cuenta que el consultor cuente con personal calificado para garantizar el buen uso de los recursos públicos y la ejecución de la misma, la cual, deberá ejecutarse en los términos pactados y velando por que se cumpla con las especificaciones técnicas y alcances necesarios establecidos en los documentos denominados: PLAN ESTRATÉGICO DE INVERSIONES 2020-2023 Capítulo 2023 DEL PDA AMAZONAS, aprobado por el Comité Directivo en su sesión No. 36. </w:t>
      </w:r>
    </w:p>
    <w:p w14:paraId="08B069EA" w14:textId="77777777" w:rsidR="00166176" w:rsidRPr="00166176" w:rsidRDefault="00166176" w:rsidP="00A270F8">
      <w:pPr>
        <w:jc w:val="both"/>
        <w:rPr>
          <w:rFonts w:ascii="Aller" w:hAnsi="Aller" w:cs="Arial"/>
          <w:sz w:val="22"/>
          <w:szCs w:val="22"/>
        </w:rPr>
      </w:pPr>
      <w:r w:rsidRPr="00166176">
        <w:rPr>
          <w:rFonts w:ascii="Aller" w:hAnsi="Aller" w:cs="Arial"/>
          <w:sz w:val="22"/>
          <w:szCs w:val="22"/>
        </w:rPr>
        <w:t xml:space="preserve"> </w:t>
      </w:r>
    </w:p>
    <w:p w14:paraId="161D14BC" w14:textId="412DAFE2" w:rsidR="00D82EEF" w:rsidRDefault="00166176" w:rsidP="00A270F8">
      <w:pPr>
        <w:jc w:val="both"/>
        <w:rPr>
          <w:rFonts w:ascii="Aller" w:hAnsi="Aller" w:cs="Arial"/>
          <w:sz w:val="22"/>
          <w:szCs w:val="22"/>
        </w:rPr>
      </w:pPr>
      <w:r w:rsidRPr="00166176">
        <w:rPr>
          <w:rFonts w:ascii="Aller" w:hAnsi="Aller" w:cs="Arial"/>
          <w:sz w:val="22"/>
          <w:szCs w:val="22"/>
        </w:rPr>
        <w:t>Considerando que en el Amazonas existen comunidades que requieren la implementación de sistemas de abastecimiento de acueducto de manera eficiente, garantizando así la prestación del servicio de manera adecuada.</w:t>
      </w:r>
    </w:p>
    <w:p w14:paraId="10C144A6" w14:textId="77777777" w:rsidR="00166176" w:rsidRPr="00166176" w:rsidRDefault="00166176" w:rsidP="00166176">
      <w:pPr>
        <w:rPr>
          <w:rFonts w:ascii="Aller" w:hAnsi="Aller" w:cs="Arial"/>
          <w:color w:val="7F7F7F"/>
          <w:sz w:val="22"/>
          <w:szCs w:val="22"/>
          <w:lang w:val="es-CO"/>
        </w:rPr>
      </w:pPr>
    </w:p>
    <w:p w14:paraId="184B265C" w14:textId="77777777" w:rsidR="00D82EEF" w:rsidRPr="00D82EEF" w:rsidRDefault="00D82EEF" w:rsidP="00D82EEF">
      <w:pPr>
        <w:autoSpaceDE w:val="0"/>
        <w:autoSpaceDN w:val="0"/>
        <w:adjustRightInd w:val="0"/>
        <w:jc w:val="both"/>
        <w:rPr>
          <w:rFonts w:ascii="Aller" w:hAnsi="Aller" w:cs="Arial"/>
          <w:sz w:val="22"/>
          <w:szCs w:val="22"/>
        </w:rPr>
      </w:pPr>
      <w:r w:rsidRPr="000E73C4">
        <w:rPr>
          <w:rFonts w:ascii="Aller" w:hAnsi="Aller" w:cs="Arial"/>
          <w:sz w:val="22"/>
          <w:szCs w:val="22"/>
        </w:rPr>
        <w:t>Lo anterior garantizando</w:t>
      </w:r>
      <w:r w:rsidRPr="00D82EEF">
        <w:rPr>
          <w:rFonts w:ascii="Aller" w:hAnsi="Aller" w:cs="Arial"/>
          <w:sz w:val="22"/>
          <w:szCs w:val="22"/>
        </w:rPr>
        <w:t xml:space="preserve"> como mínimo, la ejecución de las siguientes actividades:</w:t>
      </w:r>
    </w:p>
    <w:p w14:paraId="752DAC70" w14:textId="037B7368" w:rsidR="00F23755" w:rsidRDefault="00F23755" w:rsidP="005F725D">
      <w:pPr>
        <w:jc w:val="both"/>
        <w:rPr>
          <w:rFonts w:ascii="Aller" w:hAnsi="Aller" w:cs="Arial"/>
          <w:bCs/>
          <w:color w:val="000000"/>
          <w:sz w:val="22"/>
          <w:szCs w:val="22"/>
        </w:rPr>
      </w:pPr>
    </w:p>
    <w:p w14:paraId="3F5CB580"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bookmarkStart w:id="3" w:name="_Hlk133213806"/>
      <w:r w:rsidRPr="007C3818">
        <w:rPr>
          <w:rFonts w:ascii="Aller" w:eastAsiaTheme="minorHAnsi" w:hAnsi="Aller" w:cs="Franklin Gothic Book"/>
          <w:sz w:val="22"/>
          <w:szCs w:val="22"/>
          <w:lang w:val="es-CO" w:eastAsia="en-US"/>
        </w:rPr>
        <w:t>ESTUDIOS Y DISEÑOS DE ESQUEMAS DIFERENCIALES PARA SISTEMAS DE AGUA EN POBLACIÓN RURAL PARA LAS COMUNIDADES DE NUEVO PARAÍSO, PUERTO RICO, VILLA ANDREA, NARANJALES Y VALENCIA DEL MUNICIPIO DE PUERTO NARIÑO, DEPARTAMENTO DEL AMAZONAS.</w:t>
      </w:r>
    </w:p>
    <w:p w14:paraId="62ABC97D"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p>
    <w:p w14:paraId="735DA004"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xml:space="preserve">Diagnóstico Integral: </w:t>
      </w:r>
    </w:p>
    <w:p w14:paraId="69D0B0F6"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xml:space="preserve">- Documento con generalidades en el que se evidencie la situación actual y de la infraestructura de los servicios públicos domiciliarios de agua potable. </w:t>
      </w:r>
    </w:p>
    <w:p w14:paraId="0621C2C9"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xml:space="preserve">- Documento resumen en el que entre otros aspectos se detallen los antecedentes y justificación del proyecto, aclarando la necesidad, objetivos, alcance y actividades del proyecto, productos esperados, impacto en los indicadores del sector. También debe detallarse, evaluación de la oferta </w:t>
      </w:r>
      <w:r w:rsidRPr="007C3818">
        <w:rPr>
          <w:rFonts w:ascii="Aller" w:eastAsiaTheme="minorHAnsi" w:hAnsi="Aller" w:cs="Franklin Gothic Book"/>
          <w:sz w:val="22"/>
          <w:szCs w:val="22"/>
          <w:lang w:val="es-CO" w:eastAsia="en-US"/>
        </w:rPr>
        <w:lastRenderedPageBreak/>
        <w:t>y la demanda, entre otros (ver Resolución 0661 de 2019, 0330 de 2017, 799 y 0844 de 2021 y 0844 de 2018).</w:t>
      </w:r>
    </w:p>
    <w:p w14:paraId="583A3E55"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p>
    <w:p w14:paraId="4D762E40"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Prefactibilidad, análisis de alternativas:</w:t>
      </w:r>
    </w:p>
    <w:p w14:paraId="49D93241"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Evaluación de alternativas (alternativas de captación, de respaldo al sistema y abastecimiento de energía mixta con fotovoltaico y la de la comunidad).</w:t>
      </w:r>
    </w:p>
    <w:p w14:paraId="2C69BBC2"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p>
    <w:p w14:paraId="6F54DAA3"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Concertación y desarrollo comunitario:</w:t>
      </w:r>
    </w:p>
    <w:p w14:paraId="2554A543"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Actas de socialización con la comunidad, autoridades indígenas tradicionales (AATI) y representante legal del resguardo.</w:t>
      </w:r>
    </w:p>
    <w:p w14:paraId="3B54D388"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xml:space="preserve"> </w:t>
      </w:r>
    </w:p>
    <w:p w14:paraId="4043DA3A"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Estudios y diseños a nivel de detalle constructivo definitivos:</w:t>
      </w:r>
    </w:p>
    <w:p w14:paraId="0617CA66"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xml:space="preserve">- Topografía. </w:t>
      </w:r>
    </w:p>
    <w:p w14:paraId="59BC7109"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-Evaluación - modelación hidráulica.</w:t>
      </w:r>
    </w:p>
    <w:p w14:paraId="2D495923"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Cronograma de obras.</w:t>
      </w:r>
    </w:p>
    <w:p w14:paraId="71ED58A5"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Memoria técnica estructural, memoria de cálculo hidráulico, memoria de cálculo eléctrico, estudio de suelos, estudio hidrográfico, caracterización de la fuente abastecedora, (tratamiento PTAP).</w:t>
      </w:r>
    </w:p>
    <w:p w14:paraId="396EB657"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xml:space="preserve">- Estudios hidrológicos, hidrogeológicos, de suelos, hidráulicos, estructurales, eléctricos, electromecánicos, arquitectónicos. </w:t>
      </w:r>
    </w:p>
    <w:p w14:paraId="6755FFF2"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Planos (de detalle, generales, de planta, red hidráulica, PTAP, Perfiles, entre otros).</w:t>
      </w:r>
    </w:p>
    <w:p w14:paraId="6948C6AC"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Ver Resolución 0661/2019, 0330 de 2017, 799 y 0844 de 2021 y 0844 de 2018.</w:t>
      </w:r>
    </w:p>
    <w:p w14:paraId="27FA9392"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p>
    <w:p w14:paraId="52FC0EC5"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Análisis y Gestión Predial - Ambiental:</w:t>
      </w:r>
    </w:p>
    <w:p w14:paraId="2ACF8764"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Recopilación, análisis y estructuración de informe de titularidad predial, certificaciones emitidas por el ente territorial y el resguardo, diagnóstico del prestador, carta de presentación, Certificado Instituto Colombiano de Antropología e Historia, Certificados de Uso del Suelo, entre otras (ver Resolución 0661/2019, 0330 de 2017, 799 y 0844 de 2021 y 0844 de 2018).</w:t>
      </w:r>
    </w:p>
    <w:p w14:paraId="7689C969"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Informe técnico para el trámite de los permisos de concesión de aguas, ocupación de cauce (sí aplica).</w:t>
      </w:r>
    </w:p>
    <w:p w14:paraId="1F00C94B"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Predios y servidumbres (recopilación de documentos de titularidad predial).</w:t>
      </w:r>
    </w:p>
    <w:p w14:paraId="7C36F75E"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p>
    <w:p w14:paraId="63BCC908"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Estructuración Institucional:</w:t>
      </w:r>
    </w:p>
    <w:p w14:paraId="5C7929B9"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Diagnostico institucional y financiero.</w:t>
      </w:r>
    </w:p>
    <w:p w14:paraId="2F4274AD"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p>
    <w:p w14:paraId="2382DBDA"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Formulación del Proyecto integral:</w:t>
      </w:r>
    </w:p>
    <w:p w14:paraId="6E390D37"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Presupuesto, Análisis de Precios Unitarios.</w:t>
      </w:r>
    </w:p>
    <w:p w14:paraId="1DBCDAB6"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xml:space="preserve">- Memoria de cantidades de obra detalladas por componente. </w:t>
      </w:r>
    </w:p>
    <w:p w14:paraId="711F48F6"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Especificaciones técnicas de construcción.</w:t>
      </w:r>
    </w:p>
    <w:p w14:paraId="583F0532"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 xml:space="preserve">- Flujo de fondos. </w:t>
      </w:r>
    </w:p>
    <w:p w14:paraId="04B72483"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p>
    <w:p w14:paraId="010064CD" w14:textId="77777777" w:rsidR="007C3818" w:rsidRPr="007C3818" w:rsidRDefault="007C3818" w:rsidP="007C3818">
      <w:pPr>
        <w:spacing w:after="22" w:line="247" w:lineRule="auto"/>
        <w:ind w:right="51"/>
        <w:jc w:val="both"/>
        <w:rPr>
          <w:rFonts w:ascii="Aller" w:eastAsiaTheme="minorHAnsi" w:hAnsi="Aller" w:cs="Franklin Gothic Book"/>
          <w:sz w:val="22"/>
          <w:szCs w:val="22"/>
          <w:lang w:val="es-CO" w:eastAsia="en-US"/>
        </w:rPr>
      </w:pPr>
      <w:r w:rsidRPr="007C3818">
        <w:rPr>
          <w:rFonts w:ascii="Aller" w:eastAsiaTheme="minorHAnsi" w:hAnsi="Aller" w:cs="Franklin Gothic Book"/>
          <w:sz w:val="22"/>
          <w:szCs w:val="22"/>
          <w:lang w:val="es-CO" w:eastAsia="en-US"/>
        </w:rPr>
        <w:t>Todas las demás actividades que se requieran para la presentación del proyecto de esquemas diferenciales para sistemas de agua en población rural para las comunidades de Nuevo Paraíso, Puerto Rico, Villa Andrea, Naranjales y Valencia del municipio de Puerto Nariño, departamento del Amazonas, los cuales deberán ser funcionales de acuerdo a lo establecido por la norma.</w:t>
      </w:r>
    </w:p>
    <w:p w14:paraId="40BB1B54" w14:textId="77777777" w:rsidR="000E73C4" w:rsidRPr="007C3818" w:rsidRDefault="000E73C4" w:rsidP="000E73C4">
      <w:pPr>
        <w:spacing w:after="22" w:line="247" w:lineRule="auto"/>
        <w:ind w:right="51"/>
        <w:jc w:val="both"/>
        <w:rPr>
          <w:rFonts w:ascii="Aller" w:hAnsi="Aller" w:cs="Franklin Gothic Book"/>
          <w:lang w:val="es-CO"/>
        </w:rPr>
      </w:pPr>
    </w:p>
    <w:bookmarkEnd w:id="3"/>
    <w:p w14:paraId="4362DBA5" w14:textId="77777777" w:rsidR="000E73C4" w:rsidRPr="00934335" w:rsidRDefault="000E73C4" w:rsidP="000E73C4">
      <w:pPr>
        <w:tabs>
          <w:tab w:val="left" w:pos="11199"/>
        </w:tabs>
        <w:ind w:right="21"/>
        <w:jc w:val="both"/>
        <w:rPr>
          <w:rFonts w:ascii="Aller" w:hAnsi="Aller" w:cs="Franklin Gothic Book"/>
          <w:b/>
          <w:bCs/>
          <w:sz w:val="22"/>
          <w:szCs w:val="22"/>
          <w:lang w:val="es-ES_tradnl"/>
        </w:rPr>
      </w:pPr>
    </w:p>
    <w:p w14:paraId="6ED62192" w14:textId="7719C8A3" w:rsidR="00F23755" w:rsidRDefault="00FC70C5" w:rsidP="00BD39BF">
      <w:pPr>
        <w:pStyle w:val="Prrafodelista"/>
        <w:numPr>
          <w:ilvl w:val="0"/>
          <w:numId w:val="27"/>
        </w:numPr>
        <w:rPr>
          <w:rFonts w:ascii="Aller" w:hAnsi="Aller"/>
          <w:sz w:val="22"/>
        </w:rPr>
      </w:pPr>
      <w:r w:rsidRPr="00FB384F">
        <w:rPr>
          <w:rFonts w:ascii="Aller" w:hAnsi="Aller"/>
          <w:sz w:val="22"/>
        </w:rPr>
        <w:t>Clasificador de Bienes y Servicios de Naciones Unidas (UNSPSC)</w:t>
      </w:r>
    </w:p>
    <w:p w14:paraId="3332FF17" w14:textId="77777777" w:rsidR="001D25BD" w:rsidRPr="00FB384F" w:rsidRDefault="001D25BD" w:rsidP="001D25BD">
      <w:pPr>
        <w:pStyle w:val="Prrafodelista"/>
        <w:rPr>
          <w:rFonts w:ascii="Aller" w:hAnsi="Aller"/>
          <w:sz w:val="22"/>
        </w:rPr>
      </w:pPr>
    </w:p>
    <w:p w14:paraId="36EBBB65" w14:textId="292FC2E1" w:rsidR="00EB37B1" w:rsidRDefault="00C83FC1" w:rsidP="00EB37B1">
      <w:pPr>
        <w:pStyle w:val="Prrafodelista"/>
        <w:rPr>
          <w:rFonts w:ascii="Aller" w:hAnsi="Aller"/>
          <w:sz w:val="22"/>
          <w:lang w:val="es-ES"/>
        </w:rPr>
      </w:pPr>
      <w:r>
        <w:rPr>
          <w:rFonts w:cs="Arial"/>
          <w:noProof/>
          <w:lang w:val="en-US"/>
        </w:rPr>
        <w:drawing>
          <wp:inline distT="0" distB="0" distL="0" distR="0" wp14:anchorId="28540057" wp14:editId="399DD1D6">
            <wp:extent cx="5612130" cy="3154680"/>
            <wp:effectExtent l="0" t="0" r="7620" b="7620"/>
            <wp:docPr id="1685205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154680"/>
                    </a:xfrm>
                    <a:prstGeom prst="rect">
                      <a:avLst/>
                    </a:prstGeom>
                    <a:noFill/>
                    <a:ln>
                      <a:noFill/>
                    </a:ln>
                  </pic:spPr>
                </pic:pic>
              </a:graphicData>
            </a:graphic>
          </wp:inline>
        </w:drawing>
      </w:r>
    </w:p>
    <w:p w14:paraId="2DEA12E7" w14:textId="07E3E6F0" w:rsidR="00EB37B1" w:rsidRDefault="00EB37B1" w:rsidP="00EB37B1">
      <w:pPr>
        <w:pStyle w:val="Prrafodelista"/>
        <w:rPr>
          <w:rFonts w:ascii="Aller" w:hAnsi="Aller"/>
          <w:sz w:val="22"/>
          <w:lang w:val="es-ES"/>
        </w:rPr>
      </w:pPr>
    </w:p>
    <w:tbl>
      <w:tblPr>
        <w:tblStyle w:val="Tablaconcuadrcula"/>
        <w:tblW w:w="8780" w:type="dxa"/>
        <w:tblInd w:w="886" w:type="dxa"/>
        <w:tblLook w:val="04A0" w:firstRow="1" w:lastRow="0" w:firstColumn="1" w:lastColumn="0" w:noHBand="0" w:noVBand="1"/>
      </w:tblPr>
      <w:tblGrid>
        <w:gridCol w:w="1405"/>
        <w:gridCol w:w="1409"/>
        <w:gridCol w:w="1128"/>
        <w:gridCol w:w="2256"/>
        <w:gridCol w:w="2582"/>
      </w:tblGrid>
      <w:tr w:rsidR="00AA270B" w:rsidRPr="004B4441" w14:paraId="7CFD7F0D" w14:textId="77777777" w:rsidTr="00AA270B">
        <w:trPr>
          <w:trHeight w:val="523"/>
        </w:trPr>
        <w:tc>
          <w:tcPr>
            <w:tcW w:w="1405" w:type="dxa"/>
          </w:tcPr>
          <w:p w14:paraId="5CE553FD" w14:textId="77777777" w:rsidR="00AA270B" w:rsidRPr="004B4441" w:rsidRDefault="00AA270B" w:rsidP="00406F3F">
            <w:pPr>
              <w:pStyle w:val="Prrafodelista"/>
              <w:ind w:left="0"/>
              <w:rPr>
                <w:rFonts w:cstheme="minorHAnsi"/>
                <w:b/>
                <w:sz w:val="20"/>
                <w:szCs w:val="20"/>
              </w:rPr>
            </w:pPr>
            <w:r w:rsidRPr="004B4441">
              <w:rPr>
                <w:rFonts w:cstheme="minorHAnsi"/>
                <w:b/>
                <w:sz w:val="20"/>
                <w:szCs w:val="20"/>
              </w:rPr>
              <w:t>83</w:t>
            </w:r>
          </w:p>
        </w:tc>
        <w:tc>
          <w:tcPr>
            <w:tcW w:w="1409" w:type="dxa"/>
          </w:tcPr>
          <w:p w14:paraId="64D3F22A" w14:textId="77777777" w:rsidR="00AA270B" w:rsidRPr="004B4441" w:rsidRDefault="00AA270B" w:rsidP="00406F3F">
            <w:pPr>
              <w:pStyle w:val="Prrafodelista"/>
              <w:ind w:left="0"/>
              <w:rPr>
                <w:rFonts w:cstheme="minorHAnsi"/>
                <w:b/>
                <w:sz w:val="20"/>
                <w:szCs w:val="20"/>
              </w:rPr>
            </w:pPr>
            <w:r w:rsidRPr="004B4441">
              <w:rPr>
                <w:rFonts w:cstheme="minorHAnsi"/>
                <w:b/>
                <w:sz w:val="20"/>
                <w:szCs w:val="20"/>
              </w:rPr>
              <w:t>10</w:t>
            </w:r>
          </w:p>
        </w:tc>
        <w:tc>
          <w:tcPr>
            <w:tcW w:w="1128" w:type="dxa"/>
          </w:tcPr>
          <w:p w14:paraId="31FE2C9F" w14:textId="77777777" w:rsidR="00AA270B" w:rsidRPr="004B4441" w:rsidRDefault="00AA270B" w:rsidP="00406F3F">
            <w:pPr>
              <w:pStyle w:val="Prrafodelista"/>
              <w:ind w:left="0"/>
              <w:rPr>
                <w:rFonts w:cstheme="minorHAnsi"/>
                <w:b/>
                <w:sz w:val="20"/>
                <w:szCs w:val="20"/>
              </w:rPr>
            </w:pPr>
            <w:r w:rsidRPr="004B4441">
              <w:rPr>
                <w:rFonts w:cstheme="minorHAnsi"/>
                <w:b/>
                <w:sz w:val="20"/>
                <w:szCs w:val="20"/>
              </w:rPr>
              <w:t>15</w:t>
            </w:r>
          </w:p>
        </w:tc>
        <w:tc>
          <w:tcPr>
            <w:tcW w:w="2256" w:type="dxa"/>
          </w:tcPr>
          <w:p w14:paraId="7F0290CC" w14:textId="77777777" w:rsidR="00AA270B" w:rsidRPr="004B4441" w:rsidRDefault="00AA270B" w:rsidP="00406F3F">
            <w:pPr>
              <w:pStyle w:val="Prrafodelista"/>
              <w:ind w:left="0"/>
              <w:rPr>
                <w:rFonts w:cstheme="minorHAnsi"/>
                <w:b/>
                <w:sz w:val="20"/>
                <w:szCs w:val="20"/>
              </w:rPr>
            </w:pPr>
            <w:r w:rsidRPr="004B4441">
              <w:rPr>
                <w:rFonts w:cstheme="minorHAnsi"/>
                <w:b/>
                <w:sz w:val="20"/>
                <w:szCs w:val="20"/>
              </w:rPr>
              <w:t>83101500</w:t>
            </w:r>
          </w:p>
        </w:tc>
        <w:tc>
          <w:tcPr>
            <w:tcW w:w="2582" w:type="dxa"/>
          </w:tcPr>
          <w:p w14:paraId="2079D56D" w14:textId="77777777" w:rsidR="00AA270B" w:rsidRPr="004B4441" w:rsidRDefault="00AA270B" w:rsidP="00406F3F">
            <w:pPr>
              <w:pStyle w:val="Prrafodelista"/>
              <w:ind w:left="0"/>
              <w:rPr>
                <w:rFonts w:cstheme="minorHAnsi"/>
                <w:b/>
                <w:sz w:val="20"/>
                <w:szCs w:val="20"/>
              </w:rPr>
            </w:pPr>
            <w:r w:rsidRPr="004B4441">
              <w:rPr>
                <w:rFonts w:cstheme="minorHAnsi"/>
                <w:b/>
                <w:sz w:val="20"/>
                <w:szCs w:val="20"/>
              </w:rPr>
              <w:t>Servicio de Acueducto y Alcantarillado</w:t>
            </w:r>
          </w:p>
        </w:tc>
      </w:tr>
    </w:tbl>
    <w:p w14:paraId="4D1F2F72" w14:textId="406C1356" w:rsidR="00EB37B1" w:rsidRDefault="00EB37B1" w:rsidP="00EB37B1">
      <w:pPr>
        <w:pStyle w:val="Prrafodelista"/>
        <w:rPr>
          <w:rFonts w:ascii="Aller" w:hAnsi="Aller"/>
          <w:sz w:val="22"/>
          <w:lang w:val="es-ES"/>
        </w:rPr>
      </w:pPr>
    </w:p>
    <w:p w14:paraId="394169DF" w14:textId="21B4FA1C" w:rsidR="00F4066C" w:rsidRPr="00DA4F2C" w:rsidRDefault="006C2842" w:rsidP="00C83FC1">
      <w:pPr>
        <w:pStyle w:val="Prrafodelista"/>
        <w:numPr>
          <w:ilvl w:val="0"/>
          <w:numId w:val="27"/>
        </w:numPr>
        <w:ind w:hanging="11"/>
        <w:rPr>
          <w:rFonts w:ascii="Aller" w:hAnsi="Aller"/>
          <w:sz w:val="22"/>
        </w:rPr>
      </w:pPr>
      <w:r w:rsidRPr="00DA4F2C">
        <w:rPr>
          <w:rFonts w:ascii="Aller" w:hAnsi="Aller"/>
          <w:sz w:val="22"/>
        </w:rPr>
        <w:t>Valor estimado del Contrato</w:t>
      </w:r>
    </w:p>
    <w:p w14:paraId="13628D6D" w14:textId="46D83782" w:rsidR="00603848" w:rsidRDefault="00603848" w:rsidP="00EB7CCE">
      <w:pPr>
        <w:jc w:val="both"/>
        <w:rPr>
          <w:rFonts w:ascii="Aller" w:hAnsi="Aller"/>
          <w:sz w:val="22"/>
          <w:szCs w:val="22"/>
        </w:rPr>
      </w:pPr>
    </w:p>
    <w:p w14:paraId="4E3CC8F4" w14:textId="326F8BD0" w:rsidR="00C01FAD" w:rsidRDefault="00C01FAD" w:rsidP="000B777B">
      <w:pPr>
        <w:spacing w:after="52" w:line="276" w:lineRule="auto"/>
        <w:ind w:right="514"/>
        <w:jc w:val="both"/>
        <w:rPr>
          <w:rFonts w:ascii="Aller" w:hAnsi="Aller"/>
          <w:sz w:val="22"/>
          <w:szCs w:val="22"/>
        </w:rPr>
      </w:pPr>
      <w:r w:rsidRPr="00D23BAA">
        <w:rPr>
          <w:rFonts w:ascii="Aller" w:hAnsi="Aller"/>
          <w:sz w:val="22"/>
          <w:szCs w:val="22"/>
        </w:rPr>
        <w:t>El presupuesto oficial estimado que ha establecido l</w:t>
      </w:r>
      <w:r w:rsidR="00FB3CCD">
        <w:rPr>
          <w:rFonts w:ascii="Aller" w:hAnsi="Aller"/>
          <w:sz w:val="22"/>
          <w:szCs w:val="22"/>
        </w:rPr>
        <w:t xml:space="preserve">a empresa </w:t>
      </w:r>
      <w:r w:rsidR="00FB3CCD" w:rsidRPr="00FB3CCD">
        <w:rPr>
          <w:rFonts w:ascii="Aller" w:hAnsi="Aller"/>
          <w:b/>
          <w:sz w:val="22"/>
          <w:szCs w:val="22"/>
        </w:rPr>
        <w:t>ADI SAS ESP</w:t>
      </w:r>
      <w:r w:rsidRPr="00D23BAA">
        <w:rPr>
          <w:rFonts w:ascii="Aller" w:hAnsi="Aller"/>
          <w:sz w:val="22"/>
          <w:szCs w:val="22"/>
        </w:rPr>
        <w:t xml:space="preserve"> dentro del presente proceso contractual corresponde a la suma de </w:t>
      </w:r>
      <w:r w:rsidR="00906A8A" w:rsidRPr="00906A8A">
        <w:rPr>
          <w:rFonts w:ascii="Aller" w:hAnsi="Aller"/>
          <w:b/>
          <w:bCs/>
          <w:sz w:val="22"/>
          <w:szCs w:val="22"/>
        </w:rPr>
        <w:t>TRESCIENTOS QUINCE MILLONES DE PESOS ($315.000.000,00) M/CTE</w:t>
      </w:r>
      <w:r w:rsidRPr="00D23BAA">
        <w:rPr>
          <w:rFonts w:ascii="Aller" w:hAnsi="Aller"/>
          <w:b/>
          <w:sz w:val="22"/>
          <w:szCs w:val="22"/>
        </w:rPr>
        <w:t xml:space="preserve">, </w:t>
      </w:r>
      <w:r w:rsidRPr="00D23BAA">
        <w:rPr>
          <w:rFonts w:ascii="Aller" w:hAnsi="Aller"/>
          <w:sz w:val="22"/>
          <w:szCs w:val="22"/>
        </w:rPr>
        <w:t>incluido todos los impuestos.</w:t>
      </w:r>
    </w:p>
    <w:p w14:paraId="61A35001" w14:textId="514123C2" w:rsidR="00FB4ABB" w:rsidRDefault="00FB4ABB" w:rsidP="005D324B">
      <w:pPr>
        <w:spacing w:after="52" w:line="276" w:lineRule="auto"/>
        <w:ind w:right="514"/>
        <w:jc w:val="both"/>
        <w:rPr>
          <w:rFonts w:ascii="Aller" w:hAnsi="Aller"/>
          <w:sz w:val="22"/>
          <w:szCs w:val="22"/>
        </w:rPr>
      </w:pPr>
    </w:p>
    <w:p w14:paraId="4B05AACF" w14:textId="081749CA" w:rsidR="00FB4ABB" w:rsidRDefault="00FB4ABB" w:rsidP="00C83FC1">
      <w:pPr>
        <w:spacing w:after="52" w:line="276" w:lineRule="auto"/>
        <w:ind w:right="514" w:firstLine="720"/>
        <w:jc w:val="both"/>
        <w:rPr>
          <w:rFonts w:ascii="Aller" w:hAnsi="Aller"/>
          <w:sz w:val="22"/>
          <w:szCs w:val="22"/>
        </w:rPr>
      </w:pPr>
      <w:r w:rsidRPr="00FB4ABB">
        <w:rPr>
          <w:rFonts w:ascii="Aller" w:hAnsi="Aller"/>
          <w:sz w:val="22"/>
          <w:szCs w:val="22"/>
        </w:rPr>
        <w:t>C. Forma de pago</w:t>
      </w:r>
    </w:p>
    <w:p w14:paraId="6C3B8E64" w14:textId="77777777" w:rsidR="00A24C98" w:rsidRDefault="00A24C98" w:rsidP="00EF2F2A">
      <w:pPr>
        <w:autoSpaceDE w:val="0"/>
        <w:autoSpaceDN w:val="0"/>
        <w:adjustRightInd w:val="0"/>
        <w:spacing w:line="276" w:lineRule="auto"/>
        <w:jc w:val="both"/>
        <w:rPr>
          <w:rFonts w:ascii="Aller" w:hAnsi="Aller" w:cs="Arial"/>
          <w:b/>
          <w:color w:val="000000"/>
          <w:sz w:val="22"/>
          <w:szCs w:val="22"/>
        </w:rPr>
      </w:pPr>
    </w:p>
    <w:p w14:paraId="49035DF2" w14:textId="0CAD2065" w:rsidR="00EF2F2A" w:rsidRPr="00EF2F2A" w:rsidRDefault="00276864" w:rsidP="00EF2F2A">
      <w:pPr>
        <w:autoSpaceDE w:val="0"/>
        <w:autoSpaceDN w:val="0"/>
        <w:adjustRightInd w:val="0"/>
        <w:spacing w:line="276" w:lineRule="auto"/>
        <w:jc w:val="both"/>
        <w:rPr>
          <w:rFonts w:ascii="Aller" w:hAnsi="Aller" w:cs="Arial"/>
          <w:sz w:val="22"/>
          <w:szCs w:val="22"/>
          <w:lang w:val="es-ES_tradnl"/>
        </w:rPr>
      </w:pPr>
      <w:r w:rsidRPr="00EF2F2A">
        <w:rPr>
          <w:rFonts w:ascii="Aller" w:hAnsi="Aller" w:cs="Arial"/>
          <w:b/>
          <w:color w:val="000000"/>
          <w:sz w:val="22"/>
          <w:szCs w:val="22"/>
        </w:rPr>
        <w:lastRenderedPageBreak/>
        <w:t>AMAZONAS DESARROLLO INTELIGENTE SAS ESP ADI – GESTOR PDA AMAZONAS</w:t>
      </w:r>
      <w:r w:rsidRPr="00EF2F2A">
        <w:rPr>
          <w:rFonts w:ascii="Aller" w:hAnsi="Aller" w:cs="Arial"/>
          <w:sz w:val="22"/>
          <w:szCs w:val="22"/>
          <w:lang w:val="es-ES_tradnl"/>
        </w:rPr>
        <w:t xml:space="preserve"> </w:t>
      </w:r>
      <w:r w:rsidR="00AA5480" w:rsidRPr="00EF2F2A">
        <w:rPr>
          <w:rFonts w:ascii="Aller" w:hAnsi="Aller" w:cs="Arial"/>
          <w:sz w:val="22"/>
          <w:szCs w:val="22"/>
          <w:lang w:val="es-ES_tradnl"/>
        </w:rPr>
        <w:t>pagar</w:t>
      </w:r>
      <w:r w:rsidR="000E2953" w:rsidRPr="00EF2F2A">
        <w:rPr>
          <w:rFonts w:ascii="Aller" w:hAnsi="Aller" w:cs="Arial"/>
          <w:sz w:val="22"/>
          <w:szCs w:val="22"/>
          <w:lang w:val="es-ES_tradnl"/>
        </w:rPr>
        <w:t xml:space="preserve">á al contratista seleccionado para </w:t>
      </w:r>
      <w:r w:rsidR="00AA5480" w:rsidRPr="00EF2F2A">
        <w:rPr>
          <w:rFonts w:ascii="Aller" w:hAnsi="Aller" w:cs="Arial"/>
          <w:sz w:val="22"/>
          <w:szCs w:val="22"/>
          <w:lang w:val="es-ES_tradnl"/>
        </w:rPr>
        <w:t xml:space="preserve">la </w:t>
      </w:r>
      <w:r w:rsidR="00E82E3B" w:rsidRPr="00E82E3B">
        <w:rPr>
          <w:rFonts w:ascii="Aller" w:hAnsi="Aller" w:cs="Arial"/>
          <w:sz w:val="22"/>
          <w:szCs w:val="22"/>
          <w:lang w:val="es-ES_tradnl"/>
        </w:rPr>
        <w:t>“</w:t>
      </w:r>
      <w:r w:rsidR="00A24C98" w:rsidRPr="00C83FC1">
        <w:rPr>
          <w:rFonts w:ascii="Aller" w:hAnsi="Aller" w:cs="Arial"/>
          <w:i/>
          <w:iCs/>
          <w:sz w:val="22"/>
          <w:szCs w:val="22"/>
          <w:lang w:val="es-ES_tradnl"/>
        </w:rPr>
        <w:t>CONSULTORÍA PARA ELABORAR LOS ESTUDIOS Y DISEÑOS DE ESQUEMAS DIFERENCIALES PARA SISTEMAS DE AGUA EN POBLACIÓN RURAL PARA LAS COMUNIDADES DE NUEVO PARAÍSO, PUERTO RICO, VILLA ANDREA, NARANJALES Y VALENCIA DEL MUNICIPIO DE PUERTO NARIÑO, DEPARTAMENTO DE AMAZONAS</w:t>
      </w:r>
      <w:r w:rsidR="00E82E3B" w:rsidRPr="00E82E3B">
        <w:rPr>
          <w:rFonts w:ascii="Aller" w:hAnsi="Aller" w:cs="Arial"/>
          <w:sz w:val="22"/>
          <w:szCs w:val="22"/>
          <w:lang w:val="es-ES_tradnl"/>
        </w:rPr>
        <w:t>”</w:t>
      </w:r>
      <w:r w:rsidR="00E82E3B">
        <w:rPr>
          <w:rFonts w:ascii="Aller" w:hAnsi="Aller" w:cs="Arial"/>
          <w:sz w:val="22"/>
          <w:szCs w:val="22"/>
          <w:lang w:val="es-ES_tradnl"/>
        </w:rPr>
        <w:t xml:space="preserve">, </w:t>
      </w:r>
      <w:r w:rsidR="00F5598C" w:rsidRPr="00EF2F2A">
        <w:rPr>
          <w:rFonts w:ascii="Aller" w:hAnsi="Aller" w:cs="Arial"/>
          <w:sz w:val="22"/>
          <w:szCs w:val="22"/>
          <w:lang w:val="es-ES_tradnl"/>
        </w:rPr>
        <w:t>así</w:t>
      </w:r>
      <w:r w:rsidR="00AA5480" w:rsidRPr="00EF2F2A">
        <w:rPr>
          <w:rFonts w:ascii="Aller" w:hAnsi="Aller" w:cs="Arial"/>
          <w:sz w:val="22"/>
          <w:szCs w:val="22"/>
          <w:lang w:val="es-ES_tradnl"/>
        </w:rPr>
        <w:t xml:space="preserve">:  </w:t>
      </w:r>
    </w:p>
    <w:p w14:paraId="0AB8C94D" w14:textId="77777777" w:rsidR="00E82E3B" w:rsidRDefault="00E82E3B" w:rsidP="00961541">
      <w:pPr>
        <w:pStyle w:val="Prrafodelista"/>
        <w:autoSpaceDE w:val="0"/>
        <w:autoSpaceDN w:val="0"/>
        <w:adjustRightInd w:val="0"/>
        <w:spacing w:line="276" w:lineRule="auto"/>
        <w:ind w:left="76"/>
        <w:rPr>
          <w:rFonts w:ascii="Aller" w:hAnsi="Aller" w:cs="Arial"/>
          <w:b/>
          <w:bCs/>
          <w:sz w:val="22"/>
        </w:rPr>
      </w:pPr>
    </w:p>
    <w:p w14:paraId="495BF2E0" w14:textId="3C7762E1" w:rsidR="00361E13" w:rsidRPr="00361E13" w:rsidRDefault="00961541" w:rsidP="00361E13">
      <w:pPr>
        <w:pStyle w:val="Prrafodelista"/>
        <w:autoSpaceDE w:val="0"/>
        <w:autoSpaceDN w:val="0"/>
        <w:adjustRightInd w:val="0"/>
        <w:spacing w:line="276" w:lineRule="auto"/>
        <w:ind w:left="76"/>
        <w:rPr>
          <w:rFonts w:ascii="Aller" w:hAnsi="Aller" w:cs="Arial"/>
          <w:sz w:val="22"/>
        </w:rPr>
      </w:pPr>
      <w:r w:rsidRPr="00961541">
        <w:rPr>
          <w:rFonts w:ascii="Aller" w:hAnsi="Aller" w:cs="Arial"/>
          <w:b/>
          <w:bCs/>
          <w:sz w:val="22"/>
        </w:rPr>
        <w:t>A</w:t>
      </w:r>
      <w:r w:rsidR="00EF2F2A" w:rsidRPr="00961541">
        <w:rPr>
          <w:rFonts w:ascii="Aller" w:hAnsi="Aller" w:cs="Arial"/>
          <w:b/>
          <w:bCs/>
          <w:sz w:val="22"/>
        </w:rPr>
        <w:t>NTICIPO Y FORMA DE PAGO:</w:t>
      </w:r>
      <w:r w:rsidR="00EF2F2A" w:rsidRPr="00961541">
        <w:rPr>
          <w:rFonts w:ascii="Aller" w:hAnsi="Aller" w:cs="Arial"/>
          <w:sz w:val="22"/>
        </w:rPr>
        <w:t xml:space="preserve"> </w:t>
      </w:r>
      <w:r w:rsidR="008A4CA3" w:rsidRPr="008A4CA3">
        <w:rPr>
          <w:rFonts w:ascii="Aller" w:hAnsi="Aller" w:cs="Arial"/>
          <w:sz w:val="22"/>
        </w:rPr>
        <w:t xml:space="preserve">El Gestor entregará los recursos para la ejecución del presente contrato así: </w:t>
      </w:r>
      <w:r w:rsidR="00361E13" w:rsidRPr="00361E13">
        <w:rPr>
          <w:rFonts w:ascii="Aller" w:hAnsi="Aller" w:cs="Arial"/>
          <w:sz w:val="22"/>
        </w:rPr>
        <w:t>La forma de pago del contrato será:</w:t>
      </w:r>
    </w:p>
    <w:p w14:paraId="67814CD2" w14:textId="77777777" w:rsidR="00361E13" w:rsidRPr="00361E13" w:rsidRDefault="00361E13" w:rsidP="00361E13">
      <w:pPr>
        <w:pStyle w:val="Prrafodelista"/>
        <w:autoSpaceDE w:val="0"/>
        <w:autoSpaceDN w:val="0"/>
        <w:adjustRightInd w:val="0"/>
        <w:spacing w:line="276" w:lineRule="auto"/>
        <w:ind w:left="76"/>
        <w:rPr>
          <w:rFonts w:ascii="Aller" w:hAnsi="Aller" w:cs="Arial"/>
          <w:sz w:val="22"/>
        </w:rPr>
      </w:pPr>
      <w:r w:rsidRPr="00361E13">
        <w:rPr>
          <w:rFonts w:ascii="Aller" w:hAnsi="Aller" w:cs="Arial"/>
          <w:sz w:val="22"/>
        </w:rPr>
        <w:t xml:space="preserve">Un anticipo del 50% y el resto se pagarán por actas parciales así: </w:t>
      </w:r>
    </w:p>
    <w:p w14:paraId="666CFF23" w14:textId="77777777" w:rsidR="00361E13" w:rsidRPr="00361E13" w:rsidRDefault="00361E13" w:rsidP="00361E13">
      <w:pPr>
        <w:pStyle w:val="Prrafodelista"/>
        <w:autoSpaceDE w:val="0"/>
        <w:autoSpaceDN w:val="0"/>
        <w:adjustRightInd w:val="0"/>
        <w:spacing w:line="276" w:lineRule="auto"/>
        <w:ind w:left="76"/>
        <w:rPr>
          <w:rFonts w:ascii="Aller" w:hAnsi="Aller" w:cs="Arial"/>
          <w:sz w:val="22"/>
        </w:rPr>
      </w:pPr>
    </w:p>
    <w:p w14:paraId="7E84BC4D" w14:textId="6DF89B73" w:rsidR="00361E13" w:rsidRPr="00361E13" w:rsidRDefault="00361E13" w:rsidP="00361E13">
      <w:pPr>
        <w:pStyle w:val="Prrafodelista"/>
        <w:autoSpaceDE w:val="0"/>
        <w:autoSpaceDN w:val="0"/>
        <w:adjustRightInd w:val="0"/>
        <w:spacing w:line="276" w:lineRule="auto"/>
        <w:ind w:left="76"/>
        <w:rPr>
          <w:rFonts w:ascii="Aller" w:hAnsi="Aller" w:cs="Arial"/>
          <w:sz w:val="22"/>
        </w:rPr>
      </w:pPr>
      <w:r w:rsidRPr="00361E13">
        <w:rPr>
          <w:rFonts w:ascii="Aller" w:hAnsi="Aller" w:cs="Arial"/>
          <w:sz w:val="22"/>
        </w:rPr>
        <w:t xml:space="preserve">▪ </w:t>
      </w:r>
      <w:r w:rsidR="000B777B" w:rsidRPr="000B777B">
        <w:rPr>
          <w:rFonts w:ascii="Aller" w:hAnsi="Aller" w:cs="Arial"/>
          <w:sz w:val="22"/>
        </w:rPr>
        <w:t>Pagos conforme avance de actas parciales, la primera debe superar el 50% de ejecución con la entrega de mínimo los siguientes entregables Diagnóstico Integral, Prefactibilidad, análisis de alternativas, Concertación y desarrollo comunitario; y hasta el 90% de ejecución de la consultoría, en actas parciales</w:t>
      </w:r>
      <w:r w:rsidRPr="00361E13">
        <w:rPr>
          <w:rFonts w:ascii="Aller" w:hAnsi="Aller" w:cs="Arial"/>
          <w:sz w:val="22"/>
        </w:rPr>
        <w:t>.</w:t>
      </w:r>
    </w:p>
    <w:p w14:paraId="4538C6F7" w14:textId="461E7373" w:rsidR="00361E13" w:rsidRPr="00361E13" w:rsidRDefault="00361E13" w:rsidP="00361E13">
      <w:pPr>
        <w:pStyle w:val="Prrafodelista"/>
        <w:autoSpaceDE w:val="0"/>
        <w:autoSpaceDN w:val="0"/>
        <w:adjustRightInd w:val="0"/>
        <w:spacing w:line="276" w:lineRule="auto"/>
        <w:ind w:left="76"/>
        <w:rPr>
          <w:rFonts w:ascii="Aller" w:hAnsi="Aller" w:cs="Arial"/>
          <w:sz w:val="22"/>
        </w:rPr>
      </w:pPr>
      <w:r w:rsidRPr="00361E13">
        <w:rPr>
          <w:rFonts w:ascii="Aller" w:hAnsi="Aller" w:cs="Arial"/>
          <w:sz w:val="22"/>
        </w:rPr>
        <w:t xml:space="preserve">▪ </w:t>
      </w:r>
      <w:r w:rsidR="000B777B" w:rsidRPr="000B777B">
        <w:rPr>
          <w:rFonts w:ascii="Aller" w:hAnsi="Aller" w:cs="Arial"/>
          <w:sz w:val="22"/>
        </w:rPr>
        <w:t>Un 10% final contra liquidación y recibo a satisfacción por parte del supervisor</w:t>
      </w:r>
      <w:r w:rsidRPr="00361E13">
        <w:rPr>
          <w:rFonts w:ascii="Aller" w:hAnsi="Aller" w:cs="Arial"/>
          <w:sz w:val="22"/>
        </w:rPr>
        <w:t>.</w:t>
      </w:r>
    </w:p>
    <w:p w14:paraId="2E35C846" w14:textId="77777777" w:rsidR="00361E13" w:rsidRPr="00361E13" w:rsidRDefault="00361E13" w:rsidP="00361E13">
      <w:pPr>
        <w:pStyle w:val="Prrafodelista"/>
        <w:autoSpaceDE w:val="0"/>
        <w:autoSpaceDN w:val="0"/>
        <w:adjustRightInd w:val="0"/>
        <w:spacing w:line="276" w:lineRule="auto"/>
        <w:ind w:left="76"/>
        <w:rPr>
          <w:rFonts w:ascii="Aller" w:hAnsi="Aller" w:cs="Arial"/>
          <w:sz w:val="22"/>
        </w:rPr>
      </w:pPr>
    </w:p>
    <w:p w14:paraId="6050F766" w14:textId="77777777" w:rsidR="00361E13" w:rsidRPr="00361E13" w:rsidRDefault="00361E13" w:rsidP="00361E13">
      <w:pPr>
        <w:pStyle w:val="Prrafodelista"/>
        <w:autoSpaceDE w:val="0"/>
        <w:autoSpaceDN w:val="0"/>
        <w:adjustRightInd w:val="0"/>
        <w:spacing w:line="276" w:lineRule="auto"/>
        <w:ind w:left="76"/>
        <w:rPr>
          <w:rFonts w:ascii="Aller" w:hAnsi="Aller" w:cs="Arial"/>
          <w:sz w:val="22"/>
        </w:rPr>
      </w:pPr>
      <w:r w:rsidRPr="00361E13">
        <w:rPr>
          <w:rFonts w:ascii="Aller" w:hAnsi="Aller" w:cs="Arial"/>
          <w:sz w:val="22"/>
        </w:rPr>
        <w:t>El supervisor deberá exigir al contratista CONSULTOR la acreditación sobre el cumplimiento de las obligaciones frente al sistema integral de seguridad social y parafiscales, en los términos de la ley 828 de 2003, la ley 1150 de 2007 y la ley 1122 de 2007. Sin los cumplimientos de ley la factura, y/o documento equivalente se entenderá como no presentada.</w:t>
      </w:r>
    </w:p>
    <w:p w14:paraId="1D2FF952" w14:textId="77777777" w:rsidR="00361E13" w:rsidRPr="00361E13" w:rsidRDefault="00361E13" w:rsidP="00361E13">
      <w:pPr>
        <w:pStyle w:val="Prrafodelista"/>
        <w:autoSpaceDE w:val="0"/>
        <w:autoSpaceDN w:val="0"/>
        <w:adjustRightInd w:val="0"/>
        <w:spacing w:line="276" w:lineRule="auto"/>
        <w:ind w:left="76"/>
        <w:rPr>
          <w:rFonts w:ascii="Aller" w:hAnsi="Aller" w:cs="Arial"/>
          <w:sz w:val="22"/>
        </w:rPr>
      </w:pPr>
    </w:p>
    <w:p w14:paraId="547C7C87" w14:textId="77777777" w:rsidR="00361E13" w:rsidRPr="00361E13" w:rsidRDefault="00361E13" w:rsidP="00361E13">
      <w:pPr>
        <w:pStyle w:val="Prrafodelista"/>
        <w:autoSpaceDE w:val="0"/>
        <w:autoSpaceDN w:val="0"/>
        <w:adjustRightInd w:val="0"/>
        <w:spacing w:line="276" w:lineRule="auto"/>
        <w:ind w:left="76"/>
        <w:rPr>
          <w:rFonts w:ascii="Aller" w:hAnsi="Aller" w:cs="Arial"/>
          <w:sz w:val="22"/>
        </w:rPr>
      </w:pPr>
      <w:r w:rsidRPr="00361E13">
        <w:rPr>
          <w:rFonts w:ascii="Aller" w:hAnsi="Aller" w:cs="Arial"/>
          <w:sz w:val="22"/>
        </w:rPr>
        <w:t xml:space="preserve">Los reconocimientos a que haya lugar se realizaran en el acta de liquidación si a ello hubiere lugar. Sin el cumplimiento de los requisitos, la factura se entenderá como no presentada.  </w:t>
      </w:r>
    </w:p>
    <w:p w14:paraId="46C23AA8" w14:textId="77777777" w:rsidR="00361E13" w:rsidRPr="00361E13" w:rsidRDefault="00361E13" w:rsidP="00361E13">
      <w:pPr>
        <w:pStyle w:val="Prrafodelista"/>
        <w:autoSpaceDE w:val="0"/>
        <w:autoSpaceDN w:val="0"/>
        <w:adjustRightInd w:val="0"/>
        <w:spacing w:line="276" w:lineRule="auto"/>
        <w:ind w:left="76"/>
        <w:rPr>
          <w:rFonts w:ascii="Aller" w:hAnsi="Aller" w:cs="Arial"/>
          <w:sz w:val="22"/>
        </w:rPr>
      </w:pPr>
    </w:p>
    <w:p w14:paraId="48AECC41" w14:textId="2451234A" w:rsidR="008A4CA3" w:rsidRDefault="00361E13" w:rsidP="00361E13">
      <w:pPr>
        <w:pStyle w:val="Prrafodelista"/>
        <w:autoSpaceDE w:val="0"/>
        <w:autoSpaceDN w:val="0"/>
        <w:adjustRightInd w:val="0"/>
        <w:spacing w:line="276" w:lineRule="auto"/>
        <w:ind w:left="76"/>
        <w:rPr>
          <w:rFonts w:ascii="Aller" w:hAnsi="Aller" w:cs="Arial"/>
          <w:sz w:val="22"/>
        </w:rPr>
      </w:pPr>
      <w:r w:rsidRPr="00361E13">
        <w:rPr>
          <w:rFonts w:ascii="Aller" w:hAnsi="Aller" w:cs="Arial"/>
          <w:sz w:val="22"/>
        </w:rPr>
        <w:t>Si la persona jurídica no está obligada a tener revisor fiscal, conforme la normatividad vigente, el representante deberá manifestar esa situación de paz y salvo. El revisor fiscal debe figurar inscrito en el certificado de cámara de comercio y debe anexar copia de la tarjeta profesional.</w:t>
      </w:r>
    </w:p>
    <w:p w14:paraId="54DB6980" w14:textId="77777777" w:rsidR="008A4CA3" w:rsidRPr="008A4CA3" w:rsidRDefault="008A4CA3" w:rsidP="008A4CA3">
      <w:pPr>
        <w:pStyle w:val="Prrafodelista"/>
        <w:autoSpaceDE w:val="0"/>
        <w:autoSpaceDN w:val="0"/>
        <w:adjustRightInd w:val="0"/>
        <w:spacing w:line="276" w:lineRule="auto"/>
        <w:ind w:left="76"/>
        <w:rPr>
          <w:rFonts w:ascii="Aller" w:hAnsi="Aller" w:cs="Arial"/>
          <w:sz w:val="22"/>
        </w:rPr>
      </w:pPr>
    </w:p>
    <w:p w14:paraId="3FAB4F58" w14:textId="74DEBFE3" w:rsidR="00EF2F2A" w:rsidRDefault="008A4CA3" w:rsidP="008A4CA3">
      <w:pPr>
        <w:pStyle w:val="Prrafodelista"/>
        <w:autoSpaceDE w:val="0"/>
        <w:autoSpaceDN w:val="0"/>
        <w:adjustRightInd w:val="0"/>
        <w:spacing w:line="276" w:lineRule="auto"/>
        <w:ind w:left="76"/>
        <w:rPr>
          <w:rFonts w:ascii="Aller" w:hAnsi="Aller" w:cs="Arial"/>
          <w:sz w:val="22"/>
          <w:lang w:val="es-ES_tradnl"/>
        </w:rPr>
      </w:pPr>
      <w:r w:rsidRPr="008A4CA3">
        <w:rPr>
          <w:rFonts w:ascii="Aller" w:hAnsi="Aller" w:cs="Arial"/>
          <w:sz w:val="22"/>
        </w:rPr>
        <w:t xml:space="preserve"> El contratista abrirá con los recursos del anticipo una cuenta bancaria tipo ahorros a nombre del contrato, la cual será vigilada por el Supervisor del contrato, se autorizará el uso de los recursos del anticipo de acuerdo a la programación de gastos del anticipo. Los rendimientos financieros que genere el anticipo entregado por el Gestor al contratista, será propiedad del Gestor, para lo cual, una vez amortizado el anticipo, dichos rendimientos serán consignados en la cuenta que para el efecto indique.</w:t>
      </w:r>
    </w:p>
    <w:p w14:paraId="776DBFF0" w14:textId="77777777" w:rsidR="00BB0B07" w:rsidRDefault="00BB0B07" w:rsidP="00961541">
      <w:pPr>
        <w:spacing w:line="276" w:lineRule="auto"/>
        <w:jc w:val="both"/>
        <w:rPr>
          <w:rFonts w:ascii="Aller" w:hAnsi="Aller" w:cs="Arial"/>
          <w:sz w:val="22"/>
          <w:szCs w:val="22"/>
          <w:lang w:val="es-ES_tradnl"/>
        </w:rPr>
      </w:pPr>
    </w:p>
    <w:p w14:paraId="3FA0B3E6" w14:textId="49C721F0" w:rsidR="00EF2F2A" w:rsidRDefault="00EF2F2A" w:rsidP="00961541">
      <w:pPr>
        <w:spacing w:line="276" w:lineRule="auto"/>
        <w:jc w:val="both"/>
        <w:rPr>
          <w:rFonts w:ascii="Aller" w:hAnsi="Aller" w:cs="Arial"/>
          <w:sz w:val="22"/>
          <w:szCs w:val="22"/>
          <w:lang w:val="es-ES_tradnl"/>
        </w:rPr>
      </w:pPr>
      <w:r w:rsidRPr="00EF2F2A">
        <w:rPr>
          <w:rFonts w:ascii="Aller" w:hAnsi="Aller" w:cs="Arial"/>
          <w:sz w:val="22"/>
          <w:szCs w:val="22"/>
          <w:lang w:val="es-ES_tradnl"/>
        </w:rPr>
        <w:t xml:space="preserve">El valor del anticipo se amortizará en el mismo porcentaje de su desembolso, sobre el valor de las actas parciales del contrato. </w:t>
      </w:r>
    </w:p>
    <w:p w14:paraId="690E7B16" w14:textId="77777777" w:rsidR="00961541" w:rsidRDefault="00961541" w:rsidP="00961541">
      <w:pPr>
        <w:spacing w:line="276" w:lineRule="auto"/>
        <w:jc w:val="both"/>
        <w:rPr>
          <w:rFonts w:ascii="Aller" w:hAnsi="Aller" w:cs="Arial"/>
          <w:sz w:val="22"/>
          <w:szCs w:val="22"/>
          <w:lang w:val="es-ES_tradnl"/>
        </w:rPr>
      </w:pPr>
    </w:p>
    <w:p w14:paraId="13224A3C" w14:textId="1CBAF5EF" w:rsidR="00EF2F2A" w:rsidRPr="00EF2F2A" w:rsidRDefault="00EF2F2A" w:rsidP="00961541">
      <w:pPr>
        <w:spacing w:line="276" w:lineRule="auto"/>
        <w:jc w:val="both"/>
        <w:rPr>
          <w:rFonts w:ascii="Aller" w:hAnsi="Aller" w:cs="Arial"/>
          <w:sz w:val="22"/>
          <w:szCs w:val="22"/>
          <w:lang w:val="es-ES_tradnl"/>
        </w:rPr>
      </w:pPr>
      <w:r w:rsidRPr="00EF2F2A">
        <w:rPr>
          <w:rFonts w:ascii="Aller" w:hAnsi="Aller" w:cs="Arial"/>
          <w:sz w:val="22"/>
          <w:szCs w:val="22"/>
          <w:lang w:val="es-ES_tradnl"/>
        </w:rPr>
        <w:t xml:space="preserve">El pago del anticipo se encuentra supeditado a la existencia de recursos de acuerdo con el certificado de Disponibilidad </w:t>
      </w:r>
      <w:r w:rsidR="00BB0B07">
        <w:rPr>
          <w:rFonts w:ascii="Aller" w:hAnsi="Aller" w:cs="Arial"/>
          <w:sz w:val="22"/>
          <w:szCs w:val="22"/>
          <w:lang w:val="es-ES_tradnl"/>
        </w:rPr>
        <w:t>de Recursos</w:t>
      </w:r>
      <w:r w:rsidRPr="00EF2F2A">
        <w:rPr>
          <w:rFonts w:ascii="Aller" w:hAnsi="Aller" w:cs="Arial"/>
          <w:sz w:val="22"/>
          <w:szCs w:val="22"/>
          <w:lang w:val="es-ES_tradnl"/>
        </w:rPr>
        <w:t xml:space="preserve"> al momento de realizar los desembolsos. </w:t>
      </w:r>
    </w:p>
    <w:p w14:paraId="17EFF38A" w14:textId="77777777" w:rsidR="00961541" w:rsidRDefault="00961541" w:rsidP="00961541">
      <w:pPr>
        <w:spacing w:line="276" w:lineRule="auto"/>
        <w:jc w:val="both"/>
        <w:rPr>
          <w:rFonts w:ascii="Aller" w:hAnsi="Aller" w:cs="Arial"/>
          <w:sz w:val="22"/>
          <w:szCs w:val="22"/>
          <w:lang w:val="es-ES_tradnl"/>
        </w:rPr>
      </w:pPr>
    </w:p>
    <w:p w14:paraId="2586A4CF" w14:textId="4B6FB7EE" w:rsidR="00EF2F2A" w:rsidRPr="00EF2F2A" w:rsidRDefault="00EF2F2A" w:rsidP="00961541">
      <w:pPr>
        <w:spacing w:line="276" w:lineRule="auto"/>
        <w:jc w:val="both"/>
        <w:rPr>
          <w:rFonts w:ascii="Aller" w:hAnsi="Aller" w:cs="Arial"/>
          <w:sz w:val="22"/>
          <w:szCs w:val="22"/>
          <w:lang w:val="es-ES_tradnl"/>
        </w:rPr>
      </w:pPr>
      <w:r w:rsidRPr="00EF2F2A">
        <w:rPr>
          <w:rFonts w:ascii="Aller" w:hAnsi="Aller" w:cs="Arial"/>
          <w:sz w:val="22"/>
          <w:szCs w:val="22"/>
          <w:lang w:val="es-ES_tradnl"/>
        </w:rPr>
        <w:t xml:space="preserve">Se justifica entregar anticipo como quiera que es permitido por la Ley ya que no se restringe la posibilidad legal de hacerlo, igualmente se considera oportuno otorgar recursos en calidad de anticipo como quiera que la forma de pago se ha pactado de acuerdo a un porcentaje por avance de ejecución del contrato y no en pagos mensuales, lo que implica que para un proyecto de esta cuantía la magnitud sea justificable el otorgamiento del anticipo. </w:t>
      </w:r>
    </w:p>
    <w:p w14:paraId="6072C8CA" w14:textId="77777777" w:rsidR="00043002" w:rsidRDefault="00043002" w:rsidP="00961541">
      <w:pPr>
        <w:spacing w:line="276" w:lineRule="auto"/>
        <w:jc w:val="both"/>
        <w:rPr>
          <w:rFonts w:ascii="Aller" w:hAnsi="Aller" w:cs="Arial"/>
          <w:sz w:val="22"/>
          <w:szCs w:val="22"/>
          <w:lang w:val="es-ES_tradnl"/>
        </w:rPr>
      </w:pPr>
    </w:p>
    <w:p w14:paraId="32CFA740" w14:textId="6D2FDE5F" w:rsidR="00EF2F2A" w:rsidRPr="00EF2F2A" w:rsidRDefault="00EF2F2A" w:rsidP="00961541">
      <w:pPr>
        <w:spacing w:line="276" w:lineRule="auto"/>
        <w:jc w:val="both"/>
        <w:rPr>
          <w:rFonts w:ascii="Aller" w:hAnsi="Aller" w:cs="Arial"/>
          <w:sz w:val="22"/>
          <w:szCs w:val="22"/>
          <w:lang w:val="es-ES_tradnl"/>
        </w:rPr>
      </w:pPr>
      <w:r w:rsidRPr="00EF2F2A">
        <w:rPr>
          <w:rFonts w:ascii="Aller" w:hAnsi="Aller" w:cs="Arial"/>
          <w:sz w:val="22"/>
          <w:szCs w:val="22"/>
          <w:lang w:val="es-ES_tradnl"/>
        </w:rPr>
        <w:t xml:space="preserve">Igualmente será requisito para pagar las actas de avance parcial de consultoría, que se allegue los comprobantes de pago en donde se demuestre el cumplimiento por parte del contratista de sus obligaciones frente al Sistema de Seguridad Social integral y parafiscales (Cajas de Compensación Familiar, SENA e I.C.B.F.) Cuando el contratista emplee para el desarrollo del proyecto personal sin que exista con este vínculo laboral alguno, con el fin de dar cumplimiento a los preceptuado en el artículo 282 de la ley 100 de 1993, EL CONTRATISTA deberá acreditar que dicho personal se encuentra afiliado al sistema de seguridad social. </w:t>
      </w:r>
    </w:p>
    <w:p w14:paraId="45340049" w14:textId="77777777" w:rsidR="00961541" w:rsidRDefault="00961541" w:rsidP="00961541">
      <w:pPr>
        <w:spacing w:line="276" w:lineRule="auto"/>
        <w:jc w:val="both"/>
        <w:rPr>
          <w:rFonts w:ascii="Aller" w:hAnsi="Aller" w:cs="Arial"/>
          <w:sz w:val="22"/>
          <w:szCs w:val="22"/>
          <w:lang w:val="es-ES_tradnl"/>
        </w:rPr>
      </w:pPr>
    </w:p>
    <w:p w14:paraId="63501B6A" w14:textId="5C3BC39C" w:rsidR="00EF2F2A" w:rsidRPr="00EF2F2A" w:rsidRDefault="00EF2F2A" w:rsidP="00961541">
      <w:pPr>
        <w:spacing w:line="276" w:lineRule="auto"/>
        <w:jc w:val="both"/>
        <w:rPr>
          <w:rFonts w:ascii="Aller" w:hAnsi="Aller" w:cs="Arial"/>
          <w:sz w:val="22"/>
          <w:szCs w:val="22"/>
          <w:lang w:val="es-ES_tradnl"/>
        </w:rPr>
      </w:pPr>
      <w:r w:rsidRPr="00EF2F2A">
        <w:rPr>
          <w:rFonts w:ascii="Aller" w:hAnsi="Aller" w:cs="Arial"/>
          <w:sz w:val="22"/>
          <w:szCs w:val="22"/>
          <w:lang w:val="es-ES_tradnl"/>
        </w:rPr>
        <w:t xml:space="preserve">Las actas parciales y el pago final, deberán presentarse dentro de los </w:t>
      </w:r>
      <w:r w:rsidR="00C83FC1">
        <w:rPr>
          <w:rFonts w:ascii="Aller" w:hAnsi="Aller" w:cs="Arial"/>
          <w:sz w:val="22"/>
          <w:szCs w:val="22"/>
          <w:lang w:val="es-ES_tradnl"/>
        </w:rPr>
        <w:t>cinco</w:t>
      </w:r>
      <w:r w:rsidRPr="00EF2F2A">
        <w:rPr>
          <w:rFonts w:ascii="Aller" w:hAnsi="Aller" w:cs="Arial"/>
          <w:sz w:val="22"/>
          <w:szCs w:val="22"/>
          <w:lang w:val="es-ES_tradnl"/>
        </w:rPr>
        <w:t xml:space="preserve"> (0</w:t>
      </w:r>
      <w:r w:rsidR="00C83FC1">
        <w:rPr>
          <w:rFonts w:ascii="Aller" w:hAnsi="Aller" w:cs="Arial"/>
          <w:sz w:val="22"/>
          <w:szCs w:val="22"/>
          <w:lang w:val="es-ES_tradnl"/>
        </w:rPr>
        <w:t>5</w:t>
      </w:r>
      <w:r w:rsidRPr="00EF2F2A">
        <w:rPr>
          <w:rFonts w:ascii="Aller" w:hAnsi="Aller" w:cs="Arial"/>
          <w:sz w:val="22"/>
          <w:szCs w:val="22"/>
          <w:lang w:val="es-ES_tradnl"/>
        </w:rPr>
        <w:t>) días calendario siguientes al respectivo corte, debidamente avaladas por el supervisor designado a fin de que se surta el trámite respectivo para su cancelación, las cuales deberán ir acompañadas del informe parcial del Contratista que contendrá como mínimo, el porcentaje de ejecución y financiera a la fecha; valor del anticipo entregado al contratista, al igual que el amortizado y el que falta por amortizar; Plazo del contrato y el faltante por ejecutar; adicionales en valor y plazo; suspensiones realizadas; modificaciones realizadas; Trabajos ejecutados; descripción general d</w:t>
      </w:r>
      <w:r w:rsidR="00CA3C99">
        <w:rPr>
          <w:rFonts w:ascii="Aller" w:hAnsi="Aller" w:cs="Arial"/>
          <w:sz w:val="22"/>
          <w:szCs w:val="22"/>
          <w:lang w:val="es-ES_tradnl"/>
        </w:rPr>
        <w:t>e</w:t>
      </w:r>
      <w:r w:rsidRPr="00EF2F2A">
        <w:rPr>
          <w:rFonts w:ascii="Aller" w:hAnsi="Aller" w:cs="Arial"/>
          <w:sz w:val="22"/>
          <w:szCs w:val="22"/>
          <w:lang w:val="es-ES_tradnl"/>
        </w:rPr>
        <w:t xml:space="preserve"> las tareas ejecutadas; Problemas presentados y soluciones planteadas, registro fotográfico y/o fílmico, estado de las pólizas, vigencias y fecha de aprobación de las mismas; equipos utilizados; Personal profesional y técnico utilizado por el contratista y aceptado por la Supervisión; planilla de las nóminas o de honorarios; una relación del empleo generado con este contrato que se encuentre debidamente soportado durante el periodo del presente informe discriminando dicho empleo por personal; profesional, técnico, tecnólogo y personal calificado; actas suscritas, describiéndolas y estableciendo su fecha o anexarlas; Programa de inversión del anticipo; Relación de la inversión del anticipo, estableciendo el concepto y anexar los soportes; comprobantes de pago en donde se demuestre el cumplimiento por parte del Contratista de sus obligaciones frente al Sistema de Seguridad Social Integral y parafiscales (Cajas de Compensación Familiar, Sena e I.C.B.F.); paz y salvo del personal que laboró y labora con el contratista durante el periodo de la presente acta, y el informe del Supervisor del contrato. </w:t>
      </w:r>
    </w:p>
    <w:p w14:paraId="1FFEE300" w14:textId="77777777" w:rsidR="00446AAA" w:rsidRDefault="00446AAA" w:rsidP="0011339D">
      <w:pPr>
        <w:spacing w:line="276" w:lineRule="auto"/>
        <w:contextualSpacing/>
        <w:jc w:val="both"/>
        <w:rPr>
          <w:rFonts w:ascii="Aller" w:hAnsi="Aller"/>
          <w:sz w:val="22"/>
          <w:szCs w:val="22"/>
        </w:rPr>
      </w:pPr>
    </w:p>
    <w:p w14:paraId="6B08C637" w14:textId="4E301494" w:rsidR="00446AAA" w:rsidRPr="00446AAA" w:rsidRDefault="00446AAA" w:rsidP="0011339D">
      <w:pPr>
        <w:spacing w:line="276" w:lineRule="auto"/>
        <w:contextualSpacing/>
        <w:jc w:val="both"/>
        <w:rPr>
          <w:rFonts w:ascii="Aller" w:hAnsi="Aller"/>
          <w:sz w:val="22"/>
          <w:szCs w:val="22"/>
        </w:rPr>
      </w:pPr>
      <w:r w:rsidRPr="00446AAA">
        <w:rPr>
          <w:rFonts w:ascii="Aller" w:hAnsi="Aller"/>
          <w:sz w:val="22"/>
          <w:szCs w:val="22"/>
        </w:rPr>
        <w:t xml:space="preserve">Para la ejecución del Contrato de </w:t>
      </w:r>
      <w:r w:rsidR="007C20F8">
        <w:rPr>
          <w:rFonts w:ascii="Aller" w:hAnsi="Aller"/>
          <w:sz w:val="22"/>
          <w:szCs w:val="22"/>
        </w:rPr>
        <w:t>consultoría</w:t>
      </w:r>
      <w:r w:rsidRPr="00446AAA">
        <w:rPr>
          <w:rFonts w:ascii="Aller" w:hAnsi="Aller"/>
          <w:sz w:val="22"/>
          <w:szCs w:val="22"/>
        </w:rPr>
        <w:t xml:space="preserve"> se requiere el equipo de trabajo descrito en el Anexo 1.</w:t>
      </w:r>
    </w:p>
    <w:p w14:paraId="6AAD7924" w14:textId="5BD2C8DA" w:rsidR="00FB4ABB" w:rsidRDefault="00FB4ABB" w:rsidP="00C01FAD">
      <w:pPr>
        <w:spacing w:after="52" w:line="250" w:lineRule="auto"/>
        <w:ind w:right="514"/>
        <w:jc w:val="both"/>
        <w:rPr>
          <w:rFonts w:ascii="Aller" w:hAnsi="Aller"/>
          <w:b/>
          <w:sz w:val="22"/>
          <w:szCs w:val="22"/>
        </w:rPr>
      </w:pPr>
    </w:p>
    <w:p w14:paraId="7F60C464" w14:textId="77777777" w:rsidR="007D20FA" w:rsidRDefault="007D20FA" w:rsidP="00C01FAD">
      <w:pPr>
        <w:spacing w:after="52" w:line="250" w:lineRule="auto"/>
        <w:ind w:right="514"/>
        <w:jc w:val="both"/>
        <w:rPr>
          <w:rFonts w:ascii="Aller" w:hAnsi="Aller"/>
          <w:sz w:val="22"/>
          <w:szCs w:val="22"/>
        </w:rPr>
      </w:pPr>
      <w:r w:rsidRPr="007D20FA">
        <w:rPr>
          <w:rFonts w:ascii="Aller" w:hAnsi="Aller"/>
          <w:sz w:val="22"/>
          <w:szCs w:val="22"/>
        </w:rPr>
        <w:t xml:space="preserve">E. Plazo de ejecución del Contrato </w:t>
      </w:r>
    </w:p>
    <w:p w14:paraId="4C3379A3" w14:textId="77777777" w:rsidR="007D20FA" w:rsidRDefault="007D20FA" w:rsidP="00C01FAD">
      <w:pPr>
        <w:spacing w:after="52" w:line="250" w:lineRule="auto"/>
        <w:ind w:right="514"/>
        <w:jc w:val="both"/>
        <w:rPr>
          <w:rFonts w:ascii="Aller" w:hAnsi="Aller"/>
          <w:sz w:val="22"/>
          <w:szCs w:val="22"/>
        </w:rPr>
      </w:pPr>
    </w:p>
    <w:p w14:paraId="66BD68B7" w14:textId="30DA4FAB" w:rsidR="002A3907" w:rsidRPr="00D23BAA" w:rsidRDefault="002A3907" w:rsidP="002A3907">
      <w:pPr>
        <w:spacing w:line="276" w:lineRule="auto"/>
        <w:contextualSpacing/>
        <w:jc w:val="both"/>
        <w:rPr>
          <w:rFonts w:ascii="Aller" w:hAnsi="Aller"/>
          <w:sz w:val="22"/>
          <w:szCs w:val="22"/>
        </w:rPr>
      </w:pPr>
      <w:r w:rsidRPr="00D23BAA">
        <w:rPr>
          <w:rFonts w:ascii="Aller" w:hAnsi="Aller"/>
          <w:sz w:val="22"/>
          <w:szCs w:val="22"/>
        </w:rPr>
        <w:t xml:space="preserve">El plazo para la ejecución de la presente CONSULTORÍA se fija en </w:t>
      </w:r>
      <w:r w:rsidR="00A30C25">
        <w:rPr>
          <w:rFonts w:ascii="Aller" w:hAnsi="Aller"/>
          <w:sz w:val="22"/>
          <w:szCs w:val="22"/>
        </w:rPr>
        <w:t>TRES</w:t>
      </w:r>
      <w:r w:rsidR="00D5414E">
        <w:rPr>
          <w:rFonts w:ascii="Aller" w:hAnsi="Aller"/>
          <w:sz w:val="22"/>
          <w:szCs w:val="22"/>
        </w:rPr>
        <w:t xml:space="preserve"> (</w:t>
      </w:r>
      <w:r w:rsidR="00A30C25">
        <w:rPr>
          <w:rFonts w:ascii="Aller" w:hAnsi="Aller"/>
          <w:sz w:val="22"/>
          <w:szCs w:val="22"/>
        </w:rPr>
        <w:t>3</w:t>
      </w:r>
      <w:r w:rsidR="00D5414E">
        <w:rPr>
          <w:rFonts w:ascii="Aller" w:hAnsi="Aller"/>
          <w:sz w:val="22"/>
          <w:szCs w:val="22"/>
        </w:rPr>
        <w:t>) MESES</w:t>
      </w:r>
      <w:r w:rsidRPr="00D23BAA">
        <w:rPr>
          <w:rFonts w:ascii="Aller" w:hAnsi="Aller"/>
          <w:sz w:val="22"/>
          <w:szCs w:val="22"/>
        </w:rPr>
        <w:t xml:space="preserve">, contados a partir de la fecha en que se expida la orden de iniciación por parte de la </w:t>
      </w:r>
      <w:r w:rsidR="00652FA4">
        <w:rPr>
          <w:rFonts w:ascii="Aller" w:hAnsi="Aller"/>
          <w:sz w:val="22"/>
          <w:szCs w:val="22"/>
        </w:rPr>
        <w:t>ADI SAS ESP</w:t>
      </w:r>
      <w:r w:rsidRPr="00D23BAA">
        <w:rPr>
          <w:rFonts w:ascii="Aller" w:hAnsi="Aller"/>
          <w:sz w:val="22"/>
          <w:szCs w:val="22"/>
        </w:rPr>
        <w:t>, una vez se hayan cumplido los requisitos de perfeccionamiento y ejecución del contrato, la cual se hará constar en un acta suscrita por las partes.</w:t>
      </w:r>
    </w:p>
    <w:p w14:paraId="6FD656CE" w14:textId="77777777" w:rsidR="00603848" w:rsidRPr="007D20FA" w:rsidRDefault="00603848" w:rsidP="00EB7CCE">
      <w:pPr>
        <w:jc w:val="both"/>
        <w:rPr>
          <w:rFonts w:ascii="Aller" w:hAnsi="Aller" w:cs="Arial"/>
          <w:b/>
          <w:color w:val="000000"/>
          <w:sz w:val="22"/>
          <w:szCs w:val="22"/>
        </w:rPr>
      </w:pPr>
    </w:p>
    <w:p w14:paraId="0B454B82" w14:textId="6F6D81EC" w:rsidR="00EB7CCE" w:rsidRDefault="00A07533" w:rsidP="00A07533">
      <w:pPr>
        <w:spacing w:after="27"/>
        <w:ind w:right="514"/>
        <w:jc w:val="both"/>
        <w:rPr>
          <w:rFonts w:ascii="Aller" w:hAnsi="Aller"/>
          <w:sz w:val="22"/>
          <w:szCs w:val="22"/>
        </w:rPr>
      </w:pPr>
      <w:r w:rsidRPr="00A07533">
        <w:rPr>
          <w:rFonts w:ascii="Aller" w:hAnsi="Aller"/>
          <w:sz w:val="22"/>
          <w:szCs w:val="22"/>
        </w:rPr>
        <w:t>F. Lugar de ejecución del Contrato</w:t>
      </w:r>
    </w:p>
    <w:p w14:paraId="571E36AA" w14:textId="3D240262" w:rsidR="00A07533" w:rsidRDefault="00A07533" w:rsidP="00A07533">
      <w:pPr>
        <w:spacing w:after="27"/>
        <w:ind w:right="514"/>
        <w:jc w:val="both"/>
        <w:rPr>
          <w:rFonts w:ascii="Aller" w:hAnsi="Aller"/>
          <w:sz w:val="22"/>
          <w:szCs w:val="22"/>
        </w:rPr>
      </w:pPr>
    </w:p>
    <w:p w14:paraId="297C2F49" w14:textId="7CB0F4D4" w:rsidR="00A07533" w:rsidRDefault="00A07533" w:rsidP="00A07533">
      <w:pPr>
        <w:spacing w:after="27"/>
        <w:ind w:right="514"/>
        <w:jc w:val="both"/>
        <w:rPr>
          <w:rFonts w:ascii="Aller" w:hAnsi="Aller"/>
          <w:sz w:val="22"/>
          <w:szCs w:val="22"/>
        </w:rPr>
      </w:pPr>
      <w:r w:rsidRPr="00A07533">
        <w:rPr>
          <w:rFonts w:ascii="Aller" w:hAnsi="Aller"/>
          <w:sz w:val="22"/>
          <w:szCs w:val="22"/>
        </w:rPr>
        <w:t>El lugar de ejecución del Contrato es</w:t>
      </w:r>
      <w:r>
        <w:rPr>
          <w:rFonts w:ascii="Aller" w:hAnsi="Aller"/>
          <w:sz w:val="22"/>
          <w:szCs w:val="22"/>
        </w:rPr>
        <w:t xml:space="preserve"> el Departamento de Amazonas.</w:t>
      </w:r>
    </w:p>
    <w:p w14:paraId="23C166C9" w14:textId="4D90E97C" w:rsidR="00A07533" w:rsidRDefault="00A07533" w:rsidP="00A07533">
      <w:pPr>
        <w:spacing w:after="27"/>
        <w:ind w:right="514"/>
        <w:jc w:val="both"/>
        <w:rPr>
          <w:rFonts w:ascii="Aller" w:hAnsi="Aller"/>
          <w:sz w:val="22"/>
          <w:szCs w:val="22"/>
        </w:rPr>
      </w:pPr>
    </w:p>
    <w:p w14:paraId="4B5A2A4A" w14:textId="2E5A1606" w:rsidR="00A07533" w:rsidRPr="00A12236" w:rsidRDefault="00A12236" w:rsidP="00A12236">
      <w:pPr>
        <w:spacing w:after="27"/>
        <w:ind w:right="514"/>
        <w:jc w:val="center"/>
        <w:rPr>
          <w:rFonts w:ascii="Aller" w:hAnsi="Aller" w:cs="Arial"/>
          <w:b/>
          <w:bCs/>
          <w:color w:val="000000"/>
          <w:sz w:val="22"/>
          <w:szCs w:val="22"/>
        </w:rPr>
      </w:pPr>
      <w:r w:rsidRPr="00A12236">
        <w:rPr>
          <w:rFonts w:ascii="Aller" w:hAnsi="Aller"/>
          <w:b/>
          <w:sz w:val="22"/>
          <w:szCs w:val="22"/>
        </w:rPr>
        <w:t>V. Requisitos Habilitantes</w:t>
      </w:r>
    </w:p>
    <w:p w14:paraId="71BF5E58" w14:textId="0B78B750" w:rsidR="007A7F68" w:rsidRPr="00A12236" w:rsidRDefault="007A7F68" w:rsidP="00A12236">
      <w:pPr>
        <w:widowControl w:val="0"/>
        <w:autoSpaceDE w:val="0"/>
        <w:autoSpaceDN w:val="0"/>
        <w:adjustRightInd w:val="0"/>
        <w:spacing w:line="276" w:lineRule="auto"/>
        <w:ind w:right="163"/>
        <w:jc w:val="center"/>
        <w:rPr>
          <w:rFonts w:ascii="Aller" w:hAnsi="Aller" w:cs="Arial"/>
          <w:b/>
          <w:sz w:val="22"/>
          <w:szCs w:val="22"/>
        </w:rPr>
      </w:pPr>
    </w:p>
    <w:p w14:paraId="1C968AF1" w14:textId="7F586CA6" w:rsidR="009411C0" w:rsidRDefault="00BD39BF" w:rsidP="00BD39BF">
      <w:pPr>
        <w:pStyle w:val="Encabezado"/>
        <w:spacing w:line="276" w:lineRule="auto"/>
        <w:ind w:left="360"/>
        <w:jc w:val="both"/>
        <w:rPr>
          <w:rFonts w:ascii="Aller" w:hAnsi="Aller"/>
          <w:sz w:val="22"/>
          <w:szCs w:val="22"/>
        </w:rPr>
      </w:pPr>
      <w:r>
        <w:rPr>
          <w:rFonts w:ascii="Aller" w:hAnsi="Aller"/>
          <w:sz w:val="22"/>
          <w:szCs w:val="22"/>
        </w:rPr>
        <w:t xml:space="preserve">V.1. </w:t>
      </w:r>
      <w:r w:rsidR="009411C0" w:rsidRPr="009411C0">
        <w:rPr>
          <w:rFonts w:ascii="Aller" w:hAnsi="Aller"/>
          <w:sz w:val="22"/>
          <w:szCs w:val="22"/>
        </w:rPr>
        <w:t>Capacidad Jurídica</w:t>
      </w:r>
    </w:p>
    <w:p w14:paraId="5C95BFA2" w14:textId="77777777" w:rsidR="009411C0" w:rsidRDefault="009411C0" w:rsidP="009411C0">
      <w:pPr>
        <w:pStyle w:val="Encabezado"/>
        <w:spacing w:line="276" w:lineRule="auto"/>
        <w:ind w:left="360"/>
        <w:jc w:val="both"/>
        <w:rPr>
          <w:rFonts w:ascii="Aller" w:hAnsi="Aller"/>
          <w:sz w:val="22"/>
          <w:szCs w:val="22"/>
        </w:rPr>
      </w:pPr>
    </w:p>
    <w:p w14:paraId="3DF96C71" w14:textId="77777777" w:rsidR="009411C0" w:rsidRDefault="009411C0" w:rsidP="009411C0">
      <w:pPr>
        <w:pStyle w:val="Encabezado"/>
        <w:spacing w:line="276" w:lineRule="auto"/>
        <w:ind w:left="360"/>
        <w:jc w:val="both"/>
        <w:rPr>
          <w:rFonts w:ascii="Aller" w:hAnsi="Aller"/>
          <w:sz w:val="22"/>
          <w:szCs w:val="22"/>
        </w:rPr>
      </w:pPr>
      <w:r w:rsidRPr="009411C0">
        <w:rPr>
          <w:rFonts w:ascii="Aller" w:hAnsi="Aller"/>
          <w:sz w:val="22"/>
          <w:szCs w:val="22"/>
        </w:rPr>
        <w:t xml:space="preserve">En el presente Proceso de Contratación pueden participar (i) personas jurídicas, nacionales o extranjeras cuyo objeto social esté relacionado con el objeto del contrato a celebrarse y cuya duración sea por lo menos la vigencia del Contrato y un año más; (ii) personas naturales que tengan capacidad para obligarse por sí mismas; y, (iii) consorcios o uniones temporales conformados por las personas naturales o jurídicas en las condiciones previstas anteriormente. </w:t>
      </w:r>
    </w:p>
    <w:p w14:paraId="44089C11" w14:textId="77777777" w:rsidR="009411C0" w:rsidRDefault="009411C0" w:rsidP="009411C0">
      <w:pPr>
        <w:pStyle w:val="Encabezado"/>
        <w:spacing w:line="276" w:lineRule="auto"/>
        <w:ind w:left="360"/>
        <w:jc w:val="both"/>
        <w:rPr>
          <w:rFonts w:ascii="Aller" w:hAnsi="Aller"/>
          <w:sz w:val="22"/>
          <w:szCs w:val="22"/>
        </w:rPr>
      </w:pPr>
    </w:p>
    <w:p w14:paraId="327F4749" w14:textId="243FF765" w:rsidR="001D30F1" w:rsidRDefault="000B1EE2" w:rsidP="009411C0">
      <w:pPr>
        <w:pStyle w:val="Encabezado"/>
        <w:spacing w:line="276" w:lineRule="auto"/>
        <w:ind w:left="360"/>
        <w:jc w:val="both"/>
      </w:pPr>
      <w:r w:rsidRPr="00BD17DA">
        <w:rPr>
          <w:rFonts w:ascii="Aller" w:hAnsi="Aller" w:cs="Arial"/>
          <w:b/>
          <w:color w:val="000000"/>
          <w:sz w:val="22"/>
          <w:szCs w:val="22"/>
        </w:rPr>
        <w:t>AMAZONAS DESARROLLO INTELIGENTE SAS ESP ADI – GESTOR PDA AMAZONAS</w:t>
      </w:r>
      <w:r w:rsidR="009411C0">
        <w:rPr>
          <w:rFonts w:ascii="Aller" w:hAnsi="Aller"/>
          <w:sz w:val="22"/>
          <w:szCs w:val="22"/>
        </w:rPr>
        <w:t>,</w:t>
      </w:r>
      <w:r w:rsidR="009411C0" w:rsidRPr="009411C0">
        <w:rPr>
          <w:rFonts w:ascii="Aller" w:hAnsi="Aller"/>
          <w:sz w:val="22"/>
          <w:szCs w:val="22"/>
        </w:rPr>
        <w:t xml:space="preserve"> revisará que los Proponentes no se encuentren en causales de inhabilidad, incompatibilidad o conflictos de interés para celebrar o ejecutar el Contrato. Para ello, revisará entre otros, el boletín de responsables fiscales, el certificado de antecedentes disciplinarios, el certificado de antecedentes judiciales y el RUP</w:t>
      </w:r>
      <w:r w:rsidR="009411C0">
        <w:t>.</w:t>
      </w:r>
    </w:p>
    <w:p w14:paraId="7B5E0817" w14:textId="61695E74" w:rsidR="009411C0" w:rsidRDefault="009411C0" w:rsidP="009411C0">
      <w:pPr>
        <w:pStyle w:val="Encabezado"/>
        <w:spacing w:line="276" w:lineRule="auto"/>
        <w:ind w:left="360"/>
        <w:jc w:val="both"/>
      </w:pPr>
    </w:p>
    <w:p w14:paraId="22596AF9" w14:textId="3960E91A" w:rsidR="009411C0" w:rsidRPr="000571D0" w:rsidRDefault="009411C0" w:rsidP="009411C0">
      <w:pPr>
        <w:pStyle w:val="Encabezado"/>
        <w:spacing w:line="276" w:lineRule="auto"/>
        <w:ind w:left="360"/>
        <w:jc w:val="both"/>
        <w:rPr>
          <w:rFonts w:ascii="Aller" w:hAnsi="Aller"/>
          <w:sz w:val="22"/>
          <w:szCs w:val="22"/>
        </w:rPr>
      </w:pPr>
      <w:r w:rsidRPr="000571D0">
        <w:rPr>
          <w:rFonts w:ascii="Aller" w:hAnsi="Aller"/>
          <w:sz w:val="22"/>
          <w:szCs w:val="22"/>
        </w:rPr>
        <w:t>Además, deberá anexar los siguientes documentos:</w:t>
      </w:r>
    </w:p>
    <w:p w14:paraId="55DB5D8A" w14:textId="77777777" w:rsidR="009411C0" w:rsidRDefault="009411C0" w:rsidP="009411C0">
      <w:pPr>
        <w:pStyle w:val="Encabezado"/>
        <w:spacing w:line="276" w:lineRule="auto"/>
        <w:ind w:left="360"/>
        <w:jc w:val="both"/>
      </w:pPr>
    </w:p>
    <w:p w14:paraId="369B3524" w14:textId="77777777" w:rsidR="000B126B" w:rsidRDefault="000B126B" w:rsidP="000B126B">
      <w:pPr>
        <w:pStyle w:val="Prrafodelista"/>
        <w:ind w:left="1080"/>
        <w:rPr>
          <w:rFonts w:ascii="Aller" w:hAnsi="Aller" w:cs="Franklin Gothic Book"/>
          <w:b/>
          <w:bCs/>
          <w:highlight w:val="lightGray"/>
        </w:rPr>
      </w:pPr>
    </w:p>
    <w:p w14:paraId="7B52743A" w14:textId="77777777" w:rsidR="000B126B" w:rsidRPr="00C83FC1" w:rsidRDefault="000B126B" w:rsidP="00BD39BF">
      <w:pPr>
        <w:pStyle w:val="Prrafodelista"/>
        <w:numPr>
          <w:ilvl w:val="0"/>
          <w:numId w:val="75"/>
        </w:numPr>
        <w:shd w:val="clear" w:color="auto" w:fill="FFFFFF"/>
        <w:tabs>
          <w:tab w:val="left" w:pos="8789"/>
        </w:tabs>
        <w:rPr>
          <w:rFonts w:ascii="Aller" w:hAnsi="Aller" w:cs="Arial"/>
          <w:sz w:val="22"/>
        </w:rPr>
      </w:pPr>
      <w:r w:rsidRPr="00BD39BF">
        <w:rPr>
          <w:rFonts w:ascii="Aller" w:eastAsia="Calibri" w:hAnsi="Aller" w:cs="Arial"/>
          <w:b/>
          <w:bCs/>
          <w:sz w:val="22"/>
        </w:rPr>
        <w:t>CARTA DE PRESENTACIÓN (Anexo 1)</w:t>
      </w:r>
    </w:p>
    <w:p w14:paraId="1C6311B6" w14:textId="77777777" w:rsidR="00C83FC1" w:rsidRPr="00BD39BF" w:rsidRDefault="00C83FC1" w:rsidP="00C83FC1">
      <w:pPr>
        <w:pStyle w:val="Prrafodelista"/>
        <w:shd w:val="clear" w:color="auto" w:fill="FFFFFF"/>
        <w:tabs>
          <w:tab w:val="left" w:pos="8789"/>
        </w:tabs>
        <w:rPr>
          <w:rFonts w:ascii="Aller" w:hAnsi="Aller" w:cs="Arial"/>
          <w:sz w:val="22"/>
        </w:rPr>
      </w:pPr>
    </w:p>
    <w:p w14:paraId="2541C038" w14:textId="77777777" w:rsidR="000B126B" w:rsidRPr="00BD39BF" w:rsidRDefault="000B126B" w:rsidP="00281478">
      <w:pPr>
        <w:autoSpaceDE w:val="0"/>
        <w:autoSpaceDN w:val="0"/>
        <w:adjustRightInd w:val="0"/>
        <w:spacing w:line="276" w:lineRule="auto"/>
        <w:jc w:val="both"/>
        <w:rPr>
          <w:rFonts w:ascii="Aller" w:eastAsia="Calibri" w:hAnsi="Aller" w:cs="Arial"/>
          <w:bCs/>
          <w:sz w:val="22"/>
          <w:szCs w:val="22"/>
          <w:lang w:val="es-ES_tradnl"/>
        </w:rPr>
      </w:pPr>
      <w:r w:rsidRPr="00BD39BF">
        <w:rPr>
          <w:rFonts w:ascii="Aller" w:eastAsia="Calibri" w:hAnsi="Aller" w:cs="Arial"/>
          <w:sz w:val="22"/>
          <w:szCs w:val="22"/>
          <w:lang w:val="es-ES_tradnl"/>
        </w:rPr>
        <w:lastRenderedPageBreak/>
        <w:t xml:space="preserve">Debe estar firmada por el proponente, persona natural, o el representante legal de la persona jurídica o, por el representante de la unión temporal o consorcio o el apoderado cuando la oferta se presente a través de esta figura, en los términos señalados en el </w:t>
      </w:r>
      <w:r w:rsidRPr="00BD39BF">
        <w:rPr>
          <w:rFonts w:ascii="Aller" w:eastAsia="Calibri" w:hAnsi="Aller" w:cs="Arial"/>
          <w:bCs/>
          <w:sz w:val="22"/>
          <w:szCs w:val="22"/>
          <w:lang w:val="es-ES_tradnl"/>
        </w:rPr>
        <w:t xml:space="preserve">FORMATO </w:t>
      </w:r>
    </w:p>
    <w:p w14:paraId="2177FD54" w14:textId="77777777" w:rsidR="0052432B" w:rsidRDefault="0052432B" w:rsidP="00281478">
      <w:pPr>
        <w:autoSpaceDE w:val="0"/>
        <w:autoSpaceDN w:val="0"/>
        <w:adjustRightInd w:val="0"/>
        <w:spacing w:line="276" w:lineRule="auto"/>
        <w:jc w:val="both"/>
        <w:rPr>
          <w:rFonts w:ascii="Aller" w:eastAsia="Calibri" w:hAnsi="Aller" w:cs="Arial"/>
          <w:sz w:val="22"/>
          <w:szCs w:val="22"/>
          <w:lang w:val="es-ES_tradnl"/>
        </w:rPr>
      </w:pPr>
    </w:p>
    <w:p w14:paraId="6677F497" w14:textId="4ED3768E"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En la carta de presentación de la propuesta de este pliego, el proponente manifestará bajo la gravedad del juramento que no está incurso en ninguna de las causales de inhabilidad o incompatibilidad o en las prohibiciones establecidas en la Constitución Política o en la ley.</w:t>
      </w:r>
    </w:p>
    <w:p w14:paraId="583EFD84" w14:textId="77777777" w:rsidR="0052432B" w:rsidRDefault="0052432B" w:rsidP="00281478">
      <w:pPr>
        <w:autoSpaceDE w:val="0"/>
        <w:autoSpaceDN w:val="0"/>
        <w:adjustRightInd w:val="0"/>
        <w:spacing w:line="276" w:lineRule="auto"/>
        <w:jc w:val="both"/>
        <w:rPr>
          <w:rFonts w:ascii="Aller" w:eastAsia="Calibri" w:hAnsi="Aller" w:cs="Arial"/>
          <w:sz w:val="22"/>
          <w:szCs w:val="22"/>
          <w:lang w:val="es-ES_tradnl"/>
        </w:rPr>
      </w:pPr>
    </w:p>
    <w:p w14:paraId="22EF334D" w14:textId="133E4DE5"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En el caso de los consorcios o uniones temporales, la manifestación bajo la gravedad del juramento de no encontrarse incurso en ninguna de las causales de inhabilidad o incompatibilidad, o en las prohibiciones establecidas en la Constitución Política, o en la ley, se hará en el FORMATO NÚMERO 2 por cada uno de los miembros que integran el consorcio o la unión temporal.</w:t>
      </w:r>
    </w:p>
    <w:p w14:paraId="6E264FE2" w14:textId="77777777" w:rsidR="0052432B" w:rsidRDefault="0052432B" w:rsidP="0052432B">
      <w:pPr>
        <w:pStyle w:val="Prrafodelista"/>
        <w:tabs>
          <w:tab w:val="left" w:pos="851"/>
        </w:tabs>
        <w:autoSpaceDE w:val="0"/>
        <w:autoSpaceDN w:val="0"/>
        <w:adjustRightInd w:val="0"/>
        <w:spacing w:line="276" w:lineRule="auto"/>
        <w:rPr>
          <w:rFonts w:ascii="Aller" w:eastAsia="Calibri" w:hAnsi="Aller" w:cs="Arial"/>
          <w:b/>
          <w:bCs/>
          <w:sz w:val="22"/>
        </w:rPr>
      </w:pPr>
    </w:p>
    <w:p w14:paraId="4D8FE0C5" w14:textId="6B5CBA54" w:rsidR="000B126B" w:rsidRPr="00BD39BF" w:rsidRDefault="000B126B" w:rsidP="00281478">
      <w:pPr>
        <w:pStyle w:val="Prrafodelista"/>
        <w:numPr>
          <w:ilvl w:val="0"/>
          <w:numId w:val="75"/>
        </w:numPr>
        <w:tabs>
          <w:tab w:val="left" w:pos="851"/>
        </w:tabs>
        <w:autoSpaceDE w:val="0"/>
        <w:autoSpaceDN w:val="0"/>
        <w:adjustRightInd w:val="0"/>
        <w:spacing w:line="276" w:lineRule="auto"/>
        <w:rPr>
          <w:rFonts w:ascii="Aller" w:eastAsia="Calibri" w:hAnsi="Aller" w:cs="Arial"/>
          <w:b/>
          <w:bCs/>
          <w:sz w:val="22"/>
        </w:rPr>
      </w:pPr>
      <w:r w:rsidRPr="00BD39BF">
        <w:rPr>
          <w:rFonts w:ascii="Aller" w:eastAsia="Calibri" w:hAnsi="Aller" w:cs="Arial"/>
          <w:b/>
          <w:bCs/>
          <w:sz w:val="22"/>
        </w:rPr>
        <w:t xml:space="preserve">CERTIFICADO </w:t>
      </w:r>
      <w:r w:rsidR="00C83FC1">
        <w:rPr>
          <w:rFonts w:ascii="Aller" w:eastAsia="Calibri" w:hAnsi="Aller" w:cs="Arial"/>
          <w:b/>
          <w:bCs/>
          <w:sz w:val="22"/>
        </w:rPr>
        <w:t xml:space="preserve">EXISTENCIA Y REPRESENTACIÓN LEGAL DE LA </w:t>
      </w:r>
      <w:r w:rsidRPr="00BD39BF">
        <w:rPr>
          <w:rFonts w:ascii="Aller" w:eastAsia="Calibri" w:hAnsi="Aller" w:cs="Arial"/>
          <w:b/>
          <w:bCs/>
          <w:sz w:val="22"/>
        </w:rPr>
        <w:t>CÁMARA DE COMERCIO.</w:t>
      </w:r>
    </w:p>
    <w:p w14:paraId="5D99235A" w14:textId="77777777" w:rsidR="0052432B" w:rsidRDefault="0052432B" w:rsidP="00281478">
      <w:pPr>
        <w:autoSpaceDE w:val="0"/>
        <w:autoSpaceDN w:val="0"/>
        <w:adjustRightInd w:val="0"/>
        <w:spacing w:line="276" w:lineRule="auto"/>
        <w:jc w:val="both"/>
        <w:rPr>
          <w:rFonts w:ascii="Aller" w:eastAsia="Calibri" w:hAnsi="Aller" w:cs="Arial"/>
          <w:sz w:val="22"/>
          <w:szCs w:val="22"/>
          <w:lang w:val="es-ES_tradnl"/>
        </w:rPr>
      </w:pPr>
    </w:p>
    <w:p w14:paraId="23AED091" w14:textId="56EE2789" w:rsidR="000B126B"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Si la propuesta la presenta una persona jurídica, anexará el certificado de existencia y representación legal, expedido por la Cámara de Comercio dentro de los treinta (30) días calendarios anteriores al cierre del proceso de selección, donde conste quién ejerce la representación legal y las facultades del mismo.</w:t>
      </w:r>
    </w:p>
    <w:p w14:paraId="096F8592" w14:textId="77777777" w:rsidR="0052432B" w:rsidRPr="00BD39BF" w:rsidRDefault="0052432B" w:rsidP="00281478">
      <w:pPr>
        <w:autoSpaceDE w:val="0"/>
        <w:autoSpaceDN w:val="0"/>
        <w:adjustRightInd w:val="0"/>
        <w:spacing w:line="276" w:lineRule="auto"/>
        <w:jc w:val="both"/>
        <w:rPr>
          <w:rFonts w:ascii="Aller" w:eastAsia="Calibri" w:hAnsi="Aller" w:cs="Arial"/>
          <w:sz w:val="22"/>
          <w:szCs w:val="22"/>
          <w:lang w:val="es-ES_tradnl"/>
        </w:rPr>
      </w:pPr>
    </w:p>
    <w:p w14:paraId="04840CD7" w14:textId="77777777"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En dicho certificado se acreditará que el objeto social del proponente le permite ejecutar el objeto del presente proceso de licitación pública y que la persona jurídica tendrá una duración no inferior al término de duración del contrato y dos (2) años más.</w:t>
      </w:r>
    </w:p>
    <w:p w14:paraId="0FC23DA4" w14:textId="77777777" w:rsidR="0052432B" w:rsidRDefault="0052432B" w:rsidP="00281478">
      <w:pPr>
        <w:autoSpaceDE w:val="0"/>
        <w:autoSpaceDN w:val="0"/>
        <w:adjustRightInd w:val="0"/>
        <w:spacing w:line="276" w:lineRule="auto"/>
        <w:jc w:val="both"/>
        <w:rPr>
          <w:rFonts w:ascii="Aller" w:eastAsia="Calibri" w:hAnsi="Aller" w:cs="Arial"/>
          <w:sz w:val="22"/>
          <w:szCs w:val="22"/>
          <w:lang w:val="es-ES_tradnl"/>
        </w:rPr>
      </w:pPr>
    </w:p>
    <w:p w14:paraId="58ED567E" w14:textId="1663DA81"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Cuando el monto de la propuesta fuere superior al límite autorizado al representante legal, el proponente anexará la correspondiente autorización impartida por la junta de socios o el estamento de la sociedad que tenga esa función y que lo faculte específicamente para presentar la propuesta en este proceso y celebrar el contrato respectivo, en caso de resultar seleccionado.</w:t>
      </w:r>
    </w:p>
    <w:p w14:paraId="4869C95F" w14:textId="77777777" w:rsidR="0052432B" w:rsidRDefault="0052432B" w:rsidP="00281478">
      <w:pPr>
        <w:autoSpaceDE w:val="0"/>
        <w:autoSpaceDN w:val="0"/>
        <w:adjustRightInd w:val="0"/>
        <w:spacing w:line="276" w:lineRule="auto"/>
        <w:jc w:val="both"/>
        <w:rPr>
          <w:rFonts w:ascii="Aller" w:eastAsia="Calibri" w:hAnsi="Aller" w:cs="Arial"/>
          <w:sz w:val="22"/>
          <w:szCs w:val="22"/>
          <w:lang w:val="es-ES_tradnl"/>
        </w:rPr>
      </w:pPr>
    </w:p>
    <w:p w14:paraId="241BF711" w14:textId="29C36797"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En el evento que del contenido del certificado expedido por la Cámara de Comercio, se haga la remisión a los estatutos de la sociedad para establecer las facultades del representante legal, el proponente anexará copia de la parte pertinente de dichos estatutos, y si de éstos se desprende que hay limitación para presentar la propuesta en cuanto a su monto, se adjuntará la autorización específica para participar en este proceso y suscribir el contrato con LA ENTIDAD, en caso de resultar seleccionado.</w:t>
      </w:r>
    </w:p>
    <w:p w14:paraId="6563F4F6" w14:textId="77777777" w:rsidR="0052432B" w:rsidRDefault="0052432B" w:rsidP="00281478">
      <w:pPr>
        <w:autoSpaceDE w:val="0"/>
        <w:autoSpaceDN w:val="0"/>
        <w:adjustRightInd w:val="0"/>
        <w:spacing w:line="276" w:lineRule="auto"/>
        <w:jc w:val="both"/>
        <w:rPr>
          <w:rFonts w:ascii="Aller" w:eastAsia="Calibri" w:hAnsi="Aller" w:cs="Arial"/>
          <w:sz w:val="22"/>
          <w:szCs w:val="22"/>
          <w:lang w:val="es-ES_tradnl"/>
        </w:rPr>
      </w:pPr>
    </w:p>
    <w:p w14:paraId="5FE2121A" w14:textId="1D5F2039"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lastRenderedPageBreak/>
        <w:t>Si la propuesta se presenta a nombre de una sucursal, se anexarán los certificados tanto de la sucursal como de la casa principal.</w:t>
      </w:r>
    </w:p>
    <w:p w14:paraId="7EDD61DB" w14:textId="77777777" w:rsidR="000B126B" w:rsidRPr="00BD39BF" w:rsidRDefault="000B126B" w:rsidP="00281478">
      <w:pPr>
        <w:autoSpaceDE w:val="0"/>
        <w:autoSpaceDN w:val="0"/>
        <w:adjustRightInd w:val="0"/>
        <w:spacing w:line="276" w:lineRule="auto"/>
        <w:jc w:val="both"/>
        <w:rPr>
          <w:rFonts w:ascii="Aller" w:eastAsia="Calibri" w:hAnsi="Aller" w:cs="Arial"/>
          <w:sz w:val="22"/>
          <w:szCs w:val="22"/>
          <w:highlight w:val="yellow"/>
          <w:lang w:val="es-ES_tradnl"/>
        </w:rPr>
      </w:pPr>
      <w:r w:rsidRPr="00BD39BF">
        <w:rPr>
          <w:rFonts w:ascii="Aller" w:eastAsia="Calibri" w:hAnsi="Aller" w:cs="Arial"/>
          <w:sz w:val="22"/>
          <w:szCs w:val="22"/>
          <w:lang w:val="es-ES_tradnl"/>
        </w:rPr>
        <w:t>En propuestas conjuntas, cuando los integrantes del consorcio o unión temporal, o uno de ellos, sea persona jurídica, cada uno de ellos o el integrante respectivo, aportará el certificado correspondiente.</w:t>
      </w:r>
    </w:p>
    <w:p w14:paraId="4FF5718A" w14:textId="77777777" w:rsidR="0052432B" w:rsidRDefault="0052432B" w:rsidP="00281478">
      <w:pPr>
        <w:autoSpaceDE w:val="0"/>
        <w:autoSpaceDN w:val="0"/>
        <w:adjustRightInd w:val="0"/>
        <w:spacing w:line="276" w:lineRule="auto"/>
        <w:jc w:val="both"/>
        <w:rPr>
          <w:rFonts w:ascii="Aller" w:eastAsia="Calibri" w:hAnsi="Aller" w:cs="Arial"/>
          <w:sz w:val="22"/>
          <w:szCs w:val="22"/>
          <w:lang w:val="es-ES_tradnl"/>
        </w:rPr>
      </w:pPr>
    </w:p>
    <w:p w14:paraId="0E001CC7" w14:textId="46B95B6E"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NOTA: DOCUMENTO DE FACULTADES PARA PRESENTAR PROPUESTAS Y CONTRATAR. Si el representante legal o apoderado no tiene facultades amplias y suficientes para presentar la propuesta y contratar, adjuntará el acta de la junta o asamblea de socios (o documento soporte) donde se le otorguen tales atribuciones, con anterioridad a la fecha de cierre del proceso de selección.</w:t>
      </w:r>
    </w:p>
    <w:p w14:paraId="39A15C3F" w14:textId="77777777" w:rsidR="0052432B" w:rsidRDefault="0052432B" w:rsidP="00281478">
      <w:pPr>
        <w:autoSpaceDE w:val="0"/>
        <w:autoSpaceDN w:val="0"/>
        <w:adjustRightInd w:val="0"/>
        <w:spacing w:line="276" w:lineRule="auto"/>
        <w:jc w:val="both"/>
        <w:rPr>
          <w:rFonts w:ascii="Aller" w:eastAsia="Calibri" w:hAnsi="Aller" w:cs="Arial"/>
          <w:sz w:val="22"/>
          <w:szCs w:val="22"/>
          <w:lang w:val="es-ES_tradnl"/>
        </w:rPr>
      </w:pPr>
    </w:p>
    <w:p w14:paraId="355CA87B" w14:textId="7E5C9E12" w:rsidR="000B126B"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En el evento que el proponente presente su propuesta por medio de apoderado, el poder contendrá expresa y claramente la facultad especial otorgada para participar en procesos de contratación de la naturaleza que se trate.</w:t>
      </w:r>
    </w:p>
    <w:p w14:paraId="422919CA" w14:textId="77777777" w:rsidR="0052432B" w:rsidRPr="00BD39BF" w:rsidRDefault="0052432B" w:rsidP="00281478">
      <w:pPr>
        <w:autoSpaceDE w:val="0"/>
        <w:autoSpaceDN w:val="0"/>
        <w:adjustRightInd w:val="0"/>
        <w:spacing w:line="276" w:lineRule="auto"/>
        <w:jc w:val="both"/>
        <w:rPr>
          <w:rFonts w:ascii="Aller" w:eastAsia="Calibri" w:hAnsi="Aller" w:cs="Arial"/>
          <w:sz w:val="22"/>
          <w:szCs w:val="22"/>
          <w:lang w:val="es-ES_tradnl"/>
        </w:rPr>
      </w:pPr>
    </w:p>
    <w:p w14:paraId="3EB83446" w14:textId="77777777" w:rsidR="000B126B" w:rsidRPr="00BD39BF" w:rsidRDefault="000B126B" w:rsidP="00281478">
      <w:pPr>
        <w:pStyle w:val="Prrafodelista"/>
        <w:numPr>
          <w:ilvl w:val="0"/>
          <w:numId w:val="75"/>
        </w:numPr>
        <w:tabs>
          <w:tab w:val="left" w:pos="708"/>
        </w:tabs>
        <w:suppressAutoHyphens/>
        <w:spacing w:line="276" w:lineRule="auto"/>
        <w:rPr>
          <w:rFonts w:ascii="Aller" w:hAnsi="Aller" w:cs="Arial"/>
          <w:b/>
          <w:bCs/>
          <w:sz w:val="22"/>
        </w:rPr>
      </w:pPr>
      <w:r w:rsidRPr="00BD39BF">
        <w:rPr>
          <w:rFonts w:ascii="Aller" w:hAnsi="Aller" w:cs="Arial"/>
          <w:b/>
          <w:bCs/>
          <w:sz w:val="22"/>
        </w:rPr>
        <w:t xml:space="preserve">VERIFICACIÓN DEL REGISTRO ÚNICO EMPRESARIAL </w:t>
      </w:r>
    </w:p>
    <w:p w14:paraId="52FBEA65" w14:textId="77777777" w:rsidR="0052432B" w:rsidRDefault="0052432B" w:rsidP="00281478">
      <w:pPr>
        <w:tabs>
          <w:tab w:val="left" w:pos="708"/>
        </w:tabs>
        <w:suppressAutoHyphens/>
        <w:spacing w:line="276" w:lineRule="auto"/>
        <w:jc w:val="both"/>
        <w:rPr>
          <w:rFonts w:ascii="Aller" w:hAnsi="Aller" w:cs="Arial"/>
          <w:sz w:val="22"/>
          <w:szCs w:val="22"/>
          <w:lang w:val="es-ES_tradnl"/>
        </w:rPr>
      </w:pPr>
    </w:p>
    <w:p w14:paraId="3BBA471C" w14:textId="255BF40B" w:rsidR="000B126B" w:rsidRDefault="000B126B" w:rsidP="00281478">
      <w:pPr>
        <w:tabs>
          <w:tab w:val="left" w:pos="708"/>
        </w:tabs>
        <w:suppressAutoHyphens/>
        <w:spacing w:line="276" w:lineRule="auto"/>
        <w:jc w:val="both"/>
        <w:rPr>
          <w:rFonts w:ascii="Aller" w:hAnsi="Aller" w:cs="Arial"/>
          <w:sz w:val="22"/>
          <w:szCs w:val="22"/>
          <w:lang w:val="es-ES_tradnl"/>
        </w:rPr>
      </w:pPr>
      <w:r w:rsidRPr="00BD39BF">
        <w:rPr>
          <w:rFonts w:ascii="Aller" w:hAnsi="Aller" w:cs="Arial"/>
          <w:sz w:val="22"/>
          <w:szCs w:val="22"/>
          <w:lang w:val="es-ES_tradnl"/>
        </w:rPr>
        <w:t>El Gestor verificará que el proponente no se encuentra reportado con sanciones en el Registro Único Empresarial de las Cámaras de Comercio, acorde con la información allí reportada. En caso contrario se dará aplicación al Artículo 90 "</w:t>
      </w:r>
      <w:r w:rsidRPr="00BD39BF">
        <w:rPr>
          <w:rFonts w:ascii="Aller" w:hAnsi="Aller" w:cs="Arial"/>
          <w:i/>
          <w:iCs/>
          <w:sz w:val="22"/>
          <w:szCs w:val="22"/>
          <w:lang w:val="es-ES_tradnl"/>
        </w:rPr>
        <w:t>inhabilidad por incumplimiento reiterado</w:t>
      </w:r>
      <w:r w:rsidRPr="00BD39BF">
        <w:rPr>
          <w:rFonts w:ascii="Aller" w:hAnsi="Aller" w:cs="Arial"/>
          <w:sz w:val="22"/>
          <w:szCs w:val="22"/>
          <w:lang w:val="es-ES_tradnl"/>
        </w:rPr>
        <w:t xml:space="preserve">" de la Ley 1474 del año 2011. </w:t>
      </w:r>
    </w:p>
    <w:p w14:paraId="53AE0B2F" w14:textId="77777777" w:rsidR="0052432B" w:rsidRPr="00BD39BF" w:rsidRDefault="0052432B" w:rsidP="00281478">
      <w:pPr>
        <w:tabs>
          <w:tab w:val="left" w:pos="708"/>
        </w:tabs>
        <w:suppressAutoHyphens/>
        <w:spacing w:line="276" w:lineRule="auto"/>
        <w:jc w:val="both"/>
        <w:rPr>
          <w:rFonts w:ascii="Aller" w:hAnsi="Aller" w:cs="Arial"/>
          <w:sz w:val="22"/>
          <w:szCs w:val="22"/>
          <w:lang w:val="es-ES_tradnl"/>
        </w:rPr>
      </w:pPr>
    </w:p>
    <w:p w14:paraId="7446C34D" w14:textId="77777777" w:rsidR="000B126B" w:rsidRPr="00BD39BF" w:rsidRDefault="000B126B" w:rsidP="00281478">
      <w:pPr>
        <w:pStyle w:val="Prrafodelista"/>
        <w:numPr>
          <w:ilvl w:val="0"/>
          <w:numId w:val="75"/>
        </w:numPr>
        <w:tabs>
          <w:tab w:val="left" w:pos="708"/>
        </w:tabs>
        <w:suppressAutoHyphens/>
        <w:spacing w:line="276" w:lineRule="auto"/>
        <w:rPr>
          <w:rFonts w:ascii="Aller" w:hAnsi="Aller" w:cs="Arial"/>
          <w:b/>
          <w:bCs/>
          <w:sz w:val="22"/>
        </w:rPr>
      </w:pPr>
      <w:r w:rsidRPr="00BD39BF">
        <w:rPr>
          <w:rFonts w:ascii="Aller" w:hAnsi="Aller" w:cs="Arial"/>
          <w:b/>
          <w:bCs/>
          <w:sz w:val="22"/>
        </w:rPr>
        <w:t>CERTIFICACIÓN DE REPRESENTANTE LEGAL PARA EL CASO DE MICRO, PEQUEÑAS Y MEDIANAS EMPRESAS.</w:t>
      </w:r>
    </w:p>
    <w:p w14:paraId="4C2F97DE" w14:textId="77777777" w:rsidR="0052432B" w:rsidRDefault="0052432B" w:rsidP="00281478">
      <w:pPr>
        <w:tabs>
          <w:tab w:val="left" w:pos="708"/>
        </w:tabs>
        <w:suppressAutoHyphens/>
        <w:spacing w:line="276" w:lineRule="auto"/>
        <w:jc w:val="both"/>
        <w:rPr>
          <w:rFonts w:ascii="Aller" w:hAnsi="Aller" w:cs="Arial"/>
          <w:sz w:val="22"/>
          <w:szCs w:val="22"/>
          <w:lang w:val="es-ES_tradnl"/>
        </w:rPr>
      </w:pPr>
    </w:p>
    <w:p w14:paraId="59BF61C6" w14:textId="58E20C12" w:rsidR="000B126B" w:rsidRDefault="000B126B" w:rsidP="00281478">
      <w:pPr>
        <w:tabs>
          <w:tab w:val="left" w:pos="708"/>
        </w:tabs>
        <w:suppressAutoHyphens/>
        <w:spacing w:line="276" w:lineRule="auto"/>
        <w:jc w:val="both"/>
        <w:rPr>
          <w:rFonts w:ascii="Aller" w:hAnsi="Aller" w:cs="Arial"/>
          <w:sz w:val="22"/>
          <w:szCs w:val="22"/>
          <w:lang w:val="es-ES_tradnl"/>
        </w:rPr>
      </w:pPr>
      <w:r w:rsidRPr="00BD39BF">
        <w:rPr>
          <w:rFonts w:ascii="Aller" w:hAnsi="Aller" w:cs="Arial"/>
          <w:sz w:val="22"/>
          <w:szCs w:val="22"/>
          <w:lang w:val="es-ES_tradnl"/>
        </w:rPr>
        <w:t>De conformidad con lo establecido en el artículo 2.2.12.4.2.1 incentivos en la contratación pública del decreto 1082 de 2015 en concordancia con el Decreto 957 de 2019, para acreditar su condición de Mipymes nacionales, los oferentes deberán presentar un certificado expedido por el representante legal y revisor fiscal, si está obligado a tenerlo, o el contador, en el cual conste el tamaño empresarial de conformidad con la ley.</w:t>
      </w:r>
    </w:p>
    <w:p w14:paraId="72F5E202" w14:textId="77777777" w:rsidR="0052432B" w:rsidRPr="00BD39BF" w:rsidRDefault="0052432B" w:rsidP="00281478">
      <w:pPr>
        <w:tabs>
          <w:tab w:val="left" w:pos="708"/>
        </w:tabs>
        <w:suppressAutoHyphens/>
        <w:spacing w:line="276" w:lineRule="auto"/>
        <w:jc w:val="both"/>
        <w:rPr>
          <w:rFonts w:ascii="Aller" w:hAnsi="Aller" w:cs="Arial"/>
          <w:sz w:val="22"/>
          <w:szCs w:val="22"/>
          <w:lang w:val="es-ES_tradnl"/>
        </w:rPr>
      </w:pPr>
    </w:p>
    <w:p w14:paraId="1E16CC10" w14:textId="5DEC4DE7" w:rsidR="000B126B" w:rsidRDefault="000B126B" w:rsidP="00281478">
      <w:pPr>
        <w:tabs>
          <w:tab w:val="left" w:pos="708"/>
        </w:tabs>
        <w:suppressAutoHyphens/>
        <w:spacing w:line="276" w:lineRule="auto"/>
        <w:jc w:val="both"/>
        <w:rPr>
          <w:rFonts w:ascii="Aller" w:hAnsi="Aller" w:cs="Arial"/>
          <w:sz w:val="22"/>
          <w:szCs w:val="22"/>
          <w:lang w:val="es-ES_tradnl"/>
        </w:rPr>
      </w:pPr>
      <w:r w:rsidRPr="00BD39BF">
        <w:rPr>
          <w:rFonts w:ascii="Aller" w:hAnsi="Aller" w:cs="Arial"/>
          <w:sz w:val="22"/>
          <w:szCs w:val="22"/>
          <w:lang w:val="es-ES_tradnl"/>
        </w:rPr>
        <w:t>Para los anteriores efectos deberán observarse los rangos de clasificación establecidos en el Decreto 957 de 2019, la antigüedad de la Mipymes se verificará con el certificado de la cámara de comercio.</w:t>
      </w:r>
    </w:p>
    <w:p w14:paraId="4D757567" w14:textId="77777777" w:rsidR="0052432B" w:rsidRPr="00BD39BF" w:rsidRDefault="0052432B" w:rsidP="00281478">
      <w:pPr>
        <w:tabs>
          <w:tab w:val="left" w:pos="708"/>
        </w:tabs>
        <w:suppressAutoHyphens/>
        <w:spacing w:line="276" w:lineRule="auto"/>
        <w:jc w:val="both"/>
        <w:rPr>
          <w:rFonts w:ascii="Aller" w:hAnsi="Aller" w:cs="Arial"/>
          <w:sz w:val="22"/>
          <w:szCs w:val="22"/>
          <w:lang w:val="es-ES_tradnl"/>
        </w:rPr>
      </w:pPr>
    </w:p>
    <w:p w14:paraId="6B9F4133" w14:textId="77777777" w:rsidR="000B126B" w:rsidRPr="00BD39BF" w:rsidRDefault="000B126B" w:rsidP="00281478">
      <w:pPr>
        <w:pStyle w:val="Prrafodelista"/>
        <w:numPr>
          <w:ilvl w:val="0"/>
          <w:numId w:val="75"/>
        </w:numPr>
        <w:tabs>
          <w:tab w:val="left" w:pos="1134"/>
        </w:tabs>
        <w:autoSpaceDE w:val="0"/>
        <w:autoSpaceDN w:val="0"/>
        <w:adjustRightInd w:val="0"/>
        <w:spacing w:line="276" w:lineRule="auto"/>
        <w:rPr>
          <w:rFonts w:ascii="Aller" w:eastAsia="Calibri" w:hAnsi="Aller" w:cs="Arial"/>
          <w:b/>
          <w:bCs/>
          <w:sz w:val="22"/>
        </w:rPr>
      </w:pPr>
      <w:r w:rsidRPr="00BD39BF">
        <w:rPr>
          <w:rFonts w:ascii="Aller" w:eastAsia="Calibri" w:hAnsi="Aller" w:cs="Arial"/>
          <w:b/>
          <w:bCs/>
          <w:sz w:val="22"/>
        </w:rPr>
        <w:t xml:space="preserve">COMPROMISO ANTICORRUPCIÓN (ANEXO No. 2) </w:t>
      </w:r>
    </w:p>
    <w:p w14:paraId="7B14F469" w14:textId="77777777" w:rsidR="0052432B" w:rsidRDefault="0052432B" w:rsidP="00281478">
      <w:pPr>
        <w:tabs>
          <w:tab w:val="left" w:pos="1134"/>
        </w:tabs>
        <w:autoSpaceDE w:val="0"/>
        <w:autoSpaceDN w:val="0"/>
        <w:adjustRightInd w:val="0"/>
        <w:spacing w:line="276" w:lineRule="auto"/>
        <w:jc w:val="both"/>
        <w:rPr>
          <w:rFonts w:ascii="Aller" w:eastAsia="Calibri" w:hAnsi="Aller" w:cs="Arial"/>
          <w:sz w:val="22"/>
          <w:szCs w:val="22"/>
          <w:lang w:val="es-ES_tradnl"/>
        </w:rPr>
      </w:pPr>
    </w:p>
    <w:p w14:paraId="579534FE" w14:textId="6DF16BF5" w:rsidR="000B126B" w:rsidRDefault="000B126B" w:rsidP="00281478">
      <w:pPr>
        <w:tabs>
          <w:tab w:val="left" w:pos="1134"/>
        </w:tabs>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lastRenderedPageBreak/>
        <w:t>Los proponentes ceben suscribir el Compromiso Anticorrupción contenido en el Anexo No. 2 del pliego de condiciones, en el cual manifiestan su apoyo irrestricto a los esfuerzos del Estado colombiano contra la corrupción. Si se comprueba el incumplimiento del Proponente, sus empleados, representantes, asesores o de cualquier otra persona que en el proceso de contratación actué en su nombre, habrá causal suficiente para el rechazo de la oferta o para la terminación anticipada del contrato, si el incumplimiento ocurre con posterioridad a la adjudicación del mismo, sin perjuicio de que tal incumplimiento tenga consecuencias adicionales.</w:t>
      </w:r>
    </w:p>
    <w:p w14:paraId="61C7941B" w14:textId="77777777" w:rsidR="0052432B" w:rsidRPr="00BD39BF" w:rsidRDefault="0052432B" w:rsidP="00281478">
      <w:pPr>
        <w:tabs>
          <w:tab w:val="left" w:pos="1134"/>
        </w:tabs>
        <w:autoSpaceDE w:val="0"/>
        <w:autoSpaceDN w:val="0"/>
        <w:adjustRightInd w:val="0"/>
        <w:spacing w:line="276" w:lineRule="auto"/>
        <w:jc w:val="both"/>
        <w:rPr>
          <w:rFonts w:ascii="Aller" w:eastAsia="Calibri" w:hAnsi="Aller" w:cs="Arial"/>
          <w:sz w:val="22"/>
          <w:szCs w:val="22"/>
          <w:lang w:val="es-ES_tradnl"/>
        </w:rPr>
      </w:pPr>
    </w:p>
    <w:p w14:paraId="121ECAAB" w14:textId="77777777" w:rsidR="000B126B" w:rsidRPr="00BD39BF" w:rsidRDefault="000B126B" w:rsidP="00281478">
      <w:pPr>
        <w:pStyle w:val="Prrafodelista"/>
        <w:numPr>
          <w:ilvl w:val="0"/>
          <w:numId w:val="75"/>
        </w:numPr>
        <w:tabs>
          <w:tab w:val="left" w:pos="1134"/>
        </w:tabs>
        <w:autoSpaceDE w:val="0"/>
        <w:autoSpaceDN w:val="0"/>
        <w:adjustRightInd w:val="0"/>
        <w:spacing w:line="276" w:lineRule="auto"/>
        <w:rPr>
          <w:rFonts w:ascii="Aller" w:eastAsia="Calibri" w:hAnsi="Aller" w:cs="Arial"/>
          <w:b/>
          <w:bCs/>
          <w:sz w:val="22"/>
        </w:rPr>
      </w:pPr>
      <w:r w:rsidRPr="00BD39BF">
        <w:rPr>
          <w:rFonts w:ascii="Aller" w:eastAsia="Calibri" w:hAnsi="Aller" w:cs="Arial"/>
          <w:b/>
          <w:bCs/>
          <w:sz w:val="22"/>
        </w:rPr>
        <w:t>CÉDULA Y CERTIFICADO DE MATRÍCULA (si aplica)</w:t>
      </w:r>
    </w:p>
    <w:p w14:paraId="0048E86C" w14:textId="77777777" w:rsidR="0052432B" w:rsidRDefault="0052432B" w:rsidP="00281478">
      <w:pPr>
        <w:autoSpaceDE w:val="0"/>
        <w:autoSpaceDN w:val="0"/>
        <w:adjustRightInd w:val="0"/>
        <w:spacing w:line="276" w:lineRule="auto"/>
        <w:jc w:val="both"/>
        <w:rPr>
          <w:rFonts w:ascii="Aller" w:eastAsia="Calibri" w:hAnsi="Aller" w:cs="Arial"/>
          <w:sz w:val="22"/>
          <w:szCs w:val="22"/>
          <w:lang w:val="es-ES_tradnl"/>
        </w:rPr>
      </w:pPr>
    </w:p>
    <w:p w14:paraId="4251C628" w14:textId="080936DA" w:rsidR="000B126B"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Si la propuesta la presenta una persona natural, jurídica o consorcio o uniones temporales, deben anexar copia simple de su documento de identificación cada uno de los integrantes de los mismos, así como el certificado de matrícula de persona natural (si aplica), expedido por la Cámara de Comercio dentro del mes anterior al cierre del presente proceso.</w:t>
      </w:r>
    </w:p>
    <w:p w14:paraId="648A04D6" w14:textId="77777777" w:rsidR="0052432B" w:rsidRPr="00BD39BF" w:rsidRDefault="0052432B" w:rsidP="00281478">
      <w:pPr>
        <w:autoSpaceDE w:val="0"/>
        <w:autoSpaceDN w:val="0"/>
        <w:adjustRightInd w:val="0"/>
        <w:spacing w:line="276" w:lineRule="auto"/>
        <w:jc w:val="both"/>
        <w:rPr>
          <w:rFonts w:ascii="Aller" w:eastAsia="Calibri" w:hAnsi="Aller" w:cs="Arial"/>
          <w:sz w:val="22"/>
          <w:szCs w:val="22"/>
          <w:lang w:val="es-ES_tradnl"/>
        </w:rPr>
      </w:pPr>
    </w:p>
    <w:p w14:paraId="562BC3AC" w14:textId="77777777"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En dicho certificado se acreditará que la actividad comercial del proponente le permite realizar el objeto del presente proceso de Selección.</w:t>
      </w:r>
    </w:p>
    <w:p w14:paraId="1718B39D" w14:textId="77777777" w:rsidR="0052432B" w:rsidRDefault="0052432B" w:rsidP="00281478">
      <w:pPr>
        <w:autoSpaceDE w:val="0"/>
        <w:autoSpaceDN w:val="0"/>
        <w:adjustRightInd w:val="0"/>
        <w:spacing w:line="276" w:lineRule="auto"/>
        <w:jc w:val="both"/>
        <w:rPr>
          <w:rFonts w:ascii="Aller" w:eastAsia="Calibri" w:hAnsi="Aller" w:cs="Arial"/>
          <w:sz w:val="22"/>
          <w:szCs w:val="22"/>
          <w:lang w:val="es-ES_tradnl"/>
        </w:rPr>
      </w:pPr>
    </w:p>
    <w:p w14:paraId="67FE80D6" w14:textId="7A8D3AE1" w:rsidR="000B126B"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En ofertas conjuntas, cuando los integrantes del Consorcio o Unión Temporal, o uno de ellos, sea persona natural, cada uno de ellos o el integrante respectivo, aportará el certificado correspondiente.</w:t>
      </w:r>
    </w:p>
    <w:p w14:paraId="7C2D8D28" w14:textId="77777777" w:rsidR="0052432B" w:rsidRPr="00BD39BF" w:rsidRDefault="0052432B" w:rsidP="00281478">
      <w:pPr>
        <w:autoSpaceDE w:val="0"/>
        <w:autoSpaceDN w:val="0"/>
        <w:adjustRightInd w:val="0"/>
        <w:spacing w:line="276" w:lineRule="auto"/>
        <w:jc w:val="both"/>
        <w:rPr>
          <w:rFonts w:ascii="Aller" w:eastAsia="Calibri" w:hAnsi="Aller" w:cs="Arial"/>
          <w:sz w:val="22"/>
          <w:szCs w:val="22"/>
          <w:lang w:val="es-ES_tradnl"/>
        </w:rPr>
      </w:pPr>
    </w:p>
    <w:p w14:paraId="29A18C67" w14:textId="77777777" w:rsidR="000B126B" w:rsidRPr="00BD39BF" w:rsidRDefault="000B126B" w:rsidP="00281478">
      <w:pPr>
        <w:pStyle w:val="Prrafodelista"/>
        <w:numPr>
          <w:ilvl w:val="0"/>
          <w:numId w:val="75"/>
        </w:numPr>
        <w:tabs>
          <w:tab w:val="left" w:pos="851"/>
        </w:tabs>
        <w:autoSpaceDE w:val="0"/>
        <w:autoSpaceDN w:val="0"/>
        <w:adjustRightInd w:val="0"/>
        <w:spacing w:line="276" w:lineRule="auto"/>
        <w:rPr>
          <w:rFonts w:ascii="Aller" w:eastAsia="Calibri" w:hAnsi="Aller" w:cs="Arial"/>
          <w:b/>
          <w:bCs/>
          <w:sz w:val="22"/>
        </w:rPr>
      </w:pPr>
      <w:r w:rsidRPr="00BD39BF">
        <w:rPr>
          <w:rFonts w:ascii="Aller" w:eastAsia="Calibri" w:hAnsi="Aller" w:cs="Arial"/>
          <w:b/>
          <w:bCs/>
          <w:sz w:val="22"/>
        </w:rPr>
        <w:t xml:space="preserve">LIBRETA MILITAR </w:t>
      </w:r>
    </w:p>
    <w:p w14:paraId="473CA48D" w14:textId="77777777" w:rsidR="0052432B" w:rsidRDefault="0052432B" w:rsidP="00281478">
      <w:pPr>
        <w:tabs>
          <w:tab w:val="left" w:pos="851"/>
        </w:tabs>
        <w:autoSpaceDE w:val="0"/>
        <w:autoSpaceDN w:val="0"/>
        <w:adjustRightInd w:val="0"/>
        <w:spacing w:line="276" w:lineRule="auto"/>
        <w:jc w:val="both"/>
        <w:rPr>
          <w:rFonts w:ascii="Aller" w:eastAsia="Calibri" w:hAnsi="Aller" w:cs="Arial"/>
          <w:sz w:val="22"/>
          <w:szCs w:val="22"/>
          <w:lang w:val="es-ES_tradnl"/>
        </w:rPr>
      </w:pPr>
    </w:p>
    <w:p w14:paraId="35940C28" w14:textId="582CF1E5" w:rsidR="000B126B" w:rsidRDefault="000B126B" w:rsidP="00281478">
      <w:pPr>
        <w:tabs>
          <w:tab w:val="left" w:pos="851"/>
        </w:tabs>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 xml:space="preserve">El proponente (persona natural o representante legal de la persona jurídica HOMBRE), así como cada uno de los integrantes del Consorcio o Unión Temporal para el caso de varones menores de 50 años, deberá aportar fotocopia de la Libreta Militar. Sin embargo. </w:t>
      </w:r>
      <w:r w:rsidR="0052432B">
        <w:rPr>
          <w:rFonts w:ascii="Aller" w:eastAsia="Calibri" w:hAnsi="Aller" w:cs="Arial"/>
          <w:sz w:val="22"/>
          <w:szCs w:val="22"/>
          <w:lang w:val="es-ES_tradnl"/>
        </w:rPr>
        <w:t xml:space="preserve">La </w:t>
      </w:r>
      <w:r w:rsidR="00C83FC1">
        <w:rPr>
          <w:rFonts w:ascii="Aller" w:eastAsia="Calibri" w:hAnsi="Aller" w:cs="Arial"/>
          <w:sz w:val="22"/>
          <w:szCs w:val="22"/>
          <w:lang w:val="es-ES_tradnl"/>
        </w:rPr>
        <w:t>ENTIDAD</w:t>
      </w:r>
      <w:r w:rsidRPr="00BD39BF">
        <w:rPr>
          <w:rFonts w:ascii="Aller" w:eastAsia="Calibri" w:hAnsi="Aller" w:cs="Arial"/>
          <w:sz w:val="22"/>
          <w:szCs w:val="22"/>
          <w:lang w:val="es-ES_tradnl"/>
        </w:rPr>
        <w:t>, se reserva el derecho de consultar por los medios electrónicos dispuestos para ello.</w:t>
      </w:r>
    </w:p>
    <w:p w14:paraId="23E3B728" w14:textId="77777777" w:rsidR="00CB1E3B" w:rsidRPr="00BD39BF" w:rsidRDefault="00CB1E3B" w:rsidP="00281478">
      <w:pPr>
        <w:tabs>
          <w:tab w:val="left" w:pos="851"/>
        </w:tabs>
        <w:autoSpaceDE w:val="0"/>
        <w:autoSpaceDN w:val="0"/>
        <w:adjustRightInd w:val="0"/>
        <w:spacing w:line="276" w:lineRule="auto"/>
        <w:jc w:val="both"/>
        <w:rPr>
          <w:rFonts w:ascii="Aller" w:eastAsia="Calibri" w:hAnsi="Aller" w:cs="Arial"/>
          <w:sz w:val="22"/>
          <w:szCs w:val="22"/>
          <w:lang w:val="es-ES_tradnl"/>
        </w:rPr>
      </w:pPr>
    </w:p>
    <w:p w14:paraId="0BA331FA" w14:textId="71F64FFF" w:rsidR="000B126B" w:rsidRDefault="000B126B" w:rsidP="00281478">
      <w:pPr>
        <w:tabs>
          <w:tab w:val="left" w:pos="851"/>
        </w:tabs>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 xml:space="preserve"> En caso de pérdida deberá anexar certificación de Dirección de Reclutamiento donde conste que la situación militar se encuentra Definida.</w:t>
      </w:r>
    </w:p>
    <w:p w14:paraId="1167DB02" w14:textId="77777777" w:rsidR="00CB1E3B" w:rsidRPr="00BD39BF" w:rsidRDefault="00CB1E3B" w:rsidP="00281478">
      <w:pPr>
        <w:tabs>
          <w:tab w:val="left" w:pos="851"/>
        </w:tabs>
        <w:autoSpaceDE w:val="0"/>
        <w:autoSpaceDN w:val="0"/>
        <w:adjustRightInd w:val="0"/>
        <w:spacing w:line="276" w:lineRule="auto"/>
        <w:jc w:val="both"/>
        <w:rPr>
          <w:rFonts w:ascii="Aller" w:eastAsia="Calibri" w:hAnsi="Aller" w:cs="Arial"/>
          <w:sz w:val="22"/>
          <w:szCs w:val="22"/>
          <w:lang w:val="es-ES_tradnl"/>
        </w:rPr>
      </w:pPr>
    </w:p>
    <w:p w14:paraId="0EC0F653" w14:textId="77777777" w:rsidR="000B126B" w:rsidRPr="00BD39BF" w:rsidRDefault="000B126B" w:rsidP="00281478">
      <w:pPr>
        <w:pStyle w:val="Prrafodelista"/>
        <w:numPr>
          <w:ilvl w:val="0"/>
          <w:numId w:val="75"/>
        </w:numPr>
        <w:tabs>
          <w:tab w:val="left" w:pos="851"/>
        </w:tabs>
        <w:autoSpaceDE w:val="0"/>
        <w:autoSpaceDN w:val="0"/>
        <w:adjustRightInd w:val="0"/>
        <w:spacing w:line="276" w:lineRule="auto"/>
        <w:rPr>
          <w:rFonts w:ascii="Aller" w:eastAsia="Calibri" w:hAnsi="Aller" w:cs="Arial"/>
          <w:b/>
          <w:bCs/>
          <w:sz w:val="22"/>
        </w:rPr>
      </w:pPr>
      <w:r w:rsidRPr="00BD39BF">
        <w:rPr>
          <w:rFonts w:ascii="Aller" w:eastAsia="Calibri" w:hAnsi="Aller" w:cs="Arial"/>
          <w:b/>
          <w:bCs/>
          <w:sz w:val="22"/>
        </w:rPr>
        <w:t>DOCUMENTO DE CONFORMACIÓN DEL CONSORCIO O UNIÓN TEMPORAL.</w:t>
      </w:r>
    </w:p>
    <w:p w14:paraId="1804DB34" w14:textId="77777777" w:rsidR="00CB1E3B" w:rsidRDefault="00CB1E3B" w:rsidP="00281478">
      <w:pPr>
        <w:autoSpaceDE w:val="0"/>
        <w:autoSpaceDN w:val="0"/>
        <w:adjustRightInd w:val="0"/>
        <w:spacing w:line="276" w:lineRule="auto"/>
        <w:jc w:val="both"/>
        <w:rPr>
          <w:rFonts w:ascii="Aller" w:eastAsia="Calibri" w:hAnsi="Aller" w:cs="Arial"/>
          <w:sz w:val="22"/>
          <w:szCs w:val="22"/>
          <w:lang w:val="es-ES_tradnl"/>
        </w:rPr>
      </w:pPr>
    </w:p>
    <w:p w14:paraId="1BB691F7" w14:textId="0D5A268C" w:rsidR="000B126B"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Los Consorcios o Uniones Temporales podrán estar compuestos por personas naturales y/o jurídicas y de conformidad con los artículos 7 de la Ley 80 de 1993 y, además cumplir con los siguientes requisitos:</w:t>
      </w:r>
    </w:p>
    <w:p w14:paraId="5685755E" w14:textId="77777777" w:rsidR="00CB1E3B" w:rsidRPr="00BD39BF" w:rsidRDefault="00CB1E3B" w:rsidP="00281478">
      <w:pPr>
        <w:autoSpaceDE w:val="0"/>
        <w:autoSpaceDN w:val="0"/>
        <w:adjustRightInd w:val="0"/>
        <w:spacing w:line="276" w:lineRule="auto"/>
        <w:jc w:val="both"/>
        <w:rPr>
          <w:rFonts w:ascii="Aller" w:eastAsia="Calibri" w:hAnsi="Aller" w:cs="Arial"/>
          <w:sz w:val="22"/>
          <w:szCs w:val="22"/>
          <w:lang w:val="es-ES_tradnl"/>
        </w:rPr>
      </w:pPr>
    </w:p>
    <w:p w14:paraId="460A72F8" w14:textId="77777777" w:rsidR="000B126B" w:rsidRPr="00BD39BF" w:rsidRDefault="000B126B" w:rsidP="00281478">
      <w:pPr>
        <w:numPr>
          <w:ilvl w:val="0"/>
          <w:numId w:val="76"/>
        </w:num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Indicar en forma expresa si su participación es a título de Consorcio o Unión Temporal.</w:t>
      </w:r>
    </w:p>
    <w:p w14:paraId="19E95D74" w14:textId="77777777" w:rsidR="000B126B" w:rsidRPr="00BD39BF" w:rsidRDefault="000B126B" w:rsidP="00281478">
      <w:pPr>
        <w:numPr>
          <w:ilvl w:val="0"/>
          <w:numId w:val="76"/>
        </w:num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Designar la persona, que, para todos los efectos, representará el Consorcio o la Unión Temporal.</w:t>
      </w:r>
    </w:p>
    <w:p w14:paraId="28B2D7F3" w14:textId="77777777" w:rsidR="000B126B" w:rsidRPr="00BD39BF" w:rsidRDefault="000B126B" w:rsidP="00281478">
      <w:pPr>
        <w:numPr>
          <w:ilvl w:val="0"/>
          <w:numId w:val="76"/>
        </w:num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Señalar las reglas básicas que regulen las relaciones entre los miembros del Consorcio o la Unión Temporal y sus respectivas responsabilidades.</w:t>
      </w:r>
    </w:p>
    <w:p w14:paraId="70135094" w14:textId="77777777" w:rsidR="000B126B" w:rsidRPr="00BD39BF" w:rsidRDefault="000B126B" w:rsidP="00281478">
      <w:pPr>
        <w:numPr>
          <w:ilvl w:val="0"/>
          <w:numId w:val="76"/>
        </w:num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Señalar en forma clara y precisa, en el caso de la Unión Temporal, los términos y extensión de la participación en la propuesta y en su ejecución y las obligaciones y responsabilidades de cada uno en la ejecución del contrato, los cuales no podrán ser modificados sin el consentimiento previo del Gestor.</w:t>
      </w:r>
    </w:p>
    <w:p w14:paraId="30072CA9" w14:textId="77777777" w:rsidR="000B126B" w:rsidRPr="00BD39BF" w:rsidRDefault="000B126B" w:rsidP="00281478">
      <w:pPr>
        <w:numPr>
          <w:ilvl w:val="0"/>
          <w:numId w:val="76"/>
        </w:num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Señalar la duración del mismo que no deberá ser inferior a la duración del contrato y un año más.</w:t>
      </w:r>
    </w:p>
    <w:p w14:paraId="1E4922A4" w14:textId="77777777" w:rsidR="000B126B" w:rsidRPr="00BD39BF" w:rsidRDefault="000B126B" w:rsidP="00281478">
      <w:pPr>
        <w:numPr>
          <w:ilvl w:val="0"/>
          <w:numId w:val="76"/>
        </w:num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Deberá indicar que éste no podrá, en ningún caso, haber cesión del contrato entre quienes integran el Consorcio o la Unión Temporal.</w:t>
      </w:r>
    </w:p>
    <w:p w14:paraId="76C2BFD9" w14:textId="77777777" w:rsidR="000B126B" w:rsidRPr="00BD39BF" w:rsidRDefault="000B126B" w:rsidP="00281478">
      <w:pPr>
        <w:numPr>
          <w:ilvl w:val="0"/>
          <w:numId w:val="76"/>
        </w:num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Si los miembros del Consorcio o la Unión Temporal o alguno de ellos, es persona jurídica, debe adjuntar a la propuesta el certificado de existencia y representación legal, atendiendo lo exigido para estos documentos en el presente pliego de condiciones.</w:t>
      </w:r>
    </w:p>
    <w:p w14:paraId="2846D29B" w14:textId="77777777"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p>
    <w:p w14:paraId="400A5801" w14:textId="58F46CF1" w:rsidR="000B126B"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En atención a lo dispuesto en el artículo 11 del Decreto 3050 de 1997, los integrantes del Consorcio o Unión Temporal en el documento de constitución y para efectos del pago, en relación con la facturación deben manifestar:</w:t>
      </w:r>
    </w:p>
    <w:p w14:paraId="34043291" w14:textId="77777777" w:rsidR="00CB1E3B" w:rsidRPr="00BD39BF" w:rsidRDefault="00CB1E3B" w:rsidP="00281478">
      <w:pPr>
        <w:autoSpaceDE w:val="0"/>
        <w:autoSpaceDN w:val="0"/>
        <w:adjustRightInd w:val="0"/>
        <w:spacing w:line="276" w:lineRule="auto"/>
        <w:jc w:val="both"/>
        <w:rPr>
          <w:rFonts w:ascii="Aller" w:eastAsia="Calibri" w:hAnsi="Aller" w:cs="Arial"/>
          <w:sz w:val="22"/>
          <w:szCs w:val="22"/>
          <w:lang w:val="es-ES_tradnl"/>
        </w:rPr>
      </w:pPr>
    </w:p>
    <w:p w14:paraId="67DEF414" w14:textId="77777777" w:rsidR="000B126B" w:rsidRPr="00BD39BF" w:rsidRDefault="000B126B" w:rsidP="00281478">
      <w:pPr>
        <w:numPr>
          <w:ilvl w:val="0"/>
          <w:numId w:val="77"/>
        </w:num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Si la va a efectuar en representación del consorcio o de la unión temporal uno de sus integrantes, en este caso debe informar el número del NIT de quien factura.</w:t>
      </w:r>
    </w:p>
    <w:p w14:paraId="6F469BAC" w14:textId="77777777" w:rsidR="000B126B" w:rsidRPr="00BD39BF" w:rsidRDefault="000B126B" w:rsidP="00281478">
      <w:pPr>
        <w:numPr>
          <w:ilvl w:val="0"/>
          <w:numId w:val="77"/>
        </w:num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Si la facturación la van a presentar en forma separada cada uno de los integrantes del consorcio o de la unión temporal, deben informar el número de NIT de cada uno de ellos y la participación de cada uno en el valor del contrato.</w:t>
      </w:r>
    </w:p>
    <w:p w14:paraId="02CF11B8" w14:textId="77777777" w:rsidR="000B126B" w:rsidRPr="00BD39BF" w:rsidRDefault="000B126B" w:rsidP="00281478">
      <w:pPr>
        <w:numPr>
          <w:ilvl w:val="0"/>
          <w:numId w:val="77"/>
        </w:num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Si la va realizar el consorcio o la unión temporal con su propio NIT.</w:t>
      </w:r>
    </w:p>
    <w:p w14:paraId="5CE7799D" w14:textId="77777777"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p>
    <w:p w14:paraId="55A72D97" w14:textId="77777777" w:rsidR="00CB1E3B"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En este último caso, de resultar favorecido con el presente proceso, dentro de los tres (3) días hábiles siguientes a la notificación de la adjudicación, la unión temporal o el consorcio, debe remitir el NIT correspondiente y además deben señalar el porcentaje o valor del contrato que corresponda a cada uno de los integrantes, el nombre o razón social y el NIT de cada uno de ellos. Lo anterior, de conformidad con lo establecido en el numeral 5 literal a) del artículo 24 de la Ley 80 de 1993.</w:t>
      </w:r>
    </w:p>
    <w:p w14:paraId="3731579A" w14:textId="2014B66D"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 xml:space="preserve"> </w:t>
      </w:r>
    </w:p>
    <w:p w14:paraId="7AFA7812" w14:textId="77777777" w:rsidR="000B126B" w:rsidRPr="00BD39BF" w:rsidRDefault="000B126B" w:rsidP="00281478">
      <w:pPr>
        <w:pStyle w:val="Prrafodelista"/>
        <w:numPr>
          <w:ilvl w:val="0"/>
          <w:numId w:val="75"/>
        </w:numPr>
        <w:tabs>
          <w:tab w:val="left" w:pos="504"/>
          <w:tab w:val="left" w:pos="708"/>
        </w:tabs>
        <w:suppressAutoHyphens/>
        <w:spacing w:line="276" w:lineRule="auto"/>
        <w:rPr>
          <w:rFonts w:ascii="Aller" w:hAnsi="Aller" w:cs="Arial"/>
          <w:b/>
          <w:bCs/>
          <w:sz w:val="22"/>
        </w:rPr>
      </w:pPr>
      <w:r w:rsidRPr="00BD39BF">
        <w:rPr>
          <w:rFonts w:ascii="Aller" w:hAnsi="Aller" w:cs="Arial"/>
          <w:b/>
          <w:bCs/>
          <w:sz w:val="22"/>
        </w:rPr>
        <w:t>REQUISITOS ADICIONALES DE HABILIDAD EN CASO DE CONSORCIO, UNIÓN TEMPORAL O COLABORACIÓN EMPRESARIAL.</w:t>
      </w:r>
    </w:p>
    <w:p w14:paraId="75DD5587" w14:textId="77777777" w:rsidR="000B126B" w:rsidRPr="00BD39BF" w:rsidRDefault="000B126B" w:rsidP="00281478">
      <w:pPr>
        <w:pStyle w:val="Prrafodelista"/>
        <w:tabs>
          <w:tab w:val="left" w:pos="504"/>
          <w:tab w:val="left" w:pos="708"/>
        </w:tabs>
        <w:suppressAutoHyphens/>
        <w:spacing w:line="276" w:lineRule="auto"/>
        <w:rPr>
          <w:rFonts w:ascii="Aller" w:hAnsi="Aller" w:cs="Arial"/>
          <w:b/>
          <w:bCs/>
          <w:sz w:val="22"/>
        </w:rPr>
      </w:pPr>
    </w:p>
    <w:p w14:paraId="47271A26" w14:textId="77777777" w:rsidR="000B126B" w:rsidRPr="00BD39BF" w:rsidRDefault="000B126B" w:rsidP="00281478">
      <w:pPr>
        <w:tabs>
          <w:tab w:val="left" w:pos="710"/>
        </w:tabs>
        <w:suppressAutoHyphens/>
        <w:spacing w:line="276" w:lineRule="auto"/>
        <w:ind w:left="709" w:hanging="284"/>
        <w:jc w:val="both"/>
        <w:rPr>
          <w:rFonts w:ascii="Aller" w:hAnsi="Aller" w:cs="Arial"/>
          <w:sz w:val="22"/>
          <w:szCs w:val="22"/>
          <w:lang w:val="es-ES_tradnl" w:eastAsia="es-MX"/>
        </w:rPr>
      </w:pPr>
      <w:r w:rsidRPr="00BD39BF">
        <w:rPr>
          <w:rFonts w:ascii="Aller" w:hAnsi="Aller" w:cs="Arial"/>
          <w:b/>
          <w:bCs/>
          <w:sz w:val="22"/>
          <w:szCs w:val="22"/>
          <w:lang w:val="es-ES_tradnl"/>
        </w:rPr>
        <w:t>a.</w:t>
      </w:r>
      <w:r w:rsidRPr="00BD39BF">
        <w:rPr>
          <w:rFonts w:ascii="Aller" w:hAnsi="Aller" w:cs="Arial"/>
          <w:sz w:val="22"/>
          <w:szCs w:val="22"/>
          <w:lang w:val="es-ES_tradnl"/>
        </w:rPr>
        <w:tab/>
        <w:t>El certificado sobre existencia y representación legal si fuere el caso, se exigirá de todas y cada una de las personas jurídicas que integran el consorcio, unión temporal o colaboración empresarial, en las condiciones anotadas en los presentes pliegos de condiciones.</w:t>
      </w:r>
    </w:p>
    <w:p w14:paraId="4222F241" w14:textId="77777777" w:rsidR="000B126B" w:rsidRPr="00BD39BF" w:rsidRDefault="000B126B" w:rsidP="00281478">
      <w:pPr>
        <w:tabs>
          <w:tab w:val="left" w:pos="710"/>
        </w:tabs>
        <w:suppressAutoHyphens/>
        <w:spacing w:line="276" w:lineRule="auto"/>
        <w:ind w:left="709" w:hanging="284"/>
        <w:jc w:val="both"/>
        <w:rPr>
          <w:rFonts w:ascii="Aller" w:hAnsi="Aller" w:cs="Arial"/>
          <w:sz w:val="22"/>
          <w:szCs w:val="22"/>
          <w:lang w:val="es-ES_tradnl" w:eastAsia="es-MX"/>
        </w:rPr>
      </w:pPr>
      <w:r w:rsidRPr="00BD39BF">
        <w:rPr>
          <w:rFonts w:ascii="Aller" w:hAnsi="Aller" w:cs="Arial"/>
          <w:b/>
          <w:bCs/>
          <w:sz w:val="22"/>
          <w:szCs w:val="22"/>
          <w:lang w:val="es-ES_tradnl"/>
        </w:rPr>
        <w:t>b.</w:t>
      </w:r>
      <w:r w:rsidRPr="00BD39BF">
        <w:rPr>
          <w:rFonts w:ascii="Aller" w:hAnsi="Aller" w:cs="Arial"/>
          <w:sz w:val="22"/>
          <w:szCs w:val="22"/>
          <w:lang w:val="es-ES_tradnl"/>
        </w:rPr>
        <w:tab/>
        <w:t xml:space="preserve">Los proponentes plurales, consorcio o unión temporal, etc, en su conjunto deberán acreditar la totalidad de la experiencia </w:t>
      </w:r>
      <w:r w:rsidRPr="00BD39BF">
        <w:rPr>
          <w:rFonts w:ascii="Aller" w:hAnsi="Aller" w:cs="Arial"/>
          <w:bCs/>
          <w:sz w:val="22"/>
          <w:szCs w:val="22"/>
          <w:lang w:val="es-ES_tradnl"/>
        </w:rPr>
        <w:t xml:space="preserve">y demás requisitos </w:t>
      </w:r>
      <w:r w:rsidRPr="00BD39BF">
        <w:rPr>
          <w:rFonts w:ascii="Aller" w:hAnsi="Aller" w:cs="Arial"/>
          <w:sz w:val="22"/>
          <w:szCs w:val="22"/>
          <w:lang w:val="es-ES_tradnl"/>
        </w:rPr>
        <w:t>exigidos en este proceso.</w:t>
      </w:r>
    </w:p>
    <w:p w14:paraId="51B48845" w14:textId="77777777" w:rsidR="000B126B" w:rsidRPr="00BD39BF" w:rsidRDefault="000B126B" w:rsidP="00281478">
      <w:pPr>
        <w:tabs>
          <w:tab w:val="left" w:pos="710"/>
        </w:tabs>
        <w:suppressAutoHyphens/>
        <w:spacing w:line="276" w:lineRule="auto"/>
        <w:ind w:left="709" w:hanging="284"/>
        <w:jc w:val="both"/>
        <w:rPr>
          <w:rFonts w:ascii="Aller" w:hAnsi="Aller" w:cs="Arial"/>
          <w:sz w:val="22"/>
          <w:szCs w:val="22"/>
          <w:lang w:val="es-ES_tradnl" w:eastAsia="es-MX"/>
        </w:rPr>
      </w:pPr>
      <w:r w:rsidRPr="00BD39BF">
        <w:rPr>
          <w:rFonts w:ascii="Aller" w:hAnsi="Aller" w:cs="Arial"/>
          <w:b/>
          <w:bCs/>
          <w:sz w:val="22"/>
          <w:szCs w:val="22"/>
          <w:lang w:val="es-ES_tradnl"/>
        </w:rPr>
        <w:t>c.</w:t>
      </w:r>
      <w:r w:rsidRPr="00BD39BF">
        <w:rPr>
          <w:rFonts w:ascii="Aller" w:hAnsi="Aller" w:cs="Arial"/>
          <w:sz w:val="22"/>
          <w:szCs w:val="22"/>
          <w:lang w:val="es-ES_tradnl"/>
        </w:rPr>
        <w:tab/>
        <w:t xml:space="preserve">La duración del Consorcio, de la unión temporal, o colaboración empresarial deberá ser como mínimo igual a la </w:t>
      </w:r>
      <w:r w:rsidRPr="00BD39BF">
        <w:rPr>
          <w:rFonts w:ascii="Aller" w:hAnsi="Aller" w:cs="Arial"/>
          <w:bCs/>
          <w:sz w:val="22"/>
          <w:szCs w:val="22"/>
          <w:lang w:val="es-ES_tradnl"/>
        </w:rPr>
        <w:t>duración</w:t>
      </w:r>
      <w:r w:rsidRPr="00BD39BF">
        <w:rPr>
          <w:rFonts w:ascii="Aller" w:hAnsi="Aller" w:cs="Arial"/>
          <w:b/>
          <w:bCs/>
          <w:sz w:val="22"/>
          <w:szCs w:val="22"/>
          <w:lang w:val="es-ES_tradnl"/>
        </w:rPr>
        <w:t xml:space="preserve"> </w:t>
      </w:r>
      <w:r w:rsidRPr="00BD39BF">
        <w:rPr>
          <w:rFonts w:ascii="Aller" w:hAnsi="Aller" w:cs="Arial"/>
          <w:sz w:val="22"/>
          <w:szCs w:val="22"/>
          <w:lang w:val="es-ES_tradnl"/>
        </w:rPr>
        <w:t>del contrato y un año más.</w:t>
      </w:r>
    </w:p>
    <w:p w14:paraId="15DCA50C" w14:textId="77777777" w:rsidR="000B126B" w:rsidRPr="00BD39BF" w:rsidRDefault="000B126B" w:rsidP="00281478">
      <w:pPr>
        <w:tabs>
          <w:tab w:val="left" w:pos="710"/>
        </w:tabs>
        <w:suppressAutoHyphens/>
        <w:spacing w:line="276" w:lineRule="auto"/>
        <w:ind w:left="709" w:hanging="284"/>
        <w:jc w:val="both"/>
        <w:rPr>
          <w:rFonts w:ascii="Aller" w:hAnsi="Aller" w:cs="Arial"/>
          <w:sz w:val="22"/>
          <w:szCs w:val="22"/>
          <w:lang w:val="es-ES_tradnl" w:eastAsia="es-MX"/>
        </w:rPr>
      </w:pPr>
      <w:r w:rsidRPr="00BD39BF">
        <w:rPr>
          <w:rFonts w:ascii="Aller" w:hAnsi="Aller" w:cs="Arial"/>
          <w:b/>
          <w:bCs/>
          <w:sz w:val="22"/>
          <w:szCs w:val="22"/>
          <w:lang w:val="es-ES_tradnl"/>
        </w:rPr>
        <w:t>d.</w:t>
      </w:r>
      <w:r w:rsidRPr="00BD39BF">
        <w:rPr>
          <w:rFonts w:ascii="Aller" w:hAnsi="Aller" w:cs="Arial"/>
          <w:sz w:val="22"/>
          <w:szCs w:val="22"/>
          <w:lang w:val="es-ES_tradnl"/>
        </w:rPr>
        <w:tab/>
        <w:t>Deberá diligenciarse el COMPROMISO DE CONSTITUCIÓN DEL CONSORCIO O UNIÓN TEMPORAL, según sea el caso. (Formatos anexos).</w:t>
      </w:r>
    </w:p>
    <w:p w14:paraId="4CB47900" w14:textId="77777777" w:rsidR="000B126B" w:rsidRPr="00BD39BF" w:rsidRDefault="000B126B" w:rsidP="00281478">
      <w:pPr>
        <w:tabs>
          <w:tab w:val="left" w:pos="710"/>
        </w:tabs>
        <w:suppressAutoHyphens/>
        <w:spacing w:line="276" w:lineRule="auto"/>
        <w:ind w:left="709" w:hanging="284"/>
        <w:jc w:val="both"/>
        <w:rPr>
          <w:rFonts w:ascii="Aller" w:hAnsi="Aller" w:cs="Arial"/>
          <w:sz w:val="22"/>
          <w:szCs w:val="22"/>
          <w:lang w:val="es-ES_tradnl" w:eastAsia="es-MX"/>
        </w:rPr>
      </w:pPr>
      <w:r w:rsidRPr="00BD39BF">
        <w:rPr>
          <w:rFonts w:ascii="Aller" w:hAnsi="Aller" w:cs="Arial"/>
          <w:b/>
          <w:bCs/>
          <w:sz w:val="22"/>
          <w:szCs w:val="22"/>
          <w:lang w:val="es-ES_tradnl"/>
        </w:rPr>
        <w:t>e.</w:t>
      </w:r>
      <w:r w:rsidRPr="00BD39BF">
        <w:rPr>
          <w:rFonts w:ascii="Aller" w:hAnsi="Aller" w:cs="Arial"/>
          <w:sz w:val="22"/>
          <w:szCs w:val="22"/>
          <w:lang w:val="es-ES_tradnl"/>
        </w:rPr>
        <w:tab/>
        <w:t>Deberán designar la persona que para todos los efectos los representará y señalarán las reglas básicas que regulen las relaciones entre ellos y su responsabilidad.</w:t>
      </w:r>
    </w:p>
    <w:p w14:paraId="4292E551" w14:textId="77777777" w:rsidR="000B126B" w:rsidRPr="00BD39BF" w:rsidRDefault="000B126B" w:rsidP="00281478">
      <w:pPr>
        <w:tabs>
          <w:tab w:val="left" w:pos="710"/>
        </w:tabs>
        <w:suppressAutoHyphens/>
        <w:spacing w:line="276" w:lineRule="auto"/>
        <w:ind w:left="709" w:hanging="284"/>
        <w:jc w:val="both"/>
        <w:rPr>
          <w:rFonts w:ascii="Aller" w:hAnsi="Aller" w:cs="Arial"/>
          <w:sz w:val="22"/>
          <w:szCs w:val="22"/>
          <w:lang w:val="es-ES_tradnl" w:eastAsia="es-MX"/>
        </w:rPr>
      </w:pPr>
      <w:r w:rsidRPr="00BD39BF">
        <w:rPr>
          <w:rFonts w:ascii="Aller" w:hAnsi="Aller" w:cs="Arial"/>
          <w:b/>
          <w:bCs/>
          <w:sz w:val="22"/>
          <w:szCs w:val="22"/>
          <w:lang w:val="es-ES_tradnl"/>
        </w:rPr>
        <w:t>f.</w:t>
      </w:r>
      <w:r w:rsidRPr="00BD39BF">
        <w:rPr>
          <w:rFonts w:ascii="Aller" w:hAnsi="Aller" w:cs="Arial"/>
          <w:sz w:val="22"/>
          <w:szCs w:val="22"/>
          <w:lang w:val="es-ES_tradnl"/>
        </w:rPr>
        <w:tab/>
        <w:t>La propuesta deberá ser suscrita por el Representante del Consorcio o Unión temporal, designado en el compromiso de constitución.</w:t>
      </w:r>
    </w:p>
    <w:p w14:paraId="187438FB" w14:textId="77777777" w:rsidR="000B126B" w:rsidRPr="00BD39BF" w:rsidRDefault="000B126B" w:rsidP="00281478">
      <w:pPr>
        <w:tabs>
          <w:tab w:val="left" w:pos="710"/>
        </w:tabs>
        <w:suppressAutoHyphens/>
        <w:spacing w:line="276" w:lineRule="auto"/>
        <w:ind w:left="709" w:hanging="284"/>
        <w:jc w:val="both"/>
        <w:rPr>
          <w:rFonts w:ascii="Aller" w:hAnsi="Aller" w:cs="Arial"/>
          <w:sz w:val="22"/>
          <w:szCs w:val="22"/>
          <w:lang w:val="es-ES_tradnl" w:eastAsia="es-MX"/>
        </w:rPr>
      </w:pPr>
      <w:r w:rsidRPr="00BD39BF">
        <w:rPr>
          <w:rFonts w:ascii="Aller" w:hAnsi="Aller" w:cs="Arial"/>
          <w:b/>
          <w:bCs/>
          <w:sz w:val="22"/>
          <w:szCs w:val="22"/>
          <w:lang w:val="es-ES_tradnl"/>
        </w:rPr>
        <w:t>g.</w:t>
      </w:r>
      <w:r w:rsidRPr="00BD39BF">
        <w:rPr>
          <w:rFonts w:ascii="Aller" w:hAnsi="Aller" w:cs="Arial"/>
          <w:sz w:val="22"/>
          <w:szCs w:val="22"/>
          <w:lang w:val="es-ES_tradnl"/>
        </w:rPr>
        <w:tab/>
        <w:t>Todos y cada uno de los miembros del consorcio o unión temporal deberán estar inscritos en el registro único de proponente, en la actividad, especialidad y grupos indicados.</w:t>
      </w:r>
    </w:p>
    <w:p w14:paraId="3DBAC5E2" w14:textId="77777777" w:rsidR="000B126B" w:rsidRPr="00BD39BF" w:rsidRDefault="000B126B" w:rsidP="00281478">
      <w:pPr>
        <w:tabs>
          <w:tab w:val="left" w:pos="708"/>
        </w:tabs>
        <w:suppressAutoHyphens/>
        <w:spacing w:line="276" w:lineRule="auto"/>
        <w:ind w:left="709" w:hanging="284"/>
        <w:jc w:val="both"/>
        <w:rPr>
          <w:rFonts w:ascii="Aller" w:hAnsi="Aller" w:cs="Arial"/>
          <w:sz w:val="22"/>
          <w:szCs w:val="22"/>
          <w:lang w:val="es-ES_tradnl" w:eastAsia="es-MX"/>
        </w:rPr>
      </w:pPr>
      <w:r w:rsidRPr="00BD39BF">
        <w:rPr>
          <w:rFonts w:ascii="Aller" w:hAnsi="Aller" w:cs="Arial"/>
          <w:b/>
          <w:bCs/>
          <w:sz w:val="22"/>
          <w:szCs w:val="22"/>
          <w:lang w:val="es-ES_tradnl"/>
        </w:rPr>
        <w:t xml:space="preserve">h. </w:t>
      </w:r>
      <w:r w:rsidRPr="00BD39BF">
        <w:rPr>
          <w:rFonts w:ascii="Aller" w:hAnsi="Aller" w:cs="Arial"/>
          <w:sz w:val="22"/>
          <w:szCs w:val="22"/>
          <w:lang w:val="es-ES_tradnl"/>
        </w:rPr>
        <w:t>Ninguno de los integrantes del Consorcio o la Unión temporal podrá tener menos del 10% de participación en dicho consorcio o unión temporal.</w:t>
      </w:r>
    </w:p>
    <w:p w14:paraId="41463AA1" w14:textId="77777777" w:rsidR="000B126B" w:rsidRPr="00BD39BF" w:rsidRDefault="000B126B" w:rsidP="00281478">
      <w:pPr>
        <w:tabs>
          <w:tab w:val="left" w:pos="708"/>
        </w:tabs>
        <w:suppressAutoHyphens/>
        <w:spacing w:line="276" w:lineRule="auto"/>
        <w:ind w:left="709" w:hanging="284"/>
        <w:jc w:val="both"/>
        <w:rPr>
          <w:rFonts w:ascii="Aller" w:hAnsi="Aller" w:cs="Arial"/>
          <w:sz w:val="22"/>
          <w:szCs w:val="22"/>
          <w:lang w:val="es-ES_tradnl" w:eastAsia="es-MX"/>
        </w:rPr>
      </w:pPr>
      <w:r w:rsidRPr="00BD39BF">
        <w:rPr>
          <w:rFonts w:ascii="Aller" w:hAnsi="Aller" w:cs="Arial"/>
          <w:b/>
          <w:bCs/>
          <w:sz w:val="22"/>
          <w:szCs w:val="22"/>
          <w:lang w:val="es-ES_tradnl"/>
        </w:rPr>
        <w:t xml:space="preserve">I. </w:t>
      </w:r>
      <w:r w:rsidRPr="00BD39BF">
        <w:rPr>
          <w:rFonts w:ascii="Aller" w:hAnsi="Aller" w:cs="Arial"/>
          <w:sz w:val="22"/>
          <w:szCs w:val="22"/>
          <w:lang w:val="es-ES_tradnl"/>
        </w:rPr>
        <w:t xml:space="preserve">Cuando el consorcio, la unión temporal o colaboración empresarial se encuentre conformada por personas jurídicas es indispensable que </w:t>
      </w:r>
      <w:r w:rsidRPr="00BD39BF">
        <w:rPr>
          <w:rFonts w:ascii="Aller" w:hAnsi="Aller" w:cs="Arial"/>
          <w:bCs/>
          <w:sz w:val="22"/>
          <w:szCs w:val="22"/>
          <w:lang w:val="es-ES_tradnl"/>
        </w:rPr>
        <w:t>cada una de ellas</w:t>
      </w:r>
      <w:r w:rsidRPr="00BD39BF">
        <w:rPr>
          <w:rFonts w:ascii="Aller" w:hAnsi="Aller" w:cs="Arial"/>
          <w:b/>
          <w:bCs/>
          <w:sz w:val="22"/>
          <w:szCs w:val="22"/>
          <w:lang w:val="es-ES_tradnl"/>
        </w:rPr>
        <w:t xml:space="preserve"> </w:t>
      </w:r>
      <w:r w:rsidRPr="00BD39BF">
        <w:rPr>
          <w:rFonts w:ascii="Aller" w:hAnsi="Aller" w:cs="Arial"/>
          <w:sz w:val="22"/>
          <w:szCs w:val="22"/>
          <w:lang w:val="es-ES_tradnl"/>
        </w:rPr>
        <w:t>acredite el pago de los aportes de sus empleados a los sistemas de seguridad social, en la forma indicada anteriormente (Artículo 50 ley 789 de 2002).</w:t>
      </w:r>
    </w:p>
    <w:p w14:paraId="3E440FED" w14:textId="77777777" w:rsidR="000B126B" w:rsidRPr="00BD39BF" w:rsidRDefault="000B126B" w:rsidP="00281478">
      <w:pPr>
        <w:tabs>
          <w:tab w:val="left" w:pos="708"/>
        </w:tabs>
        <w:suppressAutoHyphens/>
        <w:spacing w:line="276" w:lineRule="auto"/>
        <w:ind w:left="709" w:hanging="284"/>
        <w:jc w:val="both"/>
        <w:rPr>
          <w:rFonts w:ascii="Aller" w:hAnsi="Aller" w:cs="Arial"/>
          <w:sz w:val="22"/>
          <w:szCs w:val="22"/>
          <w:lang w:val="es-ES_tradnl"/>
        </w:rPr>
      </w:pPr>
      <w:r w:rsidRPr="00BD39BF">
        <w:rPr>
          <w:rFonts w:ascii="Aller" w:hAnsi="Aller" w:cs="Arial"/>
          <w:b/>
          <w:bCs/>
          <w:sz w:val="22"/>
          <w:szCs w:val="22"/>
          <w:lang w:val="es-ES_tradnl"/>
        </w:rPr>
        <w:t xml:space="preserve">J. </w:t>
      </w:r>
      <w:r w:rsidRPr="00BD39BF">
        <w:rPr>
          <w:rFonts w:ascii="Aller" w:hAnsi="Aller" w:cs="Arial"/>
          <w:sz w:val="22"/>
          <w:szCs w:val="22"/>
          <w:lang w:val="es-ES_tradnl"/>
        </w:rPr>
        <w:t>La garantía de seriedad de la oferta deberá ser otorgada por todos los integrantes de la Unión Temporal, colaboración empresarial o el Consorcio.</w:t>
      </w:r>
    </w:p>
    <w:p w14:paraId="7E063E47" w14:textId="77777777" w:rsidR="00CB1E3B" w:rsidRDefault="00CB1E3B" w:rsidP="00CB1E3B">
      <w:pPr>
        <w:pStyle w:val="Prrafodelista"/>
        <w:tabs>
          <w:tab w:val="left" w:pos="851"/>
        </w:tabs>
        <w:autoSpaceDE w:val="0"/>
        <w:autoSpaceDN w:val="0"/>
        <w:adjustRightInd w:val="0"/>
        <w:spacing w:line="276" w:lineRule="auto"/>
        <w:rPr>
          <w:rFonts w:ascii="Aller" w:eastAsia="Calibri" w:hAnsi="Aller" w:cs="Arial"/>
          <w:b/>
          <w:bCs/>
          <w:sz w:val="22"/>
        </w:rPr>
      </w:pPr>
    </w:p>
    <w:p w14:paraId="5423BDFB" w14:textId="5090189C" w:rsidR="000B126B" w:rsidRDefault="000B126B" w:rsidP="00281478">
      <w:pPr>
        <w:pStyle w:val="Prrafodelista"/>
        <w:numPr>
          <w:ilvl w:val="0"/>
          <w:numId w:val="75"/>
        </w:numPr>
        <w:tabs>
          <w:tab w:val="left" w:pos="851"/>
        </w:tabs>
        <w:autoSpaceDE w:val="0"/>
        <w:autoSpaceDN w:val="0"/>
        <w:adjustRightInd w:val="0"/>
        <w:spacing w:line="276" w:lineRule="auto"/>
        <w:rPr>
          <w:rFonts w:ascii="Aller" w:eastAsia="Calibri" w:hAnsi="Aller" w:cs="Arial"/>
          <w:b/>
          <w:bCs/>
          <w:sz w:val="22"/>
        </w:rPr>
      </w:pPr>
      <w:r w:rsidRPr="00BD39BF">
        <w:rPr>
          <w:rFonts w:ascii="Aller" w:eastAsia="Calibri" w:hAnsi="Aller" w:cs="Arial"/>
          <w:b/>
          <w:bCs/>
          <w:sz w:val="22"/>
        </w:rPr>
        <w:t>GARANTÍA DE SERIEDAD DE LA PROPUESTA.</w:t>
      </w:r>
    </w:p>
    <w:p w14:paraId="430D0B63" w14:textId="77777777" w:rsidR="00CB1E3B" w:rsidRPr="00BD39BF" w:rsidRDefault="00CB1E3B" w:rsidP="00CB1E3B">
      <w:pPr>
        <w:pStyle w:val="Prrafodelista"/>
        <w:tabs>
          <w:tab w:val="left" w:pos="851"/>
        </w:tabs>
        <w:autoSpaceDE w:val="0"/>
        <w:autoSpaceDN w:val="0"/>
        <w:adjustRightInd w:val="0"/>
        <w:spacing w:line="276" w:lineRule="auto"/>
        <w:rPr>
          <w:rFonts w:ascii="Aller" w:eastAsia="Calibri" w:hAnsi="Aller" w:cs="Arial"/>
          <w:b/>
          <w:bCs/>
          <w:sz w:val="22"/>
        </w:rPr>
      </w:pPr>
    </w:p>
    <w:p w14:paraId="7A3C1993" w14:textId="667AB253" w:rsidR="000B126B" w:rsidRDefault="000B126B" w:rsidP="00281478">
      <w:pPr>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Conforme a lo establecido en el Artículo 2.2.1.2.3.1.6 y 2.2.1.2.3.1.9 del Decreto 1082 del 26 de Mayo de 2015, el proponente para garantizar su oferta deberá constituir a favor del Gestor</w:t>
      </w:r>
      <w:r w:rsidRPr="00BD39BF">
        <w:rPr>
          <w:rFonts w:ascii="Aller" w:eastAsia="Calibri" w:hAnsi="Aller" w:cs="Arial"/>
          <w:b/>
          <w:bCs/>
          <w:sz w:val="22"/>
          <w:szCs w:val="22"/>
          <w:lang w:val="es-ES_tradnl"/>
        </w:rPr>
        <w:t xml:space="preserve">, </w:t>
      </w:r>
      <w:r w:rsidRPr="00BD39BF">
        <w:rPr>
          <w:rFonts w:ascii="Aller" w:eastAsia="Calibri" w:hAnsi="Aller" w:cs="Arial"/>
          <w:sz w:val="22"/>
          <w:szCs w:val="22"/>
          <w:lang w:val="es-ES_tradnl"/>
        </w:rPr>
        <w:t xml:space="preserve">póliza de seriedad de la oferta expedida por compañía de seguros legalmente autorizada para funcionar en Colombia, cuyas pólizas matrices se encuentren debidamente aprobadas por la Superintendencia Financiera por una suma equivalente al </w:t>
      </w:r>
      <w:r w:rsidRPr="00BD39BF">
        <w:rPr>
          <w:rFonts w:ascii="Aller" w:eastAsia="Calibri" w:hAnsi="Aller" w:cs="Arial"/>
          <w:bCs/>
          <w:sz w:val="22"/>
          <w:szCs w:val="22"/>
          <w:lang w:val="es-ES_tradnl"/>
        </w:rPr>
        <w:t xml:space="preserve">10% </w:t>
      </w:r>
      <w:r w:rsidRPr="00BD39BF">
        <w:rPr>
          <w:rFonts w:ascii="Aller" w:eastAsia="Calibri" w:hAnsi="Aller" w:cs="Arial"/>
          <w:sz w:val="22"/>
          <w:szCs w:val="22"/>
          <w:lang w:val="es-ES_tradnl"/>
        </w:rPr>
        <w:t xml:space="preserve">del valor total de la oferta, con vigencia de </w:t>
      </w:r>
      <w:r w:rsidRPr="00BD39BF">
        <w:rPr>
          <w:rFonts w:ascii="Aller" w:eastAsia="Calibri" w:hAnsi="Aller" w:cs="Arial"/>
          <w:bCs/>
          <w:sz w:val="22"/>
          <w:szCs w:val="22"/>
          <w:lang w:val="es-ES_tradnl"/>
        </w:rPr>
        <w:t xml:space="preserve">SESENTA (60) </w:t>
      </w:r>
      <w:r w:rsidRPr="00BD39BF">
        <w:rPr>
          <w:rFonts w:ascii="Aller" w:eastAsia="Calibri" w:hAnsi="Aller" w:cs="Arial"/>
          <w:sz w:val="22"/>
          <w:szCs w:val="22"/>
          <w:lang w:val="es-ES_tradnl"/>
        </w:rPr>
        <w:t xml:space="preserve">días calendario, contados a partir de la fecha de cierre. El proponente deberá presentar con la póliza de seriedad de la oferta la respectiva constancia de pago de la misma. Cuando la oferta sea presentada por un Consorcio o Unión Temporal, la póliza de garantía debe ser tomada a nombre de todos sus integrantes tal como aparecen en el documento que acredita la existencia y representación legal de cada uno de ellos. </w:t>
      </w:r>
    </w:p>
    <w:p w14:paraId="0C18006F" w14:textId="77777777" w:rsidR="00CB1E3B" w:rsidRPr="00BD39BF" w:rsidRDefault="00CB1E3B" w:rsidP="00281478">
      <w:pPr>
        <w:spacing w:line="276" w:lineRule="auto"/>
        <w:jc w:val="both"/>
        <w:rPr>
          <w:rFonts w:ascii="Aller" w:eastAsia="Calibri" w:hAnsi="Aller" w:cs="Arial"/>
          <w:sz w:val="22"/>
          <w:szCs w:val="22"/>
          <w:lang w:val="es-ES_tradnl"/>
        </w:rPr>
      </w:pPr>
    </w:p>
    <w:p w14:paraId="6EAE22F9" w14:textId="0FD5537B" w:rsidR="000B126B" w:rsidRDefault="000B126B" w:rsidP="00281478">
      <w:pPr>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 xml:space="preserve">La garantía de seriedad de la oferta cubrirá los perjuicios derivados del incumplimiento del ofrecimiento, en los siguientes eventos: </w:t>
      </w:r>
    </w:p>
    <w:p w14:paraId="05F04F28" w14:textId="77777777" w:rsidR="00CB1E3B" w:rsidRPr="00BD39BF" w:rsidRDefault="00CB1E3B" w:rsidP="00281478">
      <w:pPr>
        <w:spacing w:line="276" w:lineRule="auto"/>
        <w:jc w:val="both"/>
        <w:rPr>
          <w:rFonts w:ascii="Aller" w:eastAsia="Calibri" w:hAnsi="Aller" w:cs="Arial"/>
          <w:sz w:val="22"/>
          <w:szCs w:val="22"/>
          <w:lang w:val="es-ES_tradnl"/>
        </w:rPr>
      </w:pPr>
    </w:p>
    <w:p w14:paraId="29808CFD" w14:textId="77777777" w:rsidR="000B126B" w:rsidRPr="00BD39BF" w:rsidRDefault="000B126B" w:rsidP="00281478">
      <w:pPr>
        <w:pStyle w:val="Default"/>
        <w:widowControl w:val="0"/>
        <w:numPr>
          <w:ilvl w:val="0"/>
          <w:numId w:val="78"/>
        </w:numPr>
        <w:spacing w:line="276" w:lineRule="auto"/>
        <w:jc w:val="both"/>
        <w:rPr>
          <w:rFonts w:ascii="Aller" w:hAnsi="Aller"/>
          <w:color w:val="auto"/>
          <w:sz w:val="22"/>
          <w:szCs w:val="22"/>
          <w:lang w:val="es-ES_tradnl" w:eastAsia="es-MX"/>
        </w:rPr>
      </w:pPr>
      <w:r w:rsidRPr="00BD39BF">
        <w:rPr>
          <w:rFonts w:ascii="Aller" w:hAnsi="Aller"/>
          <w:color w:val="auto"/>
          <w:sz w:val="22"/>
          <w:szCs w:val="22"/>
          <w:lang w:val="es-ES_tradnl" w:eastAsia="es-MX"/>
        </w:rPr>
        <w:t xml:space="preserve">La no ampliación de la vigencia de la garantía de seriedad de la oferta cuando el plazo para la Adjudicación o para suscribir el contrato es prorrogado, siempre que tal prórroga sea inferior a dos (2) meses. </w:t>
      </w:r>
    </w:p>
    <w:p w14:paraId="43AD9A5B" w14:textId="77777777" w:rsidR="000B126B" w:rsidRPr="00BD39BF" w:rsidRDefault="000B126B" w:rsidP="00281478">
      <w:pPr>
        <w:numPr>
          <w:ilvl w:val="0"/>
          <w:numId w:val="78"/>
        </w:numPr>
        <w:autoSpaceDE w:val="0"/>
        <w:autoSpaceDN w:val="0"/>
        <w:adjustRightInd w:val="0"/>
        <w:spacing w:line="276" w:lineRule="auto"/>
        <w:jc w:val="both"/>
        <w:rPr>
          <w:rFonts w:ascii="Aller" w:eastAsia="Calibri" w:hAnsi="Aller" w:cs="Arial"/>
          <w:sz w:val="22"/>
          <w:szCs w:val="22"/>
          <w:lang w:val="es-ES_tradnl" w:eastAsia="es-MX"/>
        </w:rPr>
      </w:pPr>
      <w:r w:rsidRPr="00BD39BF">
        <w:rPr>
          <w:rFonts w:ascii="Aller" w:eastAsia="Calibri" w:hAnsi="Aller" w:cs="Arial"/>
          <w:sz w:val="22"/>
          <w:szCs w:val="22"/>
          <w:lang w:val="es-ES_tradnl" w:eastAsia="es-MX"/>
        </w:rPr>
        <w:t xml:space="preserve">El retiro de la oferta después de vencido el plazo fijado para la presentación de las ofertas. </w:t>
      </w:r>
    </w:p>
    <w:p w14:paraId="760763BB" w14:textId="77777777" w:rsidR="000B126B" w:rsidRPr="00BD39BF" w:rsidRDefault="000B126B" w:rsidP="00281478">
      <w:pPr>
        <w:numPr>
          <w:ilvl w:val="0"/>
          <w:numId w:val="78"/>
        </w:numPr>
        <w:autoSpaceDE w:val="0"/>
        <w:autoSpaceDN w:val="0"/>
        <w:adjustRightInd w:val="0"/>
        <w:spacing w:line="276" w:lineRule="auto"/>
        <w:jc w:val="both"/>
        <w:rPr>
          <w:rFonts w:ascii="Aller" w:eastAsia="Calibri" w:hAnsi="Aller" w:cs="Arial"/>
          <w:sz w:val="22"/>
          <w:szCs w:val="22"/>
          <w:lang w:val="es-ES_tradnl" w:eastAsia="es-MX"/>
        </w:rPr>
      </w:pPr>
      <w:r w:rsidRPr="00BD39BF">
        <w:rPr>
          <w:rFonts w:ascii="Aller" w:eastAsia="Calibri" w:hAnsi="Aller" w:cs="Arial"/>
          <w:sz w:val="22"/>
          <w:szCs w:val="22"/>
          <w:lang w:val="es-ES_tradnl" w:eastAsia="es-MX"/>
        </w:rPr>
        <w:t xml:space="preserve">La no suscripción del contrato sin justa causa por parte del adjudicatario. </w:t>
      </w:r>
    </w:p>
    <w:p w14:paraId="1489F280" w14:textId="77777777" w:rsidR="000B126B" w:rsidRPr="00BD39BF" w:rsidRDefault="000B126B" w:rsidP="00281478">
      <w:pPr>
        <w:numPr>
          <w:ilvl w:val="0"/>
          <w:numId w:val="78"/>
        </w:numPr>
        <w:autoSpaceDE w:val="0"/>
        <w:autoSpaceDN w:val="0"/>
        <w:adjustRightInd w:val="0"/>
        <w:spacing w:line="276" w:lineRule="auto"/>
        <w:jc w:val="both"/>
        <w:rPr>
          <w:rFonts w:ascii="Aller" w:eastAsia="Calibri" w:hAnsi="Aller" w:cs="Arial"/>
          <w:sz w:val="22"/>
          <w:szCs w:val="22"/>
          <w:lang w:val="es-ES_tradnl" w:eastAsia="es-MX"/>
        </w:rPr>
      </w:pPr>
      <w:r w:rsidRPr="00BD39BF">
        <w:rPr>
          <w:rFonts w:ascii="Aller" w:eastAsia="Calibri" w:hAnsi="Aller" w:cs="Arial"/>
          <w:sz w:val="22"/>
          <w:szCs w:val="22"/>
          <w:lang w:val="es-ES_tradnl" w:eastAsia="es-MX"/>
        </w:rPr>
        <w:t xml:space="preserve">La falta de otorgamiento por parte del proponente seleccionado de la garantía de cumplimiento del contrato. </w:t>
      </w:r>
    </w:p>
    <w:p w14:paraId="0B28CBD4" w14:textId="6F197138" w:rsidR="000B126B" w:rsidRDefault="000B126B" w:rsidP="00281478">
      <w:pPr>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La suficiencia de esta garantía será verificada por la entidad al momento de la evaluación de las propuestas.</w:t>
      </w:r>
    </w:p>
    <w:p w14:paraId="3E195A52" w14:textId="77777777" w:rsidR="00CB1E3B" w:rsidRPr="00BD39BF" w:rsidRDefault="00CB1E3B" w:rsidP="00281478">
      <w:pPr>
        <w:spacing w:line="276" w:lineRule="auto"/>
        <w:jc w:val="both"/>
        <w:rPr>
          <w:rFonts w:ascii="Aller" w:hAnsi="Aller" w:cs="Arial"/>
          <w:b/>
          <w:sz w:val="22"/>
          <w:szCs w:val="22"/>
          <w:lang w:val="es-ES_tradnl"/>
        </w:rPr>
      </w:pPr>
    </w:p>
    <w:p w14:paraId="372047C0" w14:textId="77777777" w:rsidR="000B126B" w:rsidRPr="00BD39BF" w:rsidRDefault="000B126B" w:rsidP="00281478">
      <w:pPr>
        <w:pStyle w:val="Prrafodelista"/>
        <w:numPr>
          <w:ilvl w:val="0"/>
          <w:numId w:val="75"/>
        </w:numPr>
        <w:tabs>
          <w:tab w:val="left" w:pos="851"/>
        </w:tabs>
        <w:autoSpaceDE w:val="0"/>
        <w:autoSpaceDN w:val="0"/>
        <w:adjustRightInd w:val="0"/>
        <w:spacing w:line="276" w:lineRule="auto"/>
        <w:rPr>
          <w:rFonts w:ascii="Aller" w:eastAsia="Calibri" w:hAnsi="Aller" w:cs="Arial"/>
          <w:b/>
          <w:bCs/>
          <w:sz w:val="22"/>
        </w:rPr>
      </w:pPr>
      <w:r w:rsidRPr="00BD39BF">
        <w:rPr>
          <w:rFonts w:ascii="Aller" w:eastAsia="Calibri" w:hAnsi="Aller" w:cs="Arial"/>
          <w:b/>
          <w:bCs/>
          <w:sz w:val="22"/>
        </w:rPr>
        <w:t>ACREDITACIÓN DE APORTES A LA SEGURIDAD SOCIAL Y APORTES PARAFISCALES.</w:t>
      </w:r>
    </w:p>
    <w:p w14:paraId="4AD5B58F" w14:textId="77777777" w:rsidR="00CB1E3B" w:rsidRDefault="00CB1E3B" w:rsidP="00281478">
      <w:pPr>
        <w:autoSpaceDE w:val="0"/>
        <w:autoSpaceDN w:val="0"/>
        <w:adjustRightInd w:val="0"/>
        <w:spacing w:line="276" w:lineRule="auto"/>
        <w:jc w:val="both"/>
        <w:rPr>
          <w:rFonts w:ascii="Aller" w:eastAsia="Calibri" w:hAnsi="Aller" w:cs="Arial"/>
          <w:sz w:val="22"/>
          <w:szCs w:val="22"/>
          <w:lang w:val="es-ES_tradnl"/>
        </w:rPr>
      </w:pPr>
    </w:p>
    <w:p w14:paraId="6C6D7261" w14:textId="32EC2F99" w:rsidR="000B126B"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 xml:space="preserve">El proponente adjuntará con su propuesta debidamente diligenciada el </w:t>
      </w:r>
      <w:r w:rsidRPr="00BD39BF">
        <w:rPr>
          <w:rFonts w:ascii="Aller" w:eastAsia="Calibri" w:hAnsi="Aller" w:cs="Arial"/>
          <w:bCs/>
          <w:sz w:val="22"/>
          <w:szCs w:val="22"/>
          <w:lang w:val="es-ES_tradnl"/>
        </w:rPr>
        <w:t>Formato No. 5</w:t>
      </w:r>
      <w:r w:rsidRPr="00BD39BF">
        <w:rPr>
          <w:rFonts w:ascii="Aller" w:eastAsia="Calibri" w:hAnsi="Aller" w:cs="Arial"/>
          <w:b/>
          <w:bCs/>
          <w:sz w:val="22"/>
          <w:szCs w:val="22"/>
          <w:lang w:val="es-ES_tradnl"/>
        </w:rPr>
        <w:t xml:space="preserve"> </w:t>
      </w:r>
      <w:r w:rsidRPr="00BD39BF">
        <w:rPr>
          <w:rFonts w:ascii="Aller" w:eastAsia="Calibri" w:hAnsi="Aller" w:cs="Arial"/>
          <w:sz w:val="22"/>
          <w:szCs w:val="22"/>
          <w:lang w:val="es-ES_tradnl"/>
        </w:rPr>
        <w:t>de este pliego donde acredite estar al día en el pago de sus aportes parafiscales relativos al Sistema de Seguridad Social Integral, así como los propios del Sena, ICBF y Cajas de Compensación Familiar, de acuerdo con las obligaciones que por este concepto debe cumplir. Dicha acreditación será expedida por el representante legal o revisor fiscal respectivo según corresponda o persona natural. En el caso de consorcios o uniones temporales, cada uno de sus integrantes lo presentará en forma independiente.</w:t>
      </w:r>
    </w:p>
    <w:p w14:paraId="29EAD7CD" w14:textId="77777777" w:rsidR="00771567" w:rsidRPr="00BD39BF" w:rsidRDefault="00771567" w:rsidP="00281478">
      <w:pPr>
        <w:autoSpaceDE w:val="0"/>
        <w:autoSpaceDN w:val="0"/>
        <w:adjustRightInd w:val="0"/>
        <w:spacing w:line="276" w:lineRule="auto"/>
        <w:jc w:val="both"/>
        <w:rPr>
          <w:rFonts w:ascii="Aller" w:eastAsia="Calibri" w:hAnsi="Aller" w:cs="Arial"/>
          <w:sz w:val="22"/>
          <w:szCs w:val="22"/>
          <w:lang w:val="es-ES_tradnl"/>
        </w:rPr>
      </w:pPr>
    </w:p>
    <w:p w14:paraId="3DC9E714" w14:textId="77777777" w:rsidR="000B126B" w:rsidRPr="00BD39BF" w:rsidRDefault="000B126B" w:rsidP="00281478">
      <w:pPr>
        <w:pStyle w:val="Prrafodelista"/>
        <w:numPr>
          <w:ilvl w:val="0"/>
          <w:numId w:val="75"/>
        </w:numPr>
        <w:tabs>
          <w:tab w:val="left" w:pos="851"/>
        </w:tabs>
        <w:autoSpaceDE w:val="0"/>
        <w:autoSpaceDN w:val="0"/>
        <w:adjustRightInd w:val="0"/>
        <w:spacing w:line="276" w:lineRule="auto"/>
        <w:rPr>
          <w:rFonts w:ascii="Aller" w:eastAsia="Calibri" w:hAnsi="Aller" w:cs="Arial"/>
          <w:b/>
          <w:bCs/>
          <w:sz w:val="22"/>
        </w:rPr>
      </w:pPr>
      <w:r w:rsidRPr="00BD39BF">
        <w:rPr>
          <w:rFonts w:ascii="Aller" w:eastAsia="Calibri" w:hAnsi="Aller" w:cs="Arial"/>
          <w:b/>
          <w:bCs/>
          <w:sz w:val="22"/>
        </w:rPr>
        <w:t>COPIA DEL REGISTRO ÚNICO TRIBUTARIO.</w:t>
      </w:r>
    </w:p>
    <w:p w14:paraId="216F4D80" w14:textId="77777777" w:rsidR="00771567" w:rsidRDefault="00771567" w:rsidP="00281478">
      <w:pPr>
        <w:autoSpaceDE w:val="0"/>
        <w:autoSpaceDN w:val="0"/>
        <w:adjustRightInd w:val="0"/>
        <w:spacing w:line="276" w:lineRule="auto"/>
        <w:jc w:val="both"/>
        <w:rPr>
          <w:rFonts w:ascii="Aller" w:eastAsia="Calibri" w:hAnsi="Aller" w:cs="Arial"/>
          <w:sz w:val="22"/>
          <w:szCs w:val="22"/>
          <w:lang w:val="es-ES_tradnl"/>
        </w:rPr>
      </w:pPr>
    </w:p>
    <w:p w14:paraId="05B2BD37" w14:textId="45FCE89D" w:rsidR="000B126B"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 xml:space="preserve">El proponente, o cada uno de los integrantes del consorcio o unión temporal, según sea el caso, presentarán el certificado de Registro Único Tributario - RUT ACTUALIZADO, expedido por la Dirección de Impuestos y Aduanas Nacionales DIAN. </w:t>
      </w:r>
    </w:p>
    <w:p w14:paraId="1274A2F5" w14:textId="77777777" w:rsidR="00771567" w:rsidRPr="00BD39BF" w:rsidRDefault="00771567" w:rsidP="00281478">
      <w:pPr>
        <w:autoSpaceDE w:val="0"/>
        <w:autoSpaceDN w:val="0"/>
        <w:adjustRightInd w:val="0"/>
        <w:spacing w:line="276" w:lineRule="auto"/>
        <w:jc w:val="both"/>
        <w:rPr>
          <w:rFonts w:ascii="Aller" w:eastAsia="Calibri" w:hAnsi="Aller" w:cs="Arial"/>
          <w:sz w:val="22"/>
          <w:szCs w:val="22"/>
          <w:lang w:val="es-ES_tradnl"/>
        </w:rPr>
      </w:pPr>
    </w:p>
    <w:p w14:paraId="35119D61" w14:textId="77777777" w:rsidR="000B126B" w:rsidRPr="00BD39BF" w:rsidRDefault="000B126B" w:rsidP="00281478">
      <w:pPr>
        <w:pStyle w:val="Prrafodelista"/>
        <w:numPr>
          <w:ilvl w:val="0"/>
          <w:numId w:val="75"/>
        </w:numPr>
        <w:tabs>
          <w:tab w:val="left" w:pos="851"/>
        </w:tabs>
        <w:autoSpaceDE w:val="0"/>
        <w:autoSpaceDN w:val="0"/>
        <w:adjustRightInd w:val="0"/>
        <w:spacing w:line="276" w:lineRule="auto"/>
        <w:rPr>
          <w:rFonts w:ascii="Aller" w:eastAsia="Calibri" w:hAnsi="Aller" w:cs="Arial"/>
          <w:b/>
          <w:bCs/>
          <w:sz w:val="22"/>
        </w:rPr>
      </w:pPr>
      <w:r w:rsidRPr="00BD39BF">
        <w:rPr>
          <w:rFonts w:ascii="Aller" w:eastAsia="Calibri" w:hAnsi="Aller" w:cs="Arial"/>
          <w:b/>
          <w:bCs/>
          <w:sz w:val="22"/>
        </w:rPr>
        <w:t>REGISTRO ÚNICO DE PROPONENTES (R.U.P)</w:t>
      </w:r>
    </w:p>
    <w:p w14:paraId="4B7FD763" w14:textId="77777777" w:rsidR="00771567" w:rsidRDefault="00771567" w:rsidP="00281478">
      <w:pPr>
        <w:pStyle w:val="Default"/>
        <w:spacing w:line="276" w:lineRule="auto"/>
        <w:jc w:val="both"/>
        <w:rPr>
          <w:rFonts w:ascii="Aller" w:hAnsi="Aller"/>
          <w:color w:val="auto"/>
          <w:sz w:val="22"/>
          <w:szCs w:val="22"/>
          <w:lang w:val="es-ES_tradnl"/>
        </w:rPr>
      </w:pPr>
    </w:p>
    <w:p w14:paraId="7FCF6721" w14:textId="0276C7F6" w:rsidR="000B126B" w:rsidRDefault="000B126B" w:rsidP="00281478">
      <w:pPr>
        <w:pStyle w:val="Default"/>
        <w:spacing w:line="276" w:lineRule="auto"/>
        <w:jc w:val="both"/>
        <w:rPr>
          <w:rFonts w:ascii="Aller" w:hAnsi="Aller"/>
          <w:color w:val="auto"/>
          <w:sz w:val="22"/>
          <w:szCs w:val="22"/>
          <w:lang w:val="es-ES_tradnl"/>
        </w:rPr>
      </w:pPr>
      <w:r w:rsidRPr="00BD39BF">
        <w:rPr>
          <w:rFonts w:ascii="Aller" w:hAnsi="Aller"/>
          <w:color w:val="auto"/>
          <w:sz w:val="22"/>
          <w:szCs w:val="22"/>
          <w:lang w:val="es-ES_tradnl"/>
        </w:rPr>
        <w:t>Se debe adjuntar con la oferta el CERTIFICADO DEL RUP del proponente singular o de cada uno de los miembros del consorcio o unión temporal, si el proponente es plural. El RUP deberá estar expedido con máximo treinta (30) días de anterioridad de la fecha de cierre del presente proceso de selección, en todo caso, el mismo, deberá estar en firme al momento de la adjudicación y encontrarse vigente.</w:t>
      </w:r>
    </w:p>
    <w:p w14:paraId="21E1D76D" w14:textId="77777777" w:rsidR="00771567" w:rsidRPr="00BD39BF" w:rsidRDefault="00771567" w:rsidP="00281478">
      <w:pPr>
        <w:pStyle w:val="Default"/>
        <w:spacing w:line="276" w:lineRule="auto"/>
        <w:jc w:val="both"/>
        <w:rPr>
          <w:rFonts w:ascii="Aller" w:hAnsi="Aller"/>
          <w:color w:val="auto"/>
          <w:sz w:val="22"/>
          <w:szCs w:val="22"/>
          <w:lang w:val="es-ES_tradnl"/>
        </w:rPr>
      </w:pPr>
    </w:p>
    <w:p w14:paraId="52B45579" w14:textId="77777777" w:rsidR="000B126B" w:rsidRPr="00BD39BF" w:rsidRDefault="000B126B" w:rsidP="00281478">
      <w:pPr>
        <w:pStyle w:val="Prrafodelista"/>
        <w:numPr>
          <w:ilvl w:val="0"/>
          <w:numId w:val="75"/>
        </w:numPr>
        <w:tabs>
          <w:tab w:val="left" w:pos="851"/>
        </w:tabs>
        <w:autoSpaceDE w:val="0"/>
        <w:autoSpaceDN w:val="0"/>
        <w:adjustRightInd w:val="0"/>
        <w:spacing w:line="276" w:lineRule="auto"/>
        <w:rPr>
          <w:rFonts w:ascii="Aller" w:eastAsia="Calibri" w:hAnsi="Aller" w:cs="Arial"/>
          <w:b/>
          <w:bCs/>
          <w:sz w:val="22"/>
        </w:rPr>
      </w:pPr>
      <w:r w:rsidRPr="00BD39BF">
        <w:rPr>
          <w:rFonts w:ascii="Aller" w:eastAsia="Calibri" w:hAnsi="Aller" w:cs="Arial"/>
          <w:b/>
          <w:bCs/>
          <w:sz w:val="22"/>
        </w:rPr>
        <w:t>BOLETÍN DE NO RESPONSABLES FISCALES EXPEDIDO POR LA CONTRALORÍA GENERAL DE LA REPÚBLICA (VERIFICACIÓN POR LA ENTIDAD)</w:t>
      </w:r>
    </w:p>
    <w:p w14:paraId="036650ED" w14:textId="77777777" w:rsidR="00771567" w:rsidRDefault="00771567" w:rsidP="00281478">
      <w:pPr>
        <w:pStyle w:val="Default"/>
        <w:spacing w:line="276" w:lineRule="auto"/>
        <w:jc w:val="both"/>
        <w:rPr>
          <w:rFonts w:ascii="Aller" w:hAnsi="Aller"/>
          <w:color w:val="auto"/>
          <w:sz w:val="22"/>
          <w:szCs w:val="22"/>
          <w:lang w:val="es-ES_tradnl"/>
        </w:rPr>
      </w:pPr>
    </w:p>
    <w:p w14:paraId="6B3FDFCA" w14:textId="073B433B" w:rsidR="000B126B" w:rsidRDefault="000B126B" w:rsidP="00281478">
      <w:pPr>
        <w:pStyle w:val="Default"/>
        <w:spacing w:line="276" w:lineRule="auto"/>
        <w:jc w:val="both"/>
        <w:rPr>
          <w:rFonts w:ascii="Aller" w:hAnsi="Aller"/>
          <w:color w:val="auto"/>
          <w:sz w:val="22"/>
          <w:szCs w:val="22"/>
          <w:lang w:val="es-ES_tradnl"/>
        </w:rPr>
      </w:pPr>
      <w:r w:rsidRPr="00BD39BF">
        <w:rPr>
          <w:rFonts w:ascii="Aller" w:hAnsi="Aller"/>
          <w:color w:val="auto"/>
          <w:sz w:val="22"/>
          <w:szCs w:val="22"/>
          <w:lang w:val="es-ES_tradnl"/>
        </w:rPr>
        <w:t xml:space="preserve">El proponente y todos los integrantes de consorcios o uniones temporales no deberán estar reportados en el Boletín de responsables Fiscales. El proponente y todos los integrantes de consorcios o uniones temporales deberán aportar el certificado de no encontrarse reportado en el último Boletín de responsables Fiscales generado por la Contraloría General de la República. </w:t>
      </w:r>
    </w:p>
    <w:p w14:paraId="078EEB94" w14:textId="77777777" w:rsidR="00771567" w:rsidRPr="00BD39BF" w:rsidRDefault="00771567" w:rsidP="00281478">
      <w:pPr>
        <w:pStyle w:val="Default"/>
        <w:spacing w:line="276" w:lineRule="auto"/>
        <w:jc w:val="both"/>
        <w:rPr>
          <w:rFonts w:ascii="Aller" w:hAnsi="Aller"/>
          <w:color w:val="auto"/>
          <w:sz w:val="22"/>
          <w:szCs w:val="22"/>
          <w:lang w:val="es-ES_tradnl"/>
        </w:rPr>
      </w:pPr>
    </w:p>
    <w:p w14:paraId="0C794A9D" w14:textId="77777777" w:rsidR="000B126B" w:rsidRPr="00BD39BF" w:rsidRDefault="000B126B" w:rsidP="00281478">
      <w:pPr>
        <w:pStyle w:val="Prrafodelista"/>
        <w:numPr>
          <w:ilvl w:val="0"/>
          <w:numId w:val="75"/>
        </w:numPr>
        <w:tabs>
          <w:tab w:val="left" w:pos="851"/>
        </w:tabs>
        <w:autoSpaceDE w:val="0"/>
        <w:autoSpaceDN w:val="0"/>
        <w:adjustRightInd w:val="0"/>
        <w:spacing w:line="276" w:lineRule="auto"/>
        <w:rPr>
          <w:rFonts w:ascii="Aller" w:eastAsia="Calibri" w:hAnsi="Aller" w:cs="Arial"/>
          <w:b/>
          <w:bCs/>
          <w:sz w:val="22"/>
        </w:rPr>
      </w:pPr>
      <w:r w:rsidRPr="00BD39BF">
        <w:rPr>
          <w:rFonts w:ascii="Aller" w:eastAsia="Calibri" w:hAnsi="Aller" w:cs="Arial"/>
          <w:b/>
          <w:bCs/>
          <w:sz w:val="22"/>
        </w:rPr>
        <w:t>CERTIFICADO DE NO TENER ANTECEDENTES DISCIPLINARIOS DE LA PROCURADURÍA GENERAL DE LA NACIÓN. (VERIFICACIÓN POR LA ENTIDAD)</w:t>
      </w:r>
    </w:p>
    <w:p w14:paraId="243010D3" w14:textId="77777777"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 xml:space="preserve">El proponente y todos los integrantes de consorcios o uniones temporales, no deberán tener antecedentes disciplinarios que los inhabiliten o impidan presentar la oferta y celebrar el contrato. </w:t>
      </w:r>
    </w:p>
    <w:p w14:paraId="6302336F" w14:textId="10F048A3" w:rsidR="000B126B"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El proponente y todos los integrantes de consorcios o uniones temporales, deberán aportar el Certificado de Antecedentes Disciplinarios expedido por la Procuraduría General de la Nación.</w:t>
      </w:r>
    </w:p>
    <w:p w14:paraId="6D1F4DB5" w14:textId="77777777" w:rsidR="00771567" w:rsidRPr="00BD39BF" w:rsidRDefault="00771567" w:rsidP="00281478">
      <w:pPr>
        <w:autoSpaceDE w:val="0"/>
        <w:autoSpaceDN w:val="0"/>
        <w:adjustRightInd w:val="0"/>
        <w:spacing w:line="276" w:lineRule="auto"/>
        <w:jc w:val="both"/>
        <w:rPr>
          <w:rFonts w:ascii="Aller" w:eastAsia="Calibri" w:hAnsi="Aller" w:cs="Arial"/>
          <w:sz w:val="22"/>
          <w:szCs w:val="22"/>
          <w:lang w:val="es-ES_tradnl"/>
        </w:rPr>
      </w:pPr>
    </w:p>
    <w:p w14:paraId="667C1FC9" w14:textId="77777777" w:rsidR="000B126B" w:rsidRPr="00BD39BF" w:rsidRDefault="000B126B" w:rsidP="00281478">
      <w:pPr>
        <w:pStyle w:val="Prrafodelista"/>
        <w:numPr>
          <w:ilvl w:val="0"/>
          <w:numId w:val="75"/>
        </w:numPr>
        <w:tabs>
          <w:tab w:val="left" w:pos="851"/>
        </w:tabs>
        <w:autoSpaceDE w:val="0"/>
        <w:autoSpaceDN w:val="0"/>
        <w:adjustRightInd w:val="0"/>
        <w:spacing w:line="276" w:lineRule="auto"/>
        <w:rPr>
          <w:rFonts w:ascii="Aller" w:eastAsia="Calibri" w:hAnsi="Aller" w:cs="Arial"/>
          <w:b/>
          <w:bCs/>
          <w:sz w:val="22"/>
        </w:rPr>
      </w:pPr>
      <w:r w:rsidRPr="00BD39BF">
        <w:rPr>
          <w:rFonts w:ascii="Aller" w:eastAsia="Calibri" w:hAnsi="Aller" w:cs="Arial"/>
          <w:b/>
          <w:bCs/>
          <w:sz w:val="22"/>
        </w:rPr>
        <w:t>CERTIFICADO DE NO TENER ANTECEDENTES DE MEDIDAS CORRECTIVAS. (VERIFICACIÓN POR LA ENTIDAD)</w:t>
      </w:r>
    </w:p>
    <w:p w14:paraId="298C0399" w14:textId="77777777" w:rsidR="00771567" w:rsidRDefault="00771567" w:rsidP="00281478">
      <w:pPr>
        <w:autoSpaceDE w:val="0"/>
        <w:autoSpaceDN w:val="0"/>
        <w:adjustRightInd w:val="0"/>
        <w:spacing w:line="276" w:lineRule="auto"/>
        <w:jc w:val="both"/>
        <w:rPr>
          <w:rFonts w:ascii="Aller" w:eastAsia="Calibri" w:hAnsi="Aller" w:cs="Arial"/>
          <w:sz w:val="22"/>
          <w:szCs w:val="22"/>
          <w:lang w:val="es-ES_tradnl"/>
        </w:rPr>
      </w:pPr>
    </w:p>
    <w:p w14:paraId="42DC4287" w14:textId="64F5174E"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 xml:space="preserve">El proponente y todos los integrantes de consorcios o uniones temporales, no deberán tener antecedentes en el sistema de medidas correctivas que los inhabiliten o impidan presentar la oferta y celebrar el contrato. </w:t>
      </w:r>
    </w:p>
    <w:p w14:paraId="7E1CA5D0" w14:textId="77777777" w:rsidR="00771567" w:rsidRDefault="00771567" w:rsidP="00281478">
      <w:pPr>
        <w:autoSpaceDE w:val="0"/>
        <w:autoSpaceDN w:val="0"/>
        <w:adjustRightInd w:val="0"/>
        <w:spacing w:line="276" w:lineRule="auto"/>
        <w:jc w:val="both"/>
        <w:rPr>
          <w:rFonts w:ascii="Aller" w:eastAsia="Calibri" w:hAnsi="Aller" w:cs="Arial"/>
          <w:sz w:val="22"/>
          <w:szCs w:val="22"/>
          <w:lang w:val="es-ES_tradnl"/>
        </w:rPr>
      </w:pPr>
    </w:p>
    <w:p w14:paraId="16F10D16" w14:textId="4BF7F332" w:rsidR="000B126B"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El proponente y todos los integrantes de consorcios o uniones temporales, deberán aportar el Certificado de Antecedentes expedido por la Policía Nacional</w:t>
      </w:r>
      <w:r w:rsidR="00771567">
        <w:rPr>
          <w:rFonts w:ascii="Aller" w:eastAsia="Calibri" w:hAnsi="Aller" w:cs="Arial"/>
          <w:sz w:val="22"/>
          <w:szCs w:val="22"/>
          <w:lang w:val="es-ES_tradnl"/>
        </w:rPr>
        <w:t>.</w:t>
      </w:r>
    </w:p>
    <w:p w14:paraId="02399172" w14:textId="77777777" w:rsidR="00771567" w:rsidRPr="00BD39BF" w:rsidRDefault="00771567" w:rsidP="00281478">
      <w:pPr>
        <w:autoSpaceDE w:val="0"/>
        <w:autoSpaceDN w:val="0"/>
        <w:adjustRightInd w:val="0"/>
        <w:spacing w:line="276" w:lineRule="auto"/>
        <w:jc w:val="both"/>
        <w:rPr>
          <w:rFonts w:ascii="Aller" w:eastAsia="Calibri" w:hAnsi="Aller" w:cs="Arial"/>
          <w:sz w:val="22"/>
          <w:szCs w:val="22"/>
          <w:lang w:val="es-ES_tradnl"/>
        </w:rPr>
      </w:pPr>
    </w:p>
    <w:p w14:paraId="388FC8E1" w14:textId="77777777" w:rsidR="000B126B" w:rsidRPr="00BD39BF" w:rsidRDefault="000B126B" w:rsidP="00281478">
      <w:pPr>
        <w:pStyle w:val="Prrafodelista"/>
        <w:numPr>
          <w:ilvl w:val="0"/>
          <w:numId w:val="75"/>
        </w:numPr>
        <w:tabs>
          <w:tab w:val="left" w:pos="708"/>
        </w:tabs>
        <w:suppressAutoHyphens/>
        <w:spacing w:line="276" w:lineRule="auto"/>
        <w:rPr>
          <w:rFonts w:ascii="Aller" w:hAnsi="Aller" w:cs="Arial"/>
          <w:b/>
          <w:bCs/>
          <w:sz w:val="22"/>
        </w:rPr>
      </w:pPr>
      <w:r w:rsidRPr="00BD39BF">
        <w:rPr>
          <w:rFonts w:ascii="Aller" w:hAnsi="Aller" w:cs="Arial"/>
          <w:b/>
          <w:bCs/>
          <w:sz w:val="22"/>
        </w:rPr>
        <w:t xml:space="preserve">NO ENCONTRARSE BAJO LAS CAUSALES DE INHABILIDAD O INCOMPATIBILIDAD </w:t>
      </w:r>
    </w:p>
    <w:p w14:paraId="680738DA" w14:textId="77777777" w:rsidR="00C86327" w:rsidRDefault="00C86327" w:rsidP="00281478">
      <w:pPr>
        <w:tabs>
          <w:tab w:val="left" w:pos="708"/>
        </w:tabs>
        <w:suppressAutoHyphens/>
        <w:spacing w:line="276" w:lineRule="auto"/>
        <w:jc w:val="both"/>
        <w:rPr>
          <w:rFonts w:ascii="Aller" w:hAnsi="Aller" w:cs="Arial"/>
          <w:sz w:val="22"/>
          <w:szCs w:val="22"/>
          <w:lang w:val="es-ES_tradnl"/>
        </w:rPr>
      </w:pPr>
    </w:p>
    <w:p w14:paraId="7F1A28F1" w14:textId="11C5B040" w:rsidR="000B126B" w:rsidRPr="00BD39BF" w:rsidRDefault="000B126B" w:rsidP="00281478">
      <w:pPr>
        <w:tabs>
          <w:tab w:val="left" w:pos="708"/>
        </w:tabs>
        <w:suppressAutoHyphens/>
        <w:spacing w:line="276" w:lineRule="auto"/>
        <w:jc w:val="both"/>
        <w:rPr>
          <w:rFonts w:ascii="Aller" w:hAnsi="Aller" w:cs="Arial"/>
          <w:sz w:val="22"/>
          <w:szCs w:val="22"/>
          <w:lang w:val="es-ES_tradnl"/>
        </w:rPr>
      </w:pPr>
      <w:r w:rsidRPr="00BD39BF">
        <w:rPr>
          <w:rFonts w:ascii="Aller" w:hAnsi="Aller" w:cs="Arial"/>
          <w:sz w:val="22"/>
          <w:szCs w:val="22"/>
          <w:lang w:val="es-ES_tradnl"/>
        </w:rPr>
        <w:t xml:space="preserve">Mediante escrito el proponente, persona natural o jurídica, consorcio o unión temporal, tiene la obligación de manifestar bajo la gravedad de juramento, firmada en original, si se encuentra o no incurso en alguna causal de inhabilidad o incompatibilidad de las contenidas en el artículo 8 de la ley 80 de 1993, adicionado por el artículo 18 de la ley 1150 de 2007 y demás normas concordantes. </w:t>
      </w:r>
    </w:p>
    <w:p w14:paraId="29A19126" w14:textId="781CE679" w:rsidR="000B126B" w:rsidRDefault="000B126B" w:rsidP="00281478">
      <w:pPr>
        <w:tabs>
          <w:tab w:val="left" w:pos="708"/>
        </w:tabs>
        <w:suppressAutoHyphens/>
        <w:spacing w:line="276" w:lineRule="auto"/>
        <w:jc w:val="both"/>
        <w:rPr>
          <w:rFonts w:ascii="Aller" w:hAnsi="Aller" w:cs="Arial"/>
          <w:sz w:val="22"/>
          <w:szCs w:val="22"/>
          <w:lang w:val="es-ES_tradnl"/>
        </w:rPr>
      </w:pPr>
      <w:r w:rsidRPr="00BD39BF">
        <w:rPr>
          <w:rFonts w:ascii="Aller" w:hAnsi="Aller" w:cs="Arial"/>
          <w:sz w:val="22"/>
          <w:szCs w:val="22"/>
          <w:lang w:val="es-ES_tradnl"/>
        </w:rPr>
        <w:t xml:space="preserve">Adicionalmente, esta manifestación juramentada también debe hacerla respecto de la persona jurídica que representa y respecto de los socios que la conforman. </w:t>
      </w:r>
    </w:p>
    <w:p w14:paraId="07C2A3A6" w14:textId="77777777" w:rsidR="00C86327" w:rsidRPr="00BD39BF" w:rsidRDefault="00C86327" w:rsidP="00281478">
      <w:pPr>
        <w:tabs>
          <w:tab w:val="left" w:pos="708"/>
        </w:tabs>
        <w:suppressAutoHyphens/>
        <w:spacing w:line="276" w:lineRule="auto"/>
        <w:jc w:val="both"/>
        <w:rPr>
          <w:rFonts w:ascii="Aller" w:hAnsi="Aller" w:cs="Arial"/>
          <w:sz w:val="22"/>
          <w:szCs w:val="22"/>
          <w:lang w:val="es-ES_tradnl"/>
        </w:rPr>
      </w:pPr>
    </w:p>
    <w:p w14:paraId="364A325A" w14:textId="77777777" w:rsidR="000B126B" w:rsidRPr="00BD39BF" w:rsidRDefault="000B126B" w:rsidP="00281478">
      <w:pPr>
        <w:tabs>
          <w:tab w:val="left" w:pos="708"/>
        </w:tabs>
        <w:suppressAutoHyphens/>
        <w:spacing w:line="276" w:lineRule="auto"/>
        <w:jc w:val="both"/>
        <w:rPr>
          <w:rFonts w:ascii="Aller" w:hAnsi="Aller" w:cs="Arial"/>
          <w:sz w:val="22"/>
          <w:szCs w:val="22"/>
          <w:lang w:val="es-ES_tradnl"/>
        </w:rPr>
      </w:pPr>
      <w:r w:rsidRPr="00BD39BF">
        <w:rPr>
          <w:rFonts w:ascii="Aller" w:hAnsi="Aller" w:cs="Arial"/>
          <w:sz w:val="22"/>
          <w:szCs w:val="22"/>
          <w:lang w:val="es-ES_tradnl"/>
        </w:rPr>
        <w:t xml:space="preserve">Si el proponente es un consorcio o una unión temporal, el representante designado tiene la obligación de manifestar bajo la gravedad de juramento, si se encuentra o no incurso en alguna </w:t>
      </w:r>
      <w:r w:rsidRPr="00BD39BF">
        <w:rPr>
          <w:rFonts w:ascii="Aller" w:hAnsi="Aller" w:cs="Arial"/>
          <w:sz w:val="22"/>
          <w:szCs w:val="22"/>
          <w:lang w:val="es-ES_tradnl"/>
        </w:rPr>
        <w:lastRenderedPageBreak/>
        <w:t xml:space="preserve">causal de inhabilidad o incompatibilidad de las establecidas en la Constitución y la Ley. Adicionalmente, esta manifestación juramentada también debe hacerla respecto de las personas naturales y jurídicas que conforman el consorcio o la unión temporal, y en el caso de las personas jurídicas, también debe hacer la misma manifestación respecto de los socios que las conforman. </w:t>
      </w:r>
    </w:p>
    <w:p w14:paraId="577A6E7A" w14:textId="77777777" w:rsidR="000B126B" w:rsidRPr="00BD39BF" w:rsidRDefault="000B126B" w:rsidP="00281478">
      <w:pPr>
        <w:tabs>
          <w:tab w:val="left" w:pos="708"/>
        </w:tabs>
        <w:suppressAutoHyphens/>
        <w:spacing w:line="276" w:lineRule="auto"/>
        <w:jc w:val="both"/>
        <w:rPr>
          <w:rFonts w:ascii="Aller" w:hAnsi="Aller" w:cs="Arial"/>
          <w:sz w:val="22"/>
          <w:szCs w:val="22"/>
          <w:lang w:val="es-ES_tradnl"/>
        </w:rPr>
      </w:pPr>
      <w:r w:rsidRPr="00BD39BF">
        <w:rPr>
          <w:rFonts w:ascii="Aller" w:hAnsi="Aller" w:cs="Arial"/>
          <w:sz w:val="22"/>
          <w:szCs w:val="22"/>
          <w:lang w:val="es-ES_tradnl"/>
        </w:rPr>
        <w:t xml:space="preserve">Si el proponente, el representante legal o alguno de los socios se encuentran incursos en alguna causal de inhabilidad o incompatibilidad de las establecidas en la Constitución y la ley, la oferta será rechazada. </w:t>
      </w:r>
    </w:p>
    <w:p w14:paraId="0EED189D" w14:textId="510CDC2A" w:rsidR="000B126B" w:rsidRDefault="000B126B" w:rsidP="00281478">
      <w:pPr>
        <w:tabs>
          <w:tab w:val="left" w:pos="708"/>
        </w:tabs>
        <w:suppressAutoHyphens/>
        <w:spacing w:line="276" w:lineRule="auto"/>
        <w:jc w:val="both"/>
        <w:rPr>
          <w:rFonts w:ascii="Aller" w:hAnsi="Aller" w:cs="Arial"/>
          <w:sz w:val="22"/>
          <w:szCs w:val="22"/>
          <w:lang w:val="es-ES_tradnl"/>
        </w:rPr>
      </w:pPr>
      <w:r w:rsidRPr="00BD39BF">
        <w:rPr>
          <w:rFonts w:ascii="Aller" w:hAnsi="Aller" w:cs="Arial"/>
          <w:sz w:val="22"/>
          <w:szCs w:val="22"/>
          <w:lang w:val="es-ES_tradnl"/>
        </w:rPr>
        <w:t>NOTA 1: La fecha de su expedición puede ser anterior o posterior al cierre del plazo para la presentación de ofertas, porque se trata de un acto declarativo que simplemente deja constancia de una situación jurídica existente al momento de la presentación de la oferta.</w:t>
      </w:r>
    </w:p>
    <w:p w14:paraId="75670E52" w14:textId="77777777" w:rsidR="00C86327" w:rsidRPr="00BD39BF" w:rsidRDefault="00C86327" w:rsidP="00281478">
      <w:pPr>
        <w:tabs>
          <w:tab w:val="left" w:pos="708"/>
        </w:tabs>
        <w:suppressAutoHyphens/>
        <w:spacing w:line="276" w:lineRule="auto"/>
        <w:jc w:val="both"/>
        <w:rPr>
          <w:rFonts w:ascii="Aller" w:hAnsi="Aller" w:cs="Arial"/>
          <w:sz w:val="22"/>
          <w:szCs w:val="22"/>
          <w:lang w:val="es-ES_tradnl"/>
        </w:rPr>
      </w:pPr>
    </w:p>
    <w:p w14:paraId="38D5EDCB" w14:textId="77777777" w:rsidR="000B126B" w:rsidRPr="00BD39BF" w:rsidRDefault="000B126B" w:rsidP="00281478">
      <w:pPr>
        <w:pStyle w:val="Prrafodelista"/>
        <w:numPr>
          <w:ilvl w:val="0"/>
          <w:numId w:val="75"/>
        </w:numPr>
        <w:tabs>
          <w:tab w:val="left" w:pos="708"/>
        </w:tabs>
        <w:suppressAutoHyphens/>
        <w:spacing w:line="276" w:lineRule="auto"/>
        <w:rPr>
          <w:rFonts w:ascii="Aller" w:hAnsi="Aller" w:cs="Arial"/>
          <w:b/>
          <w:bCs/>
          <w:sz w:val="22"/>
        </w:rPr>
      </w:pPr>
      <w:r w:rsidRPr="00BD39BF">
        <w:rPr>
          <w:rFonts w:ascii="Aller" w:hAnsi="Aller" w:cs="Arial"/>
          <w:b/>
          <w:bCs/>
          <w:sz w:val="22"/>
        </w:rPr>
        <w:t xml:space="preserve">CONFLICTO DE INTERÉS </w:t>
      </w:r>
    </w:p>
    <w:p w14:paraId="0210456A" w14:textId="0D9D628B" w:rsidR="000B126B" w:rsidRDefault="000B126B" w:rsidP="00281478">
      <w:pPr>
        <w:tabs>
          <w:tab w:val="left" w:pos="708"/>
        </w:tabs>
        <w:suppressAutoHyphens/>
        <w:spacing w:line="276" w:lineRule="auto"/>
        <w:jc w:val="both"/>
        <w:rPr>
          <w:rFonts w:ascii="Aller" w:hAnsi="Aller" w:cs="Arial"/>
          <w:sz w:val="22"/>
          <w:szCs w:val="22"/>
          <w:lang w:val="es-ES_tradnl"/>
        </w:rPr>
      </w:pPr>
      <w:r w:rsidRPr="00BD39BF">
        <w:rPr>
          <w:rFonts w:ascii="Aller" w:hAnsi="Aller" w:cs="Arial"/>
          <w:sz w:val="22"/>
          <w:szCs w:val="22"/>
          <w:lang w:val="es-ES_tradnl"/>
        </w:rPr>
        <w:t xml:space="preserve">No podrán participar en el presente Proceso de Contratación y por tanto no serán objeto de evaluación, ni podrán ser adjudicatarios quienes bajo cualquier circunstancia se encuentren en situaciones de Conflicto de Interés con la Entidad, que afecten o pongan en riesgo los principios de la contratación pública. </w:t>
      </w:r>
    </w:p>
    <w:p w14:paraId="69DA209F" w14:textId="77777777" w:rsidR="00C86327" w:rsidRPr="00BD39BF" w:rsidRDefault="00C86327" w:rsidP="00281478">
      <w:pPr>
        <w:tabs>
          <w:tab w:val="left" w:pos="708"/>
        </w:tabs>
        <w:suppressAutoHyphens/>
        <w:spacing w:line="276" w:lineRule="auto"/>
        <w:jc w:val="both"/>
        <w:rPr>
          <w:rFonts w:ascii="Aller" w:hAnsi="Aller" w:cs="Arial"/>
          <w:sz w:val="22"/>
          <w:szCs w:val="22"/>
          <w:lang w:val="es-ES_tradnl"/>
        </w:rPr>
      </w:pPr>
    </w:p>
    <w:p w14:paraId="45439D9E" w14:textId="77777777" w:rsidR="000B126B" w:rsidRPr="00BD39BF" w:rsidRDefault="000B126B" w:rsidP="00281478">
      <w:pPr>
        <w:tabs>
          <w:tab w:val="left" w:pos="708"/>
        </w:tabs>
        <w:suppressAutoHyphens/>
        <w:spacing w:line="276" w:lineRule="auto"/>
        <w:jc w:val="both"/>
        <w:rPr>
          <w:rFonts w:ascii="Aller" w:hAnsi="Aller" w:cs="Arial"/>
          <w:sz w:val="22"/>
          <w:szCs w:val="22"/>
          <w:lang w:val="es-ES_tradnl"/>
        </w:rPr>
      </w:pPr>
      <w:r w:rsidRPr="00BD39BF">
        <w:rPr>
          <w:rFonts w:ascii="Aller" w:hAnsi="Aller" w:cs="Arial"/>
          <w:sz w:val="22"/>
          <w:szCs w:val="22"/>
          <w:lang w:val="es-ES_tradnl"/>
        </w:rPr>
        <w:t xml:space="preserve">Se entenderá por Conflicto de Interés toda situación que impida a la Entidad y al Proponente tomar una decisión imparcial en relación con las etapas del proceso de selección y el Contrato. </w:t>
      </w:r>
    </w:p>
    <w:p w14:paraId="72019C58" w14:textId="77777777" w:rsidR="00C86327" w:rsidRDefault="00C86327" w:rsidP="00281478">
      <w:pPr>
        <w:tabs>
          <w:tab w:val="left" w:pos="708"/>
        </w:tabs>
        <w:suppressAutoHyphens/>
        <w:spacing w:line="276" w:lineRule="auto"/>
        <w:jc w:val="both"/>
        <w:rPr>
          <w:rFonts w:ascii="Aller" w:hAnsi="Aller" w:cs="Arial"/>
          <w:sz w:val="22"/>
          <w:szCs w:val="22"/>
          <w:lang w:val="es-ES_tradnl"/>
        </w:rPr>
      </w:pPr>
    </w:p>
    <w:p w14:paraId="4E029363" w14:textId="42D7C9E4" w:rsidR="000B126B" w:rsidRDefault="000B126B" w:rsidP="00281478">
      <w:pPr>
        <w:tabs>
          <w:tab w:val="left" w:pos="708"/>
        </w:tabs>
        <w:suppressAutoHyphens/>
        <w:spacing w:line="276" w:lineRule="auto"/>
        <w:jc w:val="both"/>
        <w:rPr>
          <w:rFonts w:ascii="Aller" w:hAnsi="Aller" w:cs="Arial"/>
          <w:sz w:val="22"/>
          <w:szCs w:val="22"/>
          <w:lang w:val="es-ES_tradnl"/>
        </w:rPr>
      </w:pPr>
      <w:r w:rsidRPr="00BD39BF">
        <w:rPr>
          <w:rFonts w:ascii="Aller" w:hAnsi="Aller" w:cs="Arial"/>
          <w:sz w:val="22"/>
          <w:szCs w:val="22"/>
          <w:lang w:val="es-ES_tradnl"/>
        </w:rPr>
        <w:t xml:space="preserve">Tampoco podrán participar en el presente proceso quienes directamente o cuyos integrantes o sus socios, de sociedades distintas a las anónimas abiertas. se encuentren en una situación de Conflicto de Interés con la Entidad. </w:t>
      </w:r>
    </w:p>
    <w:p w14:paraId="6B68F549" w14:textId="77777777" w:rsidR="00C86327" w:rsidRPr="00BD39BF" w:rsidRDefault="00C86327" w:rsidP="00281478">
      <w:pPr>
        <w:tabs>
          <w:tab w:val="left" w:pos="708"/>
        </w:tabs>
        <w:suppressAutoHyphens/>
        <w:spacing w:line="276" w:lineRule="auto"/>
        <w:jc w:val="both"/>
        <w:rPr>
          <w:rFonts w:ascii="Aller" w:hAnsi="Aller" w:cs="Arial"/>
          <w:sz w:val="22"/>
          <w:szCs w:val="22"/>
          <w:lang w:val="es-ES_tradnl"/>
        </w:rPr>
      </w:pPr>
    </w:p>
    <w:p w14:paraId="53DD1767" w14:textId="3496D9F8" w:rsidR="000B126B" w:rsidRDefault="000B126B" w:rsidP="00281478">
      <w:pPr>
        <w:tabs>
          <w:tab w:val="left" w:pos="708"/>
        </w:tabs>
        <w:suppressAutoHyphens/>
        <w:spacing w:line="276" w:lineRule="auto"/>
        <w:jc w:val="both"/>
        <w:rPr>
          <w:rFonts w:ascii="Aller" w:hAnsi="Aller" w:cs="Arial"/>
          <w:sz w:val="22"/>
          <w:szCs w:val="22"/>
          <w:lang w:val="es-ES_tradnl"/>
        </w:rPr>
      </w:pPr>
      <w:r w:rsidRPr="00BD39BF">
        <w:rPr>
          <w:rFonts w:ascii="Aller" w:hAnsi="Aller" w:cs="Arial"/>
          <w:sz w:val="22"/>
          <w:szCs w:val="22"/>
          <w:lang w:val="es-ES_tradnl"/>
        </w:rPr>
        <w:t xml:space="preserve">Entre otros casos y sin limitarse a ellos, se entenderá que se presenta Conflicto de Interés con la concurrencia de cualquier tipo de intereses antagónicos que pudieran afectar la transparencia de las decisiones en el ejercicio del Contrato de consultoría y llevarlo a adoptar determinaciones de aprovechamiento personal. familiar o particular, en detrimento del interés público. Así mismo, se encontrarán en Conflicto de Interés quienes hubieren sido consultores o asesores de los estudios y diseños de la obra objeto del presente proceso de selección. </w:t>
      </w:r>
    </w:p>
    <w:p w14:paraId="1A34E107" w14:textId="77777777" w:rsidR="00C86327" w:rsidRPr="00BD39BF" w:rsidRDefault="00C86327" w:rsidP="00281478">
      <w:pPr>
        <w:tabs>
          <w:tab w:val="left" w:pos="708"/>
        </w:tabs>
        <w:suppressAutoHyphens/>
        <w:spacing w:line="276" w:lineRule="auto"/>
        <w:jc w:val="both"/>
        <w:rPr>
          <w:rFonts w:ascii="Aller" w:hAnsi="Aller" w:cs="Arial"/>
          <w:sz w:val="22"/>
          <w:szCs w:val="22"/>
          <w:lang w:val="es-ES_tradnl"/>
        </w:rPr>
      </w:pPr>
    </w:p>
    <w:p w14:paraId="63D7AD79" w14:textId="79A98C87" w:rsidR="000B126B" w:rsidRDefault="000B126B" w:rsidP="00281478">
      <w:pPr>
        <w:tabs>
          <w:tab w:val="left" w:pos="708"/>
        </w:tabs>
        <w:suppressAutoHyphens/>
        <w:spacing w:line="276" w:lineRule="auto"/>
        <w:jc w:val="both"/>
        <w:rPr>
          <w:rFonts w:ascii="Aller" w:hAnsi="Aller" w:cs="Arial"/>
          <w:sz w:val="22"/>
          <w:szCs w:val="22"/>
          <w:lang w:val="es-ES_tradnl"/>
        </w:rPr>
      </w:pPr>
      <w:r w:rsidRPr="00BD39BF">
        <w:rPr>
          <w:rFonts w:ascii="Aller" w:hAnsi="Aller" w:cs="Arial"/>
          <w:sz w:val="22"/>
          <w:szCs w:val="22"/>
          <w:lang w:val="es-ES_tradnl"/>
        </w:rPr>
        <w:t xml:space="preserve">En consecuencia, el Proponente deberá manifestar que él, sus directivos. socios de sociedades distintas a las anónimas abiertas, asesores y el equipo de trabajo con capacidad de toma de decisión en la ejecución de los servicios a contratar, no se encuentra incursos en ningún conflicto de interés. Esta manifestación se entenderá indicada en la presentación de la oferta. </w:t>
      </w:r>
    </w:p>
    <w:p w14:paraId="7880FFB7" w14:textId="77777777" w:rsidR="00C86327" w:rsidRPr="00BD39BF" w:rsidRDefault="00C86327" w:rsidP="00281478">
      <w:pPr>
        <w:tabs>
          <w:tab w:val="left" w:pos="708"/>
        </w:tabs>
        <w:suppressAutoHyphens/>
        <w:spacing w:line="276" w:lineRule="auto"/>
        <w:jc w:val="both"/>
        <w:rPr>
          <w:rFonts w:ascii="Aller" w:hAnsi="Aller" w:cs="Arial"/>
          <w:sz w:val="22"/>
          <w:szCs w:val="22"/>
          <w:lang w:val="es-ES_tradnl"/>
        </w:rPr>
      </w:pPr>
    </w:p>
    <w:p w14:paraId="6426D9BD" w14:textId="07DF063F" w:rsidR="000B126B" w:rsidRDefault="000B126B" w:rsidP="00281478">
      <w:pPr>
        <w:tabs>
          <w:tab w:val="left" w:pos="708"/>
        </w:tabs>
        <w:suppressAutoHyphens/>
        <w:spacing w:line="276" w:lineRule="auto"/>
        <w:jc w:val="both"/>
        <w:rPr>
          <w:rFonts w:ascii="Aller" w:hAnsi="Aller" w:cs="Arial"/>
          <w:sz w:val="22"/>
          <w:szCs w:val="22"/>
          <w:lang w:val="es-ES_tradnl"/>
        </w:rPr>
      </w:pPr>
      <w:r w:rsidRPr="00BD39BF">
        <w:rPr>
          <w:rFonts w:ascii="Aller" w:hAnsi="Aller" w:cs="Arial"/>
          <w:sz w:val="22"/>
          <w:szCs w:val="22"/>
          <w:lang w:val="es-ES_tradnl"/>
        </w:rPr>
        <w:lastRenderedPageBreak/>
        <w:t xml:space="preserve">No podrán participar en el presente proceso quienes se encuentren en una situación de conflicto de interés con el Gestor, constancia que se entiende declarada bajo la gravedad de juramento, con la presentación de la manifestación de que trata el parágrafo anterior. </w:t>
      </w:r>
    </w:p>
    <w:p w14:paraId="11FF4E9F" w14:textId="77777777" w:rsidR="00C86327" w:rsidRPr="00BD39BF" w:rsidRDefault="00C86327" w:rsidP="00281478">
      <w:pPr>
        <w:tabs>
          <w:tab w:val="left" w:pos="708"/>
        </w:tabs>
        <w:suppressAutoHyphens/>
        <w:spacing w:line="276" w:lineRule="auto"/>
        <w:jc w:val="both"/>
        <w:rPr>
          <w:rFonts w:ascii="Aller" w:hAnsi="Aller" w:cs="Arial"/>
          <w:sz w:val="22"/>
          <w:szCs w:val="22"/>
          <w:lang w:val="es-ES_tradnl"/>
        </w:rPr>
      </w:pPr>
    </w:p>
    <w:p w14:paraId="417C1F3F" w14:textId="77777777" w:rsidR="000B126B" w:rsidRPr="00BD39BF" w:rsidRDefault="000B126B" w:rsidP="00281478">
      <w:pPr>
        <w:pStyle w:val="Prrafodelista"/>
        <w:numPr>
          <w:ilvl w:val="0"/>
          <w:numId w:val="75"/>
        </w:numPr>
        <w:tabs>
          <w:tab w:val="left" w:pos="851"/>
        </w:tabs>
        <w:autoSpaceDE w:val="0"/>
        <w:autoSpaceDN w:val="0"/>
        <w:adjustRightInd w:val="0"/>
        <w:spacing w:line="276" w:lineRule="auto"/>
        <w:rPr>
          <w:rFonts w:ascii="Aller" w:eastAsia="Calibri" w:hAnsi="Aller" w:cs="Arial"/>
          <w:b/>
          <w:bCs/>
          <w:sz w:val="22"/>
        </w:rPr>
      </w:pPr>
      <w:r w:rsidRPr="00BD39BF">
        <w:rPr>
          <w:rFonts w:ascii="Aller" w:eastAsia="Calibri" w:hAnsi="Aller" w:cs="Arial"/>
          <w:b/>
          <w:bCs/>
          <w:sz w:val="22"/>
        </w:rPr>
        <w:t>DOCUMENTOS OTORGADOS EN EL EXTRANJERO.</w:t>
      </w:r>
    </w:p>
    <w:p w14:paraId="31BD325D" w14:textId="77777777" w:rsidR="00C86327" w:rsidRDefault="00C86327" w:rsidP="00281478">
      <w:pPr>
        <w:autoSpaceDE w:val="0"/>
        <w:autoSpaceDN w:val="0"/>
        <w:adjustRightInd w:val="0"/>
        <w:spacing w:line="276" w:lineRule="auto"/>
        <w:jc w:val="both"/>
        <w:rPr>
          <w:rFonts w:ascii="Aller" w:eastAsia="Calibri" w:hAnsi="Aller" w:cs="Arial"/>
          <w:sz w:val="22"/>
          <w:szCs w:val="22"/>
          <w:lang w:val="es-ES_tradnl"/>
        </w:rPr>
      </w:pPr>
    </w:p>
    <w:p w14:paraId="51C789D4" w14:textId="0A77D1ED"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Los documentos otorgados en el extranjero que no estén en idioma castellano cumplirán con los requisitos previstos en los artículos 65, 259 y 260 del Código de Procedimiento Civil Colombiano y 480 del Código de Comercio Colombiano, y en la Resolución No. 2201 del 22 de julio de 1997 proferida por el Ministerio de Relaciones Exteriores, o con el requisito de la apostille contemplado en la ley 455 de 1998, según sea el caso, siempre que conforme con dichas disposiciones así se requiera.</w:t>
      </w:r>
    </w:p>
    <w:p w14:paraId="6EFF70F7" w14:textId="22C12AB8" w:rsidR="000B126B" w:rsidRPr="00BD39BF" w:rsidRDefault="00687C5E" w:rsidP="00281478">
      <w:pPr>
        <w:tabs>
          <w:tab w:val="left" w:pos="1134"/>
        </w:tabs>
        <w:autoSpaceDE w:val="0"/>
        <w:autoSpaceDN w:val="0"/>
        <w:adjustRightInd w:val="0"/>
        <w:spacing w:line="276" w:lineRule="auto"/>
        <w:jc w:val="both"/>
        <w:rPr>
          <w:rFonts w:ascii="Aller" w:eastAsia="Calibri" w:hAnsi="Aller" w:cs="Arial"/>
          <w:b/>
          <w:bCs/>
          <w:sz w:val="22"/>
          <w:szCs w:val="22"/>
          <w:lang w:val="es-ES_tradnl"/>
        </w:rPr>
      </w:pPr>
      <w:r>
        <w:rPr>
          <w:rFonts w:ascii="Aller" w:eastAsia="Calibri" w:hAnsi="Aller" w:cs="Arial"/>
          <w:b/>
          <w:bCs/>
          <w:sz w:val="22"/>
          <w:szCs w:val="22"/>
          <w:lang w:val="es-ES_tradnl"/>
        </w:rPr>
        <w:t>APOSTILLAJE</w:t>
      </w:r>
      <w:r w:rsidR="000B126B" w:rsidRPr="00BD39BF">
        <w:rPr>
          <w:rFonts w:ascii="Aller" w:eastAsia="Calibri" w:hAnsi="Aller" w:cs="Arial"/>
          <w:b/>
          <w:bCs/>
          <w:sz w:val="22"/>
          <w:szCs w:val="22"/>
          <w:lang w:val="es-ES_tradnl"/>
        </w:rPr>
        <w:t>:</w:t>
      </w:r>
    </w:p>
    <w:p w14:paraId="589DA399" w14:textId="77777777"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Conforme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los convenios internacionales sobre el régimen de poderes.</w:t>
      </w:r>
    </w:p>
    <w:p w14:paraId="329A05C4" w14:textId="77777777"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Tratándose de sociedades, conforme el citado artículo, al autenticar los documentos referidos, los cónsules harán constar que existe la sociedad y ejerce su objeto conforme a las leyes del respectivo país (artículo 65 C.P.C.). Surtido este trámite estos documentos serán presentados ante el Ministerio de Relaciones Exteriores de Colombia (Oficina de legalizaciones, Transversal 17 No. 98-55 Bogotá) para la correspondiente legalización de la firma del Cónsul y demás pertinente.</w:t>
      </w:r>
    </w:p>
    <w:p w14:paraId="59DBFA3B" w14:textId="77777777" w:rsidR="000B126B" w:rsidRPr="00BD39BF" w:rsidRDefault="000B126B" w:rsidP="00281478">
      <w:pPr>
        <w:tabs>
          <w:tab w:val="left" w:pos="1134"/>
        </w:tabs>
        <w:autoSpaceDE w:val="0"/>
        <w:autoSpaceDN w:val="0"/>
        <w:adjustRightInd w:val="0"/>
        <w:spacing w:line="276" w:lineRule="auto"/>
        <w:jc w:val="both"/>
        <w:rPr>
          <w:rFonts w:ascii="Aller" w:eastAsia="Calibri" w:hAnsi="Aller" w:cs="Arial"/>
          <w:b/>
          <w:bCs/>
          <w:sz w:val="22"/>
          <w:szCs w:val="22"/>
          <w:lang w:val="es-ES_tradnl"/>
        </w:rPr>
      </w:pPr>
      <w:r w:rsidRPr="00BD39BF">
        <w:rPr>
          <w:rFonts w:ascii="Aller" w:eastAsia="Calibri" w:hAnsi="Aller" w:cs="Arial"/>
          <w:b/>
          <w:bCs/>
          <w:sz w:val="22"/>
          <w:szCs w:val="22"/>
          <w:lang w:val="es-ES_tradnl"/>
        </w:rPr>
        <w:t>Apostilla:</w:t>
      </w:r>
    </w:p>
    <w:p w14:paraId="671B94F4" w14:textId="77777777"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Cuando se trate de documentos expedidos por entes públicos otorgados en el exterior, conforme lo previsto en la ley 455 de 1998, no se requerirá del trámite de consularización, siempre que el documento provenga de uno de los países signatarios de la Convención de la Haya del 5 de octubre de 1961, que trata sobre la abolición de requisitos de legalización para documentos públicos extranjeros, aprobada por la mencionada ley. En este caso sólo será exigible el apostille, trámite que consiste en el certificado mediante el cual se avala la autenticidad de la firma y el título en que ha actuado el funcionario o persona firmante del documento, y que se surte ante el funcionario o autoridad competente en el país de origen.</w:t>
      </w:r>
    </w:p>
    <w:p w14:paraId="282E4795" w14:textId="77777777"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Si el apostille está dado en idioma diferente al castellano, se presentará acompañado de la respectiva traducción oficial al castellano, y la firma del traductor legalizada conforme las normas vigentes.</w:t>
      </w:r>
    </w:p>
    <w:p w14:paraId="127CEB09" w14:textId="4241D547" w:rsidR="000B126B" w:rsidRDefault="000B126B" w:rsidP="00281478">
      <w:pPr>
        <w:spacing w:line="276" w:lineRule="auto"/>
        <w:jc w:val="both"/>
        <w:rPr>
          <w:rFonts w:ascii="Aller" w:hAnsi="Aller" w:cs="Arial"/>
          <w:sz w:val="22"/>
          <w:szCs w:val="22"/>
          <w:lang w:val="es-ES_tradnl"/>
        </w:rPr>
      </w:pPr>
      <w:r w:rsidRPr="00BD39BF">
        <w:rPr>
          <w:rFonts w:ascii="Aller" w:eastAsia="Calibri" w:hAnsi="Aller" w:cs="Arial"/>
          <w:sz w:val="22"/>
          <w:szCs w:val="22"/>
          <w:lang w:val="es-ES_tradnl"/>
        </w:rPr>
        <w:t>Sólo se solicitará el apostille sobre fichas técnicas del fabricante y/o certificaciones de distribución y/o los proponentes ganadores</w:t>
      </w:r>
      <w:r w:rsidRPr="00BD39BF">
        <w:rPr>
          <w:rFonts w:ascii="Aller" w:hAnsi="Aller" w:cs="Arial"/>
          <w:sz w:val="22"/>
          <w:szCs w:val="22"/>
          <w:lang w:val="es-ES_tradnl"/>
        </w:rPr>
        <w:t xml:space="preserve"> de la licitación, según sea el caso.</w:t>
      </w:r>
    </w:p>
    <w:p w14:paraId="729FE72C" w14:textId="77777777" w:rsidR="00C86327" w:rsidRPr="00BD39BF" w:rsidRDefault="00C86327" w:rsidP="00281478">
      <w:pPr>
        <w:spacing w:line="276" w:lineRule="auto"/>
        <w:jc w:val="both"/>
        <w:rPr>
          <w:rFonts w:ascii="Aller" w:hAnsi="Aller" w:cs="Arial"/>
          <w:sz w:val="22"/>
          <w:szCs w:val="22"/>
          <w:lang w:val="es-ES_tradnl"/>
        </w:rPr>
      </w:pPr>
    </w:p>
    <w:p w14:paraId="5D516BD2" w14:textId="77777777" w:rsidR="000B126B" w:rsidRPr="00BD39BF" w:rsidRDefault="000B126B" w:rsidP="00281478">
      <w:pPr>
        <w:pStyle w:val="Prrafodelista"/>
        <w:numPr>
          <w:ilvl w:val="0"/>
          <w:numId w:val="75"/>
        </w:numPr>
        <w:tabs>
          <w:tab w:val="left" w:pos="851"/>
        </w:tabs>
        <w:autoSpaceDE w:val="0"/>
        <w:autoSpaceDN w:val="0"/>
        <w:adjustRightInd w:val="0"/>
        <w:spacing w:line="276" w:lineRule="auto"/>
        <w:rPr>
          <w:rFonts w:ascii="Aller" w:eastAsia="Calibri" w:hAnsi="Aller" w:cs="Arial"/>
          <w:b/>
          <w:bCs/>
          <w:sz w:val="22"/>
        </w:rPr>
      </w:pPr>
      <w:r w:rsidRPr="00BD39BF">
        <w:rPr>
          <w:rFonts w:ascii="Aller" w:eastAsia="Calibri" w:hAnsi="Aller" w:cs="Arial"/>
          <w:b/>
          <w:bCs/>
          <w:sz w:val="22"/>
        </w:rPr>
        <w:lastRenderedPageBreak/>
        <w:t>RECIPROCIDAD</w:t>
      </w:r>
    </w:p>
    <w:p w14:paraId="3CF11B9B" w14:textId="77777777" w:rsidR="00C86327" w:rsidRDefault="00C86327" w:rsidP="00281478">
      <w:pPr>
        <w:autoSpaceDE w:val="0"/>
        <w:autoSpaceDN w:val="0"/>
        <w:adjustRightInd w:val="0"/>
        <w:spacing w:line="276" w:lineRule="auto"/>
        <w:jc w:val="both"/>
        <w:rPr>
          <w:rFonts w:ascii="Aller" w:eastAsia="Calibri" w:hAnsi="Aller" w:cs="Arial"/>
          <w:sz w:val="22"/>
          <w:szCs w:val="22"/>
          <w:lang w:val="es-ES_tradnl"/>
        </w:rPr>
      </w:pPr>
    </w:p>
    <w:p w14:paraId="504F06E4" w14:textId="77777777" w:rsidR="00C86327"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 xml:space="preserve">De conformidad con el Articulo 20 de la Ley 80 de 1993, La </w:t>
      </w:r>
      <w:r w:rsidRPr="00BD39BF">
        <w:rPr>
          <w:rFonts w:ascii="Aller" w:eastAsia="Calibri" w:hAnsi="Aller" w:cs="Arial"/>
          <w:bCs/>
          <w:sz w:val="22"/>
          <w:szCs w:val="22"/>
          <w:lang w:val="es-ES_tradnl"/>
        </w:rPr>
        <w:t>RECIPROCIDAD</w:t>
      </w:r>
      <w:r w:rsidRPr="00BD39BF">
        <w:rPr>
          <w:rFonts w:ascii="Aller" w:eastAsia="Calibri" w:hAnsi="Aller" w:cs="Arial"/>
          <w:b/>
          <w:bCs/>
          <w:sz w:val="22"/>
          <w:szCs w:val="22"/>
          <w:lang w:val="es-ES_tradnl"/>
        </w:rPr>
        <w:t xml:space="preserve"> </w:t>
      </w:r>
      <w:r w:rsidRPr="00BD39BF">
        <w:rPr>
          <w:rFonts w:ascii="Aller" w:eastAsia="Calibri" w:hAnsi="Aller" w:cs="Arial"/>
          <w:sz w:val="22"/>
          <w:szCs w:val="22"/>
          <w:lang w:val="es-ES_tradnl"/>
        </w:rPr>
        <w:t>aplica para aquellos proponentes e integrantes de consorcios o uniones temporales EXTRANJEROS que deseen el tratamiento de proponente nacional para el presente proceso.</w:t>
      </w:r>
    </w:p>
    <w:p w14:paraId="17A22FEF" w14:textId="08BCDBF5"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ab/>
      </w:r>
    </w:p>
    <w:p w14:paraId="441592BB" w14:textId="77777777" w:rsidR="000B126B" w:rsidRPr="00BD39BF" w:rsidRDefault="000B126B" w:rsidP="00281478">
      <w:pPr>
        <w:pStyle w:val="Default"/>
        <w:spacing w:line="276" w:lineRule="auto"/>
        <w:jc w:val="both"/>
        <w:rPr>
          <w:rFonts w:ascii="Aller" w:hAnsi="Aller"/>
          <w:color w:val="auto"/>
          <w:sz w:val="22"/>
          <w:szCs w:val="22"/>
          <w:lang w:val="es-ES_tradnl" w:eastAsia="es-MX"/>
        </w:rPr>
      </w:pPr>
      <w:r w:rsidRPr="00BD39BF">
        <w:rPr>
          <w:rFonts w:ascii="Aller" w:hAnsi="Aller"/>
          <w:color w:val="auto"/>
          <w:sz w:val="22"/>
          <w:szCs w:val="22"/>
          <w:lang w:val="es-ES_tradnl"/>
        </w:rPr>
        <w:t xml:space="preserve">Teniendo en cuenta lo estipulado por el Articulo 2.2.1.2.4.1.3.  Del Decreto 1082 del 26 de mayo del 2015, </w:t>
      </w:r>
      <w:r w:rsidRPr="00BD39BF">
        <w:rPr>
          <w:rFonts w:ascii="Aller" w:hAnsi="Aller"/>
          <w:b/>
          <w:iCs/>
          <w:color w:val="auto"/>
          <w:sz w:val="22"/>
          <w:szCs w:val="22"/>
          <w:lang w:val="es-ES_tradnl" w:eastAsia="es-MX"/>
        </w:rPr>
        <w:t xml:space="preserve">Existencia de trato nacional, </w:t>
      </w:r>
      <w:r w:rsidRPr="00BD39BF">
        <w:rPr>
          <w:rFonts w:ascii="Aller" w:hAnsi="Aller"/>
          <w:color w:val="auto"/>
          <w:sz w:val="22"/>
          <w:szCs w:val="22"/>
          <w:lang w:val="es-ES_tradnl" w:eastAsia="es-MX"/>
        </w:rPr>
        <w:t xml:space="preserve">La Entidad Estatal debe conceder trato nacional a: </w:t>
      </w:r>
    </w:p>
    <w:p w14:paraId="0AAADE89" w14:textId="77777777" w:rsidR="000B126B" w:rsidRPr="00BD39BF" w:rsidRDefault="000B126B" w:rsidP="00281478">
      <w:pPr>
        <w:pStyle w:val="Default"/>
        <w:spacing w:line="276" w:lineRule="auto"/>
        <w:jc w:val="both"/>
        <w:rPr>
          <w:rFonts w:ascii="Aller" w:hAnsi="Aller"/>
          <w:color w:val="auto"/>
          <w:sz w:val="22"/>
          <w:szCs w:val="22"/>
          <w:lang w:val="es-ES_tradnl" w:eastAsia="es-MX"/>
        </w:rPr>
      </w:pPr>
    </w:p>
    <w:p w14:paraId="5827F600" w14:textId="77777777" w:rsidR="000B126B" w:rsidRPr="00BD39BF" w:rsidRDefault="000B126B" w:rsidP="00281478">
      <w:pPr>
        <w:pStyle w:val="Default"/>
        <w:widowControl w:val="0"/>
        <w:numPr>
          <w:ilvl w:val="2"/>
          <w:numId w:val="79"/>
        </w:numPr>
        <w:spacing w:line="276" w:lineRule="auto"/>
        <w:ind w:left="426" w:hanging="322"/>
        <w:jc w:val="both"/>
        <w:rPr>
          <w:rFonts w:ascii="Aller" w:hAnsi="Aller"/>
          <w:color w:val="auto"/>
          <w:sz w:val="22"/>
          <w:szCs w:val="22"/>
          <w:lang w:val="es-ES_tradnl" w:eastAsia="es-MX"/>
        </w:rPr>
      </w:pPr>
      <w:r w:rsidRPr="00BD39BF">
        <w:rPr>
          <w:rFonts w:ascii="Aller" w:hAnsi="Aller"/>
          <w:color w:val="auto"/>
          <w:sz w:val="22"/>
          <w:szCs w:val="22"/>
          <w:lang w:val="es-ES_tradnl" w:eastAsia="es-MX"/>
        </w:rPr>
        <w:t>Los oferentes, bienes y servicios provenientes de Estados con los cuales Colombia tenga acuerdos comerciales, en los términos establecidos en tales acuerdos comerciales.</w:t>
      </w:r>
    </w:p>
    <w:p w14:paraId="10153BBD" w14:textId="77777777" w:rsidR="000B126B" w:rsidRPr="00BD39BF" w:rsidRDefault="000B126B" w:rsidP="00281478">
      <w:pPr>
        <w:pStyle w:val="Default"/>
        <w:widowControl w:val="0"/>
        <w:numPr>
          <w:ilvl w:val="2"/>
          <w:numId w:val="79"/>
        </w:numPr>
        <w:spacing w:line="276" w:lineRule="auto"/>
        <w:ind w:left="426" w:hanging="322"/>
        <w:jc w:val="both"/>
        <w:rPr>
          <w:rFonts w:ascii="Aller" w:hAnsi="Aller"/>
          <w:color w:val="auto"/>
          <w:sz w:val="22"/>
          <w:szCs w:val="22"/>
          <w:lang w:val="es-ES_tradnl" w:eastAsia="es-MX"/>
        </w:rPr>
      </w:pPr>
      <w:r w:rsidRPr="00BD39BF">
        <w:rPr>
          <w:rFonts w:ascii="Aller" w:hAnsi="Aller"/>
          <w:color w:val="auto"/>
          <w:sz w:val="22"/>
          <w:szCs w:val="22"/>
          <w:lang w:val="es-ES_tradnl" w:eastAsia="es-MX"/>
        </w:rPr>
        <w:t>A los bienes y servicios provenientes de Estados con los cuales no exista un Acuerdo Comercial, pero respecto de los cuales el Gobierno Nacional haya certificado que los oferentes de Bienes y Servicios Nacionales gozan de trato nacional, con base en la revisión y comparación de la normativa en materia de compras y contratación pública de dicho Estado.</w:t>
      </w:r>
    </w:p>
    <w:p w14:paraId="19A17E0E" w14:textId="77777777" w:rsidR="000B126B" w:rsidRPr="00BD39BF" w:rsidRDefault="000B126B" w:rsidP="00281478">
      <w:pPr>
        <w:pStyle w:val="Default"/>
        <w:widowControl w:val="0"/>
        <w:numPr>
          <w:ilvl w:val="2"/>
          <w:numId w:val="79"/>
        </w:numPr>
        <w:spacing w:line="276" w:lineRule="auto"/>
        <w:ind w:left="426" w:hanging="322"/>
        <w:jc w:val="both"/>
        <w:rPr>
          <w:rFonts w:ascii="Aller" w:hAnsi="Aller"/>
          <w:color w:val="auto"/>
          <w:sz w:val="22"/>
          <w:szCs w:val="22"/>
          <w:lang w:val="es-ES_tradnl" w:eastAsia="es-MX"/>
        </w:rPr>
      </w:pPr>
      <w:r w:rsidRPr="00BD39BF">
        <w:rPr>
          <w:rFonts w:ascii="Aller" w:hAnsi="Aller"/>
          <w:color w:val="auto"/>
          <w:sz w:val="22"/>
          <w:szCs w:val="22"/>
          <w:lang w:val="es-ES_tradnl" w:eastAsia="es-MX"/>
        </w:rPr>
        <w:t>A los servicios prestados por oferentes miembros de la Comunidad Andina de Naciones teniendo en cuenta la regulación andina aplicable a la materia.</w:t>
      </w:r>
    </w:p>
    <w:p w14:paraId="636DA1FF" w14:textId="77777777"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p>
    <w:p w14:paraId="7FEC9557" w14:textId="753A7106" w:rsidR="000B126B"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sz w:val="22"/>
          <w:szCs w:val="22"/>
          <w:lang w:val="es-ES_tradnl"/>
        </w:rPr>
        <w:t xml:space="preserve">Teniendo en cuenta lo anterior </w:t>
      </w:r>
      <w:r w:rsidRPr="00BD39BF">
        <w:rPr>
          <w:rFonts w:ascii="Aller" w:eastAsia="Calibri" w:hAnsi="Aller" w:cs="Arial"/>
          <w:bCs/>
          <w:sz w:val="22"/>
          <w:szCs w:val="22"/>
          <w:lang w:val="es-ES_tradnl"/>
        </w:rPr>
        <w:t xml:space="preserve">EL PROPONENTE </w:t>
      </w:r>
      <w:r w:rsidRPr="00BD39BF">
        <w:rPr>
          <w:rFonts w:ascii="Aller" w:eastAsia="Calibri" w:hAnsi="Aller" w:cs="Arial"/>
          <w:sz w:val="22"/>
          <w:szCs w:val="22"/>
          <w:lang w:val="es-ES_tradnl"/>
        </w:rPr>
        <w:t xml:space="preserve">deberá acreditar </w:t>
      </w:r>
      <w:r w:rsidRPr="00BD39BF">
        <w:rPr>
          <w:rFonts w:ascii="Aller" w:eastAsia="Calibri" w:hAnsi="Aller" w:cs="Arial"/>
          <w:bCs/>
          <w:sz w:val="22"/>
          <w:szCs w:val="22"/>
          <w:lang w:val="es-ES_tradnl"/>
        </w:rPr>
        <w:t xml:space="preserve">ALGUNA </w:t>
      </w:r>
      <w:r w:rsidRPr="00BD39BF">
        <w:rPr>
          <w:rFonts w:ascii="Aller" w:eastAsia="Calibri" w:hAnsi="Aller" w:cs="Arial"/>
          <w:sz w:val="22"/>
          <w:szCs w:val="22"/>
          <w:lang w:val="es-ES_tradnl"/>
        </w:rPr>
        <w:t>de las siguientes circunstancias:</w:t>
      </w:r>
    </w:p>
    <w:p w14:paraId="5E0EE631" w14:textId="77777777" w:rsidR="00E53B0F" w:rsidRPr="00BD39BF" w:rsidRDefault="00E53B0F" w:rsidP="00281478">
      <w:pPr>
        <w:autoSpaceDE w:val="0"/>
        <w:autoSpaceDN w:val="0"/>
        <w:adjustRightInd w:val="0"/>
        <w:spacing w:line="276" w:lineRule="auto"/>
        <w:jc w:val="both"/>
        <w:rPr>
          <w:rFonts w:ascii="Aller" w:eastAsia="Calibri" w:hAnsi="Aller" w:cs="Arial"/>
          <w:sz w:val="22"/>
          <w:szCs w:val="22"/>
          <w:lang w:val="es-ES_tradnl"/>
        </w:rPr>
      </w:pPr>
    </w:p>
    <w:p w14:paraId="322A256A" w14:textId="77777777"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b/>
          <w:bCs/>
          <w:sz w:val="22"/>
          <w:szCs w:val="22"/>
          <w:lang w:val="es-ES_tradnl"/>
        </w:rPr>
        <w:t>1.</w:t>
      </w:r>
      <w:r w:rsidRPr="00BD39BF">
        <w:rPr>
          <w:rFonts w:ascii="Aller" w:eastAsia="Calibri" w:hAnsi="Aller" w:cs="Arial"/>
          <w:bCs/>
          <w:sz w:val="22"/>
          <w:szCs w:val="22"/>
          <w:lang w:val="es-ES_tradnl"/>
        </w:rPr>
        <w:t xml:space="preserve"> </w:t>
      </w:r>
      <w:r w:rsidRPr="00BD39BF">
        <w:rPr>
          <w:rFonts w:ascii="Aller" w:eastAsia="Calibri" w:hAnsi="Aller" w:cs="Arial"/>
          <w:sz w:val="22"/>
          <w:szCs w:val="22"/>
          <w:lang w:val="es-ES_tradnl"/>
        </w:rPr>
        <w:t xml:space="preserve">Que existe negociación de trato nacional en materia de compras públicas, </w:t>
      </w:r>
      <w:r w:rsidRPr="00BD39BF">
        <w:rPr>
          <w:rFonts w:ascii="Aller" w:eastAsia="Calibri" w:hAnsi="Aller" w:cs="Arial"/>
          <w:bCs/>
          <w:sz w:val="22"/>
          <w:szCs w:val="22"/>
          <w:lang w:val="es-ES_tradnl"/>
        </w:rPr>
        <w:t xml:space="preserve">ADJUNTANDO CON SU PROPUESTA </w:t>
      </w:r>
      <w:r w:rsidRPr="00BD39BF">
        <w:rPr>
          <w:rFonts w:ascii="Aller" w:eastAsia="Calibri" w:hAnsi="Aller" w:cs="Arial"/>
          <w:sz w:val="22"/>
          <w:szCs w:val="22"/>
          <w:lang w:val="es-ES_tradnl"/>
        </w:rPr>
        <w:t>la certificación expedida por el Director de Asuntos Jurídicos Internacionales del Ministerio de Relaciones Exteriores, la cual deberá contener lo siguiente:</w:t>
      </w:r>
    </w:p>
    <w:p w14:paraId="15EA2243" w14:textId="77777777" w:rsidR="000B126B" w:rsidRPr="00BD39BF" w:rsidRDefault="000B126B" w:rsidP="00281478">
      <w:pPr>
        <w:numPr>
          <w:ilvl w:val="0"/>
          <w:numId w:val="80"/>
        </w:numPr>
        <w:autoSpaceDE w:val="0"/>
        <w:autoSpaceDN w:val="0"/>
        <w:adjustRightInd w:val="0"/>
        <w:spacing w:line="276" w:lineRule="auto"/>
        <w:ind w:left="284" w:hanging="284"/>
        <w:jc w:val="both"/>
        <w:rPr>
          <w:rFonts w:ascii="Aller" w:eastAsia="Calibri" w:hAnsi="Aller" w:cs="Arial"/>
          <w:sz w:val="22"/>
          <w:szCs w:val="22"/>
          <w:lang w:val="es-ES_tradnl"/>
        </w:rPr>
      </w:pPr>
      <w:r w:rsidRPr="00BD39BF">
        <w:rPr>
          <w:rFonts w:ascii="Aller" w:eastAsia="Calibri" w:hAnsi="Aller" w:cs="Arial"/>
          <w:sz w:val="22"/>
          <w:szCs w:val="22"/>
          <w:lang w:val="es-ES_tradnl"/>
        </w:rPr>
        <w:t>Lugar y fecha de expedición de la certificación.</w:t>
      </w:r>
    </w:p>
    <w:p w14:paraId="52311425" w14:textId="77777777" w:rsidR="000B126B" w:rsidRPr="00BD39BF" w:rsidRDefault="000B126B" w:rsidP="00281478">
      <w:pPr>
        <w:numPr>
          <w:ilvl w:val="0"/>
          <w:numId w:val="80"/>
        </w:numPr>
        <w:autoSpaceDE w:val="0"/>
        <w:autoSpaceDN w:val="0"/>
        <w:adjustRightInd w:val="0"/>
        <w:spacing w:line="276" w:lineRule="auto"/>
        <w:ind w:left="284" w:hanging="284"/>
        <w:jc w:val="both"/>
        <w:rPr>
          <w:rFonts w:ascii="Aller" w:eastAsia="Calibri" w:hAnsi="Aller" w:cs="Arial"/>
          <w:sz w:val="22"/>
          <w:szCs w:val="22"/>
          <w:lang w:val="es-ES_tradnl"/>
        </w:rPr>
      </w:pPr>
      <w:r w:rsidRPr="00BD39BF">
        <w:rPr>
          <w:rFonts w:ascii="Aller" w:eastAsia="Calibri" w:hAnsi="Aller" w:cs="Arial"/>
          <w:sz w:val="22"/>
          <w:szCs w:val="22"/>
          <w:lang w:val="es-ES_tradnl"/>
        </w:rPr>
        <w:t>Número y fecha del Tratado.</w:t>
      </w:r>
    </w:p>
    <w:p w14:paraId="3FDEA4EF" w14:textId="77777777" w:rsidR="000B126B" w:rsidRPr="00BD39BF" w:rsidRDefault="000B126B" w:rsidP="00281478">
      <w:pPr>
        <w:numPr>
          <w:ilvl w:val="0"/>
          <w:numId w:val="80"/>
        </w:numPr>
        <w:autoSpaceDE w:val="0"/>
        <w:autoSpaceDN w:val="0"/>
        <w:adjustRightInd w:val="0"/>
        <w:spacing w:line="276" w:lineRule="auto"/>
        <w:ind w:left="284" w:hanging="284"/>
        <w:jc w:val="both"/>
        <w:rPr>
          <w:rFonts w:ascii="Aller" w:eastAsia="Calibri" w:hAnsi="Aller" w:cs="Arial"/>
          <w:sz w:val="22"/>
          <w:szCs w:val="22"/>
          <w:lang w:val="es-ES_tradnl"/>
        </w:rPr>
      </w:pPr>
      <w:r w:rsidRPr="00BD39BF">
        <w:rPr>
          <w:rFonts w:ascii="Aller" w:eastAsia="Calibri" w:hAnsi="Aller" w:cs="Arial"/>
          <w:sz w:val="22"/>
          <w:szCs w:val="22"/>
          <w:lang w:val="es-ES_tradnl"/>
        </w:rPr>
        <w:t>Objeto del Tratado.</w:t>
      </w:r>
    </w:p>
    <w:p w14:paraId="5B6A4854" w14:textId="77777777" w:rsidR="000B126B" w:rsidRPr="00BD39BF" w:rsidRDefault="000B126B" w:rsidP="00281478">
      <w:pPr>
        <w:numPr>
          <w:ilvl w:val="0"/>
          <w:numId w:val="80"/>
        </w:numPr>
        <w:autoSpaceDE w:val="0"/>
        <w:autoSpaceDN w:val="0"/>
        <w:adjustRightInd w:val="0"/>
        <w:spacing w:line="276" w:lineRule="auto"/>
        <w:ind w:left="284" w:hanging="284"/>
        <w:jc w:val="both"/>
        <w:rPr>
          <w:rFonts w:ascii="Aller" w:eastAsia="Calibri" w:hAnsi="Aller" w:cs="Arial"/>
          <w:sz w:val="22"/>
          <w:szCs w:val="22"/>
          <w:lang w:val="es-ES_tradnl"/>
        </w:rPr>
      </w:pPr>
      <w:r w:rsidRPr="00BD39BF">
        <w:rPr>
          <w:rFonts w:ascii="Aller" w:eastAsia="Calibri" w:hAnsi="Aller" w:cs="Arial"/>
          <w:sz w:val="22"/>
          <w:szCs w:val="22"/>
          <w:lang w:val="es-ES_tradnl"/>
        </w:rPr>
        <w:t>Vigencia del Tratado.</w:t>
      </w:r>
    </w:p>
    <w:p w14:paraId="1765A0C0" w14:textId="77777777" w:rsidR="000B126B" w:rsidRPr="00BD39BF" w:rsidRDefault="000B126B" w:rsidP="00281478">
      <w:pPr>
        <w:numPr>
          <w:ilvl w:val="0"/>
          <w:numId w:val="80"/>
        </w:numPr>
        <w:autoSpaceDE w:val="0"/>
        <w:autoSpaceDN w:val="0"/>
        <w:adjustRightInd w:val="0"/>
        <w:spacing w:line="276" w:lineRule="auto"/>
        <w:ind w:left="284" w:hanging="284"/>
        <w:jc w:val="both"/>
        <w:rPr>
          <w:rFonts w:ascii="Aller" w:eastAsia="Calibri" w:hAnsi="Aller" w:cs="Arial"/>
          <w:sz w:val="22"/>
          <w:szCs w:val="22"/>
          <w:lang w:val="es-ES_tradnl"/>
        </w:rPr>
      </w:pPr>
      <w:r w:rsidRPr="00BD39BF">
        <w:rPr>
          <w:rFonts w:ascii="Aller" w:eastAsia="Calibri" w:hAnsi="Aller" w:cs="Arial"/>
          <w:sz w:val="22"/>
          <w:szCs w:val="22"/>
          <w:lang w:val="es-ES_tradnl"/>
        </w:rPr>
        <w:t>Proceso de selección al cual va dirigido.</w:t>
      </w:r>
    </w:p>
    <w:p w14:paraId="30D49E3F" w14:textId="77777777" w:rsidR="000B126B" w:rsidRPr="00BD39BF" w:rsidRDefault="000B126B" w:rsidP="00281478">
      <w:pPr>
        <w:autoSpaceDE w:val="0"/>
        <w:autoSpaceDN w:val="0"/>
        <w:adjustRightInd w:val="0"/>
        <w:spacing w:line="276" w:lineRule="auto"/>
        <w:jc w:val="both"/>
        <w:rPr>
          <w:rFonts w:ascii="Aller" w:eastAsia="Calibri" w:hAnsi="Aller" w:cs="Arial"/>
          <w:b/>
          <w:bCs/>
          <w:sz w:val="22"/>
          <w:szCs w:val="22"/>
          <w:lang w:val="es-ES_tradnl"/>
        </w:rPr>
      </w:pPr>
    </w:p>
    <w:p w14:paraId="67C7AF13" w14:textId="77777777"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b/>
          <w:bCs/>
          <w:sz w:val="22"/>
          <w:szCs w:val="22"/>
          <w:lang w:val="es-ES_tradnl"/>
        </w:rPr>
        <w:t>2.</w:t>
      </w:r>
      <w:r w:rsidRPr="00BD39BF">
        <w:rPr>
          <w:rFonts w:ascii="Aller" w:eastAsia="Calibri" w:hAnsi="Aller" w:cs="Arial"/>
          <w:bCs/>
          <w:sz w:val="22"/>
          <w:szCs w:val="22"/>
          <w:lang w:val="es-ES_tradnl"/>
        </w:rPr>
        <w:t xml:space="preserve"> </w:t>
      </w:r>
      <w:r w:rsidRPr="00BD39BF">
        <w:rPr>
          <w:rFonts w:ascii="Aller" w:eastAsia="Calibri" w:hAnsi="Aller" w:cs="Arial"/>
          <w:sz w:val="22"/>
          <w:szCs w:val="22"/>
          <w:lang w:val="es-ES_tradnl"/>
        </w:rPr>
        <w:t xml:space="preserve">En ausencia de negociación de trato nacional, </w:t>
      </w:r>
      <w:r w:rsidRPr="00BD39BF">
        <w:rPr>
          <w:rFonts w:ascii="Aller" w:eastAsia="Calibri" w:hAnsi="Aller" w:cs="Arial"/>
          <w:bCs/>
          <w:sz w:val="22"/>
          <w:szCs w:val="22"/>
          <w:lang w:val="es-ES_tradnl"/>
        </w:rPr>
        <w:t xml:space="preserve">EL PROPONENTE DEBERÁ ADJUNTAR </w:t>
      </w:r>
      <w:r w:rsidRPr="00BD39BF">
        <w:rPr>
          <w:rFonts w:ascii="Aller" w:eastAsia="Calibri" w:hAnsi="Aller" w:cs="Arial"/>
          <w:sz w:val="22"/>
          <w:szCs w:val="22"/>
          <w:lang w:val="es-ES_tradnl"/>
        </w:rPr>
        <w:t>la certificación expedida por el Director de Asuntos Jurídicos Internacionales del Ministerio de Relaciones Exteriores, en la cual se indique si existe trato nacional en virtud del principio de reciprocidad.</w:t>
      </w:r>
    </w:p>
    <w:p w14:paraId="72946416" w14:textId="77777777" w:rsidR="000B126B" w:rsidRPr="00BD39BF" w:rsidRDefault="000B126B" w:rsidP="00281478">
      <w:pPr>
        <w:autoSpaceDE w:val="0"/>
        <w:autoSpaceDN w:val="0"/>
        <w:adjustRightInd w:val="0"/>
        <w:spacing w:line="276" w:lineRule="auto"/>
        <w:jc w:val="both"/>
        <w:rPr>
          <w:rFonts w:ascii="Aller" w:eastAsia="Calibri" w:hAnsi="Aller" w:cs="Arial"/>
          <w:sz w:val="22"/>
          <w:szCs w:val="22"/>
          <w:lang w:val="es-ES_tradnl"/>
        </w:rPr>
      </w:pPr>
      <w:r w:rsidRPr="00BD39BF">
        <w:rPr>
          <w:rFonts w:ascii="Aller" w:eastAsia="Calibri" w:hAnsi="Aller" w:cs="Arial"/>
          <w:b/>
          <w:bCs/>
          <w:sz w:val="22"/>
          <w:szCs w:val="22"/>
          <w:lang w:val="es-ES_tradnl"/>
        </w:rPr>
        <w:t xml:space="preserve">NOTA: </w:t>
      </w:r>
      <w:r w:rsidRPr="00BD39BF">
        <w:rPr>
          <w:rFonts w:ascii="Aller" w:eastAsia="Calibri" w:hAnsi="Aller" w:cs="Arial"/>
          <w:sz w:val="22"/>
          <w:szCs w:val="22"/>
          <w:lang w:val="es-ES_tradnl"/>
        </w:rPr>
        <w:t>Cuando EL PROPONENTE no adjunte la certificación establecida en este numeral, la Entidad procederá a revisar en el SECOP la publicación de la certificación correspondiente realizada por el Ministerio de Relaciones Exteriores.</w:t>
      </w:r>
    </w:p>
    <w:p w14:paraId="41D08752" w14:textId="2042B14B" w:rsidR="000B126B" w:rsidRDefault="000B126B" w:rsidP="00281478">
      <w:pPr>
        <w:tabs>
          <w:tab w:val="left" w:pos="504"/>
          <w:tab w:val="left" w:pos="708"/>
        </w:tabs>
        <w:suppressAutoHyphens/>
        <w:spacing w:line="276" w:lineRule="auto"/>
        <w:jc w:val="both"/>
        <w:rPr>
          <w:rFonts w:ascii="Aller" w:eastAsia="Calibri" w:hAnsi="Aller" w:cs="Arial"/>
          <w:bCs/>
          <w:sz w:val="22"/>
          <w:szCs w:val="22"/>
          <w:lang w:val="es-ES_tradnl"/>
        </w:rPr>
      </w:pPr>
      <w:r w:rsidRPr="00BD39BF">
        <w:rPr>
          <w:rFonts w:ascii="Aller" w:eastAsia="Calibri" w:hAnsi="Aller" w:cs="Arial"/>
          <w:bCs/>
          <w:sz w:val="22"/>
          <w:szCs w:val="22"/>
          <w:lang w:val="es-ES_tradnl"/>
        </w:rPr>
        <w:lastRenderedPageBreak/>
        <w:t>En todo caso, la inexistencia del acuerdo, convenio, tratado o certificaciones, no restringe la participación de sociedades o personas extranjeras, ni constituye causal de rechazo de la propuesta.</w:t>
      </w:r>
    </w:p>
    <w:p w14:paraId="21E27D5D" w14:textId="007A0552" w:rsidR="00AD0D1C" w:rsidRDefault="00AD0D1C" w:rsidP="00281478">
      <w:pPr>
        <w:tabs>
          <w:tab w:val="left" w:pos="504"/>
          <w:tab w:val="left" w:pos="708"/>
        </w:tabs>
        <w:suppressAutoHyphens/>
        <w:spacing w:line="276" w:lineRule="auto"/>
        <w:jc w:val="both"/>
        <w:rPr>
          <w:rFonts w:ascii="Aller" w:eastAsia="Calibri" w:hAnsi="Aller" w:cs="Arial"/>
          <w:bCs/>
          <w:sz w:val="22"/>
          <w:szCs w:val="22"/>
          <w:lang w:val="es-ES_tradnl"/>
        </w:rPr>
      </w:pPr>
    </w:p>
    <w:p w14:paraId="3ED80F96" w14:textId="77777777" w:rsidR="00281478" w:rsidRPr="00BD39BF" w:rsidRDefault="00281478" w:rsidP="00281478">
      <w:pPr>
        <w:tabs>
          <w:tab w:val="left" w:pos="504"/>
          <w:tab w:val="left" w:pos="708"/>
        </w:tabs>
        <w:suppressAutoHyphens/>
        <w:spacing w:line="276" w:lineRule="auto"/>
        <w:jc w:val="both"/>
        <w:rPr>
          <w:rFonts w:ascii="Aller" w:eastAsia="Calibri" w:hAnsi="Aller" w:cs="Arial"/>
          <w:bCs/>
          <w:sz w:val="22"/>
          <w:szCs w:val="22"/>
          <w:lang w:val="es-ES_tradnl"/>
        </w:rPr>
      </w:pPr>
    </w:p>
    <w:p w14:paraId="77E41AD8" w14:textId="77777777" w:rsidR="000B126B" w:rsidRPr="00BD39BF" w:rsidRDefault="000B126B" w:rsidP="00281478">
      <w:pPr>
        <w:pStyle w:val="Prrafodelista"/>
        <w:numPr>
          <w:ilvl w:val="0"/>
          <w:numId w:val="75"/>
        </w:numPr>
        <w:tabs>
          <w:tab w:val="left" w:pos="708"/>
        </w:tabs>
        <w:suppressAutoHyphens/>
        <w:spacing w:line="276" w:lineRule="auto"/>
        <w:rPr>
          <w:rFonts w:ascii="Aller" w:hAnsi="Aller" w:cs="Arial"/>
          <w:sz w:val="22"/>
          <w:lang w:eastAsia="es-MX"/>
        </w:rPr>
      </w:pPr>
      <w:r w:rsidRPr="00BD39BF">
        <w:rPr>
          <w:rFonts w:ascii="Aller" w:hAnsi="Aller" w:cs="Arial"/>
          <w:b/>
          <w:bCs/>
          <w:sz w:val="22"/>
        </w:rPr>
        <w:t xml:space="preserve">CONDICIONES DE SUBSANABILIDAD DE LOS REQUISITOS DE HABILIDAD </w:t>
      </w:r>
    </w:p>
    <w:p w14:paraId="68F911EE" w14:textId="77777777" w:rsidR="00E53B0F" w:rsidRDefault="00E53B0F" w:rsidP="00281478">
      <w:pPr>
        <w:tabs>
          <w:tab w:val="left" w:pos="708"/>
        </w:tabs>
        <w:suppressAutoHyphens/>
        <w:spacing w:line="276" w:lineRule="auto"/>
        <w:jc w:val="both"/>
        <w:rPr>
          <w:rFonts w:ascii="Aller" w:hAnsi="Aller" w:cs="Arial"/>
          <w:sz w:val="22"/>
          <w:szCs w:val="22"/>
          <w:lang w:val="es-ES_tradnl"/>
        </w:rPr>
      </w:pPr>
    </w:p>
    <w:p w14:paraId="04E6CA4E" w14:textId="7CA1DF1B" w:rsidR="000B126B" w:rsidRPr="00BD39BF" w:rsidRDefault="000B126B" w:rsidP="00281478">
      <w:pPr>
        <w:tabs>
          <w:tab w:val="left" w:pos="708"/>
        </w:tabs>
        <w:suppressAutoHyphens/>
        <w:spacing w:line="276" w:lineRule="auto"/>
        <w:jc w:val="both"/>
        <w:rPr>
          <w:rFonts w:ascii="Aller" w:hAnsi="Aller" w:cs="Arial"/>
          <w:sz w:val="22"/>
          <w:szCs w:val="22"/>
          <w:lang w:val="es-ES_tradnl" w:eastAsia="es-MX"/>
        </w:rPr>
      </w:pPr>
      <w:r w:rsidRPr="00BD39BF">
        <w:rPr>
          <w:rFonts w:ascii="Aller" w:hAnsi="Aller" w:cs="Arial"/>
          <w:sz w:val="22"/>
          <w:szCs w:val="22"/>
          <w:lang w:val="es-ES_tradnl"/>
        </w:rPr>
        <w:t>De conformidad con lo indicado en el parágrafo primero del artículo 5o de la Ley 1150 de 2007, los documentos y requisitos no necesarios para la comparación de las ofertas, esto es, aquellos que no afecten la asignación de puntaje, (Capacidad jurídica, y las condiciones de experiencia, capacidad financiera y de organización de los oferentes) podrán ser solicitados por el Gestor en cualquier momento, hasta la adjudicación, y los mismos deberán aportarse con el sobre No. 1, de lo contrario la propuesta será considerada como NO ADMISIBLE.</w:t>
      </w:r>
    </w:p>
    <w:p w14:paraId="30736EB5" w14:textId="77777777" w:rsidR="00E53B0F" w:rsidRDefault="00E53B0F" w:rsidP="00281478">
      <w:pPr>
        <w:tabs>
          <w:tab w:val="left" w:pos="708"/>
        </w:tabs>
        <w:suppressAutoHyphens/>
        <w:spacing w:line="276" w:lineRule="auto"/>
        <w:jc w:val="both"/>
        <w:rPr>
          <w:rFonts w:ascii="Aller" w:hAnsi="Aller" w:cs="Arial"/>
          <w:sz w:val="22"/>
          <w:szCs w:val="22"/>
          <w:lang w:val="es-ES_tradnl"/>
        </w:rPr>
      </w:pPr>
    </w:p>
    <w:p w14:paraId="24EBD34D" w14:textId="3631D2DE" w:rsidR="000B126B" w:rsidRPr="00BD39BF" w:rsidRDefault="000B126B" w:rsidP="00281478">
      <w:pPr>
        <w:tabs>
          <w:tab w:val="left" w:pos="708"/>
        </w:tabs>
        <w:suppressAutoHyphens/>
        <w:spacing w:line="276" w:lineRule="auto"/>
        <w:jc w:val="both"/>
        <w:rPr>
          <w:rFonts w:ascii="Aller" w:hAnsi="Aller" w:cs="Arial"/>
          <w:sz w:val="22"/>
          <w:szCs w:val="22"/>
          <w:lang w:val="es-ES_tradnl"/>
        </w:rPr>
      </w:pPr>
      <w:r w:rsidRPr="00BD39BF">
        <w:rPr>
          <w:rFonts w:ascii="Aller" w:hAnsi="Aller" w:cs="Arial"/>
          <w:sz w:val="22"/>
          <w:szCs w:val="22"/>
          <w:lang w:val="es-ES_tradnl"/>
        </w:rPr>
        <w:t>El Gestor dentro del presente proceso de selección no permitirá que se subsane la falta de capacidad para presentar la oferta, ni que se acrediten circunstancias ocurridas con posterioridad al cierre del proceso de selección.</w:t>
      </w:r>
    </w:p>
    <w:p w14:paraId="48C342B7" w14:textId="642AC99E" w:rsidR="00844BAE" w:rsidRDefault="00844BAE" w:rsidP="00281478">
      <w:pPr>
        <w:pStyle w:val="Prrafodelista1"/>
        <w:spacing w:line="276" w:lineRule="auto"/>
        <w:ind w:left="0"/>
        <w:jc w:val="both"/>
        <w:rPr>
          <w:rFonts w:ascii="Aller" w:hAnsi="Aller" w:cs="Arial"/>
          <w:b/>
        </w:rPr>
      </w:pPr>
    </w:p>
    <w:p w14:paraId="3972396A" w14:textId="5D067C83" w:rsidR="00AD0D1C" w:rsidRDefault="00AD0D1C" w:rsidP="00AD0D1C">
      <w:pPr>
        <w:pStyle w:val="Prrafodelista"/>
        <w:numPr>
          <w:ilvl w:val="0"/>
          <w:numId w:val="75"/>
        </w:numPr>
        <w:rPr>
          <w:rFonts w:cstheme="minorHAnsi"/>
        </w:rPr>
      </w:pPr>
      <w:r>
        <w:rPr>
          <w:rFonts w:cstheme="minorHAnsi"/>
        </w:rPr>
        <w:t>Certificado de Consulta de Inhabilidades Delitos Sexuales contra menores de 18 años, Ley 1918 de 2018.</w:t>
      </w:r>
    </w:p>
    <w:p w14:paraId="5CE39391" w14:textId="46619199" w:rsidR="00AD0D1C" w:rsidRDefault="00AD0D1C" w:rsidP="00AD0D1C">
      <w:pPr>
        <w:pStyle w:val="Prrafodelista"/>
        <w:rPr>
          <w:rFonts w:cstheme="minorHAnsi"/>
        </w:rPr>
      </w:pPr>
    </w:p>
    <w:p w14:paraId="281B6B48" w14:textId="3094D99F" w:rsidR="00AD0D1C" w:rsidRDefault="00AD0D1C" w:rsidP="00AD0D1C">
      <w:pPr>
        <w:pStyle w:val="Prrafodelista"/>
        <w:rPr>
          <w:rFonts w:cstheme="minorHAnsi"/>
        </w:rPr>
      </w:pPr>
      <w:r>
        <w:rPr>
          <w:rFonts w:cstheme="minorHAnsi"/>
        </w:rPr>
        <w:t>A nombre de ADI Amazonas Desarrollo Inteligente</w:t>
      </w:r>
    </w:p>
    <w:p w14:paraId="39171A87" w14:textId="77777777" w:rsidR="00AD0D1C" w:rsidRDefault="00AD0D1C" w:rsidP="00AD0D1C">
      <w:pPr>
        <w:pStyle w:val="Prrafodelista"/>
        <w:rPr>
          <w:rFonts w:cstheme="minorHAnsi"/>
        </w:rPr>
      </w:pPr>
    </w:p>
    <w:p w14:paraId="6E11723E" w14:textId="77777777" w:rsidR="00AD0D1C" w:rsidRPr="001977A5" w:rsidRDefault="00AD0D1C" w:rsidP="00AD0D1C">
      <w:pPr>
        <w:pStyle w:val="Prrafodelista"/>
        <w:numPr>
          <w:ilvl w:val="0"/>
          <w:numId w:val="75"/>
        </w:numPr>
        <w:rPr>
          <w:rFonts w:cstheme="minorHAnsi"/>
        </w:rPr>
      </w:pPr>
      <w:r>
        <w:rPr>
          <w:rFonts w:cstheme="minorHAnsi"/>
        </w:rPr>
        <w:t>Certificado de Consulta en el Registro de Deudores Alimentarios Morosos (REDAM) Ley 2097 de 2021.</w:t>
      </w:r>
    </w:p>
    <w:p w14:paraId="5885A065" w14:textId="542B2154" w:rsidR="00AD0D1C" w:rsidRDefault="00AD0D1C" w:rsidP="00AD0D1C">
      <w:pPr>
        <w:pStyle w:val="Prrafodelista1"/>
        <w:spacing w:line="276" w:lineRule="auto"/>
        <w:ind w:left="360"/>
        <w:jc w:val="both"/>
        <w:rPr>
          <w:rFonts w:ascii="Aller" w:hAnsi="Aller" w:cs="Arial"/>
          <w:b/>
        </w:rPr>
      </w:pPr>
    </w:p>
    <w:p w14:paraId="15AA6710" w14:textId="65A5EBA3" w:rsidR="00AD0D1C" w:rsidRPr="00AD0D1C" w:rsidRDefault="00AD0D1C" w:rsidP="00AD0D1C">
      <w:pPr>
        <w:pStyle w:val="Prrafodelista1"/>
        <w:spacing w:line="276" w:lineRule="auto"/>
        <w:ind w:left="0"/>
        <w:jc w:val="both"/>
        <w:rPr>
          <w:rFonts w:ascii="Aller" w:hAnsi="Aller" w:cs="Arial"/>
          <w:lang w:val="es-ES_tradnl" w:eastAsia="es-ES"/>
        </w:rPr>
      </w:pPr>
      <w:r w:rsidRPr="00AD0D1C">
        <w:rPr>
          <w:rFonts w:ascii="Aller" w:hAnsi="Aller" w:cs="Arial"/>
          <w:lang w:val="es-ES_tradnl" w:eastAsia="es-ES"/>
        </w:rPr>
        <w:t>El proponente deberá aportar el correspondiente certificado Consulta en el Registro de Deudores Alimentarios Morosos (REDAM) expedido por la autoridad competentede los proponentes cuando se trate de personas naturales, del representante legal en el caso de persona jurídica y de los miembros cuando se trate de consorcio o unión temporal u otras formas de participación conjunta</w:t>
      </w:r>
    </w:p>
    <w:p w14:paraId="6904E275" w14:textId="596D7304" w:rsidR="001B1733" w:rsidRDefault="001B1733" w:rsidP="001B1733">
      <w:pPr>
        <w:pStyle w:val="Prrafodelista1"/>
        <w:spacing w:line="276" w:lineRule="auto"/>
        <w:ind w:left="0"/>
        <w:jc w:val="both"/>
        <w:rPr>
          <w:rFonts w:ascii="Aller" w:hAnsi="Aller" w:cs="Arial"/>
          <w:b/>
        </w:rPr>
      </w:pPr>
    </w:p>
    <w:p w14:paraId="56E23A84" w14:textId="77777777" w:rsidR="00AD0D1C" w:rsidRDefault="00AD0D1C" w:rsidP="001B1733">
      <w:pPr>
        <w:pStyle w:val="Prrafodelista1"/>
        <w:spacing w:line="276" w:lineRule="auto"/>
        <w:ind w:left="0"/>
        <w:jc w:val="both"/>
        <w:rPr>
          <w:rFonts w:ascii="Aller" w:hAnsi="Aller" w:cs="Arial"/>
          <w:b/>
        </w:rPr>
      </w:pPr>
    </w:p>
    <w:p w14:paraId="2A2A766C" w14:textId="06B1C833" w:rsidR="001B1733" w:rsidRDefault="00281478" w:rsidP="00281478">
      <w:pPr>
        <w:pStyle w:val="Prrafodelista1"/>
        <w:spacing w:line="276" w:lineRule="auto"/>
        <w:ind w:left="360"/>
        <w:jc w:val="both"/>
        <w:rPr>
          <w:rFonts w:ascii="Aller" w:hAnsi="Aller"/>
        </w:rPr>
      </w:pPr>
      <w:r>
        <w:rPr>
          <w:rFonts w:ascii="Aller" w:hAnsi="Aller"/>
        </w:rPr>
        <w:t xml:space="preserve">V.2. </w:t>
      </w:r>
      <w:r w:rsidR="00020C18">
        <w:rPr>
          <w:rFonts w:ascii="Aller" w:hAnsi="Aller"/>
        </w:rPr>
        <w:t xml:space="preserve">Capacidad técnica y </w:t>
      </w:r>
      <w:r w:rsidR="001B1733" w:rsidRPr="001B1733">
        <w:rPr>
          <w:rFonts w:ascii="Aller" w:hAnsi="Aller"/>
        </w:rPr>
        <w:t>Experiencia</w:t>
      </w:r>
    </w:p>
    <w:p w14:paraId="0E765F2D" w14:textId="73AE98FA" w:rsidR="00BE2CF1" w:rsidRPr="00020C18" w:rsidRDefault="00BE2CF1" w:rsidP="00020C18">
      <w:pPr>
        <w:pStyle w:val="Prrafodelista1"/>
        <w:spacing w:line="276" w:lineRule="auto"/>
        <w:ind w:left="0"/>
        <w:jc w:val="both"/>
        <w:rPr>
          <w:rFonts w:ascii="Aller" w:hAnsi="Aller"/>
        </w:rPr>
      </w:pPr>
    </w:p>
    <w:p w14:paraId="6BA66C79" w14:textId="77777777" w:rsidR="00020C18" w:rsidRPr="00020C18" w:rsidRDefault="00020C18" w:rsidP="00020C18">
      <w:pPr>
        <w:spacing w:after="160" w:line="276" w:lineRule="auto"/>
        <w:ind w:right="-15"/>
        <w:rPr>
          <w:rFonts w:ascii="Aller" w:hAnsi="Aller" w:cs="Arial"/>
          <w:b/>
          <w:bCs/>
          <w:sz w:val="22"/>
        </w:rPr>
      </w:pPr>
      <w:r w:rsidRPr="00020C18">
        <w:rPr>
          <w:rFonts w:ascii="Aller" w:hAnsi="Aller" w:cs="Arial"/>
          <w:b/>
          <w:bCs/>
          <w:sz w:val="22"/>
        </w:rPr>
        <w:t>CAPACIDAD TÉCNICA (ADMISIBLE / NO ADMISIBLE)</w:t>
      </w:r>
    </w:p>
    <w:p w14:paraId="6A9C4368" w14:textId="77777777" w:rsidR="00020C18" w:rsidRPr="00020C18" w:rsidRDefault="00020C18" w:rsidP="00020C18">
      <w:pPr>
        <w:pStyle w:val="Prrafodelista"/>
        <w:spacing w:line="276" w:lineRule="auto"/>
        <w:ind w:right="-15"/>
        <w:rPr>
          <w:rFonts w:ascii="Aller" w:hAnsi="Aller" w:cs="Arial"/>
          <w:b/>
          <w:bCs/>
          <w:sz w:val="22"/>
        </w:rPr>
      </w:pPr>
    </w:p>
    <w:p w14:paraId="07D2EAE4" w14:textId="77777777" w:rsidR="00020C18" w:rsidRPr="00020C18" w:rsidRDefault="00020C18" w:rsidP="00020C18">
      <w:pPr>
        <w:spacing w:after="160" w:line="276" w:lineRule="auto"/>
        <w:ind w:right="-15"/>
        <w:rPr>
          <w:rFonts w:ascii="Aller" w:hAnsi="Aller" w:cs="Arial"/>
          <w:b/>
          <w:bCs/>
          <w:sz w:val="22"/>
        </w:rPr>
      </w:pPr>
      <w:r w:rsidRPr="00020C18">
        <w:rPr>
          <w:rFonts w:ascii="Aller" w:hAnsi="Aller" w:cs="Arial"/>
          <w:b/>
          <w:bCs/>
          <w:sz w:val="22"/>
        </w:rPr>
        <w:t>PERSONAL MÍNIMO REQUERIDO</w:t>
      </w:r>
    </w:p>
    <w:p w14:paraId="4189D4D7" w14:textId="49DCBB60" w:rsidR="00020C18" w:rsidRDefault="00020C18" w:rsidP="00020C18">
      <w:pPr>
        <w:spacing w:line="276" w:lineRule="auto"/>
        <w:ind w:right="-15"/>
        <w:jc w:val="both"/>
        <w:rPr>
          <w:rFonts w:ascii="Aller" w:hAnsi="Aller" w:cs="Arial"/>
          <w:sz w:val="22"/>
          <w:szCs w:val="22"/>
          <w:lang w:val="es-ES_tradnl"/>
        </w:rPr>
      </w:pPr>
      <w:bookmarkStart w:id="4" w:name="_Hlk130486417"/>
      <w:r w:rsidRPr="00020C18">
        <w:rPr>
          <w:rFonts w:ascii="Aller" w:hAnsi="Aller" w:cs="Arial"/>
          <w:sz w:val="22"/>
          <w:szCs w:val="22"/>
          <w:lang w:val="es-ES_tradnl"/>
        </w:rPr>
        <w:lastRenderedPageBreak/>
        <w:t>Para efecto del desarrollo del contrato, el proponente deberá postular el personal profesional que a continuación se relaciona, el cual deberá cumplir con los requisitos exigidos. En el evento de que el personal postulado no cumpla parcial o totalmente los requisitos exigidos, la propuesta será calificada como NO HABILITADA o INADMISIBLE.</w:t>
      </w:r>
    </w:p>
    <w:p w14:paraId="340D2E1D" w14:textId="3A296BC8" w:rsidR="00E53B0F" w:rsidRDefault="00E53B0F" w:rsidP="00020C18">
      <w:pPr>
        <w:spacing w:line="276" w:lineRule="auto"/>
        <w:ind w:right="-15"/>
        <w:jc w:val="both"/>
        <w:rPr>
          <w:rFonts w:ascii="Aller" w:hAnsi="Aller" w:cs="Arial"/>
          <w:sz w:val="22"/>
          <w:szCs w:val="22"/>
          <w:lang w:val="es-ES_tradnl"/>
        </w:rPr>
      </w:pPr>
    </w:p>
    <w:p w14:paraId="49AD20F6" w14:textId="3D1E9469" w:rsidR="00020C18" w:rsidRDefault="00E53B0F" w:rsidP="00E53B0F">
      <w:pPr>
        <w:spacing w:line="276" w:lineRule="auto"/>
        <w:ind w:right="-15"/>
        <w:jc w:val="both"/>
        <w:rPr>
          <w:rFonts w:ascii="Aller" w:hAnsi="Aller" w:cs="Arial"/>
          <w:sz w:val="22"/>
          <w:szCs w:val="22"/>
          <w:lang w:val="es-CO"/>
        </w:rPr>
      </w:pPr>
      <w:r w:rsidRPr="00E53B0F">
        <w:rPr>
          <w:rFonts w:ascii="Aller" w:hAnsi="Aller" w:cs="Arial"/>
          <w:sz w:val="22"/>
          <w:szCs w:val="22"/>
          <w:lang w:val="es-CO"/>
        </w:rPr>
        <w:t>El proponente debe contar con todo el personal profesional y con las dedicaciones relacionadas en el formato de presupuesto, los cuales contemplan las mínimas exigencias profesionales por cada una de las descripciones. Sin embargo, se calificará el puntaje de experiencia del equipo de trabajo a los siguientes perfiles:</w:t>
      </w:r>
      <w:bookmarkStart w:id="5" w:name="_Hlk130486593"/>
      <w:bookmarkEnd w:id="4"/>
    </w:p>
    <w:p w14:paraId="59304AC6" w14:textId="4E0AFF19" w:rsidR="00E53B0F" w:rsidRDefault="00E53B0F" w:rsidP="00E53B0F">
      <w:pPr>
        <w:spacing w:line="276" w:lineRule="auto"/>
        <w:ind w:right="-15"/>
        <w:jc w:val="both"/>
        <w:rPr>
          <w:rFonts w:ascii="Aller" w:hAnsi="Aller" w:cs="Arial"/>
          <w:sz w:val="22"/>
          <w:szCs w:val="22"/>
          <w:lang w:val="es-CO"/>
        </w:rPr>
      </w:pPr>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1134"/>
        <w:gridCol w:w="1334"/>
        <w:gridCol w:w="2072"/>
        <w:gridCol w:w="2031"/>
        <w:gridCol w:w="2076"/>
      </w:tblGrid>
      <w:tr w:rsidR="00F96334" w:rsidRPr="00F96334" w14:paraId="5594017C" w14:textId="77777777" w:rsidTr="00195F88">
        <w:trPr>
          <w:jc w:val="center"/>
        </w:trPr>
        <w:tc>
          <w:tcPr>
            <w:tcW w:w="704" w:type="dxa"/>
            <w:shd w:val="clear" w:color="auto" w:fill="auto"/>
          </w:tcPr>
          <w:p w14:paraId="52AD8EA6" w14:textId="77777777" w:rsidR="00F96334" w:rsidRPr="00F96334" w:rsidRDefault="00F96334" w:rsidP="00195F88">
            <w:pPr>
              <w:pStyle w:val="Prrafodelista"/>
              <w:ind w:left="0"/>
              <w:jc w:val="center"/>
              <w:rPr>
                <w:rFonts w:ascii="Aller" w:hAnsi="Aller" w:cstheme="minorHAnsi"/>
                <w:b/>
                <w:bCs/>
                <w:sz w:val="18"/>
                <w:szCs w:val="18"/>
              </w:rPr>
            </w:pPr>
            <w:r w:rsidRPr="00F96334">
              <w:rPr>
                <w:rFonts w:ascii="Aller" w:hAnsi="Aller" w:cstheme="minorHAnsi"/>
                <w:b/>
                <w:bCs/>
                <w:sz w:val="18"/>
                <w:szCs w:val="18"/>
              </w:rPr>
              <w:t>Cant.</w:t>
            </w:r>
          </w:p>
        </w:tc>
        <w:tc>
          <w:tcPr>
            <w:tcW w:w="1134" w:type="dxa"/>
            <w:shd w:val="clear" w:color="auto" w:fill="auto"/>
          </w:tcPr>
          <w:p w14:paraId="67465B3B" w14:textId="77777777" w:rsidR="00F96334" w:rsidRPr="00F96334" w:rsidRDefault="00F96334" w:rsidP="00195F88">
            <w:pPr>
              <w:pStyle w:val="Prrafodelista"/>
              <w:ind w:left="0"/>
              <w:jc w:val="center"/>
              <w:rPr>
                <w:rFonts w:ascii="Aller" w:hAnsi="Aller" w:cstheme="minorHAnsi"/>
                <w:b/>
                <w:bCs/>
                <w:sz w:val="18"/>
                <w:szCs w:val="18"/>
              </w:rPr>
            </w:pPr>
            <w:r w:rsidRPr="00F96334">
              <w:rPr>
                <w:rFonts w:ascii="Aller" w:hAnsi="Aller" w:cstheme="minorHAnsi"/>
                <w:b/>
                <w:bCs/>
                <w:sz w:val="18"/>
                <w:szCs w:val="18"/>
              </w:rPr>
              <w:t>Dedicación</w:t>
            </w:r>
          </w:p>
        </w:tc>
        <w:tc>
          <w:tcPr>
            <w:tcW w:w="1334" w:type="dxa"/>
            <w:shd w:val="clear" w:color="auto" w:fill="auto"/>
          </w:tcPr>
          <w:p w14:paraId="1126D9FA" w14:textId="77777777" w:rsidR="00F96334" w:rsidRPr="00F96334" w:rsidRDefault="00F96334" w:rsidP="00195F88">
            <w:pPr>
              <w:pStyle w:val="Prrafodelista"/>
              <w:ind w:left="0"/>
              <w:jc w:val="center"/>
              <w:rPr>
                <w:rFonts w:ascii="Aller" w:hAnsi="Aller" w:cstheme="minorHAnsi"/>
                <w:b/>
                <w:bCs/>
                <w:sz w:val="18"/>
                <w:szCs w:val="18"/>
              </w:rPr>
            </w:pPr>
            <w:r w:rsidRPr="00F96334">
              <w:rPr>
                <w:rFonts w:ascii="Aller" w:hAnsi="Aller" w:cstheme="minorHAnsi"/>
                <w:b/>
                <w:bCs/>
                <w:sz w:val="18"/>
                <w:szCs w:val="18"/>
              </w:rPr>
              <w:t>Cargo</w:t>
            </w:r>
          </w:p>
        </w:tc>
        <w:tc>
          <w:tcPr>
            <w:tcW w:w="2072" w:type="dxa"/>
            <w:shd w:val="clear" w:color="auto" w:fill="auto"/>
          </w:tcPr>
          <w:p w14:paraId="1A8502BF" w14:textId="77777777" w:rsidR="00F96334" w:rsidRPr="00F96334" w:rsidRDefault="00F96334" w:rsidP="00195F88">
            <w:pPr>
              <w:pStyle w:val="Prrafodelista"/>
              <w:ind w:left="0"/>
              <w:jc w:val="center"/>
              <w:rPr>
                <w:rFonts w:ascii="Aller" w:hAnsi="Aller" w:cstheme="minorHAnsi"/>
                <w:b/>
                <w:bCs/>
                <w:sz w:val="18"/>
                <w:szCs w:val="18"/>
              </w:rPr>
            </w:pPr>
            <w:r w:rsidRPr="00F96334">
              <w:rPr>
                <w:rFonts w:ascii="Aller" w:hAnsi="Aller" w:cstheme="minorHAnsi"/>
                <w:b/>
                <w:bCs/>
                <w:sz w:val="18"/>
                <w:szCs w:val="18"/>
              </w:rPr>
              <w:t>Formación Académica</w:t>
            </w:r>
          </w:p>
        </w:tc>
        <w:tc>
          <w:tcPr>
            <w:tcW w:w="2031" w:type="dxa"/>
            <w:shd w:val="clear" w:color="auto" w:fill="auto"/>
          </w:tcPr>
          <w:p w14:paraId="7BC71254" w14:textId="77777777" w:rsidR="00F96334" w:rsidRPr="00F96334" w:rsidRDefault="00F96334" w:rsidP="00195F88">
            <w:pPr>
              <w:pStyle w:val="Prrafodelista"/>
              <w:ind w:left="0"/>
              <w:jc w:val="center"/>
              <w:rPr>
                <w:rFonts w:ascii="Aller" w:hAnsi="Aller" w:cstheme="minorHAnsi"/>
                <w:b/>
                <w:bCs/>
                <w:sz w:val="18"/>
                <w:szCs w:val="18"/>
              </w:rPr>
            </w:pPr>
            <w:r w:rsidRPr="00F96334">
              <w:rPr>
                <w:rFonts w:ascii="Aller" w:hAnsi="Aller" w:cstheme="minorHAnsi"/>
                <w:b/>
                <w:bCs/>
                <w:sz w:val="18"/>
                <w:szCs w:val="18"/>
              </w:rPr>
              <w:t>Experiencia General</w:t>
            </w:r>
          </w:p>
        </w:tc>
        <w:tc>
          <w:tcPr>
            <w:tcW w:w="2076" w:type="dxa"/>
            <w:shd w:val="clear" w:color="auto" w:fill="auto"/>
          </w:tcPr>
          <w:p w14:paraId="1F172285" w14:textId="77777777" w:rsidR="00F96334" w:rsidRPr="00F96334" w:rsidRDefault="00F96334" w:rsidP="00195F88">
            <w:pPr>
              <w:pStyle w:val="Prrafodelista"/>
              <w:ind w:left="0"/>
              <w:jc w:val="center"/>
              <w:rPr>
                <w:rFonts w:ascii="Aller" w:hAnsi="Aller" w:cstheme="minorHAnsi"/>
                <w:b/>
                <w:bCs/>
                <w:sz w:val="18"/>
                <w:szCs w:val="18"/>
              </w:rPr>
            </w:pPr>
            <w:r w:rsidRPr="00F96334">
              <w:rPr>
                <w:rFonts w:ascii="Aller" w:hAnsi="Aller" w:cstheme="minorHAnsi"/>
                <w:b/>
                <w:bCs/>
                <w:sz w:val="18"/>
                <w:szCs w:val="18"/>
              </w:rPr>
              <w:t>Experiencia Especifica mínima</w:t>
            </w:r>
          </w:p>
        </w:tc>
      </w:tr>
      <w:tr w:rsidR="00F96334" w:rsidRPr="00F96334" w14:paraId="76B97F98" w14:textId="77777777" w:rsidTr="00687C5E">
        <w:trPr>
          <w:trHeight w:val="2454"/>
          <w:jc w:val="center"/>
        </w:trPr>
        <w:tc>
          <w:tcPr>
            <w:tcW w:w="704" w:type="dxa"/>
            <w:shd w:val="clear" w:color="auto" w:fill="auto"/>
          </w:tcPr>
          <w:p w14:paraId="2A09E297" w14:textId="77777777" w:rsidR="00F96334" w:rsidRPr="00F96334" w:rsidRDefault="00F96334" w:rsidP="00195F88">
            <w:pPr>
              <w:pStyle w:val="Prrafodelista"/>
              <w:ind w:left="0"/>
              <w:rPr>
                <w:rFonts w:ascii="Aller" w:hAnsi="Aller" w:cstheme="minorHAnsi"/>
                <w:sz w:val="18"/>
                <w:szCs w:val="18"/>
              </w:rPr>
            </w:pPr>
            <w:r w:rsidRPr="00F96334">
              <w:rPr>
                <w:rFonts w:ascii="Aller" w:hAnsi="Aller" w:cstheme="minorHAnsi"/>
                <w:sz w:val="18"/>
                <w:szCs w:val="18"/>
              </w:rPr>
              <w:t>1</w:t>
            </w:r>
          </w:p>
        </w:tc>
        <w:tc>
          <w:tcPr>
            <w:tcW w:w="1134" w:type="dxa"/>
            <w:shd w:val="clear" w:color="auto" w:fill="auto"/>
          </w:tcPr>
          <w:p w14:paraId="58468DF3" w14:textId="77777777" w:rsidR="00F96334" w:rsidRPr="00F96334" w:rsidRDefault="00F96334" w:rsidP="00195F88">
            <w:pPr>
              <w:pStyle w:val="Prrafodelista"/>
              <w:ind w:left="0"/>
              <w:rPr>
                <w:rFonts w:ascii="Aller" w:hAnsi="Aller" w:cstheme="minorHAnsi"/>
                <w:sz w:val="18"/>
                <w:szCs w:val="18"/>
              </w:rPr>
            </w:pPr>
            <w:r w:rsidRPr="00F96334">
              <w:rPr>
                <w:rFonts w:ascii="Aller" w:hAnsi="Aller" w:cstheme="minorHAnsi"/>
                <w:sz w:val="18"/>
                <w:szCs w:val="18"/>
              </w:rPr>
              <w:t>50%</w:t>
            </w:r>
          </w:p>
        </w:tc>
        <w:tc>
          <w:tcPr>
            <w:tcW w:w="1334" w:type="dxa"/>
            <w:shd w:val="clear" w:color="auto" w:fill="auto"/>
          </w:tcPr>
          <w:p w14:paraId="25C08DFA" w14:textId="77777777" w:rsidR="00F96334" w:rsidRPr="00F96334" w:rsidRDefault="00F96334" w:rsidP="00195F88">
            <w:pPr>
              <w:pStyle w:val="Prrafodelista"/>
              <w:ind w:left="0"/>
              <w:rPr>
                <w:rFonts w:ascii="Aller" w:hAnsi="Aller" w:cstheme="minorHAnsi"/>
                <w:sz w:val="18"/>
                <w:szCs w:val="18"/>
              </w:rPr>
            </w:pPr>
            <w:r w:rsidRPr="00F96334">
              <w:rPr>
                <w:rFonts w:ascii="Aller" w:hAnsi="Aller" w:cstheme="minorHAnsi"/>
                <w:sz w:val="18"/>
                <w:szCs w:val="18"/>
              </w:rPr>
              <w:t>Director de Consultoría</w:t>
            </w:r>
          </w:p>
        </w:tc>
        <w:tc>
          <w:tcPr>
            <w:tcW w:w="2072" w:type="dxa"/>
            <w:shd w:val="clear" w:color="auto" w:fill="auto"/>
          </w:tcPr>
          <w:p w14:paraId="67137C78" w14:textId="77777777" w:rsidR="00F96334" w:rsidRPr="00F96334" w:rsidRDefault="00F96334" w:rsidP="00195F88">
            <w:pPr>
              <w:pStyle w:val="Prrafodelista"/>
              <w:ind w:left="0"/>
              <w:jc w:val="center"/>
              <w:rPr>
                <w:rFonts w:ascii="Aller" w:hAnsi="Aller" w:cstheme="minorHAnsi"/>
                <w:sz w:val="18"/>
                <w:szCs w:val="18"/>
              </w:rPr>
            </w:pPr>
            <w:r w:rsidRPr="00F96334">
              <w:rPr>
                <w:rFonts w:ascii="Aller" w:hAnsi="Aller" w:cstheme="minorHAnsi"/>
                <w:sz w:val="18"/>
                <w:szCs w:val="18"/>
              </w:rPr>
              <w:t>Ingeniero civil y/o sanitario y/o ambiental con 5 años contados a partir de la expedición de la matrícula profesional.</w:t>
            </w:r>
          </w:p>
          <w:p w14:paraId="719B00D3" w14:textId="77777777" w:rsidR="00F96334" w:rsidRPr="00F96334" w:rsidRDefault="00F96334" w:rsidP="00195F88">
            <w:pPr>
              <w:pStyle w:val="Prrafodelista"/>
              <w:ind w:left="0"/>
              <w:jc w:val="center"/>
              <w:rPr>
                <w:rFonts w:ascii="Aller" w:hAnsi="Aller" w:cstheme="minorHAnsi"/>
                <w:sz w:val="18"/>
                <w:szCs w:val="18"/>
              </w:rPr>
            </w:pPr>
            <w:r w:rsidRPr="00F96334">
              <w:rPr>
                <w:rFonts w:ascii="Aller" w:hAnsi="Aller" w:cstheme="minorHAnsi"/>
                <w:sz w:val="18"/>
                <w:szCs w:val="18"/>
              </w:rPr>
              <w:t>Especialista en Gerencia de (Proyectos o SST o Calidad)  o en hidráulica o recursos hídricos</w:t>
            </w:r>
          </w:p>
        </w:tc>
        <w:tc>
          <w:tcPr>
            <w:tcW w:w="2031" w:type="dxa"/>
            <w:shd w:val="clear" w:color="auto" w:fill="auto"/>
          </w:tcPr>
          <w:p w14:paraId="627B9ACF" w14:textId="77777777" w:rsidR="00F96334" w:rsidRPr="00F96334" w:rsidRDefault="00F96334" w:rsidP="00195F88">
            <w:pPr>
              <w:pStyle w:val="Prrafodelista"/>
              <w:ind w:left="0"/>
              <w:jc w:val="center"/>
              <w:rPr>
                <w:rFonts w:ascii="Aller" w:hAnsi="Aller" w:cstheme="minorHAnsi"/>
                <w:sz w:val="18"/>
                <w:szCs w:val="18"/>
              </w:rPr>
            </w:pPr>
            <w:r w:rsidRPr="00F96334">
              <w:rPr>
                <w:rFonts w:ascii="Aller" w:hAnsi="Aller" w:cstheme="minorHAnsi"/>
                <w:sz w:val="18"/>
                <w:szCs w:val="18"/>
              </w:rPr>
              <w:t>Experiencia como Director y/o contratista de Interventorías o consultorías en el sector de agua potable y saneamiento básico</w:t>
            </w:r>
          </w:p>
        </w:tc>
        <w:tc>
          <w:tcPr>
            <w:tcW w:w="2076" w:type="dxa"/>
            <w:shd w:val="clear" w:color="auto" w:fill="auto"/>
          </w:tcPr>
          <w:p w14:paraId="3AEED04A" w14:textId="77777777" w:rsidR="00F96334" w:rsidRPr="00F96334" w:rsidRDefault="00F96334" w:rsidP="00195F88">
            <w:pPr>
              <w:pStyle w:val="Prrafodelista"/>
              <w:ind w:left="0"/>
              <w:jc w:val="center"/>
              <w:rPr>
                <w:rFonts w:ascii="Aller" w:hAnsi="Aller" w:cstheme="minorHAnsi"/>
                <w:sz w:val="18"/>
                <w:szCs w:val="18"/>
              </w:rPr>
            </w:pPr>
            <w:r w:rsidRPr="00F96334">
              <w:rPr>
                <w:rFonts w:ascii="Aller" w:hAnsi="Aller" w:cstheme="minorHAnsi"/>
                <w:sz w:val="18"/>
                <w:szCs w:val="18"/>
              </w:rPr>
              <w:t>Que haya participado en mínimo 3 Proyectos en el sector de agua potable y saneamiento básico</w:t>
            </w:r>
          </w:p>
        </w:tc>
      </w:tr>
      <w:tr w:rsidR="00F96334" w:rsidRPr="00F96334" w14:paraId="35DBF4A4" w14:textId="77777777" w:rsidTr="00195F88">
        <w:trPr>
          <w:jc w:val="center"/>
        </w:trPr>
        <w:tc>
          <w:tcPr>
            <w:tcW w:w="704" w:type="dxa"/>
            <w:shd w:val="clear" w:color="auto" w:fill="auto"/>
          </w:tcPr>
          <w:p w14:paraId="4560ECD2" w14:textId="77777777" w:rsidR="00F96334" w:rsidRPr="00F96334" w:rsidRDefault="00F96334" w:rsidP="00195F88">
            <w:pPr>
              <w:pStyle w:val="Prrafodelista"/>
              <w:ind w:left="0"/>
              <w:rPr>
                <w:rFonts w:ascii="Aller" w:hAnsi="Aller" w:cstheme="minorHAnsi"/>
                <w:sz w:val="18"/>
                <w:szCs w:val="18"/>
              </w:rPr>
            </w:pPr>
            <w:r w:rsidRPr="00F96334">
              <w:rPr>
                <w:rFonts w:ascii="Aller" w:hAnsi="Aller" w:cstheme="minorHAnsi"/>
                <w:sz w:val="18"/>
                <w:szCs w:val="18"/>
              </w:rPr>
              <w:t>1</w:t>
            </w:r>
          </w:p>
        </w:tc>
        <w:tc>
          <w:tcPr>
            <w:tcW w:w="1134" w:type="dxa"/>
            <w:shd w:val="clear" w:color="auto" w:fill="auto"/>
          </w:tcPr>
          <w:p w14:paraId="3269FED8" w14:textId="77777777" w:rsidR="00F96334" w:rsidRPr="00F96334" w:rsidRDefault="00F96334" w:rsidP="00195F88">
            <w:pPr>
              <w:pStyle w:val="Prrafodelista"/>
              <w:ind w:left="0"/>
              <w:rPr>
                <w:rFonts w:ascii="Aller" w:hAnsi="Aller" w:cstheme="minorHAnsi"/>
                <w:sz w:val="18"/>
                <w:szCs w:val="18"/>
              </w:rPr>
            </w:pPr>
            <w:r w:rsidRPr="00F96334">
              <w:rPr>
                <w:rFonts w:ascii="Aller" w:hAnsi="Aller" w:cstheme="minorHAnsi"/>
                <w:sz w:val="18"/>
                <w:szCs w:val="18"/>
              </w:rPr>
              <w:t>50%</w:t>
            </w:r>
          </w:p>
        </w:tc>
        <w:tc>
          <w:tcPr>
            <w:tcW w:w="1334" w:type="dxa"/>
            <w:shd w:val="clear" w:color="auto" w:fill="auto"/>
          </w:tcPr>
          <w:p w14:paraId="2762740B" w14:textId="77777777" w:rsidR="00F96334" w:rsidRPr="00F96334" w:rsidRDefault="00F96334" w:rsidP="00195F88">
            <w:pPr>
              <w:pStyle w:val="Prrafodelista"/>
              <w:ind w:left="0"/>
              <w:rPr>
                <w:rFonts w:ascii="Aller" w:hAnsi="Aller" w:cstheme="minorHAnsi"/>
                <w:sz w:val="18"/>
                <w:szCs w:val="18"/>
              </w:rPr>
            </w:pPr>
            <w:r w:rsidRPr="00F96334">
              <w:rPr>
                <w:rFonts w:ascii="Aller" w:hAnsi="Aller" w:cstheme="minorHAnsi"/>
                <w:sz w:val="18"/>
                <w:szCs w:val="18"/>
              </w:rPr>
              <w:t>Esp. Hidráulico</w:t>
            </w:r>
          </w:p>
        </w:tc>
        <w:tc>
          <w:tcPr>
            <w:tcW w:w="2072" w:type="dxa"/>
            <w:shd w:val="clear" w:color="auto" w:fill="auto"/>
          </w:tcPr>
          <w:p w14:paraId="070AA018" w14:textId="77777777" w:rsidR="00F96334" w:rsidRPr="00F96334" w:rsidRDefault="00F96334" w:rsidP="00195F88">
            <w:pPr>
              <w:pStyle w:val="Prrafodelista"/>
              <w:ind w:left="0"/>
              <w:jc w:val="center"/>
              <w:rPr>
                <w:rFonts w:ascii="Aller" w:hAnsi="Aller" w:cstheme="minorHAnsi"/>
                <w:sz w:val="18"/>
                <w:szCs w:val="18"/>
              </w:rPr>
            </w:pPr>
            <w:r w:rsidRPr="00F96334">
              <w:rPr>
                <w:rFonts w:ascii="Aller" w:hAnsi="Aller" w:cstheme="minorHAnsi"/>
                <w:sz w:val="18"/>
                <w:szCs w:val="18"/>
              </w:rPr>
              <w:t>Ingeniero Civil y/o Ambiental y/o Sanitario con especialización en hidráulica o recursos hídricos</w:t>
            </w:r>
          </w:p>
        </w:tc>
        <w:tc>
          <w:tcPr>
            <w:tcW w:w="2031" w:type="dxa"/>
            <w:shd w:val="clear" w:color="auto" w:fill="auto"/>
          </w:tcPr>
          <w:p w14:paraId="3DAC60E1" w14:textId="77777777" w:rsidR="00F96334" w:rsidRPr="00F96334" w:rsidRDefault="00F96334" w:rsidP="00195F88">
            <w:pPr>
              <w:pStyle w:val="Prrafodelista"/>
              <w:ind w:left="0"/>
              <w:jc w:val="center"/>
              <w:rPr>
                <w:rFonts w:ascii="Aller" w:hAnsi="Aller" w:cstheme="minorHAnsi"/>
                <w:sz w:val="18"/>
                <w:szCs w:val="18"/>
              </w:rPr>
            </w:pPr>
            <w:r w:rsidRPr="00F96334">
              <w:rPr>
                <w:rFonts w:ascii="Aller" w:hAnsi="Aller" w:cstheme="minorHAnsi"/>
                <w:sz w:val="18"/>
                <w:szCs w:val="18"/>
              </w:rPr>
              <w:t>Experiencia como especialista en hidraulica y/o recursos hídricos y/o diseñador en el sector de agua potable y saneamiento básico</w:t>
            </w:r>
          </w:p>
        </w:tc>
        <w:tc>
          <w:tcPr>
            <w:tcW w:w="2076" w:type="dxa"/>
            <w:shd w:val="clear" w:color="auto" w:fill="auto"/>
          </w:tcPr>
          <w:p w14:paraId="190D7F5E" w14:textId="77777777" w:rsidR="00F96334" w:rsidRPr="00F96334" w:rsidRDefault="00F96334" w:rsidP="00195F88">
            <w:pPr>
              <w:pStyle w:val="Prrafodelista"/>
              <w:ind w:left="0"/>
              <w:jc w:val="center"/>
              <w:rPr>
                <w:rFonts w:ascii="Aller" w:hAnsi="Aller" w:cstheme="minorHAnsi"/>
                <w:sz w:val="18"/>
                <w:szCs w:val="18"/>
              </w:rPr>
            </w:pPr>
            <w:r w:rsidRPr="00F96334">
              <w:rPr>
                <w:rFonts w:ascii="Aller" w:hAnsi="Aller" w:cstheme="minorHAnsi"/>
                <w:sz w:val="18"/>
                <w:szCs w:val="18"/>
              </w:rPr>
              <w:t>Que haya participado en mínimo 3 Proyectos en el sector de agua potable y saneamiento básico</w:t>
            </w:r>
          </w:p>
        </w:tc>
      </w:tr>
      <w:tr w:rsidR="00F96334" w:rsidRPr="00F96334" w14:paraId="728D3D4D" w14:textId="77777777" w:rsidTr="00195F88">
        <w:trPr>
          <w:jc w:val="center"/>
        </w:trPr>
        <w:tc>
          <w:tcPr>
            <w:tcW w:w="704" w:type="dxa"/>
            <w:shd w:val="clear" w:color="auto" w:fill="auto"/>
          </w:tcPr>
          <w:p w14:paraId="524519F5" w14:textId="77777777" w:rsidR="00F96334" w:rsidRPr="00F96334" w:rsidRDefault="00F96334" w:rsidP="00195F88">
            <w:pPr>
              <w:pStyle w:val="Prrafodelista"/>
              <w:ind w:left="0"/>
              <w:rPr>
                <w:rFonts w:ascii="Aller" w:hAnsi="Aller" w:cstheme="minorHAnsi"/>
                <w:sz w:val="18"/>
                <w:szCs w:val="18"/>
              </w:rPr>
            </w:pPr>
            <w:r w:rsidRPr="00F96334">
              <w:rPr>
                <w:rFonts w:ascii="Aller" w:hAnsi="Aller" w:cstheme="minorHAnsi"/>
                <w:sz w:val="18"/>
                <w:szCs w:val="18"/>
              </w:rPr>
              <w:t>1</w:t>
            </w:r>
          </w:p>
        </w:tc>
        <w:tc>
          <w:tcPr>
            <w:tcW w:w="1134" w:type="dxa"/>
            <w:shd w:val="clear" w:color="auto" w:fill="auto"/>
          </w:tcPr>
          <w:p w14:paraId="4001B8CD" w14:textId="77777777" w:rsidR="00F96334" w:rsidRPr="00F96334" w:rsidRDefault="00F96334" w:rsidP="00195F88">
            <w:pPr>
              <w:pStyle w:val="Prrafodelista"/>
              <w:ind w:left="0"/>
              <w:rPr>
                <w:rFonts w:ascii="Aller" w:hAnsi="Aller" w:cstheme="minorHAnsi"/>
                <w:sz w:val="18"/>
                <w:szCs w:val="18"/>
              </w:rPr>
            </w:pPr>
            <w:r w:rsidRPr="00F96334">
              <w:rPr>
                <w:rFonts w:ascii="Aller" w:hAnsi="Aller" w:cstheme="minorHAnsi"/>
                <w:sz w:val="18"/>
                <w:szCs w:val="18"/>
              </w:rPr>
              <w:t>50%</w:t>
            </w:r>
          </w:p>
        </w:tc>
        <w:tc>
          <w:tcPr>
            <w:tcW w:w="1334" w:type="dxa"/>
            <w:shd w:val="clear" w:color="auto" w:fill="auto"/>
          </w:tcPr>
          <w:p w14:paraId="1D1B606C" w14:textId="77777777" w:rsidR="00F96334" w:rsidRPr="00F96334" w:rsidRDefault="00F96334" w:rsidP="00195F88">
            <w:pPr>
              <w:pStyle w:val="Prrafodelista"/>
              <w:ind w:left="0"/>
              <w:rPr>
                <w:rFonts w:ascii="Aller" w:hAnsi="Aller" w:cstheme="minorHAnsi"/>
                <w:sz w:val="18"/>
                <w:szCs w:val="18"/>
              </w:rPr>
            </w:pPr>
            <w:r w:rsidRPr="00F96334">
              <w:rPr>
                <w:rFonts w:ascii="Aller" w:hAnsi="Aller" w:cstheme="minorHAnsi"/>
                <w:sz w:val="18"/>
                <w:szCs w:val="18"/>
              </w:rPr>
              <w:t>Ing. Electromecánico y/o eléctrico</w:t>
            </w:r>
          </w:p>
        </w:tc>
        <w:tc>
          <w:tcPr>
            <w:tcW w:w="2072" w:type="dxa"/>
            <w:shd w:val="clear" w:color="auto" w:fill="auto"/>
          </w:tcPr>
          <w:p w14:paraId="3E4EE1CE" w14:textId="77777777" w:rsidR="00F96334" w:rsidRPr="00F96334" w:rsidRDefault="00F96334" w:rsidP="00195F88">
            <w:pPr>
              <w:pStyle w:val="Prrafodelista"/>
              <w:ind w:left="0"/>
              <w:jc w:val="center"/>
              <w:rPr>
                <w:rFonts w:ascii="Aller" w:hAnsi="Aller" w:cstheme="minorHAnsi"/>
                <w:sz w:val="18"/>
                <w:szCs w:val="18"/>
              </w:rPr>
            </w:pPr>
            <w:r w:rsidRPr="00F96334">
              <w:rPr>
                <w:rFonts w:ascii="Aller" w:hAnsi="Aller" w:cstheme="minorHAnsi"/>
                <w:sz w:val="18"/>
                <w:szCs w:val="18"/>
              </w:rPr>
              <w:t>Ingeniero Electromecánico y/o Eléctrico</w:t>
            </w:r>
          </w:p>
        </w:tc>
        <w:tc>
          <w:tcPr>
            <w:tcW w:w="2031" w:type="dxa"/>
            <w:shd w:val="clear" w:color="auto" w:fill="auto"/>
          </w:tcPr>
          <w:p w14:paraId="73397C1E" w14:textId="77777777" w:rsidR="00F96334" w:rsidRPr="00F96334" w:rsidRDefault="00F96334" w:rsidP="00195F88">
            <w:pPr>
              <w:pStyle w:val="Prrafodelista"/>
              <w:ind w:left="0"/>
              <w:jc w:val="center"/>
              <w:rPr>
                <w:rFonts w:ascii="Aller" w:hAnsi="Aller" w:cstheme="minorHAnsi"/>
                <w:sz w:val="18"/>
                <w:szCs w:val="18"/>
              </w:rPr>
            </w:pPr>
            <w:r w:rsidRPr="00F96334">
              <w:rPr>
                <w:rFonts w:ascii="Aller" w:hAnsi="Aller" w:cstheme="minorHAnsi"/>
                <w:sz w:val="18"/>
                <w:szCs w:val="18"/>
              </w:rPr>
              <w:t>Experiencia como ingeniero Electromecánico y/o Eléctrico de 10 años contados a partir de la expedición de la matricula profesional</w:t>
            </w:r>
          </w:p>
        </w:tc>
        <w:tc>
          <w:tcPr>
            <w:tcW w:w="2076" w:type="dxa"/>
            <w:shd w:val="clear" w:color="auto" w:fill="auto"/>
          </w:tcPr>
          <w:p w14:paraId="7F5B7465" w14:textId="77777777" w:rsidR="00F96334" w:rsidRPr="00F96334" w:rsidRDefault="00F96334" w:rsidP="00195F88">
            <w:pPr>
              <w:pStyle w:val="Prrafodelista"/>
              <w:ind w:left="0"/>
              <w:jc w:val="center"/>
              <w:rPr>
                <w:rFonts w:ascii="Aller" w:hAnsi="Aller" w:cstheme="minorHAnsi"/>
                <w:sz w:val="18"/>
                <w:szCs w:val="18"/>
              </w:rPr>
            </w:pPr>
            <w:r w:rsidRPr="00F96334">
              <w:rPr>
                <w:rFonts w:ascii="Aller" w:hAnsi="Aller" w:cstheme="minorHAnsi"/>
                <w:sz w:val="18"/>
                <w:szCs w:val="18"/>
              </w:rPr>
              <w:t>N/A</w:t>
            </w:r>
          </w:p>
        </w:tc>
      </w:tr>
      <w:tr w:rsidR="00F96334" w:rsidRPr="00F96334" w14:paraId="338C3619" w14:textId="77777777" w:rsidTr="00195F88">
        <w:trPr>
          <w:jc w:val="center"/>
        </w:trPr>
        <w:tc>
          <w:tcPr>
            <w:tcW w:w="704" w:type="dxa"/>
            <w:shd w:val="clear" w:color="auto" w:fill="auto"/>
          </w:tcPr>
          <w:p w14:paraId="2F75A17E" w14:textId="77777777" w:rsidR="00F96334" w:rsidRPr="00F96334" w:rsidRDefault="00F96334" w:rsidP="00195F88">
            <w:pPr>
              <w:pStyle w:val="Prrafodelista"/>
              <w:ind w:left="0"/>
              <w:rPr>
                <w:rFonts w:ascii="Aller" w:hAnsi="Aller" w:cstheme="minorHAnsi"/>
                <w:sz w:val="18"/>
                <w:szCs w:val="18"/>
              </w:rPr>
            </w:pPr>
            <w:r w:rsidRPr="00F96334">
              <w:rPr>
                <w:rFonts w:ascii="Aller" w:hAnsi="Aller" w:cstheme="minorHAnsi"/>
                <w:sz w:val="18"/>
                <w:szCs w:val="18"/>
              </w:rPr>
              <w:t>1</w:t>
            </w:r>
          </w:p>
        </w:tc>
        <w:tc>
          <w:tcPr>
            <w:tcW w:w="1134" w:type="dxa"/>
            <w:shd w:val="clear" w:color="auto" w:fill="auto"/>
          </w:tcPr>
          <w:p w14:paraId="4EC1359D" w14:textId="77777777" w:rsidR="00F96334" w:rsidRPr="00F96334" w:rsidRDefault="00F96334" w:rsidP="00195F88">
            <w:pPr>
              <w:pStyle w:val="Prrafodelista"/>
              <w:ind w:left="0"/>
              <w:rPr>
                <w:rFonts w:ascii="Aller" w:hAnsi="Aller" w:cstheme="minorHAnsi"/>
                <w:sz w:val="18"/>
                <w:szCs w:val="18"/>
              </w:rPr>
            </w:pPr>
            <w:r w:rsidRPr="00F96334">
              <w:rPr>
                <w:rFonts w:ascii="Aller" w:hAnsi="Aller" w:cstheme="minorHAnsi"/>
                <w:sz w:val="18"/>
                <w:szCs w:val="18"/>
              </w:rPr>
              <w:t>50%</w:t>
            </w:r>
          </w:p>
        </w:tc>
        <w:tc>
          <w:tcPr>
            <w:tcW w:w="1334" w:type="dxa"/>
            <w:shd w:val="clear" w:color="auto" w:fill="auto"/>
          </w:tcPr>
          <w:p w14:paraId="6532B5E1" w14:textId="77777777" w:rsidR="00F96334" w:rsidRPr="00F96334" w:rsidRDefault="00F96334" w:rsidP="00195F88">
            <w:pPr>
              <w:pStyle w:val="Prrafodelista"/>
              <w:ind w:left="0"/>
              <w:rPr>
                <w:rFonts w:ascii="Aller" w:hAnsi="Aller" w:cstheme="minorHAnsi"/>
                <w:sz w:val="18"/>
                <w:szCs w:val="18"/>
              </w:rPr>
            </w:pPr>
            <w:r w:rsidRPr="00F96334">
              <w:rPr>
                <w:rFonts w:ascii="Aller" w:hAnsi="Aller" w:cstheme="minorHAnsi"/>
                <w:sz w:val="18"/>
                <w:szCs w:val="18"/>
              </w:rPr>
              <w:t>Ing. Geotecnista y/o de Suelos</w:t>
            </w:r>
          </w:p>
        </w:tc>
        <w:tc>
          <w:tcPr>
            <w:tcW w:w="2072" w:type="dxa"/>
            <w:shd w:val="clear" w:color="auto" w:fill="auto"/>
          </w:tcPr>
          <w:p w14:paraId="65785D84" w14:textId="77777777" w:rsidR="00F96334" w:rsidRPr="00F96334" w:rsidRDefault="00F96334" w:rsidP="00195F88">
            <w:pPr>
              <w:pStyle w:val="Prrafodelista"/>
              <w:ind w:left="0"/>
              <w:jc w:val="center"/>
              <w:rPr>
                <w:rFonts w:ascii="Aller" w:hAnsi="Aller" w:cstheme="minorHAnsi"/>
                <w:sz w:val="18"/>
                <w:szCs w:val="18"/>
              </w:rPr>
            </w:pPr>
            <w:r w:rsidRPr="00F96334">
              <w:rPr>
                <w:rFonts w:ascii="Aller" w:hAnsi="Aller" w:cstheme="minorHAnsi"/>
                <w:sz w:val="18"/>
                <w:szCs w:val="18"/>
              </w:rPr>
              <w:t>Ingeniero Geotecnista y/o de Suelos y/o Ingeniero Civil especialista en Geotecnia y/o Fundaciones y/o Geodesia y/o Suelos</w:t>
            </w:r>
          </w:p>
        </w:tc>
        <w:tc>
          <w:tcPr>
            <w:tcW w:w="2031" w:type="dxa"/>
            <w:shd w:val="clear" w:color="auto" w:fill="auto"/>
          </w:tcPr>
          <w:p w14:paraId="55A8768E" w14:textId="77777777" w:rsidR="00F96334" w:rsidRPr="00F96334" w:rsidRDefault="00F96334" w:rsidP="00195F88">
            <w:pPr>
              <w:pStyle w:val="Prrafodelista"/>
              <w:ind w:left="0"/>
              <w:jc w:val="center"/>
              <w:rPr>
                <w:rFonts w:ascii="Aller" w:hAnsi="Aller" w:cstheme="minorHAnsi"/>
                <w:sz w:val="18"/>
                <w:szCs w:val="18"/>
              </w:rPr>
            </w:pPr>
            <w:r w:rsidRPr="00F96334">
              <w:rPr>
                <w:rFonts w:ascii="Aller" w:hAnsi="Aller" w:cstheme="minorHAnsi"/>
                <w:sz w:val="18"/>
                <w:szCs w:val="18"/>
              </w:rPr>
              <w:t xml:space="preserve">Con 10 años contados a partir de la expedición de la matricula profesional </w:t>
            </w:r>
          </w:p>
        </w:tc>
        <w:tc>
          <w:tcPr>
            <w:tcW w:w="2076" w:type="dxa"/>
            <w:shd w:val="clear" w:color="auto" w:fill="auto"/>
          </w:tcPr>
          <w:p w14:paraId="3AD90B1D" w14:textId="77777777" w:rsidR="00F96334" w:rsidRPr="00F96334" w:rsidRDefault="00F96334" w:rsidP="00195F88">
            <w:pPr>
              <w:pStyle w:val="Prrafodelista"/>
              <w:ind w:left="0"/>
              <w:jc w:val="center"/>
              <w:rPr>
                <w:rFonts w:ascii="Aller" w:hAnsi="Aller" w:cstheme="minorHAnsi"/>
                <w:sz w:val="18"/>
                <w:szCs w:val="18"/>
              </w:rPr>
            </w:pPr>
            <w:r w:rsidRPr="00F96334">
              <w:rPr>
                <w:rFonts w:ascii="Aller" w:hAnsi="Aller" w:cstheme="minorHAnsi"/>
                <w:sz w:val="18"/>
                <w:szCs w:val="18"/>
              </w:rPr>
              <w:t>Que haya participado en mínimo 3 Proyectos como especialista en geotecnia o fundaciones y/o diseñador en el sector de agua potable y saneamiento básico</w:t>
            </w:r>
          </w:p>
        </w:tc>
      </w:tr>
      <w:tr w:rsidR="00F96334" w:rsidRPr="00F96334" w14:paraId="6088686F" w14:textId="77777777" w:rsidTr="00195F88">
        <w:trPr>
          <w:jc w:val="center"/>
        </w:trPr>
        <w:tc>
          <w:tcPr>
            <w:tcW w:w="704" w:type="dxa"/>
            <w:shd w:val="clear" w:color="auto" w:fill="auto"/>
          </w:tcPr>
          <w:p w14:paraId="25041967" w14:textId="77777777" w:rsidR="00F96334" w:rsidRPr="00F96334" w:rsidRDefault="00F96334" w:rsidP="00195F88">
            <w:pPr>
              <w:pStyle w:val="Prrafodelista"/>
              <w:ind w:left="0"/>
              <w:rPr>
                <w:rFonts w:ascii="Aller" w:hAnsi="Aller" w:cstheme="minorHAnsi"/>
                <w:sz w:val="18"/>
                <w:szCs w:val="18"/>
              </w:rPr>
            </w:pPr>
            <w:r w:rsidRPr="00F96334">
              <w:rPr>
                <w:rFonts w:ascii="Aller" w:hAnsi="Aller" w:cstheme="minorHAnsi"/>
                <w:sz w:val="18"/>
                <w:szCs w:val="18"/>
              </w:rPr>
              <w:t>1</w:t>
            </w:r>
          </w:p>
        </w:tc>
        <w:tc>
          <w:tcPr>
            <w:tcW w:w="1134" w:type="dxa"/>
            <w:shd w:val="clear" w:color="auto" w:fill="auto"/>
          </w:tcPr>
          <w:p w14:paraId="294F405D" w14:textId="77777777" w:rsidR="00F96334" w:rsidRPr="00F96334" w:rsidRDefault="00F96334" w:rsidP="00195F88">
            <w:pPr>
              <w:pStyle w:val="Prrafodelista"/>
              <w:ind w:left="0"/>
              <w:rPr>
                <w:rFonts w:ascii="Aller" w:hAnsi="Aller" w:cstheme="minorHAnsi"/>
                <w:sz w:val="18"/>
                <w:szCs w:val="18"/>
              </w:rPr>
            </w:pPr>
            <w:r w:rsidRPr="00F96334">
              <w:rPr>
                <w:rFonts w:ascii="Aller" w:hAnsi="Aller" w:cstheme="minorHAnsi"/>
                <w:sz w:val="18"/>
                <w:szCs w:val="18"/>
              </w:rPr>
              <w:t>50%</w:t>
            </w:r>
          </w:p>
        </w:tc>
        <w:tc>
          <w:tcPr>
            <w:tcW w:w="1334" w:type="dxa"/>
            <w:shd w:val="clear" w:color="auto" w:fill="auto"/>
          </w:tcPr>
          <w:p w14:paraId="6064EF3F" w14:textId="77777777" w:rsidR="00F96334" w:rsidRPr="00F96334" w:rsidRDefault="00F96334" w:rsidP="00195F88">
            <w:pPr>
              <w:pStyle w:val="Prrafodelista"/>
              <w:ind w:left="0"/>
              <w:rPr>
                <w:rFonts w:ascii="Aller" w:hAnsi="Aller" w:cstheme="minorHAnsi"/>
                <w:sz w:val="18"/>
                <w:szCs w:val="18"/>
              </w:rPr>
            </w:pPr>
            <w:r w:rsidRPr="00F96334">
              <w:rPr>
                <w:rFonts w:ascii="Aller" w:hAnsi="Aller" w:cstheme="minorHAnsi"/>
                <w:sz w:val="18"/>
                <w:szCs w:val="18"/>
              </w:rPr>
              <w:t>Profesional Social</w:t>
            </w:r>
          </w:p>
        </w:tc>
        <w:tc>
          <w:tcPr>
            <w:tcW w:w="2072" w:type="dxa"/>
            <w:shd w:val="clear" w:color="auto" w:fill="auto"/>
          </w:tcPr>
          <w:p w14:paraId="1B3B3E52" w14:textId="77777777" w:rsidR="00F96334" w:rsidRPr="00F96334" w:rsidRDefault="00F96334" w:rsidP="00195F88">
            <w:pPr>
              <w:pStyle w:val="Prrafodelista"/>
              <w:ind w:left="0"/>
              <w:jc w:val="center"/>
              <w:rPr>
                <w:rFonts w:ascii="Aller" w:hAnsi="Aller" w:cstheme="minorHAnsi"/>
                <w:sz w:val="18"/>
                <w:szCs w:val="18"/>
              </w:rPr>
            </w:pPr>
            <w:r w:rsidRPr="00F96334">
              <w:rPr>
                <w:rFonts w:ascii="Aller" w:hAnsi="Aller" w:cstheme="minorHAnsi"/>
                <w:sz w:val="18"/>
                <w:szCs w:val="18"/>
              </w:rPr>
              <w:t>Psicólogo y/o Trabajador Social con postgrado</w:t>
            </w:r>
          </w:p>
        </w:tc>
        <w:tc>
          <w:tcPr>
            <w:tcW w:w="2031" w:type="dxa"/>
            <w:shd w:val="clear" w:color="auto" w:fill="auto"/>
          </w:tcPr>
          <w:p w14:paraId="4AD2A1FC" w14:textId="77777777" w:rsidR="00F96334" w:rsidRPr="00F96334" w:rsidRDefault="00F96334" w:rsidP="00195F88">
            <w:pPr>
              <w:pStyle w:val="Prrafodelista"/>
              <w:ind w:left="0"/>
              <w:rPr>
                <w:rFonts w:ascii="Aller" w:hAnsi="Aller" w:cstheme="minorHAnsi"/>
                <w:sz w:val="18"/>
                <w:szCs w:val="18"/>
              </w:rPr>
            </w:pPr>
            <w:r w:rsidRPr="00F96334">
              <w:rPr>
                <w:rFonts w:ascii="Aller" w:hAnsi="Aller" w:cstheme="minorHAnsi"/>
                <w:sz w:val="18"/>
                <w:szCs w:val="18"/>
              </w:rPr>
              <w:t xml:space="preserve">Con 5 años contados a partir de la expedición </w:t>
            </w:r>
            <w:r w:rsidRPr="00F96334">
              <w:rPr>
                <w:rFonts w:ascii="Aller" w:hAnsi="Aller" w:cstheme="minorHAnsi"/>
                <w:sz w:val="18"/>
                <w:szCs w:val="18"/>
              </w:rPr>
              <w:lastRenderedPageBreak/>
              <w:t>de la matricula profesional</w:t>
            </w:r>
          </w:p>
        </w:tc>
        <w:tc>
          <w:tcPr>
            <w:tcW w:w="2076" w:type="dxa"/>
            <w:shd w:val="clear" w:color="auto" w:fill="auto"/>
          </w:tcPr>
          <w:p w14:paraId="0D9D245B" w14:textId="77777777" w:rsidR="00F96334" w:rsidRPr="00F96334" w:rsidRDefault="00F96334" w:rsidP="00195F88">
            <w:pPr>
              <w:pStyle w:val="Prrafodelista"/>
              <w:ind w:left="0"/>
              <w:jc w:val="center"/>
              <w:rPr>
                <w:rFonts w:ascii="Aller" w:hAnsi="Aller" w:cstheme="minorHAnsi"/>
                <w:sz w:val="18"/>
                <w:szCs w:val="18"/>
              </w:rPr>
            </w:pPr>
            <w:r w:rsidRPr="00F96334">
              <w:rPr>
                <w:rFonts w:ascii="Aller" w:hAnsi="Aller" w:cstheme="minorHAnsi"/>
                <w:sz w:val="18"/>
                <w:szCs w:val="18"/>
              </w:rPr>
              <w:lastRenderedPageBreak/>
              <w:t xml:space="preserve">Con 2 años contados a partir de la expedición del diploma de </w:t>
            </w:r>
            <w:r w:rsidRPr="00F96334">
              <w:rPr>
                <w:rFonts w:ascii="Aller" w:hAnsi="Aller" w:cstheme="minorHAnsi"/>
                <w:sz w:val="18"/>
                <w:szCs w:val="18"/>
              </w:rPr>
              <w:lastRenderedPageBreak/>
              <w:t>especialista. Experiencia como profesional social en el sector de agua potable y saneamiento básico. Que haya participado en mínimo 3 Proyectos.</w:t>
            </w:r>
          </w:p>
        </w:tc>
      </w:tr>
    </w:tbl>
    <w:p w14:paraId="16E93E79" w14:textId="274DA5F9" w:rsidR="00E53B0F" w:rsidRDefault="00E53B0F" w:rsidP="00E53B0F">
      <w:pPr>
        <w:spacing w:line="276" w:lineRule="auto"/>
        <w:ind w:right="-15"/>
        <w:jc w:val="both"/>
        <w:rPr>
          <w:rFonts w:ascii="Aller" w:hAnsi="Aller" w:cs="Arial"/>
          <w:sz w:val="22"/>
          <w:szCs w:val="22"/>
          <w:lang w:val="es-CO"/>
        </w:rPr>
      </w:pPr>
    </w:p>
    <w:p w14:paraId="263DA617"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Nota: El oferente que no cumpla con este perfil de profesionales requeridos por la entidad, no podrá recibir la puntuación establecida al equipo de trabajo ofrecido.</w:t>
      </w:r>
    </w:p>
    <w:p w14:paraId="26199241"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 xml:space="preserve"> </w:t>
      </w:r>
    </w:p>
    <w:p w14:paraId="3E0C8F8B"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Para que las propuestas sean habilitadas es necesario que todos los miembros del equipo cumplan con los mínimos de formación educativa y experiencia requeridos. Los integrantes del grupo de trabajo deben demostrar su experiencia mediante certificación o copia del contrato de la entidad contratante de la consultoría mencionada mediante certificación del contratista (empleador).</w:t>
      </w:r>
    </w:p>
    <w:p w14:paraId="02EBAFBA" w14:textId="77777777" w:rsidR="00933D30" w:rsidRPr="00933D30" w:rsidRDefault="00933D30" w:rsidP="00933D30">
      <w:pPr>
        <w:spacing w:line="276" w:lineRule="auto"/>
        <w:ind w:right="-15"/>
        <w:jc w:val="both"/>
        <w:rPr>
          <w:rFonts w:ascii="Aller" w:hAnsi="Aller" w:cs="Arial"/>
          <w:sz w:val="22"/>
          <w:szCs w:val="22"/>
          <w:lang w:val="es-CO"/>
        </w:rPr>
      </w:pPr>
    </w:p>
    <w:p w14:paraId="26C11916"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Cada profesional debe aportar los siguientes documentos:</w:t>
      </w:r>
    </w:p>
    <w:p w14:paraId="58EC2268" w14:textId="77777777" w:rsidR="00933D30" w:rsidRPr="00933D30" w:rsidRDefault="00933D30" w:rsidP="00933D30">
      <w:pPr>
        <w:spacing w:line="276" w:lineRule="auto"/>
        <w:ind w:right="-15"/>
        <w:jc w:val="both"/>
        <w:rPr>
          <w:rFonts w:ascii="Aller" w:hAnsi="Aller" w:cs="Arial"/>
          <w:sz w:val="22"/>
          <w:szCs w:val="22"/>
          <w:lang w:val="es-CO"/>
        </w:rPr>
      </w:pPr>
    </w:p>
    <w:p w14:paraId="75F0D036" w14:textId="117A12BE"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w:t>
      </w:r>
      <w:r w:rsidRPr="00933D30">
        <w:rPr>
          <w:rFonts w:ascii="Aller" w:hAnsi="Aller" w:cs="Arial"/>
          <w:sz w:val="22"/>
          <w:szCs w:val="22"/>
          <w:lang w:val="es-CO"/>
        </w:rPr>
        <w:tab/>
        <w:t>Hoja de vida</w:t>
      </w:r>
      <w:r w:rsidR="00687C5E">
        <w:rPr>
          <w:rFonts w:ascii="Aller" w:hAnsi="Aller" w:cs="Arial"/>
          <w:sz w:val="22"/>
          <w:szCs w:val="22"/>
          <w:lang w:val="es-CO"/>
        </w:rPr>
        <w:t xml:space="preserve"> (formato libre)</w:t>
      </w:r>
      <w:r w:rsidRPr="00933D30">
        <w:rPr>
          <w:rFonts w:ascii="Aller" w:hAnsi="Aller" w:cs="Arial"/>
          <w:sz w:val="22"/>
          <w:szCs w:val="22"/>
          <w:lang w:val="es-CO"/>
        </w:rPr>
        <w:t>.</w:t>
      </w:r>
    </w:p>
    <w:p w14:paraId="32709F0E"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w:t>
      </w:r>
      <w:r w:rsidRPr="00933D30">
        <w:rPr>
          <w:rFonts w:ascii="Aller" w:hAnsi="Aller" w:cs="Arial"/>
          <w:sz w:val="22"/>
          <w:szCs w:val="22"/>
          <w:lang w:val="es-CO"/>
        </w:rPr>
        <w:tab/>
        <w:t>Diploma que lo acredite como profesional y con el posgrado solicitado y/ o actas de grado.</w:t>
      </w:r>
    </w:p>
    <w:p w14:paraId="2592A43E"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w:t>
      </w:r>
      <w:r w:rsidRPr="00933D30">
        <w:rPr>
          <w:rFonts w:ascii="Aller" w:hAnsi="Aller" w:cs="Arial"/>
          <w:sz w:val="22"/>
          <w:szCs w:val="22"/>
          <w:lang w:val="es-CO"/>
        </w:rPr>
        <w:tab/>
        <w:t xml:space="preserve">Carta de intención suscrita por el miembro del equipo de trabajo mediante la cual se compromete a desarrollar el objeto contractual en caso de que el proponente sea adjudicatario del contrato y certificar además qué no ha participado en la preparación o elaboración de otra propuesta para la presente convocatoria ni hace parte de otra propuesta para la presente convocatoria la carta de compromiso debidamente suscrita por el profesional. </w:t>
      </w:r>
    </w:p>
    <w:p w14:paraId="05B3B54B"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w:t>
      </w:r>
      <w:r w:rsidRPr="00933D30">
        <w:rPr>
          <w:rFonts w:ascii="Aller" w:hAnsi="Aller" w:cs="Arial"/>
          <w:sz w:val="22"/>
          <w:szCs w:val="22"/>
          <w:lang w:val="es-CO"/>
        </w:rPr>
        <w:tab/>
        <w:t>Cargo al que se postula.</w:t>
      </w:r>
    </w:p>
    <w:p w14:paraId="5A3EBEC2"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w:t>
      </w:r>
      <w:r w:rsidRPr="00933D30">
        <w:rPr>
          <w:rFonts w:ascii="Aller" w:hAnsi="Aller" w:cs="Arial"/>
          <w:sz w:val="22"/>
          <w:szCs w:val="22"/>
          <w:lang w:val="es-CO"/>
        </w:rPr>
        <w:tab/>
        <w:t>Tiempo de dedicación.</w:t>
      </w:r>
    </w:p>
    <w:p w14:paraId="34290161"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w:t>
      </w:r>
      <w:r w:rsidRPr="00933D30">
        <w:rPr>
          <w:rFonts w:ascii="Aller" w:hAnsi="Aller" w:cs="Arial"/>
          <w:sz w:val="22"/>
          <w:szCs w:val="22"/>
          <w:lang w:val="es-CO"/>
        </w:rPr>
        <w:tab/>
        <w:t>Matrícula profesional o lo que corresponda según su formación técnica o profesional adjuntando el correspondiente certificado vigente de vigencia de la matrícula y certificado de conducta vigencia de la matrícula o la autoridad rectora de la profesión y gente a la fecha de cierre del presente proceso. Las certificaciones que acrediten la experiencia deben contener mínimo la siguiente información:</w:t>
      </w:r>
    </w:p>
    <w:p w14:paraId="2426A51B" w14:textId="77777777" w:rsidR="00933D30" w:rsidRPr="00933D30" w:rsidRDefault="00933D30" w:rsidP="00933D30">
      <w:pPr>
        <w:spacing w:line="276" w:lineRule="auto"/>
        <w:ind w:right="-15"/>
        <w:jc w:val="both"/>
        <w:rPr>
          <w:rFonts w:ascii="Aller" w:hAnsi="Aller" w:cs="Arial"/>
          <w:sz w:val="22"/>
          <w:szCs w:val="22"/>
          <w:lang w:val="es-CO"/>
        </w:rPr>
      </w:pPr>
    </w:p>
    <w:p w14:paraId="7998BF7E"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 Fecha de la certificación</w:t>
      </w:r>
    </w:p>
    <w:p w14:paraId="73F737EF"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 Nombre de la entidad que certifica</w:t>
      </w:r>
    </w:p>
    <w:p w14:paraId="6E29D311"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 Dirección y teléfono de la persona natural o jurídica contratante</w:t>
      </w:r>
    </w:p>
    <w:p w14:paraId="55932E22"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 Nombre cargo y firma de la persona competente que certifica</w:t>
      </w:r>
    </w:p>
    <w:p w14:paraId="0A5DAB0B"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 Nombre del profesional y número de identificación</w:t>
      </w:r>
    </w:p>
    <w:p w14:paraId="46776C8F"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 Número del contrato si lo tiene</w:t>
      </w:r>
    </w:p>
    <w:p w14:paraId="6E8C8030"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lastRenderedPageBreak/>
        <w:t>▪ Las fechas contractuales de iniciación y terminación del contrato del profesional</w:t>
      </w:r>
    </w:p>
    <w:p w14:paraId="1F1EB444"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 Objeto del contrato del profesional</w:t>
      </w:r>
    </w:p>
    <w:p w14:paraId="77F64DDF" w14:textId="77777777" w:rsidR="00933D30" w:rsidRPr="00933D30" w:rsidRDefault="00933D30" w:rsidP="00933D30">
      <w:pPr>
        <w:spacing w:line="276" w:lineRule="auto"/>
        <w:ind w:right="-15"/>
        <w:jc w:val="both"/>
        <w:rPr>
          <w:rFonts w:ascii="Aller" w:hAnsi="Aller" w:cs="Arial"/>
          <w:sz w:val="22"/>
          <w:szCs w:val="22"/>
          <w:lang w:val="es-CO"/>
        </w:rPr>
      </w:pPr>
    </w:p>
    <w:p w14:paraId="3F16548E"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La entidad se reserva el derecho de verificar la autenticidad de las certificaciones aportadas o de solicitar los respectivos contratos o documentos que la soporten.</w:t>
      </w:r>
    </w:p>
    <w:p w14:paraId="56B69ED5"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 xml:space="preserve"> </w:t>
      </w:r>
    </w:p>
    <w:p w14:paraId="36F823A7"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 xml:space="preserve">La experiencia profesional exigida contará para cada profesional de acuerdo con lo señalado en el artículo 229 del decreto ley 019 de 2012, se deberá aportar la tarjeta profesional o matrícula profesional y certificación de vigencia expedida por la autoridad competente si ese es el caso. </w:t>
      </w:r>
    </w:p>
    <w:p w14:paraId="687C8213" w14:textId="77777777" w:rsidR="00933D30" w:rsidRP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 xml:space="preserve"> </w:t>
      </w:r>
    </w:p>
    <w:p w14:paraId="68E51A05" w14:textId="0B970CE4" w:rsidR="00933D30" w:rsidRDefault="00933D30" w:rsidP="00933D30">
      <w:pPr>
        <w:spacing w:line="276" w:lineRule="auto"/>
        <w:ind w:right="-15"/>
        <w:jc w:val="both"/>
        <w:rPr>
          <w:rFonts w:ascii="Aller" w:hAnsi="Aller" w:cs="Arial"/>
          <w:sz w:val="22"/>
          <w:szCs w:val="22"/>
          <w:lang w:val="es-CO"/>
        </w:rPr>
      </w:pPr>
      <w:r w:rsidRPr="00933D30">
        <w:rPr>
          <w:rFonts w:ascii="Aller" w:hAnsi="Aller" w:cs="Arial"/>
          <w:sz w:val="22"/>
          <w:szCs w:val="22"/>
          <w:lang w:val="es-CO"/>
        </w:rPr>
        <w:t>La verificación dará como resultado que la propuesta sea calificada como ADMISIBLE o como NO ADMISIBLE por este requisito. El cumplimiento de todos los requisitos dará como calificación ADMISIBLE. La falta de alguno de los requisitos exigidos y de alguno de los miembros del grupo constructor mínimo dará como calificación NO ADMISIBLE. Lo que se busca es que el equipo del contratista tenga la idoneidad suficiente y necesaria.</w:t>
      </w:r>
    </w:p>
    <w:p w14:paraId="2D65454C" w14:textId="77777777" w:rsidR="00E53B0F" w:rsidRPr="00020C18" w:rsidRDefault="00E53B0F" w:rsidP="00E53B0F">
      <w:pPr>
        <w:spacing w:line="276" w:lineRule="auto"/>
        <w:ind w:right="-15"/>
        <w:jc w:val="both"/>
        <w:rPr>
          <w:rFonts w:ascii="Aller" w:hAnsi="Aller" w:cs="Arial"/>
          <w:sz w:val="22"/>
          <w:szCs w:val="22"/>
          <w:lang w:val="es-ES_tradnl"/>
        </w:rPr>
      </w:pPr>
    </w:p>
    <w:bookmarkEnd w:id="5"/>
    <w:p w14:paraId="47172927" w14:textId="77777777" w:rsidR="00020C18" w:rsidRPr="00020C18" w:rsidRDefault="00020C18" w:rsidP="00020C18">
      <w:pPr>
        <w:spacing w:after="160" w:line="276" w:lineRule="auto"/>
        <w:ind w:right="-15"/>
        <w:rPr>
          <w:rFonts w:ascii="Aller" w:hAnsi="Aller" w:cs="Arial"/>
          <w:b/>
          <w:bCs/>
          <w:sz w:val="22"/>
        </w:rPr>
      </w:pPr>
      <w:r w:rsidRPr="00020C18">
        <w:rPr>
          <w:rFonts w:ascii="Aller" w:hAnsi="Aller" w:cs="Arial"/>
          <w:b/>
          <w:bCs/>
          <w:sz w:val="22"/>
        </w:rPr>
        <w:t>PROFESIONALES CON TÍTULO EXPEDIDO EN EL EXTRANJERO</w:t>
      </w:r>
    </w:p>
    <w:p w14:paraId="5E929369" w14:textId="77777777" w:rsidR="00020C18" w:rsidRPr="00020C18" w:rsidRDefault="00020C18" w:rsidP="00020C18">
      <w:pPr>
        <w:tabs>
          <w:tab w:val="left" w:pos="708"/>
        </w:tabs>
        <w:suppressAutoHyphens/>
        <w:spacing w:line="276" w:lineRule="auto"/>
        <w:jc w:val="both"/>
        <w:rPr>
          <w:rFonts w:ascii="Aller" w:hAnsi="Aller" w:cs="Arial"/>
          <w:sz w:val="22"/>
          <w:szCs w:val="22"/>
          <w:lang w:val="es-ES_tradnl"/>
        </w:rPr>
      </w:pPr>
      <w:r w:rsidRPr="00020C18">
        <w:rPr>
          <w:rFonts w:ascii="Aller" w:hAnsi="Aller" w:cs="Arial"/>
          <w:sz w:val="22"/>
          <w:szCs w:val="22"/>
          <w:lang w:val="es-ES_tradnl"/>
        </w:rPr>
        <w:t>El proponente debe tener en cuenta que todo profesional de la Ingeniería y sus profesiones auxiliares, en Las ramas que se rigen por la Ley 842 de 2003, titulado en el exterior que, en virtud del contrato que se suscriba como consecuencia de este concurso, pretenda ejercer por tiempo determinado su profesión en Colombia, deberá dar cumplimiento los articulas 7 y 8 de la citada Ley; lo anterior se aplica tanto al personal profesional del contratista como al contratista persona natural que se encuentre en las condiciones enunciadas.</w:t>
      </w:r>
    </w:p>
    <w:p w14:paraId="382DFF9B" w14:textId="77777777" w:rsidR="00020C18" w:rsidRPr="00020C18" w:rsidRDefault="00020C18" w:rsidP="00020C18">
      <w:pPr>
        <w:tabs>
          <w:tab w:val="left" w:pos="708"/>
        </w:tabs>
        <w:suppressAutoHyphens/>
        <w:spacing w:line="276" w:lineRule="auto"/>
        <w:jc w:val="both"/>
        <w:rPr>
          <w:rFonts w:ascii="Aller" w:hAnsi="Aller" w:cs="Arial"/>
          <w:sz w:val="22"/>
          <w:szCs w:val="22"/>
          <w:lang w:val="es-ES_tradnl"/>
        </w:rPr>
      </w:pPr>
      <w:r w:rsidRPr="00020C18">
        <w:rPr>
          <w:rFonts w:ascii="Aller" w:hAnsi="Aller" w:cs="Arial"/>
          <w:sz w:val="22"/>
          <w:szCs w:val="22"/>
          <w:lang w:val="es-ES_tradnl"/>
        </w:rPr>
        <w:t>En el caso de profesionales de la Ingeniería con título extranjero y domiciliado en el exterior, en las ramas reguladas por leyes especiales, deberán cumplir con los requisitos que dichas leyes especiales establecen para el ejercicio temporal de su profesión en Colombia, so pena de incurrir en ejercicio ilegal del mismo sujeto a las sanciones de ley. Lo anterior, sin perjuicio del cumplimiento de las demás condiciones generales para trabajar en Colombia, exigidas por otras normas legales, tales como visas, etc.</w:t>
      </w:r>
    </w:p>
    <w:p w14:paraId="57B3BCB1" w14:textId="77777777" w:rsidR="00020C18" w:rsidRPr="00020C18" w:rsidRDefault="00020C18" w:rsidP="00020C18">
      <w:pPr>
        <w:tabs>
          <w:tab w:val="left" w:pos="708"/>
        </w:tabs>
        <w:suppressAutoHyphens/>
        <w:spacing w:line="276" w:lineRule="auto"/>
        <w:jc w:val="both"/>
        <w:rPr>
          <w:rFonts w:ascii="Aller" w:hAnsi="Aller" w:cs="Arial"/>
          <w:sz w:val="22"/>
          <w:szCs w:val="22"/>
          <w:lang w:val="es-ES_tradnl"/>
        </w:rPr>
      </w:pPr>
      <w:r w:rsidRPr="00020C18">
        <w:rPr>
          <w:rFonts w:ascii="Aller" w:hAnsi="Aller" w:cs="Arial"/>
          <w:sz w:val="22"/>
          <w:szCs w:val="22"/>
          <w:lang w:val="es-ES_tradnl"/>
        </w:rPr>
        <w:t>En todo caso cualquier profesional que se pretenda incluir en la oferta y que ostente un título académico profesional, o de posgrado extranjero deberá haberlo convalidado previamente su título en este País conforme lo ordene la normatividad vigente.</w:t>
      </w:r>
    </w:p>
    <w:p w14:paraId="448F59FA" w14:textId="77777777" w:rsidR="008A7852" w:rsidRDefault="008A7852" w:rsidP="00020C18">
      <w:pPr>
        <w:tabs>
          <w:tab w:val="left" w:pos="708"/>
        </w:tabs>
        <w:suppressAutoHyphens/>
        <w:spacing w:line="276" w:lineRule="auto"/>
        <w:jc w:val="both"/>
        <w:rPr>
          <w:rFonts w:ascii="Aller" w:hAnsi="Aller" w:cs="Arial"/>
          <w:sz w:val="22"/>
          <w:szCs w:val="22"/>
          <w:lang w:val="es-ES_tradnl"/>
        </w:rPr>
      </w:pPr>
    </w:p>
    <w:p w14:paraId="255AB4E9" w14:textId="2BCF2370" w:rsidR="00020C18" w:rsidRPr="00020C18" w:rsidRDefault="00020C18" w:rsidP="00020C18">
      <w:pPr>
        <w:tabs>
          <w:tab w:val="left" w:pos="708"/>
        </w:tabs>
        <w:suppressAutoHyphens/>
        <w:spacing w:line="276" w:lineRule="auto"/>
        <w:jc w:val="both"/>
        <w:rPr>
          <w:rFonts w:ascii="Aller" w:hAnsi="Aller" w:cs="Arial"/>
          <w:sz w:val="22"/>
          <w:szCs w:val="22"/>
          <w:lang w:val="es-ES_tradnl"/>
        </w:rPr>
      </w:pPr>
      <w:r w:rsidRPr="00020C18">
        <w:rPr>
          <w:rFonts w:ascii="Aller" w:hAnsi="Aller" w:cs="Arial"/>
          <w:sz w:val="22"/>
          <w:szCs w:val="22"/>
          <w:lang w:val="es-ES_tradnl"/>
        </w:rPr>
        <w:t>EL NO CUMPLIMIENTO DE LOS REQUISITOS DE FORMACIÓN Y EXPERIENCIA MÍNIMA DEL PERSONAL PARA EL CONTRATO, DETERMINARÁ QUE LA PROPUESTA SEA DECLARADA COMO NO ADMISIBLE TÉCNICAMENTE.</w:t>
      </w:r>
    </w:p>
    <w:p w14:paraId="64712286" w14:textId="77777777" w:rsidR="00020C18" w:rsidRDefault="00020C18" w:rsidP="00651957">
      <w:pPr>
        <w:spacing w:after="160" w:line="276" w:lineRule="auto"/>
        <w:ind w:right="-15"/>
        <w:rPr>
          <w:rFonts w:ascii="Aller" w:hAnsi="Aller" w:cs="Arial"/>
          <w:b/>
          <w:bCs/>
          <w:sz w:val="22"/>
        </w:rPr>
      </w:pPr>
    </w:p>
    <w:p w14:paraId="5493F843" w14:textId="5224AF97" w:rsidR="00651957" w:rsidRPr="00651957" w:rsidRDefault="00651957" w:rsidP="00651957">
      <w:pPr>
        <w:spacing w:after="160" w:line="276" w:lineRule="auto"/>
        <w:ind w:right="-15"/>
        <w:rPr>
          <w:rFonts w:ascii="Aller" w:hAnsi="Aller" w:cs="Arial"/>
          <w:b/>
          <w:bCs/>
          <w:sz w:val="22"/>
        </w:rPr>
      </w:pPr>
      <w:r w:rsidRPr="00651957">
        <w:rPr>
          <w:rFonts w:ascii="Aller" w:hAnsi="Aller" w:cs="Arial"/>
          <w:b/>
          <w:bCs/>
          <w:sz w:val="22"/>
        </w:rPr>
        <w:t>EXPERIENCIA GENERAL / HABILITANTE</w:t>
      </w:r>
    </w:p>
    <w:p w14:paraId="402030E1" w14:textId="2F7B806C" w:rsidR="006F7EF4" w:rsidRDefault="004A656A" w:rsidP="006F7EF4">
      <w:pPr>
        <w:spacing w:after="22" w:line="276" w:lineRule="auto"/>
        <w:ind w:right="51"/>
        <w:jc w:val="both"/>
        <w:rPr>
          <w:rFonts w:ascii="Aller" w:hAnsi="Aller" w:cs="Arial"/>
          <w:sz w:val="22"/>
          <w:szCs w:val="22"/>
          <w:lang w:val="es-ES_tradnl"/>
        </w:rPr>
      </w:pPr>
      <w:r w:rsidRPr="004A656A">
        <w:rPr>
          <w:rFonts w:ascii="Aller" w:hAnsi="Aller" w:cs="Arial"/>
          <w:sz w:val="22"/>
          <w:szCs w:val="22"/>
          <w:lang w:val="es-ES_tradnl"/>
        </w:rPr>
        <w:t>Los oferentes y todos los miembros del consorcio o unión temporal, trátese de personas naturales y/o jurídicas nacionales, que vayan a proveer los bienes y servicios objeto del presente proceso de selección, deberán estar registrados en el RUP, de acuerdo con los artículos 8 y subsiguientes del Decreto 1082 de 2015 en los siguientes Códigos UNSPSC:</w:t>
      </w:r>
    </w:p>
    <w:p w14:paraId="2FFA7DD6" w14:textId="37BA42F9" w:rsidR="00565E42" w:rsidRDefault="00565E42" w:rsidP="006F7EF4">
      <w:pPr>
        <w:spacing w:after="22" w:line="276" w:lineRule="auto"/>
        <w:ind w:right="51"/>
        <w:jc w:val="both"/>
        <w:rPr>
          <w:rFonts w:ascii="Aller" w:hAnsi="Aller" w:cs="Arial"/>
          <w:sz w:val="22"/>
          <w:szCs w:val="22"/>
          <w:lang w:val="es-ES_tradnl"/>
        </w:rPr>
      </w:pPr>
    </w:p>
    <w:p w14:paraId="711AC28E" w14:textId="77777777" w:rsidR="00565E42" w:rsidRPr="001977A5" w:rsidRDefault="00565E42" w:rsidP="00565E42">
      <w:pPr>
        <w:pStyle w:val="Prrafodelista"/>
        <w:ind w:left="0"/>
        <w:rPr>
          <w:rFonts w:cstheme="minorHAnsi"/>
        </w:rPr>
      </w:pPr>
    </w:p>
    <w:p w14:paraId="2AA6AB03" w14:textId="77777777" w:rsidR="00565E42" w:rsidRPr="001977A5" w:rsidRDefault="00565E42" w:rsidP="00565E42">
      <w:pPr>
        <w:pStyle w:val="Prrafodelista"/>
        <w:ind w:left="0"/>
        <w:jc w:val="center"/>
        <w:rPr>
          <w:rFonts w:cstheme="minorHAnsi"/>
        </w:rPr>
      </w:pPr>
      <w:r w:rsidRPr="001977A5">
        <w:rPr>
          <w:rFonts w:cstheme="minorHAnsi"/>
          <w:noProof/>
          <w:lang w:val="en-US"/>
        </w:rPr>
        <w:drawing>
          <wp:inline distT="0" distB="0" distL="0" distR="0" wp14:anchorId="66E2D081" wp14:editId="2665DED9">
            <wp:extent cx="4787660" cy="2658186"/>
            <wp:effectExtent l="0" t="0" r="0" b="8890"/>
            <wp:docPr id="153280332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10233" cy="2670719"/>
                    </a:xfrm>
                    <a:prstGeom prst="rect">
                      <a:avLst/>
                    </a:prstGeom>
                    <a:noFill/>
                    <a:ln>
                      <a:noFill/>
                    </a:ln>
                  </pic:spPr>
                </pic:pic>
              </a:graphicData>
            </a:graphic>
          </wp:inline>
        </w:drawing>
      </w:r>
    </w:p>
    <w:tbl>
      <w:tblPr>
        <w:tblStyle w:val="Tablaconcuadrcula"/>
        <w:tblW w:w="0" w:type="auto"/>
        <w:jc w:val="center"/>
        <w:tblLook w:val="04A0" w:firstRow="1" w:lastRow="0" w:firstColumn="1" w:lastColumn="0" w:noHBand="0" w:noVBand="1"/>
      </w:tblPr>
      <w:tblGrid>
        <w:gridCol w:w="1271"/>
        <w:gridCol w:w="1134"/>
        <w:gridCol w:w="992"/>
        <w:gridCol w:w="1843"/>
        <w:gridCol w:w="2277"/>
      </w:tblGrid>
      <w:tr w:rsidR="00565E42" w:rsidRPr="004B4441" w14:paraId="194428ED" w14:textId="77777777" w:rsidTr="006A3BAC">
        <w:trPr>
          <w:jc w:val="center"/>
        </w:trPr>
        <w:tc>
          <w:tcPr>
            <w:tcW w:w="1271" w:type="dxa"/>
          </w:tcPr>
          <w:p w14:paraId="56FB5B72" w14:textId="77777777" w:rsidR="00565E42" w:rsidRPr="004B4441" w:rsidRDefault="00565E42" w:rsidP="006A3BAC">
            <w:pPr>
              <w:pStyle w:val="Prrafodelista"/>
              <w:ind w:left="0"/>
              <w:rPr>
                <w:rFonts w:cstheme="minorHAnsi"/>
                <w:b/>
                <w:sz w:val="18"/>
                <w:szCs w:val="18"/>
              </w:rPr>
            </w:pPr>
            <w:r w:rsidRPr="004B4441">
              <w:rPr>
                <w:rFonts w:cstheme="minorHAnsi"/>
                <w:b/>
                <w:sz w:val="18"/>
                <w:szCs w:val="18"/>
              </w:rPr>
              <w:t>83</w:t>
            </w:r>
          </w:p>
        </w:tc>
        <w:tc>
          <w:tcPr>
            <w:tcW w:w="1134" w:type="dxa"/>
          </w:tcPr>
          <w:p w14:paraId="03EFF797" w14:textId="77777777" w:rsidR="00565E42" w:rsidRPr="004B4441" w:rsidRDefault="00565E42" w:rsidP="006A3BAC">
            <w:pPr>
              <w:pStyle w:val="Prrafodelista"/>
              <w:ind w:left="0"/>
              <w:rPr>
                <w:rFonts w:cstheme="minorHAnsi"/>
                <w:b/>
                <w:sz w:val="18"/>
                <w:szCs w:val="18"/>
              </w:rPr>
            </w:pPr>
            <w:r w:rsidRPr="004B4441">
              <w:rPr>
                <w:rFonts w:cstheme="minorHAnsi"/>
                <w:b/>
                <w:sz w:val="18"/>
                <w:szCs w:val="18"/>
              </w:rPr>
              <w:t>10</w:t>
            </w:r>
          </w:p>
        </w:tc>
        <w:tc>
          <w:tcPr>
            <w:tcW w:w="992" w:type="dxa"/>
          </w:tcPr>
          <w:p w14:paraId="27FA00CC" w14:textId="77777777" w:rsidR="00565E42" w:rsidRPr="004B4441" w:rsidRDefault="00565E42" w:rsidP="006A3BAC">
            <w:pPr>
              <w:pStyle w:val="Prrafodelista"/>
              <w:ind w:left="0"/>
              <w:rPr>
                <w:rFonts w:cstheme="minorHAnsi"/>
                <w:b/>
                <w:sz w:val="18"/>
                <w:szCs w:val="18"/>
              </w:rPr>
            </w:pPr>
            <w:r w:rsidRPr="004B4441">
              <w:rPr>
                <w:rFonts w:cstheme="minorHAnsi"/>
                <w:b/>
                <w:sz w:val="18"/>
                <w:szCs w:val="18"/>
              </w:rPr>
              <w:t>15</w:t>
            </w:r>
          </w:p>
        </w:tc>
        <w:tc>
          <w:tcPr>
            <w:tcW w:w="1843" w:type="dxa"/>
          </w:tcPr>
          <w:p w14:paraId="3CFD5AA4" w14:textId="77777777" w:rsidR="00565E42" w:rsidRPr="004B4441" w:rsidRDefault="00565E42" w:rsidP="006A3BAC">
            <w:pPr>
              <w:pStyle w:val="Prrafodelista"/>
              <w:ind w:left="0"/>
              <w:rPr>
                <w:rFonts w:cstheme="minorHAnsi"/>
                <w:b/>
                <w:sz w:val="18"/>
                <w:szCs w:val="18"/>
              </w:rPr>
            </w:pPr>
            <w:r w:rsidRPr="004B4441">
              <w:rPr>
                <w:rFonts w:cstheme="minorHAnsi"/>
                <w:b/>
                <w:sz w:val="18"/>
                <w:szCs w:val="18"/>
              </w:rPr>
              <w:t>83101500</w:t>
            </w:r>
          </w:p>
        </w:tc>
        <w:tc>
          <w:tcPr>
            <w:tcW w:w="2277" w:type="dxa"/>
          </w:tcPr>
          <w:p w14:paraId="5E8B18D2" w14:textId="77777777" w:rsidR="00565E42" w:rsidRPr="004B4441" w:rsidRDefault="00565E42" w:rsidP="006A3BAC">
            <w:pPr>
              <w:pStyle w:val="Prrafodelista"/>
              <w:ind w:left="0"/>
              <w:rPr>
                <w:rFonts w:cstheme="minorHAnsi"/>
                <w:b/>
                <w:sz w:val="18"/>
                <w:szCs w:val="18"/>
              </w:rPr>
            </w:pPr>
            <w:r w:rsidRPr="004B4441">
              <w:rPr>
                <w:rFonts w:cstheme="minorHAnsi"/>
                <w:b/>
                <w:sz w:val="18"/>
                <w:szCs w:val="18"/>
              </w:rPr>
              <w:t>Servicio de Acueducto y Alcantarillado</w:t>
            </w:r>
          </w:p>
        </w:tc>
      </w:tr>
    </w:tbl>
    <w:p w14:paraId="7FA82830" w14:textId="77777777" w:rsidR="00565E42" w:rsidRPr="00565E42" w:rsidRDefault="00565E42" w:rsidP="006F7EF4">
      <w:pPr>
        <w:spacing w:after="22" w:line="276" w:lineRule="auto"/>
        <w:ind w:right="51"/>
        <w:jc w:val="both"/>
        <w:rPr>
          <w:rFonts w:ascii="Aller" w:hAnsi="Aller" w:cs="Arial"/>
          <w:sz w:val="22"/>
          <w:szCs w:val="22"/>
        </w:rPr>
      </w:pPr>
    </w:p>
    <w:p w14:paraId="3F9F9758" w14:textId="77777777" w:rsidR="00955252" w:rsidRPr="00955252" w:rsidRDefault="00955252" w:rsidP="00955252">
      <w:pPr>
        <w:spacing w:after="12" w:line="276" w:lineRule="auto"/>
        <w:ind w:left="999"/>
        <w:jc w:val="both"/>
        <w:rPr>
          <w:rFonts w:ascii="Aller" w:hAnsi="Aller" w:cs="Arial"/>
          <w:sz w:val="22"/>
          <w:szCs w:val="22"/>
          <w:lang w:val="es-CO"/>
        </w:rPr>
      </w:pPr>
      <w:r w:rsidRPr="00955252">
        <w:rPr>
          <w:rFonts w:ascii="Aller" w:hAnsi="Aller" w:cs="Arial"/>
          <w:sz w:val="22"/>
          <w:szCs w:val="22"/>
          <w:lang w:val="es-CO"/>
        </w:rPr>
        <w:t>La inscripción en el RUP de los oferentes debe encontrarse en firme en el momento del cierre del proceso. El certificado que se presente deberá ser expedido dentro de los treinta (30) días calendario, anteriores a la fecha de cierre del presente proceso. Si la propuesta se presenta en Consorcio o Unión Temporal, a la fecha de presentación de la propuesta, cada uno de sus integrantes deberá estar inscritos y clasificados en el RUP, de acuerdo a lo exigido en esta Convocatoria. Inscripción de Personas Extranjeras: Las personas naturales extranjeras sin domicilio en el país y las personas jurídicas privadas extranjeras que no tengan establecida sucursal en Colombia, deberán aportar el documento que acredite la inscripción en el registro correspondiente en el país en donde tienen su domicilio principal o en su defecto en el RUP de la Cámara de Comercio de Colombia.</w:t>
      </w:r>
    </w:p>
    <w:p w14:paraId="687DD9A4" w14:textId="77777777" w:rsidR="00955252" w:rsidRPr="00955252" w:rsidRDefault="00955252" w:rsidP="00955252">
      <w:pPr>
        <w:spacing w:after="12" w:line="276" w:lineRule="auto"/>
        <w:ind w:left="999"/>
        <w:jc w:val="both"/>
        <w:rPr>
          <w:rFonts w:ascii="Aller" w:hAnsi="Aller" w:cs="Arial"/>
          <w:sz w:val="22"/>
          <w:szCs w:val="22"/>
          <w:lang w:val="es-CO"/>
        </w:rPr>
      </w:pPr>
    </w:p>
    <w:p w14:paraId="3F135E24" w14:textId="77777777" w:rsidR="00955252" w:rsidRPr="00955252" w:rsidRDefault="00955252" w:rsidP="00955252">
      <w:pPr>
        <w:spacing w:after="12" w:line="276" w:lineRule="auto"/>
        <w:ind w:left="999"/>
        <w:jc w:val="both"/>
        <w:rPr>
          <w:rFonts w:ascii="Aller" w:hAnsi="Aller" w:cs="Arial"/>
          <w:sz w:val="22"/>
          <w:szCs w:val="22"/>
          <w:lang w:val="es-CO"/>
        </w:rPr>
      </w:pPr>
      <w:r w:rsidRPr="00955252">
        <w:rPr>
          <w:rFonts w:ascii="Aller" w:hAnsi="Aller" w:cs="Arial"/>
          <w:sz w:val="22"/>
          <w:szCs w:val="22"/>
          <w:lang w:val="es-CO"/>
        </w:rPr>
        <w:lastRenderedPageBreak/>
        <w:t>El PROPONENTE deberá acreditar una experiencia general en máximo Dos (02) contratos y/o certificaciones terminados y recibidos durante los últimos cinco (5) años contados a partir de la fecha de cierre del presente proceso, los cuales deben estar registrados en el RUP, y cuyos valores sumados, expresados en SMMLV, sean iguales o superiores al DOSCIENTOS por ciento (200%) del valor del presupuesto oficial expresado en SMMLV, así:</w:t>
      </w:r>
    </w:p>
    <w:p w14:paraId="650F64B1" w14:textId="77777777" w:rsidR="00955252" w:rsidRPr="00955252" w:rsidRDefault="00955252" w:rsidP="00955252">
      <w:pPr>
        <w:spacing w:after="12" w:line="276" w:lineRule="auto"/>
        <w:ind w:left="999"/>
        <w:jc w:val="both"/>
        <w:rPr>
          <w:rFonts w:ascii="Aller" w:hAnsi="Aller" w:cs="Arial"/>
          <w:sz w:val="22"/>
          <w:szCs w:val="22"/>
          <w:lang w:val="es-CO"/>
        </w:rPr>
      </w:pPr>
    </w:p>
    <w:p w14:paraId="0F74B81B" w14:textId="1A96BD6F" w:rsidR="00955252" w:rsidRPr="00955252" w:rsidRDefault="00955252" w:rsidP="00955252">
      <w:pPr>
        <w:spacing w:after="12" w:line="276" w:lineRule="auto"/>
        <w:ind w:left="999"/>
        <w:jc w:val="both"/>
        <w:rPr>
          <w:rFonts w:ascii="Aller" w:hAnsi="Aller" w:cs="Arial"/>
          <w:sz w:val="22"/>
          <w:szCs w:val="22"/>
          <w:lang w:val="es-CO"/>
        </w:rPr>
      </w:pPr>
      <w:r w:rsidRPr="00955252">
        <w:rPr>
          <w:rFonts w:ascii="Aller" w:hAnsi="Aller" w:cs="Arial"/>
          <w:sz w:val="22"/>
          <w:szCs w:val="22"/>
          <w:lang w:val="es-CO"/>
        </w:rPr>
        <w:t>•</w:t>
      </w:r>
      <w:r w:rsidRPr="00955252">
        <w:rPr>
          <w:rFonts w:ascii="Aller" w:hAnsi="Aller" w:cs="Arial"/>
          <w:sz w:val="22"/>
          <w:szCs w:val="22"/>
          <w:lang w:val="es-CO"/>
        </w:rPr>
        <w:tab/>
        <w:t>Dos (2) contratos relacionados con Consultorías en el sector de Agua Potable y Saneamiento Básico.</w:t>
      </w:r>
    </w:p>
    <w:p w14:paraId="04DB07FC" w14:textId="77777777" w:rsidR="00955252" w:rsidRDefault="00955252" w:rsidP="006F7EF4">
      <w:pPr>
        <w:spacing w:after="12" w:line="276" w:lineRule="auto"/>
        <w:ind w:left="999"/>
        <w:jc w:val="both"/>
        <w:rPr>
          <w:rFonts w:ascii="Aller" w:hAnsi="Aller" w:cs="Arial"/>
          <w:sz w:val="22"/>
          <w:szCs w:val="22"/>
          <w:lang w:val="es-ES_tradnl"/>
        </w:rPr>
      </w:pPr>
    </w:p>
    <w:p w14:paraId="1C758607" w14:textId="0BC7A393" w:rsidR="008A7852" w:rsidRPr="006F7EF4" w:rsidRDefault="008A7852" w:rsidP="006F7EF4">
      <w:pPr>
        <w:spacing w:after="12" w:line="276" w:lineRule="auto"/>
        <w:ind w:left="999"/>
        <w:jc w:val="both"/>
        <w:rPr>
          <w:rFonts w:ascii="Aller" w:hAnsi="Aller" w:cs="Arial"/>
          <w:sz w:val="22"/>
          <w:szCs w:val="22"/>
          <w:lang w:val="es-ES_tradnl"/>
        </w:rPr>
      </w:pPr>
      <w:r w:rsidRPr="006F7EF4">
        <w:rPr>
          <w:rFonts w:ascii="Aller" w:hAnsi="Aller" w:cs="Arial"/>
          <w:sz w:val="22"/>
          <w:szCs w:val="22"/>
          <w:lang w:val="es-ES_tradnl"/>
        </w:rPr>
        <w:t xml:space="preserve"> </w:t>
      </w:r>
    </w:p>
    <w:p w14:paraId="7D1AF8BD" w14:textId="34478389" w:rsidR="00651957" w:rsidRPr="00430088" w:rsidRDefault="00651957" w:rsidP="00430088">
      <w:pPr>
        <w:spacing w:after="160" w:line="276" w:lineRule="auto"/>
        <w:ind w:right="-15"/>
        <w:rPr>
          <w:rFonts w:ascii="Aller" w:hAnsi="Aller" w:cs="Arial"/>
          <w:b/>
          <w:bCs/>
          <w:sz w:val="22"/>
        </w:rPr>
      </w:pPr>
      <w:r w:rsidRPr="00430088">
        <w:rPr>
          <w:rFonts w:ascii="Aller" w:hAnsi="Aller" w:cs="Arial"/>
          <w:b/>
          <w:bCs/>
          <w:sz w:val="22"/>
        </w:rPr>
        <w:t>EXPERIENCIA ESPECIFICA</w:t>
      </w:r>
    </w:p>
    <w:p w14:paraId="74692DDA" w14:textId="0B5C6C64" w:rsidR="00955252" w:rsidRDefault="00955252" w:rsidP="00AA663C">
      <w:pPr>
        <w:spacing w:after="22" w:line="276" w:lineRule="auto"/>
        <w:ind w:right="51"/>
        <w:jc w:val="both"/>
        <w:rPr>
          <w:rFonts w:ascii="Aller" w:hAnsi="Aller" w:cs="Arial"/>
          <w:sz w:val="22"/>
          <w:szCs w:val="22"/>
          <w:lang w:val="es-CO"/>
        </w:rPr>
      </w:pPr>
      <w:r w:rsidRPr="00955252">
        <w:rPr>
          <w:rFonts w:ascii="Aller" w:hAnsi="Aller" w:cs="Arial"/>
          <w:sz w:val="22"/>
          <w:szCs w:val="22"/>
          <w:lang w:val="es-CO"/>
        </w:rPr>
        <w:t>El contratista debe presentar: Dos (02) contratos relacionados con Consultorías para Proyectos de sistemas de Acueducto desarrollados en zonas de difícil acceso. Dichos contratos deben tener un valor superior o igual sumados al 100% P.O. expresado en SMMLV del actual proceso del concurso de méritos, y debe estar clasificado con los siguientes códigos UNSPSC:</w:t>
      </w:r>
    </w:p>
    <w:p w14:paraId="73B6E3C9" w14:textId="22E020CD" w:rsidR="00955252" w:rsidRDefault="00955252" w:rsidP="00AA663C">
      <w:pPr>
        <w:spacing w:after="22" w:line="276" w:lineRule="auto"/>
        <w:ind w:right="51"/>
        <w:jc w:val="both"/>
        <w:rPr>
          <w:rFonts w:ascii="Aller" w:hAnsi="Aller" w:cs="Arial"/>
          <w:sz w:val="22"/>
          <w:szCs w:val="22"/>
          <w:lang w:val="es-CO"/>
        </w:rPr>
      </w:pPr>
    </w:p>
    <w:p w14:paraId="51384664" w14:textId="77777777" w:rsidR="00FB2C24" w:rsidRPr="001977A5" w:rsidRDefault="00FB2C24" w:rsidP="00FB2C24">
      <w:pPr>
        <w:pStyle w:val="Prrafodelista"/>
        <w:ind w:left="0"/>
        <w:rPr>
          <w:rFonts w:cstheme="minorHAnsi"/>
        </w:rPr>
      </w:pPr>
      <w:bookmarkStart w:id="6" w:name="_Hlk150874071"/>
    </w:p>
    <w:p w14:paraId="76F15B9E" w14:textId="77777777" w:rsidR="00FB2C24" w:rsidRDefault="00FB2C24" w:rsidP="00FB2C24">
      <w:pPr>
        <w:pStyle w:val="Prrafodelista"/>
        <w:ind w:left="0"/>
        <w:jc w:val="center"/>
        <w:rPr>
          <w:rFonts w:cstheme="minorHAnsi"/>
        </w:rPr>
      </w:pPr>
      <w:r w:rsidRPr="001977A5">
        <w:rPr>
          <w:rFonts w:cstheme="minorHAnsi"/>
          <w:noProof/>
          <w:lang w:val="en-US"/>
        </w:rPr>
        <w:drawing>
          <wp:inline distT="0" distB="0" distL="0" distR="0" wp14:anchorId="79EA8236" wp14:editId="3492544B">
            <wp:extent cx="4994694" cy="2773134"/>
            <wp:effectExtent l="0" t="0" r="0" b="8255"/>
            <wp:docPr id="163848755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36041" cy="2796091"/>
                    </a:xfrm>
                    <a:prstGeom prst="rect">
                      <a:avLst/>
                    </a:prstGeom>
                    <a:noFill/>
                    <a:ln>
                      <a:noFill/>
                    </a:ln>
                  </pic:spPr>
                </pic:pic>
              </a:graphicData>
            </a:graphic>
          </wp:inline>
        </w:drawing>
      </w:r>
    </w:p>
    <w:tbl>
      <w:tblPr>
        <w:tblStyle w:val="Tablaconcuadrcula"/>
        <w:tblW w:w="0" w:type="auto"/>
        <w:jc w:val="center"/>
        <w:tblLook w:val="04A0" w:firstRow="1" w:lastRow="0" w:firstColumn="1" w:lastColumn="0" w:noHBand="0" w:noVBand="1"/>
      </w:tblPr>
      <w:tblGrid>
        <w:gridCol w:w="1271"/>
        <w:gridCol w:w="1134"/>
        <w:gridCol w:w="1134"/>
        <w:gridCol w:w="1985"/>
        <w:gridCol w:w="2272"/>
      </w:tblGrid>
      <w:tr w:rsidR="00FB2C24" w:rsidRPr="004B4441" w14:paraId="021C682A" w14:textId="77777777" w:rsidTr="006A3BAC">
        <w:trPr>
          <w:jc w:val="center"/>
        </w:trPr>
        <w:tc>
          <w:tcPr>
            <w:tcW w:w="1271" w:type="dxa"/>
          </w:tcPr>
          <w:p w14:paraId="2454AED1" w14:textId="77777777" w:rsidR="00FB2C24" w:rsidRPr="004B4441" w:rsidRDefault="00FB2C24" w:rsidP="006A3BAC">
            <w:pPr>
              <w:pStyle w:val="Prrafodelista"/>
              <w:ind w:left="0"/>
              <w:rPr>
                <w:rFonts w:cstheme="minorHAnsi"/>
                <w:b/>
                <w:sz w:val="18"/>
                <w:szCs w:val="18"/>
              </w:rPr>
            </w:pPr>
            <w:r w:rsidRPr="004B4441">
              <w:rPr>
                <w:rFonts w:cstheme="minorHAnsi"/>
                <w:b/>
                <w:sz w:val="18"/>
                <w:szCs w:val="18"/>
              </w:rPr>
              <w:t>83</w:t>
            </w:r>
          </w:p>
        </w:tc>
        <w:tc>
          <w:tcPr>
            <w:tcW w:w="1134" w:type="dxa"/>
          </w:tcPr>
          <w:p w14:paraId="5FC3497D" w14:textId="77777777" w:rsidR="00FB2C24" w:rsidRPr="004B4441" w:rsidRDefault="00FB2C24" w:rsidP="006A3BAC">
            <w:pPr>
              <w:pStyle w:val="Prrafodelista"/>
              <w:ind w:left="0"/>
              <w:rPr>
                <w:rFonts w:cstheme="minorHAnsi"/>
                <w:b/>
                <w:sz w:val="18"/>
                <w:szCs w:val="18"/>
              </w:rPr>
            </w:pPr>
            <w:r w:rsidRPr="004B4441">
              <w:rPr>
                <w:rFonts w:cstheme="minorHAnsi"/>
                <w:b/>
                <w:sz w:val="18"/>
                <w:szCs w:val="18"/>
              </w:rPr>
              <w:t>10</w:t>
            </w:r>
          </w:p>
        </w:tc>
        <w:tc>
          <w:tcPr>
            <w:tcW w:w="1134" w:type="dxa"/>
          </w:tcPr>
          <w:p w14:paraId="61E717C6" w14:textId="77777777" w:rsidR="00FB2C24" w:rsidRPr="004B4441" w:rsidRDefault="00FB2C24" w:rsidP="006A3BAC">
            <w:pPr>
              <w:pStyle w:val="Prrafodelista"/>
              <w:ind w:left="0"/>
              <w:rPr>
                <w:rFonts w:cstheme="minorHAnsi"/>
                <w:b/>
                <w:sz w:val="18"/>
                <w:szCs w:val="18"/>
              </w:rPr>
            </w:pPr>
            <w:r w:rsidRPr="004B4441">
              <w:rPr>
                <w:rFonts w:cstheme="minorHAnsi"/>
                <w:b/>
                <w:sz w:val="18"/>
                <w:szCs w:val="18"/>
              </w:rPr>
              <w:t>15</w:t>
            </w:r>
          </w:p>
        </w:tc>
        <w:tc>
          <w:tcPr>
            <w:tcW w:w="1985" w:type="dxa"/>
          </w:tcPr>
          <w:p w14:paraId="7987FF30" w14:textId="77777777" w:rsidR="00FB2C24" w:rsidRPr="004B4441" w:rsidRDefault="00FB2C24" w:rsidP="006A3BAC">
            <w:pPr>
              <w:pStyle w:val="Prrafodelista"/>
              <w:ind w:left="0"/>
              <w:rPr>
                <w:rFonts w:cstheme="minorHAnsi"/>
                <w:b/>
                <w:sz w:val="18"/>
                <w:szCs w:val="18"/>
              </w:rPr>
            </w:pPr>
            <w:r w:rsidRPr="004B4441">
              <w:rPr>
                <w:rFonts w:cstheme="minorHAnsi"/>
                <w:b/>
                <w:sz w:val="18"/>
                <w:szCs w:val="18"/>
              </w:rPr>
              <w:t>83101500</w:t>
            </w:r>
          </w:p>
        </w:tc>
        <w:tc>
          <w:tcPr>
            <w:tcW w:w="2272" w:type="dxa"/>
          </w:tcPr>
          <w:p w14:paraId="7155C2BB" w14:textId="77777777" w:rsidR="00FB2C24" w:rsidRPr="004B4441" w:rsidRDefault="00FB2C24" w:rsidP="006A3BAC">
            <w:pPr>
              <w:pStyle w:val="Prrafodelista"/>
              <w:ind w:left="0"/>
              <w:rPr>
                <w:rFonts w:cstheme="minorHAnsi"/>
                <w:b/>
                <w:sz w:val="18"/>
                <w:szCs w:val="18"/>
              </w:rPr>
            </w:pPr>
            <w:r w:rsidRPr="004B4441">
              <w:rPr>
                <w:rFonts w:cstheme="minorHAnsi"/>
                <w:b/>
                <w:sz w:val="18"/>
                <w:szCs w:val="18"/>
              </w:rPr>
              <w:t>Servicio de Acueducto y Alcantarillado</w:t>
            </w:r>
          </w:p>
        </w:tc>
      </w:tr>
      <w:bookmarkEnd w:id="6"/>
    </w:tbl>
    <w:p w14:paraId="16D4B9D9" w14:textId="77777777" w:rsidR="00FB2C24" w:rsidRPr="001977A5" w:rsidRDefault="00FB2C24" w:rsidP="00FB2C24">
      <w:pPr>
        <w:pStyle w:val="Prrafodelista"/>
        <w:ind w:left="0"/>
        <w:jc w:val="center"/>
        <w:rPr>
          <w:rFonts w:cstheme="minorHAnsi"/>
        </w:rPr>
      </w:pPr>
    </w:p>
    <w:p w14:paraId="4998824B"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 xml:space="preserve">Certificado de inscripción, calificación y clasificación en el Registro Único de Proponentes (RUP) expedido por la Cámara de Comercio, donde se conste que el oferente de manera conjunta se </w:t>
      </w:r>
      <w:r w:rsidRPr="001F71D2">
        <w:rPr>
          <w:rFonts w:ascii="Aller" w:hAnsi="Aller" w:cs="Arial"/>
          <w:sz w:val="22"/>
          <w:szCs w:val="22"/>
          <w:lang w:val="es-CO"/>
        </w:rPr>
        <w:lastRenderedPageBreak/>
        <w:t>encuentre inscrito, debidamente clasificado y calificado y con una vigencia de expedición no superior a treinta (30) días; de acuerdo con las disposiciones contenidas en el Artículo 9 del Decreto 1082 de 2015, se deben relacionar los bienes, obras y servicios que ofrece el proponente, identificados con el clasificador de bienes y servicios UNSPSC.</w:t>
      </w:r>
    </w:p>
    <w:p w14:paraId="7ACB476B" w14:textId="77777777" w:rsidR="001F71D2" w:rsidRPr="001F71D2" w:rsidRDefault="001F71D2" w:rsidP="001F71D2">
      <w:pPr>
        <w:spacing w:after="22" w:line="276" w:lineRule="auto"/>
        <w:ind w:right="51"/>
        <w:jc w:val="both"/>
        <w:rPr>
          <w:rFonts w:ascii="Aller" w:hAnsi="Aller" w:cs="Arial"/>
          <w:sz w:val="22"/>
          <w:szCs w:val="22"/>
          <w:lang w:val="es-CO"/>
        </w:rPr>
      </w:pPr>
    </w:p>
    <w:p w14:paraId="637FBB58"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 xml:space="preserve">En caso de presentarse CONSORCIOS O UNIONES TEMPORALES cada uno de los integrantes deberá aportar mínimo un contrato solicitado en la experiencia específica. </w:t>
      </w:r>
    </w:p>
    <w:p w14:paraId="36431954"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 xml:space="preserve"> </w:t>
      </w:r>
    </w:p>
    <w:p w14:paraId="472F76BE"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w:t>
      </w:r>
      <w:r w:rsidRPr="001F71D2">
        <w:rPr>
          <w:rFonts w:ascii="Aller" w:hAnsi="Aller" w:cs="Arial"/>
          <w:sz w:val="22"/>
          <w:szCs w:val="22"/>
          <w:lang w:val="es-CO"/>
        </w:rPr>
        <w:tab/>
        <w:t>En caso de que la certificación o contrato para acreditar la experiencia sea expedida a un consorcio o unión temporal, en la misma debe identificarse el porcentaje de participación de cada uno de sus integrantes. Este porcentaje de participación se le aplicará al valor del contrato certificado y el resultado de esta operación será el que se tenga en cuenta como valor certificado. Si el PROPONENTE es un consorcio o una unión temporal, se tendrán en cuenta los certificados aportados por uno o por todos los miembros del consorcio o unión temporal.</w:t>
      </w:r>
    </w:p>
    <w:p w14:paraId="02EB3EF4"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w:t>
      </w:r>
      <w:r w:rsidRPr="001F71D2">
        <w:rPr>
          <w:rFonts w:ascii="Aller" w:hAnsi="Aller" w:cs="Arial"/>
          <w:sz w:val="22"/>
          <w:szCs w:val="22"/>
          <w:lang w:val="es-CO"/>
        </w:rPr>
        <w:tab/>
        <w:t>Si la certificación incluye varios contratos, se debe identificar en forma precisa si son contratos adicionales al principal o son contratos nuevos, indicando los requisitos exigidos por cada uno de ellos.</w:t>
      </w:r>
    </w:p>
    <w:p w14:paraId="15DAC7A6"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w:t>
      </w:r>
      <w:r w:rsidRPr="001F71D2">
        <w:rPr>
          <w:rFonts w:ascii="Aller" w:hAnsi="Aller" w:cs="Arial"/>
          <w:sz w:val="22"/>
          <w:szCs w:val="22"/>
          <w:lang w:val="es-CO"/>
        </w:rPr>
        <w:tab/>
        <w:t>Si los contratos certificados incluyen el contrato principal con sus adiciones, prorrogas y otrosí, se entenderá como un solo contrato certificado.</w:t>
      </w:r>
    </w:p>
    <w:p w14:paraId="0529D6D8"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w:t>
      </w:r>
      <w:r w:rsidRPr="001F71D2">
        <w:rPr>
          <w:rFonts w:ascii="Aller" w:hAnsi="Aller" w:cs="Arial"/>
          <w:sz w:val="22"/>
          <w:szCs w:val="22"/>
          <w:lang w:val="es-CO"/>
        </w:rPr>
        <w:tab/>
        <w:t>No podrá acumularse a la vez, la experiencia de los socios y la de la persona jurídica cuando éstos se asocien entre sí para presentar propuesta bajo alguna de las modalidades previstas en el artículo 7 de la ley 80 de 1993.</w:t>
      </w:r>
    </w:p>
    <w:p w14:paraId="3123D50A"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w:t>
      </w:r>
      <w:r w:rsidRPr="001F71D2">
        <w:rPr>
          <w:rFonts w:ascii="Aller" w:hAnsi="Aller" w:cs="Arial"/>
          <w:sz w:val="22"/>
          <w:szCs w:val="22"/>
          <w:lang w:val="es-CO"/>
        </w:rPr>
        <w:tab/>
        <w:t>En caso de la acreditación de experiencia a través de contratos ejecutados en el extranjero, la misma solo será válida para efectos del proceso cuando se haya SUSCRITO Y EJECUTADO ÚNICA Y EXCLUSIVAMENTE para ENTIDADES ESTATALES del país donde se ejecutó el contrato.</w:t>
      </w:r>
    </w:p>
    <w:p w14:paraId="46B0BFCB"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w:t>
      </w:r>
      <w:r w:rsidRPr="001F71D2">
        <w:rPr>
          <w:rFonts w:ascii="Aller" w:hAnsi="Aller" w:cs="Arial"/>
          <w:sz w:val="22"/>
          <w:szCs w:val="22"/>
          <w:lang w:val="es-CO"/>
        </w:rPr>
        <w:tab/>
        <w:t>En caso que los contratos que acreditan la experiencia tengan algún tipo de multa o sanción, no serán tenidos en cuenta.</w:t>
      </w:r>
    </w:p>
    <w:p w14:paraId="05BA9C73"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w:t>
      </w:r>
      <w:r w:rsidRPr="001F71D2">
        <w:rPr>
          <w:rFonts w:ascii="Aller" w:hAnsi="Aller" w:cs="Arial"/>
          <w:sz w:val="22"/>
          <w:szCs w:val="22"/>
          <w:lang w:val="es-CO"/>
        </w:rPr>
        <w:tab/>
        <w:t>Para las certificaciones que incluyan varios servicios, la certificación deberá discriminar el valor individual por cada servicio.</w:t>
      </w:r>
    </w:p>
    <w:p w14:paraId="6310A91D" w14:textId="77777777" w:rsidR="001F71D2" w:rsidRPr="001F71D2" w:rsidRDefault="001F71D2" w:rsidP="001F71D2">
      <w:pPr>
        <w:spacing w:after="22" w:line="276" w:lineRule="auto"/>
        <w:ind w:right="51"/>
        <w:jc w:val="both"/>
        <w:rPr>
          <w:rFonts w:ascii="Aller" w:hAnsi="Aller" w:cs="Arial"/>
          <w:sz w:val="22"/>
          <w:szCs w:val="22"/>
          <w:lang w:val="es-CO"/>
        </w:rPr>
      </w:pPr>
    </w:p>
    <w:p w14:paraId="1134A65D"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Por lo general el proponente sólo puede acreditar la experiencia que ha obtenido y no la experiencia de su matriz, subsidiaria o Integrante del mismo grupo empresarial.</w:t>
      </w:r>
    </w:p>
    <w:p w14:paraId="2BDEF5AF" w14:textId="77777777" w:rsidR="001F71D2" w:rsidRPr="001F71D2" w:rsidRDefault="001F71D2" w:rsidP="001F71D2">
      <w:pPr>
        <w:spacing w:after="22" w:line="276" w:lineRule="auto"/>
        <w:ind w:right="51"/>
        <w:jc w:val="both"/>
        <w:rPr>
          <w:rFonts w:ascii="Aller" w:hAnsi="Aller" w:cs="Arial"/>
          <w:sz w:val="22"/>
          <w:szCs w:val="22"/>
          <w:lang w:val="es-CO"/>
        </w:rPr>
      </w:pPr>
    </w:p>
    <w:p w14:paraId="23840162"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El proponente deberá adjuntar certificación de la entidad contratante o copia del contrato y o acta de recibo final o terminación y acta de liquidación a partir de las cuales se puede determinar:</w:t>
      </w:r>
    </w:p>
    <w:p w14:paraId="1A35D908" w14:textId="77777777" w:rsidR="001F71D2" w:rsidRPr="001F71D2" w:rsidRDefault="001F71D2" w:rsidP="001F71D2">
      <w:pPr>
        <w:spacing w:after="22" w:line="276" w:lineRule="auto"/>
        <w:ind w:right="51"/>
        <w:jc w:val="both"/>
        <w:rPr>
          <w:rFonts w:ascii="Aller" w:hAnsi="Aller" w:cs="Arial"/>
          <w:sz w:val="22"/>
          <w:szCs w:val="22"/>
          <w:lang w:val="es-CO"/>
        </w:rPr>
      </w:pPr>
    </w:p>
    <w:p w14:paraId="1ED3C5E0"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lastRenderedPageBreak/>
        <w:t>•</w:t>
      </w:r>
      <w:r w:rsidRPr="001F71D2">
        <w:rPr>
          <w:rFonts w:ascii="Aller" w:hAnsi="Aller" w:cs="Arial"/>
          <w:sz w:val="22"/>
          <w:szCs w:val="22"/>
          <w:lang w:val="es-CO"/>
        </w:rPr>
        <w:tab/>
        <w:t>Nombre o razón social del contratante y contratista, dirección y teléfonos</w:t>
      </w:r>
    </w:p>
    <w:p w14:paraId="3D5ADE2B"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w:t>
      </w:r>
      <w:r w:rsidRPr="001F71D2">
        <w:rPr>
          <w:rFonts w:ascii="Aller" w:hAnsi="Aller" w:cs="Arial"/>
          <w:sz w:val="22"/>
          <w:szCs w:val="22"/>
          <w:lang w:val="es-CO"/>
        </w:rPr>
        <w:tab/>
        <w:t>Objeto del contrato</w:t>
      </w:r>
    </w:p>
    <w:p w14:paraId="6209EF83"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w:t>
      </w:r>
      <w:r w:rsidRPr="001F71D2">
        <w:rPr>
          <w:rFonts w:ascii="Aller" w:hAnsi="Aller" w:cs="Arial"/>
          <w:sz w:val="22"/>
          <w:szCs w:val="22"/>
          <w:lang w:val="es-CO"/>
        </w:rPr>
        <w:tab/>
        <w:t>Fecha de inicio y fecha de terminación del contrato Día mes y año</w:t>
      </w:r>
    </w:p>
    <w:p w14:paraId="323650E7"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w:t>
      </w:r>
      <w:r w:rsidRPr="001F71D2">
        <w:rPr>
          <w:rFonts w:ascii="Aller" w:hAnsi="Aller" w:cs="Arial"/>
          <w:sz w:val="22"/>
          <w:szCs w:val="22"/>
          <w:lang w:val="es-CO"/>
        </w:rPr>
        <w:tab/>
        <w:t>Valor final del contrato incluye el valor inicial más las adiciones en valor y los reajustes que se hubiesen presentado durante la ejecución del contrato en pesos a la fecha de terminación de los servicios certificados.</w:t>
      </w:r>
    </w:p>
    <w:p w14:paraId="68CA7F5D" w14:textId="77777777" w:rsidR="001F71D2" w:rsidRPr="001F71D2" w:rsidRDefault="001F71D2" w:rsidP="001F71D2">
      <w:pPr>
        <w:spacing w:after="22" w:line="276" w:lineRule="auto"/>
        <w:ind w:right="51"/>
        <w:jc w:val="both"/>
        <w:rPr>
          <w:rFonts w:ascii="Aller" w:hAnsi="Aller" w:cs="Arial"/>
          <w:sz w:val="22"/>
          <w:szCs w:val="22"/>
          <w:lang w:val="es-CO"/>
        </w:rPr>
      </w:pPr>
    </w:p>
    <w:p w14:paraId="3B84FDA2"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 xml:space="preserve">El valor del contrato certificado será convertido por la entidad a SMMLV a la fecha determinación del mismo y serán éstos los salarios a tener en cuenta para cuantificar la experiencia certificada </w:t>
      </w:r>
    </w:p>
    <w:p w14:paraId="78030A70" w14:textId="77777777" w:rsidR="001F71D2" w:rsidRPr="001F71D2" w:rsidRDefault="001F71D2" w:rsidP="001F71D2">
      <w:pPr>
        <w:spacing w:after="22" w:line="276" w:lineRule="auto"/>
        <w:ind w:right="51"/>
        <w:jc w:val="both"/>
        <w:rPr>
          <w:rFonts w:ascii="Aller" w:hAnsi="Aller" w:cs="Arial"/>
          <w:sz w:val="22"/>
          <w:szCs w:val="22"/>
          <w:lang w:val="es-CO"/>
        </w:rPr>
      </w:pPr>
    </w:p>
    <w:p w14:paraId="27B45BAE"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Las certificaciones sobre el experiencia, seriedad y cumplimiento del proponente deben ser expedidas únicamente por el contratante y suscritas por las personas competentes o autorizadas para ello.</w:t>
      </w:r>
    </w:p>
    <w:p w14:paraId="4D2DF8C1" w14:textId="77777777" w:rsidR="001F71D2" w:rsidRPr="001F71D2" w:rsidRDefault="001F71D2" w:rsidP="001F71D2">
      <w:pPr>
        <w:spacing w:after="22" w:line="276" w:lineRule="auto"/>
        <w:ind w:right="51"/>
        <w:jc w:val="both"/>
        <w:rPr>
          <w:rFonts w:ascii="Aller" w:hAnsi="Aller" w:cs="Arial"/>
          <w:sz w:val="22"/>
          <w:szCs w:val="22"/>
          <w:lang w:val="es-CO"/>
        </w:rPr>
      </w:pPr>
    </w:p>
    <w:p w14:paraId="77ACD615" w14:textId="77777777" w:rsidR="001F71D2" w:rsidRPr="001F71D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 xml:space="preserve">La verificación dará como resultado que el proponente sea calificado como ADMISIBLE o como NO ADMISIBLE por este requisito. El cumplimiento de todos los requisitos dará como calificación ADMISIBLE. La falta de alguno de los requisitos exigidos de experiencia general o específica dará como calificación NO ADMISIBLE. Lo que se busca es que el contratista tenga la idoneidad suficiente y necesaria ya que este proyecto es de vital importancia para el desarrollo del Departamento del Amazonas. </w:t>
      </w:r>
    </w:p>
    <w:p w14:paraId="3C9DD8E4" w14:textId="77777777" w:rsidR="001F71D2" w:rsidRPr="001F71D2" w:rsidRDefault="001F71D2" w:rsidP="001F71D2">
      <w:pPr>
        <w:spacing w:after="22" w:line="276" w:lineRule="auto"/>
        <w:ind w:right="51"/>
        <w:jc w:val="both"/>
        <w:rPr>
          <w:rFonts w:ascii="Aller" w:hAnsi="Aller" w:cs="Arial"/>
          <w:sz w:val="22"/>
          <w:szCs w:val="22"/>
          <w:lang w:val="es-CO"/>
        </w:rPr>
      </w:pPr>
    </w:p>
    <w:p w14:paraId="0B57194A" w14:textId="0E968703" w:rsidR="00955252" w:rsidRDefault="001F71D2" w:rsidP="001F71D2">
      <w:pPr>
        <w:spacing w:after="22" w:line="276" w:lineRule="auto"/>
        <w:ind w:right="51"/>
        <w:jc w:val="both"/>
        <w:rPr>
          <w:rFonts w:ascii="Aller" w:hAnsi="Aller" w:cs="Arial"/>
          <w:sz w:val="22"/>
          <w:szCs w:val="22"/>
          <w:lang w:val="es-CO"/>
        </w:rPr>
      </w:pPr>
      <w:r w:rsidRPr="001F71D2">
        <w:rPr>
          <w:rFonts w:ascii="Aller" w:hAnsi="Aller" w:cs="Arial"/>
          <w:sz w:val="22"/>
          <w:szCs w:val="22"/>
          <w:lang w:val="es-CO"/>
        </w:rPr>
        <w:t>La experiencia general podrá ser utilizada como experiencia específica.</w:t>
      </w:r>
    </w:p>
    <w:p w14:paraId="19CE8565" w14:textId="77777777" w:rsidR="00955252" w:rsidRPr="00955252" w:rsidRDefault="00955252" w:rsidP="00AA663C">
      <w:pPr>
        <w:spacing w:after="22" w:line="276" w:lineRule="auto"/>
        <w:ind w:right="51"/>
        <w:jc w:val="both"/>
        <w:rPr>
          <w:rFonts w:ascii="Aller" w:hAnsi="Aller" w:cs="Arial"/>
          <w:sz w:val="22"/>
          <w:szCs w:val="22"/>
          <w:lang w:val="es-CO"/>
        </w:rPr>
      </w:pPr>
    </w:p>
    <w:p w14:paraId="4B153001" w14:textId="67E02884" w:rsidR="003A39CC" w:rsidRDefault="00546434" w:rsidP="00546434">
      <w:pPr>
        <w:pStyle w:val="Prrafodelista1"/>
        <w:spacing w:line="276" w:lineRule="auto"/>
        <w:ind w:left="360"/>
        <w:jc w:val="both"/>
        <w:rPr>
          <w:rFonts w:ascii="Aller" w:hAnsi="Aller"/>
        </w:rPr>
      </w:pPr>
      <w:r>
        <w:rPr>
          <w:rFonts w:ascii="Aller" w:hAnsi="Aller"/>
        </w:rPr>
        <w:t xml:space="preserve">V.3. </w:t>
      </w:r>
      <w:r w:rsidR="003A39CC" w:rsidRPr="00B826C5">
        <w:rPr>
          <w:rFonts w:ascii="Aller" w:hAnsi="Aller"/>
        </w:rPr>
        <w:t>Capacidad Financiera</w:t>
      </w:r>
      <w:r w:rsidR="00751ADF">
        <w:rPr>
          <w:rFonts w:ascii="Aller" w:hAnsi="Aller"/>
        </w:rPr>
        <w:t xml:space="preserve"> y Organizacional</w:t>
      </w:r>
    </w:p>
    <w:p w14:paraId="526B7593" w14:textId="7AD3A290" w:rsidR="00B826C5" w:rsidRPr="003F23C7" w:rsidRDefault="00B826C5" w:rsidP="00B826C5">
      <w:pPr>
        <w:pStyle w:val="Prrafodelista1"/>
        <w:spacing w:line="276" w:lineRule="auto"/>
        <w:ind w:left="0"/>
        <w:jc w:val="both"/>
        <w:rPr>
          <w:rFonts w:ascii="Aller" w:hAnsi="Aller"/>
        </w:rPr>
      </w:pPr>
    </w:p>
    <w:p w14:paraId="54AF4845" w14:textId="5FBACC96" w:rsidR="000C575D" w:rsidRDefault="000C575D" w:rsidP="00DA01EA">
      <w:pPr>
        <w:spacing w:line="276" w:lineRule="auto"/>
        <w:jc w:val="both"/>
        <w:rPr>
          <w:rFonts w:ascii="Aller" w:hAnsi="Aller" w:cs="Arial"/>
          <w:lang w:val="es-ES_tradnl"/>
        </w:rPr>
      </w:pPr>
      <w:r>
        <w:rPr>
          <w:rFonts w:ascii="Aller" w:hAnsi="Aller" w:cs="Arial"/>
          <w:lang w:val="es-ES_tradnl"/>
        </w:rPr>
        <w:t xml:space="preserve">La Capacidad Financiera no será sujeta a puntaje, sin embargo, será objeto de verificación, de tal manera que el proponente que no cumpla con el requerimiento mínimo de los indicadores financieros, no podrá ser adjudicatario en el proceso y su oferta será rechazada. </w:t>
      </w:r>
    </w:p>
    <w:p w14:paraId="1C477701" w14:textId="77777777" w:rsidR="00FD425A" w:rsidRDefault="00FD425A" w:rsidP="00DA01EA">
      <w:pPr>
        <w:spacing w:line="276" w:lineRule="auto"/>
        <w:jc w:val="both"/>
        <w:rPr>
          <w:rFonts w:ascii="Aller" w:hAnsi="Aller" w:cs="Arial"/>
          <w:lang w:val="es-ES_tradnl"/>
        </w:rPr>
      </w:pPr>
    </w:p>
    <w:p w14:paraId="6374692A" w14:textId="626EC252" w:rsidR="000C575D" w:rsidRDefault="000C575D" w:rsidP="00DA01EA">
      <w:pPr>
        <w:spacing w:line="276" w:lineRule="auto"/>
        <w:jc w:val="both"/>
        <w:rPr>
          <w:rFonts w:ascii="Aller" w:hAnsi="Aller" w:cs="Arial"/>
          <w:lang w:val="es-ES_tradnl"/>
        </w:rPr>
      </w:pPr>
      <w:r>
        <w:rPr>
          <w:rFonts w:ascii="Aller" w:hAnsi="Aller" w:cs="Arial"/>
          <w:lang w:val="es-ES_tradnl"/>
        </w:rPr>
        <w:t>Para efectos del análisis y verificación de la información financiera esta se tomará de los datos relacionados únicamente en el RUP</w:t>
      </w:r>
      <w:r w:rsidR="005D5146">
        <w:rPr>
          <w:rFonts w:ascii="Aller" w:hAnsi="Aller" w:cs="Arial"/>
          <w:lang w:val="es-ES_tradnl"/>
        </w:rPr>
        <w:t xml:space="preserve"> con corte al año anterior</w:t>
      </w:r>
      <w:r>
        <w:rPr>
          <w:rFonts w:ascii="Aller" w:hAnsi="Aller" w:cs="Arial"/>
          <w:lang w:val="es-ES_tradnl"/>
        </w:rPr>
        <w:t xml:space="preserve">. </w:t>
      </w:r>
    </w:p>
    <w:p w14:paraId="3C44B0AE" w14:textId="77777777" w:rsidR="00DC630F" w:rsidRDefault="00DC630F" w:rsidP="00DC630F">
      <w:pPr>
        <w:pStyle w:val="Sangradetextonormal1"/>
        <w:ind w:left="0"/>
        <w:rPr>
          <w:rFonts w:ascii="Aller" w:eastAsia="Times New Roman" w:hAnsi="Aller" w:cs="Arial"/>
          <w:sz w:val="20"/>
          <w:szCs w:val="20"/>
        </w:rPr>
      </w:pPr>
      <w:bookmarkStart w:id="7" w:name="_Hlk113486861"/>
    </w:p>
    <w:p w14:paraId="25284854" w14:textId="14CA9F0F" w:rsidR="00DC630F" w:rsidRPr="00DC630F" w:rsidRDefault="00DC630F" w:rsidP="00B94433">
      <w:pPr>
        <w:pStyle w:val="Sangradetextonormal1"/>
        <w:spacing w:line="276" w:lineRule="auto"/>
        <w:ind w:left="0"/>
        <w:rPr>
          <w:rFonts w:ascii="Aller" w:eastAsia="Times New Roman" w:hAnsi="Aller" w:cs="Arial"/>
          <w:sz w:val="20"/>
          <w:szCs w:val="20"/>
        </w:rPr>
      </w:pPr>
      <w:r w:rsidRPr="00DC630F">
        <w:rPr>
          <w:rFonts w:ascii="Aller" w:eastAsia="Times New Roman" w:hAnsi="Aller" w:cs="Arial"/>
          <w:sz w:val="20"/>
          <w:szCs w:val="20"/>
        </w:rPr>
        <w:t>Los oferentes deben acreditar los siguientes indicadores, de acuerdo con el registro único de proponentes RUP, el cual deberá estar en firme al momento de presentar las ofertas.</w:t>
      </w:r>
    </w:p>
    <w:p w14:paraId="59DDC275" w14:textId="323ADFD3" w:rsidR="00DC630F" w:rsidRPr="00DC630F" w:rsidRDefault="00DC630F" w:rsidP="00B94433">
      <w:pPr>
        <w:pStyle w:val="Sangradetextonormal1"/>
        <w:spacing w:line="276" w:lineRule="auto"/>
        <w:ind w:left="0"/>
        <w:rPr>
          <w:rFonts w:ascii="Aller" w:eastAsia="Times New Roman" w:hAnsi="Aller" w:cs="Arial"/>
          <w:sz w:val="20"/>
          <w:szCs w:val="20"/>
        </w:rPr>
      </w:pPr>
      <w:r w:rsidRPr="00DC630F">
        <w:rPr>
          <w:rFonts w:ascii="Aller" w:eastAsia="Times New Roman" w:hAnsi="Aller" w:cs="Arial"/>
          <w:sz w:val="20"/>
          <w:szCs w:val="20"/>
        </w:rPr>
        <w:t xml:space="preserve">ADI ESP en atención a lo dispuesto en el Artículo 13 del Decreto 1082 de 2015, revisará la información financiera plasmada en el Registro Único de Proponentes RUP que se encuentre en firme, en donde se </w:t>
      </w:r>
      <w:r w:rsidRPr="00DC630F">
        <w:rPr>
          <w:rFonts w:ascii="Aller" w:eastAsia="Times New Roman" w:hAnsi="Aller" w:cs="Arial"/>
          <w:sz w:val="20"/>
          <w:szCs w:val="20"/>
        </w:rPr>
        <w:lastRenderedPageBreak/>
        <w:t>tomarán en cuenta los datos allí reflejados como son Activo Total, Pasivo Total, Activo Corriente, Pasivo Corriente, Patrimonio, Liquidez y Endeudamiento.</w:t>
      </w:r>
    </w:p>
    <w:p w14:paraId="2B79DDB1" w14:textId="77777777" w:rsidR="00DC630F" w:rsidRPr="00DC630F" w:rsidRDefault="00DC630F" w:rsidP="00DC630F">
      <w:pPr>
        <w:pStyle w:val="Sangradetextonormal1"/>
        <w:rPr>
          <w:rFonts w:ascii="Aller" w:eastAsia="Times New Roman" w:hAnsi="Aller" w:cs="Arial"/>
          <w:sz w:val="20"/>
          <w:szCs w:val="20"/>
        </w:rPr>
      </w:pPr>
    </w:p>
    <w:p w14:paraId="385845E1" w14:textId="4ECAF800" w:rsidR="00DA01EA" w:rsidRDefault="00DC630F" w:rsidP="00DC630F">
      <w:pPr>
        <w:pStyle w:val="Sangradetextonormal1"/>
        <w:spacing w:after="0"/>
        <w:ind w:left="0"/>
        <w:rPr>
          <w:rFonts w:ascii="Aller" w:eastAsia="Times New Roman" w:hAnsi="Aller" w:cs="Arial"/>
          <w:b/>
          <w:bCs/>
          <w:sz w:val="20"/>
          <w:szCs w:val="20"/>
        </w:rPr>
      </w:pPr>
      <w:r w:rsidRPr="00DC630F">
        <w:rPr>
          <w:rFonts w:ascii="Aller" w:eastAsia="Times New Roman" w:hAnsi="Aller" w:cs="Arial"/>
          <w:b/>
          <w:bCs/>
          <w:sz w:val="20"/>
          <w:szCs w:val="20"/>
        </w:rPr>
        <w:t>Tabla Indicadores de capacidad financiera</w:t>
      </w:r>
    </w:p>
    <w:p w14:paraId="5B98ED0B" w14:textId="77777777" w:rsidR="00DC630F" w:rsidRPr="00DC630F" w:rsidRDefault="00DC630F" w:rsidP="00DC630F">
      <w:pPr>
        <w:pStyle w:val="Sangradetextonormal1"/>
        <w:spacing w:after="0"/>
        <w:ind w:left="0"/>
        <w:rPr>
          <w:rFonts w:ascii="Aller" w:hAnsi="Aller" w:cs="Arial"/>
          <w:b/>
          <w:bCs/>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26"/>
        <w:gridCol w:w="4404"/>
      </w:tblGrid>
      <w:tr w:rsidR="00C931D2" w:rsidRPr="00C931D2" w14:paraId="78F328CD" w14:textId="77777777" w:rsidTr="006A3BAC">
        <w:tc>
          <w:tcPr>
            <w:tcW w:w="4559" w:type="dxa"/>
            <w:shd w:val="clear" w:color="auto" w:fill="B4C6E7"/>
          </w:tcPr>
          <w:bookmarkEnd w:id="7"/>
          <w:p w14:paraId="75648A64" w14:textId="77777777" w:rsidR="00C931D2" w:rsidRPr="00C931D2" w:rsidRDefault="00C931D2" w:rsidP="006A3BAC">
            <w:pPr>
              <w:pStyle w:val="Prrafodelista"/>
              <w:ind w:left="0"/>
              <w:jc w:val="center"/>
              <w:rPr>
                <w:rFonts w:ascii="Aller" w:hAnsi="Aller" w:cstheme="minorHAnsi"/>
                <w:b/>
                <w:bCs/>
                <w:sz w:val="20"/>
                <w:szCs w:val="20"/>
              </w:rPr>
            </w:pPr>
            <w:r w:rsidRPr="00C931D2">
              <w:rPr>
                <w:rFonts w:ascii="Aller" w:hAnsi="Aller" w:cstheme="minorHAnsi"/>
                <w:b/>
                <w:bCs/>
                <w:sz w:val="20"/>
                <w:szCs w:val="20"/>
              </w:rPr>
              <w:t>INDICADOR</w:t>
            </w:r>
          </w:p>
        </w:tc>
        <w:tc>
          <w:tcPr>
            <w:tcW w:w="4560" w:type="dxa"/>
            <w:shd w:val="clear" w:color="auto" w:fill="B4C6E7"/>
          </w:tcPr>
          <w:p w14:paraId="2D1E280C" w14:textId="77777777" w:rsidR="00C931D2" w:rsidRPr="00C931D2" w:rsidRDefault="00C931D2" w:rsidP="006A3BAC">
            <w:pPr>
              <w:pStyle w:val="Prrafodelista"/>
              <w:ind w:left="0"/>
              <w:jc w:val="center"/>
              <w:rPr>
                <w:rFonts w:ascii="Aller" w:hAnsi="Aller" w:cstheme="minorHAnsi"/>
                <w:b/>
                <w:bCs/>
                <w:sz w:val="20"/>
                <w:szCs w:val="20"/>
              </w:rPr>
            </w:pPr>
            <w:r w:rsidRPr="00C931D2">
              <w:rPr>
                <w:rFonts w:ascii="Aller" w:hAnsi="Aller" w:cstheme="minorHAnsi"/>
                <w:b/>
                <w:bCs/>
                <w:sz w:val="20"/>
                <w:szCs w:val="20"/>
              </w:rPr>
              <w:t>INDICE REQUERIDO</w:t>
            </w:r>
          </w:p>
        </w:tc>
      </w:tr>
      <w:tr w:rsidR="00C931D2" w:rsidRPr="00C931D2" w14:paraId="399D2BBD" w14:textId="77777777" w:rsidTr="006A3BAC">
        <w:tc>
          <w:tcPr>
            <w:tcW w:w="4559" w:type="dxa"/>
            <w:shd w:val="clear" w:color="auto" w:fill="auto"/>
          </w:tcPr>
          <w:p w14:paraId="23713583" w14:textId="77777777" w:rsidR="00C931D2" w:rsidRPr="00C931D2" w:rsidRDefault="00C931D2" w:rsidP="006A3BAC">
            <w:pPr>
              <w:pStyle w:val="Prrafodelista"/>
              <w:ind w:left="0"/>
              <w:rPr>
                <w:rFonts w:ascii="Aller" w:hAnsi="Aller" w:cstheme="minorHAnsi"/>
                <w:sz w:val="20"/>
                <w:szCs w:val="20"/>
              </w:rPr>
            </w:pPr>
            <w:r w:rsidRPr="00C931D2">
              <w:rPr>
                <w:rFonts w:ascii="Aller" w:hAnsi="Aller" w:cstheme="minorHAnsi"/>
                <w:sz w:val="20"/>
                <w:szCs w:val="20"/>
              </w:rPr>
              <w:t>LIQUIDEZ</w:t>
            </w:r>
          </w:p>
        </w:tc>
        <w:tc>
          <w:tcPr>
            <w:tcW w:w="4560" w:type="dxa"/>
            <w:shd w:val="clear" w:color="auto" w:fill="auto"/>
          </w:tcPr>
          <w:p w14:paraId="491EB1F0" w14:textId="77777777" w:rsidR="00C931D2" w:rsidRPr="00C931D2" w:rsidRDefault="00C931D2" w:rsidP="006A3BAC">
            <w:pPr>
              <w:pStyle w:val="Prrafodelista"/>
              <w:ind w:left="0"/>
              <w:rPr>
                <w:rFonts w:ascii="Aller" w:hAnsi="Aller" w:cstheme="minorHAnsi"/>
                <w:sz w:val="20"/>
                <w:szCs w:val="20"/>
              </w:rPr>
            </w:pPr>
            <w:r w:rsidRPr="00C931D2">
              <w:rPr>
                <w:rFonts w:ascii="Aller" w:hAnsi="Aller" w:cstheme="minorHAnsi"/>
                <w:sz w:val="20"/>
                <w:szCs w:val="20"/>
              </w:rPr>
              <w:t>Mayor o igual a: 1,47</w:t>
            </w:r>
          </w:p>
        </w:tc>
      </w:tr>
      <w:tr w:rsidR="00C931D2" w:rsidRPr="00C931D2" w14:paraId="25069ED8" w14:textId="77777777" w:rsidTr="006A3BAC">
        <w:tc>
          <w:tcPr>
            <w:tcW w:w="4559" w:type="dxa"/>
            <w:shd w:val="clear" w:color="auto" w:fill="auto"/>
          </w:tcPr>
          <w:p w14:paraId="5DA3CC8C" w14:textId="77777777" w:rsidR="00C931D2" w:rsidRPr="00C931D2" w:rsidRDefault="00C931D2" w:rsidP="006A3BAC">
            <w:pPr>
              <w:pStyle w:val="Prrafodelista"/>
              <w:ind w:left="0"/>
              <w:rPr>
                <w:rFonts w:ascii="Aller" w:hAnsi="Aller" w:cstheme="minorHAnsi"/>
                <w:sz w:val="20"/>
                <w:szCs w:val="20"/>
              </w:rPr>
            </w:pPr>
            <w:r w:rsidRPr="00C931D2">
              <w:rPr>
                <w:rFonts w:ascii="Aller" w:hAnsi="Aller" w:cstheme="minorHAnsi"/>
                <w:sz w:val="20"/>
                <w:szCs w:val="20"/>
              </w:rPr>
              <w:t>ENDEUDAMIENTO</w:t>
            </w:r>
          </w:p>
        </w:tc>
        <w:tc>
          <w:tcPr>
            <w:tcW w:w="4560" w:type="dxa"/>
            <w:shd w:val="clear" w:color="auto" w:fill="auto"/>
          </w:tcPr>
          <w:p w14:paraId="6FEAFD5C" w14:textId="77777777" w:rsidR="00C931D2" w:rsidRPr="00C931D2" w:rsidRDefault="00C931D2" w:rsidP="006A3BAC">
            <w:pPr>
              <w:pStyle w:val="Prrafodelista"/>
              <w:ind w:left="0"/>
              <w:rPr>
                <w:rFonts w:ascii="Aller" w:hAnsi="Aller" w:cstheme="minorHAnsi"/>
                <w:sz w:val="20"/>
                <w:szCs w:val="20"/>
              </w:rPr>
            </w:pPr>
            <w:r w:rsidRPr="00C931D2">
              <w:rPr>
                <w:rFonts w:ascii="Aller" w:hAnsi="Aller" w:cstheme="minorHAnsi"/>
                <w:sz w:val="20"/>
                <w:szCs w:val="20"/>
              </w:rPr>
              <w:t>Menor o igual a 75%</w:t>
            </w:r>
          </w:p>
        </w:tc>
      </w:tr>
      <w:tr w:rsidR="00C931D2" w:rsidRPr="00C931D2" w14:paraId="0C4F6D17" w14:textId="77777777" w:rsidTr="006A3BAC">
        <w:tc>
          <w:tcPr>
            <w:tcW w:w="4559" w:type="dxa"/>
            <w:shd w:val="clear" w:color="auto" w:fill="auto"/>
          </w:tcPr>
          <w:p w14:paraId="0A089804" w14:textId="77777777" w:rsidR="00C931D2" w:rsidRPr="00C931D2" w:rsidRDefault="00C931D2" w:rsidP="006A3BAC">
            <w:pPr>
              <w:pStyle w:val="Prrafodelista"/>
              <w:ind w:left="0"/>
              <w:rPr>
                <w:rFonts w:ascii="Aller" w:hAnsi="Aller" w:cstheme="minorHAnsi"/>
                <w:sz w:val="20"/>
                <w:szCs w:val="20"/>
              </w:rPr>
            </w:pPr>
            <w:r w:rsidRPr="00C931D2">
              <w:rPr>
                <w:rFonts w:ascii="Aller" w:hAnsi="Aller" w:cstheme="minorHAnsi"/>
                <w:sz w:val="20"/>
                <w:szCs w:val="20"/>
              </w:rPr>
              <w:t>COBERTURA DE INTERESES</w:t>
            </w:r>
          </w:p>
        </w:tc>
        <w:tc>
          <w:tcPr>
            <w:tcW w:w="4560" w:type="dxa"/>
            <w:shd w:val="clear" w:color="auto" w:fill="auto"/>
          </w:tcPr>
          <w:p w14:paraId="06BC993D" w14:textId="77777777" w:rsidR="00C931D2" w:rsidRPr="00C931D2" w:rsidRDefault="00C931D2" w:rsidP="006A3BAC">
            <w:pPr>
              <w:pStyle w:val="Prrafodelista"/>
              <w:ind w:left="0"/>
              <w:rPr>
                <w:rFonts w:ascii="Aller" w:hAnsi="Aller" w:cstheme="minorHAnsi"/>
                <w:sz w:val="20"/>
                <w:szCs w:val="20"/>
              </w:rPr>
            </w:pPr>
            <w:r w:rsidRPr="00C931D2">
              <w:rPr>
                <w:rFonts w:ascii="Aller" w:hAnsi="Aller" w:cstheme="minorHAnsi"/>
                <w:sz w:val="20"/>
                <w:szCs w:val="20"/>
              </w:rPr>
              <w:t>Mayor o igual a:  1,48</w:t>
            </w:r>
          </w:p>
        </w:tc>
      </w:tr>
      <w:tr w:rsidR="00C931D2" w:rsidRPr="00C931D2" w14:paraId="62BC9400" w14:textId="77777777" w:rsidTr="006A3BAC">
        <w:tc>
          <w:tcPr>
            <w:tcW w:w="4559" w:type="dxa"/>
            <w:shd w:val="clear" w:color="auto" w:fill="auto"/>
          </w:tcPr>
          <w:p w14:paraId="5E18BA1C" w14:textId="77777777" w:rsidR="00C931D2" w:rsidRPr="00C931D2" w:rsidRDefault="00C931D2" w:rsidP="006A3BAC">
            <w:pPr>
              <w:pStyle w:val="Prrafodelista"/>
              <w:ind w:left="0"/>
              <w:rPr>
                <w:rFonts w:ascii="Aller" w:hAnsi="Aller" w:cstheme="minorHAnsi"/>
                <w:sz w:val="20"/>
                <w:szCs w:val="20"/>
              </w:rPr>
            </w:pPr>
            <w:r w:rsidRPr="00C931D2">
              <w:rPr>
                <w:rFonts w:ascii="Aller" w:hAnsi="Aller" w:cstheme="minorHAnsi"/>
                <w:sz w:val="20"/>
                <w:szCs w:val="20"/>
              </w:rPr>
              <w:t>CAPITAL DE TRABAJO</w:t>
            </w:r>
          </w:p>
        </w:tc>
        <w:tc>
          <w:tcPr>
            <w:tcW w:w="4560" w:type="dxa"/>
            <w:shd w:val="clear" w:color="auto" w:fill="auto"/>
          </w:tcPr>
          <w:p w14:paraId="75A8AB32" w14:textId="77777777" w:rsidR="00C931D2" w:rsidRPr="00C931D2" w:rsidRDefault="00C931D2" w:rsidP="006A3BAC">
            <w:pPr>
              <w:pStyle w:val="Prrafodelista"/>
              <w:ind w:left="0"/>
              <w:rPr>
                <w:rFonts w:ascii="Aller" w:hAnsi="Aller" w:cstheme="minorHAnsi"/>
                <w:sz w:val="20"/>
                <w:szCs w:val="20"/>
              </w:rPr>
            </w:pPr>
            <w:r w:rsidRPr="00C931D2">
              <w:rPr>
                <w:rFonts w:ascii="Aller" w:hAnsi="Aller" w:cstheme="minorHAnsi"/>
                <w:sz w:val="20"/>
                <w:szCs w:val="20"/>
              </w:rPr>
              <w:t xml:space="preserve">Mayor o igual a: 10% del PO </w:t>
            </w:r>
          </w:p>
        </w:tc>
      </w:tr>
      <w:tr w:rsidR="00C931D2" w:rsidRPr="00C931D2" w14:paraId="7B916905" w14:textId="77777777" w:rsidTr="006A3BAC">
        <w:tc>
          <w:tcPr>
            <w:tcW w:w="4559" w:type="dxa"/>
            <w:shd w:val="clear" w:color="auto" w:fill="auto"/>
          </w:tcPr>
          <w:p w14:paraId="7786A122" w14:textId="77777777" w:rsidR="00C931D2" w:rsidRPr="00C931D2" w:rsidRDefault="00C931D2" w:rsidP="006A3BAC">
            <w:pPr>
              <w:pStyle w:val="Prrafodelista"/>
              <w:ind w:left="0"/>
              <w:rPr>
                <w:rFonts w:ascii="Aller" w:hAnsi="Aller" w:cstheme="minorHAnsi"/>
                <w:sz w:val="20"/>
                <w:szCs w:val="20"/>
              </w:rPr>
            </w:pPr>
            <w:r w:rsidRPr="00C931D2">
              <w:rPr>
                <w:rFonts w:ascii="Aller" w:hAnsi="Aller" w:cstheme="minorHAnsi"/>
                <w:sz w:val="20"/>
                <w:szCs w:val="20"/>
              </w:rPr>
              <w:t>PATRIMONIO</w:t>
            </w:r>
          </w:p>
        </w:tc>
        <w:tc>
          <w:tcPr>
            <w:tcW w:w="4560" w:type="dxa"/>
            <w:shd w:val="clear" w:color="auto" w:fill="auto"/>
          </w:tcPr>
          <w:p w14:paraId="02E08D17" w14:textId="77777777" w:rsidR="00C931D2" w:rsidRPr="00C931D2" w:rsidRDefault="00C931D2" w:rsidP="006A3BAC">
            <w:pPr>
              <w:pStyle w:val="Prrafodelista"/>
              <w:ind w:left="0"/>
              <w:rPr>
                <w:rFonts w:ascii="Aller" w:hAnsi="Aller" w:cstheme="minorHAnsi"/>
                <w:sz w:val="20"/>
                <w:szCs w:val="20"/>
              </w:rPr>
            </w:pPr>
            <w:r w:rsidRPr="00C931D2">
              <w:rPr>
                <w:rFonts w:ascii="Aller" w:hAnsi="Aller" w:cstheme="minorHAnsi"/>
                <w:sz w:val="20"/>
                <w:szCs w:val="20"/>
              </w:rPr>
              <w:t xml:space="preserve">Mayor o igual a: 10% del PO </w:t>
            </w:r>
          </w:p>
        </w:tc>
      </w:tr>
    </w:tbl>
    <w:p w14:paraId="0F3B72EE" w14:textId="541F3FA5" w:rsidR="00CF5B44" w:rsidRDefault="00CF5B44" w:rsidP="003F37A1">
      <w:pPr>
        <w:tabs>
          <w:tab w:val="left" w:pos="851"/>
        </w:tabs>
        <w:autoSpaceDE w:val="0"/>
        <w:autoSpaceDN w:val="0"/>
        <w:adjustRightInd w:val="0"/>
        <w:spacing w:after="160" w:line="276" w:lineRule="auto"/>
        <w:rPr>
          <w:rFonts w:ascii="Aller" w:eastAsia="Calibri" w:hAnsi="Aller" w:cs="Arial"/>
          <w:b/>
          <w:bCs/>
          <w:sz w:val="22"/>
          <w:szCs w:val="22"/>
        </w:rPr>
      </w:pPr>
    </w:p>
    <w:p w14:paraId="4DD96FD0" w14:textId="12AB62DF" w:rsidR="00C931D2" w:rsidRDefault="00C931D2" w:rsidP="003F37A1">
      <w:pPr>
        <w:tabs>
          <w:tab w:val="left" w:pos="851"/>
        </w:tabs>
        <w:autoSpaceDE w:val="0"/>
        <w:autoSpaceDN w:val="0"/>
        <w:adjustRightInd w:val="0"/>
        <w:spacing w:after="160" w:line="276" w:lineRule="auto"/>
        <w:rPr>
          <w:rFonts w:ascii="Aller" w:eastAsia="Calibri" w:hAnsi="Aller" w:cs="Arial"/>
          <w:b/>
          <w:bCs/>
          <w:sz w:val="22"/>
          <w:szCs w:val="22"/>
        </w:rPr>
      </w:pPr>
      <w:r w:rsidRPr="00C931D2">
        <w:rPr>
          <w:rFonts w:ascii="Aller" w:eastAsia="Calibri" w:hAnsi="Aller" w:cs="Arial"/>
          <w:b/>
          <w:bCs/>
          <w:sz w:val="22"/>
          <w:szCs w:val="22"/>
        </w:rPr>
        <w:t>Tabla Capacidad Organizacional</w:t>
      </w:r>
    </w:p>
    <w:p w14:paraId="5417B151" w14:textId="77777777" w:rsidR="00C931D2" w:rsidRPr="001977A5" w:rsidRDefault="00C931D2" w:rsidP="00C931D2">
      <w:pPr>
        <w:pStyle w:val="Prrafodelista"/>
        <w:ind w:left="0"/>
        <w:rPr>
          <w:rFonts w:cstheme="minorHAns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15"/>
        <w:gridCol w:w="4415"/>
      </w:tblGrid>
      <w:tr w:rsidR="00C931D2" w:rsidRPr="00C931D2" w14:paraId="38E76C1B" w14:textId="77777777" w:rsidTr="006A3BAC">
        <w:tc>
          <w:tcPr>
            <w:tcW w:w="4559" w:type="dxa"/>
            <w:shd w:val="clear" w:color="auto" w:fill="B4C6E7"/>
          </w:tcPr>
          <w:p w14:paraId="2BFA646B" w14:textId="77777777" w:rsidR="00C931D2" w:rsidRPr="00C931D2" w:rsidRDefault="00C931D2" w:rsidP="006A3BAC">
            <w:pPr>
              <w:pStyle w:val="Prrafodelista"/>
              <w:ind w:left="0"/>
              <w:jc w:val="center"/>
              <w:rPr>
                <w:rFonts w:ascii="Aller" w:hAnsi="Aller" w:cstheme="minorHAnsi"/>
                <w:b/>
                <w:bCs/>
                <w:sz w:val="20"/>
                <w:szCs w:val="20"/>
              </w:rPr>
            </w:pPr>
            <w:r w:rsidRPr="00C931D2">
              <w:rPr>
                <w:rFonts w:ascii="Aller" w:hAnsi="Aller" w:cstheme="minorHAnsi"/>
                <w:b/>
                <w:bCs/>
                <w:sz w:val="20"/>
                <w:szCs w:val="20"/>
              </w:rPr>
              <w:t>INDICADOR</w:t>
            </w:r>
          </w:p>
        </w:tc>
        <w:tc>
          <w:tcPr>
            <w:tcW w:w="4560" w:type="dxa"/>
            <w:shd w:val="clear" w:color="auto" w:fill="B4C6E7"/>
          </w:tcPr>
          <w:p w14:paraId="3FEB173E" w14:textId="77777777" w:rsidR="00C931D2" w:rsidRPr="00C931D2" w:rsidRDefault="00C931D2" w:rsidP="006A3BAC">
            <w:pPr>
              <w:pStyle w:val="Prrafodelista"/>
              <w:ind w:left="0"/>
              <w:jc w:val="center"/>
              <w:rPr>
                <w:rFonts w:ascii="Aller" w:hAnsi="Aller" w:cstheme="minorHAnsi"/>
                <w:b/>
                <w:bCs/>
                <w:sz w:val="20"/>
                <w:szCs w:val="20"/>
              </w:rPr>
            </w:pPr>
            <w:r w:rsidRPr="00C931D2">
              <w:rPr>
                <w:rFonts w:ascii="Aller" w:hAnsi="Aller" w:cstheme="minorHAnsi"/>
                <w:b/>
                <w:bCs/>
                <w:sz w:val="20"/>
                <w:szCs w:val="20"/>
              </w:rPr>
              <w:t>INDICE REQUERIDO</w:t>
            </w:r>
          </w:p>
        </w:tc>
      </w:tr>
      <w:tr w:rsidR="00C931D2" w:rsidRPr="00C931D2" w14:paraId="543DDC4E" w14:textId="77777777" w:rsidTr="006A3BAC">
        <w:tc>
          <w:tcPr>
            <w:tcW w:w="4559" w:type="dxa"/>
            <w:shd w:val="clear" w:color="auto" w:fill="auto"/>
          </w:tcPr>
          <w:p w14:paraId="212B25B2" w14:textId="77777777" w:rsidR="00C931D2" w:rsidRPr="00C931D2" w:rsidRDefault="00C931D2" w:rsidP="006A3BAC">
            <w:pPr>
              <w:pStyle w:val="Prrafodelista"/>
              <w:ind w:left="0"/>
              <w:rPr>
                <w:rFonts w:ascii="Aller" w:hAnsi="Aller" w:cstheme="minorHAnsi"/>
                <w:sz w:val="20"/>
                <w:szCs w:val="20"/>
              </w:rPr>
            </w:pPr>
            <w:r w:rsidRPr="00C931D2">
              <w:rPr>
                <w:rFonts w:ascii="Aller" w:hAnsi="Aller" w:cstheme="minorHAnsi"/>
                <w:sz w:val="20"/>
                <w:szCs w:val="20"/>
              </w:rPr>
              <w:t>Rentabilidad del patrimonio</w:t>
            </w:r>
          </w:p>
        </w:tc>
        <w:tc>
          <w:tcPr>
            <w:tcW w:w="4560" w:type="dxa"/>
            <w:shd w:val="clear" w:color="auto" w:fill="auto"/>
          </w:tcPr>
          <w:p w14:paraId="0F51E7FF" w14:textId="77777777" w:rsidR="00C931D2" w:rsidRPr="00C931D2" w:rsidRDefault="00C931D2" w:rsidP="006A3BAC">
            <w:pPr>
              <w:pStyle w:val="Prrafodelista"/>
              <w:ind w:left="0"/>
              <w:rPr>
                <w:rFonts w:ascii="Aller" w:hAnsi="Aller" w:cstheme="minorHAnsi"/>
                <w:sz w:val="20"/>
                <w:szCs w:val="20"/>
              </w:rPr>
            </w:pPr>
            <w:r w:rsidRPr="00C931D2">
              <w:rPr>
                <w:rFonts w:ascii="Aller" w:hAnsi="Aller" w:cstheme="minorHAnsi"/>
                <w:sz w:val="20"/>
                <w:szCs w:val="20"/>
              </w:rPr>
              <w:t>Mayor o igual a: 5%</w:t>
            </w:r>
          </w:p>
        </w:tc>
      </w:tr>
      <w:tr w:rsidR="00C931D2" w:rsidRPr="00C931D2" w14:paraId="096620A3" w14:textId="77777777" w:rsidTr="006A3BAC">
        <w:tc>
          <w:tcPr>
            <w:tcW w:w="4559" w:type="dxa"/>
            <w:shd w:val="clear" w:color="auto" w:fill="auto"/>
          </w:tcPr>
          <w:p w14:paraId="64397ECA" w14:textId="77777777" w:rsidR="00C931D2" w:rsidRPr="00C931D2" w:rsidRDefault="00C931D2" w:rsidP="006A3BAC">
            <w:pPr>
              <w:pStyle w:val="Prrafodelista"/>
              <w:ind w:left="0"/>
              <w:rPr>
                <w:rFonts w:ascii="Aller" w:hAnsi="Aller" w:cstheme="minorHAnsi"/>
                <w:sz w:val="20"/>
                <w:szCs w:val="20"/>
              </w:rPr>
            </w:pPr>
            <w:r w:rsidRPr="00C931D2">
              <w:rPr>
                <w:rFonts w:ascii="Aller" w:hAnsi="Aller" w:cstheme="minorHAnsi"/>
                <w:sz w:val="20"/>
                <w:szCs w:val="20"/>
              </w:rPr>
              <w:t>Rentabilidad del activo</w:t>
            </w:r>
          </w:p>
        </w:tc>
        <w:tc>
          <w:tcPr>
            <w:tcW w:w="4560" w:type="dxa"/>
            <w:shd w:val="clear" w:color="auto" w:fill="auto"/>
          </w:tcPr>
          <w:p w14:paraId="0CC1FF27" w14:textId="77777777" w:rsidR="00C931D2" w:rsidRPr="00C931D2" w:rsidRDefault="00C931D2" w:rsidP="006A3BAC">
            <w:pPr>
              <w:pStyle w:val="Prrafodelista"/>
              <w:ind w:left="0"/>
              <w:rPr>
                <w:rFonts w:ascii="Aller" w:hAnsi="Aller" w:cstheme="minorHAnsi"/>
                <w:sz w:val="20"/>
                <w:szCs w:val="20"/>
              </w:rPr>
            </w:pPr>
            <w:r w:rsidRPr="00C931D2">
              <w:rPr>
                <w:rFonts w:ascii="Aller" w:hAnsi="Aller" w:cstheme="minorHAnsi"/>
                <w:sz w:val="20"/>
                <w:szCs w:val="20"/>
              </w:rPr>
              <w:t>Mayor o igual a: 5%</w:t>
            </w:r>
          </w:p>
        </w:tc>
      </w:tr>
    </w:tbl>
    <w:p w14:paraId="2DFEB9CC" w14:textId="77777777" w:rsidR="00C931D2" w:rsidRPr="001977A5" w:rsidRDefault="00C931D2" w:rsidP="00C931D2">
      <w:pPr>
        <w:pStyle w:val="Prrafodelista"/>
        <w:ind w:left="0"/>
        <w:rPr>
          <w:rFonts w:cstheme="minorHAnsi"/>
        </w:rPr>
      </w:pPr>
    </w:p>
    <w:p w14:paraId="789EAE54" w14:textId="77777777" w:rsidR="00811A86" w:rsidRPr="00811A86" w:rsidRDefault="00811A86" w:rsidP="00811A86">
      <w:pPr>
        <w:pStyle w:val="Prrafodelista"/>
        <w:ind w:left="0"/>
        <w:rPr>
          <w:rFonts w:ascii="Aller" w:hAnsi="Aller" w:cstheme="minorHAnsi"/>
          <w:sz w:val="22"/>
        </w:rPr>
      </w:pPr>
      <w:r w:rsidRPr="00811A86">
        <w:rPr>
          <w:rFonts w:ascii="Aller" w:hAnsi="Aller" w:cstheme="minorHAnsi"/>
          <w:b/>
          <w:bCs/>
          <w:sz w:val="22"/>
        </w:rPr>
        <w:t>AC</w:t>
      </w:r>
      <w:r w:rsidRPr="00811A86">
        <w:rPr>
          <w:rFonts w:ascii="Aller" w:hAnsi="Aller" w:cstheme="minorHAnsi"/>
          <w:sz w:val="22"/>
        </w:rPr>
        <w:t xml:space="preserve">= Activo corriente. </w:t>
      </w:r>
    </w:p>
    <w:p w14:paraId="7A92B496" w14:textId="77777777" w:rsidR="00811A86" w:rsidRPr="00811A86" w:rsidRDefault="00811A86" w:rsidP="00811A86">
      <w:pPr>
        <w:pStyle w:val="Prrafodelista"/>
        <w:ind w:left="0"/>
        <w:rPr>
          <w:rFonts w:ascii="Aller" w:hAnsi="Aller" w:cstheme="minorHAnsi"/>
          <w:sz w:val="22"/>
        </w:rPr>
      </w:pPr>
      <w:r w:rsidRPr="00811A86">
        <w:rPr>
          <w:rFonts w:ascii="Aller" w:hAnsi="Aller" w:cstheme="minorHAnsi"/>
          <w:b/>
          <w:bCs/>
          <w:sz w:val="22"/>
        </w:rPr>
        <w:t>PC</w:t>
      </w:r>
      <w:r w:rsidRPr="00811A86">
        <w:rPr>
          <w:rFonts w:ascii="Aller" w:hAnsi="Aller" w:cstheme="minorHAnsi"/>
          <w:sz w:val="22"/>
        </w:rPr>
        <w:t xml:space="preserve">=Pasivo corriente. </w:t>
      </w:r>
    </w:p>
    <w:p w14:paraId="6926EA3B" w14:textId="77777777" w:rsidR="00811A86" w:rsidRPr="00811A86" w:rsidRDefault="00811A86" w:rsidP="00811A86">
      <w:pPr>
        <w:pStyle w:val="Prrafodelista"/>
        <w:ind w:left="0"/>
        <w:rPr>
          <w:rFonts w:ascii="Aller" w:hAnsi="Aller" w:cstheme="minorHAnsi"/>
          <w:sz w:val="22"/>
        </w:rPr>
      </w:pPr>
      <w:r w:rsidRPr="00811A86">
        <w:rPr>
          <w:rFonts w:ascii="Aller" w:hAnsi="Aller" w:cstheme="minorHAnsi"/>
          <w:b/>
          <w:bCs/>
          <w:sz w:val="22"/>
        </w:rPr>
        <w:t>PT</w:t>
      </w:r>
      <w:r w:rsidRPr="00811A86">
        <w:rPr>
          <w:rFonts w:ascii="Aller" w:hAnsi="Aller" w:cstheme="minorHAnsi"/>
          <w:sz w:val="22"/>
        </w:rPr>
        <w:t xml:space="preserve">= Pasivo total. </w:t>
      </w:r>
    </w:p>
    <w:p w14:paraId="14F4D07F" w14:textId="77777777" w:rsidR="00811A86" w:rsidRPr="00811A86" w:rsidRDefault="00811A86" w:rsidP="00811A86">
      <w:pPr>
        <w:pStyle w:val="Prrafodelista"/>
        <w:ind w:left="0"/>
        <w:rPr>
          <w:rFonts w:ascii="Aller" w:hAnsi="Aller" w:cstheme="minorHAnsi"/>
          <w:sz w:val="22"/>
        </w:rPr>
      </w:pPr>
      <w:r w:rsidRPr="00811A86">
        <w:rPr>
          <w:rFonts w:ascii="Aller" w:hAnsi="Aller" w:cstheme="minorHAnsi"/>
          <w:b/>
          <w:bCs/>
          <w:sz w:val="22"/>
        </w:rPr>
        <w:t>AT</w:t>
      </w:r>
      <w:r w:rsidRPr="00811A86">
        <w:rPr>
          <w:rFonts w:ascii="Aller" w:hAnsi="Aller" w:cstheme="minorHAnsi"/>
          <w:sz w:val="22"/>
        </w:rPr>
        <w:t xml:space="preserve">=Activo total. </w:t>
      </w:r>
    </w:p>
    <w:p w14:paraId="0EEF63AB" w14:textId="77777777" w:rsidR="00811A86" w:rsidRPr="00811A86" w:rsidRDefault="00811A86" w:rsidP="00811A86">
      <w:pPr>
        <w:pStyle w:val="Prrafodelista"/>
        <w:ind w:left="0"/>
        <w:rPr>
          <w:rFonts w:ascii="Aller" w:hAnsi="Aller" w:cstheme="minorHAnsi"/>
          <w:sz w:val="22"/>
        </w:rPr>
      </w:pPr>
      <w:r w:rsidRPr="00811A86">
        <w:rPr>
          <w:rFonts w:ascii="Aller" w:hAnsi="Aller" w:cstheme="minorHAnsi"/>
          <w:b/>
          <w:bCs/>
          <w:sz w:val="22"/>
        </w:rPr>
        <w:t>UO</w:t>
      </w:r>
      <w:r w:rsidRPr="00811A86">
        <w:rPr>
          <w:rFonts w:ascii="Aller" w:hAnsi="Aller" w:cstheme="minorHAnsi"/>
          <w:sz w:val="22"/>
        </w:rPr>
        <w:t>= Utilidad operacional.</w:t>
      </w:r>
    </w:p>
    <w:p w14:paraId="10CF4E32" w14:textId="77777777" w:rsidR="00811A86" w:rsidRPr="00811A86" w:rsidRDefault="00811A86" w:rsidP="00811A86">
      <w:pPr>
        <w:pStyle w:val="Prrafodelista"/>
        <w:ind w:left="0"/>
        <w:rPr>
          <w:rFonts w:ascii="Aller" w:hAnsi="Aller" w:cstheme="minorHAnsi"/>
          <w:sz w:val="22"/>
        </w:rPr>
      </w:pPr>
      <w:r w:rsidRPr="00811A86">
        <w:rPr>
          <w:rFonts w:ascii="Aller" w:hAnsi="Aller" w:cstheme="minorHAnsi"/>
          <w:b/>
          <w:bCs/>
          <w:sz w:val="22"/>
        </w:rPr>
        <w:t>GI</w:t>
      </w:r>
      <w:r w:rsidRPr="00811A86">
        <w:rPr>
          <w:rFonts w:ascii="Aller" w:hAnsi="Aller" w:cstheme="minorHAnsi"/>
          <w:sz w:val="22"/>
        </w:rPr>
        <w:t>= Gastos de intereses.</w:t>
      </w:r>
    </w:p>
    <w:p w14:paraId="7BF79B0B" w14:textId="77777777" w:rsidR="00811A86" w:rsidRPr="00811A86" w:rsidRDefault="00811A86" w:rsidP="00811A86">
      <w:pPr>
        <w:pStyle w:val="Prrafodelista"/>
        <w:ind w:left="0"/>
        <w:rPr>
          <w:rFonts w:ascii="Aller" w:hAnsi="Aller" w:cstheme="minorHAnsi"/>
          <w:sz w:val="22"/>
        </w:rPr>
      </w:pPr>
    </w:p>
    <w:p w14:paraId="6503EEC1" w14:textId="77777777" w:rsidR="00811A86" w:rsidRPr="00811A86" w:rsidRDefault="00811A86" w:rsidP="00811A86">
      <w:pPr>
        <w:pStyle w:val="Prrafodelista"/>
        <w:ind w:left="0"/>
        <w:rPr>
          <w:rFonts w:ascii="Aller" w:hAnsi="Aller" w:cstheme="minorHAnsi"/>
          <w:sz w:val="22"/>
        </w:rPr>
      </w:pPr>
      <w:r w:rsidRPr="00811A86">
        <w:rPr>
          <w:rFonts w:ascii="Aller" w:hAnsi="Aller" w:cstheme="minorHAnsi"/>
          <w:b/>
          <w:bCs/>
          <w:sz w:val="22"/>
        </w:rPr>
        <w:t>CALCULO DEL CAPITAL DE TRABAJO</w:t>
      </w:r>
      <w:r w:rsidRPr="00811A86">
        <w:rPr>
          <w:rFonts w:ascii="Aller" w:hAnsi="Aller" w:cstheme="minorHAnsi"/>
          <w:sz w:val="22"/>
        </w:rPr>
        <w:t>.</w:t>
      </w:r>
    </w:p>
    <w:p w14:paraId="62EB4265" w14:textId="77777777" w:rsidR="00811A86" w:rsidRPr="00811A86" w:rsidRDefault="00811A86" w:rsidP="00811A86">
      <w:pPr>
        <w:pStyle w:val="Prrafodelista"/>
        <w:ind w:left="0"/>
        <w:rPr>
          <w:rFonts w:ascii="Aller" w:hAnsi="Aller" w:cstheme="minorHAnsi"/>
          <w:sz w:val="22"/>
        </w:rPr>
      </w:pPr>
    </w:p>
    <w:p w14:paraId="765F0630" w14:textId="77777777" w:rsidR="00811A86" w:rsidRPr="00811A86" w:rsidRDefault="00811A86" w:rsidP="00811A86">
      <w:pPr>
        <w:pStyle w:val="Prrafodelista"/>
        <w:rPr>
          <w:rFonts w:ascii="Aller" w:hAnsi="Aller" w:cstheme="minorHAnsi"/>
          <w:sz w:val="22"/>
        </w:rPr>
      </w:pPr>
      <w:r w:rsidRPr="00811A86">
        <w:rPr>
          <w:rFonts w:ascii="Aller" w:hAnsi="Aller" w:cstheme="minorHAnsi"/>
          <w:sz w:val="22"/>
        </w:rPr>
        <w:t xml:space="preserve">Para el presente Proceso de selección los proponentes acreditarán: </w:t>
      </w:r>
    </w:p>
    <w:p w14:paraId="367D560D" w14:textId="77777777" w:rsidR="00811A86" w:rsidRPr="00811A86" w:rsidRDefault="00811A86" w:rsidP="00811A86">
      <w:pPr>
        <w:pStyle w:val="Prrafodelista"/>
        <w:rPr>
          <w:rFonts w:ascii="Aller" w:hAnsi="Aller" w:cstheme="minorHAnsi"/>
          <w:sz w:val="22"/>
          <w:lang w:val="en-CA"/>
        </w:rPr>
      </w:pPr>
      <w:r w:rsidRPr="00811A86">
        <w:rPr>
          <w:rFonts w:ascii="Aller" w:hAnsi="Aller" w:cstheme="minorHAnsi"/>
          <w:sz w:val="22"/>
          <w:lang w:val="en-CA"/>
        </w:rPr>
        <w:t>CT = AC - PC ≥ CTd</w:t>
      </w:r>
    </w:p>
    <w:p w14:paraId="015AF8E2" w14:textId="77777777" w:rsidR="00811A86" w:rsidRPr="00811A86" w:rsidRDefault="00811A86" w:rsidP="00811A86">
      <w:pPr>
        <w:pStyle w:val="Prrafodelista"/>
        <w:rPr>
          <w:rFonts w:ascii="Aller" w:hAnsi="Aller" w:cstheme="minorHAnsi"/>
          <w:sz w:val="22"/>
          <w:lang w:val="en-CA"/>
        </w:rPr>
      </w:pPr>
      <w:r w:rsidRPr="00811A86">
        <w:rPr>
          <w:rFonts w:ascii="Aller" w:hAnsi="Aller" w:cstheme="minorHAnsi"/>
          <w:sz w:val="22"/>
          <w:lang w:val="en-CA"/>
        </w:rPr>
        <w:t>Donde:</w:t>
      </w:r>
    </w:p>
    <w:p w14:paraId="1A0AA682" w14:textId="77777777" w:rsidR="00811A86" w:rsidRPr="00811A86" w:rsidRDefault="00811A86" w:rsidP="00811A86">
      <w:pPr>
        <w:pStyle w:val="Prrafodelista"/>
        <w:rPr>
          <w:rFonts w:ascii="Aller" w:hAnsi="Aller" w:cstheme="minorHAnsi"/>
          <w:sz w:val="22"/>
        </w:rPr>
      </w:pPr>
      <w:r w:rsidRPr="00811A86">
        <w:rPr>
          <w:rFonts w:ascii="Aller" w:hAnsi="Aller" w:cstheme="minorHAnsi"/>
          <w:sz w:val="22"/>
        </w:rPr>
        <w:t>CT = Capital de trabajo</w:t>
      </w:r>
    </w:p>
    <w:p w14:paraId="25A289BE" w14:textId="77777777" w:rsidR="00811A86" w:rsidRPr="00811A86" w:rsidRDefault="00811A86" w:rsidP="00811A86">
      <w:pPr>
        <w:pStyle w:val="Prrafodelista"/>
        <w:rPr>
          <w:rFonts w:ascii="Aller" w:hAnsi="Aller" w:cstheme="minorHAnsi"/>
          <w:sz w:val="22"/>
        </w:rPr>
      </w:pPr>
      <w:r w:rsidRPr="00811A86">
        <w:rPr>
          <w:rFonts w:ascii="Aller" w:hAnsi="Aller" w:cstheme="minorHAnsi"/>
          <w:sz w:val="22"/>
        </w:rPr>
        <w:t>AC = Activo corriente</w:t>
      </w:r>
    </w:p>
    <w:p w14:paraId="678B0C0F" w14:textId="77777777" w:rsidR="00811A86" w:rsidRPr="00811A86" w:rsidRDefault="00811A86" w:rsidP="00811A86">
      <w:pPr>
        <w:pStyle w:val="Prrafodelista"/>
        <w:rPr>
          <w:rFonts w:ascii="Aller" w:hAnsi="Aller" w:cstheme="minorHAnsi"/>
          <w:sz w:val="22"/>
        </w:rPr>
      </w:pPr>
      <w:r w:rsidRPr="00811A86">
        <w:rPr>
          <w:rFonts w:ascii="Aller" w:hAnsi="Aller" w:cstheme="minorHAnsi"/>
          <w:sz w:val="22"/>
        </w:rPr>
        <w:t>PC = Pasivo corriente</w:t>
      </w:r>
    </w:p>
    <w:p w14:paraId="5C5A8F53" w14:textId="77777777" w:rsidR="00811A86" w:rsidRPr="00811A86" w:rsidRDefault="00811A86" w:rsidP="00811A86">
      <w:pPr>
        <w:pStyle w:val="Prrafodelista"/>
        <w:rPr>
          <w:rFonts w:ascii="Aller" w:hAnsi="Aller" w:cstheme="minorHAnsi"/>
          <w:sz w:val="22"/>
        </w:rPr>
      </w:pPr>
      <w:r w:rsidRPr="00811A86">
        <w:rPr>
          <w:rFonts w:ascii="Aller" w:hAnsi="Aller" w:cstheme="minorHAnsi"/>
          <w:sz w:val="22"/>
        </w:rPr>
        <w:t>CTd = Capital de Trabajo demandado para el Proceso que presenta propuesta</w:t>
      </w:r>
    </w:p>
    <w:p w14:paraId="19394CA7" w14:textId="77777777" w:rsidR="00811A86" w:rsidRPr="00811A86" w:rsidRDefault="00811A86" w:rsidP="00811A86">
      <w:pPr>
        <w:pStyle w:val="Prrafodelista"/>
        <w:rPr>
          <w:rFonts w:ascii="Aller" w:hAnsi="Aller" w:cstheme="minorHAnsi"/>
          <w:sz w:val="22"/>
        </w:rPr>
      </w:pPr>
      <w:r w:rsidRPr="00811A86">
        <w:rPr>
          <w:rFonts w:ascii="Aller" w:hAnsi="Aller" w:cstheme="minorHAnsi"/>
          <w:sz w:val="22"/>
        </w:rPr>
        <w:t xml:space="preserve">El capital de trabajo (CT) del oferente deberá ser mayor o igual al capital de trabajo demandado (CTd): </w:t>
      </w:r>
    </w:p>
    <w:p w14:paraId="463E72EB" w14:textId="77777777" w:rsidR="00811A86" w:rsidRPr="00811A86" w:rsidRDefault="00811A86" w:rsidP="00811A86">
      <w:pPr>
        <w:pStyle w:val="Prrafodelista"/>
        <w:rPr>
          <w:rFonts w:ascii="Aller" w:hAnsi="Aller" w:cstheme="minorHAnsi"/>
          <w:sz w:val="22"/>
        </w:rPr>
      </w:pPr>
      <w:r w:rsidRPr="00811A86">
        <w:rPr>
          <w:rFonts w:ascii="Aller" w:hAnsi="Aller" w:cstheme="minorHAnsi"/>
          <w:sz w:val="22"/>
        </w:rPr>
        <w:t>CT ≥ CTd</w:t>
      </w:r>
    </w:p>
    <w:p w14:paraId="64CB6973" w14:textId="77777777" w:rsidR="00811A86" w:rsidRPr="00811A86" w:rsidRDefault="00811A86" w:rsidP="00811A86">
      <w:pPr>
        <w:pStyle w:val="Prrafodelista"/>
        <w:rPr>
          <w:rFonts w:ascii="Aller" w:hAnsi="Aller" w:cstheme="minorHAnsi"/>
          <w:sz w:val="22"/>
        </w:rPr>
      </w:pPr>
      <w:r w:rsidRPr="00811A86">
        <w:rPr>
          <w:rFonts w:ascii="Aller" w:hAnsi="Aller" w:cstheme="minorHAnsi"/>
          <w:sz w:val="22"/>
        </w:rPr>
        <w:t>El capital de trabajo demandado para el Proceso que presenta propuesta (CTd) se calcula así:</w:t>
      </w:r>
    </w:p>
    <w:tbl>
      <w:tblPr>
        <w:tblW w:w="0" w:type="auto"/>
        <w:jc w:val="center"/>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191"/>
      </w:tblGrid>
      <w:tr w:rsidR="00811A86" w:rsidRPr="00811A86" w14:paraId="17A92030" w14:textId="77777777" w:rsidTr="006A3BAC">
        <w:trPr>
          <w:trHeight w:val="665"/>
          <w:jc w:val="center"/>
        </w:trPr>
        <w:tc>
          <w:tcPr>
            <w:tcW w:w="2191" w:type="dxa"/>
            <w:vAlign w:val="center"/>
            <w:hideMark/>
          </w:tcPr>
          <w:p w14:paraId="6A9956F0" w14:textId="77777777" w:rsidR="00811A86" w:rsidRPr="00811A86" w:rsidRDefault="00811A86" w:rsidP="006A3BAC">
            <w:pPr>
              <w:pStyle w:val="Prrafodelista"/>
              <w:rPr>
                <w:rFonts w:ascii="Aller" w:hAnsi="Aller" w:cstheme="minorHAnsi"/>
                <w:sz w:val="22"/>
              </w:rPr>
            </w:pPr>
            <w:r w:rsidRPr="00811A86">
              <w:rPr>
                <w:rFonts w:ascii="Aller" w:hAnsi="Aller" w:cstheme="minorHAnsi"/>
                <w:sz w:val="22"/>
              </w:rPr>
              <w:lastRenderedPageBreak/>
              <w:t>CTd = 10% x (PO)</w:t>
            </w:r>
          </w:p>
        </w:tc>
      </w:tr>
    </w:tbl>
    <w:p w14:paraId="4E449399" w14:textId="77777777" w:rsidR="00811A86" w:rsidRPr="00811A86" w:rsidRDefault="00811A86" w:rsidP="00811A86">
      <w:pPr>
        <w:pStyle w:val="Prrafodelista"/>
        <w:rPr>
          <w:rFonts w:ascii="Aller" w:hAnsi="Aller" w:cstheme="minorHAnsi"/>
          <w:sz w:val="22"/>
        </w:rPr>
      </w:pPr>
      <w:r w:rsidRPr="00811A86">
        <w:rPr>
          <w:rFonts w:ascii="Aller" w:hAnsi="Aller" w:cstheme="minorHAnsi"/>
          <w:sz w:val="22"/>
        </w:rPr>
        <w:t xml:space="preserve">Donde: </w:t>
      </w:r>
    </w:p>
    <w:p w14:paraId="37DF3D55" w14:textId="77777777" w:rsidR="00811A86" w:rsidRPr="00811A86" w:rsidRDefault="00811A86" w:rsidP="00811A86">
      <w:pPr>
        <w:pStyle w:val="Prrafodelista"/>
        <w:rPr>
          <w:rFonts w:ascii="Aller" w:hAnsi="Aller" w:cstheme="minorHAnsi"/>
          <w:sz w:val="22"/>
        </w:rPr>
      </w:pPr>
      <w:r w:rsidRPr="00811A86">
        <w:rPr>
          <w:rFonts w:ascii="Aller" w:hAnsi="Aller" w:cstheme="minorHAnsi"/>
          <w:sz w:val="22"/>
        </w:rPr>
        <w:t>CTd = Capital de trabajo demandado del Proceso al cual presenta propuesta</w:t>
      </w:r>
    </w:p>
    <w:p w14:paraId="0A40BD2D" w14:textId="77777777" w:rsidR="00811A86" w:rsidRPr="00811A86" w:rsidRDefault="00811A86" w:rsidP="00811A86">
      <w:pPr>
        <w:pStyle w:val="Prrafodelista"/>
        <w:rPr>
          <w:rFonts w:ascii="Aller" w:hAnsi="Aller" w:cstheme="minorHAnsi"/>
          <w:sz w:val="22"/>
        </w:rPr>
      </w:pPr>
      <w:r w:rsidRPr="00811A86">
        <w:rPr>
          <w:rFonts w:ascii="Aller" w:hAnsi="Aller" w:cstheme="minorHAnsi"/>
          <w:sz w:val="22"/>
        </w:rPr>
        <w:t>PO = Presupuesto oficial del proceso al cual presenta propuesta.</w:t>
      </w:r>
    </w:p>
    <w:p w14:paraId="70A60BE9" w14:textId="77777777" w:rsidR="00811A86" w:rsidRPr="00811A86" w:rsidRDefault="00811A86" w:rsidP="00811A86">
      <w:pPr>
        <w:pStyle w:val="Prrafodelista"/>
        <w:rPr>
          <w:rFonts w:ascii="Aller" w:hAnsi="Aller" w:cstheme="minorHAnsi"/>
          <w:sz w:val="22"/>
        </w:rPr>
      </w:pPr>
      <w:r w:rsidRPr="00811A86">
        <w:rPr>
          <w:rFonts w:ascii="Aller" w:hAnsi="Aller" w:cstheme="minorHAnsi"/>
          <w:sz w:val="22"/>
        </w:rPr>
        <w:t>Si el Proponente es plural el indicador debe calcularse así:</w:t>
      </w:r>
    </w:p>
    <w:p w14:paraId="2D23DC10" w14:textId="77777777" w:rsidR="00811A86" w:rsidRPr="00811A86" w:rsidRDefault="00811A86" w:rsidP="00811A86">
      <w:pPr>
        <w:pStyle w:val="Prrafodelista"/>
        <w:rPr>
          <w:rFonts w:ascii="Aller" w:hAnsi="Aller" w:cstheme="minorHAnsi"/>
          <w:b/>
          <w:sz w:val="22"/>
        </w:rPr>
      </w:pPr>
      <m:oMathPara>
        <m:oMath>
          <m:r>
            <m:rPr>
              <m:sty m:val="p"/>
            </m:rPr>
            <w:rPr>
              <w:rFonts w:ascii="Cambria Math" w:hAnsi="Cambria Math" w:cstheme="minorHAnsi"/>
              <w:sz w:val="22"/>
            </w:rPr>
            <m:t>CTProponente plural=</m:t>
          </m:r>
          <m:nary>
            <m:naryPr>
              <m:chr m:val="∑"/>
              <m:limLoc m:val="undOvr"/>
              <m:ctrlPr>
                <w:rPr>
                  <w:rFonts w:ascii="Cambria Math" w:hAnsi="Cambria Math" w:cstheme="minorHAnsi"/>
                  <w:sz w:val="22"/>
                </w:rPr>
              </m:ctrlPr>
            </m:naryPr>
            <m:sub>
              <m:r>
                <m:rPr>
                  <m:sty m:val="p"/>
                </m:rPr>
                <w:rPr>
                  <w:rFonts w:ascii="Cambria Math" w:hAnsi="Cambria Math" w:cstheme="minorHAnsi"/>
                  <w:sz w:val="22"/>
                </w:rPr>
                <m:t>i=1</m:t>
              </m:r>
            </m:sub>
            <m:sup>
              <m:r>
                <m:rPr>
                  <m:sty m:val="p"/>
                </m:rPr>
                <w:rPr>
                  <w:rFonts w:ascii="Cambria Math" w:hAnsi="Cambria Math" w:cstheme="minorHAnsi"/>
                  <w:sz w:val="22"/>
                </w:rPr>
                <m:t>n</m:t>
              </m:r>
            </m:sup>
            <m:e>
              <m:sSub>
                <m:sSubPr>
                  <m:ctrlPr>
                    <w:rPr>
                      <w:rFonts w:ascii="Cambria Math" w:hAnsi="Cambria Math" w:cstheme="minorHAnsi"/>
                      <w:sz w:val="22"/>
                    </w:rPr>
                  </m:ctrlPr>
                </m:sSubPr>
                <m:e>
                  <m:r>
                    <m:rPr>
                      <m:sty m:val="p"/>
                    </m:rPr>
                    <w:rPr>
                      <w:rFonts w:ascii="Cambria Math" w:hAnsi="Cambria Math" w:cstheme="minorHAnsi"/>
                      <w:sz w:val="22"/>
                    </w:rPr>
                    <m:t>CT</m:t>
                  </m:r>
                </m:e>
                <m:sub>
                  <m:r>
                    <m:rPr>
                      <m:sty m:val="p"/>
                    </m:rPr>
                    <w:rPr>
                      <w:rFonts w:ascii="Cambria Math" w:hAnsi="Cambria Math" w:cstheme="minorHAnsi"/>
                      <w:sz w:val="22"/>
                    </w:rPr>
                    <m:t>i</m:t>
                  </m:r>
                </m:sub>
              </m:sSub>
            </m:e>
          </m:nary>
        </m:oMath>
      </m:oMathPara>
    </w:p>
    <w:p w14:paraId="53BE1360" w14:textId="77777777" w:rsidR="00811A86" w:rsidRPr="00811A86" w:rsidRDefault="00811A86" w:rsidP="00811A86">
      <w:pPr>
        <w:pStyle w:val="Prrafodelista"/>
        <w:rPr>
          <w:rFonts w:ascii="Aller" w:hAnsi="Aller" w:cstheme="minorHAnsi"/>
          <w:sz w:val="22"/>
        </w:rPr>
      </w:pPr>
      <w:r w:rsidRPr="00811A86">
        <w:rPr>
          <w:rFonts w:ascii="Aller" w:hAnsi="Aller" w:cstheme="minorHAnsi"/>
          <w:sz w:val="22"/>
        </w:rPr>
        <w:t xml:space="preserve">Donde </w:t>
      </w:r>
      <m:oMath>
        <m:r>
          <m:rPr>
            <m:sty m:val="bi"/>
          </m:rPr>
          <w:rPr>
            <w:rFonts w:ascii="Cambria Math" w:hAnsi="Cambria Math" w:cstheme="minorHAnsi"/>
            <w:sz w:val="22"/>
          </w:rPr>
          <m:t>n</m:t>
        </m:r>
      </m:oMath>
      <w:r w:rsidRPr="00811A86">
        <w:rPr>
          <w:rFonts w:ascii="Aller" w:hAnsi="Aller" w:cstheme="minorHAnsi"/>
          <w:sz w:val="22"/>
        </w:rPr>
        <w:t xml:space="preserve"> es el número de integrantes del proponente plural (unión temporal o consorcio).</w:t>
      </w:r>
    </w:p>
    <w:p w14:paraId="53FCAF6C" w14:textId="77777777" w:rsidR="00C931D2" w:rsidRPr="00811A86" w:rsidRDefault="00C931D2" w:rsidP="003F37A1">
      <w:pPr>
        <w:tabs>
          <w:tab w:val="left" w:pos="851"/>
        </w:tabs>
        <w:autoSpaceDE w:val="0"/>
        <w:autoSpaceDN w:val="0"/>
        <w:adjustRightInd w:val="0"/>
        <w:spacing w:after="160" w:line="276" w:lineRule="auto"/>
        <w:rPr>
          <w:rFonts w:ascii="Aller" w:eastAsia="Calibri" w:hAnsi="Aller" w:cs="Arial"/>
          <w:b/>
          <w:bCs/>
          <w:sz w:val="22"/>
          <w:szCs w:val="22"/>
          <w:lang w:val="es-CO"/>
        </w:rPr>
      </w:pPr>
    </w:p>
    <w:p w14:paraId="79219040" w14:textId="3099E5E2" w:rsidR="003C4811" w:rsidRPr="00CF5B44" w:rsidRDefault="003C4811" w:rsidP="00CF5B44">
      <w:pPr>
        <w:tabs>
          <w:tab w:val="left" w:pos="851"/>
        </w:tabs>
        <w:autoSpaceDE w:val="0"/>
        <w:autoSpaceDN w:val="0"/>
        <w:adjustRightInd w:val="0"/>
        <w:spacing w:after="160" w:line="276" w:lineRule="auto"/>
        <w:rPr>
          <w:rFonts w:ascii="Aller" w:eastAsia="Calibri" w:hAnsi="Aller" w:cs="Arial"/>
          <w:b/>
          <w:bCs/>
          <w:sz w:val="22"/>
        </w:rPr>
      </w:pPr>
      <w:r w:rsidRPr="00CF5B44">
        <w:rPr>
          <w:rFonts w:ascii="Aller" w:eastAsia="Calibri" w:hAnsi="Aller" w:cs="Arial"/>
          <w:b/>
          <w:bCs/>
          <w:sz w:val="22"/>
        </w:rPr>
        <w:t>PERSONAS NATURALES O JURÍDICAS EXTRANJERAS SIN DOMICILIO O SUCURSAL EN COLOMBIA:</w:t>
      </w:r>
    </w:p>
    <w:p w14:paraId="17A7EEA6" w14:textId="69B92D71" w:rsidR="003C4811" w:rsidRPr="00CF5B44" w:rsidRDefault="003C4811" w:rsidP="00CF5B44">
      <w:pPr>
        <w:tabs>
          <w:tab w:val="left" w:pos="851"/>
        </w:tabs>
        <w:autoSpaceDE w:val="0"/>
        <w:autoSpaceDN w:val="0"/>
        <w:adjustRightInd w:val="0"/>
        <w:spacing w:line="276" w:lineRule="auto"/>
        <w:jc w:val="both"/>
        <w:rPr>
          <w:rFonts w:ascii="Aller" w:eastAsia="Calibri" w:hAnsi="Aller" w:cs="Arial"/>
          <w:bCs/>
          <w:sz w:val="22"/>
          <w:szCs w:val="22"/>
          <w:lang w:val="es-ES_tradnl"/>
        </w:rPr>
      </w:pPr>
      <w:r w:rsidRPr="00AF741C">
        <w:rPr>
          <w:rFonts w:ascii="Aller" w:eastAsia="Calibri" w:hAnsi="Aller" w:cs="Arial"/>
          <w:bCs/>
          <w:lang w:val="es-ES_tradnl"/>
        </w:rPr>
        <w:t xml:space="preserve">Para el caso de proponentes extranjeros, deberán presentar la información financiera que se relaciona a continuación, de conformidad con la legislación propia del país de origen y lo señalado en los artículos 259 y </w:t>
      </w:r>
      <w:r w:rsidRPr="00CF5B44">
        <w:rPr>
          <w:rFonts w:ascii="Aller" w:eastAsia="Calibri" w:hAnsi="Aller" w:cs="Arial"/>
          <w:bCs/>
          <w:sz w:val="22"/>
          <w:szCs w:val="22"/>
          <w:lang w:val="es-ES_tradnl"/>
        </w:rPr>
        <w:t>260 del Código de Procedimiento Civil y con el artículo 480 del Código de Comercio, acompañado de traducción simple al idioma español, con los valores convertidos a la moneda legal colombiana a la tasa de cambio de la fecha de corte de los mismos, avalados con la firma de quien se encuentre en obligación de hacerlo de acuerdo con la normatividad vigente del país de origen:</w:t>
      </w:r>
    </w:p>
    <w:p w14:paraId="00113AB2" w14:textId="77777777" w:rsidR="00CF5B44" w:rsidRPr="00CF5B44" w:rsidRDefault="00CF5B44" w:rsidP="00CF5B44">
      <w:pPr>
        <w:tabs>
          <w:tab w:val="left" w:pos="851"/>
        </w:tabs>
        <w:autoSpaceDE w:val="0"/>
        <w:autoSpaceDN w:val="0"/>
        <w:adjustRightInd w:val="0"/>
        <w:spacing w:line="276" w:lineRule="auto"/>
        <w:jc w:val="both"/>
        <w:rPr>
          <w:rFonts w:ascii="Aller" w:eastAsia="Calibri" w:hAnsi="Aller" w:cs="Arial"/>
          <w:b/>
          <w:bCs/>
          <w:sz w:val="22"/>
          <w:szCs w:val="22"/>
          <w:lang w:val="es-ES_tradnl"/>
        </w:rPr>
      </w:pPr>
    </w:p>
    <w:p w14:paraId="207B1279" w14:textId="77777777" w:rsidR="003C4811" w:rsidRPr="00CF5B44" w:rsidRDefault="003C4811" w:rsidP="00BD39BF">
      <w:pPr>
        <w:numPr>
          <w:ilvl w:val="0"/>
          <w:numId w:val="67"/>
        </w:numPr>
        <w:autoSpaceDE w:val="0"/>
        <w:autoSpaceDN w:val="0"/>
        <w:adjustRightInd w:val="0"/>
        <w:spacing w:line="276" w:lineRule="auto"/>
        <w:ind w:left="284" w:hanging="284"/>
        <w:jc w:val="both"/>
        <w:rPr>
          <w:rFonts w:ascii="Aller" w:eastAsia="Calibri" w:hAnsi="Aller" w:cs="Arial"/>
          <w:bCs/>
          <w:sz w:val="22"/>
          <w:szCs w:val="22"/>
          <w:lang w:val="es-ES_tradnl"/>
        </w:rPr>
      </w:pPr>
      <w:r w:rsidRPr="00CF5B44">
        <w:rPr>
          <w:rFonts w:ascii="Aller" w:eastAsia="Calibri" w:hAnsi="Aller" w:cs="Arial"/>
          <w:bCs/>
          <w:sz w:val="22"/>
          <w:szCs w:val="22"/>
          <w:lang w:val="es-ES_tradnl"/>
        </w:rPr>
        <w:t>El balance general y estado de resultados, acompañados de la traducción simple al idioma español, presentados de acuerdo con el catálogo de cuentas (PUC). Decreto 2650 de 1993, expresados en pesos colombianos, a la tasa representativa del mercado (TRM) de la fecha de corte de los mismos, indicando la tasa de conversión, firmados por el Contador Público Colombiano que los hubiere convertido.</w:t>
      </w:r>
    </w:p>
    <w:p w14:paraId="2C808054" w14:textId="77777777" w:rsidR="003C4811" w:rsidRPr="00CF5B44" w:rsidRDefault="003C4811" w:rsidP="00BD39BF">
      <w:pPr>
        <w:numPr>
          <w:ilvl w:val="0"/>
          <w:numId w:val="67"/>
        </w:numPr>
        <w:autoSpaceDE w:val="0"/>
        <w:autoSpaceDN w:val="0"/>
        <w:adjustRightInd w:val="0"/>
        <w:spacing w:line="276" w:lineRule="auto"/>
        <w:ind w:left="284" w:hanging="284"/>
        <w:jc w:val="both"/>
        <w:rPr>
          <w:rFonts w:ascii="Aller" w:eastAsia="Calibri" w:hAnsi="Aller" w:cs="Arial"/>
          <w:bCs/>
          <w:sz w:val="22"/>
          <w:szCs w:val="22"/>
          <w:lang w:val="es-ES_tradnl"/>
        </w:rPr>
      </w:pPr>
      <w:r w:rsidRPr="00CF5B44">
        <w:rPr>
          <w:rFonts w:ascii="Aller" w:eastAsia="Calibri" w:hAnsi="Aller" w:cs="Arial"/>
          <w:bCs/>
          <w:sz w:val="22"/>
          <w:szCs w:val="22"/>
          <w:lang w:val="es-ES_tradnl"/>
        </w:rPr>
        <w:t>Copia de la tarjeta profesional del contador público o revisor fiscal y certificado de antecedente disciplinarios vigente expedido por la Junta Central de Contadores.</w:t>
      </w:r>
    </w:p>
    <w:p w14:paraId="58C7DE39" w14:textId="77777777" w:rsidR="003C4811" w:rsidRPr="00CF5B44" w:rsidRDefault="003C4811" w:rsidP="00CF5B44">
      <w:pPr>
        <w:autoSpaceDE w:val="0"/>
        <w:autoSpaceDN w:val="0"/>
        <w:adjustRightInd w:val="0"/>
        <w:spacing w:line="276" w:lineRule="auto"/>
        <w:jc w:val="both"/>
        <w:rPr>
          <w:rFonts w:ascii="Aller" w:eastAsia="Calibri" w:hAnsi="Aller" w:cs="Arial"/>
          <w:bCs/>
          <w:sz w:val="22"/>
          <w:szCs w:val="22"/>
          <w:lang w:val="es-ES_tradnl"/>
        </w:rPr>
      </w:pPr>
    </w:p>
    <w:p w14:paraId="06A50408" w14:textId="27A99F58" w:rsidR="003C4811" w:rsidRPr="00CF5B44" w:rsidRDefault="003C4811" w:rsidP="00CF5B44">
      <w:pPr>
        <w:autoSpaceDE w:val="0"/>
        <w:autoSpaceDN w:val="0"/>
        <w:adjustRightInd w:val="0"/>
        <w:spacing w:line="276" w:lineRule="auto"/>
        <w:jc w:val="both"/>
        <w:rPr>
          <w:rFonts w:ascii="Aller" w:eastAsia="Calibri" w:hAnsi="Aller" w:cs="Arial"/>
          <w:bCs/>
          <w:sz w:val="22"/>
          <w:szCs w:val="22"/>
          <w:lang w:val="es-ES_tradnl"/>
        </w:rPr>
      </w:pPr>
      <w:r w:rsidRPr="00CF5B44">
        <w:rPr>
          <w:rFonts w:ascii="Aller" w:eastAsia="Calibri" w:hAnsi="Aller" w:cs="Arial"/>
          <w:bCs/>
          <w:sz w:val="22"/>
          <w:szCs w:val="22"/>
          <w:lang w:val="es-ES_tradnl"/>
        </w:rPr>
        <w:t>Los estados financieros vendrán consularizados o apostillados, conforme a la Ley y la fecha de corte será a 31 de diciembre de 202</w:t>
      </w:r>
      <w:r w:rsidR="00B94433">
        <w:rPr>
          <w:rFonts w:ascii="Aller" w:eastAsia="Calibri" w:hAnsi="Aller" w:cs="Arial"/>
          <w:bCs/>
          <w:sz w:val="22"/>
          <w:szCs w:val="22"/>
          <w:lang w:val="es-ES_tradnl"/>
        </w:rPr>
        <w:t>3</w:t>
      </w:r>
      <w:r w:rsidRPr="00CF5B44">
        <w:rPr>
          <w:rFonts w:ascii="Aller" w:eastAsia="Calibri" w:hAnsi="Aller" w:cs="Arial"/>
          <w:bCs/>
          <w:sz w:val="22"/>
          <w:szCs w:val="22"/>
          <w:lang w:val="es-ES_tradnl"/>
        </w:rPr>
        <w:t>, salvo que se acredite en debida forma que la legislación propia del país de origen establece una fecha de corte diferente a la prevista en este Pliego.</w:t>
      </w:r>
    </w:p>
    <w:p w14:paraId="039859C9" w14:textId="6DC003D5" w:rsidR="003C4811" w:rsidRDefault="003C4811" w:rsidP="00CF5B44">
      <w:pPr>
        <w:autoSpaceDE w:val="0"/>
        <w:autoSpaceDN w:val="0"/>
        <w:adjustRightInd w:val="0"/>
        <w:spacing w:line="276" w:lineRule="auto"/>
        <w:jc w:val="both"/>
        <w:rPr>
          <w:rFonts w:ascii="Aller" w:eastAsia="Calibri" w:hAnsi="Aller" w:cs="Arial"/>
          <w:bCs/>
          <w:sz w:val="22"/>
          <w:szCs w:val="22"/>
          <w:lang w:val="es-ES_tradnl"/>
        </w:rPr>
      </w:pPr>
      <w:r w:rsidRPr="00CF5B44">
        <w:rPr>
          <w:rFonts w:ascii="Aller" w:eastAsia="Calibri" w:hAnsi="Aller" w:cs="Arial"/>
          <w:bCs/>
          <w:sz w:val="22"/>
          <w:szCs w:val="22"/>
          <w:lang w:val="es-ES_tradnl"/>
        </w:rPr>
        <w:t>La información deberá ser presentada en pesos de colombianos, en este orden, cuando los estados financieros estén expresados en monedas extranjeras deberán convertirse a pesos colombianos, siguiendo el procedimiento que a continuación se describe:</w:t>
      </w:r>
    </w:p>
    <w:p w14:paraId="7A5FF77D" w14:textId="77777777" w:rsidR="00CF5B44" w:rsidRPr="00CF5B44" w:rsidRDefault="00CF5B44" w:rsidP="00CF5B44">
      <w:pPr>
        <w:autoSpaceDE w:val="0"/>
        <w:autoSpaceDN w:val="0"/>
        <w:adjustRightInd w:val="0"/>
        <w:spacing w:line="276" w:lineRule="auto"/>
        <w:jc w:val="both"/>
        <w:rPr>
          <w:rFonts w:ascii="Aller" w:eastAsia="Calibri" w:hAnsi="Aller" w:cs="Arial"/>
          <w:bCs/>
          <w:sz w:val="22"/>
          <w:szCs w:val="22"/>
          <w:lang w:val="es-ES_tradnl"/>
        </w:rPr>
      </w:pPr>
    </w:p>
    <w:p w14:paraId="06B93450" w14:textId="77777777" w:rsidR="003C4811" w:rsidRPr="00CF5B44" w:rsidRDefault="003C4811" w:rsidP="00BD39BF">
      <w:pPr>
        <w:numPr>
          <w:ilvl w:val="0"/>
          <w:numId w:val="68"/>
        </w:numPr>
        <w:autoSpaceDE w:val="0"/>
        <w:autoSpaceDN w:val="0"/>
        <w:adjustRightInd w:val="0"/>
        <w:spacing w:line="276" w:lineRule="auto"/>
        <w:jc w:val="both"/>
        <w:rPr>
          <w:rFonts w:ascii="Aller" w:eastAsia="Calibri" w:hAnsi="Aller" w:cs="Arial"/>
          <w:bCs/>
          <w:sz w:val="22"/>
          <w:szCs w:val="22"/>
          <w:lang w:val="es-ES_tradnl"/>
        </w:rPr>
      </w:pPr>
      <w:r w:rsidRPr="00CF5B44">
        <w:rPr>
          <w:rFonts w:ascii="Aller" w:eastAsia="Calibri" w:hAnsi="Aller" w:cs="Arial"/>
          <w:bCs/>
          <w:sz w:val="22"/>
          <w:szCs w:val="22"/>
          <w:lang w:val="es-ES_tradnl"/>
        </w:rPr>
        <w:t xml:space="preserve">Si está expresado originalmente en dólares de los Estados Unidos de Norte América los valores se convertirán a pesos colombianos, utilizando para ello el valor correspondiente a </w:t>
      </w:r>
      <w:r w:rsidRPr="00CF5B44">
        <w:rPr>
          <w:rFonts w:ascii="Aller" w:eastAsia="Calibri" w:hAnsi="Aller" w:cs="Arial"/>
          <w:bCs/>
          <w:sz w:val="22"/>
          <w:szCs w:val="22"/>
          <w:lang w:val="es-ES_tradnl"/>
        </w:rPr>
        <w:lastRenderedPageBreak/>
        <w:t>la tasa representativa del mercado vigente en la fecha de apertura del presente proceso, certificada por el Banco de la República.</w:t>
      </w:r>
    </w:p>
    <w:p w14:paraId="0A188EB3" w14:textId="77777777" w:rsidR="003C4811" w:rsidRPr="00CF5B44" w:rsidRDefault="003C4811" w:rsidP="00BD39BF">
      <w:pPr>
        <w:numPr>
          <w:ilvl w:val="0"/>
          <w:numId w:val="68"/>
        </w:numPr>
        <w:autoSpaceDE w:val="0"/>
        <w:autoSpaceDN w:val="0"/>
        <w:adjustRightInd w:val="0"/>
        <w:spacing w:line="276" w:lineRule="auto"/>
        <w:jc w:val="both"/>
        <w:rPr>
          <w:rFonts w:ascii="Aller" w:eastAsia="Calibri" w:hAnsi="Aller" w:cs="Arial"/>
          <w:bCs/>
          <w:sz w:val="22"/>
          <w:szCs w:val="22"/>
          <w:lang w:val="es-ES_tradnl"/>
        </w:rPr>
      </w:pPr>
      <w:r w:rsidRPr="00CF5B44">
        <w:rPr>
          <w:rFonts w:ascii="Aller" w:eastAsia="Calibri" w:hAnsi="Aller" w:cs="Arial"/>
          <w:bCs/>
          <w:sz w:val="22"/>
          <w:szCs w:val="22"/>
          <w:lang w:val="es-ES_tradnl"/>
        </w:rPr>
        <w:t xml:space="preserve">Si está expresado originalmente en una moneda o unidad de cuenta diferente a dólares de los Estados Unidos de Norte América, deberá convertirse a esta moneda, utilizando para ello el valor correspondiente a la tasa de cambio vigente en la fecha de apertura del presente proceso, que consta en la página web </w:t>
      </w:r>
      <w:hyperlink r:id="rId11" w:history="1">
        <w:r w:rsidRPr="00CF5B44">
          <w:rPr>
            <w:rStyle w:val="Hipervnculo"/>
            <w:rFonts w:ascii="Aller" w:eastAsia="Calibri" w:hAnsi="Aller" w:cs="Arial"/>
            <w:bCs/>
            <w:sz w:val="22"/>
            <w:szCs w:val="22"/>
            <w:lang w:val="es-ES_tradnl"/>
          </w:rPr>
          <w:t>http://www.oanda.com</w:t>
        </w:r>
      </w:hyperlink>
      <w:r w:rsidRPr="00CF5B44">
        <w:rPr>
          <w:rFonts w:ascii="Aller" w:eastAsia="Calibri" w:hAnsi="Aller" w:cs="Arial"/>
          <w:bCs/>
          <w:sz w:val="22"/>
          <w:szCs w:val="22"/>
          <w:lang w:val="es-ES_tradnl"/>
        </w:rPr>
        <w:t xml:space="preserve"> en la pestaña Currency Converter. Tipo de cambio: Interbancario y Tasa: promedio compra. Hecho esto se procederá en la forma que señala el numeral anterior</w:t>
      </w:r>
    </w:p>
    <w:p w14:paraId="6B270DE4" w14:textId="77777777" w:rsidR="003C4811" w:rsidRPr="00CF5B44" w:rsidRDefault="003C4811" w:rsidP="00CF5B44">
      <w:pPr>
        <w:autoSpaceDE w:val="0"/>
        <w:autoSpaceDN w:val="0"/>
        <w:adjustRightInd w:val="0"/>
        <w:spacing w:line="276" w:lineRule="auto"/>
        <w:jc w:val="both"/>
        <w:rPr>
          <w:rFonts w:ascii="Aller" w:eastAsia="Calibri" w:hAnsi="Aller" w:cs="Arial"/>
          <w:bCs/>
          <w:sz w:val="22"/>
          <w:szCs w:val="22"/>
          <w:lang w:val="es-ES_tradnl"/>
        </w:rPr>
      </w:pPr>
    </w:p>
    <w:p w14:paraId="544CCBC1" w14:textId="77777777" w:rsidR="003C4811" w:rsidRPr="00CF5B44" w:rsidRDefault="003C4811" w:rsidP="00CF5B44">
      <w:pPr>
        <w:autoSpaceDE w:val="0"/>
        <w:autoSpaceDN w:val="0"/>
        <w:adjustRightInd w:val="0"/>
        <w:spacing w:line="276" w:lineRule="auto"/>
        <w:jc w:val="both"/>
        <w:rPr>
          <w:rFonts w:ascii="Aller" w:eastAsia="Calibri" w:hAnsi="Aller" w:cs="Arial"/>
          <w:bCs/>
          <w:sz w:val="22"/>
          <w:szCs w:val="22"/>
          <w:lang w:val="es-ES_tradnl"/>
        </w:rPr>
      </w:pPr>
      <w:r w:rsidRPr="00CF5B44">
        <w:rPr>
          <w:rFonts w:ascii="Aller" w:eastAsia="Calibri" w:hAnsi="Aller" w:cs="Arial"/>
          <w:bCs/>
          <w:sz w:val="22"/>
          <w:szCs w:val="22"/>
          <w:lang w:val="es-ES_tradnl"/>
        </w:rPr>
        <w:t>Las disposiciones de este Pliego de Condiciones en cuanto a proponentes extranjeros se regirán sin perjuicio de lo pactado en tratados o convenios internacionales. A las sociedades extranjeras con sucursal en Colombia se les aplicarán las reglas de las Sociedades Colombianas.</w:t>
      </w:r>
    </w:p>
    <w:p w14:paraId="2131828F" w14:textId="77777777" w:rsidR="003C4811" w:rsidRPr="00CF5B44" w:rsidRDefault="003C4811" w:rsidP="00CF5B44">
      <w:pPr>
        <w:autoSpaceDE w:val="0"/>
        <w:autoSpaceDN w:val="0"/>
        <w:adjustRightInd w:val="0"/>
        <w:spacing w:line="276" w:lineRule="auto"/>
        <w:jc w:val="both"/>
        <w:rPr>
          <w:rFonts w:ascii="Aller" w:eastAsia="Calibri" w:hAnsi="Aller" w:cs="Arial"/>
          <w:bCs/>
          <w:sz w:val="22"/>
          <w:szCs w:val="22"/>
          <w:lang w:val="es-ES_tradnl"/>
        </w:rPr>
      </w:pPr>
      <w:r w:rsidRPr="00CF5B44">
        <w:rPr>
          <w:rFonts w:ascii="Aller" w:eastAsia="Calibri" w:hAnsi="Aller" w:cs="Arial"/>
          <w:bCs/>
          <w:sz w:val="22"/>
          <w:szCs w:val="22"/>
          <w:lang w:val="es-ES_tradnl"/>
        </w:rPr>
        <w:t>Si alguno de estos requerimientos no aplica en el país del domicilio del proponente extranjero, el representante legal o el apoderado en Colombia deberán hacerlo constar bajo la gravedad de juramento.</w:t>
      </w:r>
    </w:p>
    <w:p w14:paraId="036A5A74" w14:textId="77777777" w:rsidR="003C4811" w:rsidRPr="00CF5B44" w:rsidRDefault="003C4811" w:rsidP="00CF5B44">
      <w:pPr>
        <w:autoSpaceDE w:val="0"/>
        <w:autoSpaceDN w:val="0"/>
        <w:adjustRightInd w:val="0"/>
        <w:spacing w:line="276" w:lineRule="auto"/>
        <w:jc w:val="both"/>
        <w:rPr>
          <w:rFonts w:ascii="Aller" w:eastAsia="Calibri" w:hAnsi="Aller" w:cs="Arial"/>
          <w:bCs/>
          <w:sz w:val="22"/>
          <w:szCs w:val="22"/>
          <w:lang w:val="es-ES_tradnl"/>
        </w:rPr>
      </w:pPr>
      <w:r w:rsidRPr="00CF5B44">
        <w:rPr>
          <w:rFonts w:ascii="Aller" w:eastAsia="Calibri" w:hAnsi="Aller" w:cs="Arial"/>
          <w:bCs/>
          <w:sz w:val="22"/>
          <w:szCs w:val="22"/>
          <w:lang w:val="es-ES_tradnl"/>
        </w:rPr>
        <w:t>Así mismo se podrá acreditar este requisito por la firma auditora externa.</w:t>
      </w:r>
    </w:p>
    <w:p w14:paraId="47ABAFB6" w14:textId="77777777" w:rsidR="008A0878" w:rsidRPr="00CF5B44" w:rsidRDefault="008A0878" w:rsidP="00CF5B44">
      <w:pPr>
        <w:spacing w:line="276" w:lineRule="auto"/>
        <w:jc w:val="both"/>
        <w:rPr>
          <w:rFonts w:ascii="Aller" w:hAnsi="Aller" w:cs="Arial"/>
          <w:sz w:val="22"/>
          <w:szCs w:val="22"/>
          <w:lang w:val="es-CO"/>
        </w:rPr>
      </w:pPr>
      <w:r w:rsidRPr="00CF5B44">
        <w:rPr>
          <w:rFonts w:ascii="Aller" w:hAnsi="Aller" w:cs="Arial"/>
          <w:sz w:val="22"/>
          <w:szCs w:val="22"/>
          <w:lang w:val="es-CO"/>
        </w:rPr>
        <w:t>Con el fin de garantizar la solvencia económica y patrimonial del participante se efectuara la verificación financiera con base en la información contenida en la cámara de comercio (R:U:P), en observancia a la ley 1150 de 2007, la verificación se tomara de la información suministrada por la cámara de comercio  relacionada con el RUP Y comparada con el Balance general comparativo del mejor año presentado en el RUP, en lo relacionado con el INDICE DE LIQUIDEZ, NIVEL DE ENDEUDAMIENTO,  RAZÓN DE COBERTURA DE INTERESES, RENTABILIDAD SOBRE ACTIVOS, Y RENTABILIDAD SOBRE PATRIMONIO.</w:t>
      </w:r>
    </w:p>
    <w:p w14:paraId="2080AFD0" w14:textId="77777777" w:rsidR="008A0878" w:rsidRPr="00AF741C" w:rsidRDefault="008A0878" w:rsidP="00AF741C">
      <w:pPr>
        <w:spacing w:line="276" w:lineRule="auto"/>
        <w:jc w:val="both"/>
        <w:rPr>
          <w:rFonts w:ascii="Aller" w:hAnsi="Aller" w:cs="Arial"/>
          <w:sz w:val="22"/>
          <w:szCs w:val="22"/>
          <w:lang w:val="es-CO"/>
        </w:rPr>
      </w:pPr>
    </w:p>
    <w:p w14:paraId="0DD36BBD" w14:textId="51C2BB08" w:rsidR="00236EAB" w:rsidRPr="00AF741C" w:rsidRDefault="008A0878" w:rsidP="00AF741C">
      <w:pPr>
        <w:spacing w:line="276" w:lineRule="auto"/>
        <w:ind w:right="514"/>
        <w:jc w:val="both"/>
        <w:rPr>
          <w:rFonts w:ascii="Aller" w:hAnsi="Aller" w:cs="Arial"/>
          <w:sz w:val="22"/>
          <w:szCs w:val="22"/>
          <w:lang w:val="es-CO"/>
        </w:rPr>
      </w:pPr>
      <w:r w:rsidRPr="00AF741C">
        <w:rPr>
          <w:rFonts w:ascii="Aller" w:hAnsi="Aller" w:cs="Arial"/>
          <w:sz w:val="22"/>
          <w:szCs w:val="22"/>
          <w:lang w:val="es-CO"/>
        </w:rPr>
        <w:t>Si en la revisión de los estados financieros y sus notas se observare alguna inconsistencia relacionada con el factor de verificación, la entidad requerirá se aclaren y en caso de no aclararse las determinaciones la propuesta será</w:t>
      </w:r>
      <w:r w:rsidR="00236EAB" w:rsidRPr="00AF741C">
        <w:rPr>
          <w:rFonts w:ascii="Aller" w:hAnsi="Aller" w:cs="Arial"/>
          <w:sz w:val="22"/>
          <w:szCs w:val="22"/>
          <w:lang w:val="es-CO"/>
        </w:rPr>
        <w:t xml:space="preserve"> rechazada, por no poderse efectuar la respectiva verificación.</w:t>
      </w:r>
    </w:p>
    <w:p w14:paraId="02D8F95F" w14:textId="77777777" w:rsidR="00236EAB" w:rsidRPr="00AF741C" w:rsidRDefault="00236EAB" w:rsidP="00AF741C">
      <w:pPr>
        <w:spacing w:line="276" w:lineRule="auto"/>
        <w:jc w:val="both"/>
        <w:rPr>
          <w:rFonts w:ascii="Aller" w:hAnsi="Aller" w:cs="Arial"/>
          <w:sz w:val="22"/>
          <w:szCs w:val="22"/>
          <w:lang w:val="es-CO"/>
        </w:rPr>
      </w:pPr>
    </w:p>
    <w:p w14:paraId="10EC81A1" w14:textId="24900121" w:rsidR="00236EAB" w:rsidRDefault="00236EAB" w:rsidP="00236EAB">
      <w:pPr>
        <w:spacing w:line="259" w:lineRule="auto"/>
        <w:ind w:right="514"/>
        <w:jc w:val="both"/>
        <w:rPr>
          <w:rFonts w:ascii="Aller" w:hAnsi="Aller" w:cs="Arial"/>
          <w:sz w:val="22"/>
          <w:szCs w:val="22"/>
          <w:lang w:val="es-CO"/>
        </w:rPr>
      </w:pPr>
      <w:r w:rsidRPr="00236EAB">
        <w:rPr>
          <w:rFonts w:ascii="Aller" w:hAnsi="Aller" w:cs="Arial"/>
          <w:sz w:val="22"/>
          <w:szCs w:val="22"/>
          <w:lang w:val="es-CO"/>
        </w:rPr>
        <w:t>En caso de consorcios o uniones temporales la verificación se realizará por aparte y cada uno de los integrantes tomándose los índices de cada uno de los integrantes y los valores se sumarán respectivamente los cuales deberán alcanzar el índice solicitado, y contenidos en el RUP y los balances generales comparativos del mejor año presentado en el RUP.  El resultado obtenido por el consorcio o Unión temporal, se verificará de acuerdo a los parámetros señalados en cada uno de los indicadores determinados.</w:t>
      </w:r>
    </w:p>
    <w:p w14:paraId="4388168B" w14:textId="56D5BE3E" w:rsidR="00C24E5A" w:rsidRDefault="00C24E5A" w:rsidP="00236EAB">
      <w:pPr>
        <w:spacing w:line="259" w:lineRule="auto"/>
        <w:ind w:right="514"/>
        <w:jc w:val="both"/>
        <w:rPr>
          <w:rFonts w:ascii="Aller" w:hAnsi="Aller" w:cs="Arial"/>
          <w:sz w:val="22"/>
          <w:szCs w:val="22"/>
          <w:lang w:val="es-CO"/>
        </w:rPr>
      </w:pPr>
    </w:p>
    <w:p w14:paraId="17AA63A3" w14:textId="67F36158" w:rsidR="004F31FB" w:rsidRPr="004F31FB" w:rsidRDefault="004F31FB" w:rsidP="00BD39BF">
      <w:pPr>
        <w:pStyle w:val="Prrafodelista"/>
        <w:numPr>
          <w:ilvl w:val="0"/>
          <w:numId w:val="22"/>
        </w:numPr>
        <w:spacing w:after="215" w:line="259" w:lineRule="auto"/>
        <w:ind w:right="-53"/>
        <w:rPr>
          <w:rFonts w:ascii="Aller" w:hAnsi="Aller"/>
          <w:sz w:val="22"/>
        </w:rPr>
      </w:pPr>
      <w:r w:rsidRPr="004F31FB">
        <w:rPr>
          <w:rFonts w:ascii="Aller" w:hAnsi="Aller"/>
          <w:sz w:val="22"/>
        </w:rPr>
        <w:t>Información financiera de los proponentes extranjeros</w:t>
      </w:r>
      <w:r w:rsidRPr="004F31FB">
        <w:rPr>
          <w:rFonts w:ascii="Aller" w:hAnsi="Aller"/>
          <w:b/>
          <w:sz w:val="22"/>
        </w:rPr>
        <w:t xml:space="preserve">. </w:t>
      </w:r>
    </w:p>
    <w:p w14:paraId="7EBD1716" w14:textId="77777777" w:rsidR="004F31FB" w:rsidRPr="00013101" w:rsidRDefault="004F31FB" w:rsidP="004F31FB">
      <w:pPr>
        <w:ind w:right="514"/>
        <w:rPr>
          <w:rFonts w:ascii="Aller" w:hAnsi="Aller"/>
          <w:sz w:val="22"/>
          <w:szCs w:val="22"/>
        </w:rPr>
      </w:pPr>
      <w:r w:rsidRPr="00013101">
        <w:rPr>
          <w:rFonts w:ascii="Aller" w:hAnsi="Aller"/>
          <w:sz w:val="22"/>
          <w:szCs w:val="22"/>
        </w:rPr>
        <w:lastRenderedPageBreak/>
        <w:t>Los Proponentes extranjeros deben presentar la información financiera que se relación a continuación, de conformidad con la legislación propia del país de origen, avalados con la firma de quien se encuentre en obligación de hacerlo de acuerdo con la normativa vigente del país de origen:</w:t>
      </w:r>
      <w:r w:rsidRPr="00013101">
        <w:rPr>
          <w:rFonts w:ascii="Aller" w:hAnsi="Aller"/>
          <w:b/>
          <w:sz w:val="22"/>
          <w:szCs w:val="22"/>
        </w:rPr>
        <w:t xml:space="preserve"> </w:t>
      </w:r>
    </w:p>
    <w:p w14:paraId="372BB402" w14:textId="77777777" w:rsidR="004F31FB" w:rsidRPr="00013101" w:rsidRDefault="004F31FB" w:rsidP="004F31FB">
      <w:pPr>
        <w:spacing w:line="259" w:lineRule="auto"/>
        <w:ind w:left="1080" w:right="514"/>
        <w:rPr>
          <w:rFonts w:ascii="Aller" w:hAnsi="Aller"/>
          <w:sz w:val="22"/>
          <w:szCs w:val="22"/>
        </w:rPr>
      </w:pPr>
      <w:r w:rsidRPr="00013101">
        <w:rPr>
          <w:rFonts w:ascii="Aller" w:hAnsi="Aller"/>
          <w:sz w:val="22"/>
          <w:szCs w:val="22"/>
        </w:rPr>
        <w:t xml:space="preserve"> </w:t>
      </w:r>
    </w:p>
    <w:p w14:paraId="22A584E0" w14:textId="77777777" w:rsidR="004F31FB" w:rsidRPr="00013101" w:rsidRDefault="004F31FB" w:rsidP="00BD39BF">
      <w:pPr>
        <w:numPr>
          <w:ilvl w:val="0"/>
          <w:numId w:val="21"/>
        </w:numPr>
        <w:spacing w:after="51" w:line="249" w:lineRule="auto"/>
        <w:ind w:right="514" w:hanging="360"/>
        <w:jc w:val="both"/>
        <w:rPr>
          <w:rFonts w:ascii="Aller" w:hAnsi="Aller"/>
          <w:sz w:val="22"/>
          <w:szCs w:val="22"/>
        </w:rPr>
      </w:pPr>
      <w:r w:rsidRPr="00013101">
        <w:rPr>
          <w:rFonts w:ascii="Aller" w:hAnsi="Aller"/>
          <w:sz w:val="22"/>
          <w:szCs w:val="22"/>
        </w:rPr>
        <w:t>BALANCE GENERAL.</w:t>
      </w:r>
      <w:r w:rsidRPr="00013101">
        <w:rPr>
          <w:rFonts w:ascii="Aller" w:hAnsi="Aller"/>
          <w:b/>
          <w:sz w:val="22"/>
          <w:szCs w:val="22"/>
        </w:rPr>
        <w:t xml:space="preserve"> </w:t>
      </w:r>
    </w:p>
    <w:p w14:paraId="42E7382D" w14:textId="77777777" w:rsidR="004F31FB" w:rsidRPr="00013101" w:rsidRDefault="004F31FB" w:rsidP="004F31FB">
      <w:pPr>
        <w:spacing w:line="259" w:lineRule="auto"/>
        <w:ind w:left="1440" w:right="514"/>
        <w:rPr>
          <w:rFonts w:ascii="Aller" w:hAnsi="Aller"/>
          <w:sz w:val="22"/>
          <w:szCs w:val="22"/>
        </w:rPr>
      </w:pPr>
      <w:r w:rsidRPr="00013101">
        <w:rPr>
          <w:rFonts w:ascii="Aller" w:hAnsi="Aller"/>
          <w:sz w:val="22"/>
          <w:szCs w:val="22"/>
        </w:rPr>
        <w:t xml:space="preserve"> </w:t>
      </w:r>
    </w:p>
    <w:p w14:paraId="3B62F608" w14:textId="77777777" w:rsidR="004F31FB" w:rsidRPr="00013101" w:rsidRDefault="004F31FB" w:rsidP="00BD39BF">
      <w:pPr>
        <w:numPr>
          <w:ilvl w:val="0"/>
          <w:numId w:val="21"/>
        </w:numPr>
        <w:spacing w:after="7" w:line="249" w:lineRule="auto"/>
        <w:ind w:right="514" w:hanging="360"/>
        <w:jc w:val="both"/>
        <w:rPr>
          <w:rFonts w:ascii="Aller" w:hAnsi="Aller"/>
          <w:sz w:val="22"/>
          <w:szCs w:val="22"/>
        </w:rPr>
      </w:pPr>
      <w:r w:rsidRPr="00013101">
        <w:rPr>
          <w:rFonts w:ascii="Aller" w:hAnsi="Aller"/>
          <w:sz w:val="22"/>
          <w:szCs w:val="22"/>
        </w:rPr>
        <w:t>ESTADO DE RESULTADOS.</w:t>
      </w:r>
      <w:r w:rsidRPr="00013101">
        <w:rPr>
          <w:rFonts w:ascii="Aller" w:hAnsi="Aller"/>
          <w:b/>
          <w:sz w:val="22"/>
          <w:szCs w:val="22"/>
        </w:rPr>
        <w:t xml:space="preserve"> </w:t>
      </w:r>
    </w:p>
    <w:p w14:paraId="5E856905" w14:textId="77777777" w:rsidR="004F31FB" w:rsidRPr="00013101" w:rsidRDefault="004F31FB" w:rsidP="004F31FB">
      <w:pPr>
        <w:spacing w:line="259" w:lineRule="auto"/>
        <w:ind w:left="720" w:right="514"/>
        <w:rPr>
          <w:rFonts w:ascii="Aller" w:hAnsi="Aller"/>
          <w:sz w:val="22"/>
          <w:szCs w:val="22"/>
        </w:rPr>
      </w:pPr>
      <w:r w:rsidRPr="00013101">
        <w:rPr>
          <w:rFonts w:ascii="Aller" w:hAnsi="Aller"/>
          <w:sz w:val="22"/>
          <w:szCs w:val="22"/>
        </w:rPr>
        <w:t xml:space="preserve"> </w:t>
      </w:r>
    </w:p>
    <w:p w14:paraId="3F1AD609" w14:textId="131AEC45" w:rsidR="004F31FB" w:rsidRDefault="004F31FB" w:rsidP="004F31FB">
      <w:pPr>
        <w:ind w:right="514"/>
        <w:rPr>
          <w:rFonts w:ascii="Aller" w:hAnsi="Aller"/>
          <w:sz w:val="22"/>
          <w:szCs w:val="22"/>
        </w:rPr>
      </w:pPr>
      <w:r w:rsidRPr="00013101">
        <w:rPr>
          <w:rFonts w:ascii="Aller" w:hAnsi="Aller"/>
          <w:sz w:val="22"/>
          <w:szCs w:val="22"/>
        </w:rPr>
        <w:t xml:space="preserve">Los anteriores documentos también deben ser presentados utilizando el </w:t>
      </w:r>
      <w:r w:rsidRPr="00013101">
        <w:rPr>
          <w:rFonts w:ascii="Aller" w:hAnsi="Aller"/>
          <w:b/>
          <w:sz w:val="22"/>
          <w:szCs w:val="22"/>
        </w:rPr>
        <w:t>PLAN ÚNICO</w:t>
      </w:r>
      <w:r w:rsidRPr="00013101">
        <w:rPr>
          <w:rFonts w:ascii="Aller" w:hAnsi="Aller"/>
          <w:sz w:val="22"/>
          <w:szCs w:val="22"/>
        </w:rPr>
        <w:t xml:space="preserve"> </w:t>
      </w:r>
      <w:r w:rsidRPr="00013101">
        <w:rPr>
          <w:rFonts w:ascii="Aller" w:hAnsi="Aller"/>
          <w:b/>
          <w:sz w:val="22"/>
          <w:szCs w:val="22"/>
        </w:rPr>
        <w:t>DE CUENTAS PARA COLOMBIA- PUC</w:t>
      </w:r>
      <w:r w:rsidRPr="00013101">
        <w:rPr>
          <w:rFonts w:ascii="Aller" w:hAnsi="Aller"/>
          <w:sz w:val="22"/>
          <w:szCs w:val="22"/>
        </w:rPr>
        <w:t xml:space="preserve">. </w:t>
      </w:r>
    </w:p>
    <w:p w14:paraId="0AE6CBF1" w14:textId="532A8ADB" w:rsidR="00A070D3" w:rsidRDefault="00A070D3" w:rsidP="004F31FB">
      <w:pPr>
        <w:ind w:right="514"/>
        <w:rPr>
          <w:rFonts w:ascii="Aller" w:hAnsi="Aller"/>
          <w:sz w:val="22"/>
          <w:szCs w:val="22"/>
        </w:rPr>
      </w:pPr>
    </w:p>
    <w:p w14:paraId="221DD724" w14:textId="0952682A" w:rsidR="00A070D3" w:rsidRDefault="00A070D3" w:rsidP="004F31FB">
      <w:pPr>
        <w:ind w:right="514"/>
        <w:rPr>
          <w:rFonts w:ascii="Aller" w:hAnsi="Aller"/>
          <w:sz w:val="22"/>
          <w:szCs w:val="22"/>
        </w:rPr>
      </w:pPr>
    </w:p>
    <w:p w14:paraId="3972DB7D" w14:textId="34E78548" w:rsidR="000C45BC" w:rsidRPr="000C45BC" w:rsidRDefault="000C45BC" w:rsidP="000C45BC">
      <w:pPr>
        <w:ind w:right="514"/>
        <w:jc w:val="center"/>
        <w:rPr>
          <w:rFonts w:ascii="Aller" w:hAnsi="Aller"/>
          <w:b/>
          <w:sz w:val="22"/>
          <w:szCs w:val="22"/>
        </w:rPr>
      </w:pPr>
      <w:r w:rsidRPr="000C45BC">
        <w:rPr>
          <w:rFonts w:ascii="Aller" w:hAnsi="Aller"/>
          <w:b/>
          <w:sz w:val="22"/>
          <w:szCs w:val="22"/>
        </w:rPr>
        <w:t xml:space="preserve">VI. </w:t>
      </w:r>
      <w:r w:rsidRPr="00F35BFC">
        <w:rPr>
          <w:rFonts w:ascii="Aller" w:hAnsi="Aller"/>
          <w:b/>
          <w:sz w:val="22"/>
          <w:szCs w:val="22"/>
        </w:rPr>
        <w:t>Evaluación</w:t>
      </w:r>
      <w:r w:rsidRPr="000C45BC">
        <w:rPr>
          <w:rFonts w:ascii="Aller" w:hAnsi="Aller"/>
          <w:b/>
          <w:sz w:val="22"/>
          <w:szCs w:val="22"/>
        </w:rPr>
        <w:t xml:space="preserve"> de la Oferta y adjudicación</w:t>
      </w:r>
    </w:p>
    <w:p w14:paraId="0391DC5C" w14:textId="098C81B4" w:rsidR="004F31FB" w:rsidRPr="000C45BC" w:rsidRDefault="004F31FB" w:rsidP="000C45BC">
      <w:pPr>
        <w:spacing w:line="259" w:lineRule="auto"/>
        <w:ind w:right="514"/>
        <w:jc w:val="center"/>
        <w:rPr>
          <w:rFonts w:ascii="Aller" w:hAnsi="Aller"/>
          <w:b/>
          <w:sz w:val="22"/>
          <w:szCs w:val="22"/>
        </w:rPr>
      </w:pPr>
    </w:p>
    <w:p w14:paraId="6CAF66BC" w14:textId="341A9736" w:rsidR="007A209B" w:rsidRDefault="007F7D19" w:rsidP="00BD39BF">
      <w:pPr>
        <w:pStyle w:val="Prrafodelista1"/>
        <w:numPr>
          <w:ilvl w:val="0"/>
          <w:numId w:val="70"/>
        </w:numPr>
        <w:spacing w:line="276" w:lineRule="auto"/>
        <w:jc w:val="both"/>
        <w:rPr>
          <w:rFonts w:ascii="Aller" w:hAnsi="Aller"/>
        </w:rPr>
      </w:pPr>
      <w:r w:rsidRPr="00BD17DA">
        <w:rPr>
          <w:rFonts w:ascii="Aller" w:hAnsi="Aller" w:cs="Arial"/>
          <w:b/>
          <w:color w:val="000000"/>
        </w:rPr>
        <w:t>AMAZONAS DESARROLLO INTELIGENTE SAS ESP ADI – GESTOR PDA AMAZONAS</w:t>
      </w:r>
      <w:r w:rsidRPr="007A209B">
        <w:rPr>
          <w:rFonts w:ascii="Aller" w:hAnsi="Aller"/>
        </w:rPr>
        <w:t xml:space="preserve"> </w:t>
      </w:r>
      <w:r w:rsidR="007A209B" w:rsidRPr="007A209B">
        <w:rPr>
          <w:rFonts w:ascii="Aller" w:hAnsi="Aller"/>
        </w:rPr>
        <w:t xml:space="preserve">debe evaluar únicamente las Ofertas de los Proponentes que hayan acreditado los requisitos habilitantes de que trata la sección V. </w:t>
      </w:r>
    </w:p>
    <w:p w14:paraId="32679D46" w14:textId="77777777" w:rsidR="008520C7" w:rsidRDefault="008520C7" w:rsidP="000C45BC">
      <w:pPr>
        <w:pStyle w:val="Prrafodelista1"/>
        <w:spacing w:line="276" w:lineRule="auto"/>
        <w:ind w:left="0"/>
        <w:jc w:val="both"/>
        <w:rPr>
          <w:rFonts w:ascii="Aller" w:hAnsi="Aller"/>
        </w:rPr>
      </w:pPr>
    </w:p>
    <w:p w14:paraId="1DE0C0A8" w14:textId="5CD354C3" w:rsidR="000E687B" w:rsidRDefault="007A209B" w:rsidP="007536E6">
      <w:pPr>
        <w:pStyle w:val="Prrafodelista1"/>
        <w:spacing w:line="276" w:lineRule="auto"/>
        <w:jc w:val="both"/>
        <w:rPr>
          <w:rFonts w:ascii="Aller" w:hAnsi="Aller"/>
        </w:rPr>
      </w:pPr>
      <w:r w:rsidRPr="007A209B">
        <w:rPr>
          <w:rFonts w:ascii="Aller" w:hAnsi="Aller"/>
        </w:rPr>
        <w:t xml:space="preserve">En la evaluación de las Ofertas </w:t>
      </w:r>
      <w:r w:rsidR="008520C7" w:rsidRPr="00BD17DA">
        <w:rPr>
          <w:rFonts w:ascii="Aller" w:hAnsi="Aller" w:cs="Arial"/>
          <w:b/>
          <w:color w:val="000000"/>
        </w:rPr>
        <w:t>AMAZONAS DESARROLLO INTELIGENTE SAS ESP ADI – GESTOR PDA AMAZONAS</w:t>
      </w:r>
      <w:r w:rsidRPr="007A209B">
        <w:rPr>
          <w:rFonts w:ascii="Aller" w:hAnsi="Aller"/>
        </w:rPr>
        <w:t xml:space="preserve"> calificará la experiencia del proponente y su equipo de trabajo; así como la formación académica y las publicaciones técnicas y científicas del equipo de trabajo de la siguiente manera:</w:t>
      </w:r>
    </w:p>
    <w:p w14:paraId="2D0D7E34" w14:textId="79AF6256" w:rsidR="005E1FA4" w:rsidRDefault="005E1FA4" w:rsidP="000C45BC">
      <w:pPr>
        <w:pStyle w:val="Prrafodelista1"/>
        <w:spacing w:line="276" w:lineRule="auto"/>
        <w:ind w:left="0"/>
        <w:jc w:val="both"/>
        <w:rPr>
          <w:rFonts w:ascii="Aller" w:hAnsi="Aller"/>
        </w:rPr>
      </w:pPr>
    </w:p>
    <w:p w14:paraId="3C9FFF96" w14:textId="77777777" w:rsidR="008062B1" w:rsidRPr="00013101" w:rsidRDefault="008062B1" w:rsidP="008062B1">
      <w:pPr>
        <w:spacing w:after="11" w:line="259" w:lineRule="auto"/>
        <w:ind w:right="-53"/>
        <w:jc w:val="both"/>
        <w:rPr>
          <w:rFonts w:ascii="Aller" w:hAnsi="Aller"/>
          <w:sz w:val="22"/>
          <w:szCs w:val="22"/>
        </w:rPr>
      </w:pPr>
      <w:r w:rsidRPr="00013101">
        <w:rPr>
          <w:rFonts w:ascii="Aller" w:hAnsi="Aller"/>
          <w:sz w:val="22"/>
          <w:szCs w:val="22"/>
        </w:rPr>
        <w:t xml:space="preserve">Los Ofertas deben presentarse en los formatos para presentación de la Oferta. </w:t>
      </w:r>
    </w:p>
    <w:p w14:paraId="54D928B7" w14:textId="77777777" w:rsidR="00B27858" w:rsidRDefault="00B27858" w:rsidP="008062B1">
      <w:pPr>
        <w:spacing w:after="11" w:line="259" w:lineRule="auto"/>
        <w:ind w:right="-53"/>
        <w:jc w:val="both"/>
        <w:rPr>
          <w:rFonts w:ascii="Aller" w:hAnsi="Aller"/>
          <w:sz w:val="22"/>
          <w:szCs w:val="22"/>
        </w:rPr>
      </w:pPr>
    </w:p>
    <w:p w14:paraId="25AE1FBD" w14:textId="4CD06FE1" w:rsidR="00BE249D" w:rsidRPr="00BE249D" w:rsidRDefault="00BE249D" w:rsidP="00BE249D">
      <w:pPr>
        <w:tabs>
          <w:tab w:val="left" w:pos="725"/>
        </w:tabs>
        <w:suppressAutoHyphens/>
        <w:spacing w:line="276" w:lineRule="auto"/>
        <w:jc w:val="both"/>
        <w:rPr>
          <w:rFonts w:ascii="Aller" w:hAnsi="Aller" w:cs="Arial"/>
          <w:sz w:val="22"/>
          <w:szCs w:val="22"/>
          <w:lang w:val="es-ES_tradnl" w:eastAsia="es-MX"/>
        </w:rPr>
      </w:pPr>
      <w:r w:rsidRPr="00BE249D">
        <w:rPr>
          <w:rFonts w:ascii="Aller" w:hAnsi="Aller" w:cs="Arial"/>
          <w:sz w:val="22"/>
          <w:szCs w:val="22"/>
          <w:lang w:val="es-ES_tradnl" w:eastAsia="es-MX"/>
        </w:rPr>
        <w:t xml:space="preserve">El procedimiento de selección del contratista está sometido al deber de selección objetiva y a los principios de transparencia e igualdad de derechos y oportunidades de los que se deriva la obligación de someter a todos los oferentes a las mismas condiciones definidas en la ley y en el pliego de condiciones. Los estudios previos y el pliego de condiciones forman parte esencial del contrato: es la fuente de derechos y obligaciones de las partes y elemento fundamental para su interpretación e integración, pues contiene la voluntad del gestor a la que se someten los proponentes y el futuro contratista. </w:t>
      </w:r>
    </w:p>
    <w:p w14:paraId="7360ECE4" w14:textId="77777777" w:rsidR="00BE249D" w:rsidRPr="00BE249D" w:rsidRDefault="00BE249D" w:rsidP="00BE249D">
      <w:pPr>
        <w:tabs>
          <w:tab w:val="left" w:pos="725"/>
        </w:tabs>
        <w:suppressAutoHyphens/>
        <w:spacing w:line="276" w:lineRule="auto"/>
        <w:jc w:val="both"/>
        <w:rPr>
          <w:rFonts w:ascii="Aller" w:hAnsi="Aller" w:cs="Arial"/>
          <w:sz w:val="22"/>
          <w:szCs w:val="22"/>
          <w:lang w:val="es-ES_tradnl" w:eastAsia="es-MX"/>
        </w:rPr>
      </w:pPr>
    </w:p>
    <w:p w14:paraId="240450A1" w14:textId="77777777" w:rsidR="00BE249D" w:rsidRPr="00BE249D" w:rsidRDefault="00BE249D" w:rsidP="00BE249D">
      <w:pPr>
        <w:tabs>
          <w:tab w:val="left" w:pos="725"/>
        </w:tabs>
        <w:suppressAutoHyphens/>
        <w:spacing w:line="276" w:lineRule="auto"/>
        <w:jc w:val="both"/>
        <w:rPr>
          <w:rFonts w:ascii="Aller" w:hAnsi="Aller" w:cs="Arial"/>
          <w:sz w:val="22"/>
          <w:szCs w:val="22"/>
          <w:lang w:val="es-ES_tradnl" w:eastAsia="es-MX"/>
        </w:rPr>
      </w:pPr>
      <w:r w:rsidRPr="00BE249D">
        <w:rPr>
          <w:rFonts w:ascii="Aller" w:hAnsi="Aller" w:cs="Arial"/>
          <w:sz w:val="22"/>
          <w:szCs w:val="22"/>
          <w:lang w:val="es-ES_tradnl" w:eastAsia="es-MX"/>
        </w:rPr>
        <w:t xml:space="preserve">Afín de garantizar la selección de la oferta más favorable para la Entidad y en concordancia con lo enunciado en el numeral 4 del artículo 5 de la ley 1150 de 2007 que señala </w:t>
      </w:r>
      <w:r w:rsidRPr="00BE249D">
        <w:rPr>
          <w:rFonts w:ascii="Aller" w:hAnsi="Aller" w:cs="Arial"/>
          <w:i/>
          <w:iCs/>
          <w:sz w:val="22"/>
          <w:szCs w:val="22"/>
          <w:lang w:val="es-ES_tradnl" w:eastAsia="es-MX"/>
        </w:rPr>
        <w:t xml:space="preserve">“En los procesos para la selección de consultores se hará uso de factores de calificación destinados a valorar los aspectos técnicos de la oferta o proyecto. De conformidad con las condiciones que señale el reglamento, se </w:t>
      </w:r>
      <w:r w:rsidRPr="00BE249D">
        <w:rPr>
          <w:rFonts w:ascii="Aller" w:hAnsi="Aller" w:cs="Arial"/>
          <w:i/>
          <w:iCs/>
          <w:sz w:val="22"/>
          <w:szCs w:val="22"/>
          <w:lang w:val="es-ES_tradnl" w:eastAsia="es-MX"/>
        </w:rPr>
        <w:lastRenderedPageBreak/>
        <w:t>podrán utilizar criterios de experiencia específica del oferente y del equipo de trabajo, en el campo de que se trate"</w:t>
      </w:r>
      <w:r w:rsidRPr="00BE249D">
        <w:rPr>
          <w:rFonts w:ascii="Aller" w:hAnsi="Aller" w:cs="Arial"/>
          <w:sz w:val="22"/>
          <w:szCs w:val="22"/>
          <w:lang w:val="es-ES_tradnl" w:eastAsia="es-MX"/>
        </w:rPr>
        <w:t>, se aplicara siempre que la propuesta haya cumplido con la totalidad de los requisitos habilitantes de participación en el presente procesos de selección.</w:t>
      </w:r>
    </w:p>
    <w:p w14:paraId="02EB49C1" w14:textId="77777777" w:rsidR="00236DBE" w:rsidRDefault="00236DBE" w:rsidP="00BE249D">
      <w:pPr>
        <w:tabs>
          <w:tab w:val="left" w:pos="725"/>
        </w:tabs>
        <w:suppressAutoHyphens/>
        <w:spacing w:line="276" w:lineRule="auto"/>
        <w:jc w:val="both"/>
        <w:rPr>
          <w:rFonts w:ascii="Aller" w:hAnsi="Aller" w:cs="Arial"/>
          <w:sz w:val="22"/>
          <w:szCs w:val="22"/>
          <w:lang w:val="es-ES_tradnl" w:eastAsia="es-MX"/>
        </w:rPr>
      </w:pPr>
    </w:p>
    <w:p w14:paraId="54960874" w14:textId="3EDB6CD7" w:rsidR="00BE249D" w:rsidRPr="00BE249D" w:rsidRDefault="00BE249D" w:rsidP="00BE249D">
      <w:pPr>
        <w:tabs>
          <w:tab w:val="left" w:pos="725"/>
        </w:tabs>
        <w:suppressAutoHyphens/>
        <w:spacing w:line="276" w:lineRule="auto"/>
        <w:jc w:val="both"/>
        <w:rPr>
          <w:rFonts w:ascii="Aller" w:hAnsi="Aller" w:cs="Arial"/>
          <w:sz w:val="22"/>
          <w:szCs w:val="22"/>
          <w:lang w:val="es-ES_tradnl" w:eastAsia="es-MX"/>
        </w:rPr>
      </w:pPr>
      <w:r w:rsidRPr="00BE249D">
        <w:rPr>
          <w:rFonts w:ascii="Aller" w:hAnsi="Aller" w:cs="Arial"/>
          <w:sz w:val="22"/>
          <w:szCs w:val="22"/>
          <w:lang w:val="es-ES_tradnl" w:eastAsia="es-MX"/>
        </w:rPr>
        <w:t>La selección del oferente será objetiva y en el análisis comparativo para adjudicar el proceso, EL GESTOR, establecerá un orden de elegibilidad para la adjudicación del contrato de acuerdo con el puntaje obtenido por cada uno de los proponentes.</w:t>
      </w:r>
    </w:p>
    <w:p w14:paraId="1ACF2D6C" w14:textId="5BC5DA3C" w:rsidR="00BE249D" w:rsidRDefault="00BE249D" w:rsidP="00BE249D">
      <w:pPr>
        <w:tabs>
          <w:tab w:val="left" w:pos="725"/>
        </w:tabs>
        <w:suppressAutoHyphens/>
        <w:spacing w:line="276" w:lineRule="auto"/>
        <w:jc w:val="both"/>
        <w:rPr>
          <w:rFonts w:ascii="Aller" w:hAnsi="Aller" w:cs="Arial"/>
          <w:sz w:val="22"/>
          <w:szCs w:val="22"/>
          <w:lang w:val="es-ES_tradnl" w:eastAsia="es-MX"/>
        </w:rPr>
      </w:pPr>
      <w:r w:rsidRPr="00BE249D">
        <w:rPr>
          <w:rFonts w:ascii="Aller" w:hAnsi="Aller" w:cs="Arial"/>
          <w:sz w:val="22"/>
          <w:szCs w:val="22"/>
          <w:lang w:val="es-ES_tradnl" w:eastAsia="es-MX"/>
        </w:rPr>
        <w:t>El Gestor procederá a calificar las ofertas de los proponentes que hayan acreditado todos los requisitos habilitantes.</w:t>
      </w:r>
    </w:p>
    <w:p w14:paraId="50520E35" w14:textId="77777777" w:rsidR="00BA1426" w:rsidRPr="00BE249D" w:rsidRDefault="00BA1426" w:rsidP="00BE249D">
      <w:pPr>
        <w:tabs>
          <w:tab w:val="left" w:pos="725"/>
        </w:tabs>
        <w:suppressAutoHyphens/>
        <w:spacing w:line="276" w:lineRule="auto"/>
        <w:jc w:val="both"/>
        <w:rPr>
          <w:rFonts w:ascii="Aller" w:hAnsi="Aller" w:cs="Arial"/>
          <w:sz w:val="22"/>
          <w:szCs w:val="22"/>
          <w:lang w:val="es-ES_tradnl" w:eastAsia="es-MX"/>
        </w:rPr>
      </w:pPr>
    </w:p>
    <w:p w14:paraId="190E5590" w14:textId="77777777" w:rsidR="00BE249D" w:rsidRPr="00BE249D" w:rsidRDefault="00BE249D" w:rsidP="00BE249D">
      <w:pPr>
        <w:tabs>
          <w:tab w:val="left" w:pos="708"/>
        </w:tabs>
        <w:suppressAutoHyphens/>
        <w:spacing w:line="276" w:lineRule="auto"/>
        <w:jc w:val="both"/>
        <w:rPr>
          <w:rFonts w:ascii="Aller" w:hAnsi="Aller" w:cs="Arial"/>
          <w:sz w:val="22"/>
          <w:szCs w:val="22"/>
          <w:lang w:val="es-ES_tradnl"/>
        </w:rPr>
      </w:pPr>
      <w:r w:rsidRPr="00BE249D">
        <w:rPr>
          <w:rFonts w:ascii="Aller" w:hAnsi="Aller" w:cs="Arial"/>
          <w:sz w:val="22"/>
          <w:szCs w:val="22"/>
          <w:lang w:val="es-ES_tradnl"/>
        </w:rPr>
        <w:t>El análisis del ofrecimiento, tanto en los aspectos técnicos, económicos y jurídicos será efectuado por un comité evaluador designado para tal efecto por el Gestor. La evaluación del ofrecimiento se hará dentro de las fechas que se establece en el cronograma.</w:t>
      </w:r>
    </w:p>
    <w:p w14:paraId="0D0CE953" w14:textId="77777777" w:rsidR="00BA1426" w:rsidRDefault="00BA1426" w:rsidP="00BE249D">
      <w:pPr>
        <w:tabs>
          <w:tab w:val="left" w:pos="708"/>
        </w:tabs>
        <w:suppressAutoHyphens/>
        <w:spacing w:line="276" w:lineRule="auto"/>
        <w:jc w:val="both"/>
        <w:rPr>
          <w:rFonts w:ascii="Aller" w:hAnsi="Aller" w:cs="Arial"/>
          <w:sz w:val="22"/>
          <w:szCs w:val="22"/>
          <w:lang w:val="es-ES_tradnl"/>
        </w:rPr>
      </w:pPr>
    </w:p>
    <w:p w14:paraId="55F53A2C" w14:textId="6937F1AC" w:rsidR="00BE249D" w:rsidRDefault="00BE249D" w:rsidP="00BE249D">
      <w:pPr>
        <w:tabs>
          <w:tab w:val="left" w:pos="708"/>
        </w:tabs>
        <w:suppressAutoHyphens/>
        <w:spacing w:line="276" w:lineRule="auto"/>
        <w:jc w:val="both"/>
        <w:rPr>
          <w:rFonts w:ascii="Aller" w:hAnsi="Aller" w:cs="Arial"/>
          <w:sz w:val="22"/>
          <w:szCs w:val="22"/>
          <w:lang w:val="es-ES_tradnl"/>
        </w:rPr>
      </w:pPr>
      <w:r w:rsidRPr="00BE249D">
        <w:rPr>
          <w:rFonts w:ascii="Aller" w:hAnsi="Aller" w:cs="Arial"/>
          <w:sz w:val="22"/>
          <w:szCs w:val="22"/>
          <w:lang w:val="es-ES_tradnl"/>
        </w:rPr>
        <w:t>El Gestor efectuará el análisis y evaluación de las propuestas y seleccionará la propuesta que, ajustada a las condiciones establecidas en los pliegos de condiciones, resulte ser la más favorable para la entidad.</w:t>
      </w:r>
    </w:p>
    <w:p w14:paraId="223F303F" w14:textId="77777777" w:rsidR="00BA1426" w:rsidRPr="00BE249D" w:rsidRDefault="00BA1426" w:rsidP="00BE249D">
      <w:pPr>
        <w:tabs>
          <w:tab w:val="left" w:pos="708"/>
        </w:tabs>
        <w:suppressAutoHyphens/>
        <w:spacing w:line="276" w:lineRule="auto"/>
        <w:jc w:val="both"/>
        <w:rPr>
          <w:rFonts w:ascii="Aller" w:hAnsi="Aller" w:cs="Arial"/>
          <w:sz w:val="22"/>
          <w:szCs w:val="22"/>
          <w:lang w:val="es-ES_tradnl"/>
        </w:rPr>
      </w:pPr>
    </w:p>
    <w:p w14:paraId="3BC5810D" w14:textId="154B8473" w:rsidR="00BE249D" w:rsidRDefault="00BE249D" w:rsidP="00BE249D">
      <w:pPr>
        <w:tabs>
          <w:tab w:val="left" w:pos="725"/>
        </w:tabs>
        <w:suppressAutoHyphens/>
        <w:spacing w:line="276" w:lineRule="auto"/>
        <w:jc w:val="both"/>
        <w:rPr>
          <w:rFonts w:ascii="Aller" w:hAnsi="Aller" w:cs="Arial"/>
          <w:sz w:val="22"/>
          <w:szCs w:val="22"/>
          <w:lang w:val="es-ES_tradnl" w:eastAsia="es-MX"/>
        </w:rPr>
      </w:pPr>
      <w:r w:rsidRPr="00BE249D">
        <w:rPr>
          <w:rFonts w:ascii="Aller" w:hAnsi="Aller" w:cs="Arial"/>
          <w:sz w:val="22"/>
          <w:szCs w:val="22"/>
          <w:lang w:val="es-ES_tradnl" w:eastAsia="es-MX"/>
        </w:rPr>
        <w:t>Esta ponderación esta soportada en los siguientes criterios.</w:t>
      </w:r>
    </w:p>
    <w:p w14:paraId="0D24DB04" w14:textId="77777777" w:rsidR="00236DBE" w:rsidRDefault="00236DBE" w:rsidP="00BE249D">
      <w:pPr>
        <w:tabs>
          <w:tab w:val="left" w:pos="725"/>
        </w:tabs>
        <w:suppressAutoHyphens/>
        <w:spacing w:line="276" w:lineRule="auto"/>
        <w:jc w:val="both"/>
        <w:rPr>
          <w:rFonts w:ascii="Aller" w:hAnsi="Aller" w:cs="Arial"/>
          <w:sz w:val="22"/>
          <w:szCs w:val="22"/>
          <w:lang w:val="es-ES_tradnl" w:eastAsia="es-MX"/>
        </w:rPr>
      </w:pPr>
    </w:p>
    <w:p w14:paraId="2069DA97" w14:textId="77777777" w:rsidR="00BF4430" w:rsidRDefault="00236DBE" w:rsidP="00BA1426">
      <w:pPr>
        <w:tabs>
          <w:tab w:val="left" w:pos="725"/>
        </w:tabs>
        <w:suppressAutoHyphens/>
        <w:spacing w:after="160" w:line="276" w:lineRule="auto"/>
        <w:rPr>
          <w:rFonts w:ascii="Aller" w:hAnsi="Aller" w:cs="Arial"/>
          <w:b/>
          <w:bCs/>
          <w:sz w:val="22"/>
          <w:szCs w:val="22"/>
        </w:rPr>
      </w:pPr>
      <w:r w:rsidRPr="001977A5">
        <w:rPr>
          <w:rFonts w:cstheme="minorHAnsi"/>
          <w:noProof/>
          <w:lang w:val="en-US"/>
        </w:rPr>
        <w:drawing>
          <wp:inline distT="0" distB="0" distL="0" distR="0" wp14:anchorId="146E9A08" wp14:editId="7217D814">
            <wp:extent cx="3970002" cy="1838325"/>
            <wp:effectExtent l="0" t="0" r="0" b="0"/>
            <wp:docPr id="93930375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74131" cy="1840237"/>
                    </a:xfrm>
                    <a:prstGeom prst="rect">
                      <a:avLst/>
                    </a:prstGeom>
                    <a:noFill/>
                    <a:ln>
                      <a:noFill/>
                    </a:ln>
                  </pic:spPr>
                </pic:pic>
              </a:graphicData>
            </a:graphic>
          </wp:inline>
        </w:drawing>
      </w:r>
    </w:p>
    <w:p w14:paraId="6090637B" w14:textId="77B0A795" w:rsidR="00BE249D" w:rsidRPr="00BA1426" w:rsidRDefault="00035500" w:rsidP="00BA1426">
      <w:pPr>
        <w:tabs>
          <w:tab w:val="left" w:pos="725"/>
        </w:tabs>
        <w:suppressAutoHyphens/>
        <w:spacing w:after="160" w:line="276" w:lineRule="auto"/>
        <w:rPr>
          <w:rFonts w:ascii="Aller" w:hAnsi="Aller" w:cs="Arial"/>
          <w:sz w:val="22"/>
          <w:szCs w:val="22"/>
          <w:lang w:eastAsia="es-MX"/>
        </w:rPr>
      </w:pPr>
      <w:r>
        <w:rPr>
          <w:rFonts w:ascii="Aller" w:hAnsi="Aller" w:cs="Arial"/>
          <w:b/>
          <w:bCs/>
          <w:sz w:val="22"/>
          <w:szCs w:val="22"/>
        </w:rPr>
        <w:t xml:space="preserve">6.1. </w:t>
      </w:r>
      <w:r w:rsidR="00BE249D" w:rsidRPr="00BA1426">
        <w:rPr>
          <w:rFonts w:ascii="Aller" w:hAnsi="Aller" w:cs="Arial"/>
          <w:b/>
          <w:bCs/>
          <w:sz w:val="22"/>
          <w:szCs w:val="22"/>
        </w:rPr>
        <w:t>ANÁLISIS DE HABILIDAD</w:t>
      </w:r>
    </w:p>
    <w:p w14:paraId="1E456058" w14:textId="77777777" w:rsidR="00BE249D" w:rsidRPr="00BA1426" w:rsidRDefault="00BE249D" w:rsidP="00BE249D">
      <w:pPr>
        <w:tabs>
          <w:tab w:val="left" w:pos="708"/>
        </w:tabs>
        <w:suppressAutoHyphens/>
        <w:spacing w:line="276" w:lineRule="auto"/>
        <w:jc w:val="both"/>
        <w:rPr>
          <w:rFonts w:ascii="Aller" w:hAnsi="Aller" w:cs="Arial"/>
          <w:sz w:val="22"/>
          <w:szCs w:val="22"/>
          <w:lang w:val="es-ES_tradnl"/>
        </w:rPr>
      </w:pPr>
      <w:r w:rsidRPr="00BA1426">
        <w:rPr>
          <w:rFonts w:ascii="Aller" w:hAnsi="Aller" w:cs="Arial"/>
          <w:sz w:val="22"/>
          <w:szCs w:val="22"/>
          <w:lang w:val="es-ES_tradnl"/>
        </w:rPr>
        <w:t xml:space="preserve">En primer lugar, se efectúa el análisis de habilidad de todas las propuestas presentadas </w:t>
      </w:r>
      <w:r w:rsidRPr="00BA1426">
        <w:rPr>
          <w:rFonts w:ascii="Aller" w:hAnsi="Aller" w:cs="Arial"/>
          <w:b/>
          <w:bCs/>
          <w:sz w:val="22"/>
          <w:szCs w:val="22"/>
          <w:lang w:val="es-ES_tradnl"/>
        </w:rPr>
        <w:t xml:space="preserve">(sobre uno), </w:t>
      </w:r>
      <w:r w:rsidRPr="00BA1426">
        <w:rPr>
          <w:rFonts w:ascii="Aller" w:hAnsi="Aller" w:cs="Arial"/>
          <w:sz w:val="22"/>
          <w:szCs w:val="22"/>
          <w:lang w:val="es-ES_tradnl"/>
        </w:rPr>
        <w:t>verificando que cumplan con las condiciones de participación exigidas en los presentes pliegos de condiciones, tal evaluación la realizará el Gestor dentro del término que establece el cronograma.</w:t>
      </w:r>
    </w:p>
    <w:p w14:paraId="668DD0B4" w14:textId="292FE83D" w:rsidR="00BE249D" w:rsidRDefault="00BE249D" w:rsidP="00BE249D">
      <w:pPr>
        <w:tabs>
          <w:tab w:val="left" w:pos="708"/>
        </w:tabs>
        <w:suppressAutoHyphens/>
        <w:spacing w:line="276" w:lineRule="auto"/>
        <w:jc w:val="both"/>
        <w:rPr>
          <w:rFonts w:ascii="Aller" w:hAnsi="Aller" w:cs="Arial"/>
          <w:sz w:val="22"/>
          <w:szCs w:val="22"/>
          <w:lang w:val="es-ES_tradnl"/>
        </w:rPr>
      </w:pPr>
      <w:r w:rsidRPr="00BA1426">
        <w:rPr>
          <w:rFonts w:ascii="Aller" w:hAnsi="Aller" w:cs="Arial"/>
          <w:sz w:val="22"/>
          <w:szCs w:val="22"/>
          <w:lang w:val="es-ES_tradnl"/>
        </w:rPr>
        <w:lastRenderedPageBreak/>
        <w:t>Dentro del término señalado en el cronograma, se publicarán los respectivos informes evaluativos, indicando las propuestas consideradas como ADMISIBLE o HÁBIL y aquellas que requieran subsanar condiciones de participación.</w:t>
      </w:r>
    </w:p>
    <w:p w14:paraId="2DED252F" w14:textId="77777777" w:rsidR="00BA1426" w:rsidRPr="00BA1426" w:rsidRDefault="00BA1426" w:rsidP="00BE249D">
      <w:pPr>
        <w:tabs>
          <w:tab w:val="left" w:pos="708"/>
        </w:tabs>
        <w:suppressAutoHyphens/>
        <w:spacing w:line="276" w:lineRule="auto"/>
        <w:jc w:val="both"/>
        <w:rPr>
          <w:rFonts w:ascii="Aller" w:hAnsi="Aller" w:cs="Arial"/>
          <w:sz w:val="22"/>
          <w:szCs w:val="22"/>
          <w:lang w:val="es-ES_tradnl"/>
        </w:rPr>
      </w:pPr>
    </w:p>
    <w:p w14:paraId="698C8731" w14:textId="55AC3166" w:rsidR="00BE249D" w:rsidRDefault="00BE249D" w:rsidP="00BE249D">
      <w:pPr>
        <w:tabs>
          <w:tab w:val="left" w:pos="708"/>
        </w:tabs>
        <w:suppressAutoHyphens/>
        <w:spacing w:line="276" w:lineRule="auto"/>
        <w:jc w:val="both"/>
        <w:rPr>
          <w:rFonts w:ascii="Aller" w:hAnsi="Aller" w:cs="Arial"/>
          <w:sz w:val="22"/>
          <w:szCs w:val="22"/>
          <w:lang w:val="es-ES_tradnl"/>
        </w:rPr>
      </w:pPr>
      <w:r w:rsidRPr="00BA1426">
        <w:rPr>
          <w:rFonts w:ascii="Aller" w:hAnsi="Aller" w:cs="Arial"/>
          <w:sz w:val="22"/>
          <w:szCs w:val="22"/>
          <w:lang w:val="es-ES_tradnl"/>
        </w:rPr>
        <w:t>Dentro del término que establece el cronograma y con posterioridad a la publicación del informe de evaluación de habilidad, los oferentes interesados podrán presentar observaciones al informe de habilidad de las propuestas y se podrán subsanar documentos en la fecha que indique el cronograma.</w:t>
      </w:r>
    </w:p>
    <w:p w14:paraId="49EFEA46" w14:textId="77777777" w:rsidR="00BA1426" w:rsidRPr="00BA1426" w:rsidRDefault="00BA1426" w:rsidP="00BE249D">
      <w:pPr>
        <w:tabs>
          <w:tab w:val="left" w:pos="708"/>
        </w:tabs>
        <w:suppressAutoHyphens/>
        <w:spacing w:line="276" w:lineRule="auto"/>
        <w:jc w:val="both"/>
        <w:rPr>
          <w:rFonts w:ascii="Aller" w:hAnsi="Aller" w:cs="Arial"/>
          <w:sz w:val="22"/>
          <w:szCs w:val="22"/>
          <w:lang w:val="es-ES_tradnl"/>
        </w:rPr>
      </w:pPr>
    </w:p>
    <w:p w14:paraId="4F2B6207" w14:textId="77777777" w:rsidR="00BE249D" w:rsidRPr="00BA1426" w:rsidRDefault="00BE249D" w:rsidP="00BE249D">
      <w:pPr>
        <w:tabs>
          <w:tab w:val="left" w:pos="708"/>
        </w:tabs>
        <w:suppressAutoHyphens/>
        <w:spacing w:line="276" w:lineRule="auto"/>
        <w:jc w:val="both"/>
        <w:rPr>
          <w:rFonts w:ascii="Aller" w:hAnsi="Aller" w:cs="Arial"/>
          <w:sz w:val="22"/>
          <w:szCs w:val="22"/>
          <w:lang w:val="es-ES_tradnl"/>
        </w:rPr>
      </w:pPr>
      <w:r w:rsidRPr="00BA1426">
        <w:rPr>
          <w:rFonts w:ascii="Aller" w:hAnsi="Aller" w:cs="Arial"/>
          <w:sz w:val="22"/>
          <w:szCs w:val="22"/>
          <w:lang w:val="es-ES_tradnl"/>
        </w:rPr>
        <w:t>Solo continuarán a la fase de evaluación económica y de calidad las propuestas que hayan sido consideradas como HÁBILES o ADMITIDAS.</w:t>
      </w:r>
    </w:p>
    <w:p w14:paraId="4E5C90B7" w14:textId="77777777" w:rsidR="00BE249D" w:rsidRPr="00BA1426" w:rsidRDefault="00BE249D" w:rsidP="00BE249D">
      <w:pPr>
        <w:tabs>
          <w:tab w:val="left" w:pos="708"/>
        </w:tabs>
        <w:suppressAutoHyphens/>
        <w:spacing w:line="276" w:lineRule="auto"/>
        <w:jc w:val="both"/>
        <w:rPr>
          <w:rFonts w:ascii="Aller" w:hAnsi="Aller" w:cs="Arial"/>
          <w:sz w:val="22"/>
          <w:szCs w:val="22"/>
          <w:lang w:val="es-ES_tradnl"/>
        </w:rPr>
      </w:pPr>
    </w:p>
    <w:p w14:paraId="5028A514" w14:textId="0C58B7A4" w:rsidR="00BE249D" w:rsidRPr="00BA1426" w:rsidRDefault="00035500" w:rsidP="00BA1426">
      <w:pPr>
        <w:tabs>
          <w:tab w:val="left" w:pos="725"/>
        </w:tabs>
        <w:suppressAutoHyphens/>
        <w:spacing w:after="160" w:line="276" w:lineRule="auto"/>
        <w:rPr>
          <w:rFonts w:ascii="Aller" w:hAnsi="Aller" w:cs="Arial"/>
          <w:b/>
          <w:bCs/>
          <w:sz w:val="22"/>
        </w:rPr>
      </w:pPr>
      <w:bookmarkStart w:id="8" w:name="_Hlk70399883"/>
      <w:r>
        <w:rPr>
          <w:rFonts w:ascii="Aller" w:hAnsi="Aller" w:cs="Arial"/>
          <w:b/>
          <w:bCs/>
          <w:sz w:val="22"/>
        </w:rPr>
        <w:t xml:space="preserve">6.2. </w:t>
      </w:r>
      <w:r w:rsidR="00BE249D" w:rsidRPr="00BA1426">
        <w:rPr>
          <w:rFonts w:ascii="Aller" w:hAnsi="Aller" w:cs="Arial"/>
          <w:b/>
          <w:bCs/>
          <w:sz w:val="22"/>
        </w:rPr>
        <w:t>EVALUACIÓN Y CALIFICACIÓN DE LAS PROPUESTAS (ASIGNACION DE PUNTAJE)</w:t>
      </w:r>
    </w:p>
    <w:p w14:paraId="4251DFFC" w14:textId="77777777" w:rsidR="00BE249D" w:rsidRPr="00BA1426" w:rsidRDefault="00BE249D" w:rsidP="00BE249D">
      <w:pPr>
        <w:pStyle w:val="Prrafodelista"/>
        <w:spacing w:line="276" w:lineRule="auto"/>
        <w:ind w:right="-15"/>
        <w:rPr>
          <w:rFonts w:ascii="Aller" w:hAnsi="Aller" w:cs="Arial"/>
          <w:b/>
          <w:bCs/>
          <w:sz w:val="22"/>
        </w:rPr>
      </w:pPr>
    </w:p>
    <w:p w14:paraId="5A0A99B7" w14:textId="77777777" w:rsidR="00BE249D" w:rsidRPr="00BA1426" w:rsidRDefault="00BE249D" w:rsidP="00BA1426">
      <w:pPr>
        <w:spacing w:line="276" w:lineRule="auto"/>
        <w:ind w:right="-15"/>
        <w:rPr>
          <w:rFonts w:ascii="Aller" w:hAnsi="Aller" w:cs="Arial"/>
          <w:b/>
          <w:bCs/>
          <w:sz w:val="22"/>
        </w:rPr>
      </w:pPr>
      <w:r w:rsidRPr="00BA1426">
        <w:rPr>
          <w:rFonts w:ascii="Aller" w:hAnsi="Aller" w:cs="Arial"/>
          <w:b/>
          <w:bCs/>
          <w:sz w:val="22"/>
        </w:rPr>
        <w:t>EXPERIENCIA DEL PROPONENTE</w:t>
      </w:r>
    </w:p>
    <w:p w14:paraId="63B7F325" w14:textId="77777777" w:rsidR="00BE249D" w:rsidRPr="00BA1426" w:rsidRDefault="00BE249D" w:rsidP="00BE249D">
      <w:pPr>
        <w:spacing w:line="276" w:lineRule="auto"/>
        <w:ind w:right="51"/>
        <w:jc w:val="both"/>
        <w:rPr>
          <w:rFonts w:ascii="Aller" w:hAnsi="Aller" w:cs="Arial"/>
          <w:sz w:val="22"/>
          <w:szCs w:val="22"/>
          <w:lang w:val="es-ES_tradnl"/>
        </w:rPr>
      </w:pPr>
    </w:p>
    <w:p w14:paraId="2204CB39" w14:textId="77777777" w:rsidR="00843991" w:rsidRPr="00843991" w:rsidRDefault="00843991" w:rsidP="00843991">
      <w:pPr>
        <w:spacing w:line="276" w:lineRule="auto"/>
        <w:ind w:right="51"/>
        <w:jc w:val="both"/>
        <w:rPr>
          <w:rFonts w:ascii="Aller" w:hAnsi="Aller" w:cs="Arial"/>
          <w:sz w:val="22"/>
          <w:szCs w:val="22"/>
          <w:lang w:val="es-ES_tradnl"/>
        </w:rPr>
      </w:pPr>
      <w:r w:rsidRPr="00843991">
        <w:rPr>
          <w:rFonts w:ascii="Aller" w:hAnsi="Aller" w:cs="Arial"/>
          <w:sz w:val="22"/>
          <w:szCs w:val="22"/>
          <w:lang w:val="es-ES_tradnl"/>
        </w:rPr>
        <w:t>El máximo puntaje obtenible por la experiencia del proponente es de 300 puntos.</w:t>
      </w:r>
    </w:p>
    <w:p w14:paraId="2CF50068" w14:textId="77777777" w:rsidR="00843991" w:rsidRPr="00843991" w:rsidRDefault="00843991" w:rsidP="00843991">
      <w:pPr>
        <w:spacing w:line="276" w:lineRule="auto"/>
        <w:ind w:right="51"/>
        <w:jc w:val="both"/>
        <w:rPr>
          <w:rFonts w:ascii="Aller" w:hAnsi="Aller" w:cs="Arial"/>
          <w:sz w:val="22"/>
          <w:szCs w:val="22"/>
          <w:lang w:val="es-ES_tradnl"/>
        </w:rPr>
      </w:pPr>
    </w:p>
    <w:p w14:paraId="4E1D602F" w14:textId="77777777" w:rsidR="00843991" w:rsidRPr="00843991" w:rsidRDefault="00843991" w:rsidP="00843991">
      <w:pPr>
        <w:spacing w:line="276" w:lineRule="auto"/>
        <w:ind w:right="51"/>
        <w:jc w:val="both"/>
        <w:rPr>
          <w:rFonts w:ascii="Aller" w:hAnsi="Aller" w:cs="Arial"/>
          <w:sz w:val="22"/>
          <w:szCs w:val="22"/>
          <w:lang w:val="es-ES_tradnl"/>
        </w:rPr>
      </w:pPr>
      <w:r w:rsidRPr="00843991">
        <w:rPr>
          <w:rFonts w:ascii="Aller" w:hAnsi="Aller" w:cs="Arial"/>
          <w:sz w:val="22"/>
          <w:szCs w:val="22"/>
          <w:lang w:val="es-ES_tradnl"/>
        </w:rPr>
        <w:t>La experiencia del proponente se acreditará a través de la información consignada en el formulario Experiencia correspondiente.</w:t>
      </w:r>
    </w:p>
    <w:p w14:paraId="57FFD313" w14:textId="77777777" w:rsidR="00843991" w:rsidRPr="00843991" w:rsidRDefault="00843991" w:rsidP="00843991">
      <w:pPr>
        <w:spacing w:line="276" w:lineRule="auto"/>
        <w:ind w:right="51"/>
        <w:jc w:val="both"/>
        <w:rPr>
          <w:rFonts w:ascii="Aller" w:hAnsi="Aller" w:cs="Arial"/>
          <w:sz w:val="22"/>
          <w:szCs w:val="22"/>
          <w:lang w:val="es-ES_tradnl"/>
        </w:rPr>
      </w:pPr>
    </w:p>
    <w:p w14:paraId="0E1DB1F0" w14:textId="4274A491" w:rsidR="00696C61" w:rsidRDefault="00843991" w:rsidP="00843991">
      <w:pPr>
        <w:spacing w:line="276" w:lineRule="auto"/>
        <w:ind w:right="51"/>
        <w:jc w:val="both"/>
        <w:rPr>
          <w:rFonts w:ascii="Aller" w:hAnsi="Aller" w:cs="Arial"/>
          <w:sz w:val="22"/>
          <w:szCs w:val="22"/>
          <w:lang w:val="es-ES_tradnl"/>
        </w:rPr>
      </w:pPr>
      <w:r w:rsidRPr="00843991">
        <w:rPr>
          <w:rFonts w:ascii="Aller" w:hAnsi="Aller" w:cs="Arial"/>
          <w:sz w:val="22"/>
          <w:szCs w:val="22"/>
          <w:lang w:val="es-ES_tradnl"/>
        </w:rPr>
        <w:t>Criterios de evaluación de la experiencia (300 puntos). Dicho puntaje se asignará de</w:t>
      </w:r>
      <w:r>
        <w:rPr>
          <w:rFonts w:ascii="Aller" w:hAnsi="Aller" w:cs="Arial"/>
          <w:sz w:val="22"/>
          <w:szCs w:val="22"/>
          <w:lang w:val="es-ES_tradnl"/>
        </w:rPr>
        <w:t xml:space="preserve"> </w:t>
      </w:r>
      <w:r w:rsidRPr="00843991">
        <w:rPr>
          <w:rFonts w:ascii="Aller" w:hAnsi="Aller" w:cs="Arial"/>
          <w:sz w:val="22"/>
          <w:szCs w:val="22"/>
          <w:lang w:val="es-ES_tradnl"/>
        </w:rPr>
        <w:t>acuerdo a la siguiente tabla:</w:t>
      </w:r>
    </w:p>
    <w:p w14:paraId="0FDA1590" w14:textId="3C79E258" w:rsidR="0035043A" w:rsidRDefault="0035043A" w:rsidP="00843991">
      <w:pPr>
        <w:spacing w:line="276" w:lineRule="auto"/>
        <w:ind w:right="51"/>
        <w:jc w:val="both"/>
        <w:rPr>
          <w:rFonts w:ascii="Aller" w:hAnsi="Aller" w:cs="Arial"/>
          <w:sz w:val="22"/>
          <w:szCs w:val="22"/>
          <w:lang w:val="es-ES_tradn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5"/>
        <w:gridCol w:w="5953"/>
        <w:gridCol w:w="1320"/>
      </w:tblGrid>
      <w:tr w:rsidR="0035043A" w:rsidRPr="0035043A" w14:paraId="01A8ED9C" w14:textId="77777777" w:rsidTr="006F264E">
        <w:tc>
          <w:tcPr>
            <w:tcW w:w="1555" w:type="dxa"/>
            <w:shd w:val="clear" w:color="auto" w:fill="auto"/>
          </w:tcPr>
          <w:p w14:paraId="5F6EB821" w14:textId="77777777" w:rsidR="0035043A" w:rsidRPr="0035043A" w:rsidRDefault="0035043A" w:rsidP="006F264E">
            <w:pPr>
              <w:pStyle w:val="Prrafodelista"/>
              <w:ind w:left="0"/>
              <w:rPr>
                <w:rFonts w:ascii="Aller" w:hAnsi="Aller" w:cstheme="minorHAnsi"/>
                <w:sz w:val="22"/>
              </w:rPr>
            </w:pPr>
            <w:r w:rsidRPr="0035043A">
              <w:rPr>
                <w:rFonts w:ascii="Aller" w:hAnsi="Aller" w:cstheme="minorHAnsi"/>
                <w:sz w:val="22"/>
              </w:rPr>
              <w:t>FACTOR</w:t>
            </w:r>
          </w:p>
        </w:tc>
        <w:tc>
          <w:tcPr>
            <w:tcW w:w="5953" w:type="dxa"/>
            <w:shd w:val="clear" w:color="auto" w:fill="auto"/>
          </w:tcPr>
          <w:p w14:paraId="359AB8E2" w14:textId="77777777" w:rsidR="0035043A" w:rsidRPr="0035043A" w:rsidRDefault="0035043A" w:rsidP="006F264E">
            <w:pPr>
              <w:pStyle w:val="Prrafodelista"/>
              <w:ind w:left="0"/>
              <w:rPr>
                <w:rFonts w:ascii="Aller" w:hAnsi="Aller" w:cstheme="minorHAnsi"/>
                <w:sz w:val="22"/>
              </w:rPr>
            </w:pPr>
            <w:r w:rsidRPr="0035043A">
              <w:rPr>
                <w:rFonts w:ascii="Aller" w:hAnsi="Aller" w:cstheme="minorHAnsi"/>
                <w:sz w:val="22"/>
              </w:rPr>
              <w:t>CRITERIO</w:t>
            </w:r>
          </w:p>
        </w:tc>
        <w:tc>
          <w:tcPr>
            <w:tcW w:w="1320" w:type="dxa"/>
            <w:shd w:val="clear" w:color="auto" w:fill="auto"/>
          </w:tcPr>
          <w:p w14:paraId="0BB3895A" w14:textId="77777777" w:rsidR="0035043A" w:rsidRPr="0035043A" w:rsidRDefault="0035043A" w:rsidP="006F264E">
            <w:pPr>
              <w:pStyle w:val="Prrafodelista"/>
              <w:ind w:left="0"/>
              <w:rPr>
                <w:rFonts w:ascii="Aller" w:hAnsi="Aller" w:cstheme="minorHAnsi"/>
                <w:sz w:val="22"/>
              </w:rPr>
            </w:pPr>
            <w:r w:rsidRPr="0035043A">
              <w:rPr>
                <w:rFonts w:ascii="Aller" w:hAnsi="Aller" w:cstheme="minorHAnsi"/>
                <w:sz w:val="22"/>
              </w:rPr>
              <w:t>PUNTOS</w:t>
            </w:r>
          </w:p>
        </w:tc>
      </w:tr>
      <w:tr w:rsidR="0035043A" w:rsidRPr="0035043A" w14:paraId="35ABFF91" w14:textId="77777777" w:rsidTr="006F264E">
        <w:tc>
          <w:tcPr>
            <w:tcW w:w="1555" w:type="dxa"/>
            <w:shd w:val="clear" w:color="auto" w:fill="auto"/>
          </w:tcPr>
          <w:p w14:paraId="48B017B8" w14:textId="77777777" w:rsidR="0035043A" w:rsidRPr="0035043A" w:rsidRDefault="0035043A" w:rsidP="006F264E">
            <w:pPr>
              <w:pStyle w:val="Prrafodelista"/>
              <w:ind w:left="0"/>
              <w:rPr>
                <w:rFonts w:ascii="Aller" w:hAnsi="Aller" w:cstheme="minorHAnsi"/>
                <w:sz w:val="22"/>
              </w:rPr>
            </w:pPr>
            <w:r w:rsidRPr="0035043A">
              <w:rPr>
                <w:rFonts w:ascii="Aller" w:hAnsi="Aller" w:cstheme="minorHAnsi"/>
                <w:sz w:val="22"/>
              </w:rPr>
              <w:t>Experiencia especifica</w:t>
            </w:r>
          </w:p>
        </w:tc>
        <w:tc>
          <w:tcPr>
            <w:tcW w:w="5953" w:type="dxa"/>
            <w:shd w:val="clear" w:color="auto" w:fill="auto"/>
          </w:tcPr>
          <w:p w14:paraId="268AC177" w14:textId="3CFBFED5" w:rsidR="0035043A" w:rsidRPr="0035043A" w:rsidRDefault="00F96334" w:rsidP="006F264E">
            <w:pPr>
              <w:pStyle w:val="Prrafodelista"/>
              <w:ind w:left="0"/>
              <w:rPr>
                <w:rFonts w:ascii="Aller" w:hAnsi="Aller" w:cstheme="minorHAnsi"/>
                <w:sz w:val="22"/>
              </w:rPr>
            </w:pPr>
            <w:r w:rsidRPr="00F96334">
              <w:rPr>
                <w:rFonts w:ascii="Aller" w:hAnsi="Aller" w:cstheme="minorHAnsi"/>
                <w:sz w:val="22"/>
              </w:rPr>
              <w:t>Un (1) contrato adicional diferente a los presentados en la experiencia específica relacionado con Consultorías para Proyectos de sistemas de Acueducto que incluya zonas de difícil acceso. Dicho contrato debe tener un valor superior o igual al 100% P.O expresado en SMMLV</w:t>
            </w:r>
          </w:p>
        </w:tc>
        <w:tc>
          <w:tcPr>
            <w:tcW w:w="1320" w:type="dxa"/>
            <w:shd w:val="clear" w:color="auto" w:fill="auto"/>
          </w:tcPr>
          <w:p w14:paraId="342CCC72" w14:textId="77777777" w:rsidR="0035043A" w:rsidRPr="0035043A" w:rsidRDefault="0035043A" w:rsidP="006F264E">
            <w:pPr>
              <w:pStyle w:val="Prrafodelista"/>
              <w:ind w:left="0"/>
              <w:jc w:val="center"/>
              <w:rPr>
                <w:rFonts w:ascii="Aller" w:hAnsi="Aller" w:cstheme="minorHAnsi"/>
                <w:sz w:val="22"/>
              </w:rPr>
            </w:pPr>
            <w:r w:rsidRPr="0035043A">
              <w:rPr>
                <w:rFonts w:ascii="Aller" w:hAnsi="Aller" w:cstheme="minorHAnsi"/>
                <w:sz w:val="22"/>
              </w:rPr>
              <w:t>150</w:t>
            </w:r>
          </w:p>
        </w:tc>
      </w:tr>
      <w:tr w:rsidR="0035043A" w:rsidRPr="0035043A" w14:paraId="40ED6833" w14:textId="77777777" w:rsidTr="006F264E">
        <w:tc>
          <w:tcPr>
            <w:tcW w:w="1555" w:type="dxa"/>
            <w:shd w:val="clear" w:color="auto" w:fill="auto"/>
          </w:tcPr>
          <w:p w14:paraId="22782276" w14:textId="77777777" w:rsidR="0035043A" w:rsidRPr="0035043A" w:rsidRDefault="0035043A" w:rsidP="006F264E">
            <w:pPr>
              <w:pStyle w:val="Prrafodelista"/>
              <w:ind w:left="0"/>
              <w:rPr>
                <w:rFonts w:ascii="Aller" w:hAnsi="Aller" w:cstheme="minorHAnsi"/>
                <w:sz w:val="22"/>
              </w:rPr>
            </w:pPr>
            <w:r w:rsidRPr="0035043A">
              <w:rPr>
                <w:rFonts w:ascii="Aller" w:hAnsi="Aller" w:cstheme="minorHAnsi"/>
                <w:sz w:val="22"/>
              </w:rPr>
              <w:t>Experiencia especifica</w:t>
            </w:r>
          </w:p>
        </w:tc>
        <w:tc>
          <w:tcPr>
            <w:tcW w:w="5953" w:type="dxa"/>
            <w:shd w:val="clear" w:color="auto" w:fill="auto"/>
          </w:tcPr>
          <w:p w14:paraId="75CED8F6" w14:textId="512D3616" w:rsidR="0035043A" w:rsidRPr="0035043A" w:rsidRDefault="00F96334" w:rsidP="006F264E">
            <w:pPr>
              <w:pStyle w:val="Prrafodelista"/>
              <w:ind w:left="0"/>
              <w:rPr>
                <w:rFonts w:ascii="Aller" w:hAnsi="Aller" w:cstheme="minorHAnsi"/>
                <w:sz w:val="22"/>
              </w:rPr>
            </w:pPr>
            <w:r w:rsidRPr="00F96334">
              <w:rPr>
                <w:rFonts w:ascii="Aller" w:hAnsi="Aller" w:cstheme="minorHAnsi"/>
                <w:sz w:val="22"/>
              </w:rPr>
              <w:t>Un (01) contrato adicional diferente a los presentados en la experiencia específica de consultoría para la ejecución de proyectos de esquemas diferenciales para sistemas de acueductos en zonas de difícil acceso y comunidades indígenas, terminado en los últimos cinco (05) años anteriores a la fecha de cierre de la presente convocatoria</w:t>
            </w:r>
          </w:p>
        </w:tc>
        <w:tc>
          <w:tcPr>
            <w:tcW w:w="1320" w:type="dxa"/>
            <w:shd w:val="clear" w:color="auto" w:fill="auto"/>
          </w:tcPr>
          <w:p w14:paraId="1B665C3E" w14:textId="77777777" w:rsidR="0035043A" w:rsidRPr="0035043A" w:rsidRDefault="0035043A" w:rsidP="006F264E">
            <w:pPr>
              <w:pStyle w:val="Prrafodelista"/>
              <w:ind w:left="0"/>
              <w:jc w:val="center"/>
              <w:rPr>
                <w:rFonts w:ascii="Aller" w:hAnsi="Aller" w:cstheme="minorHAnsi"/>
                <w:sz w:val="22"/>
              </w:rPr>
            </w:pPr>
            <w:r w:rsidRPr="0035043A">
              <w:rPr>
                <w:rFonts w:ascii="Aller" w:hAnsi="Aller" w:cstheme="minorHAnsi"/>
                <w:sz w:val="22"/>
              </w:rPr>
              <w:t>300</w:t>
            </w:r>
          </w:p>
        </w:tc>
      </w:tr>
    </w:tbl>
    <w:p w14:paraId="2AED2A2E" w14:textId="77777777" w:rsidR="0035043A" w:rsidRDefault="0035043A" w:rsidP="00843991">
      <w:pPr>
        <w:spacing w:line="276" w:lineRule="auto"/>
        <w:ind w:right="51"/>
        <w:jc w:val="both"/>
        <w:rPr>
          <w:rFonts w:ascii="Aller" w:hAnsi="Aller" w:cs="Arial"/>
          <w:sz w:val="22"/>
          <w:szCs w:val="22"/>
          <w:lang w:val="es-ES_tradnl"/>
        </w:rPr>
      </w:pPr>
    </w:p>
    <w:p w14:paraId="2D2E2C8D" w14:textId="7E8ECDAE" w:rsidR="00BE249D" w:rsidRPr="0035043A" w:rsidRDefault="00BE249D" w:rsidP="00BE249D">
      <w:pPr>
        <w:spacing w:line="276" w:lineRule="auto"/>
        <w:ind w:right="-15"/>
        <w:jc w:val="both"/>
        <w:rPr>
          <w:rFonts w:ascii="Aller" w:hAnsi="Aller" w:cs="Arial"/>
          <w:sz w:val="22"/>
          <w:szCs w:val="22"/>
          <w:lang w:val="es-ES_tradnl"/>
        </w:rPr>
      </w:pPr>
      <w:r w:rsidRPr="0035043A">
        <w:rPr>
          <w:rFonts w:ascii="Aller" w:hAnsi="Aller" w:cs="Arial"/>
          <w:sz w:val="22"/>
          <w:szCs w:val="22"/>
          <w:lang w:val="es-ES_tradnl"/>
        </w:rPr>
        <w:lastRenderedPageBreak/>
        <w:t xml:space="preserve">Los proponentes que no cumplan con criterios y condiciones exigidos para la experiencia </w:t>
      </w:r>
      <w:r w:rsidR="0035043A" w:rsidRPr="0035043A">
        <w:rPr>
          <w:rFonts w:ascii="Aller" w:hAnsi="Aller" w:cs="Arial"/>
          <w:sz w:val="22"/>
          <w:szCs w:val="22"/>
          <w:lang w:val="es-ES_tradnl"/>
        </w:rPr>
        <w:t>especifica</w:t>
      </w:r>
      <w:r w:rsidRPr="0035043A">
        <w:rPr>
          <w:rFonts w:ascii="Aller" w:hAnsi="Aller" w:cs="Arial"/>
          <w:sz w:val="22"/>
          <w:szCs w:val="22"/>
          <w:lang w:val="es-ES_tradnl"/>
        </w:rPr>
        <w:t xml:space="preserve"> no se les asignara puntaje.</w:t>
      </w:r>
    </w:p>
    <w:p w14:paraId="1C9C532B" w14:textId="342F66D9" w:rsidR="0035043A" w:rsidRPr="0035043A" w:rsidRDefault="0035043A" w:rsidP="00BE249D">
      <w:pPr>
        <w:spacing w:line="276" w:lineRule="auto"/>
        <w:ind w:right="-15"/>
        <w:jc w:val="both"/>
        <w:rPr>
          <w:rFonts w:ascii="Aller" w:hAnsi="Aller" w:cs="Arial"/>
          <w:sz w:val="22"/>
          <w:szCs w:val="22"/>
          <w:lang w:val="es-ES_tradnl"/>
        </w:rPr>
      </w:pPr>
    </w:p>
    <w:p w14:paraId="19895E96" w14:textId="1150E2C6" w:rsidR="0035043A" w:rsidRPr="0035043A" w:rsidRDefault="0035043A" w:rsidP="00BE249D">
      <w:pPr>
        <w:spacing w:line="276" w:lineRule="auto"/>
        <w:ind w:right="-15"/>
        <w:jc w:val="both"/>
        <w:rPr>
          <w:rFonts w:ascii="Aller" w:hAnsi="Aller" w:cs="Arial"/>
          <w:sz w:val="22"/>
          <w:szCs w:val="22"/>
          <w:lang w:val="es-CO"/>
        </w:rPr>
      </w:pPr>
      <w:r w:rsidRPr="0035043A">
        <w:rPr>
          <w:rFonts w:ascii="Aller" w:hAnsi="Aller" w:cs="Arial"/>
          <w:sz w:val="22"/>
          <w:szCs w:val="22"/>
          <w:lang w:val="es-CO"/>
        </w:rPr>
        <w:t>En caso de EMPATE EN EL PUNTAJE TOTAL DE DOS O MÁS OFERTAS, la empresa ADI debe escoger el Proponente aplicando los CRITERIOS DE DESEMPATE PREVISTOS EN DECRETO 1082 / 2015.</w:t>
      </w:r>
    </w:p>
    <w:p w14:paraId="00FB6B9A" w14:textId="77777777" w:rsidR="00BA1426" w:rsidRPr="00BE249D" w:rsidRDefault="00BA1426" w:rsidP="00BE249D">
      <w:pPr>
        <w:spacing w:line="276" w:lineRule="auto"/>
        <w:ind w:right="-15"/>
        <w:jc w:val="both"/>
        <w:rPr>
          <w:rFonts w:ascii="Aller" w:hAnsi="Aller" w:cs="Arial"/>
          <w:lang w:val="es-ES_tradnl"/>
        </w:rPr>
      </w:pPr>
    </w:p>
    <w:p w14:paraId="5F6FEC1F" w14:textId="1685156F" w:rsidR="00BE249D" w:rsidRPr="00BA1426" w:rsidRDefault="00035500" w:rsidP="00BA1426">
      <w:pPr>
        <w:spacing w:line="276" w:lineRule="auto"/>
        <w:ind w:right="-15"/>
        <w:rPr>
          <w:rFonts w:ascii="Aller" w:hAnsi="Aller" w:cs="Arial"/>
          <w:b/>
          <w:bCs/>
          <w:sz w:val="22"/>
          <w:szCs w:val="22"/>
        </w:rPr>
      </w:pPr>
      <w:r>
        <w:rPr>
          <w:rFonts w:ascii="Aller" w:hAnsi="Aller" w:cs="Arial"/>
          <w:b/>
          <w:bCs/>
          <w:sz w:val="22"/>
          <w:szCs w:val="22"/>
        </w:rPr>
        <w:t xml:space="preserve">6.3. </w:t>
      </w:r>
      <w:r w:rsidR="00BE249D" w:rsidRPr="00BA1426">
        <w:rPr>
          <w:rFonts w:ascii="Aller" w:hAnsi="Aller" w:cs="Arial"/>
          <w:b/>
          <w:bCs/>
          <w:sz w:val="22"/>
          <w:szCs w:val="22"/>
        </w:rPr>
        <w:t xml:space="preserve">FORMACIÓN Y EXPERIENCIA DEL EQUIPO DE TRABAJO </w:t>
      </w:r>
    </w:p>
    <w:p w14:paraId="63C2455D" w14:textId="77777777" w:rsidR="00BE249D" w:rsidRPr="00BA1426" w:rsidRDefault="00BE249D" w:rsidP="00BE249D">
      <w:pPr>
        <w:spacing w:line="276" w:lineRule="auto"/>
        <w:ind w:right="-15"/>
        <w:jc w:val="both"/>
        <w:rPr>
          <w:rFonts w:ascii="Aller" w:hAnsi="Aller" w:cs="Arial"/>
          <w:sz w:val="22"/>
          <w:szCs w:val="22"/>
          <w:lang w:val="es-ES_tradnl"/>
        </w:rPr>
      </w:pPr>
    </w:p>
    <w:p w14:paraId="2EEBF467" w14:textId="681073B9" w:rsidR="00BE249D" w:rsidRDefault="00BE249D" w:rsidP="00BE249D">
      <w:pPr>
        <w:spacing w:line="276" w:lineRule="auto"/>
        <w:ind w:right="-15"/>
        <w:jc w:val="both"/>
        <w:rPr>
          <w:rFonts w:ascii="Aller" w:hAnsi="Aller" w:cs="Arial"/>
          <w:sz w:val="22"/>
          <w:szCs w:val="22"/>
          <w:lang w:val="es-ES_tradnl"/>
        </w:rPr>
      </w:pPr>
      <w:r w:rsidRPr="00BA1426">
        <w:rPr>
          <w:rFonts w:ascii="Aller" w:hAnsi="Aller" w:cs="Arial"/>
          <w:sz w:val="22"/>
          <w:szCs w:val="22"/>
          <w:lang w:val="es-ES_tradnl"/>
        </w:rPr>
        <w:t>Se evaluará todos los profesionales del equipo básico. El incumplimiento en los requisitos de formación, experiencia profesional o experiencia especifica dará lugar a la INADMISIÓN o RECHAZO, sin perjuicio de lo reglamentado en relación con las subsanaciones.</w:t>
      </w:r>
    </w:p>
    <w:p w14:paraId="5A3465F5" w14:textId="77777777" w:rsidR="004425D4" w:rsidRPr="00BA1426" w:rsidRDefault="004425D4" w:rsidP="00BE249D">
      <w:pPr>
        <w:spacing w:line="276" w:lineRule="auto"/>
        <w:ind w:right="-15"/>
        <w:jc w:val="both"/>
        <w:rPr>
          <w:rFonts w:ascii="Aller" w:hAnsi="Aller" w:cs="Arial"/>
          <w:sz w:val="22"/>
          <w:szCs w:val="22"/>
          <w:lang w:val="es-ES_tradnl"/>
        </w:rPr>
      </w:pPr>
    </w:p>
    <w:p w14:paraId="3819E0E9" w14:textId="2A56A0D1" w:rsidR="004425D4" w:rsidRDefault="003D3687" w:rsidP="00BE249D">
      <w:pPr>
        <w:spacing w:line="276" w:lineRule="auto"/>
        <w:ind w:right="-15"/>
        <w:jc w:val="both"/>
        <w:rPr>
          <w:rFonts w:ascii="Aller" w:hAnsi="Aller"/>
          <w:color w:val="000000"/>
          <w:sz w:val="22"/>
          <w:szCs w:val="22"/>
          <w:shd w:val="clear" w:color="auto" w:fill="FFFFFF"/>
        </w:rPr>
      </w:pPr>
      <w:r>
        <w:rPr>
          <w:rFonts w:ascii="Aller" w:hAnsi="Aller"/>
          <w:color w:val="000000"/>
          <w:sz w:val="22"/>
          <w:szCs w:val="22"/>
          <w:shd w:val="clear" w:color="auto" w:fill="FFFFFF"/>
        </w:rPr>
        <w:t>Criterios de evaluación de la experiencia especifica del equipo de trabajo (600 puntos).</w:t>
      </w:r>
    </w:p>
    <w:p w14:paraId="58644159" w14:textId="77777777" w:rsidR="003D3687" w:rsidRPr="00BA1426" w:rsidRDefault="003D3687" w:rsidP="00BE249D">
      <w:pPr>
        <w:spacing w:line="276" w:lineRule="auto"/>
        <w:ind w:right="-15"/>
        <w:jc w:val="both"/>
        <w:rPr>
          <w:rFonts w:ascii="Aller" w:hAnsi="Aller" w:cs="Arial"/>
          <w:sz w:val="22"/>
          <w:szCs w:val="22"/>
          <w:lang w:val="es-ES_tradnl"/>
        </w:rPr>
      </w:pPr>
    </w:p>
    <w:p w14:paraId="39699EE3" w14:textId="6027B8B6" w:rsidR="00BE249D" w:rsidRPr="00BA1426" w:rsidRDefault="00BE249D" w:rsidP="00BE249D">
      <w:pPr>
        <w:spacing w:line="276" w:lineRule="auto"/>
        <w:jc w:val="both"/>
        <w:rPr>
          <w:rFonts w:ascii="Aller" w:hAnsi="Aller" w:cs="Arial"/>
          <w:b/>
          <w:bCs/>
          <w:sz w:val="22"/>
          <w:szCs w:val="22"/>
          <w:lang w:val="es-ES_tradnl" w:eastAsia="es-ES_tradnl"/>
        </w:rPr>
      </w:pPr>
      <w:r w:rsidRPr="00BA1426">
        <w:rPr>
          <w:rFonts w:ascii="Aller" w:hAnsi="Aller" w:cs="Arial"/>
          <w:b/>
          <w:bCs/>
          <w:sz w:val="22"/>
          <w:szCs w:val="22"/>
          <w:lang w:val="es-ES_tradnl" w:eastAsia="es-ES_tradnl"/>
        </w:rPr>
        <w:t xml:space="preserve">Director de Consultoría / </w:t>
      </w:r>
      <w:r w:rsidR="007F05E7">
        <w:rPr>
          <w:rFonts w:ascii="Aller" w:hAnsi="Aller" w:cs="Arial"/>
          <w:b/>
          <w:bCs/>
          <w:sz w:val="22"/>
          <w:szCs w:val="22"/>
          <w:lang w:val="es-ES_tradnl" w:eastAsia="es-ES_tradnl"/>
        </w:rPr>
        <w:t>6</w:t>
      </w:r>
      <w:r w:rsidRPr="00BA1426">
        <w:rPr>
          <w:rFonts w:ascii="Aller" w:hAnsi="Aller" w:cs="Arial"/>
          <w:b/>
          <w:bCs/>
          <w:sz w:val="22"/>
          <w:szCs w:val="22"/>
          <w:lang w:val="es-ES_tradnl" w:eastAsia="es-ES_tradnl"/>
        </w:rPr>
        <w:t>00 Puntos.</w:t>
      </w:r>
    </w:p>
    <w:p w14:paraId="2401467B" w14:textId="49848959" w:rsidR="00BE249D" w:rsidRDefault="00BE249D" w:rsidP="00BE249D">
      <w:pPr>
        <w:spacing w:line="276" w:lineRule="auto"/>
        <w:jc w:val="both"/>
        <w:rPr>
          <w:rFonts w:ascii="Aller" w:hAnsi="Aller" w:cs="Arial"/>
          <w:sz w:val="22"/>
          <w:szCs w:val="22"/>
          <w:lang w:val="es-ES_tradnl" w:eastAsia="es-ES_tradnl"/>
        </w:rPr>
      </w:pPr>
      <w:r w:rsidRPr="00BA1426">
        <w:rPr>
          <w:rFonts w:ascii="Aller" w:hAnsi="Aller" w:cs="Arial"/>
          <w:sz w:val="22"/>
          <w:szCs w:val="22"/>
          <w:lang w:val="es-ES_tradnl" w:eastAsia="es-ES_tradnl"/>
        </w:rPr>
        <w:t>Para el director de consultoría que cumpla el perfil profesional básico, se le asignarán puntos, conforme a la siguiente tabla.</w:t>
      </w:r>
    </w:p>
    <w:p w14:paraId="7C95EBBA" w14:textId="1E813AF4" w:rsidR="007E5C86" w:rsidRDefault="007E5C86" w:rsidP="00BE249D">
      <w:pPr>
        <w:spacing w:line="276" w:lineRule="auto"/>
        <w:jc w:val="both"/>
        <w:rPr>
          <w:rFonts w:ascii="Aller" w:hAnsi="Aller" w:cs="Arial"/>
          <w:sz w:val="22"/>
          <w:szCs w:val="22"/>
          <w:lang w:val="es-ES_tradnl" w:eastAsia="es-ES_tradnl"/>
        </w:rPr>
      </w:pPr>
    </w:p>
    <w:tbl>
      <w:tblPr>
        <w:tblW w:w="8925" w:type="dxa"/>
        <w:shd w:val="clear" w:color="auto" w:fill="FFFFFF"/>
        <w:tblCellMar>
          <w:left w:w="0" w:type="dxa"/>
          <w:right w:w="0" w:type="dxa"/>
        </w:tblCellMar>
        <w:tblLook w:val="04A0" w:firstRow="1" w:lastRow="0" w:firstColumn="1" w:lastColumn="0" w:noHBand="0" w:noVBand="1"/>
      </w:tblPr>
      <w:tblGrid>
        <w:gridCol w:w="2132"/>
        <w:gridCol w:w="5458"/>
        <w:gridCol w:w="1335"/>
      </w:tblGrid>
      <w:tr w:rsidR="007E5C86" w:rsidRPr="007E5C86" w14:paraId="4A4C02F3" w14:textId="77777777" w:rsidTr="007E5C86">
        <w:tc>
          <w:tcPr>
            <w:tcW w:w="213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8C437E7" w14:textId="77777777" w:rsidR="007E5C86" w:rsidRPr="007E5C86" w:rsidRDefault="007E5C86" w:rsidP="007E5C86">
            <w:pPr>
              <w:ind w:right="34"/>
              <w:rPr>
                <w:rFonts w:ascii="Calibri" w:hAnsi="Calibri" w:cs="Calibri"/>
                <w:color w:val="222222"/>
                <w:sz w:val="22"/>
                <w:szCs w:val="22"/>
                <w:lang w:val="es-CO" w:eastAsia="es-CO"/>
              </w:rPr>
            </w:pPr>
            <w:r w:rsidRPr="007E5C86">
              <w:rPr>
                <w:rFonts w:ascii="Aller" w:hAnsi="Aller" w:cs="Calibri"/>
                <w:color w:val="000000"/>
                <w:sz w:val="22"/>
                <w:szCs w:val="22"/>
                <w:lang w:val="es-CO" w:eastAsia="es-CO"/>
              </w:rPr>
              <w:t>FACTOR</w:t>
            </w:r>
          </w:p>
        </w:tc>
        <w:tc>
          <w:tcPr>
            <w:tcW w:w="5459"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7AA18629" w14:textId="77777777" w:rsidR="007E5C86" w:rsidRPr="007E5C86" w:rsidRDefault="007E5C86" w:rsidP="007E5C86">
            <w:pPr>
              <w:ind w:right="514"/>
              <w:rPr>
                <w:rFonts w:ascii="Calibri" w:hAnsi="Calibri" w:cs="Calibri"/>
                <w:color w:val="222222"/>
                <w:sz w:val="22"/>
                <w:szCs w:val="22"/>
                <w:lang w:val="es-CO" w:eastAsia="es-CO"/>
              </w:rPr>
            </w:pPr>
            <w:r w:rsidRPr="007E5C86">
              <w:rPr>
                <w:rFonts w:ascii="Aller" w:hAnsi="Aller" w:cs="Calibri"/>
                <w:color w:val="000000"/>
                <w:sz w:val="22"/>
                <w:szCs w:val="22"/>
                <w:lang w:val="es-CO" w:eastAsia="es-CO"/>
              </w:rPr>
              <w:t>CRITERIO</w:t>
            </w:r>
          </w:p>
        </w:tc>
        <w:tc>
          <w:tcPr>
            <w:tcW w:w="1335"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21A4CCA8" w14:textId="77777777" w:rsidR="007E5C86" w:rsidRPr="007E5C86" w:rsidRDefault="007E5C86" w:rsidP="007E5C86">
            <w:pPr>
              <w:ind w:right="148"/>
              <w:rPr>
                <w:rFonts w:ascii="Calibri" w:hAnsi="Calibri" w:cs="Calibri"/>
                <w:color w:val="222222"/>
                <w:sz w:val="22"/>
                <w:szCs w:val="22"/>
                <w:lang w:val="es-CO" w:eastAsia="es-CO"/>
              </w:rPr>
            </w:pPr>
            <w:r w:rsidRPr="007E5C86">
              <w:rPr>
                <w:rFonts w:ascii="Aller" w:hAnsi="Aller" w:cs="Calibri"/>
                <w:color w:val="000000"/>
                <w:sz w:val="22"/>
                <w:szCs w:val="22"/>
                <w:lang w:val="es-CO" w:eastAsia="es-CO"/>
              </w:rPr>
              <w:t>PUNTOS</w:t>
            </w:r>
          </w:p>
        </w:tc>
      </w:tr>
      <w:tr w:rsidR="007E5C86" w:rsidRPr="007E5C86" w14:paraId="1DA2835A" w14:textId="77777777" w:rsidTr="007E5C86">
        <w:tc>
          <w:tcPr>
            <w:tcW w:w="2132" w:type="dxa"/>
            <w:vMerge w:val="restar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611A0DC6" w14:textId="77777777" w:rsidR="007E5C86" w:rsidRPr="007E5C86" w:rsidRDefault="007E5C86" w:rsidP="007E5C86">
            <w:pPr>
              <w:ind w:right="34"/>
              <w:rPr>
                <w:rFonts w:ascii="Calibri" w:hAnsi="Calibri" w:cs="Calibri"/>
                <w:color w:val="222222"/>
                <w:sz w:val="22"/>
                <w:szCs w:val="22"/>
                <w:lang w:val="es-CO" w:eastAsia="es-CO"/>
              </w:rPr>
            </w:pPr>
            <w:r w:rsidRPr="007E5C86">
              <w:rPr>
                <w:rFonts w:ascii="Aller" w:hAnsi="Aller" w:cs="Calibri"/>
                <w:color w:val="000000"/>
                <w:sz w:val="22"/>
                <w:szCs w:val="22"/>
                <w:lang w:val="es-CO" w:eastAsia="es-CO"/>
              </w:rPr>
              <w:t>Experiencia del Grupo mínimo de Trabajo</w:t>
            </w:r>
          </w:p>
          <w:p w14:paraId="3F8F5B8B" w14:textId="77777777" w:rsidR="007E5C86" w:rsidRPr="007E5C86" w:rsidRDefault="007E5C86" w:rsidP="007E5C86">
            <w:pPr>
              <w:ind w:right="34"/>
              <w:rPr>
                <w:rFonts w:ascii="Calibri" w:hAnsi="Calibri" w:cs="Calibri"/>
                <w:color w:val="222222"/>
                <w:sz w:val="22"/>
                <w:szCs w:val="22"/>
                <w:lang w:val="es-CO" w:eastAsia="es-CO"/>
              </w:rPr>
            </w:pPr>
            <w:r w:rsidRPr="007E5C86">
              <w:rPr>
                <w:rFonts w:ascii="Aller" w:hAnsi="Aller" w:cs="Calibri"/>
                <w:color w:val="000000"/>
                <w:sz w:val="22"/>
                <w:szCs w:val="22"/>
                <w:lang w:val="es-CO" w:eastAsia="es-CO"/>
              </w:rPr>
              <w:t> </w:t>
            </w:r>
          </w:p>
        </w:tc>
        <w:tc>
          <w:tcPr>
            <w:tcW w:w="545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9B7AB93" w14:textId="77777777" w:rsidR="007E5C86" w:rsidRPr="007E5C86" w:rsidRDefault="007E5C86" w:rsidP="007E5C86">
            <w:pPr>
              <w:ind w:right="514"/>
              <w:rPr>
                <w:rFonts w:ascii="Calibri" w:hAnsi="Calibri" w:cs="Calibri"/>
                <w:color w:val="222222"/>
                <w:sz w:val="22"/>
                <w:szCs w:val="22"/>
                <w:lang w:val="es-CO" w:eastAsia="es-CO"/>
              </w:rPr>
            </w:pPr>
            <w:r w:rsidRPr="007E5C86">
              <w:rPr>
                <w:rFonts w:ascii="Aller" w:hAnsi="Aller" w:cs="Calibri"/>
                <w:color w:val="000000"/>
                <w:sz w:val="22"/>
                <w:szCs w:val="22"/>
                <w:lang w:val="es-CO" w:eastAsia="es-CO"/>
              </w:rPr>
              <w:t>Criterio Habilitante:</w:t>
            </w:r>
          </w:p>
          <w:p w14:paraId="163E1C91" w14:textId="77777777" w:rsidR="007E5C86" w:rsidRPr="007E5C86" w:rsidRDefault="007E5C86" w:rsidP="007E5C86">
            <w:pPr>
              <w:ind w:right="514"/>
              <w:rPr>
                <w:rFonts w:ascii="Calibri" w:hAnsi="Calibri" w:cs="Calibri"/>
                <w:color w:val="222222"/>
                <w:sz w:val="22"/>
                <w:szCs w:val="22"/>
                <w:lang w:val="es-CO" w:eastAsia="es-CO"/>
              </w:rPr>
            </w:pPr>
            <w:r w:rsidRPr="007E5C86">
              <w:rPr>
                <w:rFonts w:ascii="Aller" w:hAnsi="Aller" w:cs="Calibri"/>
                <w:color w:val="000000"/>
                <w:sz w:val="22"/>
                <w:szCs w:val="22"/>
                <w:lang w:val="es-CO" w:eastAsia="es-CO"/>
              </w:rPr>
              <w:t>Si el director del equipo de trabajo cumple con la experiencia mínima solicitada.</w:t>
            </w:r>
          </w:p>
          <w:p w14:paraId="67DAAB62" w14:textId="77777777" w:rsidR="007E5C86" w:rsidRPr="007E5C86" w:rsidRDefault="007E5C86" w:rsidP="007E5C86">
            <w:pPr>
              <w:ind w:right="514"/>
              <w:rPr>
                <w:rFonts w:ascii="Calibri" w:hAnsi="Calibri" w:cs="Calibri"/>
                <w:color w:val="222222"/>
                <w:sz w:val="22"/>
                <w:szCs w:val="22"/>
                <w:lang w:val="es-CO" w:eastAsia="es-CO"/>
              </w:rPr>
            </w:pPr>
            <w:r w:rsidRPr="007E5C86">
              <w:rPr>
                <w:rFonts w:ascii="Aller" w:hAnsi="Aller" w:cs="Calibri"/>
                <w:color w:val="000000"/>
                <w:sz w:val="22"/>
                <w:szCs w:val="22"/>
                <w:lang w:val="es-CO" w:eastAsia="es-CO"/>
              </w:rPr>
              <w:t> </w:t>
            </w:r>
          </w:p>
        </w:tc>
        <w:tc>
          <w:tcPr>
            <w:tcW w:w="13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AEDBE18" w14:textId="77777777" w:rsidR="007E5C86" w:rsidRPr="007E5C86" w:rsidRDefault="007E5C86" w:rsidP="007E5C86">
            <w:pPr>
              <w:ind w:right="148"/>
              <w:jc w:val="center"/>
              <w:rPr>
                <w:rFonts w:ascii="Calibri" w:hAnsi="Calibri" w:cs="Calibri"/>
                <w:color w:val="222222"/>
                <w:sz w:val="22"/>
                <w:szCs w:val="22"/>
                <w:lang w:val="es-CO" w:eastAsia="es-CO"/>
              </w:rPr>
            </w:pPr>
            <w:r w:rsidRPr="007E5C86">
              <w:rPr>
                <w:rFonts w:ascii="Aller" w:hAnsi="Aller" w:cs="Calibri"/>
                <w:color w:val="000000"/>
                <w:sz w:val="22"/>
                <w:szCs w:val="22"/>
                <w:lang w:val="es-CO" w:eastAsia="es-CO"/>
              </w:rPr>
              <w:t>500</w:t>
            </w:r>
          </w:p>
        </w:tc>
      </w:tr>
      <w:tr w:rsidR="007E5C86" w:rsidRPr="007E5C86" w14:paraId="054CA1D0" w14:textId="77777777" w:rsidTr="007E5C86">
        <w:trPr>
          <w:trHeight w:val="928"/>
        </w:trPr>
        <w:tc>
          <w:tcPr>
            <w:tcW w:w="0" w:type="auto"/>
            <w:vMerge/>
            <w:tcBorders>
              <w:top w:val="nil"/>
              <w:left w:val="single" w:sz="8" w:space="0" w:color="000000"/>
              <w:bottom w:val="single" w:sz="8" w:space="0" w:color="000000"/>
              <w:right w:val="single" w:sz="8" w:space="0" w:color="000000"/>
            </w:tcBorders>
            <w:shd w:val="clear" w:color="auto" w:fill="FFFFFF"/>
            <w:vAlign w:val="center"/>
            <w:hideMark/>
          </w:tcPr>
          <w:p w14:paraId="7E95C4FF" w14:textId="77777777" w:rsidR="007E5C86" w:rsidRPr="007E5C86" w:rsidRDefault="007E5C86" w:rsidP="007E5C86">
            <w:pPr>
              <w:rPr>
                <w:rFonts w:ascii="Calibri" w:hAnsi="Calibri" w:cs="Calibri"/>
                <w:color w:val="222222"/>
                <w:sz w:val="22"/>
                <w:szCs w:val="22"/>
                <w:lang w:val="es-CO" w:eastAsia="es-CO"/>
              </w:rPr>
            </w:pPr>
          </w:p>
        </w:tc>
        <w:tc>
          <w:tcPr>
            <w:tcW w:w="5459"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2B35868" w14:textId="77777777" w:rsidR="007E5C86" w:rsidRPr="007E5C86" w:rsidRDefault="007E5C86" w:rsidP="007E5C86">
            <w:pPr>
              <w:ind w:right="514"/>
              <w:rPr>
                <w:rFonts w:ascii="Calibri" w:hAnsi="Calibri" w:cs="Calibri"/>
                <w:color w:val="222222"/>
                <w:sz w:val="22"/>
                <w:szCs w:val="22"/>
                <w:lang w:val="es-CO" w:eastAsia="es-CO"/>
              </w:rPr>
            </w:pPr>
            <w:r w:rsidRPr="007E5C86">
              <w:rPr>
                <w:rFonts w:ascii="Aller" w:hAnsi="Aller" w:cs="Calibri"/>
                <w:color w:val="000000"/>
                <w:sz w:val="22"/>
                <w:szCs w:val="22"/>
                <w:lang w:val="es-CO" w:eastAsia="es-CO"/>
              </w:rPr>
              <w:t>Puntaje Adicional:</w:t>
            </w:r>
          </w:p>
          <w:p w14:paraId="45536BAB" w14:textId="103A9BDA" w:rsidR="007E5C86" w:rsidRPr="007E5C86" w:rsidRDefault="007E5C86" w:rsidP="007E5C86">
            <w:pPr>
              <w:rPr>
                <w:rFonts w:ascii="Calibri" w:hAnsi="Calibri" w:cs="Calibri"/>
                <w:color w:val="222222"/>
                <w:sz w:val="22"/>
                <w:szCs w:val="22"/>
                <w:lang w:val="es-CO" w:eastAsia="es-CO"/>
              </w:rPr>
            </w:pPr>
            <w:r w:rsidRPr="007E5C86">
              <w:rPr>
                <w:rFonts w:ascii="Aller" w:hAnsi="Aller" w:cs="Calibri"/>
                <w:color w:val="000000"/>
                <w:sz w:val="22"/>
                <w:szCs w:val="22"/>
                <w:lang w:val="es-CO" w:eastAsia="es-CO"/>
              </w:rPr>
              <w:t xml:space="preserve">Si el director del equipo de trabajo acredita </w:t>
            </w:r>
            <w:r w:rsidR="007F05E7">
              <w:rPr>
                <w:rFonts w:ascii="Aller" w:hAnsi="Aller" w:cs="Calibri"/>
                <w:color w:val="000000"/>
                <w:sz w:val="22"/>
                <w:szCs w:val="22"/>
                <w:lang w:val="es-CO" w:eastAsia="es-CO"/>
              </w:rPr>
              <w:t>un (01)</w:t>
            </w:r>
            <w:r w:rsidRPr="007E5C86">
              <w:rPr>
                <w:rFonts w:ascii="Aller" w:hAnsi="Aller" w:cs="Calibri"/>
                <w:color w:val="000000"/>
                <w:sz w:val="22"/>
                <w:szCs w:val="22"/>
                <w:lang w:val="es-CO" w:eastAsia="es-CO"/>
              </w:rPr>
              <w:t xml:space="preserve"> contrato adicional a los presentados como experiencia habilitante</w:t>
            </w:r>
          </w:p>
        </w:tc>
        <w:tc>
          <w:tcPr>
            <w:tcW w:w="13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2C564974" w14:textId="77777777" w:rsidR="007E5C86" w:rsidRPr="007E5C86" w:rsidRDefault="007E5C86" w:rsidP="007E5C86">
            <w:pPr>
              <w:ind w:right="148"/>
              <w:jc w:val="center"/>
              <w:rPr>
                <w:rFonts w:ascii="Calibri" w:hAnsi="Calibri" w:cs="Calibri"/>
                <w:color w:val="222222"/>
                <w:sz w:val="22"/>
                <w:szCs w:val="22"/>
                <w:lang w:val="es-CO" w:eastAsia="es-CO"/>
              </w:rPr>
            </w:pPr>
            <w:r w:rsidRPr="007E5C86">
              <w:rPr>
                <w:rFonts w:ascii="Aller" w:hAnsi="Aller" w:cs="Calibri"/>
                <w:color w:val="000000"/>
                <w:sz w:val="22"/>
                <w:szCs w:val="22"/>
                <w:lang w:val="es-CO" w:eastAsia="es-CO"/>
              </w:rPr>
              <w:t>100</w:t>
            </w:r>
          </w:p>
        </w:tc>
      </w:tr>
      <w:tr w:rsidR="007E5C86" w:rsidRPr="007E5C86" w14:paraId="5E4FC426" w14:textId="77777777" w:rsidTr="007E5C86">
        <w:tc>
          <w:tcPr>
            <w:tcW w:w="7591" w:type="dxa"/>
            <w:gridSpan w:val="2"/>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7E864A7" w14:textId="77777777" w:rsidR="007E5C86" w:rsidRPr="007E5C86" w:rsidRDefault="007E5C86" w:rsidP="007E5C86">
            <w:pPr>
              <w:ind w:right="514"/>
              <w:jc w:val="center"/>
              <w:rPr>
                <w:rFonts w:ascii="Calibri" w:hAnsi="Calibri" w:cs="Calibri"/>
                <w:color w:val="222222"/>
                <w:sz w:val="22"/>
                <w:szCs w:val="22"/>
                <w:lang w:val="es-CO" w:eastAsia="es-CO"/>
              </w:rPr>
            </w:pPr>
            <w:r w:rsidRPr="007E5C86">
              <w:rPr>
                <w:rFonts w:ascii="Aller" w:hAnsi="Aller" w:cs="Calibri"/>
                <w:color w:val="000000"/>
                <w:sz w:val="22"/>
                <w:szCs w:val="22"/>
                <w:lang w:val="es-CO" w:eastAsia="es-CO"/>
              </w:rPr>
              <w:t>TOTAL PUNTOS</w:t>
            </w:r>
          </w:p>
        </w:tc>
        <w:tc>
          <w:tcPr>
            <w:tcW w:w="13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596A4E6E" w14:textId="77777777" w:rsidR="007E5C86" w:rsidRPr="007E5C86" w:rsidRDefault="007E5C86" w:rsidP="007E5C86">
            <w:pPr>
              <w:ind w:right="38"/>
              <w:jc w:val="center"/>
              <w:rPr>
                <w:rFonts w:ascii="Calibri" w:hAnsi="Calibri" w:cs="Calibri"/>
                <w:color w:val="222222"/>
                <w:sz w:val="22"/>
                <w:szCs w:val="22"/>
                <w:lang w:val="es-CO" w:eastAsia="es-CO"/>
              </w:rPr>
            </w:pPr>
            <w:r w:rsidRPr="007E5C86">
              <w:rPr>
                <w:rFonts w:ascii="Aller" w:hAnsi="Aller" w:cs="Calibri"/>
                <w:color w:val="000000"/>
                <w:sz w:val="22"/>
                <w:szCs w:val="22"/>
                <w:lang w:val="es-CO" w:eastAsia="es-CO"/>
              </w:rPr>
              <w:t>600</w:t>
            </w:r>
          </w:p>
        </w:tc>
      </w:tr>
    </w:tbl>
    <w:p w14:paraId="3524DF1D" w14:textId="77777777" w:rsidR="007E5C86" w:rsidRPr="007E5C86" w:rsidRDefault="007E5C86" w:rsidP="007E5C86">
      <w:pPr>
        <w:shd w:val="clear" w:color="auto" w:fill="FFFFFF"/>
        <w:spacing w:after="160" w:line="246" w:lineRule="atLeast"/>
        <w:ind w:right="361"/>
        <w:rPr>
          <w:rFonts w:ascii="Calibri" w:hAnsi="Calibri" w:cs="Calibri"/>
          <w:color w:val="222222"/>
          <w:sz w:val="22"/>
          <w:szCs w:val="22"/>
          <w:lang w:val="es-CO" w:eastAsia="es-CO"/>
        </w:rPr>
      </w:pPr>
      <w:r w:rsidRPr="007E5C86">
        <w:rPr>
          <w:rFonts w:ascii="Aller" w:hAnsi="Aller" w:cs="Calibri"/>
          <w:color w:val="222222"/>
          <w:sz w:val="22"/>
          <w:szCs w:val="22"/>
          <w:lang w:val="es-CO" w:eastAsia="es-CO"/>
        </w:rPr>
        <w:t> </w:t>
      </w:r>
    </w:p>
    <w:p w14:paraId="56AB094F" w14:textId="2767F2CD" w:rsidR="007E5C86" w:rsidRPr="007E5C86" w:rsidRDefault="007E5C86" w:rsidP="007E5C86">
      <w:pPr>
        <w:spacing w:after="160" w:line="246" w:lineRule="atLeast"/>
        <w:ind w:right="48"/>
        <w:jc w:val="both"/>
        <w:rPr>
          <w:rFonts w:ascii="Calibri" w:hAnsi="Calibri" w:cs="Calibri"/>
          <w:sz w:val="22"/>
          <w:szCs w:val="22"/>
          <w:lang w:val="es-CO" w:eastAsia="es-CO"/>
        </w:rPr>
      </w:pPr>
      <w:r w:rsidRPr="007E5C86">
        <w:rPr>
          <w:rFonts w:ascii="Aller" w:hAnsi="Aller" w:cs="Calibri"/>
          <w:sz w:val="22"/>
          <w:szCs w:val="22"/>
          <w:lang w:val="es-CO" w:eastAsia="es-CO"/>
        </w:rPr>
        <w:t>El personal utilizado en el </w:t>
      </w:r>
      <w:r w:rsidRPr="007E5C86">
        <w:rPr>
          <w:rFonts w:ascii="Aller" w:hAnsi="Aller" w:cs="Calibri"/>
          <w:b/>
          <w:bCs/>
          <w:sz w:val="22"/>
          <w:szCs w:val="22"/>
          <w:lang w:val="es-CO" w:eastAsia="es-CO"/>
        </w:rPr>
        <w:t>GRUPO CONSULTOR MÍNIMO</w:t>
      </w:r>
      <w:r w:rsidRPr="007E5C86">
        <w:rPr>
          <w:rFonts w:ascii="Aller" w:hAnsi="Aller" w:cs="Calibri"/>
          <w:sz w:val="22"/>
          <w:szCs w:val="22"/>
          <w:lang w:val="es-CO" w:eastAsia="es-CO"/>
        </w:rPr>
        <w:t>, deberá estar acreditado con sus respectivos diplomas y certificaciones. La </w:t>
      </w:r>
      <w:r w:rsidRPr="007E5C86">
        <w:rPr>
          <w:rFonts w:ascii="Aller" w:hAnsi="Aller" w:cs="Calibri"/>
          <w:b/>
          <w:bCs/>
          <w:sz w:val="22"/>
          <w:szCs w:val="22"/>
          <w:lang w:val="es-CO" w:eastAsia="es-CO"/>
        </w:rPr>
        <w:t>A</w:t>
      </w:r>
      <w:r>
        <w:rPr>
          <w:rFonts w:ascii="Aller" w:hAnsi="Aller" w:cs="Calibri"/>
          <w:b/>
          <w:bCs/>
          <w:sz w:val="22"/>
          <w:szCs w:val="22"/>
          <w:lang w:val="es-CO" w:eastAsia="es-CO"/>
        </w:rPr>
        <w:t>DI SAS ESP</w:t>
      </w:r>
      <w:r w:rsidRPr="007E5C86">
        <w:rPr>
          <w:rFonts w:ascii="Aller" w:hAnsi="Aller" w:cs="Calibri"/>
          <w:sz w:val="22"/>
          <w:szCs w:val="22"/>
          <w:lang w:val="es-CO" w:eastAsia="es-CO"/>
        </w:rPr>
        <w:t> se reserva el derecho de confrontar la veracidad de estos.</w:t>
      </w:r>
    </w:p>
    <w:p w14:paraId="7A910D70" w14:textId="77777777" w:rsidR="007E5C86" w:rsidRPr="007E5C86" w:rsidRDefault="007E5C86" w:rsidP="007E5C86">
      <w:pPr>
        <w:spacing w:after="160" w:line="246" w:lineRule="atLeast"/>
        <w:ind w:right="48"/>
        <w:jc w:val="both"/>
        <w:rPr>
          <w:rFonts w:ascii="Calibri" w:hAnsi="Calibri" w:cs="Calibri"/>
          <w:sz w:val="22"/>
          <w:szCs w:val="22"/>
          <w:lang w:val="es-CO" w:eastAsia="es-CO"/>
        </w:rPr>
      </w:pPr>
      <w:r w:rsidRPr="007E5C86">
        <w:rPr>
          <w:rFonts w:ascii="Aller" w:hAnsi="Aller" w:cs="Calibri"/>
          <w:sz w:val="22"/>
          <w:szCs w:val="22"/>
          <w:lang w:val="es-CO" w:eastAsia="es-CO"/>
        </w:rPr>
        <w:t>Con el fin de poder constatar la veracidad de la información del </w:t>
      </w:r>
      <w:r w:rsidRPr="007E5C86">
        <w:rPr>
          <w:rFonts w:ascii="Aller" w:hAnsi="Aller" w:cs="Calibri"/>
          <w:b/>
          <w:bCs/>
          <w:sz w:val="22"/>
          <w:szCs w:val="22"/>
          <w:lang w:val="es-CO" w:eastAsia="es-CO"/>
        </w:rPr>
        <w:t>GRUPO CONSULTOR</w:t>
      </w:r>
      <w:r w:rsidRPr="007E5C86">
        <w:rPr>
          <w:rFonts w:ascii="Aller" w:hAnsi="Aller" w:cs="Calibri"/>
          <w:sz w:val="22"/>
          <w:szCs w:val="22"/>
          <w:lang w:val="es-CO" w:eastAsia="es-CO"/>
        </w:rPr>
        <w:t> de la propuesta, se le solicita al proponente presentar las certificaciones correspondientes a la experiencia presentada. </w:t>
      </w:r>
      <w:r w:rsidRPr="007E5C86">
        <w:rPr>
          <w:rFonts w:ascii="Aller" w:hAnsi="Aller" w:cs="Calibri"/>
          <w:b/>
          <w:bCs/>
          <w:sz w:val="22"/>
          <w:szCs w:val="22"/>
          <w:lang w:val="es-CO" w:eastAsia="es-CO"/>
        </w:rPr>
        <w:t> </w:t>
      </w:r>
    </w:p>
    <w:p w14:paraId="29BD778D" w14:textId="77777777" w:rsidR="007E5C86" w:rsidRPr="007E5C86" w:rsidRDefault="007E5C86" w:rsidP="007E5C86">
      <w:pPr>
        <w:jc w:val="both"/>
        <w:rPr>
          <w:rFonts w:ascii="Calibri" w:hAnsi="Calibri" w:cs="Calibri"/>
          <w:sz w:val="24"/>
          <w:szCs w:val="24"/>
          <w:lang w:val="es-CO" w:eastAsia="es-CO"/>
        </w:rPr>
      </w:pPr>
      <w:r w:rsidRPr="007E5C86">
        <w:rPr>
          <w:rFonts w:ascii="Aller" w:hAnsi="Aller" w:cs="Calibri"/>
          <w:sz w:val="22"/>
          <w:szCs w:val="22"/>
          <w:lang w:val="es-ES_tradnl" w:eastAsia="es-CO"/>
        </w:rPr>
        <w:t>En caso de </w:t>
      </w:r>
      <w:r w:rsidRPr="007E5C86">
        <w:rPr>
          <w:rFonts w:ascii="Aller" w:hAnsi="Aller" w:cs="Calibri"/>
          <w:b/>
          <w:bCs/>
          <w:sz w:val="22"/>
          <w:szCs w:val="22"/>
          <w:lang w:val="es-ES_tradnl" w:eastAsia="es-CO"/>
        </w:rPr>
        <w:t>EMPATE EN EL PUNTAJE TOTAL DE DOS O MÁS OFERTAS</w:t>
      </w:r>
      <w:r w:rsidRPr="007E5C86">
        <w:rPr>
          <w:rFonts w:ascii="Aller" w:hAnsi="Aller" w:cs="Calibri"/>
          <w:sz w:val="22"/>
          <w:szCs w:val="22"/>
          <w:lang w:val="es-ES_tradnl" w:eastAsia="es-CO"/>
        </w:rPr>
        <w:t>, ADI SAS ESP debe escoger el Proponente aplicando los </w:t>
      </w:r>
      <w:r w:rsidRPr="007E5C86">
        <w:rPr>
          <w:rFonts w:ascii="Aller" w:hAnsi="Aller" w:cs="Calibri"/>
          <w:b/>
          <w:bCs/>
          <w:sz w:val="22"/>
          <w:szCs w:val="22"/>
          <w:lang w:val="es-ES_tradnl" w:eastAsia="es-CO"/>
        </w:rPr>
        <w:t>CRITERIOS DE DESEMPATE PREVISTOS EN DECRETO 1082 / 2015</w:t>
      </w:r>
    </w:p>
    <w:p w14:paraId="72554475" w14:textId="77777777" w:rsidR="007E5C86" w:rsidRDefault="007E5C86" w:rsidP="00696C61">
      <w:pPr>
        <w:spacing w:line="276" w:lineRule="auto"/>
        <w:ind w:right="-15"/>
        <w:jc w:val="both"/>
        <w:rPr>
          <w:rFonts w:ascii="Aller" w:hAnsi="Aller" w:cs="Arial"/>
          <w:b/>
          <w:sz w:val="22"/>
          <w:szCs w:val="22"/>
          <w:lang w:val="es-ES_tradnl"/>
        </w:rPr>
      </w:pPr>
    </w:p>
    <w:p w14:paraId="304C5A25" w14:textId="4454DB52" w:rsidR="00BE249D" w:rsidRPr="00D31408" w:rsidRDefault="00035500" w:rsidP="00D31408">
      <w:pPr>
        <w:spacing w:line="276" w:lineRule="auto"/>
        <w:ind w:right="-15"/>
        <w:rPr>
          <w:rFonts w:ascii="Aller" w:hAnsi="Aller" w:cs="Arial"/>
          <w:b/>
          <w:bCs/>
          <w:sz w:val="22"/>
          <w:szCs w:val="22"/>
        </w:rPr>
      </w:pPr>
      <w:r>
        <w:rPr>
          <w:rFonts w:ascii="Aller" w:hAnsi="Aller" w:cs="Arial"/>
          <w:b/>
          <w:bCs/>
          <w:sz w:val="22"/>
          <w:szCs w:val="22"/>
        </w:rPr>
        <w:lastRenderedPageBreak/>
        <w:t xml:space="preserve">6.4. </w:t>
      </w:r>
      <w:r w:rsidR="00BE249D" w:rsidRPr="00D31408">
        <w:rPr>
          <w:rFonts w:ascii="Aller" w:hAnsi="Aller" w:cs="Arial"/>
          <w:b/>
          <w:bCs/>
          <w:sz w:val="22"/>
          <w:szCs w:val="22"/>
        </w:rPr>
        <w:t xml:space="preserve">APOYO A LA INDUSTRIA NACIONAL / 100 Puntos </w:t>
      </w:r>
    </w:p>
    <w:p w14:paraId="00CFD47F" w14:textId="77777777" w:rsidR="005032D5" w:rsidRDefault="005032D5" w:rsidP="00BE249D">
      <w:pPr>
        <w:spacing w:line="276" w:lineRule="auto"/>
        <w:ind w:right="-15"/>
        <w:jc w:val="both"/>
        <w:rPr>
          <w:rFonts w:ascii="Aller" w:hAnsi="Aller" w:cs="Arial"/>
          <w:sz w:val="22"/>
          <w:szCs w:val="22"/>
          <w:lang w:val="es-ES_tradnl"/>
        </w:rPr>
      </w:pPr>
    </w:p>
    <w:p w14:paraId="7C2AFF86" w14:textId="0A1C7562" w:rsidR="00BE249D" w:rsidRPr="00D31408" w:rsidRDefault="00BE249D" w:rsidP="00BE249D">
      <w:pPr>
        <w:spacing w:line="276" w:lineRule="auto"/>
        <w:ind w:right="-15"/>
        <w:jc w:val="both"/>
        <w:rPr>
          <w:rFonts w:ascii="Aller" w:hAnsi="Aller" w:cs="Arial"/>
          <w:sz w:val="22"/>
          <w:szCs w:val="22"/>
          <w:lang w:val="es-ES_tradnl"/>
        </w:rPr>
      </w:pPr>
      <w:r w:rsidRPr="00D31408">
        <w:rPr>
          <w:rFonts w:ascii="Aller" w:hAnsi="Aller" w:cs="Arial"/>
          <w:sz w:val="22"/>
          <w:szCs w:val="22"/>
          <w:lang w:val="es-ES_tradnl"/>
        </w:rPr>
        <w:t>El objeto contractual es un servicio, por lo cual la Entidad no asignará puntaje por Bienes Nacionales.</w:t>
      </w:r>
    </w:p>
    <w:p w14:paraId="1899BFD4" w14:textId="77777777" w:rsidR="00BE249D" w:rsidRPr="00D31408" w:rsidRDefault="00BE249D" w:rsidP="00BE249D">
      <w:pPr>
        <w:spacing w:line="276" w:lineRule="auto"/>
        <w:ind w:right="-15"/>
        <w:jc w:val="both"/>
        <w:rPr>
          <w:rFonts w:ascii="Aller" w:hAnsi="Aller" w:cs="Arial"/>
          <w:sz w:val="22"/>
          <w:szCs w:val="22"/>
          <w:lang w:val="es-ES_tradnl"/>
        </w:rPr>
      </w:pPr>
      <w:r w:rsidRPr="00D31408">
        <w:rPr>
          <w:rFonts w:ascii="Aller" w:hAnsi="Aller" w:cs="Arial"/>
          <w:sz w:val="22"/>
          <w:szCs w:val="22"/>
          <w:lang w:val="es-ES_tradnl"/>
        </w:rPr>
        <w:t>Para obtener estos puntajes, los proponentes deben presentar una certificación o demás, formatos, junto con la propuesta. En todo caso, la no presentación de la información requerida no restringe la participación del Proponente, ni es causal de rechazo de la Propuesta.</w:t>
      </w:r>
    </w:p>
    <w:p w14:paraId="5D60DD23" w14:textId="6C588A24" w:rsidR="00BE249D" w:rsidRDefault="00BE249D" w:rsidP="00BE249D">
      <w:pPr>
        <w:autoSpaceDE w:val="0"/>
        <w:autoSpaceDN w:val="0"/>
        <w:adjustRightInd w:val="0"/>
        <w:spacing w:line="276" w:lineRule="auto"/>
        <w:jc w:val="both"/>
        <w:rPr>
          <w:rFonts w:ascii="Aller" w:hAnsi="Aller" w:cs="Arial"/>
          <w:sz w:val="22"/>
          <w:szCs w:val="22"/>
          <w:lang w:val="es-ES_tradnl"/>
        </w:rPr>
      </w:pPr>
      <w:r w:rsidRPr="00D31408">
        <w:rPr>
          <w:rFonts w:ascii="Aller" w:hAnsi="Aller" w:cs="Arial"/>
          <w:sz w:val="22"/>
          <w:szCs w:val="22"/>
          <w:lang w:val="es-ES_tradnl"/>
        </w:rPr>
        <w:t xml:space="preserve">En cumplimiento de lo establecido en la Ley 816 de 2003, la Entidad otorgará hasta 100 puntos como criterio de calificación por Apoyo a la Industria Nacional, puntaje correspondiente al 10% de la puntuación total, el cual se asignará en los siguientes términos: </w:t>
      </w:r>
    </w:p>
    <w:p w14:paraId="1BB873BB" w14:textId="77777777" w:rsidR="009F4E38" w:rsidRPr="00D31408" w:rsidRDefault="009F4E38" w:rsidP="00BE249D">
      <w:pPr>
        <w:autoSpaceDE w:val="0"/>
        <w:autoSpaceDN w:val="0"/>
        <w:adjustRightInd w:val="0"/>
        <w:spacing w:line="276" w:lineRule="auto"/>
        <w:jc w:val="both"/>
        <w:rPr>
          <w:rFonts w:ascii="Aller" w:hAnsi="Aller" w:cs="Arial"/>
          <w:sz w:val="22"/>
          <w:szCs w:val="22"/>
          <w:lang w:val="es-ES_tradnl"/>
        </w:rPr>
      </w:pPr>
    </w:p>
    <w:p w14:paraId="41FA4F1C" w14:textId="77777777" w:rsidR="009F4E38" w:rsidRDefault="009F4E38" w:rsidP="00BE249D">
      <w:pPr>
        <w:autoSpaceDE w:val="0"/>
        <w:autoSpaceDN w:val="0"/>
        <w:adjustRightInd w:val="0"/>
        <w:spacing w:line="276" w:lineRule="auto"/>
        <w:jc w:val="both"/>
        <w:rPr>
          <w:rFonts w:ascii="Aller" w:hAnsi="Aller" w:cs="Arial"/>
          <w:b/>
          <w:bCs/>
          <w:sz w:val="22"/>
          <w:szCs w:val="22"/>
          <w:lang w:val="es-ES_tradnl"/>
        </w:rPr>
      </w:pPr>
      <w:r w:rsidRPr="001977A5">
        <w:rPr>
          <w:rFonts w:cstheme="minorHAnsi"/>
          <w:noProof/>
          <w:lang w:val="en-US"/>
        </w:rPr>
        <w:drawing>
          <wp:inline distT="0" distB="0" distL="0" distR="0" wp14:anchorId="51CDF4C4" wp14:editId="6533F0BF">
            <wp:extent cx="5612130" cy="768350"/>
            <wp:effectExtent l="0" t="0" r="7620" b="0"/>
            <wp:docPr id="48352043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2130" cy="768350"/>
                    </a:xfrm>
                    <a:prstGeom prst="rect">
                      <a:avLst/>
                    </a:prstGeom>
                    <a:noFill/>
                    <a:ln>
                      <a:noFill/>
                    </a:ln>
                  </pic:spPr>
                </pic:pic>
              </a:graphicData>
            </a:graphic>
          </wp:inline>
        </w:drawing>
      </w:r>
    </w:p>
    <w:p w14:paraId="033DA3A1" w14:textId="77777777" w:rsidR="009F4E38" w:rsidRDefault="009F4E38" w:rsidP="00BE249D">
      <w:pPr>
        <w:autoSpaceDE w:val="0"/>
        <w:autoSpaceDN w:val="0"/>
        <w:adjustRightInd w:val="0"/>
        <w:spacing w:line="276" w:lineRule="auto"/>
        <w:jc w:val="both"/>
        <w:rPr>
          <w:rFonts w:ascii="Aller" w:hAnsi="Aller" w:cs="Arial"/>
          <w:b/>
          <w:bCs/>
          <w:sz w:val="22"/>
          <w:szCs w:val="22"/>
          <w:lang w:val="es-ES_tradnl"/>
        </w:rPr>
      </w:pPr>
    </w:p>
    <w:p w14:paraId="0D3D2E6D" w14:textId="1E23E60C" w:rsidR="00BE249D" w:rsidRPr="00596F1F" w:rsidRDefault="00BE249D" w:rsidP="00596F1F">
      <w:pPr>
        <w:pStyle w:val="Prrafodelista"/>
        <w:numPr>
          <w:ilvl w:val="0"/>
          <w:numId w:val="81"/>
        </w:numPr>
        <w:autoSpaceDE w:val="0"/>
        <w:autoSpaceDN w:val="0"/>
        <w:adjustRightInd w:val="0"/>
        <w:spacing w:line="276" w:lineRule="auto"/>
        <w:rPr>
          <w:rFonts w:ascii="Aller" w:hAnsi="Aller" w:cs="Arial"/>
          <w:sz w:val="22"/>
          <w:lang w:val="es-ES_tradnl"/>
        </w:rPr>
      </w:pPr>
      <w:r w:rsidRPr="00596F1F">
        <w:rPr>
          <w:rFonts w:ascii="Aller" w:hAnsi="Aller" w:cs="Arial"/>
          <w:b/>
          <w:bCs/>
          <w:sz w:val="22"/>
          <w:lang w:val="es-ES_tradnl"/>
        </w:rPr>
        <w:t xml:space="preserve">SERVICIOS DE ORIGEN NACIONAL: </w:t>
      </w:r>
      <w:r w:rsidRPr="00596F1F">
        <w:rPr>
          <w:rFonts w:ascii="Aller" w:hAnsi="Aller" w:cs="Arial"/>
          <w:sz w:val="22"/>
          <w:lang w:val="es-ES_tradnl"/>
        </w:rPr>
        <w:t xml:space="preserve">El proponente que acredite en su propuesta que los servicios ofertados son de origen nacional, de conformidad con lo dispuesto por la Ley 816 de 2003, es decir, </w:t>
      </w:r>
      <w:r w:rsidRPr="00596F1F">
        <w:rPr>
          <w:rFonts w:ascii="Aller" w:hAnsi="Aller" w:cs="Arial"/>
          <w:i/>
          <w:iCs/>
          <w:sz w:val="22"/>
          <w:lang w:val="es-ES_tradnl"/>
        </w:rPr>
        <w:t>que su empresa fue constituida de acuerdo con la legislación nacional, por personas naturales colombianas o por residentes en Colombia</w:t>
      </w:r>
      <w:r w:rsidRPr="00596F1F">
        <w:rPr>
          <w:rFonts w:ascii="Aller" w:hAnsi="Aller" w:cs="Arial"/>
          <w:sz w:val="22"/>
          <w:lang w:val="es-ES_tradnl"/>
        </w:rPr>
        <w:t xml:space="preserve">, se le otorgaran los </w:t>
      </w:r>
      <w:r w:rsidR="00C32D4E" w:rsidRPr="00596F1F">
        <w:rPr>
          <w:rFonts w:ascii="Aller" w:hAnsi="Aller" w:cs="Arial"/>
          <w:sz w:val="22"/>
          <w:lang w:val="es-ES_tradnl"/>
        </w:rPr>
        <w:t>NOVENTA</w:t>
      </w:r>
      <w:r w:rsidRPr="00596F1F">
        <w:rPr>
          <w:rFonts w:ascii="Aller" w:hAnsi="Aller" w:cs="Arial"/>
          <w:sz w:val="22"/>
          <w:lang w:val="es-ES_tradnl"/>
        </w:rPr>
        <w:t xml:space="preserve"> </w:t>
      </w:r>
      <w:r w:rsidRPr="00596F1F">
        <w:rPr>
          <w:rFonts w:ascii="Aller" w:hAnsi="Aller" w:cs="Arial"/>
          <w:b/>
          <w:bCs/>
          <w:sz w:val="22"/>
          <w:lang w:val="es-ES_tradnl"/>
        </w:rPr>
        <w:t>(</w:t>
      </w:r>
      <w:r w:rsidR="00C32D4E" w:rsidRPr="00596F1F">
        <w:rPr>
          <w:rFonts w:ascii="Aller" w:hAnsi="Aller" w:cs="Arial"/>
          <w:b/>
          <w:bCs/>
          <w:sz w:val="22"/>
          <w:lang w:val="es-ES_tradnl"/>
        </w:rPr>
        <w:t>9</w:t>
      </w:r>
      <w:r w:rsidRPr="00596F1F">
        <w:rPr>
          <w:rFonts w:ascii="Aller" w:hAnsi="Aller" w:cs="Arial"/>
          <w:b/>
          <w:bCs/>
          <w:sz w:val="22"/>
          <w:lang w:val="es-ES_tradnl"/>
        </w:rPr>
        <w:t>0) PUNTOS</w:t>
      </w:r>
      <w:r w:rsidRPr="00596F1F">
        <w:rPr>
          <w:rFonts w:ascii="Aller" w:hAnsi="Aller" w:cs="Arial"/>
          <w:sz w:val="22"/>
          <w:lang w:val="es-ES_tradnl"/>
        </w:rPr>
        <w:t>, establecidos en el criterio “</w:t>
      </w:r>
      <w:r w:rsidRPr="00596F1F">
        <w:rPr>
          <w:rFonts w:ascii="Aller" w:hAnsi="Aller" w:cs="Arial"/>
          <w:i/>
          <w:iCs/>
          <w:sz w:val="22"/>
          <w:lang w:val="es-ES_tradnl"/>
        </w:rPr>
        <w:t>Proponente que oferte servicios de origen nacional”</w:t>
      </w:r>
      <w:r w:rsidRPr="00596F1F">
        <w:rPr>
          <w:rFonts w:ascii="Aller" w:hAnsi="Aller" w:cs="Arial"/>
          <w:sz w:val="22"/>
          <w:lang w:val="es-ES_tradnl"/>
        </w:rPr>
        <w:t xml:space="preserve">. Con el fin de establecer el origen nacional de los servicios profesionales, técnicos operativos y mano de obra, que serán dispuestos para la ejecución del contrato, deberán anexar a la Propuesta una certificación juramentada en la cual conste su origen. </w:t>
      </w:r>
    </w:p>
    <w:p w14:paraId="604A5175" w14:textId="77777777" w:rsidR="00596F1F" w:rsidRPr="00596F1F" w:rsidRDefault="00596F1F" w:rsidP="00596F1F">
      <w:pPr>
        <w:pStyle w:val="Prrafodelista"/>
        <w:autoSpaceDE w:val="0"/>
        <w:autoSpaceDN w:val="0"/>
        <w:adjustRightInd w:val="0"/>
        <w:spacing w:line="276" w:lineRule="auto"/>
        <w:rPr>
          <w:rFonts w:ascii="Aller" w:hAnsi="Aller" w:cs="Arial"/>
          <w:sz w:val="22"/>
          <w:lang w:val="es-ES_tradnl"/>
        </w:rPr>
      </w:pPr>
    </w:p>
    <w:p w14:paraId="7F2AC686" w14:textId="77777777" w:rsidR="00BE249D" w:rsidRPr="00012AA2" w:rsidRDefault="00BE249D" w:rsidP="00596F1F">
      <w:pPr>
        <w:autoSpaceDE w:val="0"/>
        <w:autoSpaceDN w:val="0"/>
        <w:adjustRightInd w:val="0"/>
        <w:spacing w:line="276" w:lineRule="auto"/>
        <w:ind w:left="720"/>
        <w:jc w:val="both"/>
        <w:rPr>
          <w:rFonts w:ascii="Aller" w:hAnsi="Aller" w:cs="Arial"/>
          <w:sz w:val="22"/>
          <w:szCs w:val="22"/>
          <w:lang w:val="es-ES_tradnl"/>
        </w:rPr>
      </w:pPr>
      <w:r w:rsidRPr="00012AA2">
        <w:rPr>
          <w:rFonts w:ascii="Aller" w:hAnsi="Aller" w:cs="Arial"/>
          <w:sz w:val="22"/>
          <w:szCs w:val="22"/>
          <w:lang w:val="es-ES_tradnl"/>
        </w:rPr>
        <w:t>Para la asignación de este puntaje se tendrá en cuenta solamente las propuestas que hayan resultadas hábiles en todos los criterios de evaluación Jurídica, Técnica y Financiera, para lo cual se tendrá en cuenta la definición de "</w:t>
      </w:r>
      <w:r w:rsidRPr="00012AA2">
        <w:rPr>
          <w:rFonts w:ascii="Aller" w:hAnsi="Aller" w:cs="Arial"/>
          <w:i/>
          <w:iCs/>
          <w:sz w:val="22"/>
          <w:szCs w:val="22"/>
          <w:lang w:val="es-ES_tradnl"/>
        </w:rPr>
        <w:t xml:space="preserve">servicios nacionales" </w:t>
      </w:r>
      <w:r w:rsidRPr="00012AA2">
        <w:rPr>
          <w:rFonts w:ascii="Aller" w:hAnsi="Aller" w:cs="Arial"/>
          <w:sz w:val="22"/>
          <w:szCs w:val="22"/>
          <w:lang w:val="es-ES_tradnl"/>
        </w:rPr>
        <w:t>contenida en el artículo 2.2.1. 1.1.3.1. del Decreto 1082 de 2015, modificado por el artículo 1 del Decreto 680 de 2021; así como de servicios originarios de los países con los que Colombia ha negociado trato nacional en materia de compras estatales y de aquellos países en los cuales a las ofertas de servicios colombianos se les conceda el mismo tratamiento otorgado a sus servicios nacionales Este último caso se demostrará mediante Certificación de Reciprocidad de conformidad con el Articulo 2.2.1 24.1.3 del Decreto 1082 de 2015.</w:t>
      </w:r>
    </w:p>
    <w:p w14:paraId="343F30A1" w14:textId="77777777" w:rsidR="00596F1F" w:rsidRDefault="00596F1F" w:rsidP="00BE249D">
      <w:pPr>
        <w:autoSpaceDE w:val="0"/>
        <w:autoSpaceDN w:val="0"/>
        <w:adjustRightInd w:val="0"/>
        <w:spacing w:line="276" w:lineRule="auto"/>
        <w:jc w:val="both"/>
        <w:rPr>
          <w:rFonts w:ascii="Aller" w:hAnsi="Aller" w:cs="Arial"/>
          <w:sz w:val="22"/>
          <w:szCs w:val="22"/>
          <w:lang w:val="es-ES_tradnl"/>
        </w:rPr>
      </w:pPr>
    </w:p>
    <w:p w14:paraId="270F10B5" w14:textId="334D36E1" w:rsidR="00BE249D" w:rsidRPr="00012AA2" w:rsidRDefault="00BE249D" w:rsidP="00596F1F">
      <w:pPr>
        <w:autoSpaceDE w:val="0"/>
        <w:autoSpaceDN w:val="0"/>
        <w:adjustRightInd w:val="0"/>
        <w:spacing w:line="276" w:lineRule="auto"/>
        <w:ind w:left="720"/>
        <w:jc w:val="both"/>
        <w:rPr>
          <w:rFonts w:ascii="Aller" w:hAnsi="Aller" w:cs="Arial"/>
          <w:sz w:val="22"/>
          <w:szCs w:val="22"/>
          <w:lang w:val="es-ES_tradnl"/>
        </w:rPr>
      </w:pPr>
      <w:r w:rsidRPr="00012AA2">
        <w:rPr>
          <w:rFonts w:ascii="Aller" w:hAnsi="Aller" w:cs="Arial"/>
          <w:sz w:val="22"/>
          <w:szCs w:val="22"/>
          <w:lang w:val="es-ES_tradnl"/>
        </w:rPr>
        <w:t xml:space="preserve">Para que el proponente extranjero con trato nacional obtenga puntaje por trato nacional podrá acreditar que los servicios son originarios de uno (1) de estos Estados es decir aquellos cubiertos a acuerdos comerciales aplicables al presente proceso de selección información </w:t>
      </w:r>
      <w:r w:rsidRPr="00012AA2">
        <w:rPr>
          <w:rFonts w:ascii="Aller" w:hAnsi="Aller" w:cs="Arial"/>
          <w:sz w:val="22"/>
          <w:szCs w:val="22"/>
          <w:lang w:val="es-ES_tradnl"/>
        </w:rPr>
        <w:lastRenderedPageBreak/>
        <w:t xml:space="preserve">que se acreditará con los documentos que aporte el proponente extranjero para acreditar su domicilio. A tales efectos el proponente extranjero deberá demostrar que cumple con la regla de origen contemplada para los Servicios Nacionales del respectivo país, aportando la información y/o documentación que sea requerida. </w:t>
      </w:r>
    </w:p>
    <w:p w14:paraId="6CD6F68B" w14:textId="77777777" w:rsidR="00596F1F" w:rsidRDefault="00596F1F" w:rsidP="00BE249D">
      <w:pPr>
        <w:autoSpaceDE w:val="0"/>
        <w:autoSpaceDN w:val="0"/>
        <w:adjustRightInd w:val="0"/>
        <w:spacing w:line="276" w:lineRule="auto"/>
        <w:jc w:val="both"/>
        <w:rPr>
          <w:rFonts w:ascii="Aller" w:hAnsi="Aller" w:cs="Arial"/>
          <w:sz w:val="22"/>
          <w:szCs w:val="22"/>
          <w:lang w:val="es-ES_tradnl"/>
        </w:rPr>
      </w:pPr>
    </w:p>
    <w:p w14:paraId="0800C1F4" w14:textId="773950A0" w:rsidR="00BE249D" w:rsidRPr="00012AA2" w:rsidRDefault="00BE249D" w:rsidP="00596F1F">
      <w:pPr>
        <w:autoSpaceDE w:val="0"/>
        <w:autoSpaceDN w:val="0"/>
        <w:adjustRightInd w:val="0"/>
        <w:spacing w:line="276" w:lineRule="auto"/>
        <w:ind w:left="720"/>
        <w:jc w:val="both"/>
        <w:rPr>
          <w:rFonts w:ascii="Aller" w:hAnsi="Aller" w:cs="Arial"/>
          <w:sz w:val="22"/>
          <w:szCs w:val="22"/>
          <w:lang w:val="es-ES_tradnl"/>
        </w:rPr>
      </w:pPr>
      <w:r w:rsidRPr="00012AA2">
        <w:rPr>
          <w:rFonts w:ascii="Aller" w:hAnsi="Aller" w:cs="Arial"/>
          <w:sz w:val="22"/>
          <w:szCs w:val="22"/>
          <w:lang w:val="es-ES_tradnl"/>
        </w:rPr>
        <w:t xml:space="preserve">Si el proponente extranjero con derecho a trato nacional no especifica a cuál regla de origen se acoge, deberá aplicarse lo aquí previsto ce conformidad con el artículo 2.2.1.1.1.3.1 del Decreto 1082 de 2015. </w:t>
      </w:r>
    </w:p>
    <w:p w14:paraId="2D5D59A4" w14:textId="77777777" w:rsidR="00596F1F" w:rsidRDefault="00596F1F" w:rsidP="00BE249D">
      <w:pPr>
        <w:autoSpaceDE w:val="0"/>
        <w:autoSpaceDN w:val="0"/>
        <w:adjustRightInd w:val="0"/>
        <w:spacing w:line="276" w:lineRule="auto"/>
        <w:jc w:val="both"/>
        <w:rPr>
          <w:rFonts w:ascii="Aller" w:hAnsi="Aller" w:cs="Arial"/>
          <w:sz w:val="22"/>
          <w:szCs w:val="22"/>
          <w:lang w:val="es-ES_tradnl"/>
        </w:rPr>
      </w:pPr>
    </w:p>
    <w:p w14:paraId="201D6B16" w14:textId="0DBD2C68" w:rsidR="00BE249D" w:rsidRDefault="00BE249D" w:rsidP="00596F1F">
      <w:pPr>
        <w:autoSpaceDE w:val="0"/>
        <w:autoSpaceDN w:val="0"/>
        <w:adjustRightInd w:val="0"/>
        <w:spacing w:line="276" w:lineRule="auto"/>
        <w:ind w:left="720"/>
        <w:jc w:val="both"/>
        <w:rPr>
          <w:rFonts w:ascii="Aller" w:hAnsi="Aller" w:cs="Arial"/>
          <w:sz w:val="22"/>
          <w:szCs w:val="22"/>
          <w:lang w:val="es-ES_tradnl"/>
        </w:rPr>
      </w:pPr>
      <w:r w:rsidRPr="00012AA2">
        <w:rPr>
          <w:rFonts w:ascii="Aller" w:hAnsi="Aller" w:cs="Arial"/>
          <w:sz w:val="22"/>
          <w:szCs w:val="22"/>
          <w:lang w:val="es-ES_tradnl"/>
        </w:rPr>
        <w:t>El proponente, para obtener el puntaje por trato nacional, deberá diligenciar el Formato - Promoción de Servicios Nacionales o con trato nacional.</w:t>
      </w:r>
    </w:p>
    <w:p w14:paraId="5F0401DA" w14:textId="77777777" w:rsidR="005032D5" w:rsidRPr="00012AA2" w:rsidRDefault="005032D5" w:rsidP="00BE249D">
      <w:pPr>
        <w:autoSpaceDE w:val="0"/>
        <w:autoSpaceDN w:val="0"/>
        <w:adjustRightInd w:val="0"/>
        <w:spacing w:line="276" w:lineRule="auto"/>
        <w:jc w:val="both"/>
        <w:rPr>
          <w:rFonts w:ascii="Aller" w:hAnsi="Aller" w:cs="Arial"/>
          <w:sz w:val="22"/>
          <w:szCs w:val="22"/>
          <w:lang w:val="es-ES_tradnl"/>
        </w:rPr>
      </w:pPr>
    </w:p>
    <w:p w14:paraId="23A1DC5F" w14:textId="56FE4333" w:rsidR="00BE249D" w:rsidRPr="005032D5" w:rsidRDefault="00BE249D" w:rsidP="005032D5">
      <w:pPr>
        <w:pStyle w:val="Prrafodelista"/>
        <w:numPr>
          <w:ilvl w:val="0"/>
          <w:numId w:val="70"/>
        </w:numPr>
        <w:autoSpaceDE w:val="0"/>
        <w:autoSpaceDN w:val="0"/>
        <w:adjustRightInd w:val="0"/>
        <w:spacing w:line="276" w:lineRule="auto"/>
        <w:rPr>
          <w:rFonts w:ascii="Aller" w:hAnsi="Aller" w:cs="Arial"/>
          <w:sz w:val="22"/>
          <w:lang w:val="es-ES_tradnl"/>
        </w:rPr>
      </w:pPr>
      <w:r w:rsidRPr="005032D5">
        <w:rPr>
          <w:rFonts w:ascii="Aller" w:hAnsi="Aller" w:cs="Arial"/>
          <w:b/>
          <w:bCs/>
          <w:sz w:val="22"/>
          <w:lang w:val="es-ES_tradnl"/>
        </w:rPr>
        <w:t>INCORPORACIÓN DE</w:t>
      </w:r>
      <w:r w:rsidR="00596F1F">
        <w:rPr>
          <w:rFonts w:ascii="Aller" w:hAnsi="Aller" w:cs="Arial"/>
          <w:b/>
          <w:bCs/>
          <w:sz w:val="22"/>
          <w:lang w:val="es-ES_tradnl"/>
        </w:rPr>
        <w:t xml:space="preserve"> TRES PROFESIONALES EXTRANJEROS Y LOS DEMAS</w:t>
      </w:r>
      <w:r w:rsidRPr="005032D5">
        <w:rPr>
          <w:rFonts w:ascii="Aller" w:hAnsi="Aller" w:cs="Arial"/>
          <w:b/>
          <w:bCs/>
          <w:sz w:val="22"/>
          <w:lang w:val="es-ES_tradnl"/>
        </w:rPr>
        <w:t xml:space="preserve"> SERVICIOS PROFESIONALES, TÉCNICOS Y OPERATIVOS DE ORIGEN NACIONAL: </w:t>
      </w:r>
      <w:r w:rsidRPr="005032D5">
        <w:rPr>
          <w:rFonts w:ascii="Aller" w:hAnsi="Aller" w:cs="Arial"/>
          <w:sz w:val="22"/>
          <w:lang w:val="es-ES_tradnl"/>
        </w:rPr>
        <w:t xml:space="preserve">En caso de que el proponente </w:t>
      </w:r>
      <w:r w:rsidR="00596F1F">
        <w:rPr>
          <w:rFonts w:ascii="Aller" w:hAnsi="Aller" w:cs="Arial"/>
          <w:sz w:val="22"/>
          <w:lang w:val="es-ES_tradnl"/>
        </w:rPr>
        <w:t>incorpore tres profesionales extranjeros</w:t>
      </w:r>
      <w:r w:rsidRPr="005032D5">
        <w:rPr>
          <w:rFonts w:ascii="Aller" w:hAnsi="Aller" w:cs="Arial"/>
          <w:sz w:val="22"/>
          <w:lang w:val="es-ES_tradnl"/>
        </w:rPr>
        <w:t xml:space="preserve">, pero acredite </w:t>
      </w:r>
      <w:r w:rsidR="00B71AF2">
        <w:rPr>
          <w:rFonts w:ascii="Aller" w:hAnsi="Aller" w:cs="Arial"/>
          <w:sz w:val="22"/>
          <w:lang w:val="es-ES_tradnl"/>
        </w:rPr>
        <w:t xml:space="preserve">que </w:t>
      </w:r>
      <w:r w:rsidRPr="005032D5">
        <w:rPr>
          <w:rFonts w:ascii="Aller" w:hAnsi="Aller" w:cs="Arial"/>
          <w:sz w:val="22"/>
          <w:lang w:val="es-ES_tradnl"/>
        </w:rPr>
        <w:t>l</w:t>
      </w:r>
      <w:r w:rsidR="00B71AF2">
        <w:rPr>
          <w:rFonts w:ascii="Aller" w:hAnsi="Aller" w:cs="Arial"/>
          <w:sz w:val="22"/>
          <w:lang w:val="es-ES_tradnl"/>
        </w:rPr>
        <w:t>os demás colaboradores</w:t>
      </w:r>
      <w:r w:rsidRPr="005032D5">
        <w:rPr>
          <w:rFonts w:ascii="Aller" w:hAnsi="Aller" w:cs="Arial"/>
          <w:sz w:val="22"/>
          <w:lang w:val="es-ES_tradnl"/>
        </w:rPr>
        <w:t xml:space="preserve"> en su empresa</w:t>
      </w:r>
      <w:r w:rsidR="001936F4">
        <w:rPr>
          <w:rFonts w:ascii="Aller" w:hAnsi="Aller" w:cs="Arial"/>
          <w:sz w:val="22"/>
          <w:lang w:val="es-ES_tradnl"/>
        </w:rPr>
        <w:t>, es decir, los</w:t>
      </w:r>
      <w:r w:rsidRPr="005032D5">
        <w:rPr>
          <w:rFonts w:ascii="Aller" w:hAnsi="Aller" w:cs="Arial"/>
          <w:sz w:val="22"/>
          <w:lang w:val="es-ES_tradnl"/>
        </w:rPr>
        <w:t xml:space="preserve"> servicios profesionales, técnicos y operativos de origen nacional, se le otorgará puntaje de conformidad con el criterio </w:t>
      </w:r>
      <w:r w:rsidR="00047FFA">
        <w:rPr>
          <w:rFonts w:ascii="Aller" w:hAnsi="Aller" w:cs="Arial"/>
          <w:sz w:val="22"/>
          <w:lang w:val="es-ES_tradnl"/>
        </w:rPr>
        <w:t>relacionado en el cuadro relacionado de forma precedente</w:t>
      </w:r>
      <w:r w:rsidRPr="005032D5">
        <w:rPr>
          <w:rFonts w:ascii="Aller" w:hAnsi="Aller" w:cs="Arial"/>
          <w:sz w:val="22"/>
          <w:lang w:val="es-ES_tradnl"/>
        </w:rPr>
        <w:t xml:space="preserve">; </w:t>
      </w:r>
      <w:r w:rsidR="00047FFA">
        <w:rPr>
          <w:rFonts w:ascii="Aller" w:hAnsi="Aller" w:cs="Arial"/>
          <w:sz w:val="22"/>
          <w:lang w:val="es-ES_tradnl"/>
        </w:rPr>
        <w:t xml:space="preserve">en consecuencia, </w:t>
      </w:r>
      <w:r w:rsidRPr="005032D5">
        <w:rPr>
          <w:rFonts w:ascii="Aller" w:hAnsi="Aller" w:cs="Arial"/>
          <w:sz w:val="22"/>
          <w:lang w:val="es-ES_tradnl"/>
        </w:rPr>
        <w:t>dicho puntaje se</w:t>
      </w:r>
      <w:r w:rsidR="00047FFA">
        <w:rPr>
          <w:rFonts w:ascii="Aller" w:hAnsi="Aller" w:cs="Arial"/>
          <w:sz w:val="22"/>
          <w:lang w:val="es-ES_tradnl"/>
        </w:rPr>
        <w:t>rá de</w:t>
      </w:r>
      <w:r w:rsidRPr="005032D5">
        <w:rPr>
          <w:rFonts w:ascii="Aller" w:hAnsi="Aller" w:cs="Arial"/>
          <w:sz w:val="22"/>
          <w:lang w:val="es-ES_tradnl"/>
        </w:rPr>
        <w:t xml:space="preserve"> cincuenta </w:t>
      </w:r>
      <w:r w:rsidRPr="005032D5">
        <w:rPr>
          <w:rFonts w:ascii="Aller" w:hAnsi="Aller" w:cs="Arial"/>
          <w:b/>
          <w:bCs/>
          <w:sz w:val="22"/>
          <w:lang w:val="es-ES_tradnl"/>
        </w:rPr>
        <w:t>(50) PUNTOS</w:t>
      </w:r>
      <w:r w:rsidRPr="005032D5">
        <w:rPr>
          <w:rFonts w:ascii="Aller" w:hAnsi="Aller" w:cs="Arial"/>
          <w:sz w:val="22"/>
          <w:lang w:val="es-ES_tradnl"/>
        </w:rPr>
        <w:t>, los demás proponentes recibirán puntaje en forma proporcional decreciente por medio de regla de tres simple.</w:t>
      </w:r>
    </w:p>
    <w:p w14:paraId="012C1552" w14:textId="77777777" w:rsidR="005032D5" w:rsidRPr="005032D5" w:rsidRDefault="005032D5" w:rsidP="005032D5">
      <w:pPr>
        <w:pStyle w:val="Prrafodelista"/>
        <w:autoSpaceDE w:val="0"/>
        <w:autoSpaceDN w:val="0"/>
        <w:adjustRightInd w:val="0"/>
        <w:spacing w:line="276" w:lineRule="auto"/>
        <w:rPr>
          <w:rFonts w:ascii="Aller" w:hAnsi="Aller" w:cs="Arial"/>
          <w:sz w:val="22"/>
          <w:lang w:val="es-ES_tradnl"/>
        </w:rPr>
      </w:pPr>
    </w:p>
    <w:p w14:paraId="138FF6E4" w14:textId="1A39686B" w:rsidR="00BE249D" w:rsidRPr="00012AA2" w:rsidRDefault="00BE249D" w:rsidP="0022134E">
      <w:pPr>
        <w:autoSpaceDE w:val="0"/>
        <w:autoSpaceDN w:val="0"/>
        <w:adjustRightInd w:val="0"/>
        <w:spacing w:line="276" w:lineRule="auto"/>
        <w:ind w:left="360"/>
        <w:jc w:val="both"/>
        <w:rPr>
          <w:rFonts w:ascii="Aller" w:hAnsi="Aller" w:cs="Arial"/>
          <w:sz w:val="22"/>
          <w:szCs w:val="22"/>
          <w:lang w:val="es-ES_tradnl"/>
        </w:rPr>
      </w:pPr>
      <w:r w:rsidRPr="00012AA2">
        <w:rPr>
          <w:rFonts w:ascii="Aller" w:hAnsi="Aller" w:cs="Arial"/>
          <w:b/>
          <w:bCs/>
          <w:sz w:val="22"/>
          <w:szCs w:val="22"/>
          <w:lang w:val="es-ES_tradnl"/>
        </w:rPr>
        <w:t xml:space="preserve">C. REGLAS PARA PROPONENTES </w:t>
      </w:r>
      <w:r w:rsidR="00047FFA">
        <w:rPr>
          <w:rFonts w:ascii="Aller" w:hAnsi="Aller" w:cs="Arial"/>
          <w:b/>
          <w:bCs/>
          <w:sz w:val="22"/>
          <w:szCs w:val="22"/>
          <w:lang w:val="es-ES_tradnl"/>
        </w:rPr>
        <w:t xml:space="preserve">QUE ACREDITEN CINCO PROFESIONALES </w:t>
      </w:r>
      <w:r w:rsidRPr="00012AA2">
        <w:rPr>
          <w:rFonts w:ascii="Aller" w:hAnsi="Aller" w:cs="Arial"/>
          <w:b/>
          <w:bCs/>
          <w:sz w:val="22"/>
          <w:szCs w:val="22"/>
          <w:lang w:val="es-ES_tradnl"/>
        </w:rPr>
        <w:t>EXTRANJEROS:</w:t>
      </w:r>
      <w:r w:rsidRPr="00012AA2">
        <w:rPr>
          <w:rFonts w:ascii="Aller" w:hAnsi="Aller" w:cs="Arial"/>
          <w:sz w:val="22"/>
          <w:szCs w:val="22"/>
          <w:lang w:val="es-ES_tradnl"/>
        </w:rPr>
        <w:t xml:space="preserve"> Los proponentes e integrantes de consorcios o uniones temporales s, cuando acrediten la incorporación de </w:t>
      </w:r>
      <w:r w:rsidR="004A6291">
        <w:rPr>
          <w:rFonts w:ascii="Aller" w:hAnsi="Aller" w:cs="Arial"/>
          <w:sz w:val="22"/>
          <w:szCs w:val="22"/>
          <w:lang w:val="es-ES_tradnl"/>
        </w:rPr>
        <w:t>cinco profesionales extranjeros</w:t>
      </w:r>
      <w:r w:rsidRPr="00012AA2">
        <w:rPr>
          <w:rFonts w:ascii="Aller" w:hAnsi="Aller" w:cs="Arial"/>
          <w:sz w:val="22"/>
          <w:szCs w:val="22"/>
          <w:lang w:val="es-ES_tradnl"/>
        </w:rPr>
        <w:t xml:space="preserve">, </w:t>
      </w:r>
      <w:r w:rsidR="004A6291">
        <w:rPr>
          <w:rFonts w:ascii="Aller" w:hAnsi="Aller" w:cs="Arial"/>
          <w:sz w:val="22"/>
          <w:szCs w:val="22"/>
          <w:lang w:val="es-ES_tradnl"/>
        </w:rPr>
        <w:t xml:space="preserve">NO </w:t>
      </w:r>
      <w:r w:rsidRPr="00012AA2">
        <w:rPr>
          <w:rFonts w:ascii="Aller" w:hAnsi="Aller" w:cs="Arial"/>
          <w:sz w:val="22"/>
          <w:szCs w:val="22"/>
          <w:lang w:val="es-ES_tradnl"/>
        </w:rPr>
        <w:t>recibirán puntaje, es</w:t>
      </w:r>
      <w:r w:rsidR="004A6291">
        <w:rPr>
          <w:rFonts w:ascii="Aller" w:hAnsi="Aller" w:cs="Arial"/>
          <w:sz w:val="22"/>
          <w:szCs w:val="22"/>
          <w:lang w:val="es-ES_tradnl"/>
        </w:rPr>
        <w:t xml:space="preserve"> decir, CERO</w:t>
      </w:r>
      <w:r w:rsidRPr="00012AA2">
        <w:rPr>
          <w:rFonts w:ascii="Aller" w:hAnsi="Aller" w:cs="Arial"/>
          <w:sz w:val="22"/>
          <w:szCs w:val="22"/>
          <w:lang w:val="es-ES_tradnl"/>
        </w:rPr>
        <w:t xml:space="preserve"> </w:t>
      </w:r>
      <w:r w:rsidRPr="00012AA2">
        <w:rPr>
          <w:rFonts w:ascii="Aller" w:hAnsi="Aller" w:cs="Arial"/>
          <w:b/>
          <w:bCs/>
          <w:sz w:val="22"/>
          <w:szCs w:val="22"/>
          <w:lang w:val="es-ES_tradnl"/>
        </w:rPr>
        <w:t>(0) PUNTOS</w:t>
      </w:r>
      <w:r w:rsidRPr="00012AA2">
        <w:rPr>
          <w:rFonts w:ascii="Aller" w:hAnsi="Aller" w:cs="Arial"/>
          <w:sz w:val="22"/>
          <w:szCs w:val="22"/>
          <w:lang w:val="es-ES_tradnl"/>
        </w:rPr>
        <w:t>.</w:t>
      </w:r>
    </w:p>
    <w:p w14:paraId="7D3F4B73" w14:textId="77777777" w:rsidR="00012AA2" w:rsidRPr="00012AA2" w:rsidRDefault="00012AA2" w:rsidP="00BE249D">
      <w:pPr>
        <w:autoSpaceDE w:val="0"/>
        <w:autoSpaceDN w:val="0"/>
        <w:adjustRightInd w:val="0"/>
        <w:spacing w:line="276" w:lineRule="auto"/>
        <w:jc w:val="both"/>
        <w:rPr>
          <w:rFonts w:ascii="Aller" w:hAnsi="Aller" w:cs="Arial"/>
          <w:sz w:val="22"/>
          <w:szCs w:val="22"/>
          <w:lang w:val="es-ES_tradnl"/>
        </w:rPr>
      </w:pPr>
    </w:p>
    <w:p w14:paraId="6965A855" w14:textId="37C9DD26" w:rsidR="00BE249D" w:rsidRDefault="00BE249D" w:rsidP="00BE249D">
      <w:pPr>
        <w:autoSpaceDE w:val="0"/>
        <w:autoSpaceDN w:val="0"/>
        <w:adjustRightInd w:val="0"/>
        <w:spacing w:line="276" w:lineRule="auto"/>
        <w:jc w:val="both"/>
        <w:rPr>
          <w:rFonts w:ascii="Aller" w:hAnsi="Aller" w:cs="Arial"/>
          <w:sz w:val="22"/>
          <w:szCs w:val="22"/>
          <w:lang w:val="es-ES_tradnl"/>
        </w:rPr>
      </w:pPr>
      <w:r w:rsidRPr="00012AA2">
        <w:rPr>
          <w:rFonts w:ascii="Aller" w:hAnsi="Aller" w:cs="Arial"/>
          <w:sz w:val="22"/>
          <w:szCs w:val="22"/>
          <w:lang w:val="es-ES_tradnl"/>
        </w:rPr>
        <w:t xml:space="preserve"> En caso de no efectuar ningún ofrecimiento. el puntaje por este factor será de cero (O). </w:t>
      </w:r>
    </w:p>
    <w:p w14:paraId="5635D4F1" w14:textId="77777777" w:rsidR="00E437B1" w:rsidRPr="00012AA2" w:rsidRDefault="00E437B1" w:rsidP="00BE249D">
      <w:pPr>
        <w:autoSpaceDE w:val="0"/>
        <w:autoSpaceDN w:val="0"/>
        <w:adjustRightInd w:val="0"/>
        <w:spacing w:line="276" w:lineRule="auto"/>
        <w:jc w:val="both"/>
        <w:rPr>
          <w:rFonts w:ascii="Aller" w:hAnsi="Aller" w:cs="Arial"/>
          <w:sz w:val="22"/>
          <w:szCs w:val="22"/>
          <w:lang w:val="es-ES_tradnl"/>
        </w:rPr>
      </w:pPr>
    </w:p>
    <w:p w14:paraId="16F222C1" w14:textId="007DCE39" w:rsidR="00012AA2" w:rsidRPr="00012AA2" w:rsidRDefault="00012AA2" w:rsidP="00BE249D">
      <w:pPr>
        <w:autoSpaceDE w:val="0"/>
        <w:autoSpaceDN w:val="0"/>
        <w:adjustRightInd w:val="0"/>
        <w:spacing w:line="276" w:lineRule="auto"/>
        <w:jc w:val="both"/>
        <w:rPr>
          <w:rFonts w:ascii="Aller" w:hAnsi="Aller" w:cs="Arial"/>
          <w:sz w:val="22"/>
          <w:szCs w:val="22"/>
          <w:lang w:val="es-ES_tradnl"/>
        </w:rPr>
      </w:pPr>
    </w:p>
    <w:p w14:paraId="7BF7B8B7" w14:textId="429CAE0E" w:rsidR="00BE249D" w:rsidRPr="00012AA2" w:rsidRDefault="00035500" w:rsidP="00012AA2">
      <w:pPr>
        <w:spacing w:line="276" w:lineRule="auto"/>
        <w:ind w:right="-15"/>
        <w:rPr>
          <w:rFonts w:ascii="Aller" w:hAnsi="Aller" w:cs="Arial"/>
          <w:b/>
          <w:bCs/>
          <w:sz w:val="22"/>
          <w:szCs w:val="22"/>
        </w:rPr>
      </w:pPr>
      <w:r>
        <w:rPr>
          <w:rFonts w:ascii="Aller" w:hAnsi="Aller" w:cs="Arial"/>
          <w:b/>
          <w:bCs/>
          <w:sz w:val="22"/>
          <w:szCs w:val="22"/>
        </w:rPr>
        <w:t xml:space="preserve">6.5. </w:t>
      </w:r>
      <w:r w:rsidR="00BE249D" w:rsidRPr="00012AA2">
        <w:rPr>
          <w:rFonts w:ascii="Aller" w:hAnsi="Aller" w:cs="Arial"/>
          <w:b/>
          <w:bCs/>
          <w:sz w:val="22"/>
          <w:szCs w:val="22"/>
        </w:rPr>
        <w:t>APOYO A PROPONENTES CON TRABAJADORES CON DISCAPACIDAD/ 10 PUNTOS.</w:t>
      </w:r>
    </w:p>
    <w:p w14:paraId="579B0447" w14:textId="77777777" w:rsidR="00012AA2" w:rsidRPr="00012AA2" w:rsidRDefault="00012AA2" w:rsidP="00012AA2">
      <w:pPr>
        <w:spacing w:line="276" w:lineRule="auto"/>
        <w:ind w:right="-15"/>
        <w:rPr>
          <w:rFonts w:ascii="Aller" w:hAnsi="Aller" w:cs="Arial"/>
          <w:b/>
          <w:bCs/>
          <w:sz w:val="22"/>
          <w:szCs w:val="22"/>
        </w:rPr>
      </w:pPr>
    </w:p>
    <w:p w14:paraId="69763DA3" w14:textId="3C385939" w:rsidR="00BE249D" w:rsidRDefault="00BE249D" w:rsidP="00BE249D">
      <w:pPr>
        <w:autoSpaceDE w:val="0"/>
        <w:autoSpaceDN w:val="0"/>
        <w:adjustRightInd w:val="0"/>
        <w:spacing w:line="276" w:lineRule="auto"/>
        <w:jc w:val="both"/>
        <w:rPr>
          <w:rFonts w:ascii="Aller" w:hAnsi="Aller" w:cs="Arial"/>
          <w:bCs/>
          <w:sz w:val="22"/>
          <w:szCs w:val="22"/>
          <w:lang w:val="es-ES_tradnl"/>
        </w:rPr>
      </w:pPr>
      <w:r w:rsidRPr="00012AA2">
        <w:rPr>
          <w:rFonts w:ascii="Aller" w:hAnsi="Aller" w:cs="Arial"/>
          <w:bCs/>
          <w:sz w:val="22"/>
          <w:szCs w:val="22"/>
          <w:lang w:val="es-ES_tradnl"/>
        </w:rPr>
        <w:t>En cumplimiento de lo establecido en el Decreto 392 del 2018, la Entidad otorgará hasta 10 puntos como criterio de calificación para incentivar el sistema de preferencias a favor de las personas con discapacidad, con puntaje correspondiente al 1% de la puntuación total, el cual se asignará en los siguientes términos:</w:t>
      </w:r>
    </w:p>
    <w:p w14:paraId="58C3BE7D" w14:textId="77777777" w:rsidR="00760EA4" w:rsidRPr="00012AA2" w:rsidRDefault="00760EA4" w:rsidP="00BE249D">
      <w:pPr>
        <w:autoSpaceDE w:val="0"/>
        <w:autoSpaceDN w:val="0"/>
        <w:adjustRightInd w:val="0"/>
        <w:spacing w:line="276" w:lineRule="auto"/>
        <w:jc w:val="both"/>
        <w:rPr>
          <w:rFonts w:ascii="Aller" w:hAnsi="Aller" w:cs="Arial"/>
          <w:bCs/>
          <w:sz w:val="22"/>
          <w:szCs w:val="22"/>
          <w:lang w:val="es-ES_tradnl"/>
        </w:rPr>
      </w:pPr>
    </w:p>
    <w:p w14:paraId="78278B79" w14:textId="5305E8B7" w:rsidR="00BE249D" w:rsidRDefault="00BE249D" w:rsidP="00BE249D">
      <w:pPr>
        <w:shd w:val="clear" w:color="auto" w:fill="FFFFFF"/>
        <w:spacing w:line="276" w:lineRule="auto"/>
        <w:jc w:val="both"/>
        <w:rPr>
          <w:rFonts w:ascii="Aller" w:hAnsi="Aller" w:cs="Arial"/>
          <w:iCs/>
          <w:sz w:val="22"/>
          <w:szCs w:val="22"/>
          <w:lang w:val="es-ES_tradnl"/>
        </w:rPr>
      </w:pPr>
      <w:r w:rsidRPr="00012AA2">
        <w:rPr>
          <w:rFonts w:ascii="Aller" w:hAnsi="Aller" w:cs="Arial"/>
          <w:iCs/>
          <w:sz w:val="22"/>
          <w:szCs w:val="22"/>
          <w:lang w:val="es-ES_tradnl"/>
        </w:rPr>
        <w:lastRenderedPageBreak/>
        <w:t>Las entidades estatales deberán otorgar el uno por ciento (1%) del total de los puntos establecidos en el pliego de condiciones, a los proponentes que acrediten la vinculación de trabajadores con discapacidad en su planta de personal, de acuerdo con los siguientes requisitos:</w:t>
      </w:r>
    </w:p>
    <w:p w14:paraId="24BDA45A" w14:textId="77777777" w:rsidR="00760EA4" w:rsidRPr="00012AA2" w:rsidRDefault="00760EA4" w:rsidP="00BE249D">
      <w:pPr>
        <w:shd w:val="clear" w:color="auto" w:fill="FFFFFF"/>
        <w:spacing w:line="276" w:lineRule="auto"/>
        <w:jc w:val="both"/>
        <w:rPr>
          <w:rFonts w:ascii="Aller" w:hAnsi="Aller" w:cs="Arial"/>
          <w:iCs/>
          <w:sz w:val="22"/>
          <w:szCs w:val="22"/>
          <w:lang w:val="es-ES_tradnl"/>
        </w:rPr>
      </w:pPr>
    </w:p>
    <w:p w14:paraId="201EAB6D" w14:textId="77777777" w:rsidR="00BE249D" w:rsidRPr="00012AA2" w:rsidRDefault="00BE249D" w:rsidP="00BE249D">
      <w:pPr>
        <w:shd w:val="clear" w:color="auto" w:fill="FFFFFF"/>
        <w:spacing w:line="276" w:lineRule="auto"/>
        <w:jc w:val="both"/>
        <w:rPr>
          <w:rFonts w:ascii="Aller" w:hAnsi="Aller" w:cs="Arial"/>
          <w:iCs/>
          <w:sz w:val="22"/>
          <w:szCs w:val="22"/>
          <w:lang w:val="es-ES_tradnl"/>
        </w:rPr>
      </w:pPr>
      <w:r w:rsidRPr="00012AA2">
        <w:rPr>
          <w:rFonts w:ascii="Aller" w:hAnsi="Aller" w:cs="Arial"/>
          <w:iCs/>
          <w:sz w:val="22"/>
          <w:szCs w:val="22"/>
          <w:lang w:val="es-ES_tradnl"/>
        </w:rPr>
        <w:t> 1. 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3A341D9" w14:textId="77777777" w:rsidR="00BE249D" w:rsidRPr="00012AA2" w:rsidRDefault="00BE249D" w:rsidP="00BE249D">
      <w:pPr>
        <w:shd w:val="clear" w:color="auto" w:fill="FFFFFF"/>
        <w:spacing w:line="276" w:lineRule="auto"/>
        <w:jc w:val="both"/>
        <w:rPr>
          <w:rFonts w:ascii="Aller" w:hAnsi="Aller" w:cs="Arial"/>
          <w:iCs/>
          <w:sz w:val="22"/>
          <w:szCs w:val="22"/>
          <w:lang w:val="es-ES_tradnl"/>
        </w:rPr>
      </w:pPr>
      <w:r w:rsidRPr="00012AA2">
        <w:rPr>
          <w:rFonts w:ascii="Aller" w:hAnsi="Aller" w:cs="Arial"/>
          <w:iCs/>
          <w:sz w:val="22"/>
          <w:szCs w:val="22"/>
          <w:lang w:val="es-ES_tradnl"/>
        </w:rPr>
        <w:t> 2. Acreditar el número mínimo de personas con discapacidad en su planta de personal, de conformidad con lo señalado en el certificado expedido por el Ministerio de Trabajo, el cual deberá estar vigente a la fecha de cierre del proceso de selección.</w:t>
      </w:r>
    </w:p>
    <w:p w14:paraId="6D3C4538" w14:textId="77777777" w:rsidR="00760EA4" w:rsidRDefault="00760EA4" w:rsidP="00BE249D">
      <w:pPr>
        <w:shd w:val="clear" w:color="auto" w:fill="FFFFFF"/>
        <w:spacing w:line="276" w:lineRule="auto"/>
        <w:jc w:val="both"/>
        <w:rPr>
          <w:rFonts w:ascii="Aller" w:hAnsi="Aller" w:cs="Arial"/>
          <w:iCs/>
          <w:sz w:val="22"/>
          <w:szCs w:val="22"/>
          <w:lang w:val="es-ES_tradnl"/>
        </w:rPr>
      </w:pPr>
    </w:p>
    <w:p w14:paraId="39220616" w14:textId="4B2533AD" w:rsidR="00BE249D" w:rsidRDefault="00BE249D" w:rsidP="00BE249D">
      <w:pPr>
        <w:shd w:val="clear" w:color="auto" w:fill="FFFFFF"/>
        <w:spacing w:line="276" w:lineRule="auto"/>
        <w:jc w:val="both"/>
        <w:rPr>
          <w:rFonts w:ascii="Aller" w:hAnsi="Aller" w:cs="Arial"/>
          <w:iCs/>
          <w:sz w:val="22"/>
          <w:szCs w:val="22"/>
          <w:lang w:val="es-ES_tradnl"/>
        </w:rPr>
      </w:pPr>
      <w:r w:rsidRPr="00012AA2">
        <w:rPr>
          <w:rFonts w:ascii="Aller" w:hAnsi="Aller" w:cs="Arial"/>
          <w:iCs/>
          <w:sz w:val="22"/>
          <w:szCs w:val="22"/>
          <w:lang w:val="es-ES_tradnl"/>
        </w:rPr>
        <w:t>Verificados los anteriores requisitos, se asignará el 1%, a quienes acrediten el número mínimo de trabajadores con discapacidad, señalados a continuación:</w:t>
      </w:r>
    </w:p>
    <w:p w14:paraId="4EA2617F" w14:textId="77777777" w:rsidR="00760EA4" w:rsidRPr="00012AA2" w:rsidRDefault="00760EA4" w:rsidP="00BE249D">
      <w:pPr>
        <w:shd w:val="clear" w:color="auto" w:fill="FFFFFF"/>
        <w:spacing w:line="276" w:lineRule="auto"/>
        <w:jc w:val="both"/>
        <w:rPr>
          <w:rFonts w:ascii="Aller" w:hAnsi="Aller" w:cs="Arial"/>
          <w:iCs/>
          <w:sz w:val="22"/>
          <w:szCs w:val="22"/>
          <w:lang w:val="es-ES_tradnl"/>
        </w:rPr>
      </w:pPr>
    </w:p>
    <w:p w14:paraId="7E895725" w14:textId="77777777" w:rsidR="00760EA4" w:rsidRDefault="00760EA4" w:rsidP="00BE249D">
      <w:pPr>
        <w:shd w:val="clear" w:color="auto" w:fill="FFFFFF"/>
        <w:spacing w:line="276" w:lineRule="auto"/>
        <w:jc w:val="both"/>
        <w:rPr>
          <w:rFonts w:ascii="Aller" w:hAnsi="Aller" w:cs="Arial"/>
          <w:b/>
          <w:bCs/>
          <w:iCs/>
          <w:sz w:val="22"/>
          <w:szCs w:val="22"/>
          <w:lang w:val="es-ES_tradnl"/>
        </w:rPr>
      </w:pPr>
      <w:bookmarkStart w:id="9" w:name="2.2.1.2.4.2.6.p"/>
      <w:r w:rsidRPr="001977A5">
        <w:rPr>
          <w:rFonts w:cstheme="minorHAnsi"/>
          <w:noProof/>
          <w:lang w:val="en-US"/>
        </w:rPr>
        <w:drawing>
          <wp:inline distT="0" distB="0" distL="0" distR="0" wp14:anchorId="2B969DCE" wp14:editId="4C30C366">
            <wp:extent cx="4676775" cy="1181100"/>
            <wp:effectExtent l="0" t="0" r="9525" b="0"/>
            <wp:docPr id="211765626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76775" cy="1181100"/>
                    </a:xfrm>
                    <a:prstGeom prst="rect">
                      <a:avLst/>
                    </a:prstGeom>
                    <a:noFill/>
                    <a:ln>
                      <a:noFill/>
                    </a:ln>
                  </pic:spPr>
                </pic:pic>
              </a:graphicData>
            </a:graphic>
          </wp:inline>
        </w:drawing>
      </w:r>
    </w:p>
    <w:p w14:paraId="5749F412" w14:textId="77777777" w:rsidR="00760EA4" w:rsidRDefault="00760EA4" w:rsidP="00BE249D">
      <w:pPr>
        <w:shd w:val="clear" w:color="auto" w:fill="FFFFFF"/>
        <w:spacing w:line="276" w:lineRule="auto"/>
        <w:jc w:val="both"/>
        <w:rPr>
          <w:rFonts w:ascii="Aller" w:hAnsi="Aller" w:cs="Arial"/>
          <w:b/>
          <w:bCs/>
          <w:iCs/>
          <w:sz w:val="22"/>
          <w:szCs w:val="22"/>
          <w:lang w:val="es-ES_tradnl"/>
        </w:rPr>
      </w:pPr>
    </w:p>
    <w:bookmarkEnd w:id="8"/>
    <w:bookmarkEnd w:id="9"/>
    <w:p w14:paraId="66256E52" w14:textId="77777777" w:rsidR="000551E0" w:rsidRPr="000551E0" w:rsidRDefault="000551E0" w:rsidP="000551E0">
      <w:pPr>
        <w:pStyle w:val="Prrafodelista"/>
        <w:ind w:left="0"/>
        <w:rPr>
          <w:rFonts w:ascii="Aller" w:hAnsi="Aller" w:cstheme="minorHAnsi"/>
          <w:sz w:val="22"/>
        </w:rPr>
      </w:pPr>
      <w:r w:rsidRPr="000551E0">
        <w:rPr>
          <w:rFonts w:ascii="Aller" w:hAnsi="Aller" w:cstheme="minorHAnsi"/>
          <w:sz w:val="22"/>
        </w:rPr>
        <w:t>Siempre y cuando el proponente cumpla con lo siguiente:</w:t>
      </w:r>
    </w:p>
    <w:p w14:paraId="45063C65" w14:textId="77777777" w:rsidR="000551E0" w:rsidRPr="000551E0" w:rsidRDefault="000551E0" w:rsidP="000551E0">
      <w:pPr>
        <w:pStyle w:val="Prrafodelista"/>
        <w:ind w:left="0"/>
        <w:rPr>
          <w:rFonts w:ascii="Aller" w:hAnsi="Aller" w:cstheme="minorHAnsi"/>
          <w:sz w:val="22"/>
        </w:rPr>
      </w:pPr>
    </w:p>
    <w:p w14:paraId="1B47CB28" w14:textId="77777777" w:rsidR="000551E0" w:rsidRPr="000551E0" w:rsidRDefault="000551E0" w:rsidP="000551E0">
      <w:pPr>
        <w:pStyle w:val="Prrafodelista"/>
        <w:numPr>
          <w:ilvl w:val="0"/>
          <w:numId w:val="82"/>
        </w:numPr>
        <w:ind w:left="284" w:hanging="284"/>
        <w:rPr>
          <w:rFonts w:ascii="Aller" w:hAnsi="Aller" w:cstheme="minorHAnsi"/>
          <w:sz w:val="22"/>
        </w:rPr>
      </w:pPr>
      <w:r w:rsidRPr="000551E0">
        <w:rPr>
          <w:rFonts w:ascii="Aller" w:hAnsi="Aller" w:cstheme="minorHAnsi"/>
          <w:sz w:val="22"/>
        </w:rPr>
        <w:t>Certificación número total de trabajadores vinculados a la planta del personal, a la fecha del cierre.</w:t>
      </w:r>
    </w:p>
    <w:p w14:paraId="2C49768E" w14:textId="77777777" w:rsidR="000551E0" w:rsidRPr="000551E0" w:rsidRDefault="000551E0" w:rsidP="000551E0">
      <w:pPr>
        <w:pStyle w:val="Prrafodelista"/>
        <w:numPr>
          <w:ilvl w:val="0"/>
          <w:numId w:val="82"/>
        </w:numPr>
        <w:ind w:left="284" w:hanging="284"/>
        <w:rPr>
          <w:rFonts w:ascii="Aller" w:hAnsi="Aller" w:cstheme="minorHAnsi"/>
          <w:sz w:val="22"/>
        </w:rPr>
      </w:pPr>
      <w:r w:rsidRPr="000551E0">
        <w:rPr>
          <w:rFonts w:ascii="Aller" w:hAnsi="Aller" w:cstheme="minorHAnsi"/>
          <w:sz w:val="22"/>
        </w:rPr>
        <w:t>Certificación número de personas con discapacidad vinculados a la planta de</w:t>
      </w:r>
    </w:p>
    <w:p w14:paraId="1955E1D5" w14:textId="77777777" w:rsidR="000551E0" w:rsidRPr="000551E0" w:rsidRDefault="000551E0" w:rsidP="000551E0">
      <w:pPr>
        <w:pStyle w:val="Prrafodelista"/>
        <w:ind w:left="284" w:hanging="284"/>
        <w:rPr>
          <w:rFonts w:ascii="Aller" w:hAnsi="Aller" w:cstheme="minorHAnsi"/>
          <w:sz w:val="22"/>
        </w:rPr>
      </w:pPr>
      <w:r w:rsidRPr="000551E0">
        <w:rPr>
          <w:rFonts w:ascii="Aller" w:hAnsi="Aller" w:cstheme="minorHAnsi"/>
          <w:sz w:val="22"/>
        </w:rPr>
        <w:t>personal, en concordancia con la certificación del ministerio de trabajo vigente a la fecha del cierre.</w:t>
      </w:r>
    </w:p>
    <w:p w14:paraId="0EC55D5B" w14:textId="77777777" w:rsidR="000551E0" w:rsidRPr="001977A5" w:rsidRDefault="000551E0" w:rsidP="000551E0">
      <w:pPr>
        <w:pStyle w:val="Prrafodelista"/>
        <w:ind w:left="0"/>
        <w:rPr>
          <w:rFonts w:cstheme="minorHAnsi"/>
        </w:rPr>
      </w:pPr>
    </w:p>
    <w:p w14:paraId="449B2FA5" w14:textId="77777777" w:rsidR="000551E0" w:rsidRPr="001977A5" w:rsidRDefault="000551E0" w:rsidP="000551E0">
      <w:pPr>
        <w:pStyle w:val="Prrafodelista"/>
        <w:ind w:left="0"/>
        <w:jc w:val="center"/>
        <w:rPr>
          <w:rFonts w:cstheme="minorHAnsi"/>
        </w:rPr>
      </w:pPr>
      <w:r w:rsidRPr="001977A5">
        <w:rPr>
          <w:rFonts w:cstheme="minorHAnsi"/>
          <w:noProof/>
          <w:lang w:val="en-US"/>
        </w:rPr>
        <w:drawing>
          <wp:inline distT="0" distB="0" distL="0" distR="0" wp14:anchorId="0B4262F0" wp14:editId="0CDA3CE0">
            <wp:extent cx="4572000" cy="733425"/>
            <wp:effectExtent l="0" t="0" r="0" b="9525"/>
            <wp:docPr id="49856355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2000" cy="733425"/>
                    </a:xfrm>
                    <a:prstGeom prst="rect">
                      <a:avLst/>
                    </a:prstGeom>
                    <a:noFill/>
                    <a:ln>
                      <a:noFill/>
                    </a:ln>
                  </pic:spPr>
                </pic:pic>
              </a:graphicData>
            </a:graphic>
          </wp:inline>
        </w:drawing>
      </w:r>
    </w:p>
    <w:p w14:paraId="107FA0A4" w14:textId="77777777" w:rsidR="000551E0" w:rsidRPr="001977A5" w:rsidRDefault="000551E0" w:rsidP="000551E0">
      <w:pPr>
        <w:pStyle w:val="Prrafodelista"/>
        <w:ind w:left="0"/>
        <w:rPr>
          <w:rFonts w:cstheme="minorHAnsi"/>
        </w:rPr>
      </w:pPr>
    </w:p>
    <w:p w14:paraId="4B2D5DB8" w14:textId="77777777" w:rsidR="00012AA2" w:rsidRPr="00012AA2" w:rsidRDefault="00012AA2" w:rsidP="00012AA2">
      <w:pPr>
        <w:spacing w:line="276" w:lineRule="auto"/>
        <w:ind w:right="-15"/>
        <w:rPr>
          <w:rFonts w:ascii="Aller" w:hAnsi="Aller" w:cs="Arial"/>
          <w:b/>
          <w:bCs/>
          <w:sz w:val="22"/>
          <w:szCs w:val="22"/>
        </w:rPr>
      </w:pPr>
    </w:p>
    <w:p w14:paraId="6EA24C5C" w14:textId="0A450BD6" w:rsidR="00BE249D" w:rsidRPr="00012AA2" w:rsidRDefault="00035500" w:rsidP="00012AA2">
      <w:pPr>
        <w:spacing w:line="276" w:lineRule="auto"/>
        <w:ind w:right="-15"/>
        <w:rPr>
          <w:rFonts w:ascii="Aller" w:hAnsi="Aller" w:cs="Arial"/>
          <w:b/>
          <w:bCs/>
          <w:sz w:val="22"/>
          <w:szCs w:val="22"/>
        </w:rPr>
      </w:pPr>
      <w:r>
        <w:rPr>
          <w:rFonts w:ascii="Aller" w:hAnsi="Aller" w:cs="Arial"/>
          <w:b/>
          <w:bCs/>
          <w:sz w:val="22"/>
          <w:szCs w:val="22"/>
        </w:rPr>
        <w:t xml:space="preserve">6.6. </w:t>
      </w:r>
      <w:r w:rsidR="00BE249D" w:rsidRPr="00012AA2">
        <w:rPr>
          <w:rFonts w:ascii="Aller" w:hAnsi="Aller" w:cs="Arial"/>
          <w:b/>
          <w:bCs/>
          <w:sz w:val="22"/>
          <w:szCs w:val="22"/>
        </w:rPr>
        <w:t>PUNTAJE ADICIONAL A EMPRENDIMIENTOS Y EMPRESAS DE MUJERES /3 PUNTOS.</w:t>
      </w:r>
    </w:p>
    <w:p w14:paraId="3C55481A" w14:textId="77777777" w:rsidR="00012AA2" w:rsidRPr="00012AA2" w:rsidRDefault="00012AA2" w:rsidP="00BE249D">
      <w:pPr>
        <w:tabs>
          <w:tab w:val="left" w:pos="708"/>
        </w:tabs>
        <w:suppressAutoHyphens/>
        <w:spacing w:line="276" w:lineRule="auto"/>
        <w:jc w:val="both"/>
        <w:rPr>
          <w:rFonts w:ascii="Aller" w:hAnsi="Aller" w:cs="Arial"/>
          <w:sz w:val="22"/>
          <w:szCs w:val="22"/>
          <w:lang w:val="es-ES_tradnl"/>
        </w:rPr>
      </w:pPr>
    </w:p>
    <w:p w14:paraId="63585942" w14:textId="3A71D716" w:rsidR="00BE249D" w:rsidRPr="00012AA2" w:rsidRDefault="00BE249D" w:rsidP="00BE249D">
      <w:pPr>
        <w:tabs>
          <w:tab w:val="left" w:pos="708"/>
        </w:tabs>
        <w:suppressAutoHyphens/>
        <w:spacing w:line="276" w:lineRule="auto"/>
        <w:jc w:val="both"/>
        <w:rPr>
          <w:rFonts w:ascii="Aller" w:hAnsi="Aller" w:cs="Arial"/>
          <w:sz w:val="22"/>
          <w:szCs w:val="22"/>
          <w:lang w:val="es-ES_tradnl"/>
        </w:rPr>
      </w:pPr>
      <w:r w:rsidRPr="00012AA2">
        <w:rPr>
          <w:rFonts w:ascii="Aller" w:hAnsi="Aller" w:cs="Arial"/>
          <w:sz w:val="22"/>
          <w:szCs w:val="22"/>
          <w:lang w:val="es-ES_tradnl"/>
        </w:rPr>
        <w:t xml:space="preserve">La Entidad asignará un puntaje de tres (3) puntos al Proponente que acredite la calidad de emprendimientos y empresas de mujeres con domicilio en el territorio nacional de conformidad con </w:t>
      </w:r>
      <w:r w:rsidRPr="00012AA2">
        <w:rPr>
          <w:rFonts w:ascii="Aller" w:hAnsi="Aller" w:cs="Arial"/>
          <w:sz w:val="22"/>
          <w:szCs w:val="22"/>
          <w:lang w:val="es-ES_tradnl"/>
        </w:rPr>
        <w:lastRenderedPageBreak/>
        <w:t xml:space="preserve">lo previsto en el artículo 2.2.1.2.4.2.14. del Decreto 1082 de 2015 o la norma que lo modifique, sustituya o complemente. </w:t>
      </w:r>
    </w:p>
    <w:p w14:paraId="4F653249" w14:textId="77777777" w:rsidR="00BE249D" w:rsidRPr="00012AA2" w:rsidRDefault="00BE249D" w:rsidP="00BE249D">
      <w:pPr>
        <w:tabs>
          <w:tab w:val="left" w:pos="708"/>
        </w:tabs>
        <w:suppressAutoHyphens/>
        <w:spacing w:line="276" w:lineRule="auto"/>
        <w:jc w:val="both"/>
        <w:rPr>
          <w:rFonts w:ascii="Aller" w:hAnsi="Aller" w:cs="Arial"/>
          <w:sz w:val="22"/>
          <w:szCs w:val="22"/>
          <w:lang w:val="es-ES_tradnl"/>
        </w:rPr>
      </w:pPr>
      <w:r w:rsidRPr="00012AA2">
        <w:rPr>
          <w:rFonts w:ascii="Aller" w:hAnsi="Aller" w:cs="Arial"/>
          <w:sz w:val="22"/>
          <w:szCs w:val="22"/>
          <w:lang w:val="es-ES_tradnl"/>
        </w:rPr>
        <w:t xml:space="preserve">Para que el Proponente obtenga este puntaje debe diligenciar el "Anexo 10 -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(O) puntos por este factor de evaluación. </w:t>
      </w:r>
    </w:p>
    <w:p w14:paraId="7846F747" w14:textId="77777777" w:rsidR="00BE249D" w:rsidRPr="00012AA2" w:rsidRDefault="00BE249D" w:rsidP="00BE249D">
      <w:pPr>
        <w:tabs>
          <w:tab w:val="left" w:pos="708"/>
        </w:tabs>
        <w:suppressAutoHyphens/>
        <w:spacing w:line="276" w:lineRule="auto"/>
        <w:jc w:val="both"/>
        <w:rPr>
          <w:rFonts w:ascii="Aller" w:hAnsi="Aller" w:cs="Arial"/>
          <w:sz w:val="22"/>
          <w:szCs w:val="22"/>
          <w:lang w:val="es-ES_tradnl"/>
        </w:rPr>
      </w:pPr>
      <w:r w:rsidRPr="00012AA2">
        <w:rPr>
          <w:rFonts w:ascii="Aller" w:hAnsi="Aller" w:cs="Arial"/>
          <w:sz w:val="22"/>
          <w:szCs w:val="22"/>
          <w:lang w:val="es-ES_tradnl"/>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2F4902BA" w14:textId="77777777" w:rsidR="00012AA2" w:rsidRPr="00012AA2" w:rsidRDefault="00012AA2" w:rsidP="00012AA2">
      <w:pPr>
        <w:spacing w:line="276" w:lineRule="auto"/>
        <w:ind w:right="-15"/>
        <w:rPr>
          <w:rFonts w:ascii="Aller" w:hAnsi="Aller" w:cs="Arial"/>
          <w:b/>
          <w:bCs/>
          <w:sz w:val="22"/>
          <w:szCs w:val="22"/>
        </w:rPr>
      </w:pPr>
    </w:p>
    <w:p w14:paraId="55895A0D" w14:textId="5DC20EE6" w:rsidR="00BE249D" w:rsidRPr="00012AA2" w:rsidRDefault="00035500" w:rsidP="00012AA2">
      <w:pPr>
        <w:spacing w:line="276" w:lineRule="auto"/>
        <w:ind w:right="-15"/>
        <w:rPr>
          <w:rFonts w:ascii="Aller" w:hAnsi="Aller" w:cs="Arial"/>
          <w:b/>
          <w:bCs/>
          <w:sz w:val="22"/>
          <w:szCs w:val="22"/>
        </w:rPr>
      </w:pPr>
      <w:r>
        <w:rPr>
          <w:rFonts w:ascii="Aller" w:hAnsi="Aller" w:cs="Arial"/>
          <w:b/>
          <w:bCs/>
          <w:sz w:val="22"/>
          <w:szCs w:val="22"/>
        </w:rPr>
        <w:t xml:space="preserve">6.7. </w:t>
      </w:r>
      <w:r w:rsidR="00BE249D" w:rsidRPr="00012AA2">
        <w:rPr>
          <w:rFonts w:ascii="Aller" w:hAnsi="Aller" w:cs="Arial"/>
          <w:b/>
          <w:bCs/>
          <w:sz w:val="22"/>
          <w:szCs w:val="22"/>
        </w:rPr>
        <w:t xml:space="preserve">PUNTAJE ADICIONAL A MIPYMES (2 PUNTOS) </w:t>
      </w:r>
    </w:p>
    <w:p w14:paraId="641CEF51" w14:textId="77777777" w:rsidR="00012AA2" w:rsidRPr="00012AA2" w:rsidRDefault="00012AA2" w:rsidP="00BE249D">
      <w:pPr>
        <w:tabs>
          <w:tab w:val="left" w:pos="708"/>
        </w:tabs>
        <w:suppressAutoHyphens/>
        <w:spacing w:line="276" w:lineRule="auto"/>
        <w:jc w:val="both"/>
        <w:rPr>
          <w:rFonts w:ascii="Aller" w:hAnsi="Aller" w:cs="Arial"/>
          <w:sz w:val="22"/>
          <w:szCs w:val="22"/>
          <w:lang w:val="es-ES_tradnl"/>
        </w:rPr>
      </w:pPr>
    </w:p>
    <w:p w14:paraId="115076EC" w14:textId="116829EC" w:rsidR="00BE249D" w:rsidRPr="00012AA2" w:rsidRDefault="00BE249D" w:rsidP="00BE249D">
      <w:pPr>
        <w:tabs>
          <w:tab w:val="left" w:pos="708"/>
        </w:tabs>
        <w:suppressAutoHyphens/>
        <w:spacing w:line="276" w:lineRule="auto"/>
        <w:jc w:val="both"/>
        <w:rPr>
          <w:rFonts w:ascii="Aller" w:hAnsi="Aller" w:cs="Arial"/>
          <w:sz w:val="22"/>
          <w:szCs w:val="22"/>
          <w:lang w:val="es-ES_tradnl"/>
        </w:rPr>
      </w:pPr>
      <w:r w:rsidRPr="00012AA2">
        <w:rPr>
          <w:rFonts w:ascii="Aller" w:hAnsi="Aller" w:cs="Arial"/>
          <w:sz w:val="22"/>
          <w:szCs w:val="22"/>
          <w:lang w:val="es-ES_tradnl"/>
        </w:rPr>
        <w:t xml:space="preserve">En aplicación del artículo 2.2.1.2.4.2.18 del decreto 1082 del 2015, el Gestor asignara un puntaje adicional hasta de dos (2) puntos con el fin de promover y facilitar la participación de Mipymes domiciliarias en Colombia en los procesos de selección. </w:t>
      </w:r>
    </w:p>
    <w:p w14:paraId="56EEF92D" w14:textId="77777777" w:rsidR="00BE249D" w:rsidRPr="00012AA2" w:rsidRDefault="00BE249D" w:rsidP="00BE249D">
      <w:pPr>
        <w:tabs>
          <w:tab w:val="left" w:pos="708"/>
        </w:tabs>
        <w:suppressAutoHyphens/>
        <w:spacing w:line="276" w:lineRule="auto"/>
        <w:jc w:val="both"/>
        <w:rPr>
          <w:rFonts w:ascii="Aller" w:hAnsi="Aller" w:cs="Arial"/>
          <w:sz w:val="22"/>
          <w:szCs w:val="22"/>
          <w:lang w:val="es-ES_tradnl"/>
        </w:rPr>
      </w:pPr>
      <w:r w:rsidRPr="00012AA2">
        <w:rPr>
          <w:rFonts w:ascii="Aller" w:hAnsi="Aller" w:cs="Arial"/>
          <w:sz w:val="22"/>
          <w:szCs w:val="22"/>
          <w:lang w:val="es-ES_tradnl"/>
        </w:rPr>
        <w:t xml:space="preserve">Tratándose de proponentes plurales, el puntaje adicional solo se aplicará si por los menos uno de los integrantes acredita la calidad de Mipymes y tiene una participación igual o mayor al diez 10% en el consorcio o la unión temporal. </w:t>
      </w:r>
    </w:p>
    <w:p w14:paraId="28DA0B17" w14:textId="77777777" w:rsidR="00BE249D" w:rsidRPr="00012AA2" w:rsidRDefault="00BE249D" w:rsidP="00BE249D">
      <w:pPr>
        <w:tabs>
          <w:tab w:val="left" w:pos="708"/>
        </w:tabs>
        <w:suppressAutoHyphens/>
        <w:spacing w:line="276" w:lineRule="auto"/>
        <w:jc w:val="both"/>
        <w:rPr>
          <w:rFonts w:ascii="Aller" w:hAnsi="Aller" w:cs="Arial"/>
          <w:sz w:val="22"/>
          <w:szCs w:val="22"/>
          <w:lang w:val="es-ES_tradnl"/>
        </w:rPr>
      </w:pPr>
      <w:r w:rsidRPr="00012AA2">
        <w:rPr>
          <w:rFonts w:ascii="Aller" w:hAnsi="Aller" w:cs="Arial"/>
          <w:sz w:val="22"/>
          <w:szCs w:val="22"/>
          <w:lang w:val="es-ES_tradnl"/>
        </w:rPr>
        <w:t>Para los efectos de este numeral los criterios de clasificación empresarial son los definidos en el artículo 2.2.1.13.2.2 del decreto 1074 de 2015, único reglamentario del sector comercio industria y turismo o la norma que la modifique, derogue o sustituya.</w:t>
      </w:r>
    </w:p>
    <w:p w14:paraId="1C00FC94" w14:textId="77777777" w:rsidR="00012AA2" w:rsidRPr="00012AA2" w:rsidRDefault="00012AA2" w:rsidP="00012AA2">
      <w:pPr>
        <w:spacing w:line="276" w:lineRule="auto"/>
        <w:ind w:right="-15"/>
        <w:rPr>
          <w:rFonts w:ascii="Aller" w:hAnsi="Aller" w:cs="Arial"/>
          <w:b/>
          <w:bCs/>
          <w:sz w:val="22"/>
          <w:szCs w:val="22"/>
        </w:rPr>
      </w:pPr>
    </w:p>
    <w:p w14:paraId="4FE83FBB" w14:textId="6F741995" w:rsidR="00BE249D" w:rsidRPr="00012AA2" w:rsidRDefault="00035500" w:rsidP="00012AA2">
      <w:pPr>
        <w:spacing w:line="276" w:lineRule="auto"/>
        <w:ind w:right="-15"/>
        <w:rPr>
          <w:rFonts w:ascii="Aller" w:hAnsi="Aller" w:cs="Arial"/>
          <w:b/>
          <w:bCs/>
          <w:sz w:val="22"/>
          <w:szCs w:val="22"/>
        </w:rPr>
      </w:pPr>
      <w:r>
        <w:rPr>
          <w:rFonts w:ascii="Aller" w:hAnsi="Aller" w:cs="Arial"/>
          <w:b/>
          <w:bCs/>
          <w:sz w:val="22"/>
          <w:szCs w:val="22"/>
        </w:rPr>
        <w:t xml:space="preserve">6.8. </w:t>
      </w:r>
      <w:r w:rsidR="00BE249D" w:rsidRPr="00012AA2">
        <w:rPr>
          <w:rFonts w:ascii="Aller" w:hAnsi="Aller" w:cs="Arial"/>
          <w:b/>
          <w:bCs/>
          <w:sz w:val="22"/>
          <w:szCs w:val="22"/>
        </w:rPr>
        <w:t xml:space="preserve">REDUCCIÓN DE PUNTAJE </w:t>
      </w:r>
    </w:p>
    <w:p w14:paraId="43D6E368" w14:textId="77777777" w:rsidR="00012AA2" w:rsidRPr="00012AA2" w:rsidRDefault="00012AA2" w:rsidP="00BE249D">
      <w:pPr>
        <w:tabs>
          <w:tab w:val="left" w:pos="708"/>
        </w:tabs>
        <w:suppressAutoHyphens/>
        <w:spacing w:line="276" w:lineRule="auto"/>
        <w:jc w:val="both"/>
        <w:rPr>
          <w:rFonts w:ascii="Aller" w:hAnsi="Aller" w:cs="Arial"/>
          <w:sz w:val="22"/>
          <w:szCs w:val="22"/>
          <w:lang w:val="es-ES_tradnl"/>
        </w:rPr>
      </w:pPr>
    </w:p>
    <w:p w14:paraId="1BE1C2A0" w14:textId="5D6D4402" w:rsidR="00BE249D" w:rsidRPr="00012AA2" w:rsidRDefault="00BE249D" w:rsidP="00BE249D">
      <w:pPr>
        <w:tabs>
          <w:tab w:val="left" w:pos="708"/>
        </w:tabs>
        <w:suppressAutoHyphens/>
        <w:spacing w:line="276" w:lineRule="auto"/>
        <w:jc w:val="both"/>
        <w:rPr>
          <w:rFonts w:ascii="Aller" w:hAnsi="Aller" w:cs="Arial"/>
          <w:sz w:val="22"/>
          <w:szCs w:val="22"/>
          <w:lang w:val="es-ES_tradnl"/>
        </w:rPr>
      </w:pPr>
      <w:r w:rsidRPr="00012AA2">
        <w:rPr>
          <w:rFonts w:ascii="Aller" w:hAnsi="Aller" w:cs="Arial"/>
          <w:sz w:val="22"/>
          <w:szCs w:val="22"/>
          <w:lang w:val="es-ES_tradnl"/>
        </w:rPr>
        <w:t xml:space="preserve">Acorde con lo estipulado en el artículo 58 de la Ley 2195 de 2022, el Gestor en el presente proceso de contratación, deberá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w:t>
      </w:r>
    </w:p>
    <w:p w14:paraId="3EF437DC" w14:textId="77777777" w:rsidR="00BE249D" w:rsidRPr="00012AA2" w:rsidRDefault="00BE249D" w:rsidP="00BE249D">
      <w:pPr>
        <w:tabs>
          <w:tab w:val="left" w:pos="708"/>
        </w:tabs>
        <w:suppressAutoHyphens/>
        <w:spacing w:line="276" w:lineRule="auto"/>
        <w:jc w:val="both"/>
        <w:rPr>
          <w:rFonts w:ascii="Aller" w:hAnsi="Aller" w:cs="Arial"/>
          <w:sz w:val="22"/>
          <w:szCs w:val="22"/>
          <w:lang w:val="es-ES_tradnl"/>
        </w:rPr>
      </w:pPr>
      <w:r w:rsidRPr="00012AA2">
        <w:rPr>
          <w:rFonts w:ascii="Aller" w:hAnsi="Aller" w:cs="Arial"/>
          <w:sz w:val="22"/>
          <w:szCs w:val="22"/>
          <w:lang w:val="es-ES_tradnl"/>
        </w:rPr>
        <w:t xml:space="preserve">Esta reducción se aplicará también a los consorcios y uniones temporales si alguno de sus integrantes se encuentra en la situación anterior. </w:t>
      </w:r>
    </w:p>
    <w:p w14:paraId="3A0FD48E" w14:textId="77777777" w:rsidR="00BE249D" w:rsidRPr="00012AA2" w:rsidRDefault="00BE249D" w:rsidP="00BE249D">
      <w:pPr>
        <w:tabs>
          <w:tab w:val="left" w:pos="708"/>
        </w:tabs>
        <w:suppressAutoHyphens/>
        <w:spacing w:line="276" w:lineRule="auto"/>
        <w:jc w:val="both"/>
        <w:rPr>
          <w:rFonts w:ascii="Aller" w:hAnsi="Aller" w:cs="Arial"/>
          <w:sz w:val="22"/>
          <w:szCs w:val="22"/>
          <w:lang w:val="es-ES_tradnl"/>
        </w:rPr>
      </w:pPr>
      <w:r w:rsidRPr="00012AA2">
        <w:rPr>
          <w:rFonts w:ascii="Aller" w:hAnsi="Aller" w:cs="Arial"/>
          <w:sz w:val="22"/>
          <w:szCs w:val="22"/>
          <w:lang w:val="es-ES_tradnl"/>
        </w:rPr>
        <w:lastRenderedPageBreak/>
        <w:t>La reducción del puntaje no se aplicará en caso de que los actos administrativos que hayan impuesto las multas sean objeto de medios ce control jurisdiccional a través de las acciones previstas en la Ley 1437 de 2011 o las normas que la modifiquen, adicionen o sustituyan.</w:t>
      </w:r>
    </w:p>
    <w:p w14:paraId="7BA12CB3" w14:textId="77777777" w:rsidR="00012AA2" w:rsidRPr="00012AA2" w:rsidRDefault="00012AA2" w:rsidP="00012AA2">
      <w:pPr>
        <w:spacing w:line="276" w:lineRule="auto"/>
        <w:ind w:right="-15"/>
        <w:rPr>
          <w:rFonts w:ascii="Aller" w:hAnsi="Aller" w:cs="Arial"/>
          <w:b/>
          <w:bCs/>
          <w:sz w:val="22"/>
          <w:szCs w:val="22"/>
        </w:rPr>
      </w:pPr>
    </w:p>
    <w:p w14:paraId="2DE7C535" w14:textId="77777777" w:rsidR="00035500" w:rsidRDefault="00035500" w:rsidP="00012AA2">
      <w:pPr>
        <w:spacing w:line="276" w:lineRule="auto"/>
        <w:ind w:right="-15"/>
        <w:rPr>
          <w:rFonts w:ascii="Aller" w:hAnsi="Aller" w:cs="Arial"/>
          <w:b/>
          <w:bCs/>
          <w:sz w:val="22"/>
          <w:szCs w:val="22"/>
        </w:rPr>
      </w:pPr>
    </w:p>
    <w:p w14:paraId="0C5A1911" w14:textId="4CC23CAE" w:rsidR="00BE249D" w:rsidRPr="00012AA2" w:rsidRDefault="00035500" w:rsidP="00012AA2">
      <w:pPr>
        <w:spacing w:line="276" w:lineRule="auto"/>
        <w:ind w:right="-15"/>
        <w:rPr>
          <w:rFonts w:ascii="Aller" w:hAnsi="Aller" w:cs="Arial"/>
          <w:b/>
          <w:bCs/>
          <w:sz w:val="22"/>
          <w:szCs w:val="22"/>
        </w:rPr>
      </w:pPr>
      <w:r>
        <w:rPr>
          <w:rFonts w:ascii="Aller" w:hAnsi="Aller" w:cs="Arial"/>
          <w:b/>
          <w:bCs/>
          <w:sz w:val="22"/>
          <w:szCs w:val="22"/>
        </w:rPr>
        <w:t xml:space="preserve">6.9. </w:t>
      </w:r>
      <w:r w:rsidR="00BE249D" w:rsidRPr="00012AA2">
        <w:rPr>
          <w:rFonts w:ascii="Aller" w:hAnsi="Aller" w:cs="Arial"/>
          <w:b/>
          <w:bCs/>
          <w:sz w:val="22"/>
          <w:szCs w:val="22"/>
        </w:rPr>
        <w:t xml:space="preserve">OBSERVACIONES AL INFORME DE EVALUACIÓN </w:t>
      </w:r>
    </w:p>
    <w:p w14:paraId="2864D58B" w14:textId="77777777" w:rsidR="00012AA2" w:rsidRPr="00012AA2" w:rsidRDefault="00012AA2" w:rsidP="00BE249D">
      <w:pPr>
        <w:tabs>
          <w:tab w:val="left" w:pos="708"/>
        </w:tabs>
        <w:suppressAutoHyphens/>
        <w:spacing w:line="276" w:lineRule="auto"/>
        <w:jc w:val="both"/>
        <w:rPr>
          <w:rFonts w:ascii="Aller" w:hAnsi="Aller" w:cs="Arial"/>
          <w:sz w:val="22"/>
          <w:szCs w:val="22"/>
          <w:lang w:val="es-ES_tradnl"/>
        </w:rPr>
      </w:pPr>
    </w:p>
    <w:p w14:paraId="77804D9B" w14:textId="45F9C52A" w:rsidR="00BE249D" w:rsidRPr="00012AA2" w:rsidRDefault="00BE249D" w:rsidP="00BE249D">
      <w:pPr>
        <w:tabs>
          <w:tab w:val="left" w:pos="708"/>
        </w:tabs>
        <w:suppressAutoHyphens/>
        <w:spacing w:line="276" w:lineRule="auto"/>
        <w:jc w:val="both"/>
        <w:rPr>
          <w:rFonts w:ascii="Aller" w:hAnsi="Aller" w:cs="Arial"/>
          <w:sz w:val="22"/>
          <w:szCs w:val="22"/>
          <w:lang w:val="es-ES_tradnl"/>
        </w:rPr>
      </w:pPr>
      <w:r w:rsidRPr="00012AA2">
        <w:rPr>
          <w:rFonts w:ascii="Aller" w:hAnsi="Aller" w:cs="Arial"/>
          <w:sz w:val="22"/>
          <w:szCs w:val="22"/>
          <w:lang w:val="es-ES_tradnl"/>
        </w:rPr>
        <w:t>Dentro del plazo señalado en el cronograma se podrán presentar observaciones a la evaluación, las cuales serán resueltas por el Gestor.</w:t>
      </w:r>
    </w:p>
    <w:p w14:paraId="1A0DAEE8" w14:textId="77777777" w:rsidR="00012AA2" w:rsidRPr="00BE249D" w:rsidRDefault="00012AA2" w:rsidP="00BE249D">
      <w:pPr>
        <w:tabs>
          <w:tab w:val="left" w:pos="708"/>
        </w:tabs>
        <w:suppressAutoHyphens/>
        <w:spacing w:line="276" w:lineRule="auto"/>
        <w:jc w:val="both"/>
        <w:rPr>
          <w:rFonts w:ascii="Aller" w:hAnsi="Aller" w:cs="Arial"/>
          <w:lang w:val="es-ES_tradnl"/>
        </w:rPr>
      </w:pPr>
    </w:p>
    <w:p w14:paraId="102E2880" w14:textId="647032E6" w:rsidR="00BE249D" w:rsidRPr="00792A25" w:rsidRDefault="00BE249D" w:rsidP="00BD39BF">
      <w:pPr>
        <w:pStyle w:val="Prrafodelista"/>
        <w:numPr>
          <w:ilvl w:val="1"/>
          <w:numId w:val="71"/>
        </w:numPr>
        <w:tabs>
          <w:tab w:val="left" w:pos="336"/>
          <w:tab w:val="left" w:pos="708"/>
        </w:tabs>
        <w:suppressAutoHyphens/>
        <w:spacing w:after="160" w:line="276" w:lineRule="auto"/>
        <w:rPr>
          <w:rFonts w:ascii="Aller" w:hAnsi="Aller" w:cs="Arial"/>
          <w:sz w:val="22"/>
          <w:lang w:eastAsia="es-MX"/>
        </w:rPr>
      </w:pPr>
      <w:r w:rsidRPr="00792A25">
        <w:rPr>
          <w:rFonts w:ascii="Aller" w:hAnsi="Aller" w:cs="Arial"/>
          <w:b/>
          <w:bCs/>
          <w:sz w:val="22"/>
        </w:rPr>
        <w:t>PUNTUACIÓN TOTAL, ORDEN DE ELEGIBILIDAD /SELECCIÓN DE LA PROPUESTA MÁS FAVORABLE:</w:t>
      </w:r>
    </w:p>
    <w:p w14:paraId="55D46D46" w14:textId="49418272" w:rsidR="00BE249D" w:rsidRDefault="00BE249D" w:rsidP="00BE249D">
      <w:pPr>
        <w:autoSpaceDE w:val="0"/>
        <w:autoSpaceDN w:val="0"/>
        <w:adjustRightInd w:val="0"/>
        <w:spacing w:line="276" w:lineRule="auto"/>
        <w:jc w:val="both"/>
        <w:rPr>
          <w:rFonts w:ascii="Aller" w:hAnsi="Aller" w:cs="Arial"/>
          <w:sz w:val="22"/>
          <w:szCs w:val="22"/>
          <w:lang w:val="es-ES_tradnl"/>
        </w:rPr>
      </w:pPr>
      <w:r w:rsidRPr="00035500">
        <w:rPr>
          <w:rFonts w:ascii="Aller" w:hAnsi="Aller" w:cs="Arial"/>
          <w:sz w:val="22"/>
          <w:szCs w:val="22"/>
          <w:lang w:val="es-ES_tradnl"/>
        </w:rPr>
        <w:t>La propuesta más favorable será la que obtenga el mayor puntaje de acuerdo con la sumatoria de los puntajes obtenidos por los proponentes en los numerales anteriores.</w:t>
      </w:r>
    </w:p>
    <w:p w14:paraId="71363098" w14:textId="77777777" w:rsidR="0045230A" w:rsidRPr="00035500" w:rsidRDefault="0045230A" w:rsidP="00BE249D">
      <w:pPr>
        <w:autoSpaceDE w:val="0"/>
        <w:autoSpaceDN w:val="0"/>
        <w:adjustRightInd w:val="0"/>
        <w:spacing w:line="276" w:lineRule="auto"/>
        <w:jc w:val="both"/>
        <w:rPr>
          <w:rFonts w:ascii="Aller" w:hAnsi="Aller" w:cs="Arial"/>
          <w:sz w:val="22"/>
          <w:szCs w:val="22"/>
          <w:lang w:val="es-ES_tradnl"/>
        </w:rPr>
      </w:pPr>
    </w:p>
    <w:p w14:paraId="5170E7CD" w14:textId="7343BB57" w:rsidR="00BE249D" w:rsidRDefault="00BE249D" w:rsidP="00BE249D">
      <w:pPr>
        <w:tabs>
          <w:tab w:val="left" w:pos="725"/>
        </w:tabs>
        <w:suppressAutoHyphens/>
        <w:spacing w:line="276" w:lineRule="auto"/>
        <w:jc w:val="both"/>
        <w:rPr>
          <w:rFonts w:ascii="Aller" w:hAnsi="Aller" w:cs="Arial"/>
          <w:sz w:val="22"/>
          <w:szCs w:val="22"/>
          <w:lang w:val="es-ES_tradnl"/>
        </w:rPr>
      </w:pPr>
      <w:r w:rsidRPr="00035500">
        <w:rPr>
          <w:rFonts w:ascii="Aller" w:hAnsi="Aller" w:cs="Arial"/>
          <w:sz w:val="22"/>
          <w:szCs w:val="22"/>
          <w:lang w:val="es-ES_tradnl"/>
        </w:rPr>
        <w:t xml:space="preserve">El puntaje total para cada propuesta es el resultante de la suma de los puntajes parciales asignados en los aspectos descritos atrás; luego se ordenan las propuestas en función del puntaje así obtenido, de mayor a menor, de tal manera que aquella que tenga el mayor ocupe el primer lugar y así sucesivamente. </w:t>
      </w:r>
    </w:p>
    <w:p w14:paraId="0876EBC6" w14:textId="77777777" w:rsidR="0045230A" w:rsidRPr="00035500" w:rsidRDefault="0045230A" w:rsidP="00BE249D">
      <w:pPr>
        <w:tabs>
          <w:tab w:val="left" w:pos="725"/>
        </w:tabs>
        <w:suppressAutoHyphens/>
        <w:spacing w:line="276" w:lineRule="auto"/>
        <w:jc w:val="both"/>
        <w:rPr>
          <w:rFonts w:ascii="Aller" w:hAnsi="Aller" w:cs="Arial"/>
          <w:sz w:val="22"/>
          <w:szCs w:val="22"/>
          <w:lang w:val="es-ES_tradnl"/>
        </w:rPr>
      </w:pPr>
    </w:p>
    <w:p w14:paraId="73798759" w14:textId="0A2CBF3C" w:rsidR="00BE249D" w:rsidRDefault="00BE249D" w:rsidP="00BE249D">
      <w:pPr>
        <w:tabs>
          <w:tab w:val="left" w:pos="725"/>
        </w:tabs>
        <w:suppressAutoHyphens/>
        <w:spacing w:line="276" w:lineRule="auto"/>
        <w:jc w:val="both"/>
        <w:rPr>
          <w:rFonts w:ascii="Aller" w:hAnsi="Aller" w:cs="Arial"/>
          <w:sz w:val="22"/>
          <w:szCs w:val="22"/>
          <w:lang w:val="es-ES_tradnl"/>
        </w:rPr>
      </w:pPr>
      <w:r w:rsidRPr="00035500">
        <w:rPr>
          <w:rFonts w:ascii="Aller" w:hAnsi="Aller" w:cs="Arial"/>
          <w:sz w:val="22"/>
          <w:szCs w:val="22"/>
          <w:lang w:val="es-ES_tradnl"/>
        </w:rPr>
        <w:t>El Contrato se adjudicará, según el orden de elegibilidad establecido por el informe de evaluación. El ordenador del gasto, por medie de Acto Administrativo motivado, adjudicara el proceso al Proponente que cumpla con todos los requisitos exigidos por el presente proceso de contratación o procede a la declaratoria de desierto del proceso, si a ello hay lugar.</w:t>
      </w:r>
    </w:p>
    <w:p w14:paraId="71B128CD" w14:textId="77777777" w:rsidR="00035500" w:rsidRPr="00035500" w:rsidRDefault="00035500" w:rsidP="00BE249D">
      <w:pPr>
        <w:tabs>
          <w:tab w:val="left" w:pos="725"/>
        </w:tabs>
        <w:suppressAutoHyphens/>
        <w:spacing w:line="276" w:lineRule="auto"/>
        <w:jc w:val="both"/>
        <w:rPr>
          <w:rFonts w:ascii="Aller" w:hAnsi="Aller" w:cs="Arial"/>
          <w:sz w:val="22"/>
          <w:szCs w:val="22"/>
          <w:lang w:val="es-ES_tradnl"/>
        </w:rPr>
      </w:pPr>
    </w:p>
    <w:p w14:paraId="184A6668" w14:textId="4C4A0C35" w:rsidR="00BE249D" w:rsidRPr="00035500" w:rsidRDefault="00792A25" w:rsidP="00035500">
      <w:pPr>
        <w:tabs>
          <w:tab w:val="left" w:pos="336"/>
          <w:tab w:val="left" w:pos="708"/>
        </w:tabs>
        <w:suppressAutoHyphens/>
        <w:spacing w:after="160" w:line="276" w:lineRule="auto"/>
        <w:rPr>
          <w:rFonts w:ascii="Aller" w:hAnsi="Aller" w:cs="Arial"/>
          <w:b/>
          <w:bCs/>
          <w:sz w:val="22"/>
        </w:rPr>
      </w:pPr>
      <w:r>
        <w:rPr>
          <w:rFonts w:ascii="Aller" w:hAnsi="Aller" w:cs="Arial"/>
          <w:b/>
          <w:bCs/>
          <w:sz w:val="22"/>
        </w:rPr>
        <w:t>6.11.</w:t>
      </w:r>
      <w:r w:rsidR="00035500" w:rsidRPr="00035500">
        <w:rPr>
          <w:rFonts w:ascii="Aller" w:hAnsi="Aller" w:cs="Arial"/>
          <w:b/>
          <w:bCs/>
          <w:sz w:val="22"/>
        </w:rPr>
        <w:t xml:space="preserve"> </w:t>
      </w:r>
      <w:r w:rsidR="00BE249D" w:rsidRPr="00035500">
        <w:rPr>
          <w:rFonts w:ascii="Aller" w:hAnsi="Aller" w:cs="Arial"/>
          <w:b/>
          <w:bCs/>
          <w:sz w:val="22"/>
        </w:rPr>
        <w:t>CRITERIOS DE SUBSANABILIDAD</w:t>
      </w:r>
    </w:p>
    <w:p w14:paraId="79476E08" w14:textId="20E5950D" w:rsidR="00BE249D" w:rsidRDefault="00BE249D" w:rsidP="00BE249D">
      <w:pPr>
        <w:tabs>
          <w:tab w:val="left" w:pos="725"/>
        </w:tabs>
        <w:suppressAutoHyphens/>
        <w:spacing w:line="276" w:lineRule="auto"/>
        <w:jc w:val="both"/>
        <w:rPr>
          <w:rFonts w:ascii="Aller" w:hAnsi="Aller" w:cs="Arial"/>
          <w:sz w:val="22"/>
          <w:szCs w:val="22"/>
          <w:lang w:val="es-ES_tradnl"/>
        </w:rPr>
      </w:pPr>
      <w:r w:rsidRPr="00035500">
        <w:rPr>
          <w:rFonts w:ascii="Aller" w:hAnsi="Aller" w:cs="Arial"/>
          <w:sz w:val="22"/>
          <w:szCs w:val="22"/>
          <w:lang w:val="es-ES_tradnl"/>
        </w:rPr>
        <w:t xml:space="preserve">Conforme a la Circular Externa Única de Colombia Compra Eficiente en su carácter de ente rector del Sistema de Compras y Contratación Púbica como criterio de subsanabilidad, el Gestor aplicará los regidos en el numeral 6 Página 3 de la mentada circular la cual indica: </w:t>
      </w:r>
    </w:p>
    <w:p w14:paraId="2293C687" w14:textId="77777777" w:rsidR="0045230A" w:rsidRPr="00035500" w:rsidRDefault="0045230A" w:rsidP="00BE249D">
      <w:pPr>
        <w:tabs>
          <w:tab w:val="left" w:pos="725"/>
        </w:tabs>
        <w:suppressAutoHyphens/>
        <w:spacing w:line="276" w:lineRule="auto"/>
        <w:jc w:val="both"/>
        <w:rPr>
          <w:rFonts w:ascii="Aller" w:hAnsi="Aller" w:cs="Arial"/>
          <w:sz w:val="22"/>
          <w:szCs w:val="22"/>
          <w:lang w:val="es-ES_tradnl"/>
        </w:rPr>
      </w:pPr>
    </w:p>
    <w:p w14:paraId="44552955" w14:textId="77777777" w:rsidR="00BE249D" w:rsidRPr="00035500" w:rsidRDefault="00BE249D" w:rsidP="00BE249D">
      <w:pPr>
        <w:tabs>
          <w:tab w:val="left" w:pos="725"/>
        </w:tabs>
        <w:suppressAutoHyphens/>
        <w:spacing w:line="276" w:lineRule="auto"/>
        <w:jc w:val="both"/>
        <w:rPr>
          <w:rFonts w:ascii="Aller" w:hAnsi="Aller" w:cs="Arial"/>
          <w:i/>
          <w:iCs/>
          <w:sz w:val="22"/>
          <w:szCs w:val="22"/>
          <w:lang w:val="es-ES_tradnl"/>
        </w:rPr>
      </w:pPr>
      <w:r w:rsidRPr="00035500">
        <w:rPr>
          <w:rFonts w:ascii="Aller" w:hAnsi="Aller" w:cs="Arial"/>
          <w:i/>
          <w:iCs/>
          <w:sz w:val="22"/>
          <w:szCs w:val="22"/>
          <w:lang w:val="es-ES_tradnl"/>
        </w:rPr>
        <w:t xml:space="preserve">“(...) Requisitos y documentos subsanables La ausencia de requisitos o la falta de documentos referentes a la futura contratación o al proponente, no necesarios para la comparación de las propuestas, no servirán de título suficiente para el rechazo de los ofrecimientos hechos, de acuerdo con el parágrafo 1 del artículo 5 de la Ley 1150 de 2007 modificado por el artículo 5 de la Ley 1882 de 2018. </w:t>
      </w:r>
    </w:p>
    <w:p w14:paraId="121F889C" w14:textId="77777777" w:rsidR="00BE249D" w:rsidRPr="00035500" w:rsidRDefault="00BE249D" w:rsidP="00BE249D">
      <w:pPr>
        <w:tabs>
          <w:tab w:val="left" w:pos="725"/>
        </w:tabs>
        <w:suppressAutoHyphens/>
        <w:spacing w:line="276" w:lineRule="auto"/>
        <w:jc w:val="both"/>
        <w:rPr>
          <w:rFonts w:ascii="Aller" w:hAnsi="Aller" w:cs="Arial"/>
          <w:i/>
          <w:iCs/>
          <w:sz w:val="22"/>
          <w:szCs w:val="22"/>
          <w:lang w:val="es-ES_tradnl"/>
        </w:rPr>
      </w:pPr>
      <w:r w:rsidRPr="00035500">
        <w:rPr>
          <w:rFonts w:ascii="Aller" w:hAnsi="Aller" w:cs="Arial"/>
          <w:i/>
          <w:iCs/>
          <w:sz w:val="22"/>
          <w:szCs w:val="22"/>
          <w:lang w:val="es-ES_tradnl"/>
        </w:rPr>
        <w:lastRenderedPageBreak/>
        <w:t>En consecuencia, las Entidades Estatales deben solicitar a los oferentes subsanar los requisitos de la oferta que no impliquen la asignación de puntaje y los oferentes pueden subsanar tales requisitos hasta el término de traslado del informe de evaluación que corresponda a cada modalidad de selección, salvo lo dispuesto para el proceso de mínima cuantía y para el proceso de selección a través del sistema de subasta.</w:t>
      </w:r>
    </w:p>
    <w:p w14:paraId="5EC87D45" w14:textId="77777777" w:rsidR="00BE249D" w:rsidRPr="00035500" w:rsidRDefault="00BE249D" w:rsidP="00BE249D">
      <w:pPr>
        <w:tabs>
          <w:tab w:val="left" w:pos="725"/>
        </w:tabs>
        <w:suppressAutoHyphens/>
        <w:spacing w:line="276" w:lineRule="auto"/>
        <w:jc w:val="both"/>
        <w:rPr>
          <w:rFonts w:ascii="Aller" w:hAnsi="Aller" w:cs="Arial"/>
          <w:i/>
          <w:iCs/>
          <w:sz w:val="22"/>
          <w:szCs w:val="22"/>
          <w:lang w:val="es-ES_tradnl"/>
        </w:rPr>
      </w:pPr>
      <w:r w:rsidRPr="00035500">
        <w:rPr>
          <w:rFonts w:ascii="Aller" w:hAnsi="Aller" w:cs="Arial"/>
          <w:i/>
          <w:iCs/>
          <w:sz w:val="22"/>
          <w:szCs w:val="22"/>
          <w:lang w:val="es-ES_tradnl"/>
        </w:rPr>
        <w:t xml:space="preserve"> Serán rechazadas las ofertas de aquellos proponentes que no suministren la información y la documentación solicitada por la Entidad Estatal hasta el plazo anteriormente señalado. Las Entidades Estatales no podrán rechazar la oferta cuando soliciten documentos que no son esenciales para la comparación de las mismas y que no tienen el carácter de habilitantes, sino que son requisitos para la celebración del contrato o para su registro presupuestal, tales como la certificación bancaria, el RUT, el RIT, el formato SIIF, entre otros. </w:t>
      </w:r>
    </w:p>
    <w:p w14:paraId="4C7AAD89" w14:textId="77777777" w:rsidR="00BE249D" w:rsidRPr="00035500" w:rsidRDefault="00BE249D" w:rsidP="00BE249D">
      <w:pPr>
        <w:tabs>
          <w:tab w:val="left" w:pos="725"/>
        </w:tabs>
        <w:suppressAutoHyphens/>
        <w:spacing w:line="276" w:lineRule="auto"/>
        <w:jc w:val="both"/>
        <w:rPr>
          <w:rFonts w:ascii="Aller" w:hAnsi="Aller" w:cs="Arial"/>
          <w:i/>
          <w:iCs/>
          <w:sz w:val="22"/>
          <w:szCs w:val="22"/>
          <w:lang w:val="es-ES_tradnl"/>
        </w:rPr>
      </w:pPr>
      <w:r w:rsidRPr="00035500">
        <w:rPr>
          <w:rFonts w:ascii="Aller" w:hAnsi="Aller" w:cs="Arial"/>
          <w:i/>
          <w:iCs/>
          <w:sz w:val="22"/>
          <w:szCs w:val="22"/>
          <w:lang w:val="es-ES_tradnl"/>
        </w:rPr>
        <w:t xml:space="preserve">De acuerdo con el artículo 30 de la Ley 80 de 1993, en el proceso de licitación pública el término de traslado del informe de evaluación, Es de cinco (5) días hábiles. Los artículos 2.2.1.2.1.2.20 y 2.2.1.2.1.3.2 del Decreto 1082 de 2015 establecen que en el proceso de selección abreviada de menor cuantía y en el proceso de concurso de méritos, el término de traslado del informe de evaluación es de tres (3) días hábiles. </w:t>
      </w:r>
    </w:p>
    <w:p w14:paraId="19604913" w14:textId="3CDB46E9" w:rsidR="00BE249D" w:rsidRDefault="00BE249D" w:rsidP="00BE249D">
      <w:pPr>
        <w:tabs>
          <w:tab w:val="left" w:pos="725"/>
        </w:tabs>
        <w:suppressAutoHyphens/>
        <w:spacing w:line="276" w:lineRule="auto"/>
        <w:jc w:val="both"/>
        <w:rPr>
          <w:rFonts w:ascii="Aller" w:hAnsi="Aller" w:cs="Arial"/>
          <w:sz w:val="22"/>
          <w:szCs w:val="22"/>
          <w:lang w:val="es-ES_tradnl"/>
        </w:rPr>
      </w:pPr>
      <w:r w:rsidRPr="00035500">
        <w:rPr>
          <w:rFonts w:ascii="Aller" w:hAnsi="Aller" w:cs="Arial"/>
          <w:i/>
          <w:iCs/>
          <w:sz w:val="22"/>
          <w:szCs w:val="22"/>
          <w:lang w:val="es-ES_tradnl"/>
        </w:rPr>
        <w:t>Por otra parte, en los procesos de mínima cuantía la Entidad debe establecer un plazo para recibir los documentos subsanables, so pena de verificar la oferta con el siguiente proponente que ofrezca el mejor precio. Si la Entidad Estatal no estableció un plazo para subsanar los requisitos, los proponentes podrán hacerlo hasta antes de la aceptación de la oferta. En el Proceso de subasta el oferente podrá subsanar los requisitos hasta antes de la realización de la subasta(...</w:t>
      </w:r>
      <w:r w:rsidRPr="00035500">
        <w:rPr>
          <w:rFonts w:ascii="Aller" w:hAnsi="Aller" w:cs="Arial"/>
          <w:sz w:val="22"/>
          <w:szCs w:val="22"/>
          <w:lang w:val="es-ES_tradnl"/>
        </w:rPr>
        <w:t>)".</w:t>
      </w:r>
    </w:p>
    <w:p w14:paraId="433C3568" w14:textId="77777777" w:rsidR="00035500" w:rsidRPr="00035500" w:rsidRDefault="00035500" w:rsidP="00BE249D">
      <w:pPr>
        <w:tabs>
          <w:tab w:val="left" w:pos="725"/>
        </w:tabs>
        <w:suppressAutoHyphens/>
        <w:spacing w:line="276" w:lineRule="auto"/>
        <w:jc w:val="both"/>
        <w:rPr>
          <w:rFonts w:ascii="Aller" w:hAnsi="Aller" w:cs="Arial"/>
          <w:sz w:val="22"/>
          <w:szCs w:val="22"/>
          <w:lang w:val="es-ES_tradnl"/>
        </w:rPr>
      </w:pPr>
    </w:p>
    <w:p w14:paraId="1DE00B63" w14:textId="3A697BDB" w:rsidR="00BE249D" w:rsidRPr="00792A25" w:rsidRDefault="00BE249D" w:rsidP="00BD39BF">
      <w:pPr>
        <w:pStyle w:val="Prrafodelista"/>
        <w:numPr>
          <w:ilvl w:val="1"/>
          <w:numId w:val="72"/>
        </w:numPr>
        <w:tabs>
          <w:tab w:val="left" w:pos="336"/>
          <w:tab w:val="left" w:pos="708"/>
        </w:tabs>
        <w:suppressAutoHyphens/>
        <w:spacing w:after="160" w:line="276" w:lineRule="auto"/>
        <w:rPr>
          <w:rFonts w:ascii="Aller" w:hAnsi="Aller" w:cs="Arial"/>
          <w:b/>
          <w:bCs/>
          <w:sz w:val="22"/>
        </w:rPr>
      </w:pPr>
      <w:r w:rsidRPr="00792A25">
        <w:rPr>
          <w:rFonts w:ascii="Aller" w:hAnsi="Aller" w:cs="Arial"/>
          <w:b/>
          <w:bCs/>
          <w:sz w:val="22"/>
        </w:rPr>
        <w:t>PROCEDIMIENTO EN CASO DE EMPATE:</w:t>
      </w:r>
    </w:p>
    <w:p w14:paraId="37219242" w14:textId="5DCAE060" w:rsidR="00BE249D" w:rsidRDefault="00BE249D" w:rsidP="00BE249D">
      <w:pPr>
        <w:tabs>
          <w:tab w:val="left" w:pos="708"/>
        </w:tabs>
        <w:suppressAutoHyphens/>
        <w:spacing w:line="276" w:lineRule="auto"/>
        <w:jc w:val="both"/>
        <w:rPr>
          <w:rFonts w:ascii="Aller" w:hAnsi="Aller" w:cs="Arial"/>
          <w:sz w:val="22"/>
          <w:szCs w:val="22"/>
          <w:lang w:val="es-ES_tradnl"/>
        </w:rPr>
      </w:pPr>
      <w:r w:rsidRPr="00035500">
        <w:rPr>
          <w:rFonts w:ascii="Aller" w:hAnsi="Aller" w:cs="Arial"/>
          <w:sz w:val="22"/>
          <w:szCs w:val="22"/>
          <w:lang w:val="es-ES_tradnl" w:eastAsia="es-MX"/>
        </w:rPr>
        <w:t xml:space="preserve">De acuerdo con el puntaje obtenido por cada uno de los proponentes, se establecerá un orden de elegibilidad para la adjudicación del contrato. En caso de empate en el puntaje total de los dos o más ofertas, el Gestor, debe escoger el proponente aplicando los criterios de desempate previstos en el artículo 35 de la ley 2069 de 2020 (que derogó tácitamente al artículo 2 2.1.1.2. 2.9 del decreto 1082 de 2015), </w:t>
      </w:r>
      <w:r w:rsidRPr="00035500">
        <w:rPr>
          <w:rFonts w:ascii="Aller" w:hAnsi="Aller" w:cs="Arial"/>
          <w:sz w:val="22"/>
          <w:szCs w:val="22"/>
          <w:lang w:val="es-ES_tradnl"/>
        </w:rPr>
        <w:t>en su orden:</w:t>
      </w:r>
    </w:p>
    <w:p w14:paraId="4B0EB4C4" w14:textId="77777777" w:rsidR="0045230A" w:rsidRPr="00035500" w:rsidRDefault="0045230A" w:rsidP="00BE249D">
      <w:pPr>
        <w:tabs>
          <w:tab w:val="left" w:pos="708"/>
        </w:tabs>
        <w:suppressAutoHyphens/>
        <w:spacing w:line="276" w:lineRule="auto"/>
        <w:jc w:val="both"/>
        <w:rPr>
          <w:rFonts w:ascii="Aller" w:hAnsi="Aller" w:cs="Arial"/>
          <w:sz w:val="22"/>
          <w:szCs w:val="22"/>
          <w:lang w:val="es-ES_tradnl" w:eastAsia="es-MX"/>
        </w:rPr>
      </w:pPr>
    </w:p>
    <w:p w14:paraId="1DF4B7C9" w14:textId="77777777" w:rsidR="00BE249D" w:rsidRPr="00035500" w:rsidRDefault="00BE249D" w:rsidP="00BD39BF">
      <w:pPr>
        <w:numPr>
          <w:ilvl w:val="0"/>
          <w:numId w:val="69"/>
        </w:num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rPr>
        <w:t xml:space="preserve">Preferir la oferta de bienes o servicios nacionales frente a la oferta de bienes o servicios extranjeros. </w:t>
      </w:r>
    </w:p>
    <w:p w14:paraId="503B4A46" w14:textId="77777777" w:rsidR="00BE249D" w:rsidRPr="00035500" w:rsidRDefault="00BE249D" w:rsidP="00BE249D">
      <w:pPr>
        <w:tabs>
          <w:tab w:val="left" w:pos="725"/>
        </w:tabs>
        <w:suppressAutoHyphens/>
        <w:spacing w:line="276" w:lineRule="auto"/>
        <w:ind w:left="720"/>
        <w:jc w:val="both"/>
        <w:rPr>
          <w:rFonts w:ascii="Aller" w:hAnsi="Aller" w:cs="Arial"/>
          <w:sz w:val="22"/>
          <w:szCs w:val="22"/>
          <w:lang w:val="es-ES_tradnl" w:eastAsia="es-MX"/>
        </w:rPr>
      </w:pPr>
    </w:p>
    <w:p w14:paraId="0D9D385F" w14:textId="77777777" w:rsidR="00BE249D" w:rsidRPr="00035500" w:rsidRDefault="00BE249D" w:rsidP="00BD39BF">
      <w:pPr>
        <w:numPr>
          <w:ilvl w:val="0"/>
          <w:numId w:val="69"/>
        </w:num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w:t>
      </w:r>
      <w:r w:rsidRPr="00035500">
        <w:rPr>
          <w:rFonts w:ascii="Aller" w:hAnsi="Aller" w:cs="Arial"/>
          <w:sz w:val="22"/>
          <w:szCs w:val="22"/>
          <w:lang w:val="es-ES_tradnl" w:eastAsia="es-MX"/>
        </w:rPr>
        <w:lastRenderedPageBreak/>
        <w:t>violencia intrafamiliar y/o personas jurídicas en las cuales participe o participen mayoritariamente.</w:t>
      </w:r>
    </w:p>
    <w:p w14:paraId="63885F4A" w14:textId="77777777" w:rsidR="00BE249D" w:rsidRPr="00035500" w:rsidRDefault="00BE249D" w:rsidP="00BE249D">
      <w:pPr>
        <w:pStyle w:val="Prrafodelista"/>
        <w:spacing w:line="276" w:lineRule="auto"/>
        <w:rPr>
          <w:rFonts w:ascii="Aller" w:hAnsi="Aller" w:cs="Arial"/>
          <w:sz w:val="22"/>
          <w:lang w:eastAsia="es-MX"/>
        </w:rPr>
      </w:pPr>
    </w:p>
    <w:p w14:paraId="01BC7E5E" w14:textId="77777777" w:rsidR="00BE249D" w:rsidRPr="00035500" w:rsidRDefault="00BE249D" w:rsidP="00BD39BF">
      <w:pPr>
        <w:numPr>
          <w:ilvl w:val="0"/>
          <w:numId w:val="69"/>
        </w:num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w:t>
      </w:r>
      <w:r w:rsidRPr="00035500">
        <w:rPr>
          <w:rFonts w:ascii="Aller" w:hAnsi="Aller" w:cs="Arial"/>
          <w:sz w:val="22"/>
          <w:szCs w:val="22"/>
          <w:lang w:val="es-ES_tradnl"/>
        </w:rPr>
        <w:t xml:space="preserve"> </w:t>
      </w:r>
      <w:r w:rsidRPr="00035500">
        <w:rPr>
          <w:rFonts w:ascii="Aller" w:hAnsi="Aller" w:cs="Arial"/>
          <w:sz w:val="22"/>
          <w:szCs w:val="22"/>
          <w:lang w:val="es-ES_tradnl" w:eastAsia="es-MX"/>
        </w:rPr>
        <w:t>consorcio, unión temporal o promesa de sociedad futura y aportar mínimo el veinticinco por ciento (25%) de la experiencia acreditada en la oferta.</w:t>
      </w:r>
    </w:p>
    <w:p w14:paraId="37487F84" w14:textId="77777777" w:rsidR="00BE249D" w:rsidRPr="00035500" w:rsidRDefault="00BE249D" w:rsidP="00BE249D">
      <w:pPr>
        <w:pStyle w:val="Prrafodelista"/>
        <w:spacing w:line="276" w:lineRule="auto"/>
        <w:rPr>
          <w:rFonts w:ascii="Aller" w:hAnsi="Aller" w:cs="Arial"/>
          <w:sz w:val="22"/>
          <w:lang w:eastAsia="es-MX"/>
        </w:rPr>
      </w:pPr>
    </w:p>
    <w:p w14:paraId="7350BA9A" w14:textId="77777777" w:rsidR="00BE249D" w:rsidRPr="00035500" w:rsidRDefault="00BE249D" w:rsidP="00BD39BF">
      <w:pPr>
        <w:numPr>
          <w:ilvl w:val="0"/>
          <w:numId w:val="69"/>
        </w:num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7B139A02" w14:textId="77777777" w:rsidR="00BE249D" w:rsidRPr="00035500" w:rsidRDefault="00BE249D" w:rsidP="00BE249D">
      <w:pPr>
        <w:pStyle w:val="Prrafodelista"/>
        <w:spacing w:line="276" w:lineRule="auto"/>
        <w:rPr>
          <w:rFonts w:ascii="Aller" w:hAnsi="Aller" w:cs="Arial"/>
          <w:sz w:val="22"/>
          <w:lang w:eastAsia="es-MX"/>
        </w:rPr>
      </w:pPr>
    </w:p>
    <w:p w14:paraId="3A082681" w14:textId="77777777" w:rsidR="00BE249D" w:rsidRPr="00035500" w:rsidRDefault="00BE249D" w:rsidP="00BD39BF">
      <w:pPr>
        <w:numPr>
          <w:ilvl w:val="0"/>
          <w:numId w:val="69"/>
        </w:num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Preferir la propuesta presentada por el oferente que acredite, en las condiciones establecidas en la ley, que por lo menos diez por ciento (10%) de su nómina pertenece a población indígena, negra, afrocolombiana, raizal, palanquera, Rrom o gitanas.</w:t>
      </w:r>
    </w:p>
    <w:p w14:paraId="65B9EC5E" w14:textId="77777777" w:rsidR="00BE249D" w:rsidRPr="00035500" w:rsidRDefault="00BE249D" w:rsidP="00BE249D">
      <w:pPr>
        <w:pStyle w:val="Prrafodelista"/>
        <w:spacing w:line="276" w:lineRule="auto"/>
        <w:rPr>
          <w:rFonts w:ascii="Aller" w:hAnsi="Aller" w:cs="Arial"/>
          <w:sz w:val="22"/>
          <w:lang w:eastAsia="es-MX"/>
        </w:rPr>
      </w:pPr>
    </w:p>
    <w:p w14:paraId="28ADB342" w14:textId="77777777" w:rsidR="00BE249D" w:rsidRPr="00035500" w:rsidRDefault="00BE249D" w:rsidP="00BD39BF">
      <w:pPr>
        <w:numPr>
          <w:ilvl w:val="0"/>
          <w:numId w:val="69"/>
        </w:num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2AC2AE0A" w14:textId="77777777" w:rsidR="00BE249D" w:rsidRPr="00035500" w:rsidRDefault="00BE249D" w:rsidP="00BE249D">
      <w:pPr>
        <w:pStyle w:val="Prrafodelista"/>
        <w:spacing w:line="276" w:lineRule="auto"/>
        <w:rPr>
          <w:rFonts w:ascii="Aller" w:hAnsi="Aller" w:cs="Arial"/>
          <w:sz w:val="22"/>
          <w:lang w:eastAsia="es-MX"/>
        </w:rPr>
      </w:pPr>
    </w:p>
    <w:p w14:paraId="099B7EEB" w14:textId="77777777" w:rsidR="00BE249D" w:rsidRPr="00035500" w:rsidRDefault="00BE249D" w:rsidP="00BD39BF">
      <w:pPr>
        <w:numPr>
          <w:ilvl w:val="0"/>
          <w:numId w:val="69"/>
        </w:num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2D60A336" w14:textId="77777777" w:rsidR="00BE249D" w:rsidRPr="00035500" w:rsidRDefault="00BE249D" w:rsidP="00BE249D">
      <w:pPr>
        <w:pStyle w:val="Prrafodelista"/>
        <w:spacing w:line="276" w:lineRule="auto"/>
        <w:rPr>
          <w:rFonts w:ascii="Aller" w:hAnsi="Aller" w:cs="Arial"/>
          <w:sz w:val="22"/>
          <w:lang w:eastAsia="es-MX"/>
        </w:rPr>
      </w:pPr>
    </w:p>
    <w:p w14:paraId="6F621E0A" w14:textId="77777777" w:rsidR="00BE249D" w:rsidRPr="00035500" w:rsidRDefault="00BE249D" w:rsidP="00BD39BF">
      <w:pPr>
        <w:numPr>
          <w:ilvl w:val="0"/>
          <w:numId w:val="69"/>
        </w:num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lastRenderedPageBreak/>
        <w:t>Preferir la oferta presentada por una Mipymes o cooperativas o asociaciones mutuales; o un proponente plural constituido por Mipymes, cooperativas o asociaciones mutuales.</w:t>
      </w:r>
    </w:p>
    <w:p w14:paraId="22275427" w14:textId="77777777" w:rsidR="00BE249D" w:rsidRPr="00035500" w:rsidRDefault="00BE249D" w:rsidP="00BE249D">
      <w:pPr>
        <w:pStyle w:val="Prrafodelista"/>
        <w:spacing w:line="276" w:lineRule="auto"/>
        <w:rPr>
          <w:rFonts w:ascii="Aller" w:hAnsi="Aller" w:cs="Arial"/>
          <w:sz w:val="22"/>
          <w:lang w:eastAsia="es-MX"/>
        </w:rPr>
      </w:pPr>
    </w:p>
    <w:p w14:paraId="59D43302" w14:textId="77777777" w:rsidR="00BE249D" w:rsidRPr="00035500" w:rsidRDefault="00BE249D" w:rsidP="00BD39BF">
      <w:pPr>
        <w:numPr>
          <w:ilvl w:val="0"/>
          <w:numId w:val="69"/>
        </w:num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Preferir la oferta presentada por el proponente plural constituido por micro y/o pequeñas empresas, cooperativas o asociaciones mutuales.</w:t>
      </w:r>
    </w:p>
    <w:p w14:paraId="3CB5C192" w14:textId="77777777" w:rsidR="00BE249D" w:rsidRPr="00035500" w:rsidRDefault="00BE249D" w:rsidP="00BE249D">
      <w:pPr>
        <w:pStyle w:val="Prrafodelista"/>
        <w:spacing w:line="276" w:lineRule="auto"/>
        <w:rPr>
          <w:rFonts w:ascii="Aller" w:hAnsi="Aller" w:cs="Arial"/>
          <w:sz w:val="22"/>
          <w:lang w:eastAsia="es-MX"/>
        </w:rPr>
      </w:pPr>
    </w:p>
    <w:p w14:paraId="23CFE2D2" w14:textId="77777777" w:rsidR="00BE249D" w:rsidRPr="00035500" w:rsidRDefault="00BE249D" w:rsidP="00BD39BF">
      <w:pPr>
        <w:numPr>
          <w:ilvl w:val="0"/>
          <w:numId w:val="69"/>
        </w:num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793D5186" w14:textId="77777777" w:rsidR="00BE249D" w:rsidRPr="00035500" w:rsidRDefault="00BE249D" w:rsidP="00BE249D">
      <w:pPr>
        <w:pStyle w:val="Prrafodelista"/>
        <w:spacing w:line="276" w:lineRule="auto"/>
        <w:rPr>
          <w:rFonts w:ascii="Aller" w:hAnsi="Aller" w:cs="Arial"/>
          <w:sz w:val="22"/>
          <w:lang w:eastAsia="es-MX"/>
        </w:rPr>
      </w:pPr>
    </w:p>
    <w:p w14:paraId="406D8D92" w14:textId="77777777" w:rsidR="00BE249D" w:rsidRPr="00035500" w:rsidRDefault="00BE249D" w:rsidP="00BD39BF">
      <w:pPr>
        <w:numPr>
          <w:ilvl w:val="0"/>
          <w:numId w:val="69"/>
        </w:num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Preferir las empresas reconocidas y establecidas como Sociedad de Beneficio e Interés Colectivo o Sociedad BIC, del segmento MIPYMES</w:t>
      </w:r>
    </w:p>
    <w:p w14:paraId="45DCF8AC" w14:textId="77777777" w:rsidR="00BE249D" w:rsidRPr="00035500" w:rsidRDefault="00BE249D" w:rsidP="00BE249D">
      <w:pPr>
        <w:tabs>
          <w:tab w:val="left" w:pos="725"/>
        </w:tabs>
        <w:suppressAutoHyphens/>
        <w:spacing w:line="276" w:lineRule="auto"/>
        <w:ind w:left="720"/>
        <w:jc w:val="both"/>
        <w:rPr>
          <w:rFonts w:ascii="Aller" w:hAnsi="Aller" w:cs="Arial"/>
          <w:sz w:val="22"/>
          <w:szCs w:val="22"/>
          <w:lang w:val="es-ES_tradnl" w:eastAsia="es-MX"/>
        </w:rPr>
      </w:pPr>
    </w:p>
    <w:p w14:paraId="493CC822" w14:textId="77777777" w:rsidR="00BE249D" w:rsidRPr="00035500" w:rsidRDefault="00BE249D" w:rsidP="00BD39BF">
      <w:pPr>
        <w:numPr>
          <w:ilvl w:val="0"/>
          <w:numId w:val="69"/>
        </w:num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De persistir el empate se utilizará Utilizar un método aleatorio para seleccionar el oferente, método que deberá haber sido previsto previamente en los Documentos del Proceso, que este caso será el método de balotas.</w:t>
      </w:r>
    </w:p>
    <w:p w14:paraId="3BD69E89"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p>
    <w:p w14:paraId="338CD3F9"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 xml:space="preserve">Método aleatorio. Si subsiste aún el empate, se procederá a elegir el ganador mediante el sorteo por balotas así Inicialmente, la Entidad procederá a incorporar en una balotera un número de balotas, identificadas con un número igual al número de Proponentes que se encuentren en condición de empatados. Sacará una balota por cada Proponente. asignándole un número de mayor a menor, con el cual participará en la segunda serie. </w:t>
      </w:r>
    </w:p>
    <w:p w14:paraId="3CACC801"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En la segunda serie, la Entidad incorporará en la balotera igual número de balotas al número de Proponentes empatados. El Proponente que haya obtenido el número mayor en la primera serie, será el primero en sacar la balota con el número que lo identificará en esta segunda serie, y en forma sucesiva {de mayor a menor) procederán los demás proponentes.</w:t>
      </w:r>
    </w:p>
    <w:p w14:paraId="4B81B251"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 xml:space="preserve">El Proponente que, en esta segunda serie, saque la balota con el número mayor, será quien ocupe el primer puesto en el orden de elegibilidad y de manera sucesiva (de mayor a menor) hasta obtener el segundo puesto en el orden de elegibilidad. </w:t>
      </w:r>
    </w:p>
    <w:p w14:paraId="49A2B31A"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lastRenderedPageBreak/>
        <w:t xml:space="preserve">Una vez se cuente con los proponentes ubicados en el primer y segundo orden de elegibilidad se dará por terminado el sorteo. </w:t>
      </w:r>
    </w:p>
    <w:p w14:paraId="01BDD8F2"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PARÁGRAFO PRIMERO. Los factores de desempate serán aplicables en el caso de las cooperativas y asociaciones mutuales que cumplan con los criterios de clasificación empresarial, definidos por el Decreto 957 de 2019, priorizando aquellas que sean micro, Pequeñas o medianas.</w:t>
      </w:r>
    </w:p>
    <w:p w14:paraId="6B386FFD" w14:textId="4BFEFE0F" w:rsidR="00BE249D"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PARÁGRAFO SEGUNDO.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10657612" w14:textId="77777777" w:rsidR="00035500" w:rsidRPr="00035500" w:rsidRDefault="00035500" w:rsidP="00BE249D">
      <w:pPr>
        <w:tabs>
          <w:tab w:val="left" w:pos="725"/>
        </w:tabs>
        <w:suppressAutoHyphens/>
        <w:spacing w:line="276" w:lineRule="auto"/>
        <w:jc w:val="both"/>
        <w:rPr>
          <w:rFonts w:ascii="Aller" w:hAnsi="Aller" w:cs="Arial"/>
          <w:sz w:val="22"/>
          <w:szCs w:val="22"/>
          <w:lang w:val="es-ES_tradnl" w:eastAsia="es-MX"/>
        </w:rPr>
      </w:pPr>
    </w:p>
    <w:p w14:paraId="6F2D1FF7" w14:textId="615B6C37" w:rsidR="00BE249D" w:rsidRPr="00035500" w:rsidRDefault="00BE249D" w:rsidP="00BD39BF">
      <w:pPr>
        <w:pStyle w:val="Prrafodelista"/>
        <w:numPr>
          <w:ilvl w:val="1"/>
          <w:numId w:val="72"/>
        </w:numPr>
        <w:tabs>
          <w:tab w:val="left" w:pos="336"/>
          <w:tab w:val="left" w:pos="708"/>
        </w:tabs>
        <w:suppressAutoHyphens/>
        <w:spacing w:after="160" w:line="276" w:lineRule="auto"/>
        <w:rPr>
          <w:rFonts w:ascii="Aller" w:hAnsi="Aller" w:cs="Arial"/>
          <w:b/>
          <w:bCs/>
          <w:sz w:val="22"/>
          <w:lang w:eastAsia="es-MX"/>
        </w:rPr>
      </w:pPr>
      <w:r w:rsidRPr="00035500">
        <w:rPr>
          <w:rFonts w:ascii="Aller" w:hAnsi="Aller" w:cs="Arial"/>
          <w:b/>
          <w:bCs/>
          <w:sz w:val="22"/>
          <w:lang w:eastAsia="es-MX"/>
        </w:rPr>
        <w:t xml:space="preserve">MEDIOS PROBATORIOS DE LOS FACTORES DE DESEMPATE </w:t>
      </w:r>
    </w:p>
    <w:p w14:paraId="31303C98"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 xml:space="preserve">Mujer cabeza de familia De acuerdo con el artículo 2° de la ley 82 de 1993, </w:t>
      </w:r>
      <w:r w:rsidRPr="00035500">
        <w:rPr>
          <w:rFonts w:ascii="Aller" w:hAnsi="Aller" w:cs="Arial"/>
          <w:i/>
          <w:iCs/>
          <w:sz w:val="22"/>
          <w:szCs w:val="22"/>
          <w:lang w:val="es-ES_tradnl" w:eastAsia="es-MX"/>
        </w:rPr>
        <w:t>"por la cual se expiden normas para apoyar de manera especial la mujer cabeza de familiar</w:t>
      </w:r>
      <w:r w:rsidRPr="00035500">
        <w:rPr>
          <w:rFonts w:ascii="Aller" w:hAnsi="Aller" w:cs="Arial"/>
          <w:sz w:val="22"/>
          <w:szCs w:val="22"/>
          <w:lang w:val="es-ES_tradnl" w:eastAsia="es-MX"/>
        </w:rPr>
        <w:t xml:space="preserve">", establece que </w:t>
      </w:r>
      <w:r w:rsidRPr="00035500">
        <w:rPr>
          <w:rFonts w:ascii="Aller" w:hAnsi="Aller" w:cs="Arial"/>
          <w:i/>
          <w:iCs/>
          <w:sz w:val="22"/>
          <w:szCs w:val="22"/>
          <w:lang w:val="es-ES_tradnl" w:eastAsia="es-MX"/>
        </w:rPr>
        <w:t>"(...)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w:t>
      </w:r>
      <w:r w:rsidRPr="00035500">
        <w:rPr>
          <w:rFonts w:ascii="Aller" w:hAnsi="Aller" w:cs="Arial"/>
          <w:sz w:val="22"/>
          <w:szCs w:val="22"/>
          <w:lang w:val="es-ES_tradnl" w:eastAsia="es-MX"/>
        </w:rPr>
        <w:t>. Por lo anterior, esta declaración basta para acreditar la condición de mujer cabeza de familia.</w:t>
      </w:r>
    </w:p>
    <w:p w14:paraId="2291626C" w14:textId="77777777" w:rsidR="00BE249D" w:rsidRPr="00035500" w:rsidRDefault="00BE249D" w:rsidP="00BE249D">
      <w:pPr>
        <w:tabs>
          <w:tab w:val="left" w:pos="725"/>
        </w:tabs>
        <w:suppressAutoHyphens/>
        <w:spacing w:line="276" w:lineRule="auto"/>
        <w:jc w:val="both"/>
        <w:rPr>
          <w:rFonts w:ascii="Aller" w:hAnsi="Aller" w:cs="Arial"/>
          <w:i/>
          <w:iCs/>
          <w:sz w:val="22"/>
          <w:szCs w:val="22"/>
          <w:lang w:val="es-ES_tradnl" w:eastAsia="es-MX"/>
        </w:rPr>
      </w:pPr>
      <w:r w:rsidRPr="00035500">
        <w:rPr>
          <w:rFonts w:ascii="Aller" w:hAnsi="Aller" w:cs="Arial"/>
          <w:sz w:val="22"/>
          <w:szCs w:val="22"/>
          <w:lang w:val="es-ES_tradnl" w:eastAsia="es-MX"/>
        </w:rPr>
        <w:t xml:space="preserve"> Mujer víctima de la violencia intrafamiliar: El artículo 21 de la ley 1257 de 2008, </w:t>
      </w:r>
      <w:r w:rsidRPr="00035500">
        <w:rPr>
          <w:rFonts w:ascii="Aller" w:hAnsi="Aller" w:cs="Arial"/>
          <w:i/>
          <w:iCs/>
          <w:sz w:val="22"/>
          <w:szCs w:val="22"/>
          <w:lang w:val="es-ES_tradnl" w:eastAsia="es-MX"/>
        </w:rPr>
        <w:t xml:space="preserve">"por la cual se dictan normas de sensibilización, prevención y sanción de formas de violencia y discriminación contra las mujeres, se reforma los códigos, penal, de procedimiento penal, la ley 294 de 996 y se dictan otras disposiciones', dispone que "Las situaciones de violencia que dan lugar a la atención de las mujeres, sus hijos e hijas, se acreditarán con la medida de protección expedida por la autoridad competente, sin que se puedan exigir requisitos adicionales". </w:t>
      </w:r>
    </w:p>
    <w:p w14:paraId="3E797C7C"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 xml:space="preserve">Según los artículos 16 y 17, la medida de protección la debe impartir el comisario de familia del lugar en que ocurrieron los hechos y a la falta de este, el juez civil municipal o promiscuo municipal, o la autoridad indígena - en los casos de violencia intrafamiliar en las comunidades indígenas.  La medida de protección se debe emitir en una providencia motivada. Por lo anterior, este documento permite acreditar la situación de mujer víctima de violencia intrafamiliar y no basta con la copia de la denuncia en la Fiscalía para acreditar que se es víctima de violencia intrafamiliar, pues se requiere la providencia que establezca la medida de protección procedente. </w:t>
      </w:r>
    </w:p>
    <w:p w14:paraId="55A9842D"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 xml:space="preserve">Persona jurídica en la cual participe o participen mayoritariamente; o la de un proponente plural constituido por mujeres cabeza de familia, mujeres víctimas de violencia intrafamiliar y/o personas jurídicas en las cuales participe o participen mayoritariamente Se reitera lo establecido en el inciso anterior, adicionando que la participación se puede acreditar con el correspondiente certificado de existencia y representación expedido por la Cámara de Comercio o con los documentos estatutarios </w:t>
      </w:r>
      <w:r w:rsidRPr="00035500">
        <w:rPr>
          <w:rFonts w:ascii="Aller" w:hAnsi="Aller" w:cs="Arial"/>
          <w:sz w:val="22"/>
          <w:szCs w:val="22"/>
          <w:lang w:val="es-ES_tradnl" w:eastAsia="es-MX"/>
        </w:rPr>
        <w:lastRenderedPageBreak/>
        <w:t xml:space="preserve">respectivos. Para el proponente plural además se debe aportar el acta de constitución en la que se evidencia la participación de sus miembros. </w:t>
      </w:r>
    </w:p>
    <w:p w14:paraId="63409819"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 xml:space="preserve">Para poderse beneficiar del factor de desempate, el proponente plural debe estar constituido i) por mujeres cabeza de familia o mujeres víctimas de violencia intrafamiliar y/o ii) por personas jurídicas en las cuales tales mujeres participen mayoritariamente. Como la norma exige que la participación mayoritaria sea en la «persona jurídica», en caso de existir varias personas jurídicas integrando el proponente plural, cada una de ellas debe acreditar la participación mayoritaria de mujeres cabeza de familia o mujeres víctimas de violencia intrafamiliar. </w:t>
      </w:r>
    </w:p>
    <w:p w14:paraId="4017EA8C"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vinculación en mayor proporción de personas mayores que no sean beneficiarios de la pensión de vejez, familiar o de sobrevivencia y que hayan cumplido el requisito de edad de pensión establecido en la Ley: Sin perjuicio de que el reglamento que expida el gobierno nacional determine un medio de acreditación especial, existe libertad probatoria sobre el tema.</w:t>
      </w:r>
    </w:p>
    <w:p w14:paraId="708DD32D"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 xml:space="preserve">Solo se tendrán en cuenta la vinculación de aquellos adultos mayores objeto de esta Ley que hayan estado vinculados con una anterioridad igual o mayor a un año. Para los casos de constitución inferior a un año se tendrá en cuenta a aquellos trabajadores que hayan estado vinculados desde el momento de constitución de la misma. </w:t>
      </w:r>
    </w:p>
    <w:p w14:paraId="0BEB48C8"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 xml:space="preserve">Para estos efectos de la vinculación, la persona natural, el representante legal de la persona jurídica o el revisor fiscal, según corresponde, certificará, bajo la gravedad de juramento, el número total de trabajadores vinculados a Ia planta de personal del proponente o sus integrantes que cumplan con lo aquí señalado a la fecha de cierre del proceso de selección. </w:t>
      </w:r>
    </w:p>
    <w:p w14:paraId="5C53D5A1"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 xml:space="preserve">Vinculación del diez por ciento (10%) de su nómina perteneciente a la población indígena, negra, afrocolombiana, raizal, palenquera, Rrom o gitana: Sin perjuicio de lo que disponga el reglamento que expida el Gobierno Nacional, se debe aplicar la normativa vigente sobre la materia, que establece que el Ministerio del Interior es la autoridad encargada de certificar la pertenencia a las poblaciones indígena, negra, afrocolombiana, raizal, palenquera, Rrom o gitanas. </w:t>
      </w:r>
    </w:p>
    <w:p w14:paraId="17376B71"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 xml:space="preserve">Para estos efectos de la vinculación de mínimo el 10% de sus trabajadores perteneciente a estas poblaciones, la persona natural, el representante legal de la persona jurídica o el revisor fiscal, según corresponde, certificará, bajo la gravedad de juramento, el número total de trabajadores vinculados a la planta de personal del proponente o sus integrantes que cumplan con lo aquí señalado a la fecha de cierre del proceso de selección. </w:t>
      </w:r>
    </w:p>
    <w:p w14:paraId="44217B62"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 xml:space="preserve">Vinculación de personas en proceso de reintegración o reincorporación: La Agencia Nacional para la Reincorporación y la Normalización - ARN-, es la </w:t>
      </w:r>
      <w:r w:rsidRPr="00035500">
        <w:rPr>
          <w:rFonts w:ascii="Aller" w:hAnsi="Aller" w:cs="Arial"/>
          <w:i/>
          <w:iCs/>
          <w:sz w:val="22"/>
          <w:szCs w:val="22"/>
          <w:lang w:val="es-ES_tradnl" w:eastAsia="es-MX"/>
        </w:rPr>
        <w:t>"entidad adscrita a la Presidencia de la república, que está encargada de coordinar, asesorar y ejecutar -con otras entidades públicas y privadas, la Ruta de Reintegración de las personas desmovilizadas de los grupos armados al margen de la ley".</w:t>
      </w:r>
      <w:r w:rsidRPr="00035500">
        <w:rPr>
          <w:rFonts w:ascii="Aller" w:hAnsi="Aller" w:cs="Arial"/>
          <w:sz w:val="22"/>
          <w:szCs w:val="22"/>
          <w:lang w:val="es-ES_tradnl" w:eastAsia="es-MX"/>
        </w:rPr>
        <w:t xml:space="preserve"> Por tanto, es la autoridad la cual certifica dicha condición. </w:t>
      </w:r>
    </w:p>
    <w:p w14:paraId="53873452"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 xml:space="preserve">Para poderse beneficiar del factor de desempate, el proponente plural debe estar constituido i) por personas en proceso de reintegración o reincorporación y/o ii) por personas jurídicas en las cuales </w:t>
      </w:r>
      <w:r w:rsidRPr="00035500">
        <w:rPr>
          <w:rFonts w:ascii="Aller" w:hAnsi="Aller" w:cs="Arial"/>
          <w:sz w:val="22"/>
          <w:szCs w:val="22"/>
          <w:lang w:val="es-ES_tradnl" w:eastAsia="es-MX"/>
        </w:rPr>
        <w:lastRenderedPageBreak/>
        <w:t xml:space="preserve">tales personas en proceso de reintegración o reincorporación, participen mayoritariamente. Como la norma exige que la participación mayoritaria sea en la «persona jurídica», en caso de existir varias personas jurídicas integrando el proponente plural, cada una de ellas debe acreditar la participación mayoritaria de personas en proceso de reintegración o reincorporación. </w:t>
      </w:r>
    </w:p>
    <w:p w14:paraId="04EEFFD7" w14:textId="77777777" w:rsidR="00BE249D" w:rsidRPr="00035500"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 xml:space="preserve">Calidad de Empresa reconocida y establecida como Sociedad de Beneficio e Interés Colectivo o Sociedad BIC, del segmento Mipymes: Dicha calidad se acredita con el certificado de existencia y representación legal de la sociedad en el que conste que reúne los requisitos del artículo 20 de la Ley 1901 de 2018, ya que de acuerdo con los artículos 2.2.1.15.3 y 2.2.1.15.5 del decreto 2049 de 2019, corresponde a las Cámaras de Comercio el registro de las sociedades BIC. </w:t>
      </w:r>
    </w:p>
    <w:p w14:paraId="2B5CABF1" w14:textId="77777777" w:rsidR="00035500" w:rsidRDefault="00035500" w:rsidP="00BE249D">
      <w:pPr>
        <w:tabs>
          <w:tab w:val="left" w:pos="725"/>
        </w:tabs>
        <w:suppressAutoHyphens/>
        <w:spacing w:line="276" w:lineRule="auto"/>
        <w:jc w:val="both"/>
        <w:rPr>
          <w:rFonts w:ascii="Aller" w:hAnsi="Aller" w:cs="Arial"/>
          <w:sz w:val="22"/>
          <w:szCs w:val="22"/>
          <w:lang w:val="es-ES_tradnl" w:eastAsia="es-MX"/>
        </w:rPr>
      </w:pPr>
    </w:p>
    <w:p w14:paraId="5FD98A9C" w14:textId="049B6C17" w:rsidR="00BE249D" w:rsidRDefault="00BE249D" w:rsidP="00BE249D">
      <w:pPr>
        <w:tabs>
          <w:tab w:val="left" w:pos="725"/>
        </w:tabs>
        <w:suppressAutoHyphens/>
        <w:spacing w:line="276" w:lineRule="auto"/>
        <w:jc w:val="both"/>
        <w:rPr>
          <w:rFonts w:ascii="Aller" w:hAnsi="Aller" w:cs="Arial"/>
          <w:sz w:val="22"/>
          <w:szCs w:val="22"/>
          <w:lang w:val="es-ES_tradnl" w:eastAsia="es-MX"/>
        </w:rPr>
      </w:pPr>
      <w:r w:rsidRPr="00035500">
        <w:rPr>
          <w:rFonts w:ascii="Aller" w:hAnsi="Aller" w:cs="Arial"/>
          <w:sz w:val="22"/>
          <w:szCs w:val="22"/>
          <w:lang w:val="es-ES_tradnl" w:eastAsia="es-MX"/>
        </w:rPr>
        <w:t>La calidad de Mipymes se acreditará de la forma en que se acreditan las sociedades de acuerdo con su tamaño empresarial previsto en el artículo 2.2.1.1.13.2.4 del decreto 957 de 2019.</w:t>
      </w:r>
    </w:p>
    <w:p w14:paraId="598E5192" w14:textId="50F32D91" w:rsidR="00662E59" w:rsidRDefault="00662E59" w:rsidP="00BE249D">
      <w:pPr>
        <w:tabs>
          <w:tab w:val="left" w:pos="725"/>
        </w:tabs>
        <w:suppressAutoHyphens/>
        <w:spacing w:line="276" w:lineRule="auto"/>
        <w:jc w:val="both"/>
        <w:rPr>
          <w:rFonts w:ascii="Aller" w:hAnsi="Aller" w:cs="Arial"/>
          <w:sz w:val="22"/>
          <w:szCs w:val="22"/>
          <w:lang w:val="es-ES_tradnl" w:eastAsia="es-MX"/>
        </w:rPr>
      </w:pPr>
    </w:p>
    <w:p w14:paraId="20FDA29D" w14:textId="24E01612" w:rsidR="00662E59" w:rsidRPr="00662E59" w:rsidRDefault="00662E59" w:rsidP="00BD39BF">
      <w:pPr>
        <w:pStyle w:val="Ttulo1"/>
        <w:numPr>
          <w:ilvl w:val="1"/>
          <w:numId w:val="72"/>
        </w:numPr>
        <w:tabs>
          <w:tab w:val="left" w:pos="720"/>
        </w:tabs>
        <w:spacing w:after="160" w:line="256" w:lineRule="auto"/>
        <w:ind w:right="51"/>
        <w:rPr>
          <w:rFonts w:ascii="Aller" w:hAnsi="Aller" w:cs="Arial"/>
          <w:b w:val="0"/>
          <w:bCs/>
          <w:sz w:val="22"/>
          <w:szCs w:val="22"/>
          <w:lang w:val="es-ES_tradnl"/>
        </w:rPr>
      </w:pPr>
      <w:r w:rsidRPr="00662E59">
        <w:rPr>
          <w:rFonts w:ascii="Aller" w:hAnsi="Aller" w:cs="Arial"/>
          <w:sz w:val="22"/>
          <w:szCs w:val="22"/>
          <w:lang w:val="es-ES_tradnl"/>
        </w:rPr>
        <w:t>CONDICIONES GENERALES DE LAS OFERTAS ECONÓMICAS</w:t>
      </w:r>
    </w:p>
    <w:p w14:paraId="3D542359" w14:textId="746F7019" w:rsidR="00662E59" w:rsidRPr="00662E59" w:rsidRDefault="00662E59" w:rsidP="00662E59">
      <w:pPr>
        <w:jc w:val="both"/>
        <w:rPr>
          <w:rFonts w:ascii="Aller" w:hAnsi="Aller" w:cs="Arial"/>
          <w:sz w:val="22"/>
          <w:szCs w:val="22"/>
          <w:lang w:val="es-ES_tradnl"/>
        </w:rPr>
      </w:pPr>
      <w:r w:rsidRPr="00662E59">
        <w:rPr>
          <w:rFonts w:ascii="Aller" w:hAnsi="Aller" w:cs="Arial"/>
          <w:sz w:val="22"/>
          <w:szCs w:val="22"/>
          <w:lang w:val="es-ES_tradnl"/>
        </w:rPr>
        <w:t xml:space="preserve">El valor de la propuesta deberá incluir la totalidad de todos los costos directos e indirectos para la completa y adecuada ejecución de los servicios objeto de la presente selección. Los precios unitarios son fijos e inmodificables durante la ejecución del contrato, no habiendo lugar, por ende, a reajustes de los mismos, ni durante ni con posterioridad al término de ejecución contractual.  Por ser relevantes, a continuación, se relacionan algunos de los aspectos que el proponente debe tener en cuenta para determinar el precio de la oferta: </w:t>
      </w:r>
    </w:p>
    <w:p w14:paraId="722C68EA" w14:textId="77777777" w:rsidR="00662E59" w:rsidRPr="00662E59" w:rsidRDefault="00662E59" w:rsidP="00662E59">
      <w:pPr>
        <w:jc w:val="both"/>
        <w:rPr>
          <w:rFonts w:ascii="Aller" w:hAnsi="Aller" w:cs="Arial"/>
          <w:sz w:val="22"/>
          <w:szCs w:val="22"/>
          <w:lang w:val="es-ES_tradnl"/>
        </w:rPr>
      </w:pPr>
    </w:p>
    <w:p w14:paraId="5FDCDDA7" w14:textId="77777777" w:rsidR="00662E59" w:rsidRPr="00662E59" w:rsidRDefault="00662E59" w:rsidP="00BD39BF">
      <w:pPr>
        <w:pStyle w:val="Prrafodelista"/>
        <w:numPr>
          <w:ilvl w:val="1"/>
          <w:numId w:val="72"/>
        </w:numPr>
        <w:spacing w:after="160" w:line="256" w:lineRule="auto"/>
        <w:rPr>
          <w:rFonts w:ascii="Aller" w:hAnsi="Aller" w:cs="Arial"/>
          <w:b/>
          <w:bCs/>
          <w:sz w:val="22"/>
        </w:rPr>
      </w:pPr>
      <w:r w:rsidRPr="00662E59">
        <w:rPr>
          <w:rFonts w:ascii="Aller" w:hAnsi="Aller" w:cs="Arial"/>
          <w:b/>
          <w:bCs/>
          <w:sz w:val="22"/>
        </w:rPr>
        <w:t xml:space="preserve">Especificaciones Técnicas </w:t>
      </w:r>
    </w:p>
    <w:p w14:paraId="37304515" w14:textId="084E225A" w:rsidR="00662E59" w:rsidRDefault="00662E59" w:rsidP="00662E59">
      <w:pPr>
        <w:jc w:val="both"/>
        <w:rPr>
          <w:rFonts w:ascii="Aller" w:hAnsi="Aller" w:cs="Arial"/>
          <w:sz w:val="22"/>
          <w:szCs w:val="22"/>
          <w:lang w:val="es-ES_tradnl"/>
        </w:rPr>
      </w:pPr>
      <w:r w:rsidRPr="00662E59">
        <w:rPr>
          <w:rFonts w:ascii="Aller" w:hAnsi="Aller" w:cs="Arial"/>
          <w:sz w:val="22"/>
          <w:szCs w:val="22"/>
          <w:lang w:val="es-ES_tradnl"/>
        </w:rPr>
        <w:t xml:space="preserve">Los servicios objeto de la presente contratación deberán ejecutarse de conformidad con las especificaciones técnicas señaladas en el Documento Estudios previos los cuales harán parte integral del Pliego de Condiciones. Los aspectos que ellas no regulen, se ejecutarán de acuerdo con lo estipulado por la Supervisión. </w:t>
      </w:r>
    </w:p>
    <w:p w14:paraId="3888890C" w14:textId="77777777" w:rsidR="000F7B39" w:rsidRPr="00662E59" w:rsidRDefault="000F7B39" w:rsidP="00662E59">
      <w:pPr>
        <w:jc w:val="both"/>
        <w:rPr>
          <w:rFonts w:ascii="Aller" w:hAnsi="Aller" w:cs="Arial"/>
          <w:sz w:val="22"/>
          <w:szCs w:val="22"/>
          <w:lang w:val="es-ES_tradnl"/>
        </w:rPr>
      </w:pPr>
    </w:p>
    <w:p w14:paraId="51D7024E" w14:textId="77777777" w:rsidR="00662E59" w:rsidRPr="00662E59" w:rsidRDefault="00662E59" w:rsidP="00BD39BF">
      <w:pPr>
        <w:pStyle w:val="Prrafodelista"/>
        <w:numPr>
          <w:ilvl w:val="1"/>
          <w:numId w:val="72"/>
        </w:numPr>
        <w:spacing w:after="160" w:line="256" w:lineRule="auto"/>
        <w:rPr>
          <w:rFonts w:ascii="Aller" w:hAnsi="Aller" w:cs="Arial"/>
          <w:b/>
          <w:bCs/>
          <w:sz w:val="22"/>
        </w:rPr>
      </w:pPr>
      <w:r w:rsidRPr="00662E59">
        <w:rPr>
          <w:rFonts w:ascii="Aller" w:hAnsi="Aller" w:cs="Arial"/>
          <w:b/>
          <w:bCs/>
          <w:sz w:val="22"/>
        </w:rPr>
        <w:t xml:space="preserve">Equipos </w:t>
      </w:r>
    </w:p>
    <w:p w14:paraId="408055B5" w14:textId="56C33EEE" w:rsidR="00662E59" w:rsidRDefault="00662E59" w:rsidP="00662E59">
      <w:pPr>
        <w:jc w:val="both"/>
        <w:rPr>
          <w:rFonts w:ascii="Aller" w:hAnsi="Aller" w:cs="Arial"/>
          <w:sz w:val="22"/>
          <w:szCs w:val="22"/>
          <w:lang w:val="es-ES_tradnl"/>
        </w:rPr>
      </w:pPr>
      <w:r w:rsidRPr="00662E59">
        <w:rPr>
          <w:rFonts w:ascii="Aller" w:hAnsi="Aller" w:cs="Arial"/>
          <w:sz w:val="22"/>
          <w:szCs w:val="22"/>
          <w:lang w:val="es-ES_tradnl"/>
        </w:rPr>
        <w:t xml:space="preserve">El oferente favorecido deberá suministrar y mantener durante la ejecución del contrato el equipo   de   profesionales     necesario   y material suficiente, adecuado   en   capacidad, características y tecnología, para cumplir con las condiciones, plazos y especificaciones técnicas del mismo. </w:t>
      </w:r>
    </w:p>
    <w:p w14:paraId="1B52117F" w14:textId="77777777" w:rsidR="000F7B39" w:rsidRPr="00662E59" w:rsidRDefault="000F7B39" w:rsidP="00662E59">
      <w:pPr>
        <w:jc w:val="both"/>
        <w:rPr>
          <w:rFonts w:ascii="Aller" w:hAnsi="Aller" w:cs="Arial"/>
          <w:sz w:val="22"/>
          <w:szCs w:val="22"/>
          <w:lang w:val="es-ES_tradnl"/>
        </w:rPr>
      </w:pPr>
    </w:p>
    <w:p w14:paraId="1664E5C3" w14:textId="77777777" w:rsidR="00662E59" w:rsidRPr="00662E59" w:rsidRDefault="00662E59" w:rsidP="00BD39BF">
      <w:pPr>
        <w:pStyle w:val="Prrafodelista"/>
        <w:numPr>
          <w:ilvl w:val="1"/>
          <w:numId w:val="72"/>
        </w:numPr>
        <w:spacing w:after="160" w:line="256" w:lineRule="auto"/>
        <w:rPr>
          <w:rFonts w:ascii="Aller" w:hAnsi="Aller" w:cs="Arial"/>
          <w:b/>
          <w:bCs/>
          <w:sz w:val="22"/>
        </w:rPr>
      </w:pPr>
      <w:r w:rsidRPr="00662E59">
        <w:rPr>
          <w:rFonts w:ascii="Aller" w:hAnsi="Aller" w:cs="Arial"/>
          <w:b/>
          <w:bCs/>
          <w:sz w:val="22"/>
        </w:rPr>
        <w:t xml:space="preserve">Impuestos, Tasas y Contribuciones </w:t>
      </w:r>
    </w:p>
    <w:p w14:paraId="37CF179F" w14:textId="49F5CD52" w:rsidR="00662E59" w:rsidRDefault="00662E59" w:rsidP="00662E59">
      <w:pPr>
        <w:jc w:val="both"/>
        <w:rPr>
          <w:rFonts w:ascii="Aller" w:hAnsi="Aller" w:cs="Arial"/>
          <w:sz w:val="22"/>
          <w:szCs w:val="22"/>
          <w:lang w:val="es-ES_tradnl"/>
        </w:rPr>
      </w:pPr>
      <w:r w:rsidRPr="00662E59">
        <w:rPr>
          <w:rFonts w:ascii="Aller" w:hAnsi="Aller" w:cs="Arial"/>
          <w:sz w:val="22"/>
          <w:szCs w:val="22"/>
          <w:lang w:val="es-ES_tradnl"/>
        </w:rPr>
        <w:t xml:space="preserve">Al formular la oferta, el proponente deberá tener en cuenta todos los impuestos, tasas y contribuciones establecidos por las diferentes autoridades nacionales, departamentales y/o municipales y que afecten el contrato y las actividades que de él se deriven. Por lo tanto, los precios que se propongan deberán considerar tal concepto. </w:t>
      </w:r>
    </w:p>
    <w:p w14:paraId="75D28CBE" w14:textId="77777777" w:rsidR="000F7B39" w:rsidRPr="00662E59" w:rsidRDefault="000F7B39" w:rsidP="00662E59">
      <w:pPr>
        <w:jc w:val="both"/>
        <w:rPr>
          <w:rFonts w:ascii="Aller" w:hAnsi="Aller" w:cs="Arial"/>
          <w:sz w:val="22"/>
          <w:szCs w:val="22"/>
          <w:lang w:val="es-ES_tradnl"/>
        </w:rPr>
      </w:pPr>
    </w:p>
    <w:p w14:paraId="1ECA07EE" w14:textId="77777777" w:rsidR="00662E59" w:rsidRPr="00662E59" w:rsidRDefault="00662E59" w:rsidP="00BD39BF">
      <w:pPr>
        <w:pStyle w:val="Prrafodelista"/>
        <w:numPr>
          <w:ilvl w:val="1"/>
          <w:numId w:val="72"/>
        </w:numPr>
        <w:spacing w:after="160" w:line="256" w:lineRule="auto"/>
        <w:rPr>
          <w:rFonts w:ascii="Aller" w:hAnsi="Aller" w:cs="Arial"/>
          <w:b/>
          <w:bCs/>
          <w:sz w:val="22"/>
        </w:rPr>
      </w:pPr>
      <w:r w:rsidRPr="00662E59">
        <w:rPr>
          <w:rFonts w:ascii="Aller" w:hAnsi="Aller" w:cs="Arial"/>
          <w:b/>
          <w:bCs/>
          <w:sz w:val="22"/>
        </w:rPr>
        <w:t xml:space="preserve">Aspectos Laborales </w:t>
      </w:r>
    </w:p>
    <w:p w14:paraId="479EEEC8" w14:textId="790BE053" w:rsidR="00662E59" w:rsidRDefault="00662E59" w:rsidP="00662E59">
      <w:pPr>
        <w:jc w:val="both"/>
        <w:rPr>
          <w:rFonts w:ascii="Aller" w:hAnsi="Aller" w:cs="Arial"/>
          <w:sz w:val="22"/>
          <w:szCs w:val="22"/>
          <w:lang w:val="es-ES_tradnl"/>
        </w:rPr>
      </w:pPr>
      <w:r w:rsidRPr="00662E59">
        <w:rPr>
          <w:rFonts w:ascii="Aller" w:hAnsi="Aller" w:cs="Arial"/>
          <w:sz w:val="22"/>
          <w:szCs w:val="22"/>
          <w:lang w:val="es-ES_tradnl"/>
        </w:rPr>
        <w:t xml:space="preserve">Con la presentación de la oferta el proponente se compromete a cumplir las disposiciones que consagran los derechos laborales del personal vinculado al proyecto o los derechos que les correspondan cuando se vinculen por otra modalidad como contratos de prestación de servicios profesionales o personales, según las normas pertinentes. </w:t>
      </w:r>
    </w:p>
    <w:p w14:paraId="57A9D05B" w14:textId="77777777" w:rsidR="00235163" w:rsidRPr="00662E59" w:rsidRDefault="00235163" w:rsidP="00662E59">
      <w:pPr>
        <w:jc w:val="both"/>
        <w:rPr>
          <w:rFonts w:ascii="Aller" w:hAnsi="Aller" w:cs="Arial"/>
          <w:sz w:val="22"/>
          <w:szCs w:val="22"/>
          <w:lang w:val="es-ES_tradnl"/>
        </w:rPr>
      </w:pPr>
    </w:p>
    <w:p w14:paraId="373B46C6" w14:textId="77777777" w:rsidR="00662E59" w:rsidRPr="00662E59" w:rsidRDefault="00662E59" w:rsidP="00662E59">
      <w:pPr>
        <w:autoSpaceDE w:val="0"/>
        <w:autoSpaceDN w:val="0"/>
        <w:adjustRightInd w:val="0"/>
        <w:jc w:val="both"/>
        <w:rPr>
          <w:rFonts w:ascii="Aller" w:hAnsi="Aller" w:cs="Arial"/>
          <w:sz w:val="22"/>
          <w:szCs w:val="22"/>
          <w:lang w:val="es-ES_tradnl"/>
        </w:rPr>
      </w:pPr>
      <w:r w:rsidRPr="00662E59">
        <w:rPr>
          <w:rFonts w:ascii="Aller" w:hAnsi="Aller" w:cs="Arial"/>
          <w:sz w:val="22"/>
          <w:szCs w:val="22"/>
          <w:lang w:val="es-ES_tradnl"/>
        </w:rPr>
        <w:t>El proponente deberá considerar los costos que implica en cualquier caso el pago de los aportes de seguridad social de todo el personal que se vincule en la ejecución del contrato dando cumplimiento a lo estipulado en el artículo 50 de la ley 789 de 2002 y el artículo 23 de la Ley 1150 de 2007. Igualmente se obliga a cumplir con los pagos o contribuciones ordenados por las disposiciones legales vigentes.</w:t>
      </w:r>
    </w:p>
    <w:p w14:paraId="7816E4C8" w14:textId="77777777" w:rsidR="00662E59" w:rsidRDefault="00662E59" w:rsidP="00662E59">
      <w:pPr>
        <w:autoSpaceDE w:val="0"/>
        <w:autoSpaceDN w:val="0"/>
        <w:adjustRightInd w:val="0"/>
        <w:jc w:val="both"/>
        <w:rPr>
          <w:rFonts w:ascii="Aller" w:hAnsi="Aller" w:cs="Arial"/>
          <w:lang w:val="es-ES_tradnl"/>
        </w:rPr>
      </w:pPr>
    </w:p>
    <w:p w14:paraId="74920BDD" w14:textId="5F43CB92" w:rsidR="00AC4967" w:rsidRDefault="00AC4967" w:rsidP="00AC4967">
      <w:pPr>
        <w:pStyle w:val="Prrafodelista1"/>
        <w:spacing w:line="276" w:lineRule="auto"/>
        <w:ind w:left="0"/>
        <w:jc w:val="both"/>
        <w:rPr>
          <w:rFonts w:ascii="Aller" w:hAnsi="Aller"/>
          <w:b/>
        </w:rPr>
      </w:pPr>
    </w:p>
    <w:p w14:paraId="751D6FC4" w14:textId="7394D26B" w:rsidR="00017A35" w:rsidRPr="00017A35" w:rsidRDefault="00272964" w:rsidP="00BD39BF">
      <w:pPr>
        <w:pStyle w:val="Prrafodelista1"/>
        <w:numPr>
          <w:ilvl w:val="0"/>
          <w:numId w:val="70"/>
        </w:numPr>
        <w:spacing w:line="276" w:lineRule="auto"/>
        <w:jc w:val="both"/>
        <w:rPr>
          <w:rFonts w:ascii="Aller" w:hAnsi="Aller"/>
          <w:b/>
        </w:rPr>
      </w:pPr>
      <w:r w:rsidRPr="00017A35">
        <w:rPr>
          <w:rFonts w:ascii="Aller" w:hAnsi="Aller"/>
          <w:b/>
        </w:rPr>
        <w:t xml:space="preserve">Orden de Elegibilidad y Adjudicación </w:t>
      </w:r>
    </w:p>
    <w:p w14:paraId="19DE3C12" w14:textId="77777777" w:rsidR="00017A35" w:rsidRDefault="00017A35" w:rsidP="00017A35">
      <w:pPr>
        <w:pStyle w:val="Prrafodelista1"/>
        <w:spacing w:line="276" w:lineRule="auto"/>
        <w:ind w:left="360"/>
        <w:jc w:val="both"/>
        <w:rPr>
          <w:rFonts w:ascii="Aller" w:hAnsi="Aller"/>
        </w:rPr>
      </w:pPr>
    </w:p>
    <w:p w14:paraId="40893E35" w14:textId="70114854" w:rsidR="007B77AD" w:rsidRDefault="00272964" w:rsidP="00017A35">
      <w:pPr>
        <w:pStyle w:val="Prrafodelista1"/>
        <w:spacing w:line="276" w:lineRule="auto"/>
        <w:ind w:left="360"/>
        <w:jc w:val="both"/>
        <w:rPr>
          <w:rFonts w:ascii="Aller" w:hAnsi="Aller"/>
        </w:rPr>
      </w:pPr>
      <w:r w:rsidRPr="00017A35">
        <w:rPr>
          <w:rFonts w:ascii="Aller" w:hAnsi="Aller"/>
        </w:rPr>
        <w:t xml:space="preserve">Para la adjudicación se tendrá en cuenta lo previsto en el numeral </w:t>
      </w:r>
      <w:r w:rsidR="00733602">
        <w:rPr>
          <w:rFonts w:ascii="Aller" w:hAnsi="Aller"/>
        </w:rPr>
        <w:t>3</w:t>
      </w:r>
      <w:r w:rsidRPr="00017A35">
        <w:rPr>
          <w:rFonts w:ascii="Aller" w:hAnsi="Aller"/>
        </w:rPr>
        <w:t xml:space="preserve"> del artículo </w:t>
      </w:r>
      <w:r w:rsidR="00733602" w:rsidRPr="00733602">
        <w:rPr>
          <w:rFonts w:ascii="Aller" w:hAnsi="Aller"/>
        </w:rPr>
        <w:t>2.2.1.2.1.3.2.​ Procedimiento del concurso de méritos</w:t>
      </w:r>
      <w:r w:rsidRPr="00017A35">
        <w:rPr>
          <w:rFonts w:ascii="Aller" w:hAnsi="Aller"/>
        </w:rPr>
        <w:t xml:space="preserve"> del Decreto 1</w:t>
      </w:r>
      <w:r w:rsidR="00733602">
        <w:rPr>
          <w:rFonts w:ascii="Aller" w:hAnsi="Aller"/>
        </w:rPr>
        <w:t>082</w:t>
      </w:r>
      <w:r w:rsidRPr="00017A35">
        <w:rPr>
          <w:rFonts w:ascii="Aller" w:hAnsi="Aller"/>
        </w:rPr>
        <w:t xml:space="preserve"> de 201</w:t>
      </w:r>
      <w:r w:rsidR="00733602">
        <w:rPr>
          <w:rFonts w:ascii="Aller" w:hAnsi="Aller"/>
        </w:rPr>
        <w:t>5</w:t>
      </w:r>
      <w:r w:rsidRPr="00017A35">
        <w:rPr>
          <w:rFonts w:ascii="Aller" w:hAnsi="Aller"/>
        </w:rPr>
        <w:t xml:space="preserve">. Para tal efecto, </w:t>
      </w:r>
      <w:r w:rsidR="00CD1BC6">
        <w:rPr>
          <w:rFonts w:ascii="Aller" w:hAnsi="Aller"/>
        </w:rPr>
        <w:t>en la plataforma transaccional SECOP II, se inform</w:t>
      </w:r>
      <w:r w:rsidRPr="00017A35">
        <w:rPr>
          <w:rFonts w:ascii="Aller" w:hAnsi="Aller"/>
        </w:rPr>
        <w:t xml:space="preserve">ará al proponente ubicado en el primer lugar del orden de elegibilidad y abrirá el sobre con la oferta económica con el fin de verificar si la oferta económica está en el rango del valor estimado. En caso afirmativo, revisará con el oferente la consistencia de la oferta con las necesidades de la Entidad a que se refiere el numeral 4 del artículo </w:t>
      </w:r>
      <w:r w:rsidR="00424B19" w:rsidRPr="00733602">
        <w:rPr>
          <w:rFonts w:ascii="Aller" w:hAnsi="Aller"/>
        </w:rPr>
        <w:t>2.2.1.2.1.3.2</w:t>
      </w:r>
      <w:r w:rsidRPr="00017A35">
        <w:rPr>
          <w:rFonts w:ascii="Aller" w:hAnsi="Aller"/>
        </w:rPr>
        <w:t xml:space="preserve"> del Decreto 1</w:t>
      </w:r>
      <w:r w:rsidR="00424B19">
        <w:rPr>
          <w:rFonts w:ascii="Aller" w:hAnsi="Aller"/>
        </w:rPr>
        <w:t>082</w:t>
      </w:r>
      <w:r w:rsidRPr="00017A35">
        <w:rPr>
          <w:rFonts w:ascii="Aller" w:hAnsi="Aller"/>
        </w:rPr>
        <w:t xml:space="preserve"> de 201</w:t>
      </w:r>
      <w:r w:rsidR="00424B19">
        <w:rPr>
          <w:rFonts w:ascii="Aller" w:hAnsi="Aller"/>
        </w:rPr>
        <w:t>5</w:t>
      </w:r>
      <w:r w:rsidRPr="00017A35">
        <w:rPr>
          <w:rFonts w:ascii="Aller" w:hAnsi="Aller"/>
        </w:rPr>
        <w:t xml:space="preserve">. </w:t>
      </w:r>
    </w:p>
    <w:p w14:paraId="49D7656A" w14:textId="77777777" w:rsidR="007B77AD" w:rsidRDefault="007B77AD" w:rsidP="00017A35">
      <w:pPr>
        <w:pStyle w:val="Prrafodelista1"/>
        <w:spacing w:line="276" w:lineRule="auto"/>
        <w:ind w:left="360"/>
        <w:jc w:val="both"/>
        <w:rPr>
          <w:rFonts w:ascii="Aller" w:hAnsi="Aller"/>
        </w:rPr>
      </w:pPr>
    </w:p>
    <w:p w14:paraId="27446831" w14:textId="035C5085" w:rsidR="00AE6559" w:rsidRDefault="00272964" w:rsidP="00017A35">
      <w:pPr>
        <w:pStyle w:val="Prrafodelista1"/>
        <w:spacing w:line="276" w:lineRule="auto"/>
        <w:ind w:left="360"/>
        <w:jc w:val="both"/>
        <w:rPr>
          <w:rFonts w:ascii="Aller" w:hAnsi="Aller"/>
        </w:rPr>
      </w:pPr>
      <w:r w:rsidRPr="00017A35">
        <w:rPr>
          <w:rFonts w:ascii="Aller" w:hAnsi="Aller"/>
        </w:rPr>
        <w:t>Si llegan a un acuerdo, dejarán constancia del mismo y firmarán el contrato</w:t>
      </w:r>
      <w:r w:rsidR="008F03C9">
        <w:rPr>
          <w:rFonts w:ascii="Aller" w:hAnsi="Aller"/>
        </w:rPr>
        <w:t xml:space="preserve"> en la plataforma transaccional SECOP II</w:t>
      </w:r>
      <w:r w:rsidRPr="00017A35">
        <w:rPr>
          <w:rFonts w:ascii="Aller" w:hAnsi="Aller"/>
        </w:rPr>
        <w:t xml:space="preserve">. En caso negativo; o, en caso de no llegar a un acuerdo, la Entidad Estatal citará al proponente ubicado en el segundo lugar del orden de elegibilidad y revisará con él, la consistencia de la oferta con las necesidades de la Entidad Estatal a que se refiere el numeral </w:t>
      </w:r>
      <w:r w:rsidR="0069539B">
        <w:rPr>
          <w:rFonts w:ascii="Aller" w:hAnsi="Aller"/>
        </w:rPr>
        <w:t>3 del</w:t>
      </w:r>
      <w:r w:rsidRPr="00017A35">
        <w:rPr>
          <w:rFonts w:ascii="Aller" w:hAnsi="Aller"/>
        </w:rPr>
        <w:t xml:space="preserve"> artículo </w:t>
      </w:r>
      <w:r w:rsidR="0069539B" w:rsidRPr="00733602">
        <w:rPr>
          <w:rFonts w:ascii="Aller" w:hAnsi="Aller"/>
        </w:rPr>
        <w:t>2.2.1.2.1.3.2</w:t>
      </w:r>
      <w:r w:rsidRPr="00017A35">
        <w:rPr>
          <w:rFonts w:ascii="Aller" w:hAnsi="Aller"/>
        </w:rPr>
        <w:t xml:space="preserve"> del Decreto 1</w:t>
      </w:r>
      <w:r w:rsidR="0069539B">
        <w:rPr>
          <w:rFonts w:ascii="Aller" w:hAnsi="Aller"/>
        </w:rPr>
        <w:t>082</w:t>
      </w:r>
      <w:r w:rsidRPr="00017A35">
        <w:rPr>
          <w:rFonts w:ascii="Aller" w:hAnsi="Aller"/>
        </w:rPr>
        <w:t xml:space="preserve"> de 201</w:t>
      </w:r>
      <w:r w:rsidR="0069539B">
        <w:rPr>
          <w:rFonts w:ascii="Aller" w:hAnsi="Aller"/>
        </w:rPr>
        <w:t>5</w:t>
      </w:r>
      <w:r w:rsidRPr="00017A35">
        <w:rPr>
          <w:rFonts w:ascii="Aller" w:hAnsi="Aller"/>
        </w:rPr>
        <w:t>. En caso en que lleguen a un acuerdo, dejarán constancia del mismo y firmarán el contrato; en caso contrario, declar</w:t>
      </w:r>
      <w:r w:rsidR="00414D9C">
        <w:rPr>
          <w:rFonts w:ascii="Aller" w:hAnsi="Aller"/>
        </w:rPr>
        <w:t>ar</w:t>
      </w:r>
      <w:r w:rsidRPr="00017A35">
        <w:rPr>
          <w:rFonts w:ascii="Aller" w:hAnsi="Aller"/>
        </w:rPr>
        <w:t xml:space="preserve">á desierto el Proceso de Contratación. En el evento que el </w:t>
      </w:r>
      <w:r w:rsidR="00AE6559">
        <w:rPr>
          <w:rFonts w:ascii="Aller" w:hAnsi="Aller"/>
        </w:rPr>
        <w:t>ordenador del gasto de</w:t>
      </w:r>
      <w:r w:rsidR="008F03C9">
        <w:rPr>
          <w:rFonts w:ascii="Aller" w:hAnsi="Aller"/>
        </w:rPr>
        <w:t xml:space="preserve"> </w:t>
      </w:r>
      <w:r w:rsidR="00AE6559">
        <w:rPr>
          <w:rFonts w:ascii="Aller" w:hAnsi="Aller"/>
        </w:rPr>
        <w:t>l</w:t>
      </w:r>
      <w:r w:rsidR="008F03C9">
        <w:rPr>
          <w:rFonts w:ascii="Aller" w:hAnsi="Aller"/>
        </w:rPr>
        <w:t>a ADI SAS ESP</w:t>
      </w:r>
      <w:r w:rsidRPr="00017A35">
        <w:rPr>
          <w:rFonts w:ascii="Aller" w:hAnsi="Aller"/>
        </w:rPr>
        <w:t xml:space="preserve"> o su delegado no acoja las recomendaciones del comité evaluador, deberá justificarlo en el acto administrativo de adjudicación o declaratoria de desierta. </w:t>
      </w:r>
    </w:p>
    <w:p w14:paraId="5B7E99EF" w14:textId="77777777" w:rsidR="00AE6559" w:rsidRDefault="00AE6559" w:rsidP="00017A35">
      <w:pPr>
        <w:pStyle w:val="Prrafodelista1"/>
        <w:spacing w:line="276" w:lineRule="auto"/>
        <w:ind w:left="360"/>
        <w:jc w:val="both"/>
        <w:rPr>
          <w:rFonts w:ascii="Aller" w:hAnsi="Aller"/>
        </w:rPr>
      </w:pPr>
    </w:p>
    <w:p w14:paraId="46E57CCD" w14:textId="769A8775" w:rsidR="00AC4967" w:rsidRDefault="00272964" w:rsidP="00017A35">
      <w:pPr>
        <w:pStyle w:val="Prrafodelista1"/>
        <w:spacing w:line="276" w:lineRule="auto"/>
        <w:ind w:left="360"/>
        <w:jc w:val="both"/>
        <w:rPr>
          <w:rFonts w:ascii="Aller" w:hAnsi="Aller"/>
        </w:rPr>
      </w:pPr>
      <w:r w:rsidRPr="00017A35">
        <w:rPr>
          <w:rFonts w:ascii="Aller" w:hAnsi="Aller"/>
        </w:rPr>
        <w:t xml:space="preserve">La negociación se referirá al alcance de la </w:t>
      </w:r>
      <w:r w:rsidR="00AE6559">
        <w:rPr>
          <w:rFonts w:ascii="Aller" w:hAnsi="Aller"/>
        </w:rPr>
        <w:t xml:space="preserve">consultoría </w:t>
      </w:r>
      <w:r w:rsidRPr="00017A35">
        <w:rPr>
          <w:rFonts w:ascii="Aller" w:hAnsi="Aller"/>
        </w:rPr>
        <w:t>y su valor.</w:t>
      </w:r>
    </w:p>
    <w:p w14:paraId="214B888B" w14:textId="77777777" w:rsidR="00FC14AA" w:rsidRDefault="00FC14AA" w:rsidP="00017A35">
      <w:pPr>
        <w:pStyle w:val="Prrafodelista1"/>
        <w:spacing w:line="276" w:lineRule="auto"/>
        <w:ind w:left="360"/>
        <w:jc w:val="both"/>
        <w:rPr>
          <w:rFonts w:ascii="Aller" w:hAnsi="Aller"/>
        </w:rPr>
      </w:pPr>
    </w:p>
    <w:p w14:paraId="1377FD21" w14:textId="7D368578" w:rsidR="007B77AD" w:rsidRDefault="007B77AD" w:rsidP="00017A35">
      <w:pPr>
        <w:pStyle w:val="Prrafodelista1"/>
        <w:spacing w:line="276" w:lineRule="auto"/>
        <w:ind w:left="360"/>
        <w:jc w:val="both"/>
        <w:rPr>
          <w:rFonts w:ascii="Aller" w:hAnsi="Aller"/>
        </w:rPr>
      </w:pPr>
    </w:p>
    <w:p w14:paraId="2FAB4C6C" w14:textId="57F646EE" w:rsidR="007B77AD" w:rsidRDefault="007B77AD" w:rsidP="007B77AD">
      <w:pPr>
        <w:pStyle w:val="Prrafodelista1"/>
        <w:spacing w:line="276" w:lineRule="auto"/>
        <w:ind w:left="360"/>
        <w:jc w:val="center"/>
        <w:rPr>
          <w:rFonts w:ascii="Aller" w:hAnsi="Aller"/>
          <w:b/>
        </w:rPr>
      </w:pPr>
      <w:r w:rsidRPr="007B77AD">
        <w:rPr>
          <w:rFonts w:ascii="Aller" w:hAnsi="Aller"/>
          <w:b/>
        </w:rPr>
        <w:t>VII. Oferta</w:t>
      </w:r>
    </w:p>
    <w:p w14:paraId="494E2F8F" w14:textId="5783602F" w:rsidR="00386582" w:rsidRDefault="00386582" w:rsidP="007B77AD">
      <w:pPr>
        <w:pStyle w:val="Prrafodelista1"/>
        <w:spacing w:line="276" w:lineRule="auto"/>
        <w:ind w:left="360"/>
        <w:jc w:val="center"/>
        <w:rPr>
          <w:rFonts w:ascii="Aller" w:hAnsi="Aller"/>
          <w:b/>
        </w:rPr>
      </w:pPr>
    </w:p>
    <w:p w14:paraId="5256DCBD" w14:textId="695F1F17" w:rsidR="00386582" w:rsidRDefault="00386582" w:rsidP="00BD39BF">
      <w:pPr>
        <w:pStyle w:val="Prrafodelista1"/>
        <w:numPr>
          <w:ilvl w:val="0"/>
          <w:numId w:val="23"/>
        </w:numPr>
        <w:spacing w:line="276" w:lineRule="auto"/>
        <w:jc w:val="both"/>
        <w:rPr>
          <w:rFonts w:ascii="Aller" w:hAnsi="Aller"/>
        </w:rPr>
      </w:pPr>
      <w:r w:rsidRPr="00386582">
        <w:rPr>
          <w:rFonts w:ascii="Aller" w:hAnsi="Aller"/>
        </w:rPr>
        <w:t xml:space="preserve">Presentación </w:t>
      </w:r>
    </w:p>
    <w:p w14:paraId="6A3B8F62" w14:textId="77777777" w:rsidR="00386582" w:rsidRDefault="00386582" w:rsidP="00386582">
      <w:pPr>
        <w:pStyle w:val="Prrafodelista1"/>
        <w:spacing w:line="276" w:lineRule="auto"/>
        <w:ind w:left="360"/>
        <w:jc w:val="both"/>
        <w:rPr>
          <w:rFonts w:ascii="Aller" w:hAnsi="Aller"/>
        </w:rPr>
      </w:pPr>
    </w:p>
    <w:p w14:paraId="660DBFBE" w14:textId="67B215D9" w:rsidR="00386582" w:rsidRDefault="00386582" w:rsidP="00386582">
      <w:pPr>
        <w:pStyle w:val="Prrafodelista1"/>
        <w:spacing w:line="276" w:lineRule="auto"/>
        <w:ind w:left="360"/>
        <w:jc w:val="both"/>
        <w:rPr>
          <w:rFonts w:ascii="Aller" w:hAnsi="Aller"/>
        </w:rPr>
      </w:pPr>
      <w:r w:rsidRPr="00386582">
        <w:rPr>
          <w:rFonts w:ascii="Aller" w:hAnsi="Aller"/>
        </w:rPr>
        <w:t xml:space="preserve">Los Proponentes deben presentar sus Ofertas </w:t>
      </w:r>
      <w:r w:rsidR="00A15111">
        <w:rPr>
          <w:rFonts w:ascii="Aller" w:hAnsi="Aller"/>
        </w:rPr>
        <w:t>en la plataforma SECOP II</w:t>
      </w:r>
      <w:r w:rsidRPr="00386582">
        <w:rPr>
          <w:rFonts w:ascii="Aller" w:hAnsi="Aller"/>
        </w:rPr>
        <w:t xml:space="preserve"> en el formato contenido en el Anexo 2, acompañado de los sobres establecidos en esta sección y de la garantía de seriedad de la Oferta a la que se refiere la sección XI. del presente documento.</w:t>
      </w:r>
    </w:p>
    <w:p w14:paraId="7C35FC11" w14:textId="3E141F7F" w:rsidR="00386582" w:rsidRDefault="00386582" w:rsidP="00386582">
      <w:pPr>
        <w:pStyle w:val="Prrafodelista1"/>
        <w:spacing w:line="276" w:lineRule="auto"/>
        <w:ind w:left="360"/>
        <w:jc w:val="both"/>
        <w:rPr>
          <w:rFonts w:ascii="Aller" w:hAnsi="Aller"/>
        </w:rPr>
      </w:pPr>
    </w:p>
    <w:p w14:paraId="3919CBD0" w14:textId="1E1F7F01" w:rsidR="00D77A84" w:rsidRDefault="007C2F06" w:rsidP="007C2F06">
      <w:pPr>
        <w:pStyle w:val="Prrafodelista1"/>
        <w:spacing w:line="276" w:lineRule="auto"/>
        <w:ind w:left="360"/>
        <w:jc w:val="both"/>
        <w:rPr>
          <w:rFonts w:ascii="Aller" w:hAnsi="Aller"/>
        </w:rPr>
      </w:pPr>
      <w:r w:rsidRPr="007C2F06">
        <w:rPr>
          <w:rFonts w:ascii="Aller" w:hAnsi="Aller"/>
        </w:rPr>
        <w:t xml:space="preserve">Los Proponentes deben presentar la Oferta y los anexos en los formatos indicados (contenidos en los anexos, en formatos pdf que permita reconocimiento de texto y Excel) en </w:t>
      </w:r>
      <w:r w:rsidR="007968D2">
        <w:rPr>
          <w:rFonts w:ascii="Aller" w:hAnsi="Aller"/>
        </w:rPr>
        <w:t>el link correspondiente a la invitación publica en la plataforma SECOP II</w:t>
      </w:r>
      <w:r w:rsidRPr="007C2F06">
        <w:rPr>
          <w:rFonts w:ascii="Aller" w:hAnsi="Aller"/>
        </w:rPr>
        <w:t xml:space="preserve">. </w:t>
      </w:r>
    </w:p>
    <w:p w14:paraId="57A6F8B6" w14:textId="77777777" w:rsidR="00D77A84" w:rsidRDefault="00D77A84" w:rsidP="007C2F06">
      <w:pPr>
        <w:pStyle w:val="Prrafodelista1"/>
        <w:spacing w:line="276" w:lineRule="auto"/>
        <w:ind w:left="360"/>
        <w:jc w:val="both"/>
        <w:rPr>
          <w:rFonts w:ascii="Aller" w:hAnsi="Aller"/>
        </w:rPr>
      </w:pPr>
    </w:p>
    <w:p w14:paraId="60154689" w14:textId="74891B4F" w:rsidR="007B77AD" w:rsidRDefault="007C2F06" w:rsidP="007C2F06">
      <w:pPr>
        <w:pStyle w:val="Prrafodelista1"/>
        <w:spacing w:line="276" w:lineRule="auto"/>
        <w:ind w:left="360"/>
        <w:jc w:val="both"/>
      </w:pPr>
      <w:r w:rsidRPr="007C2F06">
        <w:rPr>
          <w:rFonts w:ascii="Aller" w:hAnsi="Aller"/>
        </w:rPr>
        <w:t>La presentación de la Oferta implica la aceptación por parte del Proponente de la distribución de Riesgos efectuada en el Pliego de Condiciones</w:t>
      </w:r>
      <w:r>
        <w:t>.</w:t>
      </w:r>
    </w:p>
    <w:p w14:paraId="4126167C" w14:textId="6D396FCE" w:rsidR="00D77A84" w:rsidRDefault="00D77A84" w:rsidP="007C2F06">
      <w:pPr>
        <w:pStyle w:val="Prrafodelista1"/>
        <w:spacing w:line="276" w:lineRule="auto"/>
        <w:ind w:left="360"/>
        <w:jc w:val="both"/>
      </w:pPr>
    </w:p>
    <w:p w14:paraId="46172299" w14:textId="33609364" w:rsidR="000F50B9" w:rsidRDefault="000F50B9" w:rsidP="007C2F06">
      <w:pPr>
        <w:pStyle w:val="Prrafodelista1"/>
        <w:spacing w:line="276" w:lineRule="auto"/>
        <w:ind w:left="360"/>
        <w:jc w:val="both"/>
        <w:rPr>
          <w:rFonts w:ascii="Aller" w:hAnsi="Aller"/>
        </w:rPr>
      </w:pPr>
      <w:r w:rsidRPr="000F50B9">
        <w:rPr>
          <w:rFonts w:ascii="Aller" w:hAnsi="Aller"/>
        </w:rPr>
        <w:t xml:space="preserve">Una vez vencido el plazo para presentar Ofertas, </w:t>
      </w:r>
      <w:r w:rsidR="001F20E3">
        <w:rPr>
          <w:rFonts w:ascii="Aller" w:hAnsi="Aller"/>
        </w:rPr>
        <w:t>la ADI SAS ESP</w:t>
      </w:r>
      <w:r w:rsidRPr="000F50B9">
        <w:rPr>
          <w:rFonts w:ascii="Aller" w:hAnsi="Aller"/>
        </w:rPr>
        <w:t xml:space="preserve"> </w:t>
      </w:r>
      <w:r w:rsidR="001F20E3">
        <w:rPr>
          <w:rFonts w:ascii="Aller" w:hAnsi="Aller"/>
        </w:rPr>
        <w:t>en la plataforma transaccional SECOP II a</w:t>
      </w:r>
      <w:r w:rsidRPr="000F50B9">
        <w:rPr>
          <w:rFonts w:ascii="Aller" w:hAnsi="Aller"/>
        </w:rPr>
        <w:t xml:space="preserve">brirá las ofertas en el lugar indicado para la presentación y frente a los Proponentes que se encuentren presentes; y, publicará un informe con la lista de los Proponentes y la hora de presentación de las Ofertas. </w:t>
      </w:r>
    </w:p>
    <w:p w14:paraId="40C77F75" w14:textId="77777777" w:rsidR="000F50B9" w:rsidRDefault="000F50B9" w:rsidP="007C2F06">
      <w:pPr>
        <w:pStyle w:val="Prrafodelista1"/>
        <w:spacing w:line="276" w:lineRule="auto"/>
        <w:ind w:left="360"/>
        <w:jc w:val="both"/>
        <w:rPr>
          <w:rFonts w:ascii="Aller" w:hAnsi="Aller"/>
        </w:rPr>
      </w:pPr>
    </w:p>
    <w:p w14:paraId="5FAD8BBD" w14:textId="77777777" w:rsidR="000F50B9" w:rsidRDefault="000F50B9" w:rsidP="007C2F06">
      <w:pPr>
        <w:pStyle w:val="Prrafodelista1"/>
        <w:spacing w:line="276" w:lineRule="auto"/>
        <w:ind w:left="360"/>
        <w:jc w:val="both"/>
        <w:rPr>
          <w:rFonts w:ascii="Aller" w:hAnsi="Aller"/>
        </w:rPr>
      </w:pPr>
      <w:r w:rsidRPr="000F50B9">
        <w:rPr>
          <w:rFonts w:ascii="Aller" w:hAnsi="Aller"/>
        </w:rPr>
        <w:t xml:space="preserve">En la oferta económica, la cual deberá estar en un sobre distinto, el proponente debe indicar claramente cuál es el precio propuesto, así como su utilidad. Cualquier costo a cargo del proponente que sea omitido en la oferta se entenderá que se encuentra incluido y por tanto no puede ser objeto de reembolso o de reclamación por restitución del equilibrio económico. </w:t>
      </w:r>
    </w:p>
    <w:p w14:paraId="0C835C63" w14:textId="77777777" w:rsidR="000F50B9" w:rsidRDefault="000F50B9" w:rsidP="007C2F06">
      <w:pPr>
        <w:pStyle w:val="Prrafodelista1"/>
        <w:spacing w:line="276" w:lineRule="auto"/>
        <w:ind w:left="360"/>
        <w:jc w:val="both"/>
        <w:rPr>
          <w:rFonts w:ascii="Aller" w:hAnsi="Aller"/>
        </w:rPr>
      </w:pPr>
    </w:p>
    <w:p w14:paraId="4F832D18" w14:textId="216FB14C" w:rsidR="00D77A84" w:rsidRDefault="000F50B9" w:rsidP="007C2F06">
      <w:pPr>
        <w:pStyle w:val="Prrafodelista1"/>
        <w:spacing w:line="276" w:lineRule="auto"/>
        <w:ind w:left="360"/>
        <w:jc w:val="both"/>
        <w:rPr>
          <w:rFonts w:ascii="Aller" w:hAnsi="Aller"/>
        </w:rPr>
      </w:pPr>
      <w:r w:rsidRPr="000F50B9">
        <w:rPr>
          <w:rFonts w:ascii="Aller" w:hAnsi="Aller"/>
        </w:rPr>
        <w:t>La oferta debe estar foliada de forma consecutiva desde el número uno (1) y contendrá la siguiente información:</w:t>
      </w:r>
    </w:p>
    <w:p w14:paraId="54F17338" w14:textId="4DDE178A" w:rsidR="0098217E" w:rsidRDefault="0098217E" w:rsidP="007C2F06">
      <w:pPr>
        <w:pStyle w:val="Prrafodelista1"/>
        <w:spacing w:line="276" w:lineRule="auto"/>
        <w:ind w:left="360"/>
        <w:jc w:val="both"/>
        <w:rPr>
          <w:rFonts w:ascii="Aller" w:hAnsi="Aller"/>
        </w:rPr>
      </w:pPr>
    </w:p>
    <w:p w14:paraId="5A0C5143" w14:textId="77777777" w:rsidR="00FA3E84" w:rsidRDefault="00FA3E84" w:rsidP="007C2F06">
      <w:pPr>
        <w:pStyle w:val="Prrafodelista1"/>
        <w:spacing w:line="276" w:lineRule="auto"/>
        <w:ind w:left="360"/>
        <w:jc w:val="both"/>
        <w:rPr>
          <w:rFonts w:ascii="Aller" w:hAnsi="Aller"/>
        </w:rPr>
      </w:pPr>
      <w:r w:rsidRPr="00FA3E84">
        <w:rPr>
          <w:rFonts w:ascii="Aller" w:hAnsi="Aller"/>
        </w:rPr>
        <w:t xml:space="preserve">El sobre uno (1) debe contener los Anexos 2, 3 (4 si es necesario), 5; así como la información solicitada a continuación. </w:t>
      </w:r>
    </w:p>
    <w:p w14:paraId="13AC5844" w14:textId="77777777" w:rsidR="00FA3E84" w:rsidRDefault="00FA3E84" w:rsidP="007C2F06">
      <w:pPr>
        <w:pStyle w:val="Prrafodelista1"/>
        <w:spacing w:line="276" w:lineRule="auto"/>
        <w:ind w:left="360"/>
        <w:jc w:val="both"/>
        <w:rPr>
          <w:rFonts w:ascii="Aller" w:hAnsi="Aller"/>
        </w:rPr>
      </w:pPr>
      <w:r w:rsidRPr="00FA3E84">
        <w:rPr>
          <w:rFonts w:ascii="Aller" w:hAnsi="Aller"/>
        </w:rPr>
        <w:t xml:space="preserve">Si el Proponente es una persona natural o jurídica nacional o extranjera domiciliada o con sucursal en Colombia: </w:t>
      </w:r>
    </w:p>
    <w:p w14:paraId="2E15B2F0" w14:textId="77777777" w:rsidR="00FA3E84" w:rsidRDefault="00FA3E84" w:rsidP="007C2F06">
      <w:pPr>
        <w:pStyle w:val="Prrafodelista1"/>
        <w:spacing w:line="276" w:lineRule="auto"/>
        <w:ind w:left="360"/>
        <w:jc w:val="both"/>
        <w:rPr>
          <w:rFonts w:ascii="Aller" w:hAnsi="Aller"/>
        </w:rPr>
      </w:pPr>
    </w:p>
    <w:p w14:paraId="3AC15E8C" w14:textId="2754E306" w:rsidR="00FA3E84" w:rsidRDefault="00FA3E84" w:rsidP="00BD39BF">
      <w:pPr>
        <w:pStyle w:val="Prrafodelista1"/>
        <w:numPr>
          <w:ilvl w:val="0"/>
          <w:numId w:val="24"/>
        </w:numPr>
        <w:spacing w:line="276" w:lineRule="auto"/>
        <w:jc w:val="both"/>
        <w:rPr>
          <w:rFonts w:ascii="Aller" w:hAnsi="Aller"/>
        </w:rPr>
      </w:pPr>
      <w:r w:rsidRPr="00FA3E84">
        <w:rPr>
          <w:rFonts w:ascii="Aller" w:hAnsi="Aller"/>
        </w:rPr>
        <w:t xml:space="preserve">Certificado del RUP del Proponente singular; o, de cada uno de los miembros del consorcio o unión temporal si el Proponente es plural. </w:t>
      </w:r>
    </w:p>
    <w:p w14:paraId="6717F2BD" w14:textId="77777777" w:rsidR="00FA3E84" w:rsidRPr="00FA3E84" w:rsidRDefault="00FA3E84" w:rsidP="00BD39BF">
      <w:pPr>
        <w:pStyle w:val="Prrafodelista1"/>
        <w:numPr>
          <w:ilvl w:val="0"/>
          <w:numId w:val="24"/>
        </w:numPr>
        <w:spacing w:line="276" w:lineRule="auto"/>
        <w:jc w:val="both"/>
        <w:rPr>
          <w:rFonts w:ascii="Aller" w:hAnsi="Aller" w:cs="Arial"/>
          <w:b/>
        </w:rPr>
      </w:pPr>
      <w:r w:rsidRPr="00FA3E84">
        <w:rPr>
          <w:rFonts w:ascii="Aller" w:hAnsi="Aller"/>
        </w:rPr>
        <w:t xml:space="preserve">Certificado de existencia y representación legal o del Registro Mercantíl expedido por la cámara de comercio del domicilio del Proponente singular; o, de cada uno de los miembros del consorcio o unión temporal si el Proponente es plural. </w:t>
      </w:r>
    </w:p>
    <w:p w14:paraId="4601D146" w14:textId="77777777" w:rsidR="00FA3E84" w:rsidRPr="00FA3E84" w:rsidRDefault="00FA3E84" w:rsidP="00BD39BF">
      <w:pPr>
        <w:pStyle w:val="Prrafodelista1"/>
        <w:numPr>
          <w:ilvl w:val="0"/>
          <w:numId w:val="24"/>
        </w:numPr>
        <w:spacing w:line="276" w:lineRule="auto"/>
        <w:jc w:val="both"/>
        <w:rPr>
          <w:rFonts w:ascii="Aller" w:hAnsi="Aller" w:cs="Arial"/>
          <w:b/>
        </w:rPr>
      </w:pPr>
      <w:r w:rsidRPr="00FA3E84">
        <w:rPr>
          <w:rFonts w:ascii="Aller" w:hAnsi="Aller"/>
        </w:rPr>
        <w:lastRenderedPageBreak/>
        <w:t xml:space="preserve">Copia del acuerdo para conformar el consorcio o unión temporal si el Proponente es plural, en el cual debe constar la participación de cada uno de los miembros del Proponente plural, la representación legal del Proponente plural o el poder otorgado a quien suscribe los documentos en nombre del Proponente plural. </w:t>
      </w:r>
    </w:p>
    <w:p w14:paraId="77503B5D" w14:textId="77777777" w:rsidR="00FA3E84" w:rsidRPr="00FA3E84" w:rsidRDefault="00FA3E84" w:rsidP="00BD39BF">
      <w:pPr>
        <w:pStyle w:val="Prrafodelista1"/>
        <w:numPr>
          <w:ilvl w:val="0"/>
          <w:numId w:val="24"/>
        </w:numPr>
        <w:spacing w:line="276" w:lineRule="auto"/>
        <w:jc w:val="both"/>
        <w:rPr>
          <w:rFonts w:ascii="Aller" w:hAnsi="Aller" w:cs="Arial"/>
          <w:b/>
        </w:rPr>
      </w:pPr>
      <w:r w:rsidRPr="00FA3E84">
        <w:rPr>
          <w:rFonts w:ascii="Aller" w:hAnsi="Aller"/>
        </w:rPr>
        <w:t xml:space="preserve">Fotocopia del documento de identidad del representante legal o del apoderado. </w:t>
      </w:r>
    </w:p>
    <w:p w14:paraId="16825A19" w14:textId="77777777" w:rsidR="00FA3E84" w:rsidRPr="00FA3E84" w:rsidRDefault="00FA3E84" w:rsidP="00BD39BF">
      <w:pPr>
        <w:pStyle w:val="Prrafodelista1"/>
        <w:numPr>
          <w:ilvl w:val="0"/>
          <w:numId w:val="24"/>
        </w:numPr>
        <w:spacing w:line="276" w:lineRule="auto"/>
        <w:jc w:val="both"/>
        <w:rPr>
          <w:rFonts w:ascii="Aller" w:hAnsi="Aller" w:cs="Arial"/>
          <w:b/>
        </w:rPr>
      </w:pPr>
      <w:r w:rsidRPr="00FA3E84">
        <w:rPr>
          <w:rFonts w:ascii="Aller" w:hAnsi="Aller"/>
        </w:rPr>
        <w:t xml:space="preserve">En caso de existir limitaciones estatutarias frente a las facultades del representante legal, las respectivas autorizaciones para desarrollar el presente proceso de selección, el contrato y todas las actividades relacionadas directa o indirectamente. </w:t>
      </w:r>
    </w:p>
    <w:p w14:paraId="5C39EE0F" w14:textId="6563D57F" w:rsidR="0098217E" w:rsidRPr="00CC3B5F" w:rsidRDefault="00FA3E84" w:rsidP="00BD39BF">
      <w:pPr>
        <w:pStyle w:val="Prrafodelista1"/>
        <w:numPr>
          <w:ilvl w:val="0"/>
          <w:numId w:val="24"/>
        </w:numPr>
        <w:spacing w:line="276" w:lineRule="auto"/>
        <w:jc w:val="both"/>
        <w:rPr>
          <w:rFonts w:ascii="Aller" w:hAnsi="Aller" w:cs="Arial"/>
          <w:b/>
        </w:rPr>
      </w:pPr>
      <w:r w:rsidRPr="00FA3E84">
        <w:rPr>
          <w:rFonts w:ascii="Aller" w:hAnsi="Aller"/>
        </w:rPr>
        <w:t>En aquellos casos en que por las características del objeto a contratar se requiera la verificación de requisitos del Proponente adicionales a los contenidos en el RUP, la Entidad Estatal hará tal verificación en forma directa</w:t>
      </w:r>
      <w:r w:rsidR="00CC3B5F">
        <w:rPr>
          <w:rFonts w:ascii="Aller" w:hAnsi="Aller"/>
        </w:rPr>
        <w:t>.</w:t>
      </w:r>
    </w:p>
    <w:p w14:paraId="420243CD" w14:textId="6BEFE111" w:rsidR="00CC3B5F" w:rsidRDefault="00CC3B5F" w:rsidP="00CC3B5F">
      <w:pPr>
        <w:pStyle w:val="Prrafodelista1"/>
        <w:spacing w:line="276" w:lineRule="auto"/>
        <w:ind w:left="0"/>
        <w:jc w:val="both"/>
        <w:rPr>
          <w:rFonts w:ascii="Aller" w:hAnsi="Aller"/>
        </w:rPr>
      </w:pPr>
    </w:p>
    <w:p w14:paraId="6DA9120C" w14:textId="77777777" w:rsidR="0072623A" w:rsidRDefault="00CC3B5F" w:rsidP="00CC3B5F">
      <w:pPr>
        <w:pStyle w:val="Prrafodelista1"/>
        <w:spacing w:line="276" w:lineRule="auto"/>
        <w:ind w:left="0"/>
        <w:jc w:val="both"/>
        <w:rPr>
          <w:rFonts w:ascii="Aller" w:hAnsi="Aller"/>
        </w:rPr>
      </w:pPr>
      <w:r w:rsidRPr="00CC3B5F">
        <w:rPr>
          <w:rFonts w:ascii="Aller" w:hAnsi="Aller"/>
        </w:rPr>
        <w:t xml:space="preserve">Si el Proponente o un miembro del Proponente plural es extranjero sin domicilio o sucursal en Colombia: </w:t>
      </w:r>
    </w:p>
    <w:p w14:paraId="7C777C9C" w14:textId="77777777" w:rsidR="0072623A" w:rsidRDefault="0072623A" w:rsidP="00CC3B5F">
      <w:pPr>
        <w:pStyle w:val="Prrafodelista1"/>
        <w:spacing w:line="276" w:lineRule="auto"/>
        <w:ind w:left="0"/>
        <w:jc w:val="both"/>
        <w:rPr>
          <w:rFonts w:ascii="Aller" w:hAnsi="Aller"/>
        </w:rPr>
      </w:pPr>
    </w:p>
    <w:p w14:paraId="6C9A41F5" w14:textId="6A4A9E08" w:rsidR="00CC3B5F" w:rsidRDefault="00CC3B5F" w:rsidP="00BD39BF">
      <w:pPr>
        <w:pStyle w:val="Prrafodelista1"/>
        <w:numPr>
          <w:ilvl w:val="0"/>
          <w:numId w:val="25"/>
        </w:numPr>
        <w:spacing w:line="276" w:lineRule="auto"/>
        <w:jc w:val="both"/>
        <w:rPr>
          <w:rFonts w:ascii="Aller" w:hAnsi="Aller"/>
        </w:rPr>
      </w:pPr>
      <w:r w:rsidRPr="00CC3B5F">
        <w:rPr>
          <w:rFonts w:ascii="Aller" w:hAnsi="Aller"/>
        </w:rPr>
        <w:t>Anexo 4.</w:t>
      </w:r>
    </w:p>
    <w:p w14:paraId="513B481F" w14:textId="77777777" w:rsidR="0072623A" w:rsidRDefault="0072623A" w:rsidP="0072623A">
      <w:pPr>
        <w:pStyle w:val="Prrafodelista1"/>
        <w:spacing w:line="276" w:lineRule="auto"/>
        <w:ind w:left="1080"/>
        <w:jc w:val="both"/>
        <w:rPr>
          <w:rFonts w:ascii="Aller" w:hAnsi="Aller"/>
        </w:rPr>
      </w:pPr>
    </w:p>
    <w:p w14:paraId="74F77855" w14:textId="54D05262" w:rsidR="00CC3B5F" w:rsidRDefault="00CC3B5F" w:rsidP="00CC3B5F">
      <w:pPr>
        <w:pStyle w:val="Prrafodelista1"/>
        <w:spacing w:line="276" w:lineRule="auto"/>
        <w:ind w:left="0"/>
        <w:jc w:val="both"/>
        <w:rPr>
          <w:rFonts w:ascii="Aller" w:hAnsi="Aller"/>
        </w:rPr>
      </w:pPr>
    </w:p>
    <w:p w14:paraId="59156C21" w14:textId="77777777" w:rsidR="0072623A" w:rsidRDefault="0072623A" w:rsidP="00CC3B5F">
      <w:pPr>
        <w:pStyle w:val="Prrafodelista1"/>
        <w:spacing w:line="276" w:lineRule="auto"/>
        <w:ind w:left="0"/>
        <w:jc w:val="both"/>
        <w:rPr>
          <w:rFonts w:ascii="Aller" w:hAnsi="Aller"/>
        </w:rPr>
      </w:pPr>
      <w:r w:rsidRPr="0072623A">
        <w:rPr>
          <w:rFonts w:ascii="Aller" w:hAnsi="Aller"/>
        </w:rPr>
        <w:t xml:space="preserve">2. Sobre 2 – Oferta técnica El Proponente debe incluir en su Oferta el formato diligenciado del Anexo 6. </w:t>
      </w:r>
    </w:p>
    <w:p w14:paraId="6E9A7BEC" w14:textId="77777777" w:rsidR="0072623A" w:rsidRDefault="0072623A" w:rsidP="00CC3B5F">
      <w:pPr>
        <w:pStyle w:val="Prrafodelista1"/>
        <w:spacing w:line="276" w:lineRule="auto"/>
        <w:ind w:left="0"/>
        <w:jc w:val="both"/>
        <w:rPr>
          <w:rFonts w:ascii="Aller" w:hAnsi="Aller"/>
        </w:rPr>
      </w:pPr>
    </w:p>
    <w:p w14:paraId="56F55D08" w14:textId="3790FE67" w:rsidR="00CC3B5F" w:rsidRDefault="0072623A" w:rsidP="00CC3B5F">
      <w:pPr>
        <w:pStyle w:val="Prrafodelista1"/>
        <w:spacing w:line="276" w:lineRule="auto"/>
        <w:ind w:left="0"/>
        <w:jc w:val="both"/>
        <w:rPr>
          <w:rFonts w:ascii="Aller" w:hAnsi="Aller"/>
        </w:rPr>
      </w:pPr>
      <w:r w:rsidRPr="0072623A">
        <w:rPr>
          <w:rFonts w:ascii="Aller" w:hAnsi="Aller"/>
        </w:rPr>
        <w:t>3. Sobre 3 – Oferta económica El Proponente debe incluir en su Oferta el formato diligenciado del Anexo 7.</w:t>
      </w:r>
    </w:p>
    <w:p w14:paraId="507C7E06" w14:textId="52FB8664" w:rsidR="0072623A" w:rsidRDefault="0072623A" w:rsidP="00CC3B5F">
      <w:pPr>
        <w:pStyle w:val="Prrafodelista1"/>
        <w:spacing w:line="276" w:lineRule="auto"/>
        <w:ind w:left="0"/>
        <w:jc w:val="both"/>
        <w:rPr>
          <w:rFonts w:ascii="Aller" w:hAnsi="Aller"/>
        </w:rPr>
      </w:pPr>
    </w:p>
    <w:p w14:paraId="7285A899" w14:textId="0CA1F138" w:rsidR="00DC2D0A" w:rsidRDefault="00DC2D0A" w:rsidP="00BD39BF">
      <w:pPr>
        <w:pStyle w:val="Prrafodelista1"/>
        <w:numPr>
          <w:ilvl w:val="0"/>
          <w:numId w:val="23"/>
        </w:numPr>
        <w:spacing w:line="276" w:lineRule="auto"/>
        <w:jc w:val="both"/>
        <w:rPr>
          <w:rFonts w:ascii="Aller" w:hAnsi="Aller"/>
        </w:rPr>
      </w:pPr>
      <w:r w:rsidRPr="00DC2D0A">
        <w:rPr>
          <w:rFonts w:ascii="Aller" w:hAnsi="Aller"/>
        </w:rPr>
        <w:t xml:space="preserve">Ofertas Parciales </w:t>
      </w:r>
    </w:p>
    <w:p w14:paraId="5AA9711A" w14:textId="77777777" w:rsidR="00DC2D0A" w:rsidRDefault="00DC2D0A" w:rsidP="00DC2D0A">
      <w:pPr>
        <w:pStyle w:val="Prrafodelista1"/>
        <w:spacing w:line="276" w:lineRule="auto"/>
        <w:ind w:left="0"/>
        <w:jc w:val="both"/>
        <w:rPr>
          <w:rFonts w:ascii="Aller" w:hAnsi="Aller"/>
        </w:rPr>
      </w:pPr>
    </w:p>
    <w:p w14:paraId="5BD819E0" w14:textId="3BAF99BB" w:rsidR="00DC2D0A" w:rsidRDefault="00DC2D0A" w:rsidP="00DC2D0A">
      <w:pPr>
        <w:pStyle w:val="Prrafodelista1"/>
        <w:spacing w:line="276" w:lineRule="auto"/>
        <w:ind w:left="0"/>
        <w:jc w:val="both"/>
        <w:rPr>
          <w:rFonts w:ascii="Aller" w:hAnsi="Aller"/>
        </w:rPr>
      </w:pPr>
      <w:r w:rsidRPr="00DC2D0A">
        <w:rPr>
          <w:rFonts w:ascii="Aller" w:hAnsi="Aller"/>
        </w:rPr>
        <w:t xml:space="preserve">Los proponentes no pueden presentar propuestas parciales, es decir, que deben ofrecer todos los servicios y actividades requeridas en el Anexo Técnico del presente pliego. </w:t>
      </w:r>
    </w:p>
    <w:p w14:paraId="30B78454" w14:textId="77777777" w:rsidR="00DC2D0A" w:rsidRDefault="00DC2D0A" w:rsidP="00CC3B5F">
      <w:pPr>
        <w:pStyle w:val="Prrafodelista1"/>
        <w:spacing w:line="276" w:lineRule="auto"/>
        <w:ind w:left="0"/>
        <w:jc w:val="both"/>
        <w:rPr>
          <w:rFonts w:ascii="Aller" w:hAnsi="Aller"/>
        </w:rPr>
      </w:pPr>
    </w:p>
    <w:p w14:paraId="025725B2" w14:textId="644DD988" w:rsidR="00DC2D0A" w:rsidRDefault="00DC2D0A" w:rsidP="00BD39BF">
      <w:pPr>
        <w:pStyle w:val="Prrafodelista1"/>
        <w:numPr>
          <w:ilvl w:val="0"/>
          <w:numId w:val="23"/>
        </w:numPr>
        <w:spacing w:line="276" w:lineRule="auto"/>
        <w:jc w:val="both"/>
        <w:rPr>
          <w:rFonts w:ascii="Aller" w:hAnsi="Aller"/>
        </w:rPr>
      </w:pPr>
      <w:r w:rsidRPr="00DC2D0A">
        <w:rPr>
          <w:rFonts w:ascii="Aller" w:hAnsi="Aller"/>
        </w:rPr>
        <w:t xml:space="preserve">Validez de las Ofertas </w:t>
      </w:r>
    </w:p>
    <w:p w14:paraId="06FFC0E7" w14:textId="77777777" w:rsidR="00DC2D0A" w:rsidRDefault="00DC2D0A" w:rsidP="00DC2D0A">
      <w:pPr>
        <w:pStyle w:val="Prrafodelista1"/>
        <w:spacing w:line="276" w:lineRule="auto"/>
        <w:ind w:left="0"/>
        <w:jc w:val="both"/>
        <w:rPr>
          <w:rFonts w:ascii="Aller" w:hAnsi="Aller"/>
        </w:rPr>
      </w:pPr>
    </w:p>
    <w:p w14:paraId="175A5507" w14:textId="77777777" w:rsidR="00DC2D0A" w:rsidRDefault="00DC2D0A" w:rsidP="00DC2D0A">
      <w:pPr>
        <w:pStyle w:val="Prrafodelista1"/>
        <w:spacing w:line="276" w:lineRule="auto"/>
        <w:ind w:left="0"/>
        <w:jc w:val="both"/>
        <w:rPr>
          <w:rFonts w:ascii="Aller" w:hAnsi="Aller"/>
        </w:rPr>
      </w:pPr>
      <w:r w:rsidRPr="00DC2D0A">
        <w:rPr>
          <w:rFonts w:ascii="Aller" w:hAnsi="Aller"/>
        </w:rPr>
        <w:t xml:space="preserve">La Oferta debe tener una validez de tres (3) meses, contados a partir de la fecha de cierre. En el caso de una suspensión que supere este término, la Entidad Estatal solicitará la convalidación de la oferta al proponente por un término igual a la suspensión. </w:t>
      </w:r>
    </w:p>
    <w:p w14:paraId="6BCCA7E4" w14:textId="77777777" w:rsidR="00DC2D0A" w:rsidRDefault="00DC2D0A" w:rsidP="00DC2D0A">
      <w:pPr>
        <w:pStyle w:val="Prrafodelista1"/>
        <w:spacing w:line="276" w:lineRule="auto"/>
        <w:ind w:left="0"/>
        <w:jc w:val="both"/>
        <w:rPr>
          <w:rFonts w:ascii="Aller" w:hAnsi="Aller"/>
        </w:rPr>
      </w:pPr>
    </w:p>
    <w:p w14:paraId="4CBE22FC" w14:textId="3550F85C" w:rsidR="00DC2D0A" w:rsidRDefault="00DC2D0A" w:rsidP="00BD39BF">
      <w:pPr>
        <w:pStyle w:val="Prrafodelista1"/>
        <w:numPr>
          <w:ilvl w:val="0"/>
          <w:numId w:val="23"/>
        </w:numPr>
        <w:spacing w:line="276" w:lineRule="auto"/>
        <w:jc w:val="both"/>
        <w:rPr>
          <w:rFonts w:ascii="Aller" w:hAnsi="Aller"/>
        </w:rPr>
      </w:pPr>
      <w:r w:rsidRPr="00DC2D0A">
        <w:rPr>
          <w:rFonts w:ascii="Aller" w:hAnsi="Aller"/>
        </w:rPr>
        <w:t xml:space="preserve">Ofertas condicionadas </w:t>
      </w:r>
    </w:p>
    <w:p w14:paraId="147B4130" w14:textId="77777777" w:rsidR="00DC2D0A" w:rsidRDefault="00DC2D0A" w:rsidP="00DC2D0A">
      <w:pPr>
        <w:pStyle w:val="Prrafodelista1"/>
        <w:spacing w:line="276" w:lineRule="auto"/>
        <w:ind w:left="0"/>
        <w:jc w:val="both"/>
        <w:rPr>
          <w:rFonts w:ascii="Aller" w:hAnsi="Aller"/>
        </w:rPr>
      </w:pPr>
    </w:p>
    <w:p w14:paraId="165F9ED8" w14:textId="1F7C5C24" w:rsidR="0072623A" w:rsidRDefault="00DC2D0A" w:rsidP="00DC2D0A">
      <w:pPr>
        <w:pStyle w:val="Prrafodelista1"/>
        <w:spacing w:line="276" w:lineRule="auto"/>
        <w:ind w:left="0"/>
        <w:jc w:val="both"/>
        <w:rPr>
          <w:rFonts w:ascii="Aller" w:hAnsi="Aller"/>
        </w:rPr>
      </w:pPr>
      <w:r w:rsidRPr="00DC2D0A">
        <w:rPr>
          <w:rFonts w:ascii="Aller" w:hAnsi="Aller"/>
        </w:rPr>
        <w:lastRenderedPageBreak/>
        <w:t>No podrán señalarse condiciones diferentes a las establecidas en este Pliego de condiciones. En caso de que la propuesta formule condiciones diferentes a las establecidas, se rechazará la oferta respectiva.</w:t>
      </w:r>
    </w:p>
    <w:p w14:paraId="00E7883B" w14:textId="4D61E6EC" w:rsidR="00055AD0" w:rsidRDefault="00055AD0" w:rsidP="00DC2D0A">
      <w:pPr>
        <w:pStyle w:val="Prrafodelista1"/>
        <w:spacing w:line="276" w:lineRule="auto"/>
        <w:ind w:left="0"/>
        <w:jc w:val="both"/>
        <w:rPr>
          <w:rFonts w:ascii="Aller" w:hAnsi="Aller"/>
        </w:rPr>
      </w:pPr>
    </w:p>
    <w:p w14:paraId="0AB0F4A5" w14:textId="7B9A2DAE" w:rsidR="00055AD0" w:rsidRDefault="00055AD0" w:rsidP="00BD39BF">
      <w:pPr>
        <w:pStyle w:val="Prrafodelista1"/>
        <w:numPr>
          <w:ilvl w:val="0"/>
          <w:numId w:val="23"/>
        </w:numPr>
        <w:spacing w:line="276" w:lineRule="auto"/>
        <w:jc w:val="both"/>
        <w:rPr>
          <w:rFonts w:ascii="Aller" w:hAnsi="Aller" w:cs="Arial"/>
          <w:b/>
        </w:rPr>
      </w:pPr>
      <w:r w:rsidRPr="00055AD0">
        <w:rPr>
          <w:rFonts w:ascii="Aller" w:hAnsi="Aller"/>
        </w:rPr>
        <w:t xml:space="preserve">Reserva </w:t>
      </w:r>
      <w:r>
        <w:rPr>
          <w:rFonts w:ascii="Aller" w:hAnsi="Aller"/>
        </w:rPr>
        <w:t>d</w:t>
      </w:r>
      <w:r w:rsidRPr="00055AD0">
        <w:rPr>
          <w:rFonts w:ascii="Aller" w:hAnsi="Aller"/>
        </w:rPr>
        <w:t xml:space="preserve">urante el proceso de evaluación </w:t>
      </w:r>
    </w:p>
    <w:p w14:paraId="6D6C1AE6" w14:textId="77777777" w:rsidR="00055AD0" w:rsidRDefault="00055AD0" w:rsidP="00055AD0">
      <w:pPr>
        <w:pStyle w:val="Prrafodelista1"/>
        <w:spacing w:line="276" w:lineRule="auto"/>
        <w:ind w:left="0"/>
        <w:jc w:val="both"/>
        <w:rPr>
          <w:rFonts w:ascii="Aller" w:hAnsi="Aller" w:cs="Arial"/>
          <w:b/>
        </w:rPr>
      </w:pPr>
    </w:p>
    <w:p w14:paraId="27C523E3" w14:textId="77777777" w:rsidR="00AC30B1" w:rsidRDefault="00055AD0" w:rsidP="00055AD0">
      <w:pPr>
        <w:pStyle w:val="Prrafodelista1"/>
        <w:spacing w:line="276" w:lineRule="auto"/>
        <w:ind w:left="0"/>
        <w:jc w:val="both"/>
        <w:rPr>
          <w:rFonts w:ascii="Aller" w:hAnsi="Aller"/>
        </w:rPr>
      </w:pPr>
      <w:r w:rsidRPr="00055AD0">
        <w:rPr>
          <w:rFonts w:ascii="Aller" w:hAnsi="Aller"/>
        </w:rPr>
        <w:t xml:space="preserve">Los proponentes serán responsables de advertir que alguna de la información presentada en las ofertas contiene información confidencial, privada o que configure secreto industrial, de acuerdo con la ley colombiana, debiendo indicar tal calidad y expresar las normas legales que le sirven de fundamento. Reserva que la Entidad Estatal mantendrá en el Proceso de Contratación frente a terceros. </w:t>
      </w:r>
    </w:p>
    <w:p w14:paraId="4D6B7448" w14:textId="77777777" w:rsidR="00AC30B1" w:rsidRDefault="00AC30B1" w:rsidP="00055AD0">
      <w:pPr>
        <w:pStyle w:val="Prrafodelista1"/>
        <w:spacing w:line="276" w:lineRule="auto"/>
        <w:ind w:left="0"/>
        <w:jc w:val="both"/>
        <w:rPr>
          <w:rFonts w:ascii="Aller" w:hAnsi="Aller"/>
        </w:rPr>
      </w:pPr>
    </w:p>
    <w:p w14:paraId="1E81B8DF" w14:textId="77777777" w:rsidR="00AC30B1" w:rsidRDefault="00055AD0" w:rsidP="00055AD0">
      <w:pPr>
        <w:pStyle w:val="Prrafodelista1"/>
        <w:spacing w:line="276" w:lineRule="auto"/>
        <w:ind w:left="0"/>
        <w:jc w:val="both"/>
        <w:rPr>
          <w:rFonts w:ascii="Aller" w:hAnsi="Aller"/>
        </w:rPr>
      </w:pPr>
      <w:r w:rsidRPr="00055AD0">
        <w:rPr>
          <w:rFonts w:ascii="Aller" w:hAnsi="Aller"/>
        </w:rPr>
        <w:t xml:space="preserve">En todo caso, La Entidad se reserva el derecho de revelar dicha información a sus agentes o asesores, con el fin de evaluar la propuesta. </w:t>
      </w:r>
    </w:p>
    <w:p w14:paraId="5783E2DC" w14:textId="77777777" w:rsidR="00AC30B1" w:rsidRDefault="00AC30B1" w:rsidP="00055AD0">
      <w:pPr>
        <w:pStyle w:val="Prrafodelista1"/>
        <w:spacing w:line="276" w:lineRule="auto"/>
        <w:ind w:left="0"/>
        <w:jc w:val="both"/>
        <w:rPr>
          <w:rFonts w:ascii="Aller" w:hAnsi="Aller"/>
        </w:rPr>
      </w:pPr>
    </w:p>
    <w:p w14:paraId="3FE4BB03" w14:textId="719E0DCA" w:rsidR="00055AD0" w:rsidRDefault="00055AD0" w:rsidP="00055AD0">
      <w:pPr>
        <w:pStyle w:val="Prrafodelista1"/>
        <w:spacing w:line="276" w:lineRule="auto"/>
        <w:ind w:left="0"/>
        <w:jc w:val="both"/>
        <w:rPr>
          <w:rFonts w:ascii="Aller" w:hAnsi="Aller"/>
        </w:rPr>
      </w:pPr>
      <w:r w:rsidRPr="00055AD0">
        <w:rPr>
          <w:rFonts w:ascii="Aller" w:hAnsi="Aller"/>
        </w:rPr>
        <w:t>La información relativa al análisis, aclaración, evaluación y comparación de las propuestas y la recomendación para la adjudicación, no podrá ser revelada a los proponentes, ni a terceros, hasta que La Entidad, comunique a los primeros que el informe de evaluación se encuentra disponible para que presenten las observaciones correspondientes.</w:t>
      </w:r>
    </w:p>
    <w:p w14:paraId="3D39B91B" w14:textId="6A7F1BC5" w:rsidR="00AC30B1" w:rsidRDefault="00AC30B1" w:rsidP="00055AD0">
      <w:pPr>
        <w:pStyle w:val="Prrafodelista1"/>
        <w:spacing w:line="276" w:lineRule="auto"/>
        <w:ind w:left="0"/>
        <w:jc w:val="both"/>
        <w:rPr>
          <w:rFonts w:ascii="Aller" w:hAnsi="Aller"/>
        </w:rPr>
      </w:pPr>
    </w:p>
    <w:p w14:paraId="3255AFF0" w14:textId="1C4B66E0" w:rsidR="00424B19" w:rsidRDefault="00424B19" w:rsidP="00BD39BF">
      <w:pPr>
        <w:pStyle w:val="Prrafodelista1"/>
        <w:numPr>
          <w:ilvl w:val="0"/>
          <w:numId w:val="23"/>
        </w:numPr>
        <w:spacing w:line="276" w:lineRule="auto"/>
        <w:jc w:val="both"/>
        <w:rPr>
          <w:rFonts w:ascii="Aller" w:hAnsi="Aller"/>
        </w:rPr>
      </w:pPr>
      <w:r w:rsidRPr="00424B19">
        <w:rPr>
          <w:rFonts w:ascii="Aller" w:hAnsi="Aller"/>
        </w:rPr>
        <w:t xml:space="preserve">Evaluación de las Ofertas </w:t>
      </w:r>
    </w:p>
    <w:p w14:paraId="588BF937" w14:textId="77777777" w:rsidR="00424B19" w:rsidRDefault="00424B19" w:rsidP="00424B19">
      <w:pPr>
        <w:pStyle w:val="Prrafodelista1"/>
        <w:spacing w:line="276" w:lineRule="auto"/>
        <w:jc w:val="both"/>
        <w:rPr>
          <w:rFonts w:ascii="Aller" w:hAnsi="Aller"/>
        </w:rPr>
      </w:pPr>
    </w:p>
    <w:p w14:paraId="375FC16F" w14:textId="1409DC33" w:rsidR="00424B19" w:rsidRDefault="00424B19" w:rsidP="00424B19">
      <w:pPr>
        <w:pStyle w:val="Prrafodelista1"/>
        <w:spacing w:line="276" w:lineRule="auto"/>
        <w:jc w:val="both"/>
        <w:rPr>
          <w:rFonts w:ascii="Aller" w:hAnsi="Aller"/>
        </w:rPr>
      </w:pPr>
      <w:r w:rsidRPr="00424B19">
        <w:rPr>
          <w:rFonts w:ascii="Aller" w:hAnsi="Aller"/>
        </w:rPr>
        <w:t xml:space="preserve">Los Proponentes que hayan acreditado los requisitos habilitantes de que trata la sección V serán evaluadas, de acuerdo con lo establecido en la sección VI. [Nombre de la Entidad Estatal] debe publicar el informe de evaluación de Ofertas en la oportunidad señalada en el Cronograma de que trata la sección XII. </w:t>
      </w:r>
    </w:p>
    <w:p w14:paraId="59515C34" w14:textId="77777777" w:rsidR="00D8398C" w:rsidRDefault="00D8398C" w:rsidP="00424B19">
      <w:pPr>
        <w:pStyle w:val="Prrafodelista1"/>
        <w:spacing w:line="276" w:lineRule="auto"/>
        <w:jc w:val="both"/>
        <w:rPr>
          <w:rFonts w:ascii="Aller" w:hAnsi="Aller"/>
        </w:rPr>
      </w:pPr>
    </w:p>
    <w:p w14:paraId="2959420A" w14:textId="62883886" w:rsidR="00AC30B1" w:rsidRPr="00D8398C" w:rsidRDefault="00424B19" w:rsidP="00BD39BF">
      <w:pPr>
        <w:pStyle w:val="Prrafodelista1"/>
        <w:numPr>
          <w:ilvl w:val="0"/>
          <w:numId w:val="23"/>
        </w:numPr>
        <w:spacing w:line="276" w:lineRule="auto"/>
        <w:jc w:val="both"/>
        <w:rPr>
          <w:rFonts w:ascii="Aller" w:hAnsi="Aller" w:cs="Arial"/>
          <w:b/>
        </w:rPr>
      </w:pPr>
      <w:r w:rsidRPr="00424B19">
        <w:rPr>
          <w:rFonts w:ascii="Aller" w:hAnsi="Aller"/>
        </w:rPr>
        <w:t xml:space="preserve">Declaratoria de desierta [Nombre de la Entidad Estatal] declarará desierto el presente proceso de selección entre otras causas que impiden la escogencia objetiva, cuando: (a) no se presenten Ofertas; (b) ninguna de las Ofertas resulte admisible en los factores jurídicos, técnicos, financieros y de experiencia previstos en el Pliego de Condiciones; (c) existan causas o motivos que impidan la selección objetiva del Proponente; (d) no se logre llegar a un acuerdo con alguno de los dos proponentes en los términos del artículo </w:t>
      </w:r>
      <w:r w:rsidRPr="00733602">
        <w:rPr>
          <w:rFonts w:ascii="Aller" w:hAnsi="Aller"/>
        </w:rPr>
        <w:t>2.2.1.2.1.3.2</w:t>
      </w:r>
      <w:r w:rsidRPr="00424B19">
        <w:rPr>
          <w:rFonts w:ascii="Aller" w:hAnsi="Aller"/>
        </w:rPr>
        <w:t xml:space="preserve"> del Decreto 1</w:t>
      </w:r>
      <w:r>
        <w:rPr>
          <w:rFonts w:ascii="Aller" w:hAnsi="Aller"/>
        </w:rPr>
        <w:t>082</w:t>
      </w:r>
      <w:r w:rsidRPr="00424B19">
        <w:rPr>
          <w:rFonts w:ascii="Aller" w:hAnsi="Aller"/>
        </w:rPr>
        <w:t xml:space="preserve"> de 201</w:t>
      </w:r>
      <w:r>
        <w:rPr>
          <w:rFonts w:ascii="Aller" w:hAnsi="Aller"/>
        </w:rPr>
        <w:t>5.</w:t>
      </w:r>
    </w:p>
    <w:p w14:paraId="1EED635E" w14:textId="77777777" w:rsidR="00D8398C" w:rsidRPr="00424B19" w:rsidRDefault="00D8398C" w:rsidP="00D8398C">
      <w:pPr>
        <w:pStyle w:val="Prrafodelista1"/>
        <w:spacing w:line="276" w:lineRule="auto"/>
        <w:jc w:val="both"/>
        <w:rPr>
          <w:rFonts w:ascii="Aller" w:hAnsi="Aller" w:cs="Arial"/>
          <w:b/>
        </w:rPr>
      </w:pPr>
    </w:p>
    <w:p w14:paraId="614C8937" w14:textId="77777777" w:rsidR="00D13B16" w:rsidRPr="00D13B16" w:rsidRDefault="00D13B16" w:rsidP="00BD39BF">
      <w:pPr>
        <w:pStyle w:val="Prrafodelista1"/>
        <w:numPr>
          <w:ilvl w:val="0"/>
          <w:numId w:val="23"/>
        </w:numPr>
        <w:spacing w:line="276" w:lineRule="auto"/>
        <w:jc w:val="both"/>
        <w:rPr>
          <w:rFonts w:ascii="Aller" w:hAnsi="Aller" w:cs="Arial"/>
          <w:b/>
        </w:rPr>
      </w:pPr>
      <w:r w:rsidRPr="00D13B16">
        <w:rPr>
          <w:rFonts w:ascii="Aller" w:hAnsi="Aller"/>
        </w:rPr>
        <w:t xml:space="preserve">Retiro de la Oferta </w:t>
      </w:r>
    </w:p>
    <w:p w14:paraId="339B5202" w14:textId="77777777" w:rsidR="00D13B16" w:rsidRPr="00D13B16" w:rsidRDefault="00D13B16" w:rsidP="00D13B16">
      <w:pPr>
        <w:pStyle w:val="Prrafodelista1"/>
        <w:spacing w:line="276" w:lineRule="auto"/>
        <w:jc w:val="both"/>
        <w:rPr>
          <w:rFonts w:ascii="Aller" w:hAnsi="Aller" w:cs="Arial"/>
          <w:b/>
        </w:rPr>
      </w:pPr>
    </w:p>
    <w:p w14:paraId="41C2B412" w14:textId="1D07C256" w:rsidR="00D13B16" w:rsidRDefault="00D13B16" w:rsidP="00D13B16">
      <w:pPr>
        <w:pStyle w:val="Prrafodelista1"/>
        <w:spacing w:line="276" w:lineRule="auto"/>
        <w:jc w:val="both"/>
        <w:rPr>
          <w:rFonts w:ascii="Aller" w:hAnsi="Aller"/>
        </w:rPr>
      </w:pPr>
      <w:r w:rsidRPr="00D13B16">
        <w:rPr>
          <w:rFonts w:ascii="Aller" w:hAnsi="Aller"/>
        </w:rPr>
        <w:lastRenderedPageBreak/>
        <w:t xml:space="preserve">Los Proponentes que decidan retirar su Oferta antes del cierre, podrán retirarlas, siempre y cuando la solicitud, efectuada mediante escrito, sea recibida por </w:t>
      </w:r>
      <w:r>
        <w:rPr>
          <w:rFonts w:ascii="Aller" w:hAnsi="Aller"/>
        </w:rPr>
        <w:t xml:space="preserve">la </w:t>
      </w:r>
      <w:r w:rsidR="00E4294C">
        <w:rPr>
          <w:rFonts w:ascii="Aller" w:hAnsi="Aller"/>
        </w:rPr>
        <w:t>ADI SAS ESP</w:t>
      </w:r>
      <w:r w:rsidRPr="00D13B16">
        <w:rPr>
          <w:rFonts w:ascii="Aller" w:hAnsi="Aller"/>
        </w:rPr>
        <w:t xml:space="preserve"> antes de la fecha y hora de cierre del mismo. La Oferta le será devuelta al Proponente sin abrir, previa expedición de un recibo firmado por el solicitante. </w:t>
      </w:r>
    </w:p>
    <w:p w14:paraId="5A6E4958" w14:textId="77777777" w:rsidR="00D8398C" w:rsidRDefault="00D8398C" w:rsidP="00D13B16">
      <w:pPr>
        <w:pStyle w:val="Prrafodelista1"/>
        <w:spacing w:line="276" w:lineRule="auto"/>
        <w:jc w:val="both"/>
        <w:rPr>
          <w:rFonts w:ascii="Aller" w:hAnsi="Aller"/>
        </w:rPr>
      </w:pPr>
    </w:p>
    <w:p w14:paraId="6501F3FA" w14:textId="77777777" w:rsidR="00D13B16" w:rsidRPr="00D13B16" w:rsidRDefault="00D13B16" w:rsidP="00BD39BF">
      <w:pPr>
        <w:pStyle w:val="Prrafodelista1"/>
        <w:numPr>
          <w:ilvl w:val="0"/>
          <w:numId w:val="23"/>
        </w:numPr>
        <w:spacing w:line="276" w:lineRule="auto"/>
        <w:jc w:val="both"/>
        <w:rPr>
          <w:rFonts w:ascii="Aller" w:hAnsi="Aller" w:cs="Arial"/>
          <w:b/>
        </w:rPr>
      </w:pPr>
      <w:r w:rsidRPr="00D13B16">
        <w:rPr>
          <w:rFonts w:ascii="Aller" w:hAnsi="Aller"/>
        </w:rPr>
        <w:t xml:space="preserve">Devolución de las Ofertas </w:t>
      </w:r>
    </w:p>
    <w:p w14:paraId="01E28D0F" w14:textId="77777777" w:rsidR="00D13B16" w:rsidRPr="00D13B16" w:rsidRDefault="00D13B16" w:rsidP="00D13B16">
      <w:pPr>
        <w:pStyle w:val="Prrafodelista1"/>
        <w:spacing w:line="276" w:lineRule="auto"/>
        <w:jc w:val="both"/>
        <w:rPr>
          <w:rFonts w:ascii="Aller" w:hAnsi="Aller" w:cs="Arial"/>
          <w:b/>
        </w:rPr>
      </w:pPr>
    </w:p>
    <w:p w14:paraId="5E496873" w14:textId="5962C028" w:rsidR="00424B19" w:rsidRDefault="00D13B16" w:rsidP="00D13B16">
      <w:pPr>
        <w:pStyle w:val="Prrafodelista1"/>
        <w:spacing w:line="276" w:lineRule="auto"/>
        <w:jc w:val="both"/>
        <w:rPr>
          <w:rFonts w:ascii="Aller" w:hAnsi="Aller"/>
        </w:rPr>
      </w:pPr>
      <w:r w:rsidRPr="00D13B16">
        <w:rPr>
          <w:rFonts w:ascii="Aller" w:hAnsi="Aller"/>
        </w:rPr>
        <w:t>Una vez finalizada la etapa de selección, los Proponentes no favorecidos con la adjudicación del contrato, podrán acercarse a reclamar el original de la garantía de seriedad de la Oferta y los demás documentos, dentro de los quince (15) días hábiles siguientes a la fecha en que se expida el acto de adjudicación, previsto en el Cronograma; de lo contrario, [Nombre de la Entidad Estatal] procederá al archivo de la Oferta original y la destrucción de su copia.</w:t>
      </w:r>
    </w:p>
    <w:p w14:paraId="3C72985F" w14:textId="77777777" w:rsidR="003C57B6" w:rsidRPr="00D13B16" w:rsidRDefault="003C57B6" w:rsidP="00D13B16">
      <w:pPr>
        <w:pStyle w:val="Prrafodelista1"/>
        <w:spacing w:line="276" w:lineRule="auto"/>
        <w:jc w:val="both"/>
        <w:rPr>
          <w:rFonts w:ascii="Aller" w:hAnsi="Aller" w:cs="Arial"/>
          <w:b/>
        </w:rPr>
      </w:pPr>
    </w:p>
    <w:p w14:paraId="4EA83DE1" w14:textId="584E9908" w:rsidR="00424B19" w:rsidRPr="003C57B6" w:rsidRDefault="003C57B6" w:rsidP="00BD39BF">
      <w:pPr>
        <w:pStyle w:val="Prrafodelista1"/>
        <w:numPr>
          <w:ilvl w:val="0"/>
          <w:numId w:val="23"/>
        </w:numPr>
        <w:spacing w:line="276" w:lineRule="auto"/>
        <w:jc w:val="both"/>
        <w:rPr>
          <w:rFonts w:ascii="Aller" w:hAnsi="Aller" w:cs="Arial"/>
          <w:b/>
        </w:rPr>
      </w:pPr>
      <w:r w:rsidRPr="003C57B6">
        <w:rPr>
          <w:rFonts w:ascii="Aller" w:hAnsi="Aller"/>
        </w:rPr>
        <w:t xml:space="preserve">Rechazo En adición a otras causas previstas por la ley, </w:t>
      </w:r>
      <w:r w:rsidR="00B5740C">
        <w:rPr>
          <w:rFonts w:ascii="Aller" w:hAnsi="Aller"/>
        </w:rPr>
        <w:t>la ADI SAS ESP</w:t>
      </w:r>
      <w:r w:rsidRPr="003C57B6">
        <w:rPr>
          <w:rFonts w:ascii="Aller" w:hAnsi="Aller"/>
        </w:rPr>
        <w:t xml:space="preserve"> rechazará las Ofertas presentadas por los Proponentes que: (a) sean presentadas después de vencido el plazo establecido para el efecto en el Cronograma; (b) no hayan suscrito el compromiso anticorrupción contenido en el Anexo 3; (c) intenten enterarse indebidamente de las evaluaciones o influir en el proceso de evaluación de las ofertas o en la decisión sobre la evaluación y adjudicación por parte de la entidad contratante; (d) hayan presentado más de una oferta en el presente Proceso de Contratación, sea directamente o a través de una estructura plural; (e) formule condiciones diferentes a las establecidas en el Pliego de Condiciones</w:t>
      </w:r>
      <w:r>
        <w:rPr>
          <w:rFonts w:ascii="Aller" w:hAnsi="Aller"/>
        </w:rPr>
        <w:t>.</w:t>
      </w:r>
    </w:p>
    <w:p w14:paraId="334DE1E4" w14:textId="1DA4271E" w:rsidR="003C57B6" w:rsidRDefault="003C57B6" w:rsidP="00563A8B">
      <w:pPr>
        <w:pStyle w:val="Prrafodelista1"/>
        <w:spacing w:line="276" w:lineRule="auto"/>
        <w:ind w:left="360"/>
        <w:jc w:val="both"/>
        <w:rPr>
          <w:rFonts w:ascii="Aller" w:hAnsi="Aller"/>
        </w:rPr>
      </w:pPr>
    </w:p>
    <w:p w14:paraId="3D7D5DAD" w14:textId="0D7F7D08" w:rsidR="00563A8B" w:rsidRDefault="00563A8B" w:rsidP="00563A8B">
      <w:pPr>
        <w:pStyle w:val="Prrafodelista1"/>
        <w:spacing w:line="276" w:lineRule="auto"/>
        <w:ind w:left="360"/>
        <w:jc w:val="both"/>
        <w:rPr>
          <w:rFonts w:ascii="Aller" w:hAnsi="Aller"/>
        </w:rPr>
      </w:pPr>
    </w:p>
    <w:p w14:paraId="6EEC64CF" w14:textId="792AC808" w:rsidR="00563A8B" w:rsidRDefault="00563A8B" w:rsidP="00563A8B">
      <w:pPr>
        <w:pStyle w:val="Prrafodelista1"/>
        <w:spacing w:line="276" w:lineRule="auto"/>
        <w:ind w:left="360"/>
        <w:jc w:val="center"/>
        <w:rPr>
          <w:rFonts w:ascii="Aller" w:hAnsi="Aller"/>
          <w:b/>
        </w:rPr>
      </w:pPr>
      <w:r w:rsidRPr="00563A8B">
        <w:rPr>
          <w:rFonts w:ascii="Aller" w:hAnsi="Aller"/>
          <w:b/>
        </w:rPr>
        <w:t>VIII. Acuerdos Comerciales</w:t>
      </w:r>
    </w:p>
    <w:p w14:paraId="2B05B3C7" w14:textId="53E128E4" w:rsidR="00563A8B" w:rsidRDefault="00563A8B" w:rsidP="00563A8B">
      <w:pPr>
        <w:pStyle w:val="Prrafodelista1"/>
        <w:spacing w:line="276" w:lineRule="auto"/>
        <w:ind w:left="360"/>
        <w:jc w:val="center"/>
        <w:rPr>
          <w:rFonts w:ascii="Aller" w:hAnsi="Aller"/>
          <w:b/>
        </w:rPr>
      </w:pPr>
    </w:p>
    <w:p w14:paraId="3D1F117E" w14:textId="20D2614E" w:rsidR="00CF1B33" w:rsidRDefault="00CF1B33" w:rsidP="00CF1B33">
      <w:pPr>
        <w:spacing w:after="72" w:line="254" w:lineRule="auto"/>
        <w:ind w:right="514"/>
        <w:rPr>
          <w:rFonts w:ascii="Aller" w:hAnsi="Aller"/>
          <w:b/>
          <w:sz w:val="22"/>
          <w:szCs w:val="22"/>
        </w:rPr>
      </w:pPr>
      <w:r w:rsidRPr="000B232D">
        <w:rPr>
          <w:rFonts w:ascii="Aller" w:hAnsi="Aller"/>
          <w:b/>
          <w:sz w:val="22"/>
          <w:szCs w:val="22"/>
        </w:rPr>
        <w:t xml:space="preserve">ANÁLISIS APLICACIÓN DE ACUERDOS COMERCIALES  </w:t>
      </w:r>
    </w:p>
    <w:p w14:paraId="41EB9FB0" w14:textId="77777777" w:rsidR="000F7B39" w:rsidRPr="000B232D" w:rsidRDefault="000F7B39" w:rsidP="00CF1B33">
      <w:pPr>
        <w:spacing w:after="72" w:line="254" w:lineRule="auto"/>
        <w:ind w:right="514"/>
        <w:rPr>
          <w:rFonts w:ascii="Aller" w:hAnsi="Aller"/>
          <w:sz w:val="22"/>
          <w:szCs w:val="22"/>
        </w:rPr>
      </w:pPr>
    </w:p>
    <w:p w14:paraId="6BEED74D" w14:textId="4577B05D" w:rsidR="00CF1B33" w:rsidRPr="00AC6F14" w:rsidRDefault="00F5451C" w:rsidP="00CF1B33">
      <w:pPr>
        <w:ind w:right="49"/>
        <w:jc w:val="both"/>
      </w:pPr>
      <w:r w:rsidRPr="00BD17DA">
        <w:rPr>
          <w:rFonts w:ascii="Aller" w:hAnsi="Aller" w:cs="Arial"/>
          <w:b/>
          <w:color w:val="000000"/>
          <w:sz w:val="22"/>
          <w:szCs w:val="22"/>
        </w:rPr>
        <w:t>AMAZONAS DESARROLLO INTELIGENTE SAS ESP ADI – GESTOR PDA AMAZONAS</w:t>
      </w:r>
      <w:r w:rsidRPr="000B232D">
        <w:rPr>
          <w:rFonts w:ascii="Aller" w:hAnsi="Aller"/>
          <w:sz w:val="22"/>
          <w:szCs w:val="22"/>
        </w:rPr>
        <w:t xml:space="preserve"> </w:t>
      </w:r>
      <w:r w:rsidR="00CF1B33" w:rsidRPr="000B232D">
        <w:rPr>
          <w:rFonts w:ascii="Aller" w:hAnsi="Aller"/>
          <w:sz w:val="22"/>
          <w:szCs w:val="22"/>
        </w:rPr>
        <w:t xml:space="preserve">en cumplimiento establecido en el </w:t>
      </w:r>
      <w:r w:rsidR="00CF1B33" w:rsidRPr="000B232D">
        <w:rPr>
          <w:rFonts w:ascii="Aller" w:hAnsi="Aller"/>
          <w:b/>
          <w:sz w:val="22"/>
          <w:szCs w:val="22"/>
        </w:rPr>
        <w:t>DECRETO 1082/ 2.015</w:t>
      </w:r>
      <w:r w:rsidR="00CF1B33" w:rsidRPr="000B232D">
        <w:rPr>
          <w:rFonts w:ascii="Aller" w:hAnsi="Aller"/>
          <w:sz w:val="22"/>
          <w:szCs w:val="22"/>
        </w:rPr>
        <w:t xml:space="preserve"> y siguiendo los lineamientos establecidos por </w:t>
      </w:r>
      <w:r w:rsidR="00CF1B33" w:rsidRPr="000B232D">
        <w:rPr>
          <w:rFonts w:ascii="Aller" w:hAnsi="Aller"/>
          <w:b/>
          <w:sz w:val="22"/>
          <w:szCs w:val="22"/>
        </w:rPr>
        <w:t>COLOMBIA COMPRA EFICIENTE</w:t>
      </w:r>
      <w:r w:rsidR="00CF1B33" w:rsidRPr="000B232D">
        <w:rPr>
          <w:rFonts w:ascii="Aller" w:hAnsi="Aller"/>
          <w:sz w:val="22"/>
          <w:szCs w:val="22"/>
        </w:rPr>
        <w:t xml:space="preserve">, procede a verificar la existencia de </w:t>
      </w:r>
      <w:r w:rsidR="00CF1B33" w:rsidRPr="000B232D">
        <w:rPr>
          <w:rFonts w:ascii="Aller" w:hAnsi="Aller"/>
          <w:b/>
          <w:sz w:val="22"/>
          <w:szCs w:val="22"/>
        </w:rPr>
        <w:t>ACUERDOS COMERCIALES</w:t>
      </w:r>
      <w:r w:rsidR="00CF1B33" w:rsidRPr="000B232D">
        <w:rPr>
          <w:rFonts w:ascii="Aller" w:hAnsi="Aller"/>
          <w:sz w:val="22"/>
          <w:szCs w:val="22"/>
        </w:rPr>
        <w:t>, aplicables al presente proceso de contratación, así:</w:t>
      </w:r>
      <w:r w:rsidR="00CF1B33" w:rsidRPr="00AC6F14">
        <w:t xml:space="preserve"> </w:t>
      </w:r>
    </w:p>
    <w:p w14:paraId="44C69E95" w14:textId="740C9BE1" w:rsidR="00CF1B33" w:rsidRDefault="00CF1B33" w:rsidP="00A92312">
      <w:pPr>
        <w:tabs>
          <w:tab w:val="center" w:pos="4696"/>
        </w:tabs>
        <w:spacing w:line="259" w:lineRule="auto"/>
        <w:ind w:left="1066" w:right="514"/>
      </w:pPr>
      <w:r w:rsidRPr="00AC6F14">
        <w:t xml:space="preserve"> </w:t>
      </w:r>
      <w:r w:rsidR="00A92312">
        <w:tab/>
      </w:r>
    </w:p>
    <w:p w14:paraId="20710531" w14:textId="77777777" w:rsidR="00A92312" w:rsidRDefault="00A92312" w:rsidP="00CF1B33">
      <w:pPr>
        <w:spacing w:line="259" w:lineRule="auto"/>
        <w:ind w:left="1066" w:right="514"/>
      </w:pPr>
    </w:p>
    <w:p w14:paraId="14042CB4" w14:textId="7F33AF02" w:rsidR="00A92312" w:rsidRPr="00AC6F14" w:rsidRDefault="00A92312" w:rsidP="00CF1B33">
      <w:pPr>
        <w:spacing w:line="259" w:lineRule="auto"/>
        <w:ind w:left="1066" w:right="514"/>
      </w:pPr>
      <w:r>
        <w:t>4</w:t>
      </w:r>
    </w:p>
    <w:p w14:paraId="12BE8C7A" w14:textId="77777777" w:rsidR="00CF1B33" w:rsidRPr="00AC6F14" w:rsidRDefault="00CF1B33" w:rsidP="00CF1B33">
      <w:pPr>
        <w:spacing w:after="36" w:line="259" w:lineRule="auto"/>
        <w:ind w:left="709" w:right="514"/>
        <w:jc w:val="center"/>
      </w:pPr>
      <w:r w:rsidRPr="00010F4E">
        <w:rPr>
          <w:noProof/>
          <w:lang w:val="es-MX" w:eastAsia="es-MX"/>
        </w:rPr>
        <w:lastRenderedPageBreak/>
        <w:drawing>
          <wp:inline distT="0" distB="0" distL="0" distR="0" wp14:anchorId="63188B2A" wp14:editId="2E3DFAF0">
            <wp:extent cx="5196840" cy="1944370"/>
            <wp:effectExtent l="0" t="0" r="0" b="0"/>
            <wp:docPr id="16" name="Picture 2023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2387"/>
                    <pic:cNvPicPr>
                      <a:picLocks/>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96840" cy="1944370"/>
                    </a:xfrm>
                    <a:prstGeom prst="rect">
                      <a:avLst/>
                    </a:prstGeom>
                    <a:noFill/>
                    <a:ln>
                      <a:noFill/>
                    </a:ln>
                  </pic:spPr>
                </pic:pic>
              </a:graphicData>
            </a:graphic>
          </wp:inline>
        </w:drawing>
      </w:r>
    </w:p>
    <w:p w14:paraId="331FEFB3" w14:textId="5B03ED77" w:rsidR="00CF1B33" w:rsidRDefault="00CF1B33" w:rsidP="00CF1B33">
      <w:pPr>
        <w:ind w:right="-93"/>
        <w:jc w:val="both"/>
        <w:rPr>
          <w:rFonts w:ascii="Aller" w:hAnsi="Aller"/>
          <w:sz w:val="22"/>
          <w:szCs w:val="22"/>
        </w:rPr>
      </w:pPr>
      <w:r w:rsidRPr="00A32934">
        <w:rPr>
          <w:rFonts w:ascii="Aller" w:hAnsi="Aller"/>
          <w:sz w:val="22"/>
          <w:szCs w:val="22"/>
        </w:rPr>
        <w:t xml:space="preserve">Bajo este panorama, nos encontramos frente a la </w:t>
      </w:r>
      <w:r w:rsidRPr="00A32934">
        <w:rPr>
          <w:rFonts w:ascii="Aller" w:hAnsi="Aller"/>
          <w:b/>
          <w:sz w:val="22"/>
          <w:szCs w:val="22"/>
        </w:rPr>
        <w:t>REGLA 2</w:t>
      </w:r>
      <w:r w:rsidRPr="00A32934">
        <w:rPr>
          <w:rFonts w:ascii="Aller" w:hAnsi="Aller"/>
          <w:sz w:val="22"/>
          <w:szCs w:val="22"/>
        </w:rPr>
        <w:t xml:space="preserve">, la Entidad Estatal está incluida en el </w:t>
      </w:r>
      <w:r w:rsidRPr="00A32934">
        <w:rPr>
          <w:rFonts w:ascii="Aller" w:hAnsi="Aller"/>
          <w:b/>
          <w:sz w:val="22"/>
          <w:szCs w:val="22"/>
        </w:rPr>
        <w:t xml:space="preserve">ACUERDO COMERCIAL </w:t>
      </w:r>
      <w:r w:rsidRPr="00A32934">
        <w:rPr>
          <w:rFonts w:ascii="Aller" w:hAnsi="Aller"/>
          <w:sz w:val="22"/>
          <w:szCs w:val="22"/>
        </w:rPr>
        <w:t xml:space="preserve">y el presupuesto oficial del proceso de contratación es inferido al valor a partir del cual el </w:t>
      </w:r>
      <w:r w:rsidRPr="00A32934">
        <w:rPr>
          <w:rFonts w:ascii="Aller" w:hAnsi="Aller"/>
          <w:b/>
          <w:sz w:val="22"/>
          <w:szCs w:val="22"/>
        </w:rPr>
        <w:t>ACUERDO COMERCIAL</w:t>
      </w:r>
      <w:r w:rsidRPr="00A32934">
        <w:rPr>
          <w:rFonts w:ascii="Aller" w:hAnsi="Aller"/>
          <w:sz w:val="22"/>
          <w:szCs w:val="22"/>
        </w:rPr>
        <w:t xml:space="preserve"> es aplicable, el proceso de contratación no está cubierto y en consecuencia no es necesario hacer análisis adicionales alguno. Al presente proceso le son aplicables los acuerdos comerciales que se señalan en los siguientes términos, así: </w:t>
      </w:r>
    </w:p>
    <w:p w14:paraId="40B9D961" w14:textId="34D52E56" w:rsidR="00B37C4C" w:rsidRDefault="00B37C4C" w:rsidP="00CF1B33">
      <w:pPr>
        <w:ind w:right="-93"/>
        <w:jc w:val="both"/>
        <w:rPr>
          <w:rFonts w:ascii="Aller" w:hAnsi="Aller"/>
          <w:sz w:val="22"/>
          <w:szCs w:val="22"/>
        </w:rPr>
      </w:pPr>
    </w:p>
    <w:p w14:paraId="76CE92CA" w14:textId="02C11899" w:rsidR="00B37C4C" w:rsidRPr="008F4C62" w:rsidRDefault="000375D0" w:rsidP="00B37C4C">
      <w:pPr>
        <w:spacing w:after="42"/>
        <w:ind w:right="-93"/>
        <w:jc w:val="both"/>
        <w:rPr>
          <w:rFonts w:ascii="Aller" w:hAnsi="Aller"/>
          <w:sz w:val="22"/>
          <w:szCs w:val="22"/>
        </w:rPr>
      </w:pPr>
      <w:r w:rsidRPr="00BD17DA">
        <w:rPr>
          <w:rFonts w:ascii="Aller" w:hAnsi="Aller" w:cs="Arial"/>
          <w:b/>
          <w:color w:val="000000"/>
          <w:sz w:val="22"/>
          <w:szCs w:val="22"/>
        </w:rPr>
        <w:t>AMAZONAS DESARROLLO INTELIGENTE SAS ESP ADI – GESTOR PDA AMAZONAS</w:t>
      </w:r>
      <w:r w:rsidRPr="008F4C62">
        <w:rPr>
          <w:rFonts w:ascii="Aller" w:hAnsi="Aller"/>
          <w:sz w:val="22"/>
          <w:szCs w:val="22"/>
        </w:rPr>
        <w:t xml:space="preserve"> </w:t>
      </w:r>
      <w:r w:rsidR="00B37C4C" w:rsidRPr="008F4C62">
        <w:rPr>
          <w:rFonts w:ascii="Aller" w:hAnsi="Aller"/>
          <w:sz w:val="22"/>
          <w:szCs w:val="22"/>
        </w:rPr>
        <w:t xml:space="preserve">debe dar a los bienes y servicios de los Estados con quienes Colombia ha suscrito un </w:t>
      </w:r>
      <w:r w:rsidR="00B37C4C" w:rsidRPr="008F4C62">
        <w:rPr>
          <w:rFonts w:ascii="Aller" w:hAnsi="Aller"/>
          <w:b/>
          <w:sz w:val="22"/>
          <w:szCs w:val="22"/>
        </w:rPr>
        <w:t>ACUERDO COMERCIAL</w:t>
      </w:r>
      <w:r w:rsidR="00B37C4C" w:rsidRPr="008F4C62">
        <w:rPr>
          <w:rFonts w:ascii="Aller" w:hAnsi="Aller"/>
          <w:sz w:val="22"/>
          <w:szCs w:val="22"/>
        </w:rPr>
        <w:t xml:space="preserve">, el mismo trato que da a los bienes y servicios colombianos cuando un </w:t>
      </w:r>
      <w:r w:rsidR="00B37C4C" w:rsidRPr="008F4C62">
        <w:rPr>
          <w:rFonts w:ascii="Aller" w:hAnsi="Aller"/>
          <w:b/>
          <w:sz w:val="22"/>
          <w:szCs w:val="22"/>
        </w:rPr>
        <w:t xml:space="preserve">ACUERDO Comercial </w:t>
      </w:r>
      <w:r w:rsidR="00B37C4C" w:rsidRPr="008F4C62">
        <w:rPr>
          <w:rFonts w:ascii="Aller" w:hAnsi="Aller"/>
          <w:sz w:val="22"/>
          <w:szCs w:val="22"/>
        </w:rPr>
        <w:t xml:space="preserve">es aplicable a un Proceso de Contratación. </w:t>
      </w:r>
    </w:p>
    <w:p w14:paraId="6DE239B4" w14:textId="77777777" w:rsidR="00B37C4C" w:rsidRPr="008F4C62" w:rsidRDefault="00B37C4C" w:rsidP="00B37C4C">
      <w:pPr>
        <w:spacing w:after="32" w:line="259" w:lineRule="auto"/>
        <w:ind w:left="283" w:right="-93"/>
        <w:jc w:val="both"/>
        <w:rPr>
          <w:rFonts w:ascii="Aller" w:hAnsi="Aller"/>
          <w:sz w:val="22"/>
          <w:szCs w:val="22"/>
        </w:rPr>
      </w:pPr>
      <w:r w:rsidRPr="008F4C62">
        <w:rPr>
          <w:rFonts w:ascii="Aller" w:hAnsi="Aller"/>
          <w:sz w:val="22"/>
          <w:szCs w:val="22"/>
        </w:rPr>
        <w:t xml:space="preserve"> </w:t>
      </w:r>
    </w:p>
    <w:p w14:paraId="1ACCA501" w14:textId="77777777" w:rsidR="00B37C4C" w:rsidRDefault="00B37C4C" w:rsidP="00B37C4C">
      <w:pPr>
        <w:ind w:right="-93"/>
        <w:jc w:val="both"/>
        <w:rPr>
          <w:rFonts w:ascii="Aller" w:hAnsi="Aller"/>
          <w:sz w:val="22"/>
          <w:szCs w:val="22"/>
        </w:rPr>
      </w:pPr>
      <w:r w:rsidRPr="008F4C62">
        <w:rPr>
          <w:rFonts w:ascii="Aller" w:hAnsi="Aller"/>
          <w:sz w:val="22"/>
          <w:szCs w:val="22"/>
        </w:rPr>
        <w:t xml:space="preserve">Los </w:t>
      </w:r>
      <w:r w:rsidRPr="008F4C62">
        <w:rPr>
          <w:rFonts w:ascii="Aller" w:hAnsi="Aller"/>
          <w:b/>
          <w:sz w:val="22"/>
          <w:szCs w:val="22"/>
        </w:rPr>
        <w:t xml:space="preserve">ACUERDO COMERCIAL </w:t>
      </w:r>
      <w:r w:rsidRPr="008F4C62">
        <w:rPr>
          <w:rFonts w:ascii="Aller" w:hAnsi="Aller"/>
          <w:sz w:val="22"/>
          <w:szCs w:val="22"/>
        </w:rPr>
        <w:t xml:space="preserve">establecen estos plazos en días calendario. Este plazo debe contarse a partir de la fecha de publicación del </w:t>
      </w:r>
      <w:r w:rsidRPr="008F4C62">
        <w:rPr>
          <w:rFonts w:ascii="Aller" w:hAnsi="Aller"/>
          <w:b/>
          <w:sz w:val="22"/>
          <w:szCs w:val="22"/>
        </w:rPr>
        <w:t xml:space="preserve">AVISO DE CONVOCATORIA </w:t>
      </w:r>
      <w:r w:rsidRPr="008F4C62">
        <w:rPr>
          <w:rFonts w:ascii="Aller" w:hAnsi="Aller"/>
          <w:sz w:val="22"/>
          <w:szCs w:val="22"/>
        </w:rPr>
        <w:t xml:space="preserve">y hasta el día en que vence el término para presentar ofertas en el respectivo proceso de contratación. </w:t>
      </w:r>
    </w:p>
    <w:p w14:paraId="37E2DF85" w14:textId="77777777" w:rsidR="00B37C4C" w:rsidRPr="008F4C62" w:rsidRDefault="00B37C4C" w:rsidP="00B37C4C">
      <w:pPr>
        <w:ind w:right="-93"/>
        <w:jc w:val="both"/>
        <w:rPr>
          <w:rFonts w:ascii="Aller" w:hAnsi="Aller"/>
          <w:sz w:val="22"/>
          <w:szCs w:val="22"/>
        </w:rPr>
      </w:pPr>
    </w:p>
    <w:p w14:paraId="15A5C816" w14:textId="77777777" w:rsidR="00B37C4C" w:rsidRPr="00AC6F14" w:rsidRDefault="00B37C4C" w:rsidP="00B37C4C">
      <w:pPr>
        <w:spacing w:line="259" w:lineRule="auto"/>
        <w:ind w:left="1418" w:right="514"/>
      </w:pPr>
      <w:r w:rsidRPr="00AC6F14">
        <w:t xml:space="preserve"> </w:t>
      </w:r>
    </w:p>
    <w:tbl>
      <w:tblPr>
        <w:tblW w:w="8294" w:type="dxa"/>
        <w:jc w:val="center"/>
        <w:tblCellMar>
          <w:right w:w="0" w:type="dxa"/>
        </w:tblCellMar>
        <w:tblLook w:val="04A0" w:firstRow="1" w:lastRow="0" w:firstColumn="1" w:lastColumn="0" w:noHBand="0" w:noVBand="1"/>
      </w:tblPr>
      <w:tblGrid>
        <w:gridCol w:w="1780"/>
        <w:gridCol w:w="1472"/>
        <w:gridCol w:w="3122"/>
        <w:gridCol w:w="128"/>
        <w:gridCol w:w="1715"/>
        <w:gridCol w:w="77"/>
      </w:tblGrid>
      <w:tr w:rsidR="00B37C4C" w:rsidRPr="00AC6F14" w14:paraId="21D002B6" w14:textId="77777777" w:rsidTr="00114D78">
        <w:trPr>
          <w:gridAfter w:val="1"/>
          <w:wAfter w:w="77" w:type="dxa"/>
          <w:trHeight w:val="462"/>
          <w:jc w:val="center"/>
        </w:trPr>
        <w:tc>
          <w:tcPr>
            <w:tcW w:w="1780" w:type="dxa"/>
            <w:tcBorders>
              <w:top w:val="single" w:sz="4" w:space="0" w:color="000000"/>
              <w:left w:val="single" w:sz="4" w:space="0" w:color="000000"/>
              <w:bottom w:val="double" w:sz="4" w:space="0" w:color="000000"/>
              <w:right w:val="single" w:sz="4" w:space="0" w:color="000000"/>
            </w:tcBorders>
            <w:shd w:val="clear" w:color="auto" w:fill="auto"/>
          </w:tcPr>
          <w:p w14:paraId="13F9B482" w14:textId="77777777" w:rsidR="00B37C4C" w:rsidRPr="00FF139A" w:rsidRDefault="00B37C4C" w:rsidP="00B72DD5">
            <w:pPr>
              <w:spacing w:line="259" w:lineRule="auto"/>
              <w:ind w:right="514"/>
              <w:jc w:val="center"/>
              <w:rPr>
                <w:rFonts w:ascii="Aller" w:hAnsi="Aller"/>
                <w:sz w:val="22"/>
              </w:rPr>
            </w:pPr>
            <w:r w:rsidRPr="00FF139A">
              <w:rPr>
                <w:rFonts w:ascii="Aller" w:hAnsi="Aller"/>
                <w:b/>
                <w:sz w:val="22"/>
              </w:rPr>
              <w:t xml:space="preserve">ACUERDO COMERCIAL </w:t>
            </w:r>
          </w:p>
        </w:tc>
        <w:tc>
          <w:tcPr>
            <w:tcW w:w="1472" w:type="dxa"/>
            <w:tcBorders>
              <w:top w:val="single" w:sz="4" w:space="0" w:color="000000"/>
              <w:left w:val="single" w:sz="4" w:space="0" w:color="000000"/>
              <w:bottom w:val="double" w:sz="4" w:space="0" w:color="000000"/>
              <w:right w:val="single" w:sz="4" w:space="0" w:color="000000"/>
            </w:tcBorders>
            <w:shd w:val="clear" w:color="auto" w:fill="auto"/>
          </w:tcPr>
          <w:p w14:paraId="6D8EA1C3" w14:textId="77777777" w:rsidR="00B37C4C" w:rsidRPr="00FF139A" w:rsidRDefault="00B37C4C" w:rsidP="00B72DD5">
            <w:pPr>
              <w:spacing w:line="259" w:lineRule="auto"/>
              <w:ind w:right="514"/>
              <w:jc w:val="center"/>
              <w:rPr>
                <w:rFonts w:ascii="Aller" w:hAnsi="Aller"/>
                <w:sz w:val="22"/>
              </w:rPr>
            </w:pPr>
            <w:r w:rsidRPr="00FF139A">
              <w:rPr>
                <w:rFonts w:ascii="Aller" w:hAnsi="Aller"/>
                <w:b/>
                <w:sz w:val="22"/>
              </w:rPr>
              <w:t xml:space="preserve">PLAZO GENERAL </w:t>
            </w:r>
          </w:p>
        </w:tc>
        <w:tc>
          <w:tcPr>
            <w:tcW w:w="3122" w:type="dxa"/>
            <w:tcBorders>
              <w:top w:val="single" w:sz="4" w:space="0" w:color="000000"/>
              <w:left w:val="single" w:sz="4" w:space="0" w:color="000000"/>
              <w:bottom w:val="double" w:sz="4" w:space="0" w:color="000000"/>
              <w:right w:val="nil"/>
            </w:tcBorders>
            <w:shd w:val="clear" w:color="auto" w:fill="auto"/>
          </w:tcPr>
          <w:p w14:paraId="13E09B12" w14:textId="77777777" w:rsidR="00B37C4C" w:rsidRPr="00FF139A" w:rsidRDefault="00B37C4C" w:rsidP="00B72DD5">
            <w:pPr>
              <w:spacing w:line="259" w:lineRule="auto"/>
              <w:ind w:right="514"/>
              <w:jc w:val="center"/>
              <w:rPr>
                <w:rFonts w:ascii="Aller" w:hAnsi="Aller"/>
                <w:sz w:val="22"/>
              </w:rPr>
            </w:pPr>
            <w:r w:rsidRPr="00FF139A">
              <w:rPr>
                <w:rFonts w:ascii="Aller" w:hAnsi="Aller"/>
                <w:b/>
                <w:sz w:val="22"/>
              </w:rPr>
              <w:t xml:space="preserve">PLAZO BIENES DE CARACTERÍSTICAS TÉCNICAS UNIFORMES </w:t>
            </w:r>
          </w:p>
        </w:tc>
        <w:tc>
          <w:tcPr>
            <w:tcW w:w="128" w:type="dxa"/>
            <w:tcBorders>
              <w:top w:val="single" w:sz="4" w:space="0" w:color="000000"/>
              <w:left w:val="nil"/>
              <w:bottom w:val="double" w:sz="4" w:space="0" w:color="000000"/>
              <w:right w:val="single" w:sz="4" w:space="0" w:color="000000"/>
            </w:tcBorders>
            <w:shd w:val="clear" w:color="auto" w:fill="auto"/>
            <w:vAlign w:val="center"/>
          </w:tcPr>
          <w:p w14:paraId="2AA9C44D" w14:textId="77777777" w:rsidR="00B37C4C" w:rsidRPr="00FF139A" w:rsidRDefault="00B37C4C" w:rsidP="00B72DD5">
            <w:pPr>
              <w:spacing w:after="160" w:line="259" w:lineRule="auto"/>
              <w:ind w:right="514"/>
              <w:rPr>
                <w:rFonts w:ascii="Aller" w:hAnsi="Aller"/>
                <w:sz w:val="22"/>
              </w:rPr>
            </w:pPr>
          </w:p>
        </w:tc>
        <w:tc>
          <w:tcPr>
            <w:tcW w:w="1715" w:type="dxa"/>
            <w:tcBorders>
              <w:top w:val="single" w:sz="4" w:space="0" w:color="000000"/>
              <w:left w:val="single" w:sz="4" w:space="0" w:color="000000"/>
              <w:bottom w:val="double" w:sz="4" w:space="0" w:color="000000"/>
              <w:right w:val="single" w:sz="4" w:space="0" w:color="000000"/>
            </w:tcBorders>
            <w:shd w:val="clear" w:color="auto" w:fill="auto"/>
          </w:tcPr>
          <w:p w14:paraId="4DDC91BE" w14:textId="77777777" w:rsidR="00B37C4C" w:rsidRPr="00FF139A" w:rsidRDefault="00B37C4C" w:rsidP="00B72DD5">
            <w:pPr>
              <w:spacing w:line="259" w:lineRule="auto"/>
              <w:ind w:right="514"/>
              <w:jc w:val="center"/>
              <w:rPr>
                <w:rFonts w:ascii="Aller" w:hAnsi="Aller"/>
                <w:sz w:val="22"/>
              </w:rPr>
            </w:pPr>
            <w:r w:rsidRPr="00FF139A">
              <w:rPr>
                <w:rFonts w:ascii="Aller" w:hAnsi="Aller"/>
                <w:b/>
                <w:sz w:val="22"/>
              </w:rPr>
              <w:t>TRATO NACIONAL POR TRATADO</w:t>
            </w:r>
            <w:r w:rsidRPr="00FF139A">
              <w:rPr>
                <w:rFonts w:ascii="Aller" w:hAnsi="Aller"/>
                <w:b/>
                <w:sz w:val="22"/>
                <w:vertAlign w:val="superscript"/>
              </w:rPr>
              <w:t>1</w:t>
            </w:r>
            <w:r w:rsidRPr="00FF139A">
              <w:rPr>
                <w:rFonts w:ascii="Aller" w:hAnsi="Aller"/>
                <w:b/>
                <w:sz w:val="22"/>
              </w:rPr>
              <w:t xml:space="preserve"> </w:t>
            </w:r>
          </w:p>
        </w:tc>
      </w:tr>
      <w:tr w:rsidR="00B37C4C" w:rsidRPr="00AC6F14" w14:paraId="47EC1AB2" w14:textId="77777777" w:rsidTr="00114D78">
        <w:trPr>
          <w:trHeight w:val="258"/>
          <w:jc w:val="center"/>
        </w:trPr>
        <w:tc>
          <w:tcPr>
            <w:tcW w:w="1780" w:type="dxa"/>
            <w:tcBorders>
              <w:top w:val="double" w:sz="4" w:space="0" w:color="000000"/>
              <w:left w:val="single" w:sz="4" w:space="0" w:color="000000"/>
              <w:bottom w:val="single" w:sz="4" w:space="0" w:color="000000"/>
              <w:right w:val="single" w:sz="4" w:space="0" w:color="000000"/>
            </w:tcBorders>
            <w:shd w:val="clear" w:color="auto" w:fill="auto"/>
          </w:tcPr>
          <w:p w14:paraId="4404CE0B" w14:textId="77777777" w:rsidR="00B37C4C" w:rsidRPr="00FF139A" w:rsidRDefault="00B37C4C" w:rsidP="00B72DD5">
            <w:pPr>
              <w:spacing w:after="120" w:line="259" w:lineRule="auto"/>
              <w:ind w:right="514"/>
              <w:rPr>
                <w:rFonts w:ascii="Aller" w:hAnsi="Aller"/>
                <w:sz w:val="22"/>
              </w:rPr>
            </w:pPr>
            <w:r w:rsidRPr="00FF139A">
              <w:rPr>
                <w:rFonts w:ascii="Aller" w:hAnsi="Aller"/>
                <w:b/>
                <w:sz w:val="22"/>
              </w:rPr>
              <w:t xml:space="preserve"> </w:t>
            </w:r>
          </w:p>
          <w:p w14:paraId="0761523E" w14:textId="77777777" w:rsidR="00B37C4C" w:rsidRPr="00FF139A" w:rsidRDefault="00B37C4C" w:rsidP="00B72DD5">
            <w:pPr>
              <w:spacing w:line="259" w:lineRule="auto"/>
              <w:ind w:right="514"/>
              <w:rPr>
                <w:rFonts w:ascii="Aller" w:hAnsi="Aller"/>
                <w:sz w:val="22"/>
              </w:rPr>
            </w:pPr>
            <w:r w:rsidRPr="00FF139A">
              <w:rPr>
                <w:rFonts w:ascii="Aller" w:hAnsi="Aller"/>
                <w:sz w:val="22"/>
              </w:rPr>
              <w:t xml:space="preserve">EL SALVADOR </w:t>
            </w:r>
          </w:p>
        </w:tc>
        <w:tc>
          <w:tcPr>
            <w:tcW w:w="1472" w:type="dxa"/>
            <w:tcBorders>
              <w:top w:val="double" w:sz="4" w:space="0" w:color="000000"/>
              <w:left w:val="single" w:sz="4" w:space="0" w:color="000000"/>
              <w:bottom w:val="single" w:sz="4" w:space="0" w:color="000000"/>
              <w:right w:val="single" w:sz="4" w:space="0" w:color="000000"/>
            </w:tcBorders>
            <w:shd w:val="clear" w:color="auto" w:fill="auto"/>
          </w:tcPr>
          <w:p w14:paraId="3B9CCA9F" w14:textId="77777777" w:rsidR="00B37C4C" w:rsidRPr="00FF139A" w:rsidRDefault="00B37C4C" w:rsidP="00B72DD5">
            <w:pPr>
              <w:spacing w:line="259" w:lineRule="auto"/>
              <w:ind w:right="514"/>
              <w:jc w:val="center"/>
              <w:rPr>
                <w:rFonts w:ascii="Aller" w:hAnsi="Aller"/>
                <w:sz w:val="22"/>
              </w:rPr>
            </w:pPr>
            <w:r w:rsidRPr="00FF139A">
              <w:rPr>
                <w:rFonts w:ascii="Aller" w:hAnsi="Aller"/>
                <w:sz w:val="22"/>
              </w:rPr>
              <w:t xml:space="preserve">NO </w:t>
            </w:r>
          </w:p>
        </w:tc>
        <w:tc>
          <w:tcPr>
            <w:tcW w:w="3122" w:type="dxa"/>
            <w:tcBorders>
              <w:top w:val="double" w:sz="4" w:space="0" w:color="000000"/>
              <w:left w:val="single" w:sz="4" w:space="0" w:color="000000"/>
              <w:bottom w:val="single" w:sz="4" w:space="0" w:color="000000"/>
              <w:right w:val="single" w:sz="4" w:space="0" w:color="000000"/>
            </w:tcBorders>
            <w:shd w:val="clear" w:color="auto" w:fill="auto"/>
          </w:tcPr>
          <w:p w14:paraId="09161526" w14:textId="77777777" w:rsidR="00B37C4C" w:rsidRPr="00FF139A" w:rsidRDefault="00B37C4C" w:rsidP="00B72DD5">
            <w:pPr>
              <w:spacing w:line="259" w:lineRule="auto"/>
              <w:ind w:right="514"/>
              <w:jc w:val="center"/>
              <w:rPr>
                <w:rFonts w:ascii="Aller" w:hAnsi="Aller"/>
                <w:sz w:val="22"/>
              </w:rPr>
            </w:pPr>
            <w:r w:rsidRPr="00FF139A">
              <w:rPr>
                <w:rFonts w:ascii="Aller" w:hAnsi="Aller"/>
                <w:sz w:val="22"/>
              </w:rPr>
              <w:t xml:space="preserve">NO HAY PLAZO MINIMO </w:t>
            </w:r>
          </w:p>
        </w:tc>
        <w:tc>
          <w:tcPr>
            <w:tcW w:w="1920" w:type="dxa"/>
            <w:gridSpan w:val="3"/>
            <w:tcBorders>
              <w:top w:val="double" w:sz="4" w:space="0" w:color="000000"/>
              <w:left w:val="single" w:sz="4" w:space="0" w:color="000000"/>
              <w:bottom w:val="single" w:sz="4" w:space="0" w:color="000000"/>
              <w:right w:val="single" w:sz="4" w:space="0" w:color="000000"/>
            </w:tcBorders>
            <w:shd w:val="clear" w:color="auto" w:fill="auto"/>
          </w:tcPr>
          <w:p w14:paraId="2F360F0C" w14:textId="77777777" w:rsidR="00B37C4C" w:rsidRPr="00FF139A" w:rsidRDefault="00B37C4C" w:rsidP="00B72DD5">
            <w:pPr>
              <w:spacing w:line="259" w:lineRule="auto"/>
              <w:ind w:right="514"/>
              <w:jc w:val="center"/>
              <w:rPr>
                <w:rFonts w:ascii="Aller" w:hAnsi="Aller"/>
                <w:sz w:val="22"/>
              </w:rPr>
            </w:pPr>
            <w:r w:rsidRPr="00FF139A">
              <w:rPr>
                <w:rFonts w:ascii="Aller" w:hAnsi="Aller"/>
                <w:sz w:val="22"/>
              </w:rPr>
              <w:t xml:space="preserve">SI </w:t>
            </w:r>
          </w:p>
        </w:tc>
      </w:tr>
      <w:tr w:rsidR="00B37C4C" w:rsidRPr="00AC6F14" w14:paraId="1117F75A" w14:textId="77777777" w:rsidTr="00114D78">
        <w:trPr>
          <w:trHeight w:val="216"/>
          <w:jc w:val="center"/>
        </w:trPr>
        <w:tc>
          <w:tcPr>
            <w:tcW w:w="1780" w:type="dxa"/>
            <w:tcBorders>
              <w:top w:val="single" w:sz="4" w:space="0" w:color="000000"/>
              <w:left w:val="single" w:sz="4" w:space="0" w:color="000000"/>
              <w:bottom w:val="single" w:sz="4" w:space="0" w:color="000000"/>
              <w:right w:val="single" w:sz="4" w:space="0" w:color="000000"/>
            </w:tcBorders>
            <w:shd w:val="clear" w:color="auto" w:fill="auto"/>
          </w:tcPr>
          <w:p w14:paraId="47C9089D" w14:textId="77777777" w:rsidR="00B37C4C" w:rsidRPr="00FF139A" w:rsidRDefault="00B37C4C" w:rsidP="00B72DD5">
            <w:pPr>
              <w:spacing w:line="259" w:lineRule="auto"/>
              <w:ind w:right="514"/>
              <w:rPr>
                <w:rFonts w:ascii="Aller" w:hAnsi="Aller"/>
                <w:sz w:val="22"/>
              </w:rPr>
            </w:pPr>
            <w:r w:rsidRPr="00FF139A">
              <w:rPr>
                <w:rFonts w:ascii="Aller" w:hAnsi="Aller"/>
                <w:sz w:val="22"/>
              </w:rPr>
              <w:t xml:space="preserve">GUATEMALA </w:t>
            </w:r>
          </w:p>
        </w:tc>
        <w:tc>
          <w:tcPr>
            <w:tcW w:w="1472" w:type="dxa"/>
            <w:tcBorders>
              <w:top w:val="single" w:sz="4" w:space="0" w:color="000000"/>
              <w:left w:val="single" w:sz="4" w:space="0" w:color="000000"/>
              <w:bottom w:val="single" w:sz="4" w:space="0" w:color="000000"/>
              <w:right w:val="single" w:sz="4" w:space="0" w:color="000000"/>
            </w:tcBorders>
            <w:shd w:val="clear" w:color="auto" w:fill="auto"/>
          </w:tcPr>
          <w:p w14:paraId="065C42BC" w14:textId="77777777" w:rsidR="00B37C4C" w:rsidRPr="00FF139A" w:rsidRDefault="00B37C4C" w:rsidP="00B72DD5">
            <w:pPr>
              <w:spacing w:line="259" w:lineRule="auto"/>
              <w:ind w:right="514"/>
              <w:jc w:val="center"/>
              <w:rPr>
                <w:rFonts w:ascii="Aller" w:hAnsi="Aller"/>
                <w:sz w:val="22"/>
              </w:rPr>
            </w:pPr>
            <w:r w:rsidRPr="00FF139A">
              <w:rPr>
                <w:rFonts w:ascii="Aller" w:hAnsi="Aller"/>
                <w:sz w:val="22"/>
              </w:rPr>
              <w:t xml:space="preserve">NO </w:t>
            </w:r>
          </w:p>
        </w:tc>
        <w:tc>
          <w:tcPr>
            <w:tcW w:w="3122" w:type="dxa"/>
            <w:tcBorders>
              <w:top w:val="single" w:sz="4" w:space="0" w:color="000000"/>
              <w:left w:val="single" w:sz="4" w:space="0" w:color="000000"/>
              <w:bottom w:val="single" w:sz="4" w:space="0" w:color="000000"/>
              <w:right w:val="single" w:sz="4" w:space="0" w:color="000000"/>
            </w:tcBorders>
            <w:shd w:val="clear" w:color="auto" w:fill="auto"/>
          </w:tcPr>
          <w:p w14:paraId="1C78D5A7" w14:textId="77777777" w:rsidR="00B37C4C" w:rsidRPr="00FF139A" w:rsidRDefault="00B37C4C" w:rsidP="00B72DD5">
            <w:pPr>
              <w:spacing w:line="259" w:lineRule="auto"/>
              <w:ind w:right="514"/>
              <w:jc w:val="center"/>
              <w:rPr>
                <w:rFonts w:ascii="Aller" w:hAnsi="Aller"/>
                <w:sz w:val="22"/>
              </w:rPr>
            </w:pPr>
            <w:r w:rsidRPr="00FF139A">
              <w:rPr>
                <w:rFonts w:ascii="Aller" w:hAnsi="Aller"/>
                <w:sz w:val="22"/>
              </w:rPr>
              <w:t xml:space="preserve">NO HAY PLAZO MINIMO </w:t>
            </w:r>
          </w:p>
        </w:tc>
        <w:tc>
          <w:tcPr>
            <w:tcW w:w="1920" w:type="dxa"/>
            <w:gridSpan w:val="3"/>
            <w:tcBorders>
              <w:top w:val="single" w:sz="4" w:space="0" w:color="000000"/>
              <w:left w:val="single" w:sz="4" w:space="0" w:color="000000"/>
              <w:bottom w:val="single" w:sz="4" w:space="0" w:color="000000"/>
              <w:right w:val="single" w:sz="4" w:space="0" w:color="000000"/>
            </w:tcBorders>
            <w:shd w:val="clear" w:color="auto" w:fill="auto"/>
          </w:tcPr>
          <w:p w14:paraId="62A939B6" w14:textId="77777777" w:rsidR="00B37C4C" w:rsidRPr="00FF139A" w:rsidRDefault="00B37C4C" w:rsidP="00B72DD5">
            <w:pPr>
              <w:spacing w:line="259" w:lineRule="auto"/>
              <w:ind w:right="514"/>
              <w:jc w:val="center"/>
              <w:rPr>
                <w:rFonts w:ascii="Aller" w:hAnsi="Aller"/>
                <w:sz w:val="22"/>
              </w:rPr>
            </w:pPr>
            <w:r w:rsidRPr="00FF139A">
              <w:rPr>
                <w:rFonts w:ascii="Aller" w:hAnsi="Aller"/>
                <w:sz w:val="22"/>
              </w:rPr>
              <w:t xml:space="preserve">SI </w:t>
            </w:r>
          </w:p>
        </w:tc>
      </w:tr>
    </w:tbl>
    <w:p w14:paraId="5F78F150" w14:textId="77777777" w:rsidR="00B37C4C" w:rsidRPr="007B7A51" w:rsidRDefault="00B37C4C" w:rsidP="00B37C4C">
      <w:pPr>
        <w:spacing w:line="259" w:lineRule="auto"/>
        <w:ind w:left="1418" w:right="514"/>
        <w:rPr>
          <w:rFonts w:ascii="Aller" w:hAnsi="Aller"/>
          <w:sz w:val="22"/>
          <w:szCs w:val="22"/>
        </w:rPr>
      </w:pPr>
      <w:r w:rsidRPr="007B7A51">
        <w:rPr>
          <w:rFonts w:ascii="Aller" w:hAnsi="Aller"/>
          <w:sz w:val="22"/>
          <w:szCs w:val="22"/>
        </w:rPr>
        <w:t xml:space="preserve"> </w:t>
      </w:r>
    </w:p>
    <w:p w14:paraId="3DCE7E0D" w14:textId="77777777" w:rsidR="00B37C4C" w:rsidRPr="007B7A51" w:rsidRDefault="00B37C4C" w:rsidP="00BD39BF">
      <w:pPr>
        <w:numPr>
          <w:ilvl w:val="2"/>
          <w:numId w:val="26"/>
        </w:numPr>
        <w:spacing w:after="17" w:line="250" w:lineRule="auto"/>
        <w:ind w:right="514"/>
        <w:jc w:val="both"/>
        <w:rPr>
          <w:rFonts w:ascii="Aller" w:hAnsi="Aller"/>
          <w:sz w:val="22"/>
          <w:szCs w:val="22"/>
        </w:rPr>
      </w:pPr>
      <w:r w:rsidRPr="007B7A51">
        <w:rPr>
          <w:rFonts w:ascii="Aller" w:hAnsi="Aller"/>
          <w:b/>
          <w:sz w:val="22"/>
          <w:szCs w:val="22"/>
        </w:rPr>
        <w:t>TRATO NACIONAL POR RECIPROCIDAD.</w:t>
      </w:r>
      <w:r w:rsidRPr="007B7A51">
        <w:rPr>
          <w:rFonts w:ascii="Aller" w:hAnsi="Aller"/>
          <w:sz w:val="22"/>
          <w:szCs w:val="22"/>
        </w:rPr>
        <w:t xml:space="preserve"> </w:t>
      </w:r>
    </w:p>
    <w:p w14:paraId="35C69975" w14:textId="77777777" w:rsidR="00B37C4C" w:rsidRPr="007B7A51" w:rsidRDefault="00B37C4C" w:rsidP="00B37C4C">
      <w:pPr>
        <w:spacing w:line="259" w:lineRule="auto"/>
        <w:ind w:left="283" w:right="514"/>
        <w:rPr>
          <w:rFonts w:ascii="Aller" w:hAnsi="Aller"/>
          <w:sz w:val="22"/>
          <w:szCs w:val="22"/>
        </w:rPr>
      </w:pPr>
      <w:r w:rsidRPr="007B7A51">
        <w:rPr>
          <w:rFonts w:ascii="Aller" w:hAnsi="Aller"/>
          <w:sz w:val="22"/>
          <w:szCs w:val="22"/>
        </w:rPr>
        <w:t xml:space="preserve"> </w:t>
      </w:r>
    </w:p>
    <w:p w14:paraId="1EF9E417" w14:textId="7272B06A" w:rsidR="00B37C4C" w:rsidRPr="007B7A51" w:rsidRDefault="000375D0" w:rsidP="00B37C4C">
      <w:pPr>
        <w:ind w:right="514"/>
        <w:jc w:val="both"/>
        <w:rPr>
          <w:rFonts w:ascii="Aller" w:hAnsi="Aller"/>
          <w:sz w:val="22"/>
          <w:szCs w:val="22"/>
        </w:rPr>
      </w:pPr>
      <w:r w:rsidRPr="00BD17DA">
        <w:rPr>
          <w:rFonts w:ascii="Aller" w:hAnsi="Aller" w:cs="Arial"/>
          <w:b/>
          <w:color w:val="000000"/>
          <w:sz w:val="22"/>
          <w:szCs w:val="22"/>
        </w:rPr>
        <w:t>AMAZONAS DESARROLLO INTELIGENTE SAS ESP ADI – GESTOR PDA AMAZONAS</w:t>
      </w:r>
      <w:r w:rsidRPr="007B7A51">
        <w:rPr>
          <w:rFonts w:ascii="Aller" w:hAnsi="Aller"/>
          <w:sz w:val="22"/>
          <w:szCs w:val="22"/>
        </w:rPr>
        <w:t xml:space="preserve"> </w:t>
      </w:r>
      <w:r w:rsidR="00B37C4C" w:rsidRPr="007B7A51">
        <w:rPr>
          <w:rFonts w:ascii="Aller" w:hAnsi="Aller"/>
          <w:sz w:val="22"/>
          <w:szCs w:val="22"/>
        </w:rPr>
        <w:t xml:space="preserve">también debe conceder el mismo trato que da a los bienes y servicios colombianos a aquellos bienes y </w:t>
      </w:r>
      <w:r w:rsidR="00B37C4C" w:rsidRPr="007B7A51">
        <w:rPr>
          <w:rFonts w:ascii="Aller" w:hAnsi="Aller"/>
          <w:sz w:val="22"/>
          <w:szCs w:val="22"/>
        </w:rPr>
        <w:lastRenderedPageBreak/>
        <w:t xml:space="preserve">servicios de Estados con los cuales, a pesar de no existir un Acuerdo Comercial, el Gobierno Nacional ha certificado reciprocidad. Es decir, cuando el Gobierno Nacional con base en la revisión y comparación de la normativa en materia de compras y contratación pública de dicho Estado, ha certificado que en ese Estado los bienes y servicios colombianos gozan de trato nacional. </w:t>
      </w:r>
    </w:p>
    <w:p w14:paraId="73AFFDE0" w14:textId="77777777" w:rsidR="00B37C4C" w:rsidRPr="007B7A51" w:rsidRDefault="00B37C4C" w:rsidP="00B37C4C">
      <w:pPr>
        <w:spacing w:after="38" w:line="259" w:lineRule="auto"/>
        <w:ind w:left="1416" w:right="514"/>
        <w:jc w:val="both"/>
        <w:rPr>
          <w:rFonts w:ascii="Aller" w:hAnsi="Aller"/>
          <w:sz w:val="22"/>
          <w:szCs w:val="22"/>
        </w:rPr>
      </w:pPr>
      <w:r w:rsidRPr="007B7A51">
        <w:rPr>
          <w:rFonts w:ascii="Aller" w:hAnsi="Aller"/>
          <w:sz w:val="22"/>
          <w:szCs w:val="22"/>
        </w:rPr>
        <w:t xml:space="preserve"> </w:t>
      </w:r>
    </w:p>
    <w:tbl>
      <w:tblPr>
        <w:tblW w:w="8296" w:type="dxa"/>
        <w:jc w:val="center"/>
        <w:tblCellMar>
          <w:top w:w="48" w:type="dxa"/>
          <w:left w:w="115" w:type="dxa"/>
          <w:right w:w="115" w:type="dxa"/>
        </w:tblCellMar>
        <w:tblLook w:val="04A0" w:firstRow="1" w:lastRow="0" w:firstColumn="1" w:lastColumn="0" w:noHBand="0" w:noVBand="1"/>
      </w:tblPr>
      <w:tblGrid>
        <w:gridCol w:w="4084"/>
        <w:gridCol w:w="4212"/>
      </w:tblGrid>
      <w:tr w:rsidR="00B37C4C" w:rsidRPr="00FF139A" w14:paraId="2C736FB6" w14:textId="77777777" w:rsidTr="00B72DD5">
        <w:trPr>
          <w:trHeight w:val="254"/>
          <w:jc w:val="center"/>
        </w:trPr>
        <w:tc>
          <w:tcPr>
            <w:tcW w:w="4084" w:type="dxa"/>
            <w:tcBorders>
              <w:top w:val="double" w:sz="6" w:space="0" w:color="000000"/>
              <w:left w:val="double" w:sz="6" w:space="0" w:color="000000"/>
              <w:bottom w:val="double" w:sz="6" w:space="0" w:color="000000"/>
              <w:right w:val="double" w:sz="6" w:space="0" w:color="000000"/>
            </w:tcBorders>
            <w:shd w:val="clear" w:color="auto" w:fill="auto"/>
          </w:tcPr>
          <w:p w14:paraId="41AB6B11" w14:textId="77777777" w:rsidR="00B37C4C" w:rsidRPr="00FF139A" w:rsidRDefault="00B37C4C" w:rsidP="00B72DD5">
            <w:pPr>
              <w:spacing w:line="259" w:lineRule="auto"/>
              <w:ind w:right="514"/>
              <w:jc w:val="center"/>
              <w:rPr>
                <w:rFonts w:ascii="Aller" w:hAnsi="Aller"/>
                <w:sz w:val="22"/>
                <w:szCs w:val="22"/>
              </w:rPr>
            </w:pPr>
            <w:r w:rsidRPr="00FF139A">
              <w:rPr>
                <w:rFonts w:ascii="Aller" w:hAnsi="Aller"/>
                <w:b/>
                <w:sz w:val="22"/>
                <w:szCs w:val="22"/>
              </w:rPr>
              <w:t xml:space="preserve">PAÍS </w:t>
            </w:r>
          </w:p>
        </w:tc>
        <w:tc>
          <w:tcPr>
            <w:tcW w:w="4212" w:type="dxa"/>
            <w:tcBorders>
              <w:top w:val="double" w:sz="6" w:space="0" w:color="000000"/>
              <w:left w:val="double" w:sz="6" w:space="0" w:color="000000"/>
              <w:bottom w:val="double" w:sz="6" w:space="0" w:color="000000"/>
              <w:right w:val="double" w:sz="6" w:space="0" w:color="000000"/>
            </w:tcBorders>
            <w:shd w:val="clear" w:color="auto" w:fill="auto"/>
          </w:tcPr>
          <w:p w14:paraId="68374C35" w14:textId="77777777" w:rsidR="00B37C4C" w:rsidRPr="00FF139A" w:rsidRDefault="00B37C4C" w:rsidP="00B72DD5">
            <w:pPr>
              <w:spacing w:line="259" w:lineRule="auto"/>
              <w:ind w:right="514"/>
              <w:jc w:val="center"/>
              <w:rPr>
                <w:rFonts w:ascii="Aller" w:hAnsi="Aller"/>
                <w:sz w:val="22"/>
                <w:szCs w:val="22"/>
              </w:rPr>
            </w:pPr>
            <w:r w:rsidRPr="00FF139A">
              <w:rPr>
                <w:rFonts w:ascii="Aller" w:hAnsi="Aller"/>
                <w:b/>
                <w:sz w:val="22"/>
                <w:szCs w:val="22"/>
              </w:rPr>
              <w:t xml:space="preserve">TRATO NACIONAL </w:t>
            </w:r>
          </w:p>
        </w:tc>
      </w:tr>
    </w:tbl>
    <w:p w14:paraId="63916684" w14:textId="77777777" w:rsidR="00B37C4C" w:rsidRPr="007B7A51" w:rsidRDefault="00B37C4C" w:rsidP="00B37C4C">
      <w:pPr>
        <w:spacing w:line="259" w:lineRule="auto"/>
        <w:ind w:right="514"/>
        <w:rPr>
          <w:rFonts w:ascii="Aller" w:hAnsi="Aller"/>
          <w:sz w:val="22"/>
          <w:szCs w:val="22"/>
        </w:rPr>
      </w:pPr>
      <w:r w:rsidRPr="007B7A51">
        <w:rPr>
          <w:rFonts w:ascii="Aller" w:hAnsi="Aller"/>
          <w:b/>
          <w:sz w:val="22"/>
          <w:szCs w:val="22"/>
        </w:rPr>
        <w:t xml:space="preserve"> </w:t>
      </w:r>
    </w:p>
    <w:tbl>
      <w:tblPr>
        <w:tblW w:w="8299" w:type="dxa"/>
        <w:jc w:val="center"/>
        <w:tblCellMar>
          <w:top w:w="32" w:type="dxa"/>
          <w:left w:w="105" w:type="dxa"/>
          <w:right w:w="115" w:type="dxa"/>
        </w:tblCellMar>
        <w:tblLook w:val="04A0" w:firstRow="1" w:lastRow="0" w:firstColumn="1" w:lastColumn="0" w:noHBand="0" w:noVBand="1"/>
      </w:tblPr>
      <w:tblGrid>
        <w:gridCol w:w="4087"/>
        <w:gridCol w:w="4212"/>
      </w:tblGrid>
      <w:tr w:rsidR="00B37C4C" w:rsidRPr="00FF139A" w14:paraId="0246E0BB" w14:textId="77777777" w:rsidTr="00B72DD5">
        <w:trPr>
          <w:trHeight w:val="216"/>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5C16C824"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ARGENTINA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71090662"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r w:rsidR="00B37C4C" w:rsidRPr="00FF139A" w14:paraId="14CFA365" w14:textId="77777777" w:rsidTr="00B72DD5">
        <w:trPr>
          <w:trHeight w:val="218"/>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7428149C"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AUSTRALIA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40ABAB19"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r w:rsidR="00B37C4C" w:rsidRPr="00FF139A" w14:paraId="25C25BBA" w14:textId="77777777" w:rsidTr="00B72DD5">
        <w:trPr>
          <w:trHeight w:val="216"/>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7CBC0DD7"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BOLIVIA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556BDB21"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r w:rsidR="00B37C4C" w:rsidRPr="00FF139A" w14:paraId="5E3E642C" w14:textId="77777777" w:rsidTr="00B72DD5">
        <w:trPr>
          <w:trHeight w:val="218"/>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2C45C723"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BRASIL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0BF55805"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r w:rsidR="00B37C4C" w:rsidRPr="00FF139A" w14:paraId="2AB728CE" w14:textId="77777777" w:rsidTr="00B72DD5">
        <w:trPr>
          <w:trHeight w:val="216"/>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1A95DA35"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CHINA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01E0DE27"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r w:rsidR="00B37C4C" w:rsidRPr="00FF139A" w14:paraId="6FCE9C31" w14:textId="77777777" w:rsidTr="00B72DD5">
        <w:trPr>
          <w:trHeight w:val="216"/>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4FA527E0"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COREA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0DF7A055"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r w:rsidR="00B37C4C" w:rsidRPr="00FF139A" w14:paraId="2E17A56A" w14:textId="77777777" w:rsidTr="00B72DD5">
        <w:trPr>
          <w:trHeight w:val="218"/>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644AF04C"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COSTA RICA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29F16E0D"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r w:rsidR="00B37C4C" w:rsidRPr="00FF139A" w14:paraId="665EA989" w14:textId="77777777" w:rsidTr="00B72DD5">
        <w:trPr>
          <w:trHeight w:val="216"/>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5C31B24A"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ECUADOR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7991B877"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r w:rsidR="00B37C4C" w:rsidRPr="00FF139A" w14:paraId="36C8761E" w14:textId="77777777" w:rsidTr="00B72DD5">
        <w:trPr>
          <w:trHeight w:val="218"/>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589AD3CB"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INDIA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46BC0995"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r w:rsidR="00B37C4C" w:rsidRPr="00FF139A" w14:paraId="6ED662F5" w14:textId="77777777" w:rsidTr="00B72DD5">
        <w:trPr>
          <w:trHeight w:val="216"/>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43682056"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ISRAEL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0CAD4901"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r w:rsidR="00B37C4C" w:rsidRPr="00FF139A" w14:paraId="6F1228D2" w14:textId="77777777" w:rsidTr="00B72DD5">
        <w:trPr>
          <w:trHeight w:val="216"/>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319F48AA"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JAPÓN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46B37EBE"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r w:rsidR="00B37C4C" w:rsidRPr="00FF139A" w14:paraId="3D9CFAFA" w14:textId="77777777" w:rsidTr="00B72DD5">
        <w:trPr>
          <w:trHeight w:val="218"/>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26B4EC6A"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MALASIA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05DE562F"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r w:rsidR="00B37C4C" w:rsidRPr="00FF139A" w14:paraId="2E80BE19" w14:textId="77777777" w:rsidTr="00B72DD5">
        <w:trPr>
          <w:trHeight w:val="216"/>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4A55219C"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NORUEGA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3EF740E1"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r w:rsidR="00B37C4C" w:rsidRPr="00FF139A" w14:paraId="35E77EC6" w14:textId="77777777" w:rsidTr="00B72DD5">
        <w:trPr>
          <w:trHeight w:val="218"/>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1C098E11"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PARAGUAY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359BD281"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r w:rsidR="00B37C4C" w:rsidRPr="00FF139A" w14:paraId="3180978B" w14:textId="77777777" w:rsidTr="00B72DD5">
        <w:trPr>
          <w:trHeight w:val="216"/>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0CF73897"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TURQUÍA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0342B75A"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r w:rsidR="00B37C4C" w:rsidRPr="00FF139A" w14:paraId="1C0756A2" w14:textId="77777777" w:rsidTr="00B72DD5">
        <w:trPr>
          <w:trHeight w:val="216"/>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2D426A8B"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URUGUAY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67FE2611"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r w:rsidR="00B37C4C" w:rsidRPr="00FF139A" w14:paraId="05F91D5C" w14:textId="77777777" w:rsidTr="00B72DD5">
        <w:trPr>
          <w:trHeight w:val="218"/>
          <w:jc w:val="center"/>
        </w:trPr>
        <w:tc>
          <w:tcPr>
            <w:tcW w:w="4087" w:type="dxa"/>
            <w:tcBorders>
              <w:top w:val="single" w:sz="4" w:space="0" w:color="000000"/>
              <w:left w:val="single" w:sz="4" w:space="0" w:color="000000"/>
              <w:bottom w:val="single" w:sz="4" w:space="0" w:color="000000"/>
              <w:right w:val="single" w:sz="4" w:space="0" w:color="000000"/>
            </w:tcBorders>
            <w:shd w:val="clear" w:color="auto" w:fill="auto"/>
          </w:tcPr>
          <w:p w14:paraId="60935360" w14:textId="77777777" w:rsidR="00B37C4C" w:rsidRPr="00FF139A" w:rsidRDefault="00B37C4C" w:rsidP="00B72DD5">
            <w:pPr>
              <w:spacing w:line="259" w:lineRule="auto"/>
              <w:ind w:right="514"/>
              <w:rPr>
                <w:rFonts w:ascii="Aller" w:hAnsi="Aller"/>
                <w:sz w:val="22"/>
                <w:szCs w:val="22"/>
              </w:rPr>
            </w:pPr>
            <w:r w:rsidRPr="00FF139A">
              <w:rPr>
                <w:rFonts w:ascii="Aller" w:hAnsi="Aller"/>
                <w:sz w:val="22"/>
                <w:szCs w:val="22"/>
              </w:rPr>
              <w:t xml:space="preserve">VENEZUELA  </w:t>
            </w:r>
          </w:p>
        </w:tc>
        <w:tc>
          <w:tcPr>
            <w:tcW w:w="4212" w:type="dxa"/>
            <w:tcBorders>
              <w:top w:val="single" w:sz="4" w:space="0" w:color="000000"/>
              <w:left w:val="single" w:sz="4" w:space="0" w:color="000000"/>
              <w:bottom w:val="single" w:sz="4" w:space="0" w:color="000000"/>
              <w:right w:val="single" w:sz="4" w:space="0" w:color="000000"/>
            </w:tcBorders>
            <w:shd w:val="clear" w:color="auto" w:fill="auto"/>
          </w:tcPr>
          <w:p w14:paraId="0EF27181" w14:textId="77777777" w:rsidR="00B37C4C" w:rsidRPr="00FF139A" w:rsidRDefault="00B37C4C" w:rsidP="00B72DD5">
            <w:pPr>
              <w:spacing w:line="259" w:lineRule="auto"/>
              <w:ind w:left="9" w:right="514"/>
              <w:jc w:val="center"/>
              <w:rPr>
                <w:rFonts w:ascii="Aller" w:hAnsi="Aller"/>
                <w:sz w:val="22"/>
                <w:szCs w:val="22"/>
              </w:rPr>
            </w:pPr>
            <w:r w:rsidRPr="00FF139A">
              <w:rPr>
                <w:rFonts w:ascii="Aller" w:hAnsi="Aller"/>
                <w:sz w:val="22"/>
                <w:szCs w:val="22"/>
              </w:rPr>
              <w:t xml:space="preserve">SI </w:t>
            </w:r>
          </w:p>
        </w:tc>
      </w:tr>
    </w:tbl>
    <w:p w14:paraId="40E80E71" w14:textId="77777777" w:rsidR="00B37C4C" w:rsidRPr="007B7A51" w:rsidRDefault="00B37C4C" w:rsidP="00B37C4C">
      <w:pPr>
        <w:spacing w:line="259" w:lineRule="auto"/>
        <w:ind w:left="720" w:right="514"/>
        <w:jc w:val="both"/>
        <w:rPr>
          <w:rFonts w:ascii="Aller" w:hAnsi="Aller"/>
          <w:sz w:val="22"/>
          <w:szCs w:val="22"/>
        </w:rPr>
      </w:pPr>
      <w:r w:rsidRPr="007B7A51">
        <w:rPr>
          <w:rFonts w:ascii="Aller" w:hAnsi="Aller"/>
          <w:sz w:val="22"/>
          <w:szCs w:val="22"/>
        </w:rPr>
        <w:t xml:space="preserve"> </w:t>
      </w:r>
    </w:p>
    <w:p w14:paraId="6B3B7586" w14:textId="29B7E3FF" w:rsidR="00CF1B33" w:rsidRDefault="00CF1B33" w:rsidP="00CF1B33">
      <w:pPr>
        <w:spacing w:after="27" w:line="259" w:lineRule="auto"/>
        <w:ind w:left="1066" w:right="514"/>
      </w:pPr>
    </w:p>
    <w:p w14:paraId="7FEA9BCD" w14:textId="221E305D" w:rsidR="00563A8B" w:rsidRDefault="001C79AF" w:rsidP="002E0DB0">
      <w:pPr>
        <w:pStyle w:val="Prrafodelista1"/>
        <w:spacing w:line="276" w:lineRule="auto"/>
        <w:ind w:left="360"/>
        <w:jc w:val="center"/>
        <w:rPr>
          <w:rFonts w:ascii="Aller" w:hAnsi="Aller"/>
          <w:b/>
        </w:rPr>
      </w:pPr>
      <w:r w:rsidRPr="002E0DB0">
        <w:rPr>
          <w:rFonts w:ascii="Aller" w:hAnsi="Aller"/>
          <w:b/>
        </w:rPr>
        <w:t>IX. Riesgos</w:t>
      </w:r>
    </w:p>
    <w:p w14:paraId="7B3221DE" w14:textId="77777777" w:rsidR="000F7B39" w:rsidRPr="002E0DB0" w:rsidRDefault="000F7B39" w:rsidP="002E0DB0">
      <w:pPr>
        <w:pStyle w:val="Prrafodelista1"/>
        <w:spacing w:line="276" w:lineRule="auto"/>
        <w:ind w:left="360"/>
        <w:jc w:val="center"/>
        <w:rPr>
          <w:rFonts w:ascii="Aller" w:hAnsi="Aller"/>
          <w:b/>
        </w:rPr>
      </w:pPr>
    </w:p>
    <w:p w14:paraId="58B6B5D9" w14:textId="77777777" w:rsidR="002E0DB0" w:rsidRPr="002E0DB0" w:rsidRDefault="002E0DB0" w:rsidP="002E0DB0">
      <w:pPr>
        <w:autoSpaceDE w:val="0"/>
        <w:autoSpaceDN w:val="0"/>
        <w:adjustRightInd w:val="0"/>
        <w:spacing w:line="276" w:lineRule="auto"/>
        <w:jc w:val="both"/>
        <w:rPr>
          <w:rFonts w:ascii="Aller" w:hAnsi="Aller" w:cs="Arial"/>
          <w:bCs/>
          <w:sz w:val="22"/>
          <w:szCs w:val="22"/>
          <w:lang w:val="es-ES_tradnl"/>
        </w:rPr>
      </w:pPr>
      <w:r w:rsidRPr="002E0DB0">
        <w:rPr>
          <w:rFonts w:ascii="Aller" w:hAnsi="Aller" w:cs="Arial"/>
          <w:bCs/>
          <w:sz w:val="22"/>
          <w:szCs w:val="22"/>
          <w:lang w:val="es-ES_tradnl"/>
        </w:rPr>
        <w:t xml:space="preserve">De acuerdo al artículo 4 de la ley 1150 de 2007 en concordancia con la guía para la Identificación y Cobertura del Riesgo en los Proceso de Correlación expedida por la Agencia Nacional Colombia Compra Eficiente se establece que para estructurar un sistema de administración del riesgo se deben tener en cuenta los siguientes aspectos: </w:t>
      </w:r>
    </w:p>
    <w:p w14:paraId="746B1D92" w14:textId="77777777" w:rsidR="002E0DB0" w:rsidRPr="002E0DB0" w:rsidRDefault="002E0DB0" w:rsidP="00BD39BF">
      <w:pPr>
        <w:pStyle w:val="Prrafodelista"/>
        <w:numPr>
          <w:ilvl w:val="0"/>
          <w:numId w:val="73"/>
        </w:numPr>
        <w:autoSpaceDE w:val="0"/>
        <w:autoSpaceDN w:val="0"/>
        <w:adjustRightInd w:val="0"/>
        <w:spacing w:line="276" w:lineRule="auto"/>
        <w:rPr>
          <w:rFonts w:ascii="Aller" w:hAnsi="Aller" w:cs="Arial"/>
          <w:bCs/>
          <w:sz w:val="22"/>
        </w:rPr>
      </w:pPr>
      <w:r w:rsidRPr="002E0DB0">
        <w:rPr>
          <w:rFonts w:ascii="Aller" w:hAnsi="Aller" w:cs="Arial"/>
          <w:bCs/>
          <w:sz w:val="22"/>
        </w:rPr>
        <w:t>Los eventos que impiden la adjudicación y firma del contrato como resultado del proceso de contratación.</w:t>
      </w:r>
    </w:p>
    <w:p w14:paraId="4C5A5EC7" w14:textId="77777777" w:rsidR="002E0DB0" w:rsidRPr="002E0DB0" w:rsidRDefault="002E0DB0" w:rsidP="00BD39BF">
      <w:pPr>
        <w:pStyle w:val="Prrafodelista"/>
        <w:numPr>
          <w:ilvl w:val="0"/>
          <w:numId w:val="73"/>
        </w:numPr>
        <w:autoSpaceDE w:val="0"/>
        <w:autoSpaceDN w:val="0"/>
        <w:adjustRightInd w:val="0"/>
        <w:spacing w:line="276" w:lineRule="auto"/>
        <w:rPr>
          <w:rFonts w:ascii="Aller" w:hAnsi="Aller" w:cs="Arial"/>
          <w:bCs/>
          <w:sz w:val="22"/>
        </w:rPr>
      </w:pPr>
      <w:r w:rsidRPr="002E0DB0">
        <w:rPr>
          <w:rFonts w:ascii="Aller" w:hAnsi="Aller" w:cs="Arial"/>
          <w:bCs/>
          <w:sz w:val="22"/>
        </w:rPr>
        <w:t>Los eventos que afecten la ejecución del contrato.</w:t>
      </w:r>
    </w:p>
    <w:p w14:paraId="41F2D222" w14:textId="77777777" w:rsidR="002E0DB0" w:rsidRPr="002E0DB0" w:rsidRDefault="002E0DB0" w:rsidP="00BD39BF">
      <w:pPr>
        <w:pStyle w:val="Prrafodelista"/>
        <w:numPr>
          <w:ilvl w:val="0"/>
          <w:numId w:val="73"/>
        </w:numPr>
        <w:autoSpaceDE w:val="0"/>
        <w:autoSpaceDN w:val="0"/>
        <w:adjustRightInd w:val="0"/>
        <w:spacing w:line="276" w:lineRule="auto"/>
        <w:rPr>
          <w:rFonts w:ascii="Aller" w:hAnsi="Aller" w:cs="Arial"/>
          <w:bCs/>
          <w:sz w:val="22"/>
        </w:rPr>
      </w:pPr>
      <w:r w:rsidRPr="002E0DB0">
        <w:rPr>
          <w:rFonts w:ascii="Aller" w:hAnsi="Aller" w:cs="Arial"/>
          <w:bCs/>
          <w:sz w:val="22"/>
        </w:rPr>
        <w:lastRenderedPageBreak/>
        <w:t>El equilibrio económico del contrato.</w:t>
      </w:r>
    </w:p>
    <w:p w14:paraId="1B743407" w14:textId="77777777" w:rsidR="002E0DB0" w:rsidRPr="002E0DB0" w:rsidRDefault="002E0DB0" w:rsidP="00BD39BF">
      <w:pPr>
        <w:pStyle w:val="Prrafodelista"/>
        <w:numPr>
          <w:ilvl w:val="0"/>
          <w:numId w:val="73"/>
        </w:numPr>
        <w:autoSpaceDE w:val="0"/>
        <w:autoSpaceDN w:val="0"/>
        <w:adjustRightInd w:val="0"/>
        <w:spacing w:line="276" w:lineRule="auto"/>
        <w:rPr>
          <w:rFonts w:ascii="Aller" w:hAnsi="Aller" w:cs="Arial"/>
          <w:bCs/>
          <w:sz w:val="22"/>
        </w:rPr>
      </w:pPr>
      <w:r w:rsidRPr="002E0DB0">
        <w:rPr>
          <w:rFonts w:ascii="Aller" w:hAnsi="Aller" w:cs="Arial"/>
          <w:bCs/>
          <w:sz w:val="22"/>
        </w:rPr>
        <w:t>La eficiencia del proceso de contratación, es decir, que la entidad estatal pueda satisfacer la necesidad que motivo el proceso de contratación.</w:t>
      </w:r>
    </w:p>
    <w:p w14:paraId="53FCA391" w14:textId="77777777" w:rsidR="002E0DB0" w:rsidRPr="002E0DB0" w:rsidRDefault="002E0DB0" w:rsidP="00BD39BF">
      <w:pPr>
        <w:pStyle w:val="Prrafodelista"/>
        <w:numPr>
          <w:ilvl w:val="0"/>
          <w:numId w:val="73"/>
        </w:numPr>
        <w:autoSpaceDE w:val="0"/>
        <w:autoSpaceDN w:val="0"/>
        <w:adjustRightInd w:val="0"/>
        <w:spacing w:line="276" w:lineRule="auto"/>
        <w:rPr>
          <w:rFonts w:ascii="Aller" w:hAnsi="Aller" w:cs="Arial"/>
          <w:bCs/>
          <w:sz w:val="22"/>
        </w:rPr>
      </w:pPr>
      <w:r w:rsidRPr="002E0DB0">
        <w:rPr>
          <w:rFonts w:ascii="Aller" w:hAnsi="Aller" w:cs="Arial"/>
          <w:bCs/>
          <w:sz w:val="22"/>
        </w:rPr>
        <w:t xml:space="preserve">La reputación y legitimidad de la entidad estatal encargada de prestare el bien, obra o servicio. </w:t>
      </w:r>
    </w:p>
    <w:p w14:paraId="1E1BE644" w14:textId="77777777" w:rsidR="002E0DB0" w:rsidRPr="002E0DB0" w:rsidRDefault="002E0DB0" w:rsidP="002E0DB0">
      <w:pPr>
        <w:autoSpaceDE w:val="0"/>
        <w:autoSpaceDN w:val="0"/>
        <w:adjustRightInd w:val="0"/>
        <w:spacing w:line="276" w:lineRule="auto"/>
        <w:jc w:val="both"/>
        <w:rPr>
          <w:rFonts w:ascii="Aller" w:hAnsi="Aller" w:cs="Arial"/>
          <w:bCs/>
          <w:sz w:val="22"/>
          <w:szCs w:val="22"/>
          <w:lang w:val="es-ES_tradnl"/>
        </w:rPr>
      </w:pPr>
    </w:p>
    <w:p w14:paraId="2F5D8A75" w14:textId="77777777" w:rsidR="002E0DB0" w:rsidRPr="002E0DB0" w:rsidRDefault="002E0DB0" w:rsidP="002E0DB0">
      <w:pPr>
        <w:autoSpaceDE w:val="0"/>
        <w:autoSpaceDN w:val="0"/>
        <w:adjustRightInd w:val="0"/>
        <w:spacing w:line="276" w:lineRule="auto"/>
        <w:jc w:val="both"/>
        <w:rPr>
          <w:rFonts w:ascii="Aller" w:hAnsi="Aller" w:cs="Arial"/>
          <w:bCs/>
          <w:sz w:val="22"/>
          <w:szCs w:val="22"/>
          <w:lang w:val="es-ES_tradnl"/>
        </w:rPr>
      </w:pPr>
      <w:r w:rsidRPr="002E0DB0">
        <w:rPr>
          <w:rFonts w:ascii="Aller" w:hAnsi="Aller" w:cs="Arial"/>
          <w:bCs/>
          <w:sz w:val="22"/>
          <w:szCs w:val="22"/>
          <w:lang w:val="es-ES_tradnl"/>
        </w:rPr>
        <w:t xml:space="preserve">Los interesados en participar en el presente proceso de selección, deberán manifestar , si así lo consideran necesario y de acuerdo al conocimiento que tengan sobre la actividad, la existencia de posibles riesgos asociados a la ejecución del contrato que puedan afectar su equilibrio, por lo que el Gestor no aceptara reclamaciones con circunstancia que puedan ser previsibles por e, posible futuro contratista, que afecte el equilibrio económico y que no fueran manifestadas en la oportunidad prevista en el presente estudio previo y pliego de condiciones. </w:t>
      </w:r>
    </w:p>
    <w:p w14:paraId="3295767B" w14:textId="77777777" w:rsidR="002E0DB0" w:rsidRPr="002E0DB0" w:rsidRDefault="002E0DB0" w:rsidP="002E0DB0">
      <w:pPr>
        <w:spacing w:line="276" w:lineRule="auto"/>
        <w:jc w:val="both"/>
        <w:rPr>
          <w:rFonts w:ascii="Aller" w:hAnsi="Aller" w:cs="Arial"/>
          <w:sz w:val="22"/>
          <w:szCs w:val="22"/>
          <w:lang w:val="es-ES_tradnl"/>
        </w:rPr>
      </w:pPr>
      <w:r w:rsidRPr="002E0DB0">
        <w:rPr>
          <w:rFonts w:ascii="Aller" w:hAnsi="Aller" w:cs="Arial"/>
          <w:sz w:val="22"/>
          <w:szCs w:val="22"/>
          <w:lang w:val="es-ES_tradnl"/>
        </w:rPr>
        <w:t xml:space="preserve">Comprende la valoración de los riesgos previsibles que un proponente o el Gestor asuman al solicitar o presentar una oferta en una convocatoria pública, adelantada por la entidad estatal o que asume una entidad pública y el contratista al suscribir un contrato. </w:t>
      </w:r>
    </w:p>
    <w:p w14:paraId="2AEF2D91" w14:textId="66917336" w:rsidR="002E0DB0" w:rsidRDefault="002E0DB0" w:rsidP="002E0DB0">
      <w:pPr>
        <w:spacing w:line="276" w:lineRule="auto"/>
        <w:jc w:val="both"/>
        <w:rPr>
          <w:rFonts w:ascii="Aller" w:hAnsi="Aller" w:cs="Arial"/>
          <w:sz w:val="22"/>
          <w:szCs w:val="22"/>
          <w:lang w:val="es-ES_tradnl"/>
        </w:rPr>
      </w:pPr>
      <w:r w:rsidRPr="002E0DB0">
        <w:rPr>
          <w:rFonts w:ascii="Aller" w:hAnsi="Aller" w:cs="Arial"/>
          <w:sz w:val="22"/>
          <w:szCs w:val="22"/>
          <w:lang w:val="es-ES_tradnl"/>
        </w:rPr>
        <w:t xml:space="preserve">Las condiciones a analizarse son las siguientes: </w:t>
      </w:r>
    </w:p>
    <w:p w14:paraId="74FDC0C5" w14:textId="77777777" w:rsidR="00CC0FD7" w:rsidRPr="002E0DB0" w:rsidRDefault="00CC0FD7" w:rsidP="002E0DB0">
      <w:pPr>
        <w:spacing w:line="276" w:lineRule="auto"/>
        <w:jc w:val="both"/>
        <w:rPr>
          <w:rFonts w:ascii="Aller" w:hAnsi="Aller" w:cs="Arial"/>
          <w:sz w:val="22"/>
          <w:szCs w:val="22"/>
          <w:lang w:val="es-ES_tradnl"/>
        </w:rPr>
      </w:pPr>
    </w:p>
    <w:p w14:paraId="34B3E832" w14:textId="77777777" w:rsidR="002E0DB0" w:rsidRPr="002E0DB0" w:rsidRDefault="002E0DB0" w:rsidP="00BD39BF">
      <w:pPr>
        <w:pStyle w:val="Prrafodelista"/>
        <w:numPr>
          <w:ilvl w:val="0"/>
          <w:numId w:val="74"/>
        </w:numPr>
        <w:spacing w:after="200" w:line="276" w:lineRule="auto"/>
        <w:rPr>
          <w:rFonts w:ascii="Aller" w:hAnsi="Aller" w:cs="Arial"/>
          <w:sz w:val="22"/>
        </w:rPr>
      </w:pPr>
      <w:r w:rsidRPr="002E0DB0">
        <w:rPr>
          <w:rFonts w:ascii="Aller" w:hAnsi="Aller" w:cs="Arial"/>
          <w:sz w:val="22"/>
        </w:rPr>
        <w:t>Identificación y previsibilidad: posibilidad de precaver la ocurrencia del riesgo e identificar las circunstancias en las que sobrevendrá.</w:t>
      </w:r>
    </w:p>
    <w:p w14:paraId="74DF9BCE" w14:textId="77777777" w:rsidR="002E0DB0" w:rsidRPr="002E0DB0" w:rsidRDefault="002E0DB0" w:rsidP="00BD39BF">
      <w:pPr>
        <w:pStyle w:val="Prrafodelista"/>
        <w:numPr>
          <w:ilvl w:val="0"/>
          <w:numId w:val="74"/>
        </w:numPr>
        <w:spacing w:after="200" w:line="276" w:lineRule="auto"/>
        <w:rPr>
          <w:rFonts w:ascii="Aller" w:hAnsi="Aller" w:cs="Arial"/>
          <w:sz w:val="22"/>
        </w:rPr>
      </w:pPr>
      <w:r w:rsidRPr="002E0DB0">
        <w:rPr>
          <w:rFonts w:ascii="Aller" w:hAnsi="Aller" w:cs="Arial"/>
          <w:sz w:val="22"/>
        </w:rPr>
        <w:t xml:space="preserve">Estimación o cuantificación: ejercicio de la tasación o determinación del valor del riesgo y de la posible afectación de la ecuación financiera del contrato, generada su ocurrencia. </w:t>
      </w:r>
    </w:p>
    <w:p w14:paraId="41691F47" w14:textId="77777777" w:rsidR="002E0DB0" w:rsidRPr="002E0DB0" w:rsidRDefault="002E0DB0" w:rsidP="00BD39BF">
      <w:pPr>
        <w:pStyle w:val="Prrafodelista"/>
        <w:numPr>
          <w:ilvl w:val="0"/>
          <w:numId w:val="74"/>
        </w:numPr>
        <w:spacing w:after="200" w:line="276" w:lineRule="auto"/>
        <w:rPr>
          <w:rFonts w:ascii="Aller" w:hAnsi="Aller" w:cs="Arial"/>
          <w:sz w:val="22"/>
        </w:rPr>
      </w:pPr>
      <w:r w:rsidRPr="002E0DB0">
        <w:rPr>
          <w:rFonts w:ascii="Aller" w:hAnsi="Aller" w:cs="Arial"/>
          <w:sz w:val="22"/>
        </w:rPr>
        <w:t xml:space="preserve">Distribución del riesgo: hace referencia a la asignación de la cuantificación del riesgo a cada una de las partes del contrato. </w:t>
      </w:r>
    </w:p>
    <w:p w14:paraId="78E1C0EE" w14:textId="3F5AC53A" w:rsidR="002E0DB0" w:rsidRDefault="002E0DB0" w:rsidP="002E0DB0">
      <w:pPr>
        <w:autoSpaceDE w:val="0"/>
        <w:autoSpaceDN w:val="0"/>
        <w:adjustRightInd w:val="0"/>
        <w:spacing w:line="276" w:lineRule="auto"/>
        <w:jc w:val="both"/>
        <w:rPr>
          <w:rFonts w:ascii="Aller" w:hAnsi="Aller" w:cs="Arial"/>
          <w:bCs/>
          <w:sz w:val="22"/>
          <w:szCs w:val="22"/>
          <w:lang w:val="es-ES_tradnl"/>
        </w:rPr>
      </w:pPr>
      <w:r w:rsidRPr="002E0DB0">
        <w:rPr>
          <w:rFonts w:ascii="Aller" w:hAnsi="Aller" w:cs="Arial"/>
          <w:bCs/>
          <w:sz w:val="22"/>
          <w:szCs w:val="22"/>
          <w:lang w:val="es-ES_tradnl"/>
        </w:rPr>
        <w:t>Conforme a lo previsto el Gestor se permite presentar la siguiente matriz de riesgo:</w:t>
      </w:r>
    </w:p>
    <w:p w14:paraId="184D104C" w14:textId="5F76FF5C" w:rsidR="00CC0FD7" w:rsidRDefault="00CC0FD7" w:rsidP="002E0DB0">
      <w:pPr>
        <w:autoSpaceDE w:val="0"/>
        <w:autoSpaceDN w:val="0"/>
        <w:adjustRightInd w:val="0"/>
        <w:spacing w:line="276" w:lineRule="auto"/>
        <w:jc w:val="both"/>
        <w:rPr>
          <w:rFonts w:ascii="Aller" w:hAnsi="Aller" w:cs="Arial"/>
          <w:bCs/>
          <w:sz w:val="22"/>
          <w:szCs w:val="22"/>
          <w:lang w:val="es-ES_tradnl"/>
        </w:rPr>
      </w:pPr>
    </w:p>
    <w:p w14:paraId="732F5EC2" w14:textId="7B533FB8" w:rsidR="00CC0FD7" w:rsidRDefault="00CC0FD7" w:rsidP="002E0DB0">
      <w:pPr>
        <w:autoSpaceDE w:val="0"/>
        <w:autoSpaceDN w:val="0"/>
        <w:adjustRightInd w:val="0"/>
        <w:spacing w:line="276" w:lineRule="auto"/>
        <w:jc w:val="both"/>
        <w:rPr>
          <w:rFonts w:ascii="Aller" w:hAnsi="Aller" w:cs="Arial"/>
          <w:bCs/>
          <w:sz w:val="22"/>
          <w:szCs w:val="22"/>
          <w:lang w:val="es-ES_tradnl"/>
        </w:rPr>
      </w:pPr>
    </w:p>
    <w:tbl>
      <w:tblPr>
        <w:tblStyle w:val="Tablaconcuadrcula"/>
        <w:tblW w:w="10348" w:type="dxa"/>
        <w:tblInd w:w="-572" w:type="dxa"/>
        <w:tblLayout w:type="fixed"/>
        <w:tblLook w:val="04A0" w:firstRow="1" w:lastRow="0" w:firstColumn="1" w:lastColumn="0" w:noHBand="0" w:noVBand="1"/>
      </w:tblPr>
      <w:tblGrid>
        <w:gridCol w:w="425"/>
        <w:gridCol w:w="993"/>
        <w:gridCol w:w="912"/>
        <w:gridCol w:w="789"/>
        <w:gridCol w:w="1207"/>
        <w:gridCol w:w="1106"/>
        <w:gridCol w:w="1250"/>
        <w:gridCol w:w="926"/>
        <w:gridCol w:w="643"/>
        <w:gridCol w:w="838"/>
        <w:gridCol w:w="1259"/>
      </w:tblGrid>
      <w:tr w:rsidR="00CC0FD7" w:rsidRPr="00CC0FD7" w14:paraId="14945813" w14:textId="77777777" w:rsidTr="006F264E">
        <w:tc>
          <w:tcPr>
            <w:tcW w:w="425" w:type="dxa"/>
          </w:tcPr>
          <w:p w14:paraId="48B44529"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N</w:t>
            </w:r>
          </w:p>
        </w:tc>
        <w:tc>
          <w:tcPr>
            <w:tcW w:w="993" w:type="dxa"/>
          </w:tcPr>
          <w:p w14:paraId="46CE03D2"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CLASE</w:t>
            </w:r>
          </w:p>
        </w:tc>
        <w:tc>
          <w:tcPr>
            <w:tcW w:w="912" w:type="dxa"/>
          </w:tcPr>
          <w:p w14:paraId="6875658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FUENTE</w:t>
            </w:r>
          </w:p>
        </w:tc>
        <w:tc>
          <w:tcPr>
            <w:tcW w:w="789" w:type="dxa"/>
          </w:tcPr>
          <w:p w14:paraId="7AC4EED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ETAPA</w:t>
            </w:r>
          </w:p>
        </w:tc>
        <w:tc>
          <w:tcPr>
            <w:tcW w:w="1207" w:type="dxa"/>
          </w:tcPr>
          <w:p w14:paraId="700C9A0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TIPO</w:t>
            </w:r>
          </w:p>
        </w:tc>
        <w:tc>
          <w:tcPr>
            <w:tcW w:w="1106" w:type="dxa"/>
          </w:tcPr>
          <w:p w14:paraId="2E7E0797"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DESCRIPCION (QUE PUEDE PASAR Y COMO PUEDE OCURRIR)</w:t>
            </w:r>
          </w:p>
        </w:tc>
        <w:tc>
          <w:tcPr>
            <w:tcW w:w="1250" w:type="dxa"/>
          </w:tcPr>
          <w:p w14:paraId="33F5E7E0"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CONSECUENCIA DE LA OCURRENCIA DEL EVENTO</w:t>
            </w:r>
          </w:p>
        </w:tc>
        <w:tc>
          <w:tcPr>
            <w:tcW w:w="926" w:type="dxa"/>
          </w:tcPr>
          <w:p w14:paraId="7BCD42CE"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PROBABILIDAD</w:t>
            </w:r>
          </w:p>
        </w:tc>
        <w:tc>
          <w:tcPr>
            <w:tcW w:w="643" w:type="dxa"/>
          </w:tcPr>
          <w:p w14:paraId="0C88CF27"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IMPACTO</w:t>
            </w:r>
          </w:p>
        </w:tc>
        <w:tc>
          <w:tcPr>
            <w:tcW w:w="838" w:type="dxa"/>
          </w:tcPr>
          <w:p w14:paraId="777FB773"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VALORACION DEL RIESGO</w:t>
            </w:r>
          </w:p>
        </w:tc>
        <w:tc>
          <w:tcPr>
            <w:tcW w:w="1259" w:type="dxa"/>
          </w:tcPr>
          <w:p w14:paraId="79AD9E06"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CATEGORÍA</w:t>
            </w:r>
          </w:p>
        </w:tc>
      </w:tr>
      <w:tr w:rsidR="00CC0FD7" w:rsidRPr="00CC0FD7" w14:paraId="35606CAD" w14:textId="77777777" w:rsidTr="006F264E">
        <w:tc>
          <w:tcPr>
            <w:tcW w:w="425" w:type="dxa"/>
          </w:tcPr>
          <w:p w14:paraId="1A03892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1</w:t>
            </w:r>
          </w:p>
        </w:tc>
        <w:tc>
          <w:tcPr>
            <w:tcW w:w="993" w:type="dxa"/>
          </w:tcPr>
          <w:p w14:paraId="14B246A3"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ESPECIFICO</w:t>
            </w:r>
          </w:p>
        </w:tc>
        <w:tc>
          <w:tcPr>
            <w:tcW w:w="912" w:type="dxa"/>
          </w:tcPr>
          <w:p w14:paraId="164C930A"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INTERNO</w:t>
            </w:r>
          </w:p>
        </w:tc>
        <w:tc>
          <w:tcPr>
            <w:tcW w:w="789" w:type="dxa"/>
          </w:tcPr>
          <w:p w14:paraId="12B1A67A"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PLANEACION</w:t>
            </w:r>
          </w:p>
        </w:tc>
        <w:tc>
          <w:tcPr>
            <w:tcW w:w="1207" w:type="dxa"/>
          </w:tcPr>
          <w:p w14:paraId="444C4081"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3C5378D1"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AUSENCIA O CARENCIA DE INFORMACION NECESARIA PARA LA EJECUCIÓN DEL CONTRATO</w:t>
            </w:r>
          </w:p>
        </w:tc>
        <w:tc>
          <w:tcPr>
            <w:tcW w:w="1250" w:type="dxa"/>
          </w:tcPr>
          <w:p w14:paraId="694ECF9A"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RETRASOS EN LA EJECUCION DEL CONTRATO</w:t>
            </w:r>
          </w:p>
        </w:tc>
        <w:tc>
          <w:tcPr>
            <w:tcW w:w="926" w:type="dxa"/>
          </w:tcPr>
          <w:p w14:paraId="0F7F3372"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2</w:t>
            </w:r>
          </w:p>
        </w:tc>
        <w:tc>
          <w:tcPr>
            <w:tcW w:w="643" w:type="dxa"/>
          </w:tcPr>
          <w:p w14:paraId="1DE5507E"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2</w:t>
            </w:r>
          </w:p>
        </w:tc>
        <w:tc>
          <w:tcPr>
            <w:tcW w:w="838" w:type="dxa"/>
          </w:tcPr>
          <w:p w14:paraId="014DAE7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4</w:t>
            </w:r>
          </w:p>
        </w:tc>
        <w:tc>
          <w:tcPr>
            <w:tcW w:w="1259" w:type="dxa"/>
          </w:tcPr>
          <w:p w14:paraId="1C2AEA0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BAJO</w:t>
            </w:r>
          </w:p>
        </w:tc>
      </w:tr>
      <w:tr w:rsidR="00CC0FD7" w:rsidRPr="00CC0FD7" w14:paraId="529F5E20" w14:textId="77777777" w:rsidTr="006F264E">
        <w:tc>
          <w:tcPr>
            <w:tcW w:w="425" w:type="dxa"/>
          </w:tcPr>
          <w:p w14:paraId="4F360A4B"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lastRenderedPageBreak/>
              <w:t>2</w:t>
            </w:r>
          </w:p>
        </w:tc>
        <w:tc>
          <w:tcPr>
            <w:tcW w:w="993" w:type="dxa"/>
          </w:tcPr>
          <w:p w14:paraId="6735AE7B"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ESPECIFICO</w:t>
            </w:r>
          </w:p>
        </w:tc>
        <w:tc>
          <w:tcPr>
            <w:tcW w:w="912" w:type="dxa"/>
          </w:tcPr>
          <w:p w14:paraId="117394EE"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INTERNO</w:t>
            </w:r>
          </w:p>
        </w:tc>
        <w:tc>
          <w:tcPr>
            <w:tcW w:w="789" w:type="dxa"/>
          </w:tcPr>
          <w:p w14:paraId="1A2525B0"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PLANEACION</w:t>
            </w:r>
          </w:p>
        </w:tc>
        <w:tc>
          <w:tcPr>
            <w:tcW w:w="1207" w:type="dxa"/>
          </w:tcPr>
          <w:p w14:paraId="1E237F65"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52DB10D8" w14:textId="4E2ED12D"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 xml:space="preserve">PERDIDA DE INFORMACION FISICA O ELECTRONICA CAUSAS DE ERRORES </w:t>
            </w:r>
            <w:r w:rsidR="00512C23">
              <w:rPr>
                <w:rFonts w:ascii="Aller" w:hAnsi="Aller" w:cs="Arial"/>
                <w:sz w:val="16"/>
                <w:szCs w:val="16"/>
                <w:lang w:val="es-CO"/>
              </w:rPr>
              <w:t>H</w:t>
            </w:r>
            <w:r w:rsidRPr="00CC0FD7">
              <w:rPr>
                <w:rFonts w:ascii="Aller" w:hAnsi="Aller" w:cs="Arial"/>
                <w:sz w:val="16"/>
                <w:szCs w:val="16"/>
                <w:lang w:val="es-CO"/>
              </w:rPr>
              <w:t>UMANOS, ALMACENAMIENTO INADECUADO O FALLAS EN LOS SISTEMAS DE INFORMACION</w:t>
            </w:r>
          </w:p>
        </w:tc>
        <w:tc>
          <w:tcPr>
            <w:tcW w:w="1250" w:type="dxa"/>
          </w:tcPr>
          <w:p w14:paraId="39220F6D"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REPROCESOS PARA RESTAURAR LA INFROMACION FALTANTE</w:t>
            </w:r>
          </w:p>
        </w:tc>
        <w:tc>
          <w:tcPr>
            <w:tcW w:w="926" w:type="dxa"/>
          </w:tcPr>
          <w:p w14:paraId="6AB6A415"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2</w:t>
            </w:r>
          </w:p>
        </w:tc>
        <w:tc>
          <w:tcPr>
            <w:tcW w:w="643" w:type="dxa"/>
          </w:tcPr>
          <w:p w14:paraId="7BC1B183"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4</w:t>
            </w:r>
          </w:p>
        </w:tc>
        <w:tc>
          <w:tcPr>
            <w:tcW w:w="838" w:type="dxa"/>
          </w:tcPr>
          <w:p w14:paraId="50C3E06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6</w:t>
            </w:r>
          </w:p>
        </w:tc>
        <w:tc>
          <w:tcPr>
            <w:tcW w:w="1259" w:type="dxa"/>
          </w:tcPr>
          <w:p w14:paraId="0584CC5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ALTO</w:t>
            </w:r>
          </w:p>
        </w:tc>
      </w:tr>
      <w:tr w:rsidR="00CC0FD7" w:rsidRPr="00CC0FD7" w14:paraId="6C2DC03A" w14:textId="77777777" w:rsidTr="006F264E">
        <w:tc>
          <w:tcPr>
            <w:tcW w:w="425" w:type="dxa"/>
          </w:tcPr>
          <w:p w14:paraId="46EAC086"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993" w:type="dxa"/>
          </w:tcPr>
          <w:p w14:paraId="36E8B8C9"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ESPECIFICO</w:t>
            </w:r>
          </w:p>
        </w:tc>
        <w:tc>
          <w:tcPr>
            <w:tcW w:w="912" w:type="dxa"/>
          </w:tcPr>
          <w:p w14:paraId="1905C446"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INTERNO</w:t>
            </w:r>
          </w:p>
        </w:tc>
        <w:tc>
          <w:tcPr>
            <w:tcW w:w="789" w:type="dxa"/>
          </w:tcPr>
          <w:p w14:paraId="0D476F53"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PLANEACION</w:t>
            </w:r>
          </w:p>
        </w:tc>
        <w:tc>
          <w:tcPr>
            <w:tcW w:w="1207" w:type="dxa"/>
          </w:tcPr>
          <w:p w14:paraId="088677FB"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29B58DD5"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INADECUADA DETERMINACION DE FACTORES HABILITANTES DEL PROCESO DE CONTRATACION</w:t>
            </w:r>
          </w:p>
        </w:tc>
        <w:tc>
          <w:tcPr>
            <w:tcW w:w="1250" w:type="dxa"/>
          </w:tcPr>
          <w:p w14:paraId="350F0051"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FALTA DE CONCURRENCIA AL PROCESO QUE GENERA LA DECLARATORIA DE DESIERTO DEL PROCESO</w:t>
            </w:r>
          </w:p>
        </w:tc>
        <w:tc>
          <w:tcPr>
            <w:tcW w:w="926" w:type="dxa"/>
          </w:tcPr>
          <w:p w14:paraId="1B8BF866"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2</w:t>
            </w:r>
          </w:p>
        </w:tc>
        <w:tc>
          <w:tcPr>
            <w:tcW w:w="643" w:type="dxa"/>
          </w:tcPr>
          <w:p w14:paraId="63C513C7"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5</w:t>
            </w:r>
          </w:p>
        </w:tc>
        <w:tc>
          <w:tcPr>
            <w:tcW w:w="838" w:type="dxa"/>
          </w:tcPr>
          <w:p w14:paraId="1A94B860"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7</w:t>
            </w:r>
          </w:p>
        </w:tc>
        <w:tc>
          <w:tcPr>
            <w:tcW w:w="1259" w:type="dxa"/>
          </w:tcPr>
          <w:p w14:paraId="5671F0BF"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ALTO</w:t>
            </w:r>
          </w:p>
        </w:tc>
      </w:tr>
      <w:tr w:rsidR="00CC0FD7" w:rsidRPr="00CC0FD7" w14:paraId="3D31CE81" w14:textId="77777777" w:rsidTr="006F264E">
        <w:tc>
          <w:tcPr>
            <w:tcW w:w="425" w:type="dxa"/>
          </w:tcPr>
          <w:p w14:paraId="3234600A"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4</w:t>
            </w:r>
          </w:p>
        </w:tc>
        <w:tc>
          <w:tcPr>
            <w:tcW w:w="993" w:type="dxa"/>
          </w:tcPr>
          <w:p w14:paraId="1E5539EC"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GENERAL</w:t>
            </w:r>
          </w:p>
        </w:tc>
        <w:tc>
          <w:tcPr>
            <w:tcW w:w="912" w:type="dxa"/>
          </w:tcPr>
          <w:p w14:paraId="469BE7DA"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EXTERNO</w:t>
            </w:r>
          </w:p>
        </w:tc>
        <w:tc>
          <w:tcPr>
            <w:tcW w:w="789" w:type="dxa"/>
          </w:tcPr>
          <w:p w14:paraId="661A7D3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SELECCIÓN</w:t>
            </w:r>
          </w:p>
        </w:tc>
        <w:tc>
          <w:tcPr>
            <w:tcW w:w="1207" w:type="dxa"/>
          </w:tcPr>
          <w:p w14:paraId="2142C42F"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196CF5B3"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SE DECLARE DESIERTA LA CONVOCATORIA</w:t>
            </w:r>
          </w:p>
        </w:tc>
        <w:tc>
          <w:tcPr>
            <w:tcW w:w="1250" w:type="dxa"/>
          </w:tcPr>
          <w:p w14:paraId="041A9777"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SE GENERA UN ATRASO EN LA ADJUDICACION DE LA CONVOCATORIA</w:t>
            </w:r>
          </w:p>
        </w:tc>
        <w:tc>
          <w:tcPr>
            <w:tcW w:w="926" w:type="dxa"/>
          </w:tcPr>
          <w:p w14:paraId="0B3175FE"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2</w:t>
            </w:r>
          </w:p>
        </w:tc>
        <w:tc>
          <w:tcPr>
            <w:tcW w:w="643" w:type="dxa"/>
          </w:tcPr>
          <w:p w14:paraId="038848E0"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838" w:type="dxa"/>
          </w:tcPr>
          <w:p w14:paraId="1E606450"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5</w:t>
            </w:r>
          </w:p>
        </w:tc>
        <w:tc>
          <w:tcPr>
            <w:tcW w:w="1259" w:type="dxa"/>
          </w:tcPr>
          <w:p w14:paraId="72F5079C"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MEDIO</w:t>
            </w:r>
          </w:p>
        </w:tc>
      </w:tr>
      <w:tr w:rsidR="00CC0FD7" w:rsidRPr="00CC0FD7" w14:paraId="73C60642" w14:textId="77777777" w:rsidTr="006F264E">
        <w:tc>
          <w:tcPr>
            <w:tcW w:w="425" w:type="dxa"/>
          </w:tcPr>
          <w:p w14:paraId="3ACBF4D1"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5</w:t>
            </w:r>
          </w:p>
        </w:tc>
        <w:tc>
          <w:tcPr>
            <w:tcW w:w="993" w:type="dxa"/>
          </w:tcPr>
          <w:p w14:paraId="3D7BDA7B"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GENERAL</w:t>
            </w:r>
          </w:p>
        </w:tc>
        <w:tc>
          <w:tcPr>
            <w:tcW w:w="912" w:type="dxa"/>
          </w:tcPr>
          <w:p w14:paraId="53797161"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EXTERNO</w:t>
            </w:r>
          </w:p>
        </w:tc>
        <w:tc>
          <w:tcPr>
            <w:tcW w:w="789" w:type="dxa"/>
          </w:tcPr>
          <w:p w14:paraId="74FF8820"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SELECCIÓN</w:t>
            </w:r>
          </w:p>
        </w:tc>
        <w:tc>
          <w:tcPr>
            <w:tcW w:w="1207" w:type="dxa"/>
          </w:tcPr>
          <w:p w14:paraId="0A16376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1159178F"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RIESGOS DE OFERTA ARTIFICAILEMNTE BAJAS</w:t>
            </w:r>
          </w:p>
        </w:tc>
        <w:tc>
          <w:tcPr>
            <w:tcW w:w="1250" w:type="dxa"/>
          </w:tcPr>
          <w:p w14:paraId="21E97CF4"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SE DEBE INVERTIR TIMEPO Y DINERO PARA GESTIONAR EL BAJO DESEMPEÑO DEL CONTRATISTA POR ESTA CAUSA</w:t>
            </w:r>
          </w:p>
        </w:tc>
        <w:tc>
          <w:tcPr>
            <w:tcW w:w="926" w:type="dxa"/>
          </w:tcPr>
          <w:p w14:paraId="156B525E"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643" w:type="dxa"/>
          </w:tcPr>
          <w:p w14:paraId="51439CB1"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838" w:type="dxa"/>
          </w:tcPr>
          <w:p w14:paraId="29DF0326"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6</w:t>
            </w:r>
          </w:p>
        </w:tc>
        <w:tc>
          <w:tcPr>
            <w:tcW w:w="1259" w:type="dxa"/>
          </w:tcPr>
          <w:p w14:paraId="6B88A24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ALTO</w:t>
            </w:r>
          </w:p>
        </w:tc>
      </w:tr>
      <w:tr w:rsidR="00CC0FD7" w:rsidRPr="00CC0FD7" w14:paraId="3E66F83A" w14:textId="77777777" w:rsidTr="006F264E">
        <w:tc>
          <w:tcPr>
            <w:tcW w:w="425" w:type="dxa"/>
          </w:tcPr>
          <w:p w14:paraId="0EEB000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6</w:t>
            </w:r>
          </w:p>
        </w:tc>
        <w:tc>
          <w:tcPr>
            <w:tcW w:w="993" w:type="dxa"/>
          </w:tcPr>
          <w:p w14:paraId="686D9FC1"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ESPECIFICO</w:t>
            </w:r>
          </w:p>
        </w:tc>
        <w:tc>
          <w:tcPr>
            <w:tcW w:w="912" w:type="dxa"/>
          </w:tcPr>
          <w:p w14:paraId="50968F52"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EXTERNO</w:t>
            </w:r>
          </w:p>
        </w:tc>
        <w:tc>
          <w:tcPr>
            <w:tcW w:w="789" w:type="dxa"/>
          </w:tcPr>
          <w:p w14:paraId="3B051F52"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 xml:space="preserve">SELECCIÓN </w:t>
            </w:r>
          </w:p>
        </w:tc>
        <w:tc>
          <w:tcPr>
            <w:tcW w:w="1207" w:type="dxa"/>
          </w:tcPr>
          <w:p w14:paraId="4E8F612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6D8F2999"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PACTO VELADO (COLUSION) LICITANTES ENTRE UN LICITANTE Y UN FUNCIONARIO DE LA ENTIDAD</w:t>
            </w:r>
          </w:p>
        </w:tc>
        <w:tc>
          <w:tcPr>
            <w:tcW w:w="1250" w:type="dxa"/>
          </w:tcPr>
          <w:p w14:paraId="283BCC44"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LAS SANCIONES DISPUESTAS POR LA LEY PARA EL OFERENTE</w:t>
            </w:r>
          </w:p>
        </w:tc>
        <w:tc>
          <w:tcPr>
            <w:tcW w:w="926" w:type="dxa"/>
          </w:tcPr>
          <w:p w14:paraId="191825F2"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2</w:t>
            </w:r>
          </w:p>
        </w:tc>
        <w:tc>
          <w:tcPr>
            <w:tcW w:w="643" w:type="dxa"/>
          </w:tcPr>
          <w:p w14:paraId="4E74753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838" w:type="dxa"/>
          </w:tcPr>
          <w:p w14:paraId="64C11FE2"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5</w:t>
            </w:r>
          </w:p>
        </w:tc>
        <w:tc>
          <w:tcPr>
            <w:tcW w:w="1259" w:type="dxa"/>
          </w:tcPr>
          <w:p w14:paraId="5FF112B1"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MEDIO</w:t>
            </w:r>
          </w:p>
        </w:tc>
      </w:tr>
      <w:tr w:rsidR="00CC0FD7" w:rsidRPr="00CC0FD7" w14:paraId="420E5E8F" w14:textId="77777777" w:rsidTr="006F264E">
        <w:tc>
          <w:tcPr>
            <w:tcW w:w="425" w:type="dxa"/>
          </w:tcPr>
          <w:p w14:paraId="0F4DA071"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7</w:t>
            </w:r>
          </w:p>
        </w:tc>
        <w:tc>
          <w:tcPr>
            <w:tcW w:w="993" w:type="dxa"/>
          </w:tcPr>
          <w:p w14:paraId="3010BA96"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GENERAL</w:t>
            </w:r>
          </w:p>
        </w:tc>
        <w:tc>
          <w:tcPr>
            <w:tcW w:w="912" w:type="dxa"/>
          </w:tcPr>
          <w:p w14:paraId="0CD2D46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EXTERNO</w:t>
            </w:r>
          </w:p>
        </w:tc>
        <w:tc>
          <w:tcPr>
            <w:tcW w:w="789" w:type="dxa"/>
          </w:tcPr>
          <w:p w14:paraId="0F2C1B77"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SELECCIÓN</w:t>
            </w:r>
          </w:p>
        </w:tc>
        <w:tc>
          <w:tcPr>
            <w:tcW w:w="1207" w:type="dxa"/>
          </w:tcPr>
          <w:p w14:paraId="2A264ABF"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1A0E42C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 xml:space="preserve">RECUROS INTERPUESTOS POR TERECEROS SOBRE LA SELECCIÓN </w:t>
            </w:r>
            <w:r w:rsidRPr="00CC0FD7">
              <w:rPr>
                <w:rFonts w:ascii="Aller" w:hAnsi="Aller" w:cs="Arial"/>
                <w:sz w:val="16"/>
                <w:szCs w:val="16"/>
                <w:lang w:val="es-CO"/>
              </w:rPr>
              <w:lastRenderedPageBreak/>
              <w:t>DEL OFERENTE</w:t>
            </w:r>
          </w:p>
        </w:tc>
        <w:tc>
          <w:tcPr>
            <w:tcW w:w="1250" w:type="dxa"/>
          </w:tcPr>
          <w:p w14:paraId="30257BE7"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lastRenderedPageBreak/>
              <w:t>SE RETRASA EL PERFECCIONAMIENTO DEL CONTRATO</w:t>
            </w:r>
          </w:p>
        </w:tc>
        <w:tc>
          <w:tcPr>
            <w:tcW w:w="926" w:type="dxa"/>
          </w:tcPr>
          <w:p w14:paraId="290F270F"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643" w:type="dxa"/>
          </w:tcPr>
          <w:p w14:paraId="455A31A2"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838" w:type="dxa"/>
          </w:tcPr>
          <w:p w14:paraId="302EDCC2"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6</w:t>
            </w:r>
          </w:p>
        </w:tc>
        <w:tc>
          <w:tcPr>
            <w:tcW w:w="1259" w:type="dxa"/>
          </w:tcPr>
          <w:p w14:paraId="10D7CE3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ALTO</w:t>
            </w:r>
          </w:p>
        </w:tc>
      </w:tr>
      <w:tr w:rsidR="00CC0FD7" w:rsidRPr="00CC0FD7" w14:paraId="46A8E7BD" w14:textId="77777777" w:rsidTr="006F264E">
        <w:tc>
          <w:tcPr>
            <w:tcW w:w="425" w:type="dxa"/>
          </w:tcPr>
          <w:p w14:paraId="3C4E5A3C"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 xml:space="preserve">8 </w:t>
            </w:r>
          </w:p>
        </w:tc>
        <w:tc>
          <w:tcPr>
            <w:tcW w:w="993" w:type="dxa"/>
          </w:tcPr>
          <w:p w14:paraId="24E871D0"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GENERAL</w:t>
            </w:r>
          </w:p>
        </w:tc>
        <w:tc>
          <w:tcPr>
            <w:tcW w:w="912" w:type="dxa"/>
          </w:tcPr>
          <w:p w14:paraId="0462ED0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EXTERNO</w:t>
            </w:r>
          </w:p>
        </w:tc>
        <w:tc>
          <w:tcPr>
            <w:tcW w:w="789" w:type="dxa"/>
          </w:tcPr>
          <w:p w14:paraId="622B6B9F"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SELECCIÓN</w:t>
            </w:r>
          </w:p>
        </w:tc>
        <w:tc>
          <w:tcPr>
            <w:tcW w:w="1207" w:type="dxa"/>
          </w:tcPr>
          <w:p w14:paraId="36CCA34E"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63A1BA6E"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NO SUSCRIPCION DEL CONTRATO SIN JUSTA CAUSA POR PARTE DEL ADJUDICATORIO</w:t>
            </w:r>
          </w:p>
        </w:tc>
        <w:tc>
          <w:tcPr>
            <w:tcW w:w="1250" w:type="dxa"/>
          </w:tcPr>
          <w:p w14:paraId="4E79F8A9"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RETRASO EN EL PROCESO DE CONTRATACION QUE OBLIGA A LA ENTIDAD A INICIAR ACCIONES JURIDICAS</w:t>
            </w:r>
          </w:p>
        </w:tc>
        <w:tc>
          <w:tcPr>
            <w:tcW w:w="926" w:type="dxa"/>
          </w:tcPr>
          <w:p w14:paraId="3845380C"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1</w:t>
            </w:r>
          </w:p>
        </w:tc>
        <w:tc>
          <w:tcPr>
            <w:tcW w:w="643" w:type="dxa"/>
          </w:tcPr>
          <w:p w14:paraId="5283F73B"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838" w:type="dxa"/>
          </w:tcPr>
          <w:p w14:paraId="2BB0683A"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4</w:t>
            </w:r>
          </w:p>
        </w:tc>
        <w:tc>
          <w:tcPr>
            <w:tcW w:w="1259" w:type="dxa"/>
          </w:tcPr>
          <w:p w14:paraId="299B5216"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BAJO</w:t>
            </w:r>
          </w:p>
        </w:tc>
      </w:tr>
      <w:tr w:rsidR="00CC0FD7" w:rsidRPr="00CC0FD7" w14:paraId="7411881D" w14:textId="77777777" w:rsidTr="006F264E">
        <w:tc>
          <w:tcPr>
            <w:tcW w:w="425" w:type="dxa"/>
          </w:tcPr>
          <w:p w14:paraId="58CF1E0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9</w:t>
            </w:r>
          </w:p>
        </w:tc>
        <w:tc>
          <w:tcPr>
            <w:tcW w:w="993" w:type="dxa"/>
          </w:tcPr>
          <w:p w14:paraId="1CBF6FEC"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GENERAL</w:t>
            </w:r>
          </w:p>
        </w:tc>
        <w:tc>
          <w:tcPr>
            <w:tcW w:w="912" w:type="dxa"/>
          </w:tcPr>
          <w:p w14:paraId="77357CDC"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EXTERNO</w:t>
            </w:r>
          </w:p>
        </w:tc>
        <w:tc>
          <w:tcPr>
            <w:tcW w:w="789" w:type="dxa"/>
          </w:tcPr>
          <w:p w14:paraId="5A03F2B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SELECCION</w:t>
            </w:r>
          </w:p>
        </w:tc>
        <w:tc>
          <w:tcPr>
            <w:tcW w:w="1207" w:type="dxa"/>
          </w:tcPr>
          <w:p w14:paraId="64842F60"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OPERACIONL</w:t>
            </w:r>
          </w:p>
        </w:tc>
        <w:tc>
          <w:tcPr>
            <w:tcW w:w="1106" w:type="dxa"/>
          </w:tcPr>
          <w:p w14:paraId="3E1A533C"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RETIRO DE LA OFERTA DESPUES DE VENCIDO EL PLAZO PARA SU PRESENTACION</w:t>
            </w:r>
          </w:p>
        </w:tc>
        <w:tc>
          <w:tcPr>
            <w:tcW w:w="1250" w:type="dxa"/>
          </w:tcPr>
          <w:p w14:paraId="12F80B14"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RETRASO EN LA ADJUDICACION DEL PROCESO DE CONTRATACION</w:t>
            </w:r>
          </w:p>
        </w:tc>
        <w:tc>
          <w:tcPr>
            <w:tcW w:w="926" w:type="dxa"/>
          </w:tcPr>
          <w:p w14:paraId="50CDAF6B"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2</w:t>
            </w:r>
          </w:p>
        </w:tc>
        <w:tc>
          <w:tcPr>
            <w:tcW w:w="643" w:type="dxa"/>
          </w:tcPr>
          <w:p w14:paraId="7DCF7BB3"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838" w:type="dxa"/>
          </w:tcPr>
          <w:p w14:paraId="1BC98E72"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5</w:t>
            </w:r>
          </w:p>
        </w:tc>
        <w:tc>
          <w:tcPr>
            <w:tcW w:w="1259" w:type="dxa"/>
          </w:tcPr>
          <w:p w14:paraId="1E6A6E2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MEDIO</w:t>
            </w:r>
          </w:p>
        </w:tc>
      </w:tr>
      <w:tr w:rsidR="00CC0FD7" w:rsidRPr="00CC0FD7" w14:paraId="7254D0BA" w14:textId="77777777" w:rsidTr="006F264E">
        <w:tc>
          <w:tcPr>
            <w:tcW w:w="425" w:type="dxa"/>
          </w:tcPr>
          <w:p w14:paraId="5F9FC395"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10</w:t>
            </w:r>
          </w:p>
        </w:tc>
        <w:tc>
          <w:tcPr>
            <w:tcW w:w="993" w:type="dxa"/>
          </w:tcPr>
          <w:p w14:paraId="0F1F1F7F"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GENERAL</w:t>
            </w:r>
          </w:p>
        </w:tc>
        <w:tc>
          <w:tcPr>
            <w:tcW w:w="912" w:type="dxa"/>
          </w:tcPr>
          <w:p w14:paraId="380801FC"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EXTERNO</w:t>
            </w:r>
          </w:p>
        </w:tc>
        <w:tc>
          <w:tcPr>
            <w:tcW w:w="789" w:type="dxa"/>
          </w:tcPr>
          <w:p w14:paraId="2640F8E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 xml:space="preserve">SELECCIÓN </w:t>
            </w:r>
          </w:p>
        </w:tc>
        <w:tc>
          <w:tcPr>
            <w:tcW w:w="1207" w:type="dxa"/>
          </w:tcPr>
          <w:p w14:paraId="2598FC3A"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7910F5CA"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LA NO CONSTITUCION DE LA GARANTIA DE CUNPLIMIENTO DEL CONTRATO POR PARTE DEL ADJUDICATARIO</w:t>
            </w:r>
          </w:p>
        </w:tc>
        <w:tc>
          <w:tcPr>
            <w:tcW w:w="1250" w:type="dxa"/>
          </w:tcPr>
          <w:p w14:paraId="1AB2337B"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RETRASO EN EL PROCESO DE CONTRATACION</w:t>
            </w:r>
          </w:p>
        </w:tc>
        <w:tc>
          <w:tcPr>
            <w:tcW w:w="926" w:type="dxa"/>
          </w:tcPr>
          <w:p w14:paraId="416DBB2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2</w:t>
            </w:r>
          </w:p>
        </w:tc>
        <w:tc>
          <w:tcPr>
            <w:tcW w:w="643" w:type="dxa"/>
          </w:tcPr>
          <w:p w14:paraId="29B13C8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838" w:type="dxa"/>
          </w:tcPr>
          <w:p w14:paraId="0F6BE8D4"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5</w:t>
            </w:r>
          </w:p>
        </w:tc>
        <w:tc>
          <w:tcPr>
            <w:tcW w:w="1259" w:type="dxa"/>
          </w:tcPr>
          <w:p w14:paraId="39CFC211"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MEDIO</w:t>
            </w:r>
          </w:p>
        </w:tc>
      </w:tr>
      <w:tr w:rsidR="00CC0FD7" w:rsidRPr="00CC0FD7" w14:paraId="41951A63" w14:textId="77777777" w:rsidTr="006F264E">
        <w:tc>
          <w:tcPr>
            <w:tcW w:w="425" w:type="dxa"/>
          </w:tcPr>
          <w:p w14:paraId="3AD86582"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11</w:t>
            </w:r>
          </w:p>
        </w:tc>
        <w:tc>
          <w:tcPr>
            <w:tcW w:w="993" w:type="dxa"/>
          </w:tcPr>
          <w:p w14:paraId="1ABB0279"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GENERAL</w:t>
            </w:r>
          </w:p>
        </w:tc>
        <w:tc>
          <w:tcPr>
            <w:tcW w:w="912" w:type="dxa"/>
          </w:tcPr>
          <w:p w14:paraId="135A920F"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INTERNO</w:t>
            </w:r>
          </w:p>
        </w:tc>
        <w:tc>
          <w:tcPr>
            <w:tcW w:w="789" w:type="dxa"/>
          </w:tcPr>
          <w:p w14:paraId="14A20279"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CONTRATACION</w:t>
            </w:r>
          </w:p>
        </w:tc>
        <w:tc>
          <w:tcPr>
            <w:tcW w:w="1207" w:type="dxa"/>
          </w:tcPr>
          <w:p w14:paraId="2645983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56ECB7D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RETRASO EN EL INICIO DEL CONTRAATO POR FALTA DE CUMPLIMIENTO DE LOS REQUISITOS PREVIOS A LA FIRMA DEL ACTA DE INICIO</w:t>
            </w:r>
          </w:p>
        </w:tc>
        <w:tc>
          <w:tcPr>
            <w:tcW w:w="1250" w:type="dxa"/>
          </w:tcPr>
          <w:p w14:paraId="5256833C"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RETRASO EN LA EJECUCION DEL OBJETO CONTRACTUAL</w:t>
            </w:r>
          </w:p>
        </w:tc>
        <w:tc>
          <w:tcPr>
            <w:tcW w:w="926" w:type="dxa"/>
          </w:tcPr>
          <w:p w14:paraId="5BF5687E"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643" w:type="dxa"/>
          </w:tcPr>
          <w:p w14:paraId="70B67F7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838" w:type="dxa"/>
          </w:tcPr>
          <w:p w14:paraId="2445D6D2"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6</w:t>
            </w:r>
          </w:p>
        </w:tc>
        <w:tc>
          <w:tcPr>
            <w:tcW w:w="1259" w:type="dxa"/>
          </w:tcPr>
          <w:p w14:paraId="264F0C3C"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ALTO</w:t>
            </w:r>
          </w:p>
        </w:tc>
      </w:tr>
      <w:tr w:rsidR="00CC0FD7" w:rsidRPr="00CC0FD7" w14:paraId="41FE3854" w14:textId="77777777" w:rsidTr="006F264E">
        <w:tc>
          <w:tcPr>
            <w:tcW w:w="425" w:type="dxa"/>
          </w:tcPr>
          <w:p w14:paraId="10221179"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12</w:t>
            </w:r>
          </w:p>
        </w:tc>
        <w:tc>
          <w:tcPr>
            <w:tcW w:w="993" w:type="dxa"/>
          </w:tcPr>
          <w:p w14:paraId="060509B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ESPECIFICO</w:t>
            </w:r>
          </w:p>
        </w:tc>
        <w:tc>
          <w:tcPr>
            <w:tcW w:w="912" w:type="dxa"/>
          </w:tcPr>
          <w:p w14:paraId="0A52017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INTERNO</w:t>
            </w:r>
          </w:p>
        </w:tc>
        <w:tc>
          <w:tcPr>
            <w:tcW w:w="789" w:type="dxa"/>
          </w:tcPr>
          <w:p w14:paraId="070E886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CONTRATACION</w:t>
            </w:r>
          </w:p>
        </w:tc>
        <w:tc>
          <w:tcPr>
            <w:tcW w:w="1207" w:type="dxa"/>
          </w:tcPr>
          <w:p w14:paraId="53946370"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7EB78F1C"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QUE NO SE REALICE EL REGISTRO PRERSUPUESTAL DEL CONTRATO</w:t>
            </w:r>
          </w:p>
        </w:tc>
        <w:tc>
          <w:tcPr>
            <w:tcW w:w="1250" w:type="dxa"/>
          </w:tcPr>
          <w:p w14:paraId="62FA13B0"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IMPOSIBILIDAD DE EJECUTAR LA CONTRATACION</w:t>
            </w:r>
          </w:p>
        </w:tc>
        <w:tc>
          <w:tcPr>
            <w:tcW w:w="926" w:type="dxa"/>
          </w:tcPr>
          <w:p w14:paraId="2ED24425"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1</w:t>
            </w:r>
          </w:p>
        </w:tc>
        <w:tc>
          <w:tcPr>
            <w:tcW w:w="643" w:type="dxa"/>
          </w:tcPr>
          <w:p w14:paraId="538D06EC"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5</w:t>
            </w:r>
          </w:p>
        </w:tc>
        <w:tc>
          <w:tcPr>
            <w:tcW w:w="838" w:type="dxa"/>
          </w:tcPr>
          <w:p w14:paraId="644F7083"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6</w:t>
            </w:r>
          </w:p>
        </w:tc>
        <w:tc>
          <w:tcPr>
            <w:tcW w:w="1259" w:type="dxa"/>
          </w:tcPr>
          <w:p w14:paraId="569C3731"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ALTO</w:t>
            </w:r>
          </w:p>
        </w:tc>
      </w:tr>
      <w:tr w:rsidR="00CC0FD7" w:rsidRPr="00CC0FD7" w14:paraId="66B8FBE2" w14:textId="77777777" w:rsidTr="006F264E">
        <w:tc>
          <w:tcPr>
            <w:tcW w:w="425" w:type="dxa"/>
          </w:tcPr>
          <w:p w14:paraId="50C3CD13"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13</w:t>
            </w:r>
          </w:p>
        </w:tc>
        <w:tc>
          <w:tcPr>
            <w:tcW w:w="993" w:type="dxa"/>
          </w:tcPr>
          <w:p w14:paraId="029F3496"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ESPECIFICO</w:t>
            </w:r>
          </w:p>
        </w:tc>
        <w:tc>
          <w:tcPr>
            <w:tcW w:w="912" w:type="dxa"/>
          </w:tcPr>
          <w:p w14:paraId="30B11A70"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EXTERNO</w:t>
            </w:r>
          </w:p>
        </w:tc>
        <w:tc>
          <w:tcPr>
            <w:tcW w:w="789" w:type="dxa"/>
          </w:tcPr>
          <w:p w14:paraId="154FFA2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 xml:space="preserve">EJECUCION </w:t>
            </w:r>
          </w:p>
        </w:tc>
        <w:tc>
          <w:tcPr>
            <w:tcW w:w="1207" w:type="dxa"/>
          </w:tcPr>
          <w:p w14:paraId="383C953E"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073634A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 xml:space="preserve">DAÑO O PERDIDA DE LSO BIENES PROPIEDAD DEL CONTRATIASTA EN EL LUGAR DE LA EJEUCION </w:t>
            </w:r>
            <w:r w:rsidRPr="00CC0FD7">
              <w:rPr>
                <w:rFonts w:ascii="Aller" w:hAnsi="Aller" w:cs="Arial"/>
                <w:sz w:val="16"/>
                <w:szCs w:val="16"/>
                <w:lang w:val="es-CO"/>
              </w:rPr>
              <w:lastRenderedPageBreak/>
              <w:t>DEL CONTRATO</w:t>
            </w:r>
          </w:p>
        </w:tc>
        <w:tc>
          <w:tcPr>
            <w:tcW w:w="1250" w:type="dxa"/>
          </w:tcPr>
          <w:p w14:paraId="458ECF4C"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lastRenderedPageBreak/>
              <w:t>EL CONTRATISTA ASUMIRA LA RESPONSABILIDAD DE LOS BIENES DE SU PROPIEDAD</w:t>
            </w:r>
          </w:p>
        </w:tc>
        <w:tc>
          <w:tcPr>
            <w:tcW w:w="926" w:type="dxa"/>
          </w:tcPr>
          <w:p w14:paraId="12B36E47"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643" w:type="dxa"/>
          </w:tcPr>
          <w:p w14:paraId="089A613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2</w:t>
            </w:r>
          </w:p>
        </w:tc>
        <w:tc>
          <w:tcPr>
            <w:tcW w:w="838" w:type="dxa"/>
          </w:tcPr>
          <w:p w14:paraId="258FBF57"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5</w:t>
            </w:r>
          </w:p>
        </w:tc>
        <w:tc>
          <w:tcPr>
            <w:tcW w:w="1259" w:type="dxa"/>
          </w:tcPr>
          <w:p w14:paraId="16AC2FF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MEDIO</w:t>
            </w:r>
          </w:p>
        </w:tc>
      </w:tr>
      <w:tr w:rsidR="00CC0FD7" w:rsidRPr="00CC0FD7" w14:paraId="08A67816" w14:textId="77777777" w:rsidTr="006F264E">
        <w:tc>
          <w:tcPr>
            <w:tcW w:w="425" w:type="dxa"/>
          </w:tcPr>
          <w:p w14:paraId="61A3EF2E"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14</w:t>
            </w:r>
          </w:p>
        </w:tc>
        <w:tc>
          <w:tcPr>
            <w:tcW w:w="993" w:type="dxa"/>
          </w:tcPr>
          <w:p w14:paraId="691BAEFF"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GENERAL</w:t>
            </w:r>
          </w:p>
        </w:tc>
        <w:tc>
          <w:tcPr>
            <w:tcW w:w="912" w:type="dxa"/>
          </w:tcPr>
          <w:p w14:paraId="66154D11"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EXTERNO</w:t>
            </w:r>
          </w:p>
        </w:tc>
        <w:tc>
          <w:tcPr>
            <w:tcW w:w="789" w:type="dxa"/>
          </w:tcPr>
          <w:p w14:paraId="5A3A7C9C"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EJECUCION</w:t>
            </w:r>
          </w:p>
        </w:tc>
        <w:tc>
          <w:tcPr>
            <w:tcW w:w="1207" w:type="dxa"/>
          </w:tcPr>
          <w:p w14:paraId="10CB5B0B"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64707DD3"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INCUMPLIMIENTO DE LAS OBLIGACIONES GENERALES Y ESPECIFICAS DEL CONTRATO</w:t>
            </w:r>
          </w:p>
        </w:tc>
        <w:tc>
          <w:tcPr>
            <w:tcW w:w="1250" w:type="dxa"/>
          </w:tcPr>
          <w:p w14:paraId="4A97F6C5"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RETRASO EN EL CUMPLIMIENTO DEL OBJETO CONTRACTUAL</w:t>
            </w:r>
          </w:p>
        </w:tc>
        <w:tc>
          <w:tcPr>
            <w:tcW w:w="926" w:type="dxa"/>
          </w:tcPr>
          <w:p w14:paraId="42E2CBB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643" w:type="dxa"/>
          </w:tcPr>
          <w:p w14:paraId="11AE17C1"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838" w:type="dxa"/>
          </w:tcPr>
          <w:p w14:paraId="5ED20CA5"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6</w:t>
            </w:r>
          </w:p>
        </w:tc>
        <w:tc>
          <w:tcPr>
            <w:tcW w:w="1259" w:type="dxa"/>
          </w:tcPr>
          <w:p w14:paraId="3B3C055C"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ALTO</w:t>
            </w:r>
          </w:p>
        </w:tc>
      </w:tr>
      <w:tr w:rsidR="00CC0FD7" w:rsidRPr="00CC0FD7" w14:paraId="0D39AD9A" w14:textId="77777777" w:rsidTr="006F264E">
        <w:tc>
          <w:tcPr>
            <w:tcW w:w="425" w:type="dxa"/>
          </w:tcPr>
          <w:p w14:paraId="7559996A"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15</w:t>
            </w:r>
          </w:p>
        </w:tc>
        <w:tc>
          <w:tcPr>
            <w:tcW w:w="993" w:type="dxa"/>
          </w:tcPr>
          <w:p w14:paraId="095F64E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ESPECIFICO</w:t>
            </w:r>
          </w:p>
        </w:tc>
        <w:tc>
          <w:tcPr>
            <w:tcW w:w="912" w:type="dxa"/>
          </w:tcPr>
          <w:p w14:paraId="2BAED340"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EXTERNO</w:t>
            </w:r>
          </w:p>
        </w:tc>
        <w:tc>
          <w:tcPr>
            <w:tcW w:w="789" w:type="dxa"/>
          </w:tcPr>
          <w:p w14:paraId="6CEB1637"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EJECUCION</w:t>
            </w:r>
          </w:p>
        </w:tc>
        <w:tc>
          <w:tcPr>
            <w:tcW w:w="1207" w:type="dxa"/>
          </w:tcPr>
          <w:p w14:paraId="11C01F43"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127C1ABE"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DEMORA EN LA RADICACION OPORTUNA POR PARTE DEL EQUIPO DE CONSULTORIA DE LAS FACTRUAS (CORRECTAMENTE DILIGENCIADAS Y FIRMADAS)</w:t>
            </w:r>
          </w:p>
        </w:tc>
        <w:tc>
          <w:tcPr>
            <w:tcW w:w="1250" w:type="dxa"/>
          </w:tcPr>
          <w:p w14:paraId="3E1AB6DA"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RETRASO EN LOS PAGOS AL CONTRATISTA CONSULTORI</w:t>
            </w:r>
          </w:p>
        </w:tc>
        <w:tc>
          <w:tcPr>
            <w:tcW w:w="926" w:type="dxa"/>
          </w:tcPr>
          <w:p w14:paraId="21E59C25"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643" w:type="dxa"/>
          </w:tcPr>
          <w:p w14:paraId="00A3EDD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2</w:t>
            </w:r>
          </w:p>
        </w:tc>
        <w:tc>
          <w:tcPr>
            <w:tcW w:w="838" w:type="dxa"/>
          </w:tcPr>
          <w:p w14:paraId="2BE82600"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5</w:t>
            </w:r>
          </w:p>
        </w:tc>
        <w:tc>
          <w:tcPr>
            <w:tcW w:w="1259" w:type="dxa"/>
          </w:tcPr>
          <w:p w14:paraId="0406A020"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MEDIO</w:t>
            </w:r>
          </w:p>
        </w:tc>
      </w:tr>
      <w:tr w:rsidR="00CC0FD7" w:rsidRPr="00CC0FD7" w14:paraId="500385DC" w14:textId="77777777" w:rsidTr="006F264E">
        <w:tc>
          <w:tcPr>
            <w:tcW w:w="425" w:type="dxa"/>
          </w:tcPr>
          <w:p w14:paraId="78C5B117"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16</w:t>
            </w:r>
          </w:p>
        </w:tc>
        <w:tc>
          <w:tcPr>
            <w:tcW w:w="993" w:type="dxa"/>
          </w:tcPr>
          <w:p w14:paraId="5327B421"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ESPECIFICO</w:t>
            </w:r>
          </w:p>
        </w:tc>
        <w:tc>
          <w:tcPr>
            <w:tcW w:w="912" w:type="dxa"/>
          </w:tcPr>
          <w:p w14:paraId="35364675"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EXTERNO</w:t>
            </w:r>
          </w:p>
        </w:tc>
        <w:tc>
          <w:tcPr>
            <w:tcW w:w="789" w:type="dxa"/>
          </w:tcPr>
          <w:p w14:paraId="7E39C2A1"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 xml:space="preserve">EJECUCION </w:t>
            </w:r>
          </w:p>
        </w:tc>
        <w:tc>
          <w:tcPr>
            <w:tcW w:w="1207" w:type="dxa"/>
          </w:tcPr>
          <w:p w14:paraId="08EC8950"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755C680C"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INCUMPLIMIENTO EN EL PAGO DE SALARIOS, PRESTACIONES SOCIALES E INDEMNIZACIONES AL EQUIPO</w:t>
            </w:r>
          </w:p>
        </w:tc>
        <w:tc>
          <w:tcPr>
            <w:tcW w:w="1250" w:type="dxa"/>
          </w:tcPr>
          <w:p w14:paraId="75109815"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AUSENCIA DE PERSONAL, DEMANDAS LABORALES Y SANCIONES ADMINISTRATIVAS</w:t>
            </w:r>
          </w:p>
        </w:tc>
        <w:tc>
          <w:tcPr>
            <w:tcW w:w="926" w:type="dxa"/>
          </w:tcPr>
          <w:p w14:paraId="18A7440F"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643" w:type="dxa"/>
          </w:tcPr>
          <w:p w14:paraId="63EAB29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838" w:type="dxa"/>
          </w:tcPr>
          <w:p w14:paraId="3DD30F98"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6</w:t>
            </w:r>
          </w:p>
        </w:tc>
        <w:tc>
          <w:tcPr>
            <w:tcW w:w="1259" w:type="dxa"/>
          </w:tcPr>
          <w:p w14:paraId="650A1CE6"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ALTO</w:t>
            </w:r>
          </w:p>
        </w:tc>
      </w:tr>
      <w:tr w:rsidR="00CC0FD7" w:rsidRPr="00CC0FD7" w14:paraId="1925D79B" w14:textId="77777777" w:rsidTr="006F264E">
        <w:tc>
          <w:tcPr>
            <w:tcW w:w="425" w:type="dxa"/>
          </w:tcPr>
          <w:p w14:paraId="32332EC0"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17</w:t>
            </w:r>
          </w:p>
        </w:tc>
        <w:tc>
          <w:tcPr>
            <w:tcW w:w="993" w:type="dxa"/>
          </w:tcPr>
          <w:p w14:paraId="70954FD1"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ESPECIFICO</w:t>
            </w:r>
          </w:p>
        </w:tc>
        <w:tc>
          <w:tcPr>
            <w:tcW w:w="912" w:type="dxa"/>
          </w:tcPr>
          <w:p w14:paraId="2B23FD7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INTERNO</w:t>
            </w:r>
          </w:p>
        </w:tc>
        <w:tc>
          <w:tcPr>
            <w:tcW w:w="789" w:type="dxa"/>
          </w:tcPr>
          <w:p w14:paraId="1EC061EE"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EJECUCION</w:t>
            </w:r>
          </w:p>
        </w:tc>
        <w:tc>
          <w:tcPr>
            <w:tcW w:w="1207" w:type="dxa"/>
          </w:tcPr>
          <w:p w14:paraId="55799FCE"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35F4927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REVELACION A TERCEROS DE INFORMACION CONFIDENCIAL SIN AUTORIZACION DE LA ENTIDAD</w:t>
            </w:r>
          </w:p>
        </w:tc>
        <w:tc>
          <w:tcPr>
            <w:tcW w:w="1250" w:type="dxa"/>
          </w:tcPr>
          <w:p w14:paraId="02A34635"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GENERACION DE DETERIORO REPUTACIONAL Y ACCIONES LEGISLATIVAS POR PARTE DE LA ENTIDAD</w:t>
            </w:r>
          </w:p>
        </w:tc>
        <w:tc>
          <w:tcPr>
            <w:tcW w:w="926" w:type="dxa"/>
          </w:tcPr>
          <w:p w14:paraId="4CC91F7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643" w:type="dxa"/>
          </w:tcPr>
          <w:p w14:paraId="5AC90B9F"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838" w:type="dxa"/>
          </w:tcPr>
          <w:p w14:paraId="6DCFB91C"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6</w:t>
            </w:r>
          </w:p>
        </w:tc>
        <w:tc>
          <w:tcPr>
            <w:tcW w:w="1259" w:type="dxa"/>
          </w:tcPr>
          <w:p w14:paraId="54FD6C05"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ALTO</w:t>
            </w:r>
          </w:p>
        </w:tc>
      </w:tr>
      <w:tr w:rsidR="00CC0FD7" w:rsidRPr="00CC0FD7" w14:paraId="0E2AEB6A" w14:textId="77777777" w:rsidTr="006F264E">
        <w:tc>
          <w:tcPr>
            <w:tcW w:w="425" w:type="dxa"/>
          </w:tcPr>
          <w:p w14:paraId="5BCD1C57"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18</w:t>
            </w:r>
          </w:p>
        </w:tc>
        <w:tc>
          <w:tcPr>
            <w:tcW w:w="993" w:type="dxa"/>
          </w:tcPr>
          <w:p w14:paraId="66C516EF"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ESPECIFICO</w:t>
            </w:r>
          </w:p>
        </w:tc>
        <w:tc>
          <w:tcPr>
            <w:tcW w:w="912" w:type="dxa"/>
          </w:tcPr>
          <w:p w14:paraId="320DCD2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EXTERNO</w:t>
            </w:r>
          </w:p>
        </w:tc>
        <w:tc>
          <w:tcPr>
            <w:tcW w:w="789" w:type="dxa"/>
          </w:tcPr>
          <w:p w14:paraId="56843472"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 xml:space="preserve">EJECUCION </w:t>
            </w:r>
          </w:p>
        </w:tc>
        <w:tc>
          <w:tcPr>
            <w:tcW w:w="1207" w:type="dxa"/>
          </w:tcPr>
          <w:p w14:paraId="28DCED1B"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SOCIAL/POLITICO</w:t>
            </w:r>
          </w:p>
        </w:tc>
        <w:tc>
          <w:tcPr>
            <w:tcW w:w="1106" w:type="dxa"/>
          </w:tcPr>
          <w:p w14:paraId="3E80E9AB"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 xml:space="preserve">AFECTACION A LA EJECUCION DEL CONTRATO DEBIDO A ALTERACIONES O FACTORESDE ORDEN PUBLICO (PAROS, HUELGAS, </w:t>
            </w:r>
            <w:r w:rsidRPr="00CC0FD7">
              <w:rPr>
                <w:rFonts w:ascii="Aller" w:hAnsi="Aller" w:cs="Arial"/>
                <w:sz w:val="16"/>
                <w:szCs w:val="16"/>
                <w:lang w:val="es-CO"/>
              </w:rPr>
              <w:lastRenderedPageBreak/>
              <w:t>TERRORISMO, EXTORSINON).</w:t>
            </w:r>
          </w:p>
        </w:tc>
        <w:tc>
          <w:tcPr>
            <w:tcW w:w="1250" w:type="dxa"/>
          </w:tcPr>
          <w:p w14:paraId="72911C2F"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lastRenderedPageBreak/>
              <w:t>SUSPENSION TEMPORAL EN LA EJECUCION DEL OBJETO CONTRACTUAL</w:t>
            </w:r>
          </w:p>
        </w:tc>
        <w:tc>
          <w:tcPr>
            <w:tcW w:w="926" w:type="dxa"/>
          </w:tcPr>
          <w:p w14:paraId="43F339D3"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643" w:type="dxa"/>
          </w:tcPr>
          <w:p w14:paraId="64FE2C2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2</w:t>
            </w:r>
          </w:p>
        </w:tc>
        <w:tc>
          <w:tcPr>
            <w:tcW w:w="838" w:type="dxa"/>
          </w:tcPr>
          <w:p w14:paraId="05F04EC7"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6</w:t>
            </w:r>
          </w:p>
        </w:tc>
        <w:tc>
          <w:tcPr>
            <w:tcW w:w="1259" w:type="dxa"/>
          </w:tcPr>
          <w:p w14:paraId="6F0AD8C5"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ALTO</w:t>
            </w:r>
          </w:p>
        </w:tc>
      </w:tr>
      <w:tr w:rsidR="00CC0FD7" w:rsidRPr="00CC0FD7" w14:paraId="2F9C9C9F" w14:textId="77777777" w:rsidTr="006F264E">
        <w:tc>
          <w:tcPr>
            <w:tcW w:w="425" w:type="dxa"/>
          </w:tcPr>
          <w:p w14:paraId="1F960013"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 xml:space="preserve">19 </w:t>
            </w:r>
          </w:p>
        </w:tc>
        <w:tc>
          <w:tcPr>
            <w:tcW w:w="993" w:type="dxa"/>
          </w:tcPr>
          <w:p w14:paraId="588DA61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ESPECIFICO</w:t>
            </w:r>
          </w:p>
        </w:tc>
        <w:tc>
          <w:tcPr>
            <w:tcW w:w="912" w:type="dxa"/>
          </w:tcPr>
          <w:p w14:paraId="4D292A8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EXTERNO</w:t>
            </w:r>
          </w:p>
        </w:tc>
        <w:tc>
          <w:tcPr>
            <w:tcW w:w="789" w:type="dxa"/>
          </w:tcPr>
          <w:p w14:paraId="3F52428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EJECUCION</w:t>
            </w:r>
          </w:p>
        </w:tc>
        <w:tc>
          <w:tcPr>
            <w:tcW w:w="1207" w:type="dxa"/>
          </w:tcPr>
          <w:p w14:paraId="51CF370B"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157F8075"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CALIDAD DEL SERVICIO DE CONSULTORIA DEFICIENTE</w:t>
            </w:r>
          </w:p>
        </w:tc>
        <w:tc>
          <w:tcPr>
            <w:tcW w:w="1250" w:type="dxa"/>
          </w:tcPr>
          <w:p w14:paraId="576FCBB7"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PERJUICIOS DERIVADOS PARA LA ENTIDAD QUE IMPLICAN INICIO DE PROCESO JURIDICOS</w:t>
            </w:r>
          </w:p>
        </w:tc>
        <w:tc>
          <w:tcPr>
            <w:tcW w:w="926" w:type="dxa"/>
          </w:tcPr>
          <w:p w14:paraId="76E702B2"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643" w:type="dxa"/>
          </w:tcPr>
          <w:p w14:paraId="175F50F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838" w:type="dxa"/>
          </w:tcPr>
          <w:p w14:paraId="3EB2CA29"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6</w:t>
            </w:r>
          </w:p>
        </w:tc>
        <w:tc>
          <w:tcPr>
            <w:tcW w:w="1259" w:type="dxa"/>
          </w:tcPr>
          <w:p w14:paraId="6C024EF9"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ALTO</w:t>
            </w:r>
          </w:p>
        </w:tc>
      </w:tr>
      <w:tr w:rsidR="00CC0FD7" w:rsidRPr="00CC0FD7" w14:paraId="63F1EB07" w14:textId="77777777" w:rsidTr="006F264E">
        <w:tc>
          <w:tcPr>
            <w:tcW w:w="425" w:type="dxa"/>
          </w:tcPr>
          <w:p w14:paraId="26314479"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20</w:t>
            </w:r>
          </w:p>
        </w:tc>
        <w:tc>
          <w:tcPr>
            <w:tcW w:w="993" w:type="dxa"/>
          </w:tcPr>
          <w:p w14:paraId="4B1C9F16"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ESPECIFICO</w:t>
            </w:r>
          </w:p>
        </w:tc>
        <w:tc>
          <w:tcPr>
            <w:tcW w:w="912" w:type="dxa"/>
          </w:tcPr>
          <w:p w14:paraId="240FF39F"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INTERNO</w:t>
            </w:r>
          </w:p>
        </w:tc>
        <w:tc>
          <w:tcPr>
            <w:tcW w:w="789" w:type="dxa"/>
          </w:tcPr>
          <w:p w14:paraId="1301F26E"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EJECUCION</w:t>
            </w:r>
          </w:p>
        </w:tc>
        <w:tc>
          <w:tcPr>
            <w:tcW w:w="1207" w:type="dxa"/>
          </w:tcPr>
          <w:p w14:paraId="4CBE2D5E"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OPERACIONAL</w:t>
            </w:r>
          </w:p>
        </w:tc>
        <w:tc>
          <w:tcPr>
            <w:tcW w:w="1106" w:type="dxa"/>
          </w:tcPr>
          <w:p w14:paraId="36DF4CF6"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PERMITIR LA MODIFICACION DE AGUN PRODUCTO O ALCANCE DEL CONTRATO DE OBRA SIN PREVIA APROBACION DE LA SUPERVISIÓN</w:t>
            </w:r>
          </w:p>
        </w:tc>
        <w:tc>
          <w:tcPr>
            <w:tcW w:w="1250" w:type="dxa"/>
          </w:tcPr>
          <w:p w14:paraId="2F983CBB"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LOS ENTREGABLES QUEDAN SUJETOS A LA APROBACION POR PARTE DE LA ENTIDAD SE GENERAN ATRASOS Y SOBRECOSTOS DE INCURRIR EN REPROCESOS</w:t>
            </w:r>
          </w:p>
        </w:tc>
        <w:tc>
          <w:tcPr>
            <w:tcW w:w="926" w:type="dxa"/>
          </w:tcPr>
          <w:p w14:paraId="7E5E90B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643" w:type="dxa"/>
          </w:tcPr>
          <w:p w14:paraId="0CE2EB4B"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838" w:type="dxa"/>
          </w:tcPr>
          <w:p w14:paraId="786946E1"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6</w:t>
            </w:r>
          </w:p>
        </w:tc>
        <w:tc>
          <w:tcPr>
            <w:tcW w:w="1259" w:type="dxa"/>
          </w:tcPr>
          <w:p w14:paraId="79D10D23"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ALTO</w:t>
            </w:r>
          </w:p>
        </w:tc>
      </w:tr>
      <w:tr w:rsidR="00CC0FD7" w:rsidRPr="00CC0FD7" w14:paraId="6386D726" w14:textId="77777777" w:rsidTr="006F264E">
        <w:trPr>
          <w:trHeight w:val="358"/>
        </w:trPr>
        <w:tc>
          <w:tcPr>
            <w:tcW w:w="425" w:type="dxa"/>
          </w:tcPr>
          <w:p w14:paraId="52D25A5C"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21</w:t>
            </w:r>
          </w:p>
        </w:tc>
        <w:tc>
          <w:tcPr>
            <w:tcW w:w="993" w:type="dxa"/>
          </w:tcPr>
          <w:p w14:paraId="6AE16E0F"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ESPECIFICO</w:t>
            </w:r>
          </w:p>
        </w:tc>
        <w:tc>
          <w:tcPr>
            <w:tcW w:w="912" w:type="dxa"/>
          </w:tcPr>
          <w:p w14:paraId="65483234"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EXTERNO</w:t>
            </w:r>
          </w:p>
        </w:tc>
        <w:tc>
          <w:tcPr>
            <w:tcW w:w="789" w:type="dxa"/>
          </w:tcPr>
          <w:p w14:paraId="1DBADF5E"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EJECUCION</w:t>
            </w:r>
          </w:p>
        </w:tc>
        <w:tc>
          <w:tcPr>
            <w:tcW w:w="1207" w:type="dxa"/>
          </w:tcPr>
          <w:p w14:paraId="2517D0E6"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NATURALEZ</w:t>
            </w:r>
          </w:p>
        </w:tc>
        <w:tc>
          <w:tcPr>
            <w:tcW w:w="1106" w:type="dxa"/>
          </w:tcPr>
          <w:p w14:paraId="1DB5C06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AFECTACION A LA EJECUCION DEL CONTRATO DEBIDO A CONDICIONES CLIMATIACAS DE LA ZONAS</w:t>
            </w:r>
          </w:p>
        </w:tc>
        <w:tc>
          <w:tcPr>
            <w:tcW w:w="1250" w:type="dxa"/>
          </w:tcPr>
          <w:p w14:paraId="60A3EA44"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RETRASO EN LA EJECUCION DEL OBJETO CONTRACTIAL</w:t>
            </w:r>
          </w:p>
        </w:tc>
        <w:tc>
          <w:tcPr>
            <w:tcW w:w="926" w:type="dxa"/>
          </w:tcPr>
          <w:p w14:paraId="0B5F1649"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643" w:type="dxa"/>
          </w:tcPr>
          <w:p w14:paraId="59E6B15B"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3</w:t>
            </w:r>
          </w:p>
        </w:tc>
        <w:tc>
          <w:tcPr>
            <w:tcW w:w="838" w:type="dxa"/>
          </w:tcPr>
          <w:p w14:paraId="022ECACD"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6</w:t>
            </w:r>
          </w:p>
        </w:tc>
        <w:tc>
          <w:tcPr>
            <w:tcW w:w="1259" w:type="dxa"/>
          </w:tcPr>
          <w:p w14:paraId="5826CCAC"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ALTO</w:t>
            </w:r>
          </w:p>
        </w:tc>
      </w:tr>
      <w:tr w:rsidR="00CC0FD7" w:rsidRPr="00CC0FD7" w14:paraId="49779EE1" w14:textId="77777777" w:rsidTr="006F264E">
        <w:trPr>
          <w:trHeight w:val="358"/>
        </w:trPr>
        <w:tc>
          <w:tcPr>
            <w:tcW w:w="425" w:type="dxa"/>
          </w:tcPr>
          <w:p w14:paraId="46F8B687"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22</w:t>
            </w:r>
          </w:p>
        </w:tc>
        <w:tc>
          <w:tcPr>
            <w:tcW w:w="993" w:type="dxa"/>
          </w:tcPr>
          <w:p w14:paraId="4E7F3E32"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ESPECIFICO</w:t>
            </w:r>
          </w:p>
        </w:tc>
        <w:tc>
          <w:tcPr>
            <w:tcW w:w="912" w:type="dxa"/>
          </w:tcPr>
          <w:p w14:paraId="0281E640"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EXTERNO</w:t>
            </w:r>
          </w:p>
        </w:tc>
        <w:tc>
          <w:tcPr>
            <w:tcW w:w="789" w:type="dxa"/>
          </w:tcPr>
          <w:p w14:paraId="4C6ACFCF"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EJECUCION</w:t>
            </w:r>
          </w:p>
        </w:tc>
        <w:tc>
          <w:tcPr>
            <w:tcW w:w="1207" w:type="dxa"/>
          </w:tcPr>
          <w:p w14:paraId="38B318A3"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NATURALEZA</w:t>
            </w:r>
          </w:p>
        </w:tc>
        <w:tc>
          <w:tcPr>
            <w:tcW w:w="1106" w:type="dxa"/>
          </w:tcPr>
          <w:p w14:paraId="49C4E6ED"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AFECTACION A LA EJECION DEL CONTRATO DEBIDO A DESASTRES NATRUALES</w:t>
            </w:r>
          </w:p>
        </w:tc>
        <w:tc>
          <w:tcPr>
            <w:tcW w:w="1250" w:type="dxa"/>
          </w:tcPr>
          <w:p w14:paraId="21DBF767"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PERDIDA TORAL O PARCIAL DE LOS BIENES Y/O EQUIPOS EMPLEADOS EN LA EJECION</w:t>
            </w:r>
          </w:p>
        </w:tc>
        <w:tc>
          <w:tcPr>
            <w:tcW w:w="926" w:type="dxa"/>
          </w:tcPr>
          <w:p w14:paraId="0EAEF413"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1</w:t>
            </w:r>
          </w:p>
        </w:tc>
        <w:tc>
          <w:tcPr>
            <w:tcW w:w="643" w:type="dxa"/>
          </w:tcPr>
          <w:p w14:paraId="68D64595"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4</w:t>
            </w:r>
          </w:p>
        </w:tc>
        <w:tc>
          <w:tcPr>
            <w:tcW w:w="838" w:type="dxa"/>
          </w:tcPr>
          <w:p w14:paraId="7F38464F" w14:textId="77777777" w:rsidR="00CC0FD7" w:rsidRPr="00CC0FD7" w:rsidRDefault="00CC0FD7" w:rsidP="006F264E">
            <w:pPr>
              <w:rPr>
                <w:rFonts w:ascii="Aller" w:hAnsi="Aller" w:cs="Arial"/>
                <w:sz w:val="16"/>
                <w:szCs w:val="16"/>
                <w:lang w:val="es-CO"/>
              </w:rPr>
            </w:pPr>
            <w:r w:rsidRPr="00CC0FD7">
              <w:rPr>
                <w:rFonts w:ascii="Aller" w:hAnsi="Aller" w:cs="Arial"/>
                <w:sz w:val="16"/>
                <w:szCs w:val="16"/>
                <w:lang w:val="es-CO"/>
              </w:rPr>
              <w:t>5</w:t>
            </w:r>
          </w:p>
        </w:tc>
        <w:tc>
          <w:tcPr>
            <w:tcW w:w="1259" w:type="dxa"/>
          </w:tcPr>
          <w:p w14:paraId="2CEE3518" w14:textId="77777777" w:rsidR="00CC0FD7" w:rsidRPr="00CC0FD7" w:rsidRDefault="00CC0FD7" w:rsidP="006F264E">
            <w:pPr>
              <w:jc w:val="center"/>
              <w:rPr>
                <w:rFonts w:ascii="Aller" w:hAnsi="Aller" w:cs="Arial"/>
                <w:sz w:val="16"/>
                <w:szCs w:val="16"/>
                <w:lang w:val="es-CO"/>
              </w:rPr>
            </w:pPr>
            <w:r w:rsidRPr="00CC0FD7">
              <w:rPr>
                <w:rFonts w:ascii="Aller" w:hAnsi="Aller" w:cs="Arial"/>
                <w:sz w:val="16"/>
                <w:szCs w:val="16"/>
                <w:lang w:val="es-CO"/>
              </w:rPr>
              <w:t>RIESGO MEDIO</w:t>
            </w:r>
          </w:p>
        </w:tc>
      </w:tr>
    </w:tbl>
    <w:p w14:paraId="6A5889DC" w14:textId="77777777" w:rsidR="00CC0FD7" w:rsidRDefault="00CC0FD7" w:rsidP="002E0DB0">
      <w:pPr>
        <w:autoSpaceDE w:val="0"/>
        <w:autoSpaceDN w:val="0"/>
        <w:adjustRightInd w:val="0"/>
        <w:spacing w:line="276" w:lineRule="auto"/>
        <w:jc w:val="both"/>
        <w:rPr>
          <w:rFonts w:ascii="Aller" w:hAnsi="Aller" w:cs="Arial"/>
          <w:bCs/>
          <w:sz w:val="22"/>
          <w:szCs w:val="22"/>
        </w:rPr>
      </w:pPr>
    </w:p>
    <w:p w14:paraId="4C2B186B" w14:textId="50ABD007" w:rsidR="002E0DB0" w:rsidRDefault="002E0DB0" w:rsidP="002E0DB0">
      <w:pPr>
        <w:autoSpaceDE w:val="0"/>
        <w:autoSpaceDN w:val="0"/>
        <w:adjustRightInd w:val="0"/>
        <w:spacing w:line="276" w:lineRule="auto"/>
        <w:jc w:val="both"/>
        <w:rPr>
          <w:rFonts w:ascii="Aller" w:hAnsi="Aller" w:cs="Arial"/>
          <w:bCs/>
          <w:sz w:val="22"/>
          <w:szCs w:val="22"/>
          <w:lang w:val="es-ES_tradnl"/>
        </w:rPr>
      </w:pPr>
      <w:r w:rsidRPr="002E0DB0">
        <w:rPr>
          <w:rFonts w:ascii="Aller" w:hAnsi="Aller" w:cs="Arial"/>
          <w:bCs/>
          <w:sz w:val="22"/>
          <w:szCs w:val="22"/>
          <w:lang w:val="es-ES_tradnl"/>
        </w:rPr>
        <w:t xml:space="preserve">No obstante, lo anterior, en la audiencia programada dentro del proceso de selección de análisis de riesgos, los posibles oferentes o interesados en participar en el proceso deberán manifestar a el Gestor, teniendo en cuenta el conocimiento que tienen como expertos en su actividad ordinaria, la existencia de posibles riesgos asociados a la ejecución del contrato que puedan afectar el equilibrio económico del mismo de conformidad con lo expresado por el artículo 863 del código de comercio, según el cual, las partes deberán proceder de buena fe exenta de culpa en el periodo precontractual, so pena de indemnizar los perjuicios que se causen. </w:t>
      </w:r>
    </w:p>
    <w:p w14:paraId="52CED574" w14:textId="77777777" w:rsidR="000F7B39" w:rsidRPr="002E0DB0" w:rsidRDefault="000F7B39" w:rsidP="002E0DB0">
      <w:pPr>
        <w:autoSpaceDE w:val="0"/>
        <w:autoSpaceDN w:val="0"/>
        <w:adjustRightInd w:val="0"/>
        <w:spacing w:line="276" w:lineRule="auto"/>
        <w:jc w:val="both"/>
        <w:rPr>
          <w:rFonts w:ascii="Aller" w:hAnsi="Aller" w:cs="Arial"/>
          <w:bCs/>
          <w:sz w:val="22"/>
          <w:szCs w:val="22"/>
          <w:lang w:val="es-ES_tradnl"/>
        </w:rPr>
      </w:pPr>
    </w:p>
    <w:p w14:paraId="2C54995D" w14:textId="77777777" w:rsidR="002E0DB0" w:rsidRPr="002E0DB0" w:rsidRDefault="002E0DB0" w:rsidP="002E0DB0">
      <w:pPr>
        <w:autoSpaceDE w:val="0"/>
        <w:autoSpaceDN w:val="0"/>
        <w:adjustRightInd w:val="0"/>
        <w:spacing w:line="276" w:lineRule="auto"/>
        <w:jc w:val="both"/>
        <w:rPr>
          <w:rFonts w:ascii="Aller" w:hAnsi="Aller" w:cs="Arial"/>
          <w:bCs/>
          <w:sz w:val="22"/>
          <w:szCs w:val="22"/>
          <w:lang w:val="es-ES_tradnl"/>
        </w:rPr>
      </w:pPr>
      <w:r w:rsidRPr="002E0DB0">
        <w:rPr>
          <w:rFonts w:ascii="Aller" w:hAnsi="Aller" w:cs="Arial"/>
          <w:bCs/>
          <w:sz w:val="22"/>
          <w:szCs w:val="22"/>
          <w:lang w:val="es-ES_tradnl"/>
        </w:rPr>
        <w:lastRenderedPageBreak/>
        <w:t>NOTA: debe entenderse que los mecanismos contenidos en el contrato permiten mantener las condiciones y financieras existentes al momento de la presentación de la propuesta por parte del contratista y consecuentemente. Están diseñados para restablecer y mantener la ecuación de equilibrio contractual, en los términos señalados en la Ley 80 de 1993.</w:t>
      </w:r>
    </w:p>
    <w:p w14:paraId="09FDF9E0" w14:textId="77777777" w:rsidR="00FB179F" w:rsidRPr="00FB179F" w:rsidRDefault="00FB179F" w:rsidP="00FB179F">
      <w:pPr>
        <w:pStyle w:val="Default"/>
        <w:jc w:val="both"/>
        <w:rPr>
          <w:rFonts w:ascii="Aller" w:hAnsi="Aller"/>
          <w:color w:val="auto"/>
          <w:sz w:val="22"/>
          <w:szCs w:val="22"/>
        </w:rPr>
      </w:pPr>
    </w:p>
    <w:p w14:paraId="564E8E92" w14:textId="28C5D2CC" w:rsidR="00931614" w:rsidRDefault="00D95CD0" w:rsidP="00D95CD0">
      <w:pPr>
        <w:pStyle w:val="Prrafodelista1"/>
        <w:spacing w:line="276" w:lineRule="auto"/>
        <w:ind w:left="360"/>
        <w:jc w:val="center"/>
        <w:rPr>
          <w:rFonts w:ascii="Aller" w:hAnsi="Aller"/>
          <w:b/>
        </w:rPr>
      </w:pPr>
      <w:r w:rsidRPr="00D95CD0">
        <w:rPr>
          <w:rFonts w:ascii="Aller" w:hAnsi="Aller"/>
          <w:b/>
        </w:rPr>
        <w:t>X. Garantías</w:t>
      </w:r>
    </w:p>
    <w:p w14:paraId="48349368" w14:textId="2407D892" w:rsidR="00D95CD0" w:rsidRDefault="00D95CD0" w:rsidP="00D95CD0">
      <w:pPr>
        <w:pStyle w:val="Prrafodelista1"/>
        <w:spacing w:line="276" w:lineRule="auto"/>
        <w:ind w:left="360"/>
        <w:jc w:val="center"/>
        <w:rPr>
          <w:rFonts w:ascii="Aller" w:hAnsi="Aller"/>
          <w:b/>
        </w:rPr>
      </w:pPr>
    </w:p>
    <w:p w14:paraId="586CE3AA" w14:textId="77777777" w:rsidR="00CA3758" w:rsidRPr="001844AF" w:rsidRDefault="00CA3758" w:rsidP="001844AF">
      <w:pPr>
        <w:pStyle w:val="Ttulo1"/>
        <w:tabs>
          <w:tab w:val="left" w:pos="720"/>
        </w:tabs>
        <w:spacing w:before="0" w:after="0" w:line="276" w:lineRule="auto"/>
        <w:jc w:val="both"/>
        <w:rPr>
          <w:rFonts w:ascii="Aller" w:hAnsi="Aller" w:cs="Arial"/>
          <w:sz w:val="22"/>
          <w:szCs w:val="22"/>
          <w:lang w:val="es-ES_tradnl"/>
        </w:rPr>
      </w:pPr>
      <w:r w:rsidRPr="001844AF">
        <w:rPr>
          <w:rFonts w:ascii="Aller" w:hAnsi="Aller" w:cs="Arial"/>
          <w:sz w:val="22"/>
          <w:szCs w:val="22"/>
          <w:lang w:val="es-ES_tradnl"/>
        </w:rPr>
        <w:t>RIESGOS QUE DEBE COBIJAR LA GARANTÍA ÚNICA DE CUMPLIMIENTO</w:t>
      </w:r>
    </w:p>
    <w:p w14:paraId="6466CC2B" w14:textId="62653E4D" w:rsidR="00CA3758" w:rsidRPr="001844AF" w:rsidRDefault="00CA3758" w:rsidP="001844AF">
      <w:pPr>
        <w:pStyle w:val="Ttulo1"/>
        <w:tabs>
          <w:tab w:val="left" w:pos="720"/>
        </w:tabs>
        <w:spacing w:before="0" w:after="0" w:line="276" w:lineRule="auto"/>
        <w:jc w:val="both"/>
        <w:rPr>
          <w:rFonts w:ascii="Aller" w:hAnsi="Aller" w:cs="Arial"/>
          <w:b w:val="0"/>
          <w:bCs/>
          <w:color w:val="000000"/>
          <w:sz w:val="22"/>
          <w:szCs w:val="22"/>
          <w:lang w:val="es-ES_tradnl"/>
        </w:rPr>
      </w:pPr>
      <w:r w:rsidRPr="001844AF">
        <w:rPr>
          <w:rFonts w:ascii="Aller" w:hAnsi="Aller" w:cs="Arial"/>
          <w:b w:val="0"/>
          <w:bCs/>
          <w:color w:val="000000"/>
          <w:sz w:val="22"/>
          <w:szCs w:val="22"/>
          <w:lang w:val="es-ES_tradnl"/>
        </w:rPr>
        <w:t>De acuerdo con lo anterior, dentro de los tres (3) días hábiles y en cumplimiento a lo señalado en el Decreto 1082 de 2015, el contratista favorecido con la futura contratación deberá constituir una garantía a favor del GESTOR, con los siguientes amparos:</w:t>
      </w:r>
    </w:p>
    <w:p w14:paraId="6113F62C" w14:textId="55D7ECE5" w:rsidR="001844AF" w:rsidRPr="001844AF" w:rsidRDefault="001844AF" w:rsidP="001844AF">
      <w:pPr>
        <w:jc w:val="both"/>
        <w:rPr>
          <w:rFonts w:ascii="Aller" w:hAnsi="Aller"/>
          <w:sz w:val="22"/>
          <w:szCs w:val="22"/>
          <w:lang w:val="es-ES_tradnl"/>
        </w:rPr>
      </w:pPr>
    </w:p>
    <w:p w14:paraId="17F4097E" w14:textId="77777777" w:rsidR="001844AF" w:rsidRPr="001844AF" w:rsidRDefault="001844AF" w:rsidP="001844AF">
      <w:pPr>
        <w:jc w:val="both"/>
        <w:rPr>
          <w:rFonts w:ascii="Aller" w:hAnsi="Aller"/>
          <w:sz w:val="22"/>
          <w:szCs w:val="22"/>
          <w:lang w:val="es-CO"/>
        </w:rPr>
      </w:pPr>
      <w:r w:rsidRPr="001844AF">
        <w:rPr>
          <w:rFonts w:ascii="Aller" w:hAnsi="Aller"/>
          <w:sz w:val="22"/>
          <w:szCs w:val="22"/>
          <w:lang w:val="es-CO"/>
        </w:rPr>
        <w:t xml:space="preserve">a) El cumplimiento general del contrato y el pago de las multas y la cláusula penal pecuniaria que se le impongan, por una cuantía equivalente al diez por ciento (10%) del valor total del contrato y su vigencia se extenderá hasta la liquidación del contrato. Si el valor del contrato es superior a un millón (1.000.000) de SMMLV el valor de esta garantía debe guardar correspondencia con los valores estipulados en el artículo 2.2.1.2.3.1.12 del Decreto 1082 de 2015.  </w:t>
      </w:r>
    </w:p>
    <w:p w14:paraId="081CF082" w14:textId="77777777" w:rsidR="001844AF" w:rsidRPr="001844AF" w:rsidRDefault="001844AF" w:rsidP="001844AF">
      <w:pPr>
        <w:jc w:val="both"/>
        <w:rPr>
          <w:rFonts w:ascii="Aller" w:hAnsi="Aller"/>
          <w:sz w:val="22"/>
          <w:szCs w:val="22"/>
          <w:lang w:val="es-CO"/>
        </w:rPr>
      </w:pPr>
    </w:p>
    <w:p w14:paraId="59435483" w14:textId="77777777" w:rsidR="001844AF" w:rsidRPr="001844AF" w:rsidRDefault="001844AF" w:rsidP="001844AF">
      <w:pPr>
        <w:jc w:val="both"/>
        <w:rPr>
          <w:rFonts w:ascii="Aller" w:hAnsi="Aller"/>
          <w:sz w:val="22"/>
          <w:szCs w:val="22"/>
          <w:lang w:val="es-CO"/>
        </w:rPr>
      </w:pPr>
      <w:r w:rsidRPr="001844AF">
        <w:rPr>
          <w:rFonts w:ascii="Aller" w:hAnsi="Aller"/>
          <w:sz w:val="22"/>
          <w:szCs w:val="22"/>
          <w:lang w:val="es-CO"/>
        </w:rPr>
        <w:t xml:space="preserve">Esta garantía permitirá a ADI ESP cubrir la eventualidad que el contratista incumpla las obligaciones surgidas del contrato. El amparo de cumplimiento del contrato cubrirá a ADI ESP de los perjuicios directos derivados del incumplimiento total o parcial de las obligaciones nacidas del contrato, así como de su cumplimiento tardío o de su cumplimiento defectuoso, cuando ellos son imputables al contratista. </w:t>
      </w:r>
    </w:p>
    <w:p w14:paraId="070E02A8" w14:textId="77777777" w:rsidR="001844AF" w:rsidRPr="001844AF" w:rsidRDefault="001844AF" w:rsidP="001844AF">
      <w:pPr>
        <w:jc w:val="both"/>
        <w:rPr>
          <w:rFonts w:ascii="Aller" w:hAnsi="Aller"/>
          <w:sz w:val="22"/>
          <w:szCs w:val="22"/>
          <w:lang w:val="es-CO"/>
        </w:rPr>
      </w:pPr>
      <w:r w:rsidRPr="001844AF">
        <w:rPr>
          <w:rFonts w:ascii="Aller" w:hAnsi="Aller"/>
          <w:sz w:val="22"/>
          <w:szCs w:val="22"/>
          <w:lang w:val="es-CO"/>
        </w:rPr>
        <w:t xml:space="preserve">  </w:t>
      </w:r>
    </w:p>
    <w:p w14:paraId="3F888B12" w14:textId="77777777" w:rsidR="001844AF" w:rsidRPr="001844AF" w:rsidRDefault="001844AF" w:rsidP="001844AF">
      <w:pPr>
        <w:jc w:val="both"/>
        <w:rPr>
          <w:rFonts w:ascii="Aller" w:hAnsi="Aller"/>
          <w:sz w:val="22"/>
          <w:szCs w:val="22"/>
          <w:lang w:val="es-CO"/>
        </w:rPr>
      </w:pPr>
      <w:r w:rsidRPr="001844AF">
        <w:rPr>
          <w:rFonts w:ascii="Aller" w:hAnsi="Aller"/>
          <w:sz w:val="22"/>
          <w:szCs w:val="22"/>
          <w:lang w:val="es-CO"/>
        </w:rPr>
        <w:t xml:space="preserve">b) El buen manejo y correcta inversión del anticipo concedido al CONTRATISTA, por el al cien por ciento (100%) del monto que EL CONTRATISTA reciba en dinero o en especie, para la ejecución del contrato y su vigencia se extenderá hasta la liquidación del contrato.  </w:t>
      </w:r>
    </w:p>
    <w:p w14:paraId="744C1989" w14:textId="77777777" w:rsidR="001844AF" w:rsidRPr="001844AF" w:rsidRDefault="001844AF" w:rsidP="001844AF">
      <w:pPr>
        <w:jc w:val="both"/>
        <w:rPr>
          <w:rFonts w:ascii="Aller" w:hAnsi="Aller"/>
          <w:sz w:val="22"/>
          <w:szCs w:val="22"/>
          <w:lang w:val="es-CO"/>
        </w:rPr>
      </w:pPr>
    </w:p>
    <w:p w14:paraId="267CA178" w14:textId="77777777" w:rsidR="001844AF" w:rsidRPr="001844AF" w:rsidRDefault="001844AF" w:rsidP="001844AF">
      <w:pPr>
        <w:jc w:val="both"/>
        <w:rPr>
          <w:rFonts w:ascii="Aller" w:hAnsi="Aller"/>
          <w:sz w:val="22"/>
          <w:szCs w:val="22"/>
          <w:lang w:val="es-CO"/>
        </w:rPr>
      </w:pPr>
      <w:r w:rsidRPr="001844AF">
        <w:rPr>
          <w:rFonts w:ascii="Aller" w:hAnsi="Aller"/>
          <w:sz w:val="22"/>
          <w:szCs w:val="22"/>
          <w:lang w:val="es-CO"/>
        </w:rPr>
        <w:t xml:space="preserve">Con esta garantía se busca cubrir a la empresa ADI de los perjuicios sufridos por la no devolución total o parcial, por parte del contratista, de los dineros que le fueron entregados a título de anticipo. </w:t>
      </w:r>
    </w:p>
    <w:p w14:paraId="164B4672" w14:textId="77777777" w:rsidR="001844AF" w:rsidRPr="001844AF" w:rsidRDefault="001844AF" w:rsidP="001844AF">
      <w:pPr>
        <w:jc w:val="both"/>
        <w:rPr>
          <w:rFonts w:ascii="Aller" w:hAnsi="Aller"/>
          <w:sz w:val="22"/>
          <w:szCs w:val="22"/>
          <w:lang w:val="es-CO"/>
        </w:rPr>
      </w:pPr>
    </w:p>
    <w:p w14:paraId="60DA52B0" w14:textId="6DE6D4C3" w:rsidR="001844AF" w:rsidRPr="001844AF" w:rsidRDefault="001844AF" w:rsidP="001844AF">
      <w:pPr>
        <w:jc w:val="both"/>
        <w:rPr>
          <w:rFonts w:ascii="Aller" w:hAnsi="Aller"/>
          <w:sz w:val="22"/>
          <w:szCs w:val="22"/>
          <w:lang w:val="es-CO"/>
        </w:rPr>
      </w:pPr>
      <w:r w:rsidRPr="001844AF">
        <w:rPr>
          <w:rFonts w:ascii="Aller" w:hAnsi="Aller"/>
          <w:sz w:val="22"/>
          <w:szCs w:val="22"/>
          <w:lang w:val="es-CO"/>
        </w:rPr>
        <w:t xml:space="preserve"> c) El pago de salarios, prestaciones sociales legales e indemnizaciones laborales del personal que EL CONTRATISTA haya de utilizar en el territorio nacional para la ejecución del contrato, por el </w:t>
      </w:r>
      <w:r w:rsidR="00C55846">
        <w:rPr>
          <w:rFonts w:ascii="Aller" w:hAnsi="Aller"/>
          <w:sz w:val="22"/>
          <w:szCs w:val="22"/>
          <w:lang w:val="es-CO"/>
        </w:rPr>
        <w:t xml:space="preserve">porcentaje </w:t>
      </w:r>
      <w:r w:rsidRPr="001844AF">
        <w:rPr>
          <w:rFonts w:ascii="Aller" w:hAnsi="Aller"/>
          <w:sz w:val="22"/>
          <w:szCs w:val="22"/>
          <w:lang w:val="es-CO"/>
        </w:rPr>
        <w:t xml:space="preserve">equivalente al veinte por ciento (20%) del valor total del contrato, con una vigencia igual al plazo del mismo y tres (3) años más.  </w:t>
      </w:r>
    </w:p>
    <w:p w14:paraId="32A30A85" w14:textId="77777777" w:rsidR="001844AF" w:rsidRPr="001844AF" w:rsidRDefault="001844AF" w:rsidP="001844AF">
      <w:pPr>
        <w:jc w:val="both"/>
        <w:rPr>
          <w:rFonts w:ascii="Aller" w:hAnsi="Aller"/>
          <w:sz w:val="22"/>
          <w:szCs w:val="22"/>
          <w:lang w:val="es-CO"/>
        </w:rPr>
      </w:pPr>
    </w:p>
    <w:p w14:paraId="33D76F54" w14:textId="77777777" w:rsidR="001844AF" w:rsidRPr="001844AF" w:rsidRDefault="001844AF" w:rsidP="001844AF">
      <w:pPr>
        <w:jc w:val="both"/>
        <w:rPr>
          <w:rFonts w:ascii="Aller" w:hAnsi="Aller"/>
          <w:sz w:val="22"/>
          <w:szCs w:val="22"/>
          <w:lang w:val="es-CO"/>
        </w:rPr>
      </w:pPr>
      <w:r w:rsidRPr="001844AF">
        <w:rPr>
          <w:rFonts w:ascii="Aller" w:hAnsi="Aller"/>
          <w:sz w:val="22"/>
          <w:szCs w:val="22"/>
          <w:lang w:val="es-CO"/>
        </w:rPr>
        <w:t xml:space="preserve">Esta garantía se requiere por cuanto para la ejecución del contrato el contratista requerirá utilizar personal. El valor estimado para la misma permitirá cubrir a la empresa ADI de los perjuicios que se le ocasionen como consecuencia del incumplimiento de las obligaciones laborales a que esté obligado el contratista, derivadas de la contratación del personal utilizado para la ejecución del contrato amparado. </w:t>
      </w:r>
    </w:p>
    <w:p w14:paraId="6AD6A947" w14:textId="77777777" w:rsidR="001844AF" w:rsidRPr="001844AF" w:rsidRDefault="001844AF" w:rsidP="001844AF">
      <w:pPr>
        <w:jc w:val="both"/>
        <w:rPr>
          <w:rFonts w:ascii="Aller" w:hAnsi="Aller"/>
          <w:sz w:val="22"/>
          <w:szCs w:val="22"/>
          <w:lang w:val="es-CO"/>
        </w:rPr>
      </w:pPr>
      <w:r w:rsidRPr="001844AF">
        <w:rPr>
          <w:rFonts w:ascii="Aller" w:hAnsi="Aller"/>
          <w:sz w:val="22"/>
          <w:szCs w:val="22"/>
          <w:lang w:val="es-CO"/>
        </w:rPr>
        <w:lastRenderedPageBreak/>
        <w:t xml:space="preserve"> </w:t>
      </w:r>
    </w:p>
    <w:p w14:paraId="4828F8BC" w14:textId="77777777" w:rsidR="001844AF" w:rsidRPr="001844AF" w:rsidRDefault="001844AF" w:rsidP="001844AF">
      <w:pPr>
        <w:jc w:val="both"/>
        <w:rPr>
          <w:rFonts w:ascii="Aller" w:hAnsi="Aller"/>
          <w:sz w:val="22"/>
          <w:szCs w:val="22"/>
          <w:lang w:val="es-CO"/>
        </w:rPr>
      </w:pPr>
      <w:r w:rsidRPr="001844AF">
        <w:rPr>
          <w:rFonts w:ascii="Aller" w:hAnsi="Aller"/>
          <w:sz w:val="22"/>
          <w:szCs w:val="22"/>
          <w:lang w:val="es-CO"/>
        </w:rPr>
        <w:t xml:space="preserve">d) Calidad de los estudios y diseños, por una cuantía equivalente al 30% del valor total del contrato y con una vigencia de cinco (5) años contados a partir de la suscripción del acta de entrega y recibo definitivo de la consultoría. La vigencia de esta garantía se adecua a la exigencia contenida en el parágrafo del artículo 85 de la Ley 1474 de 2011. </w:t>
      </w:r>
    </w:p>
    <w:p w14:paraId="66DB2C85" w14:textId="77777777" w:rsidR="001844AF" w:rsidRPr="001844AF" w:rsidRDefault="001844AF" w:rsidP="001844AF">
      <w:pPr>
        <w:jc w:val="both"/>
        <w:rPr>
          <w:rFonts w:ascii="Aller" w:hAnsi="Aller"/>
          <w:sz w:val="22"/>
          <w:szCs w:val="22"/>
          <w:lang w:val="es-CO"/>
        </w:rPr>
      </w:pPr>
      <w:r w:rsidRPr="001844AF">
        <w:rPr>
          <w:rFonts w:ascii="Aller" w:hAnsi="Aller"/>
          <w:sz w:val="22"/>
          <w:szCs w:val="22"/>
          <w:lang w:val="es-CO"/>
        </w:rPr>
        <w:t xml:space="preserve"> </w:t>
      </w:r>
    </w:p>
    <w:p w14:paraId="0147DD8F" w14:textId="77777777" w:rsidR="001844AF" w:rsidRPr="001844AF" w:rsidRDefault="001844AF" w:rsidP="001844AF">
      <w:pPr>
        <w:jc w:val="both"/>
        <w:rPr>
          <w:rFonts w:ascii="Aller" w:hAnsi="Aller"/>
          <w:sz w:val="22"/>
          <w:szCs w:val="22"/>
          <w:lang w:val="es-CO"/>
        </w:rPr>
      </w:pPr>
      <w:r w:rsidRPr="001844AF">
        <w:rPr>
          <w:rFonts w:ascii="Aller" w:hAnsi="Aller"/>
          <w:sz w:val="22"/>
          <w:szCs w:val="22"/>
          <w:lang w:val="es-CO"/>
        </w:rPr>
        <w:t>El amparo de calidad del servicio cubre a la empresa ADI de los perjuicios imputables al contratista, que surjan con posterioridad a la terminación del contrato y que se deriven de la mala calidad de los estudios, teniendo en cuenta las condiciones establecidas y pactadas en el contrato y las señaladas en las especificaciones técnicas mínimas, ó en los estudios previos, ó en la oferta.</w:t>
      </w:r>
    </w:p>
    <w:p w14:paraId="3D0B785D" w14:textId="77777777" w:rsidR="001844AF" w:rsidRPr="001844AF" w:rsidRDefault="001844AF" w:rsidP="001844AF">
      <w:pPr>
        <w:jc w:val="both"/>
        <w:rPr>
          <w:rFonts w:ascii="Aller" w:hAnsi="Aller"/>
          <w:sz w:val="22"/>
          <w:szCs w:val="22"/>
          <w:lang w:val="es-CO"/>
        </w:rPr>
      </w:pPr>
    </w:p>
    <w:p w14:paraId="57A7F125" w14:textId="7C155136" w:rsidR="001844AF" w:rsidRPr="001844AF" w:rsidRDefault="001844AF" w:rsidP="001844AF">
      <w:pPr>
        <w:jc w:val="both"/>
        <w:rPr>
          <w:rFonts w:ascii="Aller" w:hAnsi="Aller"/>
          <w:sz w:val="22"/>
          <w:szCs w:val="22"/>
          <w:lang w:val="es-CO"/>
        </w:rPr>
      </w:pPr>
      <w:r w:rsidRPr="001844AF">
        <w:rPr>
          <w:rFonts w:ascii="Aller" w:hAnsi="Aller"/>
          <w:sz w:val="22"/>
          <w:szCs w:val="22"/>
          <w:lang w:val="es-CO"/>
        </w:rPr>
        <w:t>Esta garantía deberá presentarse a la empresa ADI dentro de los cinco (5) días hábiles siguientes contados a partir de la firma del contrato y requerirá la aprobación de la empresa ADI.</w:t>
      </w:r>
    </w:p>
    <w:p w14:paraId="622DB70B" w14:textId="77777777" w:rsidR="001844AF" w:rsidRDefault="001844AF" w:rsidP="001844AF">
      <w:pPr>
        <w:rPr>
          <w:lang w:val="es-ES_tradnl"/>
        </w:rPr>
      </w:pPr>
    </w:p>
    <w:p w14:paraId="4C53B165" w14:textId="77777777" w:rsidR="001844AF" w:rsidRPr="001844AF" w:rsidRDefault="001844AF" w:rsidP="001844AF">
      <w:pPr>
        <w:rPr>
          <w:lang w:val="es-ES_tradnl"/>
        </w:rPr>
      </w:pPr>
    </w:p>
    <w:p w14:paraId="253FCF33" w14:textId="0EB26696" w:rsidR="00A44EC5" w:rsidRDefault="00E30925" w:rsidP="00E30925">
      <w:pPr>
        <w:pStyle w:val="Prrafodelista1"/>
        <w:spacing w:line="276" w:lineRule="auto"/>
        <w:ind w:left="360"/>
        <w:jc w:val="center"/>
        <w:rPr>
          <w:rFonts w:ascii="Aller" w:hAnsi="Aller"/>
          <w:b/>
        </w:rPr>
      </w:pPr>
      <w:r w:rsidRPr="00E30925">
        <w:rPr>
          <w:rFonts w:ascii="Aller" w:hAnsi="Aller"/>
          <w:b/>
        </w:rPr>
        <w:t>XI. Supervisión del Contrato</w:t>
      </w:r>
    </w:p>
    <w:p w14:paraId="60646BF4" w14:textId="078E47FD" w:rsidR="00E30925" w:rsidRDefault="00E30925" w:rsidP="00E30925">
      <w:pPr>
        <w:pStyle w:val="Prrafodelista1"/>
        <w:spacing w:line="276" w:lineRule="auto"/>
        <w:ind w:left="360"/>
        <w:jc w:val="center"/>
        <w:rPr>
          <w:rFonts w:ascii="Aller" w:hAnsi="Aller"/>
          <w:b/>
        </w:rPr>
      </w:pPr>
    </w:p>
    <w:p w14:paraId="4608AD6C" w14:textId="7FDEB43B" w:rsidR="00B72DD5" w:rsidRPr="00B72DD5" w:rsidRDefault="006227A5" w:rsidP="00E30925">
      <w:pPr>
        <w:pStyle w:val="Prrafodelista1"/>
        <w:spacing w:line="276" w:lineRule="auto"/>
        <w:ind w:left="360"/>
        <w:jc w:val="both"/>
        <w:rPr>
          <w:rFonts w:ascii="Aller" w:hAnsi="Aller"/>
        </w:rPr>
      </w:pPr>
      <w:r w:rsidRPr="00BD17DA">
        <w:rPr>
          <w:rFonts w:ascii="Aller" w:hAnsi="Aller" w:cs="Arial"/>
          <w:b/>
          <w:color w:val="000000"/>
        </w:rPr>
        <w:t>AMAZONAS DESARROLLO INTELIGENTE SAS ESP ADI – GESTOR PDA AMAZONAS</w:t>
      </w:r>
      <w:r w:rsidR="00DB69FB">
        <w:rPr>
          <w:rFonts w:ascii="Aller" w:hAnsi="Aller"/>
        </w:rPr>
        <w:t>,</w:t>
      </w:r>
      <w:r w:rsidR="00B72DD5" w:rsidRPr="00B72DD5">
        <w:rPr>
          <w:rFonts w:ascii="Aller" w:hAnsi="Aller"/>
        </w:rPr>
        <w:t xml:space="preserve"> ejercerá el control y la vigilancia de la ejecución del Contrato de </w:t>
      </w:r>
      <w:r w:rsidR="00621A27">
        <w:rPr>
          <w:rFonts w:ascii="Aller" w:hAnsi="Aller"/>
        </w:rPr>
        <w:t>Consultoría</w:t>
      </w:r>
      <w:r w:rsidR="00B72DD5" w:rsidRPr="00B72DD5">
        <w:rPr>
          <w:rFonts w:ascii="Aller" w:hAnsi="Aller"/>
        </w:rPr>
        <w:t xml:space="preserve"> a través del supervisor designado conforme al procedimiento previsto en el Manual de Contratación. El Contratista debe acatar las órdenes que le imparta el supervisor. Las mismas deben constar por escrito, con copia a la Entidad. No obstante, si el Contratista no está de acuerdo con las mismas debe manifestarlo por escrito al supervisor, con copia a [Nombre de la Entidad Estatal], antes de proceder a ejecutar las órdenes. Si a pesar de no estár de acuerdo con las órdenes del Supervisor las ejecuta sin manifestar su desacuerdo, responderá solidariamente con el supervisor si del cumplimiento de dichas órdenes se derivan perjuicios para [Nombre de la Entidad Estatal]. Si el Contratista rehúsa o descuida cumplir cualquier orden escrita del supervisor, éste le notificará por escrito sobre el incumplimiento de dicha orden, señalando específicamente las omisiones o infracciones y exigiendo su cumplimiento. Si esta notificación no surte ningún efecto dentro de un plazo de [Incluir plazo] días hábiles, el supervisor comunicará dicha situación a [Nombre de la Entidad Estatal] para que este tome las medidas que considere necesarias.</w:t>
      </w:r>
    </w:p>
    <w:p w14:paraId="624E7934" w14:textId="404CF30C" w:rsidR="00552013" w:rsidRPr="00B5150F" w:rsidRDefault="00B5150F" w:rsidP="00B5150F">
      <w:pPr>
        <w:pStyle w:val="Prrafodelista1"/>
        <w:spacing w:line="276" w:lineRule="auto"/>
        <w:ind w:left="360"/>
        <w:rPr>
          <w:rFonts w:ascii="Aller" w:hAnsi="Aller"/>
          <w:b/>
        </w:rPr>
      </w:pPr>
      <w:r w:rsidRPr="00B5150F">
        <w:rPr>
          <w:rFonts w:ascii="Aller" w:hAnsi="Aller" w:cs="Arial"/>
          <w:b/>
          <w:lang w:val="es-ES_tradnl"/>
        </w:rPr>
        <w:t>estará a cargo de la persona o entidad que el Gestor designe; quien representará al Gestor</w:t>
      </w:r>
    </w:p>
    <w:p w14:paraId="5BC8E6DB" w14:textId="77777777" w:rsidR="007F36FD" w:rsidRDefault="007F36FD" w:rsidP="00C0029B">
      <w:pPr>
        <w:pStyle w:val="Prrafodelista1"/>
        <w:spacing w:line="276" w:lineRule="auto"/>
        <w:ind w:left="360"/>
        <w:jc w:val="center"/>
        <w:rPr>
          <w:rFonts w:ascii="Aller" w:hAnsi="Aller"/>
          <w:b/>
        </w:rPr>
      </w:pPr>
    </w:p>
    <w:p w14:paraId="3F0D0AD0" w14:textId="77777777" w:rsidR="007F36FD" w:rsidRDefault="007F36FD" w:rsidP="00C0029B">
      <w:pPr>
        <w:pStyle w:val="Prrafodelista1"/>
        <w:spacing w:line="276" w:lineRule="auto"/>
        <w:ind w:left="360"/>
        <w:jc w:val="center"/>
        <w:rPr>
          <w:rFonts w:ascii="Aller" w:hAnsi="Aller"/>
          <w:b/>
        </w:rPr>
      </w:pPr>
    </w:p>
    <w:p w14:paraId="19ECF24D" w14:textId="77777777" w:rsidR="007F36FD" w:rsidRDefault="007F36FD" w:rsidP="00C0029B">
      <w:pPr>
        <w:pStyle w:val="Prrafodelista1"/>
        <w:spacing w:line="276" w:lineRule="auto"/>
        <w:ind w:left="360"/>
        <w:jc w:val="center"/>
        <w:rPr>
          <w:rFonts w:ascii="Aller" w:hAnsi="Aller"/>
          <w:b/>
        </w:rPr>
      </w:pPr>
    </w:p>
    <w:p w14:paraId="3BF518F7" w14:textId="7264A3CD" w:rsidR="00C0029B" w:rsidRDefault="00C0029B" w:rsidP="00C0029B">
      <w:pPr>
        <w:pStyle w:val="Prrafodelista1"/>
        <w:spacing w:line="276" w:lineRule="auto"/>
        <w:ind w:left="360"/>
        <w:jc w:val="center"/>
        <w:rPr>
          <w:rFonts w:ascii="Aller" w:hAnsi="Aller"/>
          <w:b/>
        </w:rPr>
      </w:pPr>
      <w:r w:rsidRPr="00C0029B">
        <w:rPr>
          <w:rFonts w:ascii="Aller" w:hAnsi="Aller"/>
          <w:b/>
        </w:rPr>
        <w:t>XII. Cronograma</w:t>
      </w:r>
    </w:p>
    <w:p w14:paraId="530AC4F9" w14:textId="77777777" w:rsidR="008275CF" w:rsidRPr="00D16E48" w:rsidRDefault="008275CF" w:rsidP="008275CF">
      <w:pPr>
        <w:widowControl w:val="0"/>
        <w:autoSpaceDE w:val="0"/>
        <w:autoSpaceDN w:val="0"/>
        <w:adjustRightInd w:val="0"/>
        <w:ind w:left="2939"/>
        <w:jc w:val="both"/>
        <w:rPr>
          <w:rFonts w:ascii="Aller" w:hAnsi="Aller" w:cs="Arial"/>
          <w:b/>
          <w:bCs/>
          <w:color w:val="050505"/>
        </w:rPr>
      </w:pPr>
    </w:p>
    <w:tbl>
      <w:tblPr>
        <w:tblW w:w="9356" w:type="dxa"/>
        <w:tblInd w:w="-5" w:type="dxa"/>
        <w:tblLayout w:type="fixed"/>
        <w:tblCellMar>
          <w:left w:w="0" w:type="dxa"/>
          <w:right w:w="0" w:type="dxa"/>
        </w:tblCellMar>
        <w:tblLook w:val="04A0" w:firstRow="1" w:lastRow="0" w:firstColumn="1" w:lastColumn="0" w:noHBand="0" w:noVBand="1"/>
      </w:tblPr>
      <w:tblGrid>
        <w:gridCol w:w="3686"/>
        <w:gridCol w:w="5670"/>
      </w:tblGrid>
      <w:tr w:rsidR="008275CF" w:rsidRPr="00D16E48" w14:paraId="700911F3" w14:textId="77777777" w:rsidTr="00F145B8">
        <w:trPr>
          <w:trHeight w:hRule="exact" w:val="256"/>
        </w:trPr>
        <w:tc>
          <w:tcPr>
            <w:tcW w:w="3686" w:type="dxa"/>
            <w:tcBorders>
              <w:top w:val="single" w:sz="4" w:space="0" w:color="000000"/>
              <w:left w:val="single" w:sz="4" w:space="0" w:color="000000"/>
              <w:bottom w:val="single" w:sz="4" w:space="0" w:color="000000"/>
              <w:right w:val="single" w:sz="4" w:space="0" w:color="000000"/>
            </w:tcBorders>
            <w:hideMark/>
          </w:tcPr>
          <w:p w14:paraId="5F336171" w14:textId="77777777" w:rsidR="008275CF" w:rsidRPr="00D16E48" w:rsidRDefault="008275CF" w:rsidP="00F145B8">
            <w:pPr>
              <w:widowControl w:val="0"/>
              <w:autoSpaceDE w:val="0"/>
              <w:autoSpaceDN w:val="0"/>
              <w:adjustRightInd w:val="0"/>
              <w:spacing w:line="252" w:lineRule="exact"/>
              <w:ind w:left="1071" w:right="1076"/>
              <w:jc w:val="center"/>
              <w:rPr>
                <w:rFonts w:ascii="Arial" w:hAnsi="Arial" w:cs="Arial"/>
                <w:b/>
              </w:rPr>
            </w:pPr>
            <w:bookmarkStart w:id="10" w:name="_Hlk524712468"/>
            <w:r w:rsidRPr="00D16E48">
              <w:rPr>
                <w:rFonts w:ascii="Arial" w:hAnsi="Arial" w:cs="Arial"/>
                <w:b/>
              </w:rPr>
              <w:t>Ac</w:t>
            </w:r>
            <w:r w:rsidRPr="00D16E48">
              <w:rPr>
                <w:rFonts w:ascii="Arial" w:hAnsi="Arial" w:cs="Arial"/>
                <w:b/>
                <w:spacing w:val="1"/>
              </w:rPr>
              <w:t>t</w:t>
            </w:r>
            <w:r w:rsidRPr="00D16E48">
              <w:rPr>
                <w:rFonts w:ascii="Arial" w:hAnsi="Arial" w:cs="Arial"/>
                <w:b/>
                <w:spacing w:val="-1"/>
              </w:rPr>
              <w:t>i</w:t>
            </w:r>
            <w:r w:rsidRPr="00D16E48">
              <w:rPr>
                <w:rFonts w:ascii="Arial" w:hAnsi="Arial" w:cs="Arial"/>
                <w:b/>
                <w:spacing w:val="-2"/>
              </w:rPr>
              <w:t>v</w:t>
            </w:r>
            <w:r w:rsidRPr="00D16E48">
              <w:rPr>
                <w:rFonts w:ascii="Arial" w:hAnsi="Arial" w:cs="Arial"/>
                <w:b/>
                <w:spacing w:val="-1"/>
              </w:rPr>
              <w:t>i</w:t>
            </w:r>
            <w:r w:rsidRPr="00D16E48">
              <w:rPr>
                <w:rFonts w:ascii="Arial" w:hAnsi="Arial" w:cs="Arial"/>
                <w:b/>
              </w:rPr>
              <w:t>dad</w:t>
            </w:r>
          </w:p>
        </w:tc>
        <w:tc>
          <w:tcPr>
            <w:tcW w:w="5670" w:type="dxa"/>
            <w:tcBorders>
              <w:top w:val="single" w:sz="4" w:space="0" w:color="000000"/>
              <w:left w:val="single" w:sz="4" w:space="0" w:color="000000"/>
              <w:bottom w:val="single" w:sz="4" w:space="0" w:color="000000"/>
              <w:right w:val="single" w:sz="4" w:space="0" w:color="000000"/>
            </w:tcBorders>
            <w:hideMark/>
          </w:tcPr>
          <w:p w14:paraId="512E15D9" w14:textId="77777777" w:rsidR="008275CF" w:rsidRPr="00D16E48" w:rsidRDefault="008275CF" w:rsidP="00F145B8">
            <w:pPr>
              <w:widowControl w:val="0"/>
              <w:autoSpaceDE w:val="0"/>
              <w:autoSpaceDN w:val="0"/>
              <w:adjustRightInd w:val="0"/>
              <w:spacing w:line="252" w:lineRule="exact"/>
              <w:ind w:left="-5"/>
              <w:jc w:val="center"/>
              <w:rPr>
                <w:rFonts w:ascii="Arial" w:hAnsi="Arial" w:cs="Arial"/>
                <w:b/>
              </w:rPr>
            </w:pPr>
            <w:r w:rsidRPr="00D16E48">
              <w:rPr>
                <w:rFonts w:ascii="Arial" w:hAnsi="Arial" w:cs="Arial"/>
                <w:b/>
              </w:rPr>
              <w:t>Fecha</w:t>
            </w:r>
            <w:r w:rsidRPr="00D16E48">
              <w:rPr>
                <w:rFonts w:ascii="Arial" w:hAnsi="Arial" w:cs="Arial"/>
                <w:b/>
                <w:spacing w:val="1"/>
              </w:rPr>
              <w:t xml:space="preserve"> </w:t>
            </w:r>
            <w:r w:rsidRPr="00D16E48">
              <w:rPr>
                <w:rFonts w:ascii="Arial" w:hAnsi="Arial" w:cs="Arial"/>
                <w:b/>
              </w:rPr>
              <w:t>y</w:t>
            </w:r>
            <w:r w:rsidRPr="00D16E48">
              <w:rPr>
                <w:rFonts w:ascii="Arial" w:hAnsi="Arial" w:cs="Arial"/>
                <w:b/>
                <w:spacing w:val="-1"/>
              </w:rPr>
              <w:t xml:space="preserve"> l</w:t>
            </w:r>
            <w:r w:rsidRPr="00D16E48">
              <w:rPr>
                <w:rFonts w:ascii="Arial" w:hAnsi="Arial" w:cs="Arial"/>
                <w:b/>
              </w:rPr>
              <w:t>u</w:t>
            </w:r>
            <w:r w:rsidRPr="00D16E48">
              <w:rPr>
                <w:rFonts w:ascii="Arial" w:hAnsi="Arial" w:cs="Arial"/>
                <w:b/>
                <w:spacing w:val="2"/>
              </w:rPr>
              <w:t>g</w:t>
            </w:r>
            <w:r w:rsidRPr="00D16E48">
              <w:rPr>
                <w:rFonts w:ascii="Arial" w:hAnsi="Arial" w:cs="Arial"/>
                <w:b/>
                <w:spacing w:val="-2"/>
              </w:rPr>
              <w:t>a</w:t>
            </w:r>
            <w:r w:rsidRPr="00D16E48">
              <w:rPr>
                <w:rFonts w:ascii="Arial" w:hAnsi="Arial" w:cs="Arial"/>
                <w:b/>
              </w:rPr>
              <w:t>r</w:t>
            </w:r>
          </w:p>
        </w:tc>
      </w:tr>
      <w:tr w:rsidR="008275CF" w:rsidRPr="00D16E48" w14:paraId="4FE557EF" w14:textId="77777777" w:rsidTr="00F145B8">
        <w:trPr>
          <w:trHeight w:hRule="exact" w:val="1001"/>
        </w:trPr>
        <w:tc>
          <w:tcPr>
            <w:tcW w:w="3686" w:type="dxa"/>
            <w:tcBorders>
              <w:top w:val="single" w:sz="4" w:space="0" w:color="000000"/>
              <w:left w:val="single" w:sz="4" w:space="0" w:color="000000"/>
              <w:bottom w:val="single" w:sz="4" w:space="0" w:color="000000"/>
              <w:right w:val="single" w:sz="4" w:space="0" w:color="000000"/>
            </w:tcBorders>
            <w:vAlign w:val="center"/>
          </w:tcPr>
          <w:p w14:paraId="27029B9A" w14:textId="77777777" w:rsidR="008275CF" w:rsidRPr="00D16E48" w:rsidRDefault="008275CF" w:rsidP="00F145B8">
            <w:pPr>
              <w:widowControl w:val="0"/>
              <w:tabs>
                <w:tab w:val="left" w:pos="3544"/>
              </w:tabs>
              <w:autoSpaceDE w:val="0"/>
              <w:autoSpaceDN w:val="0"/>
              <w:adjustRightInd w:val="0"/>
              <w:ind w:left="142" w:right="142"/>
              <w:jc w:val="both"/>
              <w:rPr>
                <w:rFonts w:ascii="Arial" w:hAnsi="Arial" w:cs="Arial"/>
              </w:rPr>
            </w:pPr>
            <w:r w:rsidRPr="00D16E48">
              <w:rPr>
                <w:rFonts w:ascii="Arial" w:hAnsi="Arial" w:cs="Arial"/>
              </w:rPr>
              <w:lastRenderedPageBreak/>
              <w:t>Publicación del aviso convocatoria pública, estudios y documentos previos y proyecto de Pliego de Condiciones</w:t>
            </w:r>
          </w:p>
        </w:tc>
        <w:tc>
          <w:tcPr>
            <w:tcW w:w="5670" w:type="dxa"/>
            <w:tcBorders>
              <w:top w:val="single" w:sz="4" w:space="0" w:color="000000"/>
              <w:left w:val="single" w:sz="4" w:space="0" w:color="000000"/>
              <w:bottom w:val="single" w:sz="4" w:space="0" w:color="000000"/>
              <w:right w:val="single" w:sz="4" w:space="0" w:color="000000"/>
            </w:tcBorders>
            <w:hideMark/>
          </w:tcPr>
          <w:p w14:paraId="2A183465" w14:textId="3D542BEC" w:rsidR="008275CF" w:rsidRPr="00D16E48" w:rsidRDefault="008275CF" w:rsidP="00F145B8">
            <w:pPr>
              <w:widowControl w:val="0"/>
              <w:autoSpaceDE w:val="0"/>
              <w:autoSpaceDN w:val="0"/>
              <w:adjustRightInd w:val="0"/>
              <w:spacing w:line="252" w:lineRule="exact"/>
              <w:ind w:left="279"/>
              <w:jc w:val="both"/>
              <w:rPr>
                <w:rFonts w:ascii="Arial" w:hAnsi="Arial" w:cs="Arial"/>
                <w:spacing w:val="-1"/>
              </w:rPr>
            </w:pPr>
            <w:r w:rsidRPr="00D16E48">
              <w:rPr>
                <w:rFonts w:ascii="Arial" w:hAnsi="Arial" w:cs="Arial"/>
              </w:rPr>
              <w:t>Fecha:</w:t>
            </w:r>
            <w:r w:rsidRPr="00D16E48">
              <w:rPr>
                <w:rFonts w:ascii="Arial" w:hAnsi="Arial" w:cs="Arial"/>
                <w:spacing w:val="2"/>
              </w:rPr>
              <w:t xml:space="preserve"> </w:t>
            </w:r>
            <w:r w:rsidRPr="00D16E48">
              <w:rPr>
                <w:rFonts w:ascii="Arial" w:hAnsi="Arial" w:cs="Arial"/>
                <w:spacing w:val="-1"/>
              </w:rPr>
              <w:t>D</w:t>
            </w:r>
            <w:r w:rsidRPr="00D16E48">
              <w:rPr>
                <w:rFonts w:ascii="Arial" w:hAnsi="Arial" w:cs="Arial"/>
              </w:rPr>
              <w:t>esd</w:t>
            </w:r>
            <w:r w:rsidRPr="00D16E48">
              <w:rPr>
                <w:rFonts w:ascii="Arial" w:hAnsi="Arial" w:cs="Arial"/>
                <w:spacing w:val="-2"/>
              </w:rPr>
              <w:t>e</w:t>
            </w:r>
            <w:r w:rsidRPr="00D16E48">
              <w:rPr>
                <w:rFonts w:ascii="Arial" w:hAnsi="Arial" w:cs="Arial"/>
              </w:rPr>
              <w:t>:</w:t>
            </w:r>
            <w:r w:rsidR="00B30674">
              <w:rPr>
                <w:rFonts w:ascii="Arial" w:hAnsi="Arial" w:cs="Arial"/>
              </w:rPr>
              <w:t>17</w:t>
            </w:r>
            <w:r w:rsidRPr="00D16E48">
              <w:rPr>
                <w:rFonts w:ascii="Arial" w:hAnsi="Arial" w:cs="Arial"/>
              </w:rPr>
              <w:t>/</w:t>
            </w:r>
            <w:r>
              <w:rPr>
                <w:rFonts w:ascii="Arial" w:hAnsi="Arial" w:cs="Arial"/>
              </w:rPr>
              <w:t>0</w:t>
            </w:r>
            <w:r w:rsidR="004F2F0D">
              <w:rPr>
                <w:rFonts w:ascii="Arial" w:hAnsi="Arial" w:cs="Arial"/>
              </w:rPr>
              <w:t>7</w:t>
            </w:r>
            <w:r w:rsidRPr="00D16E48">
              <w:rPr>
                <w:rFonts w:ascii="Arial" w:hAnsi="Arial" w:cs="Arial"/>
                <w:spacing w:val="1"/>
              </w:rPr>
              <w:t>/202</w:t>
            </w:r>
            <w:r w:rsidR="004F2F0D">
              <w:rPr>
                <w:rFonts w:ascii="Arial" w:hAnsi="Arial" w:cs="Arial"/>
                <w:spacing w:val="1"/>
              </w:rPr>
              <w:t>4</w:t>
            </w:r>
            <w:r w:rsidRPr="00D16E48">
              <w:rPr>
                <w:rFonts w:ascii="Arial" w:hAnsi="Arial" w:cs="Arial"/>
                <w:spacing w:val="1"/>
              </w:rPr>
              <w:t xml:space="preserve"> hasta el </w:t>
            </w:r>
            <w:r w:rsidR="00B30674">
              <w:rPr>
                <w:rFonts w:ascii="Arial" w:hAnsi="Arial" w:cs="Arial"/>
                <w:spacing w:val="1"/>
              </w:rPr>
              <w:t>23</w:t>
            </w:r>
            <w:r w:rsidRPr="00D16E48">
              <w:rPr>
                <w:rFonts w:ascii="Arial" w:hAnsi="Arial" w:cs="Arial"/>
                <w:spacing w:val="1"/>
              </w:rPr>
              <w:t>/</w:t>
            </w:r>
            <w:r>
              <w:rPr>
                <w:rFonts w:ascii="Arial" w:hAnsi="Arial" w:cs="Arial"/>
                <w:spacing w:val="1"/>
              </w:rPr>
              <w:t>0</w:t>
            </w:r>
            <w:r w:rsidR="00B0214E">
              <w:rPr>
                <w:rFonts w:ascii="Arial" w:hAnsi="Arial" w:cs="Arial"/>
                <w:spacing w:val="1"/>
              </w:rPr>
              <w:t>7</w:t>
            </w:r>
            <w:r w:rsidRPr="00D16E48">
              <w:rPr>
                <w:rFonts w:ascii="Arial" w:hAnsi="Arial" w:cs="Arial"/>
                <w:spacing w:val="1"/>
              </w:rPr>
              <w:t>/202</w:t>
            </w:r>
            <w:r w:rsidR="00B0214E">
              <w:rPr>
                <w:rFonts w:ascii="Arial" w:hAnsi="Arial" w:cs="Arial"/>
                <w:spacing w:val="1"/>
              </w:rPr>
              <w:t>4</w:t>
            </w:r>
          </w:p>
          <w:p w14:paraId="7D9ECB2C" w14:textId="5BA446C3" w:rsidR="008275CF" w:rsidRPr="00D16E48" w:rsidRDefault="00FF2F8A" w:rsidP="00F145B8">
            <w:pPr>
              <w:widowControl w:val="0"/>
              <w:autoSpaceDE w:val="0"/>
              <w:autoSpaceDN w:val="0"/>
              <w:adjustRightInd w:val="0"/>
              <w:spacing w:line="252" w:lineRule="exact"/>
              <w:ind w:left="279"/>
              <w:jc w:val="both"/>
              <w:rPr>
                <w:rFonts w:ascii="Arial" w:hAnsi="Arial" w:cs="Arial"/>
              </w:rPr>
            </w:pPr>
            <w:hyperlink r:id="rId17" w:history="1">
              <w:r>
                <w:rPr>
                  <w:rStyle w:val="Hipervnculo"/>
                  <w:rFonts w:ascii="Arial" w:hAnsi="Arial" w:cs="Arial"/>
                  <w:spacing w:val="-1"/>
                </w:rPr>
                <w:t>plataforma</w:t>
              </w:r>
            </w:hyperlink>
            <w:r>
              <w:rPr>
                <w:rStyle w:val="Hipervnculo"/>
                <w:rFonts w:ascii="Arial" w:hAnsi="Arial" w:cs="Arial"/>
              </w:rPr>
              <w:t xml:space="preserve"> SECOP II</w:t>
            </w:r>
          </w:p>
        </w:tc>
      </w:tr>
      <w:tr w:rsidR="008275CF" w:rsidRPr="00D16E48" w14:paraId="643986C7" w14:textId="77777777" w:rsidTr="00F145B8">
        <w:trPr>
          <w:trHeight w:hRule="exact" w:val="1173"/>
        </w:trPr>
        <w:tc>
          <w:tcPr>
            <w:tcW w:w="3686" w:type="dxa"/>
            <w:tcBorders>
              <w:top w:val="single" w:sz="4" w:space="0" w:color="000000"/>
              <w:left w:val="single" w:sz="4" w:space="0" w:color="000000"/>
              <w:bottom w:val="single" w:sz="4" w:space="0" w:color="000000"/>
              <w:right w:val="single" w:sz="4" w:space="0" w:color="000000"/>
            </w:tcBorders>
            <w:vAlign w:val="center"/>
          </w:tcPr>
          <w:p w14:paraId="2C6B5CE4" w14:textId="77777777" w:rsidR="008275CF" w:rsidRPr="00D16E48" w:rsidRDefault="008275CF" w:rsidP="00F145B8">
            <w:pPr>
              <w:widowControl w:val="0"/>
              <w:tabs>
                <w:tab w:val="left" w:pos="3402"/>
              </w:tabs>
              <w:autoSpaceDE w:val="0"/>
              <w:autoSpaceDN w:val="0"/>
              <w:adjustRightInd w:val="0"/>
              <w:ind w:left="142" w:right="48"/>
              <w:jc w:val="both"/>
              <w:rPr>
                <w:rFonts w:ascii="Arial" w:hAnsi="Arial" w:cs="Arial"/>
              </w:rPr>
            </w:pPr>
            <w:r w:rsidRPr="00D16E48">
              <w:rPr>
                <w:rFonts w:ascii="Arial" w:hAnsi="Arial" w:cs="Arial"/>
                <w:spacing w:val="1"/>
              </w:rPr>
              <w:t>Plazo para presentar observaciones al proyecto de Pliego de Condiciones</w:t>
            </w:r>
          </w:p>
        </w:tc>
        <w:tc>
          <w:tcPr>
            <w:tcW w:w="5670" w:type="dxa"/>
            <w:tcBorders>
              <w:top w:val="single" w:sz="4" w:space="0" w:color="000000"/>
              <w:left w:val="single" w:sz="4" w:space="0" w:color="000000"/>
              <w:bottom w:val="single" w:sz="4" w:space="0" w:color="000000"/>
              <w:right w:val="single" w:sz="4" w:space="0" w:color="000000"/>
            </w:tcBorders>
            <w:hideMark/>
          </w:tcPr>
          <w:p w14:paraId="2DD77457" w14:textId="7336AD3B" w:rsidR="008275CF" w:rsidRPr="00D16E48" w:rsidRDefault="008275CF" w:rsidP="00F145B8">
            <w:pPr>
              <w:widowControl w:val="0"/>
              <w:autoSpaceDE w:val="0"/>
              <w:autoSpaceDN w:val="0"/>
              <w:adjustRightInd w:val="0"/>
              <w:spacing w:line="252" w:lineRule="exact"/>
              <w:ind w:left="279"/>
              <w:jc w:val="both"/>
              <w:rPr>
                <w:rFonts w:ascii="Arial" w:hAnsi="Arial" w:cs="Arial"/>
              </w:rPr>
            </w:pPr>
            <w:r w:rsidRPr="00D16E48">
              <w:rPr>
                <w:rFonts w:ascii="Arial" w:hAnsi="Arial" w:cs="Arial"/>
              </w:rPr>
              <w:t>Fecha:</w:t>
            </w:r>
            <w:r w:rsidRPr="00D16E48">
              <w:rPr>
                <w:rFonts w:ascii="Arial" w:hAnsi="Arial" w:cs="Arial"/>
                <w:spacing w:val="2"/>
              </w:rPr>
              <w:t xml:space="preserve"> </w:t>
            </w:r>
            <w:r w:rsidR="00323B03">
              <w:rPr>
                <w:rFonts w:ascii="Arial" w:hAnsi="Arial" w:cs="Arial"/>
                <w:spacing w:val="2"/>
              </w:rPr>
              <w:t>17</w:t>
            </w:r>
            <w:r w:rsidRPr="00D16E48">
              <w:rPr>
                <w:rFonts w:ascii="Arial" w:hAnsi="Arial" w:cs="Arial"/>
                <w:spacing w:val="1"/>
              </w:rPr>
              <w:t>/</w:t>
            </w:r>
            <w:r>
              <w:rPr>
                <w:rFonts w:ascii="Arial" w:hAnsi="Arial" w:cs="Arial"/>
                <w:spacing w:val="1"/>
              </w:rPr>
              <w:t>0</w:t>
            </w:r>
            <w:r w:rsidR="00B0214E">
              <w:rPr>
                <w:rFonts w:ascii="Arial" w:hAnsi="Arial" w:cs="Arial"/>
                <w:spacing w:val="1"/>
              </w:rPr>
              <w:t>7</w:t>
            </w:r>
            <w:r w:rsidRPr="00D16E48">
              <w:rPr>
                <w:rFonts w:ascii="Arial" w:hAnsi="Arial" w:cs="Arial"/>
                <w:spacing w:val="1"/>
              </w:rPr>
              <w:t>/202</w:t>
            </w:r>
            <w:r w:rsidR="00B0214E">
              <w:rPr>
                <w:rFonts w:ascii="Arial" w:hAnsi="Arial" w:cs="Arial"/>
                <w:spacing w:val="1"/>
              </w:rPr>
              <w:t>4</w:t>
            </w:r>
            <w:r w:rsidRPr="00D16E48">
              <w:rPr>
                <w:rFonts w:ascii="Arial" w:hAnsi="Arial" w:cs="Arial"/>
                <w:spacing w:val="1"/>
              </w:rPr>
              <w:t xml:space="preserve"> hasta el</w:t>
            </w:r>
            <w:r>
              <w:rPr>
                <w:rFonts w:ascii="Arial" w:hAnsi="Arial" w:cs="Arial"/>
                <w:spacing w:val="1"/>
              </w:rPr>
              <w:t xml:space="preserve"> </w:t>
            </w:r>
            <w:r w:rsidR="00323B03">
              <w:rPr>
                <w:rFonts w:ascii="Arial" w:hAnsi="Arial" w:cs="Arial"/>
                <w:spacing w:val="1"/>
              </w:rPr>
              <w:t>23</w:t>
            </w:r>
            <w:r w:rsidRPr="00D16E48">
              <w:rPr>
                <w:rFonts w:ascii="Arial" w:hAnsi="Arial" w:cs="Arial"/>
                <w:spacing w:val="1"/>
              </w:rPr>
              <w:t>/</w:t>
            </w:r>
            <w:r>
              <w:rPr>
                <w:rFonts w:ascii="Arial" w:hAnsi="Arial" w:cs="Arial"/>
                <w:spacing w:val="1"/>
              </w:rPr>
              <w:t>0</w:t>
            </w:r>
            <w:r w:rsidR="00B0214E">
              <w:rPr>
                <w:rFonts w:ascii="Arial" w:hAnsi="Arial" w:cs="Arial"/>
                <w:spacing w:val="1"/>
              </w:rPr>
              <w:t>7</w:t>
            </w:r>
            <w:r w:rsidRPr="00D16E48">
              <w:rPr>
                <w:rFonts w:ascii="Arial" w:hAnsi="Arial" w:cs="Arial"/>
                <w:spacing w:val="1"/>
              </w:rPr>
              <w:t>/202</w:t>
            </w:r>
            <w:r w:rsidR="00B0214E">
              <w:rPr>
                <w:rFonts w:ascii="Arial" w:hAnsi="Arial" w:cs="Arial"/>
                <w:spacing w:val="1"/>
              </w:rPr>
              <w:t>4</w:t>
            </w:r>
          </w:p>
          <w:p w14:paraId="3D96FB75" w14:textId="2B8CB26C" w:rsidR="008275CF" w:rsidRPr="00D16E48" w:rsidRDefault="008275CF" w:rsidP="00F145B8">
            <w:pPr>
              <w:widowControl w:val="0"/>
              <w:autoSpaceDE w:val="0"/>
              <w:autoSpaceDN w:val="0"/>
              <w:adjustRightInd w:val="0"/>
              <w:spacing w:before="2" w:line="254" w:lineRule="exact"/>
              <w:ind w:left="290" w:right="290"/>
              <w:jc w:val="both"/>
              <w:rPr>
                <w:rFonts w:ascii="Arial" w:hAnsi="Arial" w:cs="Arial"/>
              </w:rPr>
            </w:pPr>
            <w:r>
              <w:rPr>
                <w:rFonts w:ascii="Arial" w:hAnsi="Arial" w:cs="Arial"/>
                <w:spacing w:val="-1"/>
              </w:rPr>
              <w:t>Dirección Jurídica de la ADI SAS ESP o</w:t>
            </w:r>
            <w:r w:rsidRPr="00D16E48">
              <w:rPr>
                <w:rFonts w:ascii="Arial" w:hAnsi="Arial" w:cs="Arial"/>
                <w:spacing w:val="1"/>
              </w:rPr>
              <w:t xml:space="preserve"> </w:t>
            </w:r>
            <w:r w:rsidRPr="00D16E48">
              <w:rPr>
                <w:rFonts w:ascii="Arial" w:hAnsi="Arial" w:cs="Arial"/>
              </w:rPr>
              <w:t>en</w:t>
            </w:r>
            <w:r w:rsidRPr="00D16E48">
              <w:rPr>
                <w:rFonts w:ascii="Arial" w:hAnsi="Arial" w:cs="Arial"/>
                <w:spacing w:val="-1"/>
              </w:rPr>
              <w:t xml:space="preserve"> </w:t>
            </w:r>
            <w:r w:rsidRPr="00D16E48">
              <w:rPr>
                <w:rFonts w:ascii="Arial" w:hAnsi="Arial" w:cs="Arial"/>
              </w:rPr>
              <w:t>el Po</w:t>
            </w:r>
            <w:r w:rsidRPr="00D16E48">
              <w:rPr>
                <w:rFonts w:ascii="Arial" w:hAnsi="Arial" w:cs="Arial"/>
                <w:spacing w:val="1"/>
              </w:rPr>
              <w:t>rt</w:t>
            </w:r>
            <w:r w:rsidRPr="00D16E48">
              <w:rPr>
                <w:rFonts w:ascii="Arial" w:hAnsi="Arial" w:cs="Arial"/>
              </w:rPr>
              <w:t xml:space="preserve">al </w:t>
            </w:r>
            <w:r w:rsidRPr="00D16E48">
              <w:rPr>
                <w:rFonts w:ascii="Arial" w:hAnsi="Arial" w:cs="Arial"/>
                <w:spacing w:val="-1"/>
              </w:rPr>
              <w:t>Ú</w:t>
            </w:r>
            <w:r w:rsidRPr="00D16E48">
              <w:rPr>
                <w:rFonts w:ascii="Arial" w:hAnsi="Arial" w:cs="Arial"/>
              </w:rPr>
              <w:t>n</w:t>
            </w:r>
            <w:r w:rsidRPr="00D16E48">
              <w:rPr>
                <w:rFonts w:ascii="Arial" w:hAnsi="Arial" w:cs="Arial"/>
                <w:spacing w:val="-1"/>
              </w:rPr>
              <w:t>i</w:t>
            </w:r>
            <w:r w:rsidRPr="00D16E48">
              <w:rPr>
                <w:rFonts w:ascii="Arial" w:hAnsi="Arial" w:cs="Arial"/>
              </w:rPr>
              <w:t>co</w:t>
            </w:r>
            <w:r w:rsidRPr="00D16E48">
              <w:rPr>
                <w:rFonts w:ascii="Arial" w:hAnsi="Arial" w:cs="Arial"/>
                <w:spacing w:val="1"/>
              </w:rPr>
              <w:t xml:space="preserve"> </w:t>
            </w:r>
            <w:r w:rsidRPr="00D16E48">
              <w:rPr>
                <w:rFonts w:ascii="Arial" w:hAnsi="Arial" w:cs="Arial"/>
              </w:rPr>
              <w:t>de</w:t>
            </w:r>
            <w:r w:rsidRPr="00D16E48">
              <w:rPr>
                <w:rFonts w:ascii="Arial" w:hAnsi="Arial" w:cs="Arial"/>
                <w:spacing w:val="-1"/>
              </w:rPr>
              <w:t xml:space="preserve"> C</w:t>
            </w:r>
            <w:r w:rsidRPr="00D16E48">
              <w:rPr>
                <w:rFonts w:ascii="Arial" w:hAnsi="Arial" w:cs="Arial"/>
              </w:rPr>
              <w:t>on</w:t>
            </w:r>
            <w:r w:rsidRPr="00D16E48">
              <w:rPr>
                <w:rFonts w:ascii="Arial" w:hAnsi="Arial" w:cs="Arial"/>
                <w:spacing w:val="-1"/>
              </w:rPr>
              <w:t>t</w:t>
            </w:r>
            <w:r w:rsidRPr="00D16E48">
              <w:rPr>
                <w:rFonts w:ascii="Arial" w:hAnsi="Arial" w:cs="Arial"/>
              </w:rPr>
              <w:t>ra</w:t>
            </w:r>
            <w:r w:rsidRPr="00D16E48">
              <w:rPr>
                <w:rFonts w:ascii="Arial" w:hAnsi="Arial" w:cs="Arial"/>
                <w:spacing w:val="1"/>
              </w:rPr>
              <w:t>t</w:t>
            </w:r>
            <w:r w:rsidRPr="00D16E48">
              <w:rPr>
                <w:rFonts w:ascii="Arial" w:hAnsi="Arial" w:cs="Arial"/>
              </w:rPr>
              <w:t>ac</w:t>
            </w:r>
            <w:r w:rsidRPr="00D16E48">
              <w:rPr>
                <w:rFonts w:ascii="Arial" w:hAnsi="Arial" w:cs="Arial"/>
                <w:spacing w:val="-1"/>
              </w:rPr>
              <w:t>i</w:t>
            </w:r>
            <w:r w:rsidRPr="00D16E48">
              <w:rPr>
                <w:rFonts w:ascii="Arial" w:hAnsi="Arial" w:cs="Arial"/>
              </w:rPr>
              <w:t xml:space="preserve">ón </w:t>
            </w:r>
            <w:hyperlink r:id="rId18" w:history="1">
              <w:r w:rsidR="00FF2F8A">
                <w:rPr>
                  <w:rStyle w:val="Hipervnculo"/>
                  <w:rFonts w:ascii="Arial" w:hAnsi="Arial" w:cs="Arial"/>
                  <w:spacing w:val="-1"/>
                </w:rPr>
                <w:t>plataforma</w:t>
              </w:r>
            </w:hyperlink>
            <w:r w:rsidR="00FF2F8A">
              <w:rPr>
                <w:rStyle w:val="Hipervnculo"/>
                <w:rFonts w:ascii="Arial" w:hAnsi="Arial" w:cs="Arial"/>
              </w:rPr>
              <w:t xml:space="preserve"> SECOP II</w:t>
            </w:r>
          </w:p>
        </w:tc>
      </w:tr>
      <w:tr w:rsidR="008275CF" w:rsidRPr="00D16E48" w14:paraId="0D37C097" w14:textId="77777777" w:rsidTr="00F145B8">
        <w:trPr>
          <w:trHeight w:hRule="exact" w:val="991"/>
        </w:trPr>
        <w:tc>
          <w:tcPr>
            <w:tcW w:w="3686" w:type="dxa"/>
            <w:tcBorders>
              <w:top w:val="single" w:sz="4" w:space="0" w:color="000000"/>
              <w:left w:val="single" w:sz="4" w:space="0" w:color="000000"/>
              <w:bottom w:val="single" w:sz="4" w:space="0" w:color="000000"/>
              <w:right w:val="single" w:sz="4" w:space="0" w:color="000000"/>
            </w:tcBorders>
            <w:vAlign w:val="center"/>
            <w:hideMark/>
          </w:tcPr>
          <w:p w14:paraId="0DF460E1" w14:textId="77777777" w:rsidR="008275CF" w:rsidRPr="00D16E48" w:rsidRDefault="008275CF" w:rsidP="00F145B8">
            <w:pPr>
              <w:widowControl w:val="0"/>
              <w:autoSpaceDE w:val="0"/>
              <w:autoSpaceDN w:val="0"/>
              <w:adjustRightInd w:val="0"/>
              <w:spacing w:before="2" w:line="254" w:lineRule="exact"/>
              <w:ind w:left="93" w:right="93"/>
              <w:jc w:val="both"/>
              <w:rPr>
                <w:rFonts w:ascii="Arial" w:hAnsi="Arial" w:cs="Arial"/>
              </w:rPr>
            </w:pPr>
            <w:r w:rsidRPr="00D16E48">
              <w:rPr>
                <w:rFonts w:ascii="Arial" w:hAnsi="Arial" w:cs="Arial"/>
              </w:rPr>
              <w:t>Ap</w:t>
            </w:r>
            <w:r w:rsidRPr="00D16E48">
              <w:rPr>
                <w:rFonts w:ascii="Arial" w:hAnsi="Arial" w:cs="Arial"/>
                <w:spacing w:val="1"/>
              </w:rPr>
              <w:t>r</w:t>
            </w:r>
            <w:r w:rsidRPr="00D16E48">
              <w:rPr>
                <w:rFonts w:ascii="Arial" w:hAnsi="Arial" w:cs="Arial"/>
              </w:rPr>
              <w:t>ec</w:t>
            </w:r>
            <w:r w:rsidRPr="00D16E48">
              <w:rPr>
                <w:rFonts w:ascii="Arial" w:hAnsi="Arial" w:cs="Arial"/>
                <w:spacing w:val="-1"/>
              </w:rPr>
              <w:t>i</w:t>
            </w:r>
            <w:r w:rsidRPr="00D16E48">
              <w:rPr>
                <w:rFonts w:ascii="Arial" w:hAnsi="Arial" w:cs="Arial"/>
              </w:rPr>
              <w:t>ac</w:t>
            </w:r>
            <w:r w:rsidRPr="00D16E48">
              <w:rPr>
                <w:rFonts w:ascii="Arial" w:hAnsi="Arial" w:cs="Arial"/>
                <w:spacing w:val="-1"/>
              </w:rPr>
              <w:t>i</w:t>
            </w:r>
            <w:r w:rsidRPr="00D16E48">
              <w:rPr>
                <w:rFonts w:ascii="Arial" w:hAnsi="Arial" w:cs="Arial"/>
              </w:rPr>
              <w:t>ones</w:t>
            </w:r>
            <w:r w:rsidRPr="00D16E48">
              <w:rPr>
                <w:rFonts w:ascii="Arial" w:hAnsi="Arial" w:cs="Arial"/>
                <w:spacing w:val="1"/>
              </w:rPr>
              <w:t xml:space="preserve"> </w:t>
            </w:r>
            <w:r w:rsidRPr="00D16E48">
              <w:rPr>
                <w:rFonts w:ascii="Arial" w:hAnsi="Arial" w:cs="Arial"/>
              </w:rPr>
              <w:t>de</w:t>
            </w:r>
            <w:r w:rsidRPr="00D16E48">
              <w:rPr>
                <w:rFonts w:ascii="Arial" w:hAnsi="Arial" w:cs="Arial"/>
                <w:spacing w:val="1"/>
              </w:rPr>
              <w:t xml:space="preserve"> </w:t>
            </w:r>
            <w:r w:rsidRPr="00D16E48">
              <w:rPr>
                <w:rFonts w:ascii="Arial" w:hAnsi="Arial" w:cs="Arial"/>
                <w:spacing w:val="-1"/>
              </w:rPr>
              <w:t>l</w:t>
            </w:r>
            <w:r w:rsidRPr="00D16E48">
              <w:rPr>
                <w:rFonts w:ascii="Arial" w:hAnsi="Arial" w:cs="Arial"/>
              </w:rPr>
              <w:t>a</w:t>
            </w:r>
            <w:r w:rsidRPr="00D16E48">
              <w:rPr>
                <w:rFonts w:ascii="Arial" w:hAnsi="Arial" w:cs="Arial"/>
                <w:spacing w:val="1"/>
              </w:rPr>
              <w:t xml:space="preserve"> </w:t>
            </w:r>
            <w:r w:rsidRPr="00D16E48">
              <w:rPr>
                <w:rFonts w:ascii="Arial" w:hAnsi="Arial" w:cs="Arial"/>
              </w:rPr>
              <w:t>e</w:t>
            </w:r>
            <w:r w:rsidRPr="00D16E48">
              <w:rPr>
                <w:rFonts w:ascii="Arial" w:hAnsi="Arial" w:cs="Arial"/>
                <w:spacing w:val="-2"/>
              </w:rPr>
              <w:t>n</w:t>
            </w:r>
            <w:r w:rsidRPr="00D16E48">
              <w:rPr>
                <w:rFonts w:ascii="Arial" w:hAnsi="Arial" w:cs="Arial"/>
                <w:spacing w:val="1"/>
              </w:rPr>
              <w:t>t</w:t>
            </w:r>
            <w:r w:rsidRPr="00D16E48">
              <w:rPr>
                <w:rFonts w:ascii="Arial" w:hAnsi="Arial" w:cs="Arial"/>
                <w:spacing w:val="-3"/>
              </w:rPr>
              <w:t>i</w:t>
            </w:r>
            <w:r w:rsidRPr="00D16E48">
              <w:rPr>
                <w:rFonts w:ascii="Arial" w:hAnsi="Arial" w:cs="Arial"/>
              </w:rPr>
              <w:t>dad</w:t>
            </w:r>
            <w:r w:rsidRPr="00D16E48">
              <w:rPr>
                <w:rFonts w:ascii="Arial" w:hAnsi="Arial" w:cs="Arial"/>
                <w:spacing w:val="1"/>
              </w:rPr>
              <w:t xml:space="preserve"> </w:t>
            </w:r>
            <w:r w:rsidRPr="00D16E48">
              <w:rPr>
                <w:rFonts w:ascii="Arial" w:hAnsi="Arial" w:cs="Arial"/>
              </w:rPr>
              <w:t xml:space="preserve">a </w:t>
            </w:r>
            <w:r w:rsidRPr="00D16E48">
              <w:rPr>
                <w:rFonts w:ascii="Arial" w:hAnsi="Arial" w:cs="Arial"/>
                <w:spacing w:val="-1"/>
              </w:rPr>
              <w:t>l</w:t>
            </w:r>
            <w:r w:rsidRPr="00D16E48">
              <w:rPr>
                <w:rFonts w:ascii="Arial" w:hAnsi="Arial" w:cs="Arial"/>
              </w:rPr>
              <w:t>as</w:t>
            </w:r>
            <w:r w:rsidRPr="00D16E48">
              <w:rPr>
                <w:rFonts w:ascii="Arial" w:hAnsi="Arial" w:cs="Arial"/>
                <w:spacing w:val="1"/>
              </w:rPr>
              <w:t xml:space="preserve"> </w:t>
            </w:r>
            <w:r w:rsidRPr="00D16E48">
              <w:rPr>
                <w:rFonts w:ascii="Arial" w:hAnsi="Arial" w:cs="Arial"/>
              </w:rPr>
              <w:t>obse</w:t>
            </w:r>
            <w:r w:rsidRPr="00D16E48">
              <w:rPr>
                <w:rFonts w:ascii="Arial" w:hAnsi="Arial" w:cs="Arial"/>
                <w:spacing w:val="1"/>
              </w:rPr>
              <w:t>r</w:t>
            </w:r>
            <w:r w:rsidRPr="00D16E48">
              <w:rPr>
                <w:rFonts w:ascii="Arial" w:hAnsi="Arial" w:cs="Arial"/>
                <w:spacing w:val="-2"/>
              </w:rPr>
              <w:t>v</w:t>
            </w:r>
            <w:r w:rsidRPr="00D16E48">
              <w:rPr>
                <w:rFonts w:ascii="Arial" w:hAnsi="Arial" w:cs="Arial"/>
              </w:rPr>
              <w:t>ac</w:t>
            </w:r>
            <w:r w:rsidRPr="00D16E48">
              <w:rPr>
                <w:rFonts w:ascii="Arial" w:hAnsi="Arial" w:cs="Arial"/>
                <w:spacing w:val="-1"/>
              </w:rPr>
              <w:t>i</w:t>
            </w:r>
            <w:r w:rsidRPr="00D16E48">
              <w:rPr>
                <w:rFonts w:ascii="Arial" w:hAnsi="Arial" w:cs="Arial"/>
              </w:rPr>
              <w:t>ones p</w:t>
            </w:r>
            <w:r w:rsidRPr="00D16E48">
              <w:rPr>
                <w:rFonts w:ascii="Arial" w:hAnsi="Arial" w:cs="Arial"/>
                <w:spacing w:val="1"/>
              </w:rPr>
              <w:t>r</w:t>
            </w:r>
            <w:r w:rsidRPr="00D16E48">
              <w:rPr>
                <w:rFonts w:ascii="Arial" w:hAnsi="Arial" w:cs="Arial"/>
              </w:rPr>
              <w:t>esen</w:t>
            </w:r>
            <w:r w:rsidRPr="00D16E48">
              <w:rPr>
                <w:rFonts w:ascii="Arial" w:hAnsi="Arial" w:cs="Arial"/>
                <w:spacing w:val="1"/>
              </w:rPr>
              <w:t>t</w:t>
            </w:r>
            <w:r w:rsidRPr="00D16E48">
              <w:rPr>
                <w:rFonts w:ascii="Arial" w:hAnsi="Arial" w:cs="Arial"/>
              </w:rPr>
              <w:t>adas</w:t>
            </w:r>
            <w:r w:rsidRPr="00D16E48">
              <w:rPr>
                <w:rFonts w:ascii="Arial" w:hAnsi="Arial" w:cs="Arial"/>
                <w:spacing w:val="-1"/>
              </w:rPr>
              <w:t xml:space="preserve"> </w:t>
            </w:r>
            <w:r w:rsidRPr="00D16E48">
              <w:rPr>
                <w:rFonts w:ascii="Arial" w:hAnsi="Arial" w:cs="Arial"/>
              </w:rPr>
              <w:t xml:space="preserve">al </w:t>
            </w:r>
            <w:r w:rsidRPr="00D16E48">
              <w:rPr>
                <w:rFonts w:ascii="Arial" w:hAnsi="Arial" w:cs="Arial"/>
                <w:spacing w:val="-2"/>
              </w:rPr>
              <w:t>p</w:t>
            </w:r>
            <w:r w:rsidRPr="00D16E48">
              <w:rPr>
                <w:rFonts w:ascii="Arial" w:hAnsi="Arial" w:cs="Arial"/>
                <w:spacing w:val="1"/>
              </w:rPr>
              <w:t>r</w:t>
            </w:r>
            <w:r w:rsidRPr="00D16E48">
              <w:rPr>
                <w:rFonts w:ascii="Arial" w:hAnsi="Arial" w:cs="Arial"/>
              </w:rPr>
              <w:t>o</w:t>
            </w:r>
            <w:r w:rsidRPr="00D16E48">
              <w:rPr>
                <w:rFonts w:ascii="Arial" w:hAnsi="Arial" w:cs="Arial"/>
                <w:spacing w:val="-2"/>
              </w:rPr>
              <w:t>y</w:t>
            </w:r>
            <w:r w:rsidRPr="00D16E48">
              <w:rPr>
                <w:rFonts w:ascii="Arial" w:hAnsi="Arial" w:cs="Arial"/>
              </w:rPr>
              <w:t>ec</w:t>
            </w:r>
            <w:r w:rsidRPr="00D16E48">
              <w:rPr>
                <w:rFonts w:ascii="Arial" w:hAnsi="Arial" w:cs="Arial"/>
                <w:spacing w:val="1"/>
              </w:rPr>
              <w:t>t</w:t>
            </w:r>
            <w:r w:rsidRPr="00D16E48">
              <w:rPr>
                <w:rFonts w:ascii="Arial" w:hAnsi="Arial" w:cs="Arial"/>
              </w:rPr>
              <w:t>o</w:t>
            </w:r>
            <w:r w:rsidRPr="00D16E48">
              <w:rPr>
                <w:rFonts w:ascii="Arial" w:hAnsi="Arial" w:cs="Arial"/>
                <w:spacing w:val="-1"/>
              </w:rPr>
              <w:t xml:space="preserve"> </w:t>
            </w:r>
            <w:r w:rsidRPr="00D16E48">
              <w:rPr>
                <w:rFonts w:ascii="Arial" w:hAnsi="Arial" w:cs="Arial"/>
              </w:rPr>
              <w:t>de p</w:t>
            </w:r>
            <w:r w:rsidRPr="00D16E48">
              <w:rPr>
                <w:rFonts w:ascii="Arial" w:hAnsi="Arial" w:cs="Arial"/>
                <w:spacing w:val="-1"/>
              </w:rPr>
              <w:t>li</w:t>
            </w:r>
            <w:r w:rsidRPr="00D16E48">
              <w:rPr>
                <w:rFonts w:ascii="Arial" w:hAnsi="Arial" w:cs="Arial"/>
              </w:rPr>
              <w:t>e</w:t>
            </w:r>
            <w:r w:rsidRPr="00D16E48">
              <w:rPr>
                <w:rFonts w:ascii="Arial" w:hAnsi="Arial" w:cs="Arial"/>
                <w:spacing w:val="2"/>
              </w:rPr>
              <w:t>g</w:t>
            </w:r>
            <w:r w:rsidRPr="00D16E48">
              <w:rPr>
                <w:rFonts w:ascii="Arial" w:hAnsi="Arial" w:cs="Arial"/>
              </w:rPr>
              <w:t>o</w:t>
            </w:r>
            <w:r w:rsidRPr="00D16E48">
              <w:rPr>
                <w:rFonts w:ascii="Arial" w:hAnsi="Arial" w:cs="Arial"/>
                <w:spacing w:val="1"/>
              </w:rPr>
              <w:t xml:space="preserve"> </w:t>
            </w:r>
            <w:r w:rsidRPr="00D16E48">
              <w:rPr>
                <w:rFonts w:ascii="Arial" w:hAnsi="Arial" w:cs="Arial"/>
              </w:rPr>
              <w:t>de</w:t>
            </w:r>
            <w:r w:rsidRPr="00D16E48">
              <w:rPr>
                <w:rFonts w:ascii="Arial" w:hAnsi="Arial" w:cs="Arial"/>
                <w:spacing w:val="-1"/>
              </w:rPr>
              <w:t xml:space="preserve"> </w:t>
            </w:r>
            <w:r w:rsidRPr="00D16E48">
              <w:rPr>
                <w:rFonts w:ascii="Arial" w:hAnsi="Arial" w:cs="Arial"/>
              </w:rPr>
              <w:t>cond</w:t>
            </w:r>
            <w:r w:rsidRPr="00D16E48">
              <w:rPr>
                <w:rFonts w:ascii="Arial" w:hAnsi="Arial" w:cs="Arial"/>
                <w:spacing w:val="-1"/>
              </w:rPr>
              <w:t>i</w:t>
            </w:r>
            <w:r w:rsidRPr="00D16E48">
              <w:rPr>
                <w:rFonts w:ascii="Arial" w:hAnsi="Arial" w:cs="Arial"/>
              </w:rPr>
              <w:t>c</w:t>
            </w:r>
            <w:r w:rsidRPr="00D16E48">
              <w:rPr>
                <w:rFonts w:ascii="Arial" w:hAnsi="Arial" w:cs="Arial"/>
                <w:spacing w:val="-1"/>
              </w:rPr>
              <w:t>i</w:t>
            </w:r>
            <w:r w:rsidRPr="00D16E48">
              <w:rPr>
                <w:rFonts w:ascii="Arial" w:hAnsi="Arial" w:cs="Arial"/>
              </w:rPr>
              <w:t>ones</w:t>
            </w:r>
          </w:p>
        </w:tc>
        <w:tc>
          <w:tcPr>
            <w:tcW w:w="5670" w:type="dxa"/>
            <w:tcBorders>
              <w:top w:val="single" w:sz="4" w:space="0" w:color="000000"/>
              <w:left w:val="single" w:sz="4" w:space="0" w:color="000000"/>
              <w:bottom w:val="single" w:sz="4" w:space="0" w:color="000000"/>
              <w:right w:val="single" w:sz="4" w:space="0" w:color="000000"/>
            </w:tcBorders>
          </w:tcPr>
          <w:p w14:paraId="73355062" w14:textId="3CD7D995" w:rsidR="008275CF" w:rsidRPr="00D16E48" w:rsidRDefault="008275CF" w:rsidP="00F145B8">
            <w:pPr>
              <w:widowControl w:val="0"/>
              <w:autoSpaceDE w:val="0"/>
              <w:autoSpaceDN w:val="0"/>
              <w:adjustRightInd w:val="0"/>
              <w:ind w:left="280" w:right="290"/>
              <w:jc w:val="both"/>
              <w:rPr>
                <w:rFonts w:ascii="Arial" w:hAnsi="Arial" w:cs="Arial"/>
              </w:rPr>
            </w:pPr>
            <w:r w:rsidRPr="00D16E48">
              <w:rPr>
                <w:rFonts w:ascii="Arial" w:hAnsi="Arial" w:cs="Arial"/>
              </w:rPr>
              <w:t>Fecha:</w:t>
            </w:r>
            <w:r w:rsidR="00D4783F">
              <w:rPr>
                <w:rFonts w:ascii="Arial" w:hAnsi="Arial" w:cs="Arial"/>
              </w:rPr>
              <w:t>24</w:t>
            </w:r>
            <w:r w:rsidRPr="00D16E48">
              <w:rPr>
                <w:rFonts w:ascii="Arial" w:hAnsi="Arial" w:cs="Arial"/>
                <w:spacing w:val="3"/>
              </w:rPr>
              <w:t>/</w:t>
            </w:r>
            <w:r>
              <w:rPr>
                <w:rFonts w:ascii="Arial" w:hAnsi="Arial" w:cs="Arial"/>
                <w:spacing w:val="3"/>
              </w:rPr>
              <w:t>0</w:t>
            </w:r>
            <w:r w:rsidR="00D45CD3">
              <w:rPr>
                <w:rFonts w:ascii="Arial" w:hAnsi="Arial" w:cs="Arial"/>
                <w:spacing w:val="3"/>
              </w:rPr>
              <w:t>7</w:t>
            </w:r>
            <w:r w:rsidRPr="00D16E48">
              <w:rPr>
                <w:rFonts w:ascii="Arial" w:hAnsi="Arial" w:cs="Arial"/>
                <w:spacing w:val="3"/>
              </w:rPr>
              <w:t>/202</w:t>
            </w:r>
            <w:r w:rsidR="00D45CD3">
              <w:rPr>
                <w:rFonts w:ascii="Arial" w:hAnsi="Arial" w:cs="Arial"/>
                <w:spacing w:val="3"/>
              </w:rPr>
              <w:t>4</w:t>
            </w:r>
          </w:p>
          <w:p w14:paraId="5F59A5BA" w14:textId="03A89578" w:rsidR="008275CF" w:rsidRPr="00D16E48" w:rsidRDefault="008275CF" w:rsidP="00F145B8">
            <w:pPr>
              <w:widowControl w:val="0"/>
              <w:autoSpaceDE w:val="0"/>
              <w:autoSpaceDN w:val="0"/>
              <w:adjustRightInd w:val="0"/>
              <w:ind w:left="280" w:right="290"/>
              <w:jc w:val="both"/>
              <w:rPr>
                <w:rFonts w:ascii="Arial" w:hAnsi="Arial" w:cs="Arial"/>
              </w:rPr>
            </w:pPr>
            <w:r>
              <w:rPr>
                <w:rFonts w:ascii="Arial" w:hAnsi="Arial" w:cs="Arial"/>
                <w:spacing w:val="-1"/>
              </w:rPr>
              <w:t>Dirección Jurídica de la ADI SAS ESP</w:t>
            </w:r>
            <w:r w:rsidRPr="00D16E48">
              <w:rPr>
                <w:rFonts w:ascii="Arial" w:hAnsi="Arial" w:cs="Arial"/>
                <w:spacing w:val="1"/>
              </w:rPr>
              <w:t xml:space="preserve"> </w:t>
            </w:r>
            <w:r w:rsidRPr="00D16E48">
              <w:rPr>
                <w:rFonts w:ascii="Arial" w:hAnsi="Arial" w:cs="Arial"/>
              </w:rPr>
              <w:t>y</w:t>
            </w:r>
            <w:r w:rsidRPr="00D16E48">
              <w:rPr>
                <w:rFonts w:ascii="Arial" w:hAnsi="Arial" w:cs="Arial"/>
                <w:spacing w:val="-1"/>
              </w:rPr>
              <w:t xml:space="preserve"> </w:t>
            </w:r>
            <w:r w:rsidRPr="00D16E48">
              <w:rPr>
                <w:rFonts w:ascii="Arial" w:hAnsi="Arial" w:cs="Arial"/>
              </w:rPr>
              <w:t>en</w:t>
            </w:r>
            <w:r w:rsidRPr="00D16E48">
              <w:rPr>
                <w:rFonts w:ascii="Arial" w:hAnsi="Arial" w:cs="Arial"/>
                <w:spacing w:val="1"/>
              </w:rPr>
              <w:t xml:space="preserve"> </w:t>
            </w:r>
            <w:r w:rsidRPr="00D16E48">
              <w:rPr>
                <w:rFonts w:ascii="Arial" w:hAnsi="Arial" w:cs="Arial"/>
              </w:rPr>
              <w:t>el Po</w:t>
            </w:r>
            <w:r w:rsidRPr="00D16E48">
              <w:rPr>
                <w:rFonts w:ascii="Arial" w:hAnsi="Arial" w:cs="Arial"/>
                <w:spacing w:val="1"/>
              </w:rPr>
              <w:t>rt</w:t>
            </w:r>
            <w:r w:rsidRPr="00D16E48">
              <w:rPr>
                <w:rFonts w:ascii="Arial" w:hAnsi="Arial" w:cs="Arial"/>
              </w:rPr>
              <w:t xml:space="preserve">al </w:t>
            </w:r>
            <w:r w:rsidRPr="00D16E48">
              <w:rPr>
                <w:rFonts w:ascii="Arial" w:hAnsi="Arial" w:cs="Arial"/>
                <w:spacing w:val="-1"/>
              </w:rPr>
              <w:t>Ú</w:t>
            </w:r>
            <w:r w:rsidRPr="00D16E48">
              <w:rPr>
                <w:rFonts w:ascii="Arial" w:hAnsi="Arial" w:cs="Arial"/>
              </w:rPr>
              <w:t>n</w:t>
            </w:r>
            <w:r w:rsidRPr="00D16E48">
              <w:rPr>
                <w:rFonts w:ascii="Arial" w:hAnsi="Arial" w:cs="Arial"/>
                <w:spacing w:val="-1"/>
              </w:rPr>
              <w:t>i</w:t>
            </w:r>
            <w:r w:rsidRPr="00D16E48">
              <w:rPr>
                <w:rFonts w:ascii="Arial" w:hAnsi="Arial" w:cs="Arial"/>
              </w:rPr>
              <w:t>co</w:t>
            </w:r>
            <w:r w:rsidRPr="00D16E48">
              <w:rPr>
                <w:rFonts w:ascii="Arial" w:hAnsi="Arial" w:cs="Arial"/>
                <w:spacing w:val="1"/>
              </w:rPr>
              <w:t xml:space="preserve"> </w:t>
            </w:r>
            <w:r w:rsidRPr="00D16E48">
              <w:rPr>
                <w:rFonts w:ascii="Arial" w:hAnsi="Arial" w:cs="Arial"/>
              </w:rPr>
              <w:t>de</w:t>
            </w:r>
            <w:r w:rsidRPr="00D16E48">
              <w:rPr>
                <w:rFonts w:ascii="Arial" w:hAnsi="Arial" w:cs="Arial"/>
                <w:spacing w:val="-1"/>
              </w:rPr>
              <w:t xml:space="preserve"> C</w:t>
            </w:r>
            <w:r w:rsidRPr="00D16E48">
              <w:rPr>
                <w:rFonts w:ascii="Arial" w:hAnsi="Arial" w:cs="Arial"/>
              </w:rPr>
              <w:t>on</w:t>
            </w:r>
            <w:r w:rsidRPr="00D16E48">
              <w:rPr>
                <w:rFonts w:ascii="Arial" w:hAnsi="Arial" w:cs="Arial"/>
                <w:spacing w:val="-1"/>
              </w:rPr>
              <w:t>t</w:t>
            </w:r>
            <w:r w:rsidRPr="00D16E48">
              <w:rPr>
                <w:rFonts w:ascii="Arial" w:hAnsi="Arial" w:cs="Arial"/>
                <w:spacing w:val="1"/>
              </w:rPr>
              <w:t>r</w:t>
            </w:r>
            <w:r w:rsidRPr="00D16E48">
              <w:rPr>
                <w:rFonts w:ascii="Arial" w:hAnsi="Arial" w:cs="Arial"/>
              </w:rPr>
              <w:t>a</w:t>
            </w:r>
            <w:r w:rsidRPr="00D16E48">
              <w:rPr>
                <w:rFonts w:ascii="Arial" w:hAnsi="Arial" w:cs="Arial"/>
                <w:spacing w:val="1"/>
              </w:rPr>
              <w:t>t</w:t>
            </w:r>
            <w:r w:rsidRPr="00D16E48">
              <w:rPr>
                <w:rFonts w:ascii="Arial" w:hAnsi="Arial" w:cs="Arial"/>
              </w:rPr>
              <w:t>ac</w:t>
            </w:r>
            <w:r w:rsidRPr="00D16E48">
              <w:rPr>
                <w:rFonts w:ascii="Arial" w:hAnsi="Arial" w:cs="Arial"/>
                <w:spacing w:val="-3"/>
              </w:rPr>
              <w:t>i</w:t>
            </w:r>
            <w:r w:rsidRPr="00D16E48">
              <w:rPr>
                <w:rFonts w:ascii="Arial" w:hAnsi="Arial" w:cs="Arial"/>
              </w:rPr>
              <w:t xml:space="preserve">ón </w:t>
            </w:r>
            <w:hyperlink r:id="rId19" w:history="1">
              <w:r w:rsidR="00FF2F8A">
                <w:rPr>
                  <w:rStyle w:val="Hipervnculo"/>
                  <w:rFonts w:ascii="Arial" w:hAnsi="Arial" w:cs="Arial"/>
                  <w:spacing w:val="-1"/>
                </w:rPr>
                <w:t>plataforma</w:t>
              </w:r>
            </w:hyperlink>
            <w:r w:rsidR="00FF2F8A">
              <w:rPr>
                <w:rStyle w:val="Hipervnculo"/>
                <w:rFonts w:ascii="Arial" w:hAnsi="Arial" w:cs="Arial"/>
              </w:rPr>
              <w:t xml:space="preserve"> SECOP II</w:t>
            </w:r>
          </w:p>
        </w:tc>
      </w:tr>
      <w:tr w:rsidR="008275CF" w:rsidRPr="00D16E48" w14:paraId="53EFB2A5" w14:textId="77777777" w:rsidTr="00F145B8">
        <w:trPr>
          <w:trHeight w:hRule="exact" w:val="745"/>
        </w:trPr>
        <w:tc>
          <w:tcPr>
            <w:tcW w:w="3686" w:type="dxa"/>
            <w:tcBorders>
              <w:top w:val="single" w:sz="4" w:space="0" w:color="000000"/>
              <w:left w:val="single" w:sz="4" w:space="0" w:color="000000"/>
              <w:bottom w:val="single" w:sz="4" w:space="0" w:color="000000"/>
              <w:right w:val="single" w:sz="4" w:space="0" w:color="000000"/>
            </w:tcBorders>
            <w:vAlign w:val="center"/>
            <w:hideMark/>
          </w:tcPr>
          <w:p w14:paraId="2EE4298A" w14:textId="77777777" w:rsidR="008275CF" w:rsidRPr="00D16E48" w:rsidRDefault="008275CF" w:rsidP="00F145B8">
            <w:pPr>
              <w:widowControl w:val="0"/>
              <w:autoSpaceDE w:val="0"/>
              <w:autoSpaceDN w:val="0"/>
              <w:adjustRightInd w:val="0"/>
              <w:spacing w:before="1" w:line="276" w:lineRule="exact"/>
              <w:ind w:left="66" w:right="25"/>
              <w:jc w:val="both"/>
              <w:rPr>
                <w:rFonts w:ascii="Arial" w:hAnsi="Arial" w:cs="Arial"/>
              </w:rPr>
            </w:pPr>
            <w:r w:rsidRPr="00D16E48">
              <w:rPr>
                <w:rFonts w:ascii="Arial" w:hAnsi="Arial" w:cs="Arial"/>
                <w:spacing w:val="1"/>
              </w:rPr>
              <w:t>Expedición del acto administrativo de apertura del proceso.</w:t>
            </w:r>
          </w:p>
        </w:tc>
        <w:tc>
          <w:tcPr>
            <w:tcW w:w="5670" w:type="dxa"/>
            <w:tcBorders>
              <w:top w:val="single" w:sz="4" w:space="0" w:color="000000"/>
              <w:left w:val="single" w:sz="4" w:space="0" w:color="000000"/>
              <w:bottom w:val="single" w:sz="4" w:space="0" w:color="000000"/>
              <w:right w:val="single" w:sz="4" w:space="0" w:color="000000"/>
            </w:tcBorders>
          </w:tcPr>
          <w:p w14:paraId="021A4DF5" w14:textId="6BE048D7" w:rsidR="008275CF" w:rsidRPr="00D16E48" w:rsidRDefault="008275CF" w:rsidP="00F145B8">
            <w:pPr>
              <w:widowControl w:val="0"/>
              <w:autoSpaceDE w:val="0"/>
              <w:autoSpaceDN w:val="0"/>
              <w:adjustRightInd w:val="0"/>
              <w:ind w:left="283"/>
              <w:rPr>
                <w:rFonts w:ascii="Arial" w:hAnsi="Arial" w:cs="Arial"/>
              </w:rPr>
            </w:pPr>
            <w:r w:rsidRPr="00D16E48">
              <w:rPr>
                <w:rFonts w:ascii="Arial" w:hAnsi="Arial" w:cs="Arial"/>
              </w:rPr>
              <w:t>F</w:t>
            </w:r>
            <w:r w:rsidRPr="00D16E48">
              <w:rPr>
                <w:rFonts w:ascii="Arial" w:hAnsi="Arial" w:cs="Arial"/>
                <w:spacing w:val="1"/>
              </w:rPr>
              <w:t>e</w:t>
            </w:r>
            <w:r w:rsidRPr="00D16E48">
              <w:rPr>
                <w:rFonts w:ascii="Arial" w:hAnsi="Arial" w:cs="Arial"/>
              </w:rPr>
              <w:t>c</w:t>
            </w:r>
            <w:r w:rsidRPr="00D16E48">
              <w:rPr>
                <w:rFonts w:ascii="Arial" w:hAnsi="Arial" w:cs="Arial"/>
                <w:spacing w:val="1"/>
              </w:rPr>
              <w:t>ha</w:t>
            </w:r>
            <w:r w:rsidRPr="00D16E48">
              <w:rPr>
                <w:rFonts w:ascii="Arial" w:hAnsi="Arial" w:cs="Arial"/>
              </w:rPr>
              <w:t>:</w:t>
            </w:r>
            <w:r w:rsidR="00D4783F">
              <w:rPr>
                <w:rFonts w:ascii="Arial" w:hAnsi="Arial" w:cs="Arial"/>
              </w:rPr>
              <w:t>24</w:t>
            </w:r>
            <w:r>
              <w:rPr>
                <w:rFonts w:ascii="Arial" w:hAnsi="Arial" w:cs="Arial"/>
              </w:rPr>
              <w:t>/0</w:t>
            </w:r>
            <w:r w:rsidR="000A0A06">
              <w:rPr>
                <w:rFonts w:ascii="Arial" w:hAnsi="Arial" w:cs="Arial"/>
              </w:rPr>
              <w:t>7</w:t>
            </w:r>
            <w:r w:rsidRPr="00D16E48">
              <w:rPr>
                <w:rFonts w:ascii="Arial" w:hAnsi="Arial" w:cs="Arial"/>
                <w:spacing w:val="-7"/>
              </w:rPr>
              <w:t>/202</w:t>
            </w:r>
            <w:r w:rsidR="000A0A06">
              <w:rPr>
                <w:rFonts w:ascii="Arial" w:hAnsi="Arial" w:cs="Arial"/>
                <w:spacing w:val="-7"/>
              </w:rPr>
              <w:t>4</w:t>
            </w:r>
          </w:p>
          <w:p w14:paraId="462D53AB" w14:textId="31E346D4" w:rsidR="008275CF" w:rsidRPr="00D16E48" w:rsidRDefault="008275CF" w:rsidP="00F145B8">
            <w:pPr>
              <w:widowControl w:val="0"/>
              <w:autoSpaceDE w:val="0"/>
              <w:autoSpaceDN w:val="0"/>
              <w:adjustRightInd w:val="0"/>
              <w:ind w:left="283"/>
              <w:rPr>
                <w:rFonts w:ascii="Arial" w:hAnsi="Arial" w:cs="Arial"/>
              </w:rPr>
            </w:pPr>
            <w:r>
              <w:rPr>
                <w:rFonts w:ascii="Arial" w:hAnsi="Arial" w:cs="Arial"/>
                <w:spacing w:val="-1"/>
              </w:rPr>
              <w:t xml:space="preserve">Dirección Jurídica de la ADI SAS ESP </w:t>
            </w:r>
            <w:r w:rsidRPr="00D16E48">
              <w:rPr>
                <w:rFonts w:ascii="Arial" w:hAnsi="Arial" w:cs="Arial"/>
              </w:rPr>
              <w:t>y</w:t>
            </w:r>
            <w:r w:rsidRPr="00D16E48">
              <w:rPr>
                <w:rFonts w:ascii="Arial" w:hAnsi="Arial" w:cs="Arial"/>
                <w:spacing w:val="-1"/>
              </w:rPr>
              <w:t xml:space="preserve"> </w:t>
            </w:r>
            <w:r w:rsidRPr="00D16E48">
              <w:rPr>
                <w:rFonts w:ascii="Arial" w:hAnsi="Arial" w:cs="Arial"/>
              </w:rPr>
              <w:t>en</w:t>
            </w:r>
            <w:r w:rsidRPr="00D16E48">
              <w:rPr>
                <w:rFonts w:ascii="Arial" w:hAnsi="Arial" w:cs="Arial"/>
                <w:spacing w:val="1"/>
              </w:rPr>
              <w:t xml:space="preserve"> </w:t>
            </w:r>
            <w:r w:rsidRPr="00D16E48">
              <w:rPr>
                <w:rFonts w:ascii="Arial" w:hAnsi="Arial" w:cs="Arial"/>
              </w:rPr>
              <w:t>el Po</w:t>
            </w:r>
            <w:r w:rsidRPr="00D16E48">
              <w:rPr>
                <w:rFonts w:ascii="Arial" w:hAnsi="Arial" w:cs="Arial"/>
                <w:spacing w:val="1"/>
              </w:rPr>
              <w:t>rt</w:t>
            </w:r>
            <w:r w:rsidRPr="00D16E48">
              <w:rPr>
                <w:rFonts w:ascii="Arial" w:hAnsi="Arial" w:cs="Arial"/>
              </w:rPr>
              <w:t xml:space="preserve">al </w:t>
            </w:r>
            <w:r w:rsidRPr="00D16E48">
              <w:rPr>
                <w:rFonts w:ascii="Arial" w:hAnsi="Arial" w:cs="Arial"/>
                <w:spacing w:val="-1"/>
              </w:rPr>
              <w:t>Ú</w:t>
            </w:r>
            <w:r w:rsidRPr="00D16E48">
              <w:rPr>
                <w:rFonts w:ascii="Arial" w:hAnsi="Arial" w:cs="Arial"/>
              </w:rPr>
              <w:t>n</w:t>
            </w:r>
            <w:r w:rsidRPr="00D16E48">
              <w:rPr>
                <w:rFonts w:ascii="Arial" w:hAnsi="Arial" w:cs="Arial"/>
                <w:spacing w:val="-1"/>
              </w:rPr>
              <w:t>i</w:t>
            </w:r>
            <w:r w:rsidRPr="00D16E48">
              <w:rPr>
                <w:rFonts w:ascii="Arial" w:hAnsi="Arial" w:cs="Arial"/>
              </w:rPr>
              <w:t>co</w:t>
            </w:r>
            <w:r w:rsidRPr="00D16E48">
              <w:rPr>
                <w:rFonts w:ascii="Arial" w:hAnsi="Arial" w:cs="Arial"/>
                <w:spacing w:val="1"/>
              </w:rPr>
              <w:t xml:space="preserve"> </w:t>
            </w:r>
            <w:r w:rsidRPr="00D16E48">
              <w:rPr>
                <w:rFonts w:ascii="Arial" w:hAnsi="Arial" w:cs="Arial"/>
              </w:rPr>
              <w:t>de</w:t>
            </w:r>
            <w:r w:rsidRPr="00D16E48">
              <w:rPr>
                <w:rFonts w:ascii="Arial" w:hAnsi="Arial" w:cs="Arial"/>
                <w:spacing w:val="-1"/>
              </w:rPr>
              <w:t xml:space="preserve"> C</w:t>
            </w:r>
            <w:r w:rsidRPr="00D16E48">
              <w:rPr>
                <w:rFonts w:ascii="Arial" w:hAnsi="Arial" w:cs="Arial"/>
              </w:rPr>
              <w:t>on</w:t>
            </w:r>
            <w:r w:rsidRPr="00D16E48">
              <w:rPr>
                <w:rFonts w:ascii="Arial" w:hAnsi="Arial" w:cs="Arial"/>
                <w:spacing w:val="-1"/>
              </w:rPr>
              <w:t>t</w:t>
            </w:r>
            <w:r w:rsidRPr="00D16E48">
              <w:rPr>
                <w:rFonts w:ascii="Arial" w:hAnsi="Arial" w:cs="Arial"/>
                <w:spacing w:val="1"/>
              </w:rPr>
              <w:t>r</w:t>
            </w:r>
            <w:r w:rsidRPr="00D16E48">
              <w:rPr>
                <w:rFonts w:ascii="Arial" w:hAnsi="Arial" w:cs="Arial"/>
              </w:rPr>
              <w:t>a</w:t>
            </w:r>
            <w:r w:rsidRPr="00D16E48">
              <w:rPr>
                <w:rFonts w:ascii="Arial" w:hAnsi="Arial" w:cs="Arial"/>
                <w:spacing w:val="1"/>
              </w:rPr>
              <w:t>t</w:t>
            </w:r>
            <w:r w:rsidRPr="00D16E48">
              <w:rPr>
                <w:rFonts w:ascii="Arial" w:hAnsi="Arial" w:cs="Arial"/>
              </w:rPr>
              <w:t>ac</w:t>
            </w:r>
            <w:r w:rsidRPr="00D16E48">
              <w:rPr>
                <w:rFonts w:ascii="Arial" w:hAnsi="Arial" w:cs="Arial"/>
                <w:spacing w:val="-3"/>
              </w:rPr>
              <w:t>i</w:t>
            </w:r>
            <w:r w:rsidRPr="00D16E48">
              <w:rPr>
                <w:rFonts w:ascii="Arial" w:hAnsi="Arial" w:cs="Arial"/>
              </w:rPr>
              <w:t xml:space="preserve">ón </w:t>
            </w:r>
            <w:hyperlink r:id="rId20" w:history="1">
              <w:r w:rsidR="00FF2F8A">
                <w:rPr>
                  <w:rStyle w:val="Hipervnculo"/>
                  <w:rFonts w:ascii="Arial" w:hAnsi="Arial" w:cs="Arial"/>
                  <w:spacing w:val="-1"/>
                </w:rPr>
                <w:t>plataforma</w:t>
              </w:r>
            </w:hyperlink>
            <w:r w:rsidR="00FF2F8A">
              <w:rPr>
                <w:rStyle w:val="Hipervnculo"/>
                <w:rFonts w:ascii="Arial" w:hAnsi="Arial" w:cs="Arial"/>
              </w:rPr>
              <w:t xml:space="preserve"> SECOP II</w:t>
            </w:r>
          </w:p>
        </w:tc>
      </w:tr>
      <w:tr w:rsidR="008275CF" w:rsidRPr="00D16E48" w14:paraId="4B446ADE" w14:textId="77777777" w:rsidTr="004E53CC">
        <w:trPr>
          <w:trHeight w:hRule="exact" w:val="1296"/>
        </w:trPr>
        <w:tc>
          <w:tcPr>
            <w:tcW w:w="3686" w:type="dxa"/>
            <w:tcBorders>
              <w:top w:val="single" w:sz="4" w:space="0" w:color="000000"/>
              <w:left w:val="single" w:sz="4" w:space="0" w:color="000000"/>
              <w:bottom w:val="single" w:sz="4" w:space="0" w:color="000000"/>
              <w:right w:val="single" w:sz="4" w:space="0" w:color="000000"/>
            </w:tcBorders>
            <w:vAlign w:val="center"/>
          </w:tcPr>
          <w:p w14:paraId="2DA54786" w14:textId="77777777" w:rsidR="008275CF" w:rsidRPr="00D16E48" w:rsidRDefault="008275CF" w:rsidP="00F145B8">
            <w:pPr>
              <w:widowControl w:val="0"/>
              <w:autoSpaceDE w:val="0"/>
              <w:autoSpaceDN w:val="0"/>
              <w:adjustRightInd w:val="0"/>
              <w:ind w:left="66" w:right="26"/>
              <w:jc w:val="both"/>
              <w:rPr>
                <w:rFonts w:ascii="Arial" w:hAnsi="Arial" w:cs="Arial"/>
              </w:rPr>
            </w:pPr>
            <w:r w:rsidRPr="00D16E48">
              <w:rPr>
                <w:rFonts w:ascii="Arial" w:hAnsi="Arial" w:cs="Arial"/>
                <w:spacing w:val="1"/>
              </w:rPr>
              <w:t>Pub</w:t>
            </w:r>
            <w:r w:rsidRPr="00D16E48">
              <w:rPr>
                <w:rFonts w:ascii="Arial" w:hAnsi="Arial" w:cs="Arial"/>
              </w:rPr>
              <w:t>lic</w:t>
            </w:r>
            <w:r w:rsidRPr="00D16E48">
              <w:rPr>
                <w:rFonts w:ascii="Arial" w:hAnsi="Arial" w:cs="Arial"/>
                <w:spacing w:val="1"/>
              </w:rPr>
              <w:t>a</w:t>
            </w:r>
            <w:r w:rsidRPr="00D16E48">
              <w:rPr>
                <w:rFonts w:ascii="Arial" w:hAnsi="Arial" w:cs="Arial"/>
              </w:rPr>
              <w:t>ci</w:t>
            </w:r>
            <w:r w:rsidRPr="00D16E48">
              <w:rPr>
                <w:rFonts w:ascii="Arial" w:hAnsi="Arial" w:cs="Arial"/>
                <w:spacing w:val="-1"/>
              </w:rPr>
              <w:t>ó</w:t>
            </w:r>
            <w:r w:rsidRPr="00D16E48">
              <w:rPr>
                <w:rFonts w:ascii="Arial" w:hAnsi="Arial" w:cs="Arial"/>
              </w:rPr>
              <w:t>n</w:t>
            </w:r>
            <w:r w:rsidRPr="00D16E48">
              <w:rPr>
                <w:rFonts w:ascii="Arial" w:hAnsi="Arial" w:cs="Arial"/>
                <w:spacing w:val="-1"/>
              </w:rPr>
              <w:t xml:space="preserve"> </w:t>
            </w:r>
            <w:r w:rsidRPr="00D16E48">
              <w:rPr>
                <w:rFonts w:ascii="Arial" w:hAnsi="Arial" w:cs="Arial"/>
              </w:rPr>
              <w:t>y</w:t>
            </w:r>
            <w:r w:rsidRPr="00D16E48">
              <w:rPr>
                <w:rFonts w:ascii="Arial" w:hAnsi="Arial" w:cs="Arial"/>
                <w:spacing w:val="7"/>
              </w:rPr>
              <w:t xml:space="preserve"> </w:t>
            </w:r>
            <w:r w:rsidRPr="00D16E48">
              <w:rPr>
                <w:rFonts w:ascii="Arial" w:hAnsi="Arial" w:cs="Arial"/>
              </w:rPr>
              <w:t>c</w:t>
            </w:r>
            <w:r w:rsidRPr="00D16E48">
              <w:rPr>
                <w:rFonts w:ascii="Arial" w:hAnsi="Arial" w:cs="Arial"/>
                <w:spacing w:val="1"/>
              </w:rPr>
              <w:t>on</w:t>
            </w:r>
            <w:r w:rsidRPr="00D16E48">
              <w:rPr>
                <w:rFonts w:ascii="Arial" w:hAnsi="Arial" w:cs="Arial"/>
              </w:rPr>
              <w:t>s</w:t>
            </w:r>
            <w:r w:rsidRPr="00D16E48">
              <w:rPr>
                <w:rFonts w:ascii="Arial" w:hAnsi="Arial" w:cs="Arial"/>
                <w:spacing w:val="1"/>
              </w:rPr>
              <w:t>u</w:t>
            </w:r>
            <w:r w:rsidRPr="00D16E48">
              <w:rPr>
                <w:rFonts w:ascii="Arial" w:hAnsi="Arial" w:cs="Arial"/>
              </w:rPr>
              <w:t>l</w:t>
            </w:r>
            <w:r w:rsidRPr="00D16E48">
              <w:rPr>
                <w:rFonts w:ascii="Arial" w:hAnsi="Arial" w:cs="Arial"/>
                <w:spacing w:val="-2"/>
              </w:rPr>
              <w:t>t</w:t>
            </w:r>
            <w:r w:rsidRPr="00D16E48">
              <w:rPr>
                <w:rFonts w:ascii="Arial" w:hAnsi="Arial" w:cs="Arial"/>
              </w:rPr>
              <w:t xml:space="preserve">a </w:t>
            </w:r>
            <w:r w:rsidRPr="00D16E48">
              <w:rPr>
                <w:rFonts w:ascii="Arial" w:hAnsi="Arial" w:cs="Arial"/>
                <w:spacing w:val="1"/>
              </w:rPr>
              <w:t>d</w:t>
            </w:r>
            <w:r w:rsidRPr="00D16E48">
              <w:rPr>
                <w:rFonts w:ascii="Arial" w:hAnsi="Arial" w:cs="Arial"/>
              </w:rPr>
              <w:t>e</w:t>
            </w:r>
            <w:r w:rsidRPr="00D16E48">
              <w:rPr>
                <w:rFonts w:ascii="Arial" w:hAnsi="Arial" w:cs="Arial"/>
                <w:spacing w:val="8"/>
              </w:rPr>
              <w:t xml:space="preserve"> </w:t>
            </w:r>
            <w:r w:rsidRPr="00D16E48">
              <w:rPr>
                <w:rFonts w:ascii="Arial" w:hAnsi="Arial" w:cs="Arial"/>
              </w:rPr>
              <w:t>l</w:t>
            </w:r>
            <w:r w:rsidRPr="00D16E48">
              <w:rPr>
                <w:rFonts w:ascii="Arial" w:hAnsi="Arial" w:cs="Arial"/>
                <w:spacing w:val="1"/>
              </w:rPr>
              <w:t>o</w:t>
            </w:r>
            <w:r w:rsidRPr="00D16E48">
              <w:rPr>
                <w:rFonts w:ascii="Arial" w:hAnsi="Arial" w:cs="Arial"/>
              </w:rPr>
              <w:t xml:space="preserve">s </w:t>
            </w:r>
            <w:r w:rsidRPr="00D16E48">
              <w:rPr>
                <w:rFonts w:ascii="Arial" w:hAnsi="Arial" w:cs="Arial"/>
                <w:spacing w:val="1"/>
              </w:rPr>
              <w:t>P</w:t>
            </w:r>
            <w:r w:rsidRPr="00D16E48">
              <w:rPr>
                <w:rFonts w:ascii="Arial" w:hAnsi="Arial" w:cs="Arial"/>
              </w:rPr>
              <w:t>li</w:t>
            </w:r>
            <w:r w:rsidRPr="00D16E48">
              <w:rPr>
                <w:rFonts w:ascii="Arial" w:hAnsi="Arial" w:cs="Arial"/>
                <w:spacing w:val="1"/>
              </w:rPr>
              <w:t>e</w:t>
            </w:r>
            <w:r w:rsidRPr="00D16E48">
              <w:rPr>
                <w:rFonts w:ascii="Arial" w:hAnsi="Arial" w:cs="Arial"/>
                <w:spacing w:val="-1"/>
              </w:rPr>
              <w:t>g</w:t>
            </w:r>
            <w:r w:rsidRPr="00D16E48">
              <w:rPr>
                <w:rFonts w:ascii="Arial" w:hAnsi="Arial" w:cs="Arial"/>
                <w:spacing w:val="1"/>
              </w:rPr>
              <w:t>o</w:t>
            </w:r>
            <w:r w:rsidRPr="00D16E48">
              <w:rPr>
                <w:rFonts w:ascii="Arial" w:hAnsi="Arial" w:cs="Arial"/>
              </w:rPr>
              <w:t xml:space="preserve">s </w:t>
            </w:r>
            <w:r w:rsidRPr="00D16E48">
              <w:rPr>
                <w:rFonts w:ascii="Arial" w:hAnsi="Arial" w:cs="Arial"/>
                <w:spacing w:val="1"/>
              </w:rPr>
              <w:t>d</w:t>
            </w:r>
            <w:r w:rsidRPr="00D16E48">
              <w:rPr>
                <w:rFonts w:ascii="Arial" w:hAnsi="Arial" w:cs="Arial"/>
              </w:rPr>
              <w:t>e</w:t>
            </w:r>
            <w:r w:rsidRPr="00D16E48">
              <w:rPr>
                <w:rFonts w:ascii="Arial" w:hAnsi="Arial" w:cs="Arial"/>
                <w:spacing w:val="6"/>
              </w:rPr>
              <w:t xml:space="preserve"> </w:t>
            </w:r>
            <w:r w:rsidRPr="00D16E48">
              <w:rPr>
                <w:rFonts w:ascii="Arial" w:hAnsi="Arial" w:cs="Arial"/>
              </w:rPr>
              <w:t>C</w:t>
            </w:r>
            <w:r w:rsidRPr="00D16E48">
              <w:rPr>
                <w:rFonts w:ascii="Arial" w:hAnsi="Arial" w:cs="Arial"/>
                <w:spacing w:val="1"/>
              </w:rPr>
              <w:t>ond</w:t>
            </w:r>
            <w:r w:rsidRPr="00D16E48">
              <w:rPr>
                <w:rFonts w:ascii="Arial" w:hAnsi="Arial" w:cs="Arial"/>
                <w:spacing w:val="-3"/>
              </w:rPr>
              <w:t>i</w:t>
            </w:r>
            <w:r w:rsidRPr="00D16E48">
              <w:rPr>
                <w:rFonts w:ascii="Arial" w:hAnsi="Arial" w:cs="Arial"/>
              </w:rPr>
              <w:t>ci</w:t>
            </w:r>
            <w:r w:rsidRPr="00D16E48">
              <w:rPr>
                <w:rFonts w:ascii="Arial" w:hAnsi="Arial" w:cs="Arial"/>
                <w:spacing w:val="1"/>
              </w:rPr>
              <w:t>one</w:t>
            </w:r>
            <w:r w:rsidRPr="00D16E48">
              <w:rPr>
                <w:rFonts w:ascii="Arial" w:hAnsi="Arial" w:cs="Arial"/>
              </w:rPr>
              <w:t xml:space="preserve">s </w:t>
            </w:r>
            <w:r w:rsidRPr="00D16E48">
              <w:rPr>
                <w:rFonts w:ascii="Arial" w:hAnsi="Arial" w:cs="Arial"/>
                <w:spacing w:val="1"/>
              </w:rPr>
              <w:t>d</w:t>
            </w:r>
            <w:r w:rsidRPr="00D16E48">
              <w:rPr>
                <w:rFonts w:ascii="Arial" w:hAnsi="Arial" w:cs="Arial"/>
                <w:spacing w:val="-1"/>
              </w:rPr>
              <w:t>e</w:t>
            </w:r>
            <w:r w:rsidRPr="00D16E48">
              <w:rPr>
                <w:rFonts w:ascii="Arial" w:hAnsi="Arial" w:cs="Arial"/>
                <w:spacing w:val="3"/>
              </w:rPr>
              <w:t>f</w:t>
            </w:r>
            <w:r w:rsidRPr="00D16E48">
              <w:rPr>
                <w:rFonts w:ascii="Arial" w:hAnsi="Arial" w:cs="Arial"/>
              </w:rPr>
              <w:t>i</w:t>
            </w:r>
            <w:r w:rsidRPr="00D16E48">
              <w:rPr>
                <w:rFonts w:ascii="Arial" w:hAnsi="Arial" w:cs="Arial"/>
                <w:spacing w:val="1"/>
              </w:rPr>
              <w:t>n</w:t>
            </w:r>
            <w:r w:rsidRPr="00D16E48">
              <w:rPr>
                <w:rFonts w:ascii="Arial" w:hAnsi="Arial" w:cs="Arial"/>
              </w:rPr>
              <w:t>iti</w:t>
            </w:r>
            <w:r w:rsidRPr="00D16E48">
              <w:rPr>
                <w:rFonts w:ascii="Arial" w:hAnsi="Arial" w:cs="Arial"/>
                <w:spacing w:val="-2"/>
              </w:rPr>
              <w:t>v</w:t>
            </w:r>
            <w:r w:rsidRPr="00D16E48">
              <w:rPr>
                <w:rFonts w:ascii="Arial" w:hAnsi="Arial" w:cs="Arial"/>
                <w:spacing w:val="1"/>
              </w:rPr>
              <w:t>o</w:t>
            </w:r>
            <w:r w:rsidRPr="00D16E48">
              <w:rPr>
                <w:rFonts w:ascii="Arial" w:hAnsi="Arial" w:cs="Arial"/>
              </w:rPr>
              <w:t>s y sus anexos.</w:t>
            </w:r>
          </w:p>
        </w:tc>
        <w:tc>
          <w:tcPr>
            <w:tcW w:w="5670" w:type="dxa"/>
            <w:tcBorders>
              <w:top w:val="single" w:sz="4" w:space="0" w:color="000000"/>
              <w:left w:val="single" w:sz="4" w:space="0" w:color="000000"/>
              <w:bottom w:val="single" w:sz="4" w:space="0" w:color="000000"/>
              <w:right w:val="single" w:sz="4" w:space="0" w:color="000000"/>
            </w:tcBorders>
            <w:hideMark/>
          </w:tcPr>
          <w:p w14:paraId="38B5A284" w14:textId="796B6357" w:rsidR="008275CF" w:rsidRPr="00D16E48" w:rsidRDefault="008275CF" w:rsidP="00F145B8">
            <w:pPr>
              <w:widowControl w:val="0"/>
              <w:autoSpaceDE w:val="0"/>
              <w:autoSpaceDN w:val="0"/>
              <w:adjustRightInd w:val="0"/>
              <w:spacing w:line="252" w:lineRule="exact"/>
              <w:ind w:left="279"/>
              <w:jc w:val="both"/>
              <w:rPr>
                <w:rFonts w:ascii="Arial" w:hAnsi="Arial" w:cs="Arial"/>
                <w:spacing w:val="-1"/>
              </w:rPr>
            </w:pPr>
            <w:r w:rsidRPr="00D16E48">
              <w:rPr>
                <w:rFonts w:ascii="Arial" w:hAnsi="Arial" w:cs="Arial"/>
              </w:rPr>
              <w:t>F</w:t>
            </w:r>
            <w:r w:rsidRPr="00D16E48">
              <w:rPr>
                <w:rFonts w:ascii="Arial" w:hAnsi="Arial" w:cs="Arial"/>
                <w:spacing w:val="1"/>
              </w:rPr>
              <w:t>e</w:t>
            </w:r>
            <w:r w:rsidRPr="00D16E48">
              <w:rPr>
                <w:rFonts w:ascii="Arial" w:hAnsi="Arial" w:cs="Arial"/>
              </w:rPr>
              <w:t>c</w:t>
            </w:r>
            <w:r w:rsidRPr="00D16E48">
              <w:rPr>
                <w:rFonts w:ascii="Arial" w:hAnsi="Arial" w:cs="Arial"/>
                <w:spacing w:val="1"/>
              </w:rPr>
              <w:t>ha</w:t>
            </w:r>
            <w:r w:rsidRPr="00D16E48">
              <w:rPr>
                <w:rFonts w:ascii="Arial" w:hAnsi="Arial" w:cs="Arial"/>
              </w:rPr>
              <w:t>:</w:t>
            </w:r>
            <w:r w:rsidRPr="00D16E48">
              <w:rPr>
                <w:rFonts w:ascii="Arial" w:hAnsi="Arial" w:cs="Arial"/>
                <w:spacing w:val="-4"/>
              </w:rPr>
              <w:t xml:space="preserve"> </w:t>
            </w:r>
            <w:r w:rsidRPr="00D16E48">
              <w:rPr>
                <w:rFonts w:ascii="Arial" w:hAnsi="Arial" w:cs="Arial"/>
                <w:spacing w:val="-2"/>
              </w:rPr>
              <w:t>D</w:t>
            </w:r>
            <w:r w:rsidRPr="00D16E48">
              <w:rPr>
                <w:rFonts w:ascii="Arial" w:hAnsi="Arial" w:cs="Arial"/>
                <w:spacing w:val="1"/>
              </w:rPr>
              <w:t>e</w:t>
            </w:r>
            <w:r w:rsidRPr="00D16E48">
              <w:rPr>
                <w:rFonts w:ascii="Arial" w:hAnsi="Arial" w:cs="Arial"/>
              </w:rPr>
              <w:t>s</w:t>
            </w:r>
            <w:r w:rsidRPr="00D16E48">
              <w:rPr>
                <w:rFonts w:ascii="Arial" w:hAnsi="Arial" w:cs="Arial"/>
                <w:spacing w:val="1"/>
              </w:rPr>
              <w:t>d</w:t>
            </w:r>
            <w:r w:rsidRPr="00D16E48">
              <w:rPr>
                <w:rFonts w:ascii="Arial" w:hAnsi="Arial" w:cs="Arial"/>
              </w:rPr>
              <w:t>e</w:t>
            </w:r>
            <w:r w:rsidRPr="00D16E48">
              <w:rPr>
                <w:rFonts w:ascii="Arial" w:hAnsi="Arial" w:cs="Arial"/>
                <w:spacing w:val="60"/>
              </w:rPr>
              <w:t xml:space="preserve"> </w:t>
            </w:r>
            <w:r w:rsidR="00F9016E">
              <w:rPr>
                <w:rFonts w:ascii="Arial" w:hAnsi="Arial" w:cs="Arial"/>
                <w:spacing w:val="60"/>
              </w:rPr>
              <w:t>24/</w:t>
            </w:r>
            <w:r>
              <w:rPr>
                <w:rFonts w:ascii="Arial" w:hAnsi="Arial" w:cs="Arial"/>
                <w:spacing w:val="1"/>
              </w:rPr>
              <w:t>0</w:t>
            </w:r>
            <w:r w:rsidR="006D5A0C">
              <w:rPr>
                <w:rFonts w:ascii="Arial" w:hAnsi="Arial" w:cs="Arial"/>
                <w:spacing w:val="1"/>
              </w:rPr>
              <w:t>7</w:t>
            </w:r>
            <w:r w:rsidRPr="00D16E48">
              <w:rPr>
                <w:rFonts w:ascii="Arial" w:hAnsi="Arial" w:cs="Arial"/>
                <w:spacing w:val="1"/>
              </w:rPr>
              <w:t>/202</w:t>
            </w:r>
            <w:r w:rsidR="006D5A0C">
              <w:rPr>
                <w:rFonts w:ascii="Arial" w:hAnsi="Arial" w:cs="Arial"/>
                <w:spacing w:val="1"/>
              </w:rPr>
              <w:t>4</w:t>
            </w:r>
            <w:r w:rsidRPr="00D16E48">
              <w:rPr>
                <w:rFonts w:ascii="Arial" w:hAnsi="Arial" w:cs="Arial"/>
                <w:spacing w:val="1"/>
              </w:rPr>
              <w:t xml:space="preserve"> hasta el </w:t>
            </w:r>
            <w:r w:rsidR="00F9016E">
              <w:rPr>
                <w:rFonts w:ascii="Arial" w:hAnsi="Arial" w:cs="Arial"/>
                <w:spacing w:val="1"/>
              </w:rPr>
              <w:t>30</w:t>
            </w:r>
            <w:r w:rsidRPr="00D16E48">
              <w:rPr>
                <w:rFonts w:ascii="Arial" w:hAnsi="Arial" w:cs="Arial"/>
                <w:spacing w:val="1"/>
              </w:rPr>
              <w:t>/</w:t>
            </w:r>
            <w:r>
              <w:rPr>
                <w:rFonts w:ascii="Arial" w:hAnsi="Arial" w:cs="Arial"/>
                <w:spacing w:val="1"/>
              </w:rPr>
              <w:t>0</w:t>
            </w:r>
            <w:r w:rsidR="006D5A0C">
              <w:rPr>
                <w:rFonts w:ascii="Arial" w:hAnsi="Arial" w:cs="Arial"/>
                <w:spacing w:val="1"/>
              </w:rPr>
              <w:t>7</w:t>
            </w:r>
            <w:r w:rsidRPr="00D16E48">
              <w:rPr>
                <w:rFonts w:ascii="Arial" w:hAnsi="Arial" w:cs="Arial"/>
                <w:spacing w:val="1"/>
              </w:rPr>
              <w:t>/202</w:t>
            </w:r>
            <w:r w:rsidR="006D5A0C">
              <w:rPr>
                <w:rFonts w:ascii="Arial" w:hAnsi="Arial" w:cs="Arial"/>
                <w:spacing w:val="1"/>
              </w:rPr>
              <w:t>4</w:t>
            </w:r>
          </w:p>
          <w:p w14:paraId="2B287CB1" w14:textId="19CE0F14" w:rsidR="008275CF" w:rsidRPr="00D16E48" w:rsidRDefault="008275CF" w:rsidP="00F145B8">
            <w:pPr>
              <w:widowControl w:val="0"/>
              <w:autoSpaceDE w:val="0"/>
              <w:autoSpaceDN w:val="0"/>
              <w:adjustRightInd w:val="0"/>
              <w:spacing w:line="273" w:lineRule="exact"/>
              <w:ind w:left="283" w:right="290"/>
              <w:jc w:val="both"/>
              <w:rPr>
                <w:rFonts w:ascii="Arial" w:hAnsi="Arial" w:cs="Arial"/>
              </w:rPr>
            </w:pPr>
            <w:r w:rsidRPr="00D16E48">
              <w:rPr>
                <w:rFonts w:ascii="Arial" w:hAnsi="Arial" w:cs="Arial"/>
                <w:spacing w:val="1"/>
              </w:rPr>
              <w:t>S</w:t>
            </w:r>
            <w:r w:rsidRPr="00D16E48">
              <w:rPr>
                <w:rFonts w:ascii="Arial" w:hAnsi="Arial" w:cs="Arial"/>
              </w:rPr>
              <w:t>e</w:t>
            </w:r>
            <w:r w:rsidRPr="00D16E48">
              <w:rPr>
                <w:rFonts w:ascii="Arial" w:hAnsi="Arial" w:cs="Arial"/>
                <w:spacing w:val="1"/>
              </w:rPr>
              <w:t xml:space="preserve"> p</w:t>
            </w:r>
            <w:r w:rsidRPr="00D16E48">
              <w:rPr>
                <w:rFonts w:ascii="Arial" w:hAnsi="Arial" w:cs="Arial"/>
                <w:spacing w:val="-1"/>
              </w:rPr>
              <w:t>o</w:t>
            </w:r>
            <w:r w:rsidRPr="00D16E48">
              <w:rPr>
                <w:rFonts w:ascii="Arial" w:hAnsi="Arial" w:cs="Arial"/>
                <w:spacing w:val="1"/>
              </w:rPr>
              <w:t>d</w:t>
            </w:r>
            <w:r w:rsidRPr="00D16E48">
              <w:rPr>
                <w:rFonts w:ascii="Arial" w:hAnsi="Arial" w:cs="Arial"/>
              </w:rPr>
              <w:t>r</w:t>
            </w:r>
            <w:r w:rsidRPr="00D16E48">
              <w:rPr>
                <w:rFonts w:ascii="Arial" w:hAnsi="Arial" w:cs="Arial"/>
                <w:spacing w:val="1"/>
              </w:rPr>
              <w:t>á</w:t>
            </w:r>
            <w:r w:rsidRPr="00D16E48">
              <w:rPr>
                <w:rFonts w:ascii="Arial" w:hAnsi="Arial" w:cs="Arial"/>
              </w:rPr>
              <w:t>n</w:t>
            </w:r>
            <w:r w:rsidRPr="00D16E48">
              <w:rPr>
                <w:rFonts w:ascii="Arial" w:hAnsi="Arial" w:cs="Arial"/>
                <w:spacing w:val="-3"/>
              </w:rPr>
              <w:t xml:space="preserve"> </w:t>
            </w:r>
            <w:r w:rsidRPr="00D16E48">
              <w:rPr>
                <w:rFonts w:ascii="Arial" w:hAnsi="Arial" w:cs="Arial"/>
              </w:rPr>
              <w:t>c</w:t>
            </w:r>
            <w:r w:rsidRPr="00D16E48">
              <w:rPr>
                <w:rFonts w:ascii="Arial" w:hAnsi="Arial" w:cs="Arial"/>
                <w:spacing w:val="-1"/>
              </w:rPr>
              <w:t>o</w:t>
            </w:r>
            <w:r w:rsidRPr="00D16E48">
              <w:rPr>
                <w:rFonts w:ascii="Arial" w:hAnsi="Arial" w:cs="Arial"/>
                <w:spacing w:val="1"/>
              </w:rPr>
              <w:t>n</w:t>
            </w:r>
            <w:r w:rsidRPr="00D16E48">
              <w:rPr>
                <w:rFonts w:ascii="Arial" w:hAnsi="Arial" w:cs="Arial"/>
              </w:rPr>
              <w:t>s</w:t>
            </w:r>
            <w:r w:rsidRPr="00D16E48">
              <w:rPr>
                <w:rFonts w:ascii="Arial" w:hAnsi="Arial" w:cs="Arial"/>
                <w:spacing w:val="1"/>
              </w:rPr>
              <w:t>u</w:t>
            </w:r>
            <w:r w:rsidRPr="00D16E48">
              <w:rPr>
                <w:rFonts w:ascii="Arial" w:hAnsi="Arial" w:cs="Arial"/>
              </w:rPr>
              <w:t>l</w:t>
            </w:r>
            <w:r w:rsidRPr="00D16E48">
              <w:rPr>
                <w:rFonts w:ascii="Arial" w:hAnsi="Arial" w:cs="Arial"/>
                <w:spacing w:val="-2"/>
              </w:rPr>
              <w:t>t</w:t>
            </w:r>
            <w:r w:rsidRPr="00D16E48">
              <w:rPr>
                <w:rFonts w:ascii="Arial" w:hAnsi="Arial" w:cs="Arial"/>
                <w:spacing w:val="1"/>
              </w:rPr>
              <w:t>a</w:t>
            </w:r>
            <w:r w:rsidRPr="00D16E48">
              <w:rPr>
                <w:rFonts w:ascii="Arial" w:hAnsi="Arial" w:cs="Arial"/>
              </w:rPr>
              <w:t>r</w:t>
            </w:r>
            <w:r w:rsidRPr="00D16E48">
              <w:rPr>
                <w:rFonts w:ascii="Arial" w:hAnsi="Arial" w:cs="Arial"/>
                <w:spacing w:val="-4"/>
              </w:rPr>
              <w:t xml:space="preserve"> </w:t>
            </w:r>
            <w:r w:rsidRPr="00D16E48">
              <w:rPr>
                <w:rFonts w:ascii="Arial" w:hAnsi="Arial" w:cs="Arial"/>
              </w:rPr>
              <w:t>l</w:t>
            </w:r>
            <w:r w:rsidRPr="00D16E48">
              <w:rPr>
                <w:rFonts w:ascii="Arial" w:hAnsi="Arial" w:cs="Arial"/>
                <w:spacing w:val="1"/>
              </w:rPr>
              <w:t>o</w:t>
            </w:r>
            <w:r w:rsidRPr="00D16E48">
              <w:rPr>
                <w:rFonts w:ascii="Arial" w:hAnsi="Arial" w:cs="Arial"/>
              </w:rPr>
              <w:t xml:space="preserve">s </w:t>
            </w:r>
            <w:r w:rsidRPr="00D16E48">
              <w:rPr>
                <w:rFonts w:ascii="Arial" w:hAnsi="Arial" w:cs="Arial"/>
                <w:spacing w:val="1"/>
              </w:rPr>
              <w:t>p</w:t>
            </w:r>
            <w:r w:rsidRPr="00D16E48">
              <w:rPr>
                <w:rFonts w:ascii="Arial" w:hAnsi="Arial" w:cs="Arial"/>
              </w:rPr>
              <w:t>li</w:t>
            </w:r>
            <w:r w:rsidRPr="00D16E48">
              <w:rPr>
                <w:rFonts w:ascii="Arial" w:hAnsi="Arial" w:cs="Arial"/>
                <w:spacing w:val="1"/>
              </w:rPr>
              <w:t>e</w:t>
            </w:r>
            <w:r w:rsidRPr="00D16E48">
              <w:rPr>
                <w:rFonts w:ascii="Arial" w:hAnsi="Arial" w:cs="Arial"/>
                <w:spacing w:val="-1"/>
              </w:rPr>
              <w:t>g</w:t>
            </w:r>
            <w:r w:rsidRPr="00D16E48">
              <w:rPr>
                <w:rFonts w:ascii="Arial" w:hAnsi="Arial" w:cs="Arial"/>
                <w:spacing w:val="1"/>
              </w:rPr>
              <w:t>o</w:t>
            </w:r>
            <w:r w:rsidRPr="00D16E48">
              <w:rPr>
                <w:rFonts w:ascii="Arial" w:hAnsi="Arial" w:cs="Arial"/>
              </w:rPr>
              <w:t>s</w:t>
            </w:r>
            <w:r w:rsidRPr="00D16E48">
              <w:rPr>
                <w:rFonts w:ascii="Arial" w:hAnsi="Arial" w:cs="Arial"/>
                <w:spacing w:val="-5"/>
              </w:rPr>
              <w:t xml:space="preserve"> </w:t>
            </w:r>
            <w:r w:rsidRPr="00D16E48">
              <w:rPr>
                <w:rFonts w:ascii="Arial" w:hAnsi="Arial" w:cs="Arial"/>
                <w:spacing w:val="1"/>
              </w:rPr>
              <w:t>d</w:t>
            </w:r>
            <w:r w:rsidRPr="00D16E48">
              <w:rPr>
                <w:rFonts w:ascii="Arial" w:hAnsi="Arial" w:cs="Arial"/>
                <w:spacing w:val="-1"/>
              </w:rPr>
              <w:t>e</w:t>
            </w:r>
            <w:r w:rsidRPr="00D16E48">
              <w:rPr>
                <w:rFonts w:ascii="Arial" w:hAnsi="Arial" w:cs="Arial"/>
                <w:spacing w:val="3"/>
              </w:rPr>
              <w:t>f</w:t>
            </w:r>
            <w:r w:rsidRPr="00D16E48">
              <w:rPr>
                <w:rFonts w:ascii="Arial" w:hAnsi="Arial" w:cs="Arial"/>
              </w:rPr>
              <w:t>i</w:t>
            </w:r>
            <w:r w:rsidRPr="00D16E48">
              <w:rPr>
                <w:rFonts w:ascii="Arial" w:hAnsi="Arial" w:cs="Arial"/>
                <w:spacing w:val="1"/>
              </w:rPr>
              <w:t>n</w:t>
            </w:r>
            <w:r w:rsidRPr="00D16E48">
              <w:rPr>
                <w:rFonts w:ascii="Arial" w:hAnsi="Arial" w:cs="Arial"/>
              </w:rPr>
              <w:t>iti</w:t>
            </w:r>
            <w:r w:rsidRPr="00D16E48">
              <w:rPr>
                <w:rFonts w:ascii="Arial" w:hAnsi="Arial" w:cs="Arial"/>
                <w:spacing w:val="-2"/>
              </w:rPr>
              <w:t>v</w:t>
            </w:r>
            <w:r w:rsidRPr="00D16E48">
              <w:rPr>
                <w:rFonts w:ascii="Arial" w:hAnsi="Arial" w:cs="Arial"/>
                <w:spacing w:val="1"/>
              </w:rPr>
              <w:t>o</w:t>
            </w:r>
            <w:r w:rsidRPr="00D16E48">
              <w:rPr>
                <w:rFonts w:ascii="Arial" w:hAnsi="Arial" w:cs="Arial"/>
              </w:rPr>
              <w:t>s</w:t>
            </w:r>
            <w:r w:rsidRPr="00D16E48">
              <w:rPr>
                <w:rFonts w:ascii="Arial" w:hAnsi="Arial" w:cs="Arial"/>
                <w:spacing w:val="-8"/>
              </w:rPr>
              <w:t xml:space="preserve"> </w:t>
            </w:r>
            <w:r w:rsidRPr="00D16E48">
              <w:rPr>
                <w:rFonts w:ascii="Arial" w:hAnsi="Arial" w:cs="Arial"/>
                <w:spacing w:val="1"/>
              </w:rPr>
              <w:t>d</w:t>
            </w:r>
            <w:r w:rsidRPr="00D16E48">
              <w:rPr>
                <w:rFonts w:ascii="Arial" w:hAnsi="Arial" w:cs="Arial"/>
                <w:spacing w:val="-1"/>
              </w:rPr>
              <w:t>e</w:t>
            </w:r>
            <w:r w:rsidRPr="00D16E48">
              <w:rPr>
                <w:rFonts w:ascii="Arial" w:hAnsi="Arial" w:cs="Arial"/>
              </w:rPr>
              <w:t>s</w:t>
            </w:r>
            <w:r w:rsidRPr="00D16E48">
              <w:rPr>
                <w:rFonts w:ascii="Arial" w:hAnsi="Arial" w:cs="Arial"/>
                <w:spacing w:val="1"/>
              </w:rPr>
              <w:t>d</w:t>
            </w:r>
            <w:r w:rsidRPr="00D16E48">
              <w:rPr>
                <w:rFonts w:ascii="Arial" w:hAnsi="Arial" w:cs="Arial"/>
              </w:rPr>
              <w:t>e</w:t>
            </w:r>
            <w:r w:rsidRPr="00D16E48">
              <w:rPr>
                <w:rFonts w:ascii="Arial" w:hAnsi="Arial" w:cs="Arial"/>
                <w:spacing w:val="-3"/>
              </w:rPr>
              <w:t xml:space="preserve"> </w:t>
            </w:r>
            <w:r w:rsidRPr="00D16E48">
              <w:rPr>
                <w:rFonts w:ascii="Arial" w:hAnsi="Arial" w:cs="Arial"/>
                <w:spacing w:val="1"/>
              </w:rPr>
              <w:t>d</w:t>
            </w:r>
            <w:r w:rsidRPr="00D16E48">
              <w:rPr>
                <w:rFonts w:ascii="Arial" w:hAnsi="Arial" w:cs="Arial"/>
                <w:spacing w:val="-2"/>
              </w:rPr>
              <w:t>í</w:t>
            </w:r>
            <w:r w:rsidRPr="00D16E48">
              <w:rPr>
                <w:rFonts w:ascii="Arial" w:hAnsi="Arial" w:cs="Arial"/>
              </w:rPr>
              <w:t>a y</w:t>
            </w:r>
            <w:r w:rsidRPr="00D16E48">
              <w:rPr>
                <w:rFonts w:ascii="Arial" w:hAnsi="Arial" w:cs="Arial"/>
                <w:spacing w:val="5"/>
              </w:rPr>
              <w:t xml:space="preserve"> </w:t>
            </w:r>
            <w:r w:rsidRPr="00D16E48">
              <w:rPr>
                <w:rFonts w:ascii="Arial" w:hAnsi="Arial" w:cs="Arial"/>
              </w:rPr>
              <w:t>la</w:t>
            </w:r>
            <w:r w:rsidRPr="00D16E48">
              <w:rPr>
                <w:rFonts w:ascii="Arial" w:hAnsi="Arial" w:cs="Arial"/>
                <w:spacing w:val="8"/>
              </w:rPr>
              <w:t xml:space="preserve"> </w:t>
            </w:r>
            <w:r w:rsidRPr="00D16E48">
              <w:rPr>
                <w:rFonts w:ascii="Arial" w:hAnsi="Arial" w:cs="Arial"/>
                <w:spacing w:val="1"/>
              </w:rPr>
              <w:t>ho</w:t>
            </w:r>
            <w:r w:rsidRPr="00D16E48">
              <w:rPr>
                <w:rFonts w:ascii="Arial" w:hAnsi="Arial" w:cs="Arial"/>
              </w:rPr>
              <w:t>ra</w:t>
            </w:r>
            <w:r w:rsidRPr="00D16E48">
              <w:rPr>
                <w:rFonts w:ascii="Arial" w:hAnsi="Arial" w:cs="Arial"/>
                <w:spacing w:val="4"/>
              </w:rPr>
              <w:t xml:space="preserve"> </w:t>
            </w:r>
            <w:r w:rsidRPr="00D16E48">
              <w:rPr>
                <w:rFonts w:ascii="Arial" w:hAnsi="Arial" w:cs="Arial"/>
                <w:spacing w:val="-1"/>
              </w:rPr>
              <w:t>d</w:t>
            </w:r>
            <w:r w:rsidRPr="00D16E48">
              <w:rPr>
                <w:rFonts w:ascii="Arial" w:hAnsi="Arial" w:cs="Arial"/>
              </w:rPr>
              <w:t>e</w:t>
            </w:r>
            <w:r w:rsidRPr="00D16E48">
              <w:rPr>
                <w:rFonts w:ascii="Arial" w:hAnsi="Arial" w:cs="Arial"/>
                <w:spacing w:val="7"/>
              </w:rPr>
              <w:t xml:space="preserve"> </w:t>
            </w:r>
            <w:r w:rsidRPr="00D16E48">
              <w:rPr>
                <w:rFonts w:ascii="Arial" w:hAnsi="Arial" w:cs="Arial"/>
              </w:rPr>
              <w:t>la</w:t>
            </w:r>
            <w:r w:rsidRPr="00D16E48">
              <w:rPr>
                <w:rFonts w:ascii="Arial" w:hAnsi="Arial" w:cs="Arial"/>
                <w:spacing w:val="5"/>
              </w:rPr>
              <w:t xml:space="preserve"> </w:t>
            </w:r>
            <w:r w:rsidRPr="00D16E48">
              <w:rPr>
                <w:rFonts w:ascii="Arial" w:hAnsi="Arial" w:cs="Arial"/>
                <w:spacing w:val="1"/>
              </w:rPr>
              <w:t>ape</w:t>
            </w:r>
            <w:r w:rsidRPr="00D16E48">
              <w:rPr>
                <w:rFonts w:ascii="Arial" w:hAnsi="Arial" w:cs="Arial"/>
              </w:rPr>
              <w:t>r</w:t>
            </w:r>
            <w:r w:rsidRPr="00D16E48">
              <w:rPr>
                <w:rFonts w:ascii="Arial" w:hAnsi="Arial" w:cs="Arial"/>
                <w:spacing w:val="-2"/>
              </w:rPr>
              <w:t>t</w:t>
            </w:r>
            <w:r w:rsidRPr="00D16E48">
              <w:rPr>
                <w:rFonts w:ascii="Arial" w:hAnsi="Arial" w:cs="Arial"/>
                <w:spacing w:val="-1"/>
              </w:rPr>
              <w:t>u</w:t>
            </w:r>
            <w:r w:rsidRPr="00D16E48">
              <w:rPr>
                <w:rFonts w:ascii="Arial" w:hAnsi="Arial" w:cs="Arial"/>
              </w:rPr>
              <w:t xml:space="preserve">ra </w:t>
            </w:r>
            <w:r w:rsidRPr="00D16E48">
              <w:rPr>
                <w:rFonts w:ascii="Arial" w:hAnsi="Arial" w:cs="Arial"/>
                <w:spacing w:val="1"/>
              </w:rPr>
              <w:t>de</w:t>
            </w:r>
            <w:r w:rsidRPr="00D16E48">
              <w:rPr>
                <w:rFonts w:ascii="Arial" w:hAnsi="Arial" w:cs="Arial"/>
              </w:rPr>
              <w:t>l</w:t>
            </w:r>
            <w:r w:rsidRPr="00D16E48">
              <w:rPr>
                <w:rFonts w:ascii="Arial" w:hAnsi="Arial" w:cs="Arial"/>
                <w:spacing w:val="3"/>
              </w:rPr>
              <w:t xml:space="preserve"> </w:t>
            </w:r>
            <w:r w:rsidRPr="00D16E48">
              <w:rPr>
                <w:rFonts w:ascii="Arial" w:hAnsi="Arial" w:cs="Arial"/>
                <w:spacing w:val="1"/>
              </w:rPr>
              <w:t>p</w:t>
            </w:r>
            <w:r w:rsidRPr="00D16E48">
              <w:rPr>
                <w:rFonts w:ascii="Arial" w:hAnsi="Arial" w:cs="Arial"/>
              </w:rPr>
              <w:t>r</w:t>
            </w:r>
            <w:r w:rsidRPr="00D16E48">
              <w:rPr>
                <w:rFonts w:ascii="Arial" w:hAnsi="Arial" w:cs="Arial"/>
                <w:spacing w:val="1"/>
              </w:rPr>
              <w:t>o</w:t>
            </w:r>
            <w:r w:rsidRPr="00D16E48">
              <w:rPr>
                <w:rFonts w:ascii="Arial" w:hAnsi="Arial" w:cs="Arial"/>
              </w:rPr>
              <w:t>c</w:t>
            </w:r>
            <w:r w:rsidRPr="00D16E48">
              <w:rPr>
                <w:rFonts w:ascii="Arial" w:hAnsi="Arial" w:cs="Arial"/>
                <w:spacing w:val="1"/>
              </w:rPr>
              <w:t>e</w:t>
            </w:r>
            <w:r w:rsidRPr="00D16E48">
              <w:rPr>
                <w:rFonts w:ascii="Arial" w:hAnsi="Arial" w:cs="Arial"/>
              </w:rPr>
              <w:t>s</w:t>
            </w:r>
            <w:r w:rsidRPr="00D16E48">
              <w:rPr>
                <w:rFonts w:ascii="Arial" w:hAnsi="Arial" w:cs="Arial"/>
                <w:spacing w:val="4"/>
              </w:rPr>
              <w:t>o</w:t>
            </w:r>
            <w:r w:rsidRPr="00D16E48">
              <w:rPr>
                <w:rFonts w:ascii="Arial" w:hAnsi="Arial" w:cs="Arial"/>
              </w:rPr>
              <w:t xml:space="preserve">; </w:t>
            </w:r>
            <w:r w:rsidRPr="00D16E48">
              <w:rPr>
                <w:rFonts w:ascii="Arial" w:hAnsi="Arial" w:cs="Arial"/>
                <w:spacing w:val="1"/>
              </w:rPr>
              <w:t>e</w:t>
            </w:r>
            <w:r w:rsidRPr="00D16E48">
              <w:rPr>
                <w:rFonts w:ascii="Arial" w:hAnsi="Arial" w:cs="Arial"/>
              </w:rPr>
              <w:t>n</w:t>
            </w:r>
            <w:r w:rsidRPr="00D16E48">
              <w:rPr>
                <w:rFonts w:ascii="Arial" w:hAnsi="Arial" w:cs="Arial"/>
                <w:spacing w:val="6"/>
              </w:rPr>
              <w:t xml:space="preserve"> </w:t>
            </w:r>
            <w:r w:rsidRPr="00D16E48">
              <w:rPr>
                <w:rFonts w:ascii="Arial" w:hAnsi="Arial" w:cs="Arial"/>
                <w:spacing w:val="1"/>
              </w:rPr>
              <w:t>e</w:t>
            </w:r>
            <w:r w:rsidRPr="00D16E48">
              <w:rPr>
                <w:rFonts w:ascii="Arial" w:hAnsi="Arial" w:cs="Arial"/>
              </w:rPr>
              <w:t>l</w:t>
            </w:r>
            <w:r w:rsidRPr="00D16E48">
              <w:rPr>
                <w:rFonts w:ascii="Arial" w:hAnsi="Arial" w:cs="Arial"/>
                <w:spacing w:val="6"/>
              </w:rPr>
              <w:t xml:space="preserve"> </w:t>
            </w:r>
            <w:r w:rsidRPr="00D16E48">
              <w:rPr>
                <w:rFonts w:ascii="Arial" w:hAnsi="Arial" w:cs="Arial"/>
                <w:spacing w:val="1"/>
              </w:rPr>
              <w:t>Po</w:t>
            </w:r>
            <w:r w:rsidRPr="00D16E48">
              <w:rPr>
                <w:rFonts w:ascii="Arial" w:hAnsi="Arial" w:cs="Arial"/>
              </w:rPr>
              <w:t>rt</w:t>
            </w:r>
            <w:r w:rsidRPr="00D16E48">
              <w:rPr>
                <w:rFonts w:ascii="Arial" w:hAnsi="Arial" w:cs="Arial"/>
                <w:spacing w:val="1"/>
              </w:rPr>
              <w:t>a</w:t>
            </w:r>
            <w:r w:rsidRPr="00D16E48">
              <w:rPr>
                <w:rFonts w:ascii="Arial" w:hAnsi="Arial" w:cs="Arial"/>
              </w:rPr>
              <w:t>l</w:t>
            </w:r>
            <w:r w:rsidRPr="00D16E48">
              <w:rPr>
                <w:rFonts w:ascii="Arial" w:hAnsi="Arial" w:cs="Arial"/>
                <w:spacing w:val="2"/>
              </w:rPr>
              <w:t xml:space="preserve"> Ú</w:t>
            </w:r>
            <w:r w:rsidRPr="00D16E48">
              <w:rPr>
                <w:rFonts w:ascii="Arial" w:hAnsi="Arial" w:cs="Arial"/>
                <w:spacing w:val="1"/>
              </w:rPr>
              <w:t>n</w:t>
            </w:r>
            <w:r w:rsidRPr="00D16E48">
              <w:rPr>
                <w:rFonts w:ascii="Arial" w:hAnsi="Arial" w:cs="Arial"/>
              </w:rPr>
              <w:t>ico</w:t>
            </w:r>
            <w:r w:rsidRPr="00D16E48">
              <w:rPr>
                <w:rFonts w:ascii="Arial" w:hAnsi="Arial" w:cs="Arial"/>
                <w:spacing w:val="3"/>
              </w:rPr>
              <w:t xml:space="preserve"> </w:t>
            </w:r>
            <w:r w:rsidRPr="00D16E48">
              <w:rPr>
                <w:rFonts w:ascii="Arial" w:hAnsi="Arial" w:cs="Arial"/>
                <w:spacing w:val="1"/>
              </w:rPr>
              <w:t>d</w:t>
            </w:r>
            <w:r w:rsidRPr="00D16E48">
              <w:rPr>
                <w:rFonts w:ascii="Arial" w:hAnsi="Arial" w:cs="Arial"/>
              </w:rPr>
              <w:t>e C</w:t>
            </w:r>
            <w:r w:rsidRPr="00D16E48">
              <w:rPr>
                <w:rFonts w:ascii="Arial" w:hAnsi="Arial" w:cs="Arial"/>
                <w:spacing w:val="1"/>
              </w:rPr>
              <w:t>on</w:t>
            </w:r>
            <w:r w:rsidRPr="00D16E48">
              <w:rPr>
                <w:rFonts w:ascii="Arial" w:hAnsi="Arial" w:cs="Arial"/>
              </w:rPr>
              <w:t>tr</w:t>
            </w:r>
            <w:r w:rsidRPr="00D16E48">
              <w:rPr>
                <w:rFonts w:ascii="Arial" w:hAnsi="Arial" w:cs="Arial"/>
                <w:spacing w:val="1"/>
              </w:rPr>
              <w:t>a</w:t>
            </w:r>
            <w:r w:rsidRPr="00D16E48">
              <w:rPr>
                <w:rFonts w:ascii="Arial" w:hAnsi="Arial" w:cs="Arial"/>
              </w:rPr>
              <w:t>t</w:t>
            </w:r>
            <w:r w:rsidRPr="00D16E48">
              <w:rPr>
                <w:rFonts w:ascii="Arial" w:hAnsi="Arial" w:cs="Arial"/>
                <w:spacing w:val="1"/>
              </w:rPr>
              <w:t>a</w:t>
            </w:r>
            <w:r w:rsidRPr="00D16E48">
              <w:rPr>
                <w:rFonts w:ascii="Arial" w:hAnsi="Arial" w:cs="Arial"/>
              </w:rPr>
              <w:t>c</w:t>
            </w:r>
            <w:r w:rsidRPr="00D16E48">
              <w:rPr>
                <w:rFonts w:ascii="Arial" w:hAnsi="Arial" w:cs="Arial"/>
                <w:spacing w:val="-3"/>
              </w:rPr>
              <w:t>i</w:t>
            </w:r>
            <w:r w:rsidRPr="00D16E48">
              <w:rPr>
                <w:rFonts w:ascii="Arial" w:hAnsi="Arial" w:cs="Arial"/>
                <w:spacing w:val="1"/>
              </w:rPr>
              <w:t>ó</w:t>
            </w:r>
            <w:r w:rsidRPr="00D16E48">
              <w:rPr>
                <w:rFonts w:ascii="Arial" w:hAnsi="Arial" w:cs="Arial"/>
              </w:rPr>
              <w:t>n</w:t>
            </w:r>
            <w:r w:rsidRPr="00D16E48">
              <w:rPr>
                <w:rFonts w:ascii="Arial" w:hAnsi="Arial" w:cs="Arial"/>
                <w:spacing w:val="-10"/>
              </w:rPr>
              <w:t xml:space="preserve"> </w:t>
            </w:r>
            <w:hyperlink r:id="rId21" w:history="1">
              <w:r w:rsidR="00FF2F8A">
                <w:rPr>
                  <w:rStyle w:val="Hipervnculo"/>
                  <w:rFonts w:ascii="Arial" w:hAnsi="Arial" w:cs="Arial"/>
                  <w:spacing w:val="-1"/>
                </w:rPr>
                <w:t>plataforma</w:t>
              </w:r>
            </w:hyperlink>
            <w:r w:rsidR="00FF2F8A">
              <w:rPr>
                <w:rStyle w:val="Hipervnculo"/>
                <w:rFonts w:ascii="Arial" w:hAnsi="Arial" w:cs="Arial"/>
              </w:rPr>
              <w:t xml:space="preserve"> SECOP II</w:t>
            </w:r>
          </w:p>
        </w:tc>
      </w:tr>
      <w:tr w:rsidR="008275CF" w:rsidRPr="00D16E48" w14:paraId="2084C6D2" w14:textId="77777777" w:rsidTr="00F145B8">
        <w:trPr>
          <w:trHeight w:hRule="exact" w:val="907"/>
        </w:trPr>
        <w:tc>
          <w:tcPr>
            <w:tcW w:w="3686" w:type="dxa"/>
            <w:tcBorders>
              <w:top w:val="single" w:sz="4" w:space="0" w:color="000000"/>
              <w:left w:val="single" w:sz="4" w:space="0" w:color="000000"/>
              <w:bottom w:val="single" w:sz="4" w:space="0" w:color="000000"/>
              <w:right w:val="single" w:sz="4" w:space="0" w:color="000000"/>
            </w:tcBorders>
            <w:vAlign w:val="center"/>
          </w:tcPr>
          <w:p w14:paraId="1AC494F3" w14:textId="77777777" w:rsidR="008275CF" w:rsidRPr="00D16E48" w:rsidRDefault="008275CF" w:rsidP="00F145B8">
            <w:pPr>
              <w:widowControl w:val="0"/>
              <w:autoSpaceDE w:val="0"/>
              <w:autoSpaceDN w:val="0"/>
              <w:adjustRightInd w:val="0"/>
              <w:ind w:left="66" w:right="26"/>
              <w:jc w:val="both"/>
              <w:rPr>
                <w:rFonts w:ascii="Arial" w:hAnsi="Arial" w:cs="Arial"/>
                <w:spacing w:val="1"/>
              </w:rPr>
            </w:pPr>
            <w:r w:rsidRPr="00D16E48">
              <w:rPr>
                <w:rFonts w:ascii="Arial" w:hAnsi="Arial" w:cs="Arial"/>
                <w:spacing w:val="1"/>
              </w:rPr>
              <w:t>Plazo para presentar observaciones al Pliego de Condiciones</w:t>
            </w:r>
          </w:p>
        </w:tc>
        <w:tc>
          <w:tcPr>
            <w:tcW w:w="5670" w:type="dxa"/>
            <w:tcBorders>
              <w:top w:val="single" w:sz="4" w:space="0" w:color="000000"/>
              <w:left w:val="single" w:sz="4" w:space="0" w:color="000000"/>
              <w:bottom w:val="single" w:sz="4" w:space="0" w:color="000000"/>
              <w:right w:val="single" w:sz="4" w:space="0" w:color="000000"/>
            </w:tcBorders>
          </w:tcPr>
          <w:p w14:paraId="02930101" w14:textId="01F68C97" w:rsidR="008275CF" w:rsidRPr="00D16E48" w:rsidRDefault="008275CF" w:rsidP="00F145B8">
            <w:pPr>
              <w:widowControl w:val="0"/>
              <w:autoSpaceDE w:val="0"/>
              <w:autoSpaceDN w:val="0"/>
              <w:adjustRightInd w:val="0"/>
              <w:ind w:left="283"/>
              <w:rPr>
                <w:rFonts w:ascii="Arial" w:hAnsi="Arial" w:cs="Arial"/>
              </w:rPr>
            </w:pPr>
            <w:r w:rsidRPr="00D16E48">
              <w:rPr>
                <w:rFonts w:ascii="Arial" w:hAnsi="Arial" w:cs="Arial"/>
              </w:rPr>
              <w:t>F</w:t>
            </w:r>
            <w:r w:rsidRPr="00D16E48">
              <w:rPr>
                <w:rFonts w:ascii="Arial" w:hAnsi="Arial" w:cs="Arial"/>
                <w:spacing w:val="1"/>
              </w:rPr>
              <w:t>e</w:t>
            </w:r>
            <w:r w:rsidRPr="00D16E48">
              <w:rPr>
                <w:rFonts w:ascii="Arial" w:hAnsi="Arial" w:cs="Arial"/>
              </w:rPr>
              <w:t>c</w:t>
            </w:r>
            <w:r w:rsidRPr="00D16E48">
              <w:rPr>
                <w:rFonts w:ascii="Arial" w:hAnsi="Arial" w:cs="Arial"/>
                <w:spacing w:val="1"/>
              </w:rPr>
              <w:t>ha</w:t>
            </w:r>
            <w:r w:rsidRPr="00D16E48">
              <w:rPr>
                <w:rFonts w:ascii="Arial" w:hAnsi="Arial" w:cs="Arial"/>
              </w:rPr>
              <w:t>:</w:t>
            </w:r>
            <w:r w:rsidR="00DD5926">
              <w:rPr>
                <w:rFonts w:ascii="Arial" w:hAnsi="Arial" w:cs="Arial"/>
              </w:rPr>
              <w:t>25</w:t>
            </w:r>
            <w:r>
              <w:rPr>
                <w:rFonts w:ascii="Arial" w:hAnsi="Arial" w:cs="Arial"/>
                <w:spacing w:val="-7"/>
              </w:rPr>
              <w:t>/0</w:t>
            </w:r>
            <w:r w:rsidR="004E53CC">
              <w:rPr>
                <w:rFonts w:ascii="Arial" w:hAnsi="Arial" w:cs="Arial"/>
                <w:spacing w:val="-7"/>
              </w:rPr>
              <w:t>7</w:t>
            </w:r>
            <w:r w:rsidRPr="00D16E48">
              <w:rPr>
                <w:rFonts w:ascii="Arial" w:hAnsi="Arial" w:cs="Arial"/>
                <w:spacing w:val="-7"/>
              </w:rPr>
              <w:t>/202</w:t>
            </w:r>
            <w:r w:rsidR="004E53CC">
              <w:rPr>
                <w:rFonts w:ascii="Arial" w:hAnsi="Arial" w:cs="Arial"/>
                <w:spacing w:val="-7"/>
              </w:rPr>
              <w:t>4</w:t>
            </w:r>
          </w:p>
          <w:p w14:paraId="5C9A24DB" w14:textId="1EE22B97" w:rsidR="008275CF" w:rsidRPr="00D16E48" w:rsidRDefault="008275CF" w:rsidP="00F145B8">
            <w:pPr>
              <w:widowControl w:val="0"/>
              <w:autoSpaceDE w:val="0"/>
              <w:autoSpaceDN w:val="0"/>
              <w:adjustRightInd w:val="0"/>
              <w:spacing w:line="252" w:lineRule="exact"/>
              <w:ind w:left="279"/>
              <w:jc w:val="both"/>
              <w:rPr>
                <w:rFonts w:ascii="Arial" w:hAnsi="Arial" w:cs="Arial"/>
              </w:rPr>
            </w:pPr>
            <w:r>
              <w:rPr>
                <w:rFonts w:ascii="Arial" w:hAnsi="Arial" w:cs="Arial"/>
                <w:spacing w:val="-1"/>
              </w:rPr>
              <w:t xml:space="preserve">Dirección Jurídica de la ADI SAS ESP </w:t>
            </w:r>
            <w:r w:rsidRPr="00D16E48">
              <w:rPr>
                <w:rFonts w:ascii="Arial" w:hAnsi="Arial" w:cs="Arial"/>
              </w:rPr>
              <w:t>y</w:t>
            </w:r>
            <w:r w:rsidRPr="00D16E48">
              <w:rPr>
                <w:rFonts w:ascii="Arial" w:hAnsi="Arial" w:cs="Arial"/>
                <w:spacing w:val="-1"/>
              </w:rPr>
              <w:t xml:space="preserve"> </w:t>
            </w:r>
            <w:r w:rsidRPr="00D16E48">
              <w:rPr>
                <w:rFonts w:ascii="Arial" w:hAnsi="Arial" w:cs="Arial"/>
              </w:rPr>
              <w:t>en</w:t>
            </w:r>
            <w:r w:rsidRPr="00D16E48">
              <w:rPr>
                <w:rFonts w:ascii="Arial" w:hAnsi="Arial" w:cs="Arial"/>
                <w:spacing w:val="1"/>
              </w:rPr>
              <w:t xml:space="preserve"> </w:t>
            </w:r>
            <w:r w:rsidRPr="00D16E48">
              <w:rPr>
                <w:rFonts w:ascii="Arial" w:hAnsi="Arial" w:cs="Arial"/>
              </w:rPr>
              <w:t>el Po</w:t>
            </w:r>
            <w:r w:rsidRPr="00D16E48">
              <w:rPr>
                <w:rFonts w:ascii="Arial" w:hAnsi="Arial" w:cs="Arial"/>
                <w:spacing w:val="1"/>
              </w:rPr>
              <w:t>rt</w:t>
            </w:r>
            <w:r w:rsidRPr="00D16E48">
              <w:rPr>
                <w:rFonts w:ascii="Arial" w:hAnsi="Arial" w:cs="Arial"/>
              </w:rPr>
              <w:t xml:space="preserve">al </w:t>
            </w:r>
            <w:r w:rsidRPr="00D16E48">
              <w:rPr>
                <w:rFonts w:ascii="Arial" w:hAnsi="Arial" w:cs="Arial"/>
                <w:spacing w:val="-1"/>
              </w:rPr>
              <w:t>Ú</w:t>
            </w:r>
            <w:r w:rsidRPr="00D16E48">
              <w:rPr>
                <w:rFonts w:ascii="Arial" w:hAnsi="Arial" w:cs="Arial"/>
              </w:rPr>
              <w:t>n</w:t>
            </w:r>
            <w:r w:rsidRPr="00D16E48">
              <w:rPr>
                <w:rFonts w:ascii="Arial" w:hAnsi="Arial" w:cs="Arial"/>
                <w:spacing w:val="-1"/>
              </w:rPr>
              <w:t>i</w:t>
            </w:r>
            <w:r w:rsidRPr="00D16E48">
              <w:rPr>
                <w:rFonts w:ascii="Arial" w:hAnsi="Arial" w:cs="Arial"/>
              </w:rPr>
              <w:t>co</w:t>
            </w:r>
            <w:r w:rsidRPr="00D16E48">
              <w:rPr>
                <w:rFonts w:ascii="Arial" w:hAnsi="Arial" w:cs="Arial"/>
                <w:spacing w:val="1"/>
              </w:rPr>
              <w:t xml:space="preserve"> </w:t>
            </w:r>
            <w:r w:rsidRPr="00D16E48">
              <w:rPr>
                <w:rFonts w:ascii="Arial" w:hAnsi="Arial" w:cs="Arial"/>
              </w:rPr>
              <w:t>de</w:t>
            </w:r>
            <w:r w:rsidRPr="00D16E48">
              <w:rPr>
                <w:rFonts w:ascii="Arial" w:hAnsi="Arial" w:cs="Arial"/>
                <w:spacing w:val="-1"/>
              </w:rPr>
              <w:t xml:space="preserve"> C</w:t>
            </w:r>
            <w:r w:rsidRPr="00D16E48">
              <w:rPr>
                <w:rFonts w:ascii="Arial" w:hAnsi="Arial" w:cs="Arial"/>
              </w:rPr>
              <w:t>on</w:t>
            </w:r>
            <w:r w:rsidRPr="00D16E48">
              <w:rPr>
                <w:rFonts w:ascii="Arial" w:hAnsi="Arial" w:cs="Arial"/>
                <w:spacing w:val="-1"/>
              </w:rPr>
              <w:t>t</w:t>
            </w:r>
            <w:r w:rsidRPr="00D16E48">
              <w:rPr>
                <w:rFonts w:ascii="Arial" w:hAnsi="Arial" w:cs="Arial"/>
                <w:spacing w:val="1"/>
              </w:rPr>
              <w:t>r</w:t>
            </w:r>
            <w:r w:rsidRPr="00D16E48">
              <w:rPr>
                <w:rFonts w:ascii="Arial" w:hAnsi="Arial" w:cs="Arial"/>
              </w:rPr>
              <w:t>a</w:t>
            </w:r>
            <w:r w:rsidRPr="00D16E48">
              <w:rPr>
                <w:rFonts w:ascii="Arial" w:hAnsi="Arial" w:cs="Arial"/>
                <w:spacing w:val="1"/>
              </w:rPr>
              <w:t>t</w:t>
            </w:r>
            <w:r w:rsidRPr="00D16E48">
              <w:rPr>
                <w:rFonts w:ascii="Arial" w:hAnsi="Arial" w:cs="Arial"/>
              </w:rPr>
              <w:t>ac</w:t>
            </w:r>
            <w:r w:rsidRPr="00D16E48">
              <w:rPr>
                <w:rFonts w:ascii="Arial" w:hAnsi="Arial" w:cs="Arial"/>
                <w:spacing w:val="-3"/>
              </w:rPr>
              <w:t>i</w:t>
            </w:r>
            <w:r w:rsidRPr="00D16E48">
              <w:rPr>
                <w:rFonts w:ascii="Arial" w:hAnsi="Arial" w:cs="Arial"/>
              </w:rPr>
              <w:t xml:space="preserve">ón </w:t>
            </w:r>
            <w:hyperlink r:id="rId22" w:history="1">
              <w:r w:rsidR="00FF2F8A">
                <w:rPr>
                  <w:rStyle w:val="Hipervnculo"/>
                  <w:rFonts w:ascii="Arial" w:hAnsi="Arial" w:cs="Arial"/>
                  <w:spacing w:val="-1"/>
                </w:rPr>
                <w:t>plataforma</w:t>
              </w:r>
            </w:hyperlink>
            <w:r w:rsidR="00FF2F8A">
              <w:rPr>
                <w:rStyle w:val="Hipervnculo"/>
                <w:rFonts w:ascii="Arial" w:hAnsi="Arial" w:cs="Arial"/>
              </w:rPr>
              <w:t xml:space="preserve"> SECOP II</w:t>
            </w:r>
          </w:p>
        </w:tc>
      </w:tr>
      <w:tr w:rsidR="008275CF" w:rsidRPr="00D16E48" w14:paraId="64923474" w14:textId="77777777" w:rsidTr="00F145B8">
        <w:trPr>
          <w:trHeight w:hRule="exact" w:val="853"/>
        </w:trPr>
        <w:tc>
          <w:tcPr>
            <w:tcW w:w="3686" w:type="dxa"/>
            <w:tcBorders>
              <w:top w:val="single" w:sz="4" w:space="0" w:color="000000"/>
              <w:left w:val="single" w:sz="4" w:space="0" w:color="000000"/>
              <w:bottom w:val="single" w:sz="4" w:space="0" w:color="000000"/>
              <w:right w:val="single" w:sz="4" w:space="0" w:color="000000"/>
            </w:tcBorders>
            <w:vAlign w:val="center"/>
          </w:tcPr>
          <w:p w14:paraId="20CC27EE" w14:textId="77777777" w:rsidR="008275CF" w:rsidRPr="00A201A9" w:rsidRDefault="008275CF" w:rsidP="00F145B8">
            <w:pPr>
              <w:widowControl w:val="0"/>
              <w:autoSpaceDE w:val="0"/>
              <w:autoSpaceDN w:val="0"/>
              <w:adjustRightInd w:val="0"/>
              <w:ind w:left="66" w:right="26"/>
              <w:jc w:val="both"/>
              <w:rPr>
                <w:rFonts w:ascii="Arial" w:hAnsi="Arial" w:cs="Arial"/>
                <w:spacing w:val="1"/>
              </w:rPr>
            </w:pPr>
            <w:r w:rsidRPr="00A201A9">
              <w:rPr>
                <w:rFonts w:ascii="Arial" w:hAnsi="Arial" w:cs="Arial"/>
                <w:spacing w:val="1"/>
              </w:rPr>
              <w:t>Respuesta observaciones al Pliego de</w:t>
            </w:r>
          </w:p>
          <w:p w14:paraId="53248D6E" w14:textId="77777777" w:rsidR="008275CF" w:rsidRPr="00D16E48" w:rsidRDefault="008275CF" w:rsidP="00F145B8">
            <w:pPr>
              <w:widowControl w:val="0"/>
              <w:autoSpaceDE w:val="0"/>
              <w:autoSpaceDN w:val="0"/>
              <w:adjustRightInd w:val="0"/>
              <w:ind w:left="66" w:right="26"/>
              <w:jc w:val="both"/>
              <w:rPr>
                <w:rFonts w:ascii="Arial" w:hAnsi="Arial" w:cs="Arial"/>
                <w:spacing w:val="1"/>
              </w:rPr>
            </w:pPr>
            <w:r w:rsidRPr="00A201A9">
              <w:rPr>
                <w:rFonts w:ascii="Arial" w:hAnsi="Arial" w:cs="Arial"/>
                <w:spacing w:val="1"/>
              </w:rPr>
              <w:t>Condiciones</w:t>
            </w:r>
          </w:p>
        </w:tc>
        <w:tc>
          <w:tcPr>
            <w:tcW w:w="5670" w:type="dxa"/>
            <w:tcBorders>
              <w:top w:val="single" w:sz="4" w:space="0" w:color="000000"/>
              <w:left w:val="single" w:sz="4" w:space="0" w:color="000000"/>
              <w:bottom w:val="single" w:sz="4" w:space="0" w:color="000000"/>
              <w:right w:val="single" w:sz="4" w:space="0" w:color="000000"/>
            </w:tcBorders>
          </w:tcPr>
          <w:p w14:paraId="3C52A91A" w14:textId="48D6F055" w:rsidR="008275CF" w:rsidRPr="00D16E48" w:rsidRDefault="008275CF" w:rsidP="00F145B8">
            <w:pPr>
              <w:widowControl w:val="0"/>
              <w:autoSpaceDE w:val="0"/>
              <w:autoSpaceDN w:val="0"/>
              <w:adjustRightInd w:val="0"/>
              <w:ind w:left="283"/>
              <w:rPr>
                <w:rFonts w:ascii="Arial" w:hAnsi="Arial" w:cs="Arial"/>
              </w:rPr>
            </w:pPr>
            <w:r w:rsidRPr="00D16E48">
              <w:rPr>
                <w:rFonts w:ascii="Arial" w:hAnsi="Arial" w:cs="Arial"/>
              </w:rPr>
              <w:t>F</w:t>
            </w:r>
            <w:r w:rsidRPr="00D16E48">
              <w:rPr>
                <w:rFonts w:ascii="Arial" w:hAnsi="Arial" w:cs="Arial"/>
                <w:spacing w:val="1"/>
              </w:rPr>
              <w:t>e</w:t>
            </w:r>
            <w:r w:rsidRPr="00D16E48">
              <w:rPr>
                <w:rFonts w:ascii="Arial" w:hAnsi="Arial" w:cs="Arial"/>
              </w:rPr>
              <w:t>c</w:t>
            </w:r>
            <w:r w:rsidRPr="00D16E48">
              <w:rPr>
                <w:rFonts w:ascii="Arial" w:hAnsi="Arial" w:cs="Arial"/>
                <w:spacing w:val="1"/>
              </w:rPr>
              <w:t>ha</w:t>
            </w:r>
            <w:r w:rsidRPr="00D16E48">
              <w:rPr>
                <w:rFonts w:ascii="Arial" w:hAnsi="Arial" w:cs="Arial"/>
              </w:rPr>
              <w:t>:</w:t>
            </w:r>
            <w:r w:rsidR="0098145B">
              <w:rPr>
                <w:rFonts w:ascii="Arial" w:hAnsi="Arial" w:cs="Arial"/>
              </w:rPr>
              <w:t>29</w:t>
            </w:r>
            <w:r>
              <w:rPr>
                <w:rFonts w:ascii="Arial" w:hAnsi="Arial" w:cs="Arial"/>
                <w:spacing w:val="-7"/>
              </w:rPr>
              <w:t>/0</w:t>
            </w:r>
            <w:r w:rsidR="0041158A">
              <w:rPr>
                <w:rFonts w:ascii="Arial" w:hAnsi="Arial" w:cs="Arial"/>
                <w:spacing w:val="-7"/>
              </w:rPr>
              <w:t>7</w:t>
            </w:r>
            <w:r w:rsidRPr="00D16E48">
              <w:rPr>
                <w:rFonts w:ascii="Arial" w:hAnsi="Arial" w:cs="Arial"/>
                <w:spacing w:val="-7"/>
              </w:rPr>
              <w:t>/202</w:t>
            </w:r>
            <w:r w:rsidR="0041158A">
              <w:rPr>
                <w:rFonts w:ascii="Arial" w:hAnsi="Arial" w:cs="Arial"/>
                <w:spacing w:val="-7"/>
              </w:rPr>
              <w:t>4</w:t>
            </w:r>
          </w:p>
          <w:p w14:paraId="4A2E12C0" w14:textId="0F396FB2" w:rsidR="008275CF" w:rsidRPr="00D16E48" w:rsidRDefault="008275CF" w:rsidP="00F145B8">
            <w:pPr>
              <w:widowControl w:val="0"/>
              <w:autoSpaceDE w:val="0"/>
              <w:autoSpaceDN w:val="0"/>
              <w:adjustRightInd w:val="0"/>
              <w:ind w:left="283"/>
              <w:rPr>
                <w:rFonts w:ascii="Arial" w:hAnsi="Arial" w:cs="Arial"/>
              </w:rPr>
            </w:pPr>
            <w:r>
              <w:rPr>
                <w:rFonts w:ascii="Arial" w:hAnsi="Arial" w:cs="Arial"/>
                <w:spacing w:val="-1"/>
              </w:rPr>
              <w:t xml:space="preserve">Dirección Jurídica de la ADI SAS ESP </w:t>
            </w:r>
            <w:r w:rsidRPr="00D16E48">
              <w:rPr>
                <w:rFonts w:ascii="Arial" w:hAnsi="Arial" w:cs="Arial"/>
              </w:rPr>
              <w:t>y</w:t>
            </w:r>
            <w:r w:rsidRPr="00D16E48">
              <w:rPr>
                <w:rFonts w:ascii="Arial" w:hAnsi="Arial" w:cs="Arial"/>
                <w:spacing w:val="-1"/>
              </w:rPr>
              <w:t xml:space="preserve"> </w:t>
            </w:r>
            <w:r w:rsidRPr="00D16E48">
              <w:rPr>
                <w:rFonts w:ascii="Arial" w:hAnsi="Arial" w:cs="Arial"/>
              </w:rPr>
              <w:t>en</w:t>
            </w:r>
            <w:r w:rsidRPr="00D16E48">
              <w:rPr>
                <w:rFonts w:ascii="Arial" w:hAnsi="Arial" w:cs="Arial"/>
                <w:spacing w:val="1"/>
              </w:rPr>
              <w:t xml:space="preserve"> </w:t>
            </w:r>
            <w:r w:rsidRPr="00D16E48">
              <w:rPr>
                <w:rFonts w:ascii="Arial" w:hAnsi="Arial" w:cs="Arial"/>
              </w:rPr>
              <w:t>el Po</w:t>
            </w:r>
            <w:r w:rsidRPr="00D16E48">
              <w:rPr>
                <w:rFonts w:ascii="Arial" w:hAnsi="Arial" w:cs="Arial"/>
                <w:spacing w:val="1"/>
              </w:rPr>
              <w:t>rt</w:t>
            </w:r>
            <w:r w:rsidRPr="00D16E48">
              <w:rPr>
                <w:rFonts w:ascii="Arial" w:hAnsi="Arial" w:cs="Arial"/>
              </w:rPr>
              <w:t xml:space="preserve">al </w:t>
            </w:r>
            <w:r w:rsidRPr="00D16E48">
              <w:rPr>
                <w:rFonts w:ascii="Arial" w:hAnsi="Arial" w:cs="Arial"/>
                <w:spacing w:val="-1"/>
              </w:rPr>
              <w:t>Ú</w:t>
            </w:r>
            <w:r w:rsidRPr="00D16E48">
              <w:rPr>
                <w:rFonts w:ascii="Arial" w:hAnsi="Arial" w:cs="Arial"/>
              </w:rPr>
              <w:t>n</w:t>
            </w:r>
            <w:r w:rsidRPr="00D16E48">
              <w:rPr>
                <w:rFonts w:ascii="Arial" w:hAnsi="Arial" w:cs="Arial"/>
                <w:spacing w:val="-1"/>
              </w:rPr>
              <w:t>i</w:t>
            </w:r>
            <w:r w:rsidRPr="00D16E48">
              <w:rPr>
                <w:rFonts w:ascii="Arial" w:hAnsi="Arial" w:cs="Arial"/>
              </w:rPr>
              <w:t>co</w:t>
            </w:r>
            <w:r w:rsidRPr="00D16E48">
              <w:rPr>
                <w:rFonts w:ascii="Arial" w:hAnsi="Arial" w:cs="Arial"/>
                <w:spacing w:val="1"/>
              </w:rPr>
              <w:t xml:space="preserve"> </w:t>
            </w:r>
            <w:r w:rsidRPr="00D16E48">
              <w:rPr>
                <w:rFonts w:ascii="Arial" w:hAnsi="Arial" w:cs="Arial"/>
              </w:rPr>
              <w:t>de</w:t>
            </w:r>
            <w:r w:rsidRPr="00D16E48">
              <w:rPr>
                <w:rFonts w:ascii="Arial" w:hAnsi="Arial" w:cs="Arial"/>
                <w:spacing w:val="-1"/>
              </w:rPr>
              <w:t xml:space="preserve"> C</w:t>
            </w:r>
            <w:r w:rsidRPr="00D16E48">
              <w:rPr>
                <w:rFonts w:ascii="Arial" w:hAnsi="Arial" w:cs="Arial"/>
              </w:rPr>
              <w:t>on</w:t>
            </w:r>
            <w:r w:rsidRPr="00D16E48">
              <w:rPr>
                <w:rFonts w:ascii="Arial" w:hAnsi="Arial" w:cs="Arial"/>
                <w:spacing w:val="-1"/>
              </w:rPr>
              <w:t>t</w:t>
            </w:r>
            <w:r w:rsidRPr="00D16E48">
              <w:rPr>
                <w:rFonts w:ascii="Arial" w:hAnsi="Arial" w:cs="Arial"/>
                <w:spacing w:val="1"/>
              </w:rPr>
              <w:t>r</w:t>
            </w:r>
            <w:r w:rsidRPr="00D16E48">
              <w:rPr>
                <w:rFonts w:ascii="Arial" w:hAnsi="Arial" w:cs="Arial"/>
              </w:rPr>
              <w:t>a</w:t>
            </w:r>
            <w:r w:rsidRPr="00D16E48">
              <w:rPr>
                <w:rFonts w:ascii="Arial" w:hAnsi="Arial" w:cs="Arial"/>
                <w:spacing w:val="1"/>
              </w:rPr>
              <w:t>t</w:t>
            </w:r>
            <w:r w:rsidRPr="00D16E48">
              <w:rPr>
                <w:rFonts w:ascii="Arial" w:hAnsi="Arial" w:cs="Arial"/>
              </w:rPr>
              <w:t>ac</w:t>
            </w:r>
            <w:r w:rsidRPr="00D16E48">
              <w:rPr>
                <w:rFonts w:ascii="Arial" w:hAnsi="Arial" w:cs="Arial"/>
                <w:spacing w:val="-3"/>
              </w:rPr>
              <w:t>i</w:t>
            </w:r>
            <w:r w:rsidRPr="00D16E48">
              <w:rPr>
                <w:rFonts w:ascii="Arial" w:hAnsi="Arial" w:cs="Arial"/>
              </w:rPr>
              <w:t xml:space="preserve">ón </w:t>
            </w:r>
            <w:hyperlink r:id="rId23" w:history="1">
              <w:r w:rsidR="00FF2F8A">
                <w:rPr>
                  <w:rStyle w:val="Hipervnculo"/>
                  <w:rFonts w:ascii="Arial" w:hAnsi="Arial" w:cs="Arial"/>
                  <w:spacing w:val="-1"/>
                </w:rPr>
                <w:t>plataforma</w:t>
              </w:r>
            </w:hyperlink>
            <w:r w:rsidR="00FF2F8A">
              <w:rPr>
                <w:rStyle w:val="Hipervnculo"/>
                <w:rFonts w:ascii="Arial" w:hAnsi="Arial" w:cs="Arial"/>
              </w:rPr>
              <w:t xml:space="preserve"> SECOP II</w:t>
            </w:r>
          </w:p>
        </w:tc>
      </w:tr>
      <w:tr w:rsidR="008275CF" w:rsidRPr="00D16E48" w14:paraId="6CC53F3B" w14:textId="77777777" w:rsidTr="00A21393">
        <w:trPr>
          <w:trHeight w:hRule="exact" w:val="689"/>
        </w:trPr>
        <w:tc>
          <w:tcPr>
            <w:tcW w:w="3686" w:type="dxa"/>
            <w:tcBorders>
              <w:top w:val="single" w:sz="4" w:space="0" w:color="000000"/>
              <w:left w:val="single" w:sz="4" w:space="0" w:color="000000"/>
              <w:bottom w:val="single" w:sz="4" w:space="0" w:color="000000"/>
              <w:right w:val="single" w:sz="4" w:space="0" w:color="000000"/>
            </w:tcBorders>
            <w:vAlign w:val="center"/>
          </w:tcPr>
          <w:p w14:paraId="57F324C6" w14:textId="77777777" w:rsidR="008275CF" w:rsidRPr="00D16E48" w:rsidRDefault="008275CF" w:rsidP="00F145B8">
            <w:pPr>
              <w:widowControl w:val="0"/>
              <w:autoSpaceDE w:val="0"/>
              <w:autoSpaceDN w:val="0"/>
              <w:adjustRightInd w:val="0"/>
              <w:spacing w:line="273" w:lineRule="auto"/>
              <w:ind w:left="66" w:right="28"/>
              <w:jc w:val="both"/>
              <w:rPr>
                <w:rFonts w:ascii="Arial" w:hAnsi="Arial" w:cs="Arial"/>
              </w:rPr>
            </w:pPr>
            <w:r w:rsidRPr="00D16E48">
              <w:rPr>
                <w:rFonts w:ascii="Arial" w:hAnsi="Arial" w:cs="Arial"/>
                <w:spacing w:val="1"/>
              </w:rPr>
              <w:t>Aud</w:t>
            </w:r>
            <w:r w:rsidRPr="00D16E48">
              <w:rPr>
                <w:rFonts w:ascii="Arial" w:hAnsi="Arial" w:cs="Arial"/>
              </w:rPr>
              <w:t>i</w:t>
            </w:r>
            <w:r w:rsidRPr="00D16E48">
              <w:rPr>
                <w:rFonts w:ascii="Arial" w:hAnsi="Arial" w:cs="Arial"/>
                <w:spacing w:val="-1"/>
              </w:rPr>
              <w:t>e</w:t>
            </w:r>
            <w:r w:rsidRPr="00D16E48">
              <w:rPr>
                <w:rFonts w:ascii="Arial" w:hAnsi="Arial" w:cs="Arial"/>
                <w:spacing w:val="1"/>
              </w:rPr>
              <w:t>n</w:t>
            </w:r>
            <w:r w:rsidRPr="00D16E48">
              <w:rPr>
                <w:rFonts w:ascii="Arial" w:hAnsi="Arial" w:cs="Arial"/>
              </w:rPr>
              <w:t xml:space="preserve">cia </w:t>
            </w:r>
            <w:r w:rsidRPr="00D16E48">
              <w:rPr>
                <w:rFonts w:ascii="Arial" w:hAnsi="Arial" w:cs="Arial"/>
                <w:spacing w:val="-1"/>
              </w:rPr>
              <w:t>d</w:t>
            </w:r>
            <w:r w:rsidRPr="00D16E48">
              <w:rPr>
                <w:rFonts w:ascii="Arial" w:hAnsi="Arial" w:cs="Arial"/>
              </w:rPr>
              <w:t>e</w:t>
            </w:r>
            <w:r w:rsidRPr="00D16E48">
              <w:rPr>
                <w:rFonts w:ascii="Arial" w:hAnsi="Arial" w:cs="Arial"/>
                <w:spacing w:val="8"/>
              </w:rPr>
              <w:t xml:space="preserve"> </w:t>
            </w:r>
            <w:r w:rsidRPr="00D16E48">
              <w:rPr>
                <w:rFonts w:ascii="Arial" w:hAnsi="Arial" w:cs="Arial"/>
                <w:spacing w:val="1"/>
              </w:rPr>
              <w:t>p</w:t>
            </w:r>
            <w:r w:rsidRPr="00D16E48">
              <w:rPr>
                <w:rFonts w:ascii="Arial" w:hAnsi="Arial" w:cs="Arial"/>
              </w:rPr>
              <w:t>r</w:t>
            </w:r>
            <w:r w:rsidRPr="00D16E48">
              <w:rPr>
                <w:rFonts w:ascii="Arial" w:hAnsi="Arial" w:cs="Arial"/>
                <w:spacing w:val="1"/>
              </w:rPr>
              <w:t>e</w:t>
            </w:r>
            <w:r w:rsidRPr="00D16E48">
              <w:rPr>
                <w:rFonts w:ascii="Arial" w:hAnsi="Arial" w:cs="Arial"/>
              </w:rPr>
              <w:t>cis</w:t>
            </w:r>
            <w:r w:rsidRPr="00D16E48">
              <w:rPr>
                <w:rFonts w:ascii="Arial" w:hAnsi="Arial" w:cs="Arial"/>
                <w:spacing w:val="-3"/>
              </w:rPr>
              <w:t>i</w:t>
            </w:r>
            <w:r w:rsidRPr="00D16E48">
              <w:rPr>
                <w:rFonts w:ascii="Arial" w:hAnsi="Arial" w:cs="Arial"/>
                <w:spacing w:val="1"/>
              </w:rPr>
              <w:t>ó</w:t>
            </w:r>
            <w:r w:rsidRPr="00D16E48">
              <w:rPr>
                <w:rFonts w:ascii="Arial" w:hAnsi="Arial" w:cs="Arial"/>
              </w:rPr>
              <w:t>n</w:t>
            </w:r>
            <w:r w:rsidRPr="00D16E48">
              <w:rPr>
                <w:rFonts w:ascii="Arial" w:hAnsi="Arial" w:cs="Arial"/>
                <w:spacing w:val="1"/>
              </w:rPr>
              <w:t xml:space="preserve"> </w:t>
            </w:r>
            <w:r w:rsidRPr="00D16E48">
              <w:rPr>
                <w:rFonts w:ascii="Arial" w:hAnsi="Arial" w:cs="Arial"/>
                <w:spacing w:val="-1"/>
              </w:rPr>
              <w:t>d</w:t>
            </w:r>
            <w:r w:rsidRPr="00D16E48">
              <w:rPr>
                <w:rFonts w:ascii="Arial" w:hAnsi="Arial" w:cs="Arial"/>
                <w:spacing w:val="1"/>
              </w:rPr>
              <w:t>e</w:t>
            </w:r>
            <w:r w:rsidRPr="00D16E48">
              <w:rPr>
                <w:rFonts w:ascii="Arial" w:hAnsi="Arial" w:cs="Arial"/>
              </w:rPr>
              <w:t>l c</w:t>
            </w:r>
            <w:r w:rsidRPr="00D16E48">
              <w:rPr>
                <w:rFonts w:ascii="Arial" w:hAnsi="Arial" w:cs="Arial"/>
                <w:spacing w:val="1"/>
              </w:rPr>
              <w:t>on</w:t>
            </w:r>
            <w:r w:rsidRPr="00D16E48">
              <w:rPr>
                <w:rFonts w:ascii="Arial" w:hAnsi="Arial" w:cs="Arial"/>
              </w:rPr>
              <w:t>t</w:t>
            </w:r>
            <w:r w:rsidRPr="00D16E48">
              <w:rPr>
                <w:rFonts w:ascii="Arial" w:hAnsi="Arial" w:cs="Arial"/>
                <w:spacing w:val="-1"/>
              </w:rPr>
              <w:t>e</w:t>
            </w:r>
            <w:r w:rsidRPr="00D16E48">
              <w:rPr>
                <w:rFonts w:ascii="Arial" w:hAnsi="Arial" w:cs="Arial"/>
                <w:spacing w:val="1"/>
              </w:rPr>
              <w:t>n</w:t>
            </w:r>
            <w:r w:rsidRPr="00D16E48">
              <w:rPr>
                <w:rFonts w:ascii="Arial" w:hAnsi="Arial" w:cs="Arial"/>
              </w:rPr>
              <w:t>i</w:t>
            </w:r>
            <w:r w:rsidRPr="00D16E48">
              <w:rPr>
                <w:rFonts w:ascii="Arial" w:hAnsi="Arial" w:cs="Arial"/>
                <w:spacing w:val="1"/>
              </w:rPr>
              <w:t>d</w:t>
            </w:r>
            <w:r w:rsidRPr="00D16E48">
              <w:rPr>
                <w:rFonts w:ascii="Arial" w:hAnsi="Arial" w:cs="Arial"/>
              </w:rPr>
              <w:t>o</w:t>
            </w:r>
            <w:r w:rsidRPr="00D16E48">
              <w:rPr>
                <w:rFonts w:ascii="Arial" w:hAnsi="Arial" w:cs="Arial"/>
                <w:spacing w:val="66"/>
              </w:rPr>
              <w:t xml:space="preserve"> </w:t>
            </w:r>
            <w:r w:rsidRPr="00D16E48">
              <w:rPr>
                <w:rFonts w:ascii="Arial" w:hAnsi="Arial" w:cs="Arial"/>
                <w:spacing w:val="1"/>
              </w:rPr>
              <w:t>de</w:t>
            </w:r>
            <w:r w:rsidRPr="00D16E48">
              <w:rPr>
                <w:rFonts w:ascii="Arial" w:hAnsi="Arial" w:cs="Arial"/>
              </w:rPr>
              <w:t xml:space="preserve">l </w:t>
            </w:r>
            <w:r w:rsidRPr="00D16E48">
              <w:rPr>
                <w:rFonts w:ascii="Arial" w:hAnsi="Arial" w:cs="Arial"/>
                <w:spacing w:val="1"/>
              </w:rPr>
              <w:t>p</w:t>
            </w:r>
            <w:r w:rsidRPr="00D16E48">
              <w:rPr>
                <w:rFonts w:ascii="Arial" w:hAnsi="Arial" w:cs="Arial"/>
              </w:rPr>
              <w:t>li</w:t>
            </w:r>
            <w:r w:rsidRPr="00D16E48">
              <w:rPr>
                <w:rFonts w:ascii="Arial" w:hAnsi="Arial" w:cs="Arial"/>
                <w:spacing w:val="-1"/>
              </w:rPr>
              <w:t>eg</w:t>
            </w:r>
            <w:r w:rsidRPr="00D16E48">
              <w:rPr>
                <w:rFonts w:ascii="Arial" w:hAnsi="Arial" w:cs="Arial"/>
              </w:rPr>
              <w:t xml:space="preserve">o y </w:t>
            </w:r>
            <w:r w:rsidRPr="00D16E48">
              <w:rPr>
                <w:rFonts w:ascii="Arial" w:hAnsi="Arial" w:cs="Arial"/>
                <w:spacing w:val="1"/>
              </w:rPr>
              <w:t>aná</w:t>
            </w:r>
            <w:r w:rsidRPr="00D16E48">
              <w:rPr>
                <w:rFonts w:ascii="Arial" w:hAnsi="Arial" w:cs="Arial"/>
              </w:rPr>
              <w:t>lisis</w:t>
            </w:r>
            <w:r w:rsidRPr="00D16E48">
              <w:rPr>
                <w:rFonts w:ascii="Arial" w:hAnsi="Arial" w:cs="Arial"/>
                <w:spacing w:val="-8"/>
              </w:rPr>
              <w:t xml:space="preserve"> </w:t>
            </w:r>
            <w:r w:rsidRPr="00D16E48">
              <w:rPr>
                <w:rFonts w:ascii="Arial" w:hAnsi="Arial" w:cs="Arial"/>
                <w:spacing w:val="1"/>
              </w:rPr>
              <w:t>d</w:t>
            </w:r>
            <w:r w:rsidRPr="00D16E48">
              <w:rPr>
                <w:rFonts w:ascii="Arial" w:hAnsi="Arial" w:cs="Arial"/>
              </w:rPr>
              <w:t>e</w:t>
            </w:r>
            <w:r w:rsidRPr="00D16E48">
              <w:rPr>
                <w:rFonts w:ascii="Arial" w:hAnsi="Arial" w:cs="Arial"/>
                <w:spacing w:val="-4"/>
              </w:rPr>
              <w:t xml:space="preserve"> </w:t>
            </w:r>
            <w:r w:rsidRPr="00D16E48">
              <w:rPr>
                <w:rFonts w:ascii="Arial" w:hAnsi="Arial" w:cs="Arial"/>
              </w:rPr>
              <w:t>ri</w:t>
            </w:r>
            <w:r w:rsidRPr="00D16E48">
              <w:rPr>
                <w:rFonts w:ascii="Arial" w:hAnsi="Arial" w:cs="Arial"/>
                <w:spacing w:val="1"/>
              </w:rPr>
              <w:t>e</w:t>
            </w:r>
            <w:r w:rsidRPr="00D16E48">
              <w:rPr>
                <w:rFonts w:ascii="Arial" w:hAnsi="Arial" w:cs="Arial"/>
              </w:rPr>
              <w:t>s</w:t>
            </w:r>
            <w:r w:rsidRPr="00D16E48">
              <w:rPr>
                <w:rFonts w:ascii="Arial" w:hAnsi="Arial" w:cs="Arial"/>
                <w:spacing w:val="-1"/>
              </w:rPr>
              <w:t>g</w:t>
            </w:r>
            <w:r w:rsidRPr="00D16E48">
              <w:rPr>
                <w:rFonts w:ascii="Arial" w:hAnsi="Arial" w:cs="Arial"/>
                <w:spacing w:val="1"/>
              </w:rPr>
              <w:t>o</w:t>
            </w:r>
            <w:r w:rsidRPr="00D16E48">
              <w:rPr>
                <w:rFonts w:ascii="Arial" w:hAnsi="Arial" w:cs="Arial"/>
              </w:rPr>
              <w:t>s</w:t>
            </w:r>
          </w:p>
        </w:tc>
        <w:tc>
          <w:tcPr>
            <w:tcW w:w="5670" w:type="dxa"/>
            <w:tcBorders>
              <w:top w:val="single" w:sz="4" w:space="0" w:color="000000"/>
              <w:left w:val="single" w:sz="4" w:space="0" w:color="000000"/>
              <w:bottom w:val="single" w:sz="4" w:space="0" w:color="000000"/>
              <w:right w:val="single" w:sz="4" w:space="0" w:color="000000"/>
            </w:tcBorders>
            <w:hideMark/>
          </w:tcPr>
          <w:p w14:paraId="25D6A995" w14:textId="77777777" w:rsidR="008275CF" w:rsidRPr="00D16E48" w:rsidRDefault="008275CF" w:rsidP="00F145B8">
            <w:pPr>
              <w:widowControl w:val="0"/>
              <w:autoSpaceDE w:val="0"/>
              <w:autoSpaceDN w:val="0"/>
              <w:adjustRightInd w:val="0"/>
              <w:spacing w:line="273" w:lineRule="exact"/>
              <w:ind w:left="283" w:right="415"/>
              <w:jc w:val="both"/>
              <w:rPr>
                <w:rFonts w:ascii="Arial" w:hAnsi="Arial" w:cs="Arial"/>
              </w:rPr>
            </w:pPr>
            <w:r w:rsidRPr="00D16E48">
              <w:rPr>
                <w:rFonts w:ascii="Arial" w:hAnsi="Arial" w:cs="Arial"/>
              </w:rPr>
              <w:t>F</w:t>
            </w:r>
            <w:r w:rsidRPr="00D16E48">
              <w:rPr>
                <w:rFonts w:ascii="Arial" w:hAnsi="Arial" w:cs="Arial"/>
                <w:spacing w:val="1"/>
              </w:rPr>
              <w:t>e</w:t>
            </w:r>
            <w:r w:rsidRPr="00D16E48">
              <w:rPr>
                <w:rFonts w:ascii="Arial" w:hAnsi="Arial" w:cs="Arial"/>
              </w:rPr>
              <w:t>c</w:t>
            </w:r>
            <w:r w:rsidRPr="00D16E48">
              <w:rPr>
                <w:rFonts w:ascii="Arial" w:hAnsi="Arial" w:cs="Arial"/>
                <w:spacing w:val="1"/>
              </w:rPr>
              <w:t>ha</w:t>
            </w:r>
            <w:r w:rsidRPr="00D16E48">
              <w:rPr>
                <w:rFonts w:ascii="Arial" w:hAnsi="Arial" w:cs="Arial"/>
              </w:rPr>
              <w:t>:</w:t>
            </w:r>
            <w:r w:rsidRPr="00D16E48">
              <w:rPr>
                <w:rFonts w:ascii="Arial" w:hAnsi="Arial" w:cs="Arial"/>
                <w:spacing w:val="1"/>
              </w:rPr>
              <w:t xml:space="preserve"> NO APLICA</w:t>
            </w:r>
          </w:p>
          <w:p w14:paraId="71DE007A" w14:textId="1EB56625" w:rsidR="008275CF" w:rsidRPr="00D16E48" w:rsidRDefault="008275CF" w:rsidP="00F145B8">
            <w:pPr>
              <w:widowControl w:val="0"/>
              <w:autoSpaceDE w:val="0"/>
              <w:autoSpaceDN w:val="0"/>
              <w:adjustRightInd w:val="0"/>
              <w:ind w:left="283" w:right="415"/>
              <w:jc w:val="both"/>
              <w:rPr>
                <w:rFonts w:ascii="Arial" w:hAnsi="Arial" w:cs="Arial"/>
              </w:rPr>
            </w:pPr>
          </w:p>
        </w:tc>
      </w:tr>
      <w:tr w:rsidR="008275CF" w:rsidRPr="00D16E48" w14:paraId="6CFCD66F" w14:textId="77777777" w:rsidTr="009C4D4A">
        <w:trPr>
          <w:trHeight w:hRule="exact" w:val="1124"/>
        </w:trPr>
        <w:tc>
          <w:tcPr>
            <w:tcW w:w="3686" w:type="dxa"/>
            <w:tcBorders>
              <w:top w:val="single" w:sz="4" w:space="0" w:color="000000"/>
              <w:left w:val="single" w:sz="4" w:space="0" w:color="000000"/>
              <w:bottom w:val="single" w:sz="4" w:space="0" w:color="000000"/>
              <w:right w:val="single" w:sz="4" w:space="0" w:color="000000"/>
            </w:tcBorders>
            <w:vAlign w:val="center"/>
          </w:tcPr>
          <w:p w14:paraId="66179E76" w14:textId="77777777" w:rsidR="008275CF" w:rsidRPr="00D16E48" w:rsidRDefault="008275CF" w:rsidP="00F145B8">
            <w:pPr>
              <w:widowControl w:val="0"/>
              <w:autoSpaceDE w:val="0"/>
              <w:autoSpaceDN w:val="0"/>
              <w:adjustRightInd w:val="0"/>
              <w:ind w:left="66" w:right="29"/>
              <w:jc w:val="both"/>
              <w:rPr>
                <w:rFonts w:ascii="Arial" w:hAnsi="Arial" w:cs="Arial"/>
              </w:rPr>
            </w:pPr>
            <w:r w:rsidRPr="00D16E48">
              <w:rPr>
                <w:rFonts w:ascii="Arial" w:hAnsi="Arial" w:cs="Arial"/>
                <w:spacing w:val="1"/>
              </w:rPr>
              <w:t>Opo</w:t>
            </w:r>
            <w:r w:rsidRPr="00D16E48">
              <w:rPr>
                <w:rFonts w:ascii="Arial" w:hAnsi="Arial" w:cs="Arial"/>
              </w:rPr>
              <w:t>rt</w:t>
            </w:r>
            <w:r w:rsidRPr="00D16E48">
              <w:rPr>
                <w:rFonts w:ascii="Arial" w:hAnsi="Arial" w:cs="Arial"/>
                <w:spacing w:val="-1"/>
              </w:rPr>
              <w:t>u</w:t>
            </w:r>
            <w:r w:rsidRPr="00D16E48">
              <w:rPr>
                <w:rFonts w:ascii="Arial" w:hAnsi="Arial" w:cs="Arial"/>
                <w:spacing w:val="1"/>
              </w:rPr>
              <w:t>n</w:t>
            </w:r>
            <w:r w:rsidRPr="00D16E48">
              <w:rPr>
                <w:rFonts w:ascii="Arial" w:hAnsi="Arial" w:cs="Arial"/>
              </w:rPr>
              <w:t>i</w:t>
            </w:r>
            <w:r w:rsidRPr="00D16E48">
              <w:rPr>
                <w:rFonts w:ascii="Arial" w:hAnsi="Arial" w:cs="Arial"/>
                <w:spacing w:val="1"/>
              </w:rPr>
              <w:t>d</w:t>
            </w:r>
            <w:r w:rsidRPr="00D16E48">
              <w:rPr>
                <w:rFonts w:ascii="Arial" w:hAnsi="Arial" w:cs="Arial"/>
                <w:spacing w:val="-1"/>
              </w:rPr>
              <w:t>a</w:t>
            </w:r>
            <w:r w:rsidRPr="00D16E48">
              <w:rPr>
                <w:rFonts w:ascii="Arial" w:hAnsi="Arial" w:cs="Arial"/>
              </w:rPr>
              <w:t xml:space="preserve">d </w:t>
            </w:r>
            <w:r w:rsidRPr="00D16E48">
              <w:rPr>
                <w:rFonts w:ascii="Arial" w:hAnsi="Arial" w:cs="Arial"/>
                <w:spacing w:val="1"/>
              </w:rPr>
              <w:t>pa</w:t>
            </w:r>
            <w:r w:rsidRPr="00D16E48">
              <w:rPr>
                <w:rFonts w:ascii="Arial" w:hAnsi="Arial" w:cs="Arial"/>
                <w:spacing w:val="-3"/>
              </w:rPr>
              <w:t>r</w:t>
            </w:r>
            <w:r w:rsidRPr="00D16E48">
              <w:rPr>
                <w:rFonts w:ascii="Arial" w:hAnsi="Arial" w:cs="Arial"/>
              </w:rPr>
              <w:t xml:space="preserve">a la </w:t>
            </w:r>
            <w:r w:rsidRPr="00D16E48">
              <w:rPr>
                <w:rFonts w:ascii="Arial" w:hAnsi="Arial" w:cs="Arial"/>
                <w:spacing w:val="1"/>
              </w:rPr>
              <w:t>e</w:t>
            </w:r>
            <w:r w:rsidRPr="00D16E48">
              <w:rPr>
                <w:rFonts w:ascii="Arial" w:hAnsi="Arial" w:cs="Arial"/>
                <w:spacing w:val="-2"/>
              </w:rPr>
              <w:t>x</w:t>
            </w:r>
            <w:r w:rsidRPr="00D16E48">
              <w:rPr>
                <w:rFonts w:ascii="Arial" w:hAnsi="Arial" w:cs="Arial"/>
                <w:spacing w:val="1"/>
              </w:rPr>
              <w:t>ped</w:t>
            </w:r>
            <w:r w:rsidRPr="00D16E48">
              <w:rPr>
                <w:rFonts w:ascii="Arial" w:hAnsi="Arial" w:cs="Arial"/>
              </w:rPr>
              <w:t>ici</w:t>
            </w:r>
            <w:r w:rsidRPr="00D16E48">
              <w:rPr>
                <w:rFonts w:ascii="Arial" w:hAnsi="Arial" w:cs="Arial"/>
                <w:spacing w:val="1"/>
              </w:rPr>
              <w:t>ó</w:t>
            </w:r>
            <w:r w:rsidRPr="00D16E48">
              <w:rPr>
                <w:rFonts w:ascii="Arial" w:hAnsi="Arial" w:cs="Arial"/>
              </w:rPr>
              <w:t>n</w:t>
            </w:r>
            <w:r w:rsidRPr="00D16E48">
              <w:rPr>
                <w:rFonts w:ascii="Arial" w:hAnsi="Arial" w:cs="Arial"/>
                <w:spacing w:val="-10"/>
              </w:rPr>
              <w:t xml:space="preserve"> </w:t>
            </w:r>
            <w:r w:rsidRPr="00D16E48">
              <w:rPr>
                <w:rFonts w:ascii="Arial" w:hAnsi="Arial" w:cs="Arial"/>
                <w:spacing w:val="-1"/>
              </w:rPr>
              <w:t>d</w:t>
            </w:r>
            <w:r w:rsidRPr="00D16E48">
              <w:rPr>
                <w:rFonts w:ascii="Arial" w:hAnsi="Arial" w:cs="Arial"/>
              </w:rPr>
              <w:t xml:space="preserve">e </w:t>
            </w:r>
            <w:r w:rsidRPr="00D16E48">
              <w:rPr>
                <w:rFonts w:ascii="Arial" w:hAnsi="Arial" w:cs="Arial"/>
                <w:spacing w:val="1"/>
              </w:rPr>
              <w:t>Ade</w:t>
            </w:r>
            <w:r w:rsidRPr="00D16E48">
              <w:rPr>
                <w:rFonts w:ascii="Arial" w:hAnsi="Arial" w:cs="Arial"/>
                <w:spacing w:val="-1"/>
              </w:rPr>
              <w:t>n</w:t>
            </w:r>
            <w:r w:rsidRPr="00D16E48">
              <w:rPr>
                <w:rFonts w:ascii="Arial" w:hAnsi="Arial" w:cs="Arial"/>
                <w:spacing w:val="1"/>
              </w:rPr>
              <w:t>da</w:t>
            </w:r>
            <w:r w:rsidRPr="00D16E48">
              <w:rPr>
                <w:rFonts w:ascii="Arial" w:hAnsi="Arial" w:cs="Arial"/>
              </w:rPr>
              <w:t>s</w:t>
            </w:r>
          </w:p>
        </w:tc>
        <w:tc>
          <w:tcPr>
            <w:tcW w:w="5670" w:type="dxa"/>
            <w:tcBorders>
              <w:top w:val="single" w:sz="4" w:space="0" w:color="000000"/>
              <w:left w:val="single" w:sz="4" w:space="0" w:color="000000"/>
              <w:bottom w:val="single" w:sz="4" w:space="0" w:color="000000"/>
              <w:right w:val="single" w:sz="4" w:space="0" w:color="000000"/>
            </w:tcBorders>
          </w:tcPr>
          <w:p w14:paraId="33270197" w14:textId="4511B206" w:rsidR="008275CF" w:rsidRPr="00D16E48" w:rsidRDefault="008275CF" w:rsidP="00F145B8">
            <w:pPr>
              <w:widowControl w:val="0"/>
              <w:autoSpaceDE w:val="0"/>
              <w:autoSpaceDN w:val="0"/>
              <w:adjustRightInd w:val="0"/>
              <w:spacing w:line="273" w:lineRule="exact"/>
              <w:ind w:left="283" w:right="290"/>
              <w:jc w:val="both"/>
              <w:rPr>
                <w:rFonts w:ascii="Arial" w:hAnsi="Arial" w:cs="Arial"/>
              </w:rPr>
            </w:pPr>
            <w:r w:rsidRPr="00D16E48">
              <w:rPr>
                <w:rFonts w:ascii="Arial" w:hAnsi="Arial" w:cs="Arial"/>
              </w:rPr>
              <w:t>F</w:t>
            </w:r>
            <w:r w:rsidRPr="00D16E48">
              <w:rPr>
                <w:rFonts w:ascii="Arial" w:hAnsi="Arial" w:cs="Arial"/>
                <w:spacing w:val="1"/>
              </w:rPr>
              <w:t>e</w:t>
            </w:r>
            <w:r w:rsidRPr="00D16E48">
              <w:rPr>
                <w:rFonts w:ascii="Arial" w:hAnsi="Arial" w:cs="Arial"/>
              </w:rPr>
              <w:t>c</w:t>
            </w:r>
            <w:r w:rsidRPr="00D16E48">
              <w:rPr>
                <w:rFonts w:ascii="Arial" w:hAnsi="Arial" w:cs="Arial"/>
                <w:spacing w:val="1"/>
              </w:rPr>
              <w:t>ha</w:t>
            </w:r>
            <w:r w:rsidRPr="00D16E48">
              <w:rPr>
                <w:rFonts w:ascii="Arial" w:hAnsi="Arial" w:cs="Arial"/>
              </w:rPr>
              <w:t>:</w:t>
            </w:r>
            <w:r w:rsidRPr="00D16E48">
              <w:rPr>
                <w:rFonts w:ascii="Arial" w:hAnsi="Arial" w:cs="Arial"/>
                <w:spacing w:val="-8"/>
              </w:rPr>
              <w:t xml:space="preserve"> </w:t>
            </w:r>
            <w:r w:rsidRPr="00D16E48">
              <w:rPr>
                <w:rFonts w:ascii="Arial" w:hAnsi="Arial" w:cs="Arial"/>
                <w:spacing w:val="1"/>
              </w:rPr>
              <w:t>h</w:t>
            </w:r>
            <w:r w:rsidRPr="00D16E48">
              <w:rPr>
                <w:rFonts w:ascii="Arial" w:hAnsi="Arial" w:cs="Arial"/>
                <w:spacing w:val="3"/>
              </w:rPr>
              <w:t>a</w:t>
            </w:r>
            <w:r w:rsidRPr="00D16E48">
              <w:rPr>
                <w:rFonts w:ascii="Arial" w:hAnsi="Arial" w:cs="Arial"/>
              </w:rPr>
              <w:t>s</w:t>
            </w:r>
            <w:r w:rsidRPr="00D16E48">
              <w:rPr>
                <w:rFonts w:ascii="Arial" w:hAnsi="Arial" w:cs="Arial"/>
                <w:spacing w:val="-2"/>
              </w:rPr>
              <w:t>t</w:t>
            </w:r>
            <w:r w:rsidRPr="00D16E48">
              <w:rPr>
                <w:rFonts w:ascii="Arial" w:hAnsi="Arial" w:cs="Arial"/>
                <w:spacing w:val="1"/>
              </w:rPr>
              <w:t>a</w:t>
            </w:r>
            <w:r w:rsidRPr="00D16E48">
              <w:rPr>
                <w:rFonts w:ascii="Arial" w:hAnsi="Arial" w:cs="Arial"/>
              </w:rPr>
              <w:t xml:space="preserve">: </w:t>
            </w:r>
            <w:r w:rsidR="008E7BF1">
              <w:rPr>
                <w:rFonts w:ascii="Arial" w:hAnsi="Arial" w:cs="Arial"/>
              </w:rPr>
              <w:t>29</w:t>
            </w:r>
            <w:r w:rsidRPr="00D16E48">
              <w:rPr>
                <w:rFonts w:ascii="Arial" w:hAnsi="Arial" w:cs="Arial"/>
              </w:rPr>
              <w:t>/</w:t>
            </w:r>
            <w:r>
              <w:rPr>
                <w:rFonts w:ascii="Arial" w:hAnsi="Arial" w:cs="Arial"/>
              </w:rPr>
              <w:t>0</w:t>
            </w:r>
            <w:r w:rsidR="00C6589C">
              <w:rPr>
                <w:rFonts w:ascii="Arial" w:hAnsi="Arial" w:cs="Arial"/>
              </w:rPr>
              <w:t>7</w:t>
            </w:r>
            <w:r w:rsidRPr="00D16E48">
              <w:rPr>
                <w:rFonts w:ascii="Arial" w:hAnsi="Arial" w:cs="Arial"/>
              </w:rPr>
              <w:t>/202</w:t>
            </w:r>
            <w:r w:rsidR="00C6589C">
              <w:rPr>
                <w:rFonts w:ascii="Arial" w:hAnsi="Arial" w:cs="Arial"/>
              </w:rPr>
              <w:t>4</w:t>
            </w:r>
            <w:r w:rsidRPr="00D16E48">
              <w:rPr>
                <w:rFonts w:ascii="Arial" w:hAnsi="Arial" w:cs="Arial"/>
              </w:rPr>
              <w:t xml:space="preserve"> </w:t>
            </w:r>
          </w:p>
          <w:p w14:paraId="7A74C6D5" w14:textId="49D16D98" w:rsidR="008275CF" w:rsidRPr="00D16E48" w:rsidRDefault="008275CF" w:rsidP="00F145B8">
            <w:pPr>
              <w:widowControl w:val="0"/>
              <w:autoSpaceDE w:val="0"/>
              <w:autoSpaceDN w:val="0"/>
              <w:adjustRightInd w:val="0"/>
              <w:spacing w:line="273" w:lineRule="exact"/>
              <w:ind w:left="283" w:right="290"/>
              <w:jc w:val="both"/>
              <w:rPr>
                <w:rFonts w:ascii="Arial" w:hAnsi="Arial" w:cs="Arial"/>
              </w:rPr>
            </w:pPr>
            <w:r>
              <w:rPr>
                <w:rFonts w:ascii="Arial" w:hAnsi="Arial" w:cs="Arial"/>
                <w:spacing w:val="-1"/>
              </w:rPr>
              <w:t>Dirección Jurídica de la ADI SAS ESP,</w:t>
            </w:r>
            <w:r w:rsidRPr="00D16E48">
              <w:rPr>
                <w:rFonts w:ascii="Arial" w:hAnsi="Arial" w:cs="Arial"/>
                <w:spacing w:val="1"/>
              </w:rPr>
              <w:t xml:space="preserve"> ub</w:t>
            </w:r>
            <w:r w:rsidRPr="00D16E48">
              <w:rPr>
                <w:rFonts w:ascii="Arial" w:hAnsi="Arial" w:cs="Arial"/>
              </w:rPr>
              <w:t>ic</w:t>
            </w:r>
            <w:r w:rsidRPr="00D16E48">
              <w:rPr>
                <w:rFonts w:ascii="Arial" w:hAnsi="Arial" w:cs="Arial"/>
                <w:spacing w:val="-1"/>
              </w:rPr>
              <w:t>a</w:t>
            </w:r>
            <w:r w:rsidRPr="00D16E48">
              <w:rPr>
                <w:rFonts w:ascii="Arial" w:hAnsi="Arial" w:cs="Arial"/>
                <w:spacing w:val="1"/>
              </w:rPr>
              <w:t>d</w:t>
            </w:r>
            <w:r w:rsidRPr="00D16E48">
              <w:rPr>
                <w:rFonts w:ascii="Arial" w:hAnsi="Arial" w:cs="Arial"/>
              </w:rPr>
              <w:t>a</w:t>
            </w:r>
            <w:r w:rsidRPr="00D16E48">
              <w:rPr>
                <w:rFonts w:ascii="Arial" w:hAnsi="Arial" w:cs="Arial"/>
                <w:spacing w:val="4"/>
              </w:rPr>
              <w:t xml:space="preserve"> </w:t>
            </w:r>
            <w:r w:rsidRPr="00D16E48">
              <w:rPr>
                <w:rFonts w:ascii="Arial" w:hAnsi="Arial" w:cs="Arial"/>
                <w:spacing w:val="-1"/>
              </w:rPr>
              <w:t>e</w:t>
            </w:r>
            <w:r w:rsidRPr="00D16E48">
              <w:rPr>
                <w:rFonts w:ascii="Arial" w:hAnsi="Arial" w:cs="Arial"/>
              </w:rPr>
              <w:t>n</w:t>
            </w:r>
            <w:r w:rsidRPr="00D16E48">
              <w:rPr>
                <w:rFonts w:ascii="Arial" w:hAnsi="Arial" w:cs="Arial"/>
                <w:spacing w:val="10"/>
              </w:rPr>
              <w:t xml:space="preserve"> </w:t>
            </w:r>
            <w:r w:rsidRPr="00D16E48">
              <w:rPr>
                <w:rFonts w:ascii="Arial" w:hAnsi="Arial" w:cs="Arial"/>
              </w:rPr>
              <w:t>la</w:t>
            </w:r>
            <w:r w:rsidRPr="00D16E48">
              <w:rPr>
                <w:rFonts w:ascii="Arial" w:hAnsi="Arial" w:cs="Arial"/>
                <w:spacing w:val="14"/>
              </w:rPr>
              <w:t xml:space="preserve"> </w:t>
            </w:r>
            <w:r w:rsidRPr="00D16E48">
              <w:rPr>
                <w:rFonts w:ascii="Arial" w:hAnsi="Arial" w:cs="Arial"/>
              </w:rPr>
              <w:t>C</w:t>
            </w:r>
            <w:r w:rsidRPr="00D16E48">
              <w:rPr>
                <w:rFonts w:ascii="Arial" w:hAnsi="Arial" w:cs="Arial"/>
                <w:spacing w:val="1"/>
              </w:rPr>
              <w:t>a</w:t>
            </w:r>
            <w:r>
              <w:rPr>
                <w:rFonts w:ascii="Arial" w:hAnsi="Arial" w:cs="Arial"/>
                <w:spacing w:val="1"/>
              </w:rPr>
              <w:t>rrera</w:t>
            </w:r>
            <w:r w:rsidRPr="00D16E48">
              <w:rPr>
                <w:rFonts w:ascii="Arial" w:hAnsi="Arial" w:cs="Arial"/>
                <w:spacing w:val="5"/>
              </w:rPr>
              <w:t xml:space="preserve"> </w:t>
            </w:r>
            <w:r w:rsidRPr="00D16E48">
              <w:rPr>
                <w:rFonts w:ascii="Arial" w:hAnsi="Arial" w:cs="Arial"/>
                <w:spacing w:val="1"/>
              </w:rPr>
              <w:t>1</w:t>
            </w:r>
            <w:r w:rsidRPr="00D16E48">
              <w:rPr>
                <w:rFonts w:ascii="Arial" w:hAnsi="Arial" w:cs="Arial"/>
              </w:rPr>
              <w:t>0</w:t>
            </w:r>
            <w:r w:rsidRPr="00D16E48">
              <w:rPr>
                <w:rFonts w:ascii="Arial" w:hAnsi="Arial" w:cs="Arial"/>
                <w:spacing w:val="7"/>
              </w:rPr>
              <w:t xml:space="preserve"> </w:t>
            </w:r>
            <w:r w:rsidRPr="00D16E48">
              <w:rPr>
                <w:rFonts w:ascii="Arial" w:hAnsi="Arial" w:cs="Arial"/>
              </w:rPr>
              <w:t>N</w:t>
            </w:r>
            <w:r w:rsidRPr="00D16E48">
              <w:rPr>
                <w:rFonts w:ascii="Arial" w:hAnsi="Arial" w:cs="Arial"/>
                <w:spacing w:val="1"/>
              </w:rPr>
              <w:t>o</w:t>
            </w:r>
            <w:r w:rsidRPr="00D16E48">
              <w:rPr>
                <w:rFonts w:ascii="Arial" w:hAnsi="Arial" w:cs="Arial"/>
              </w:rPr>
              <w:t>.</w:t>
            </w:r>
            <w:r>
              <w:rPr>
                <w:rFonts w:ascii="Arial" w:hAnsi="Arial" w:cs="Arial"/>
              </w:rPr>
              <w:t>6</w:t>
            </w:r>
            <w:r w:rsidRPr="00D16E48">
              <w:rPr>
                <w:rFonts w:ascii="Arial" w:hAnsi="Arial" w:cs="Arial"/>
                <w:spacing w:val="-1"/>
              </w:rPr>
              <w:t>-</w:t>
            </w:r>
            <w:r>
              <w:rPr>
                <w:rFonts w:ascii="Arial" w:hAnsi="Arial" w:cs="Arial"/>
                <w:spacing w:val="-1"/>
              </w:rPr>
              <w:t>6</w:t>
            </w:r>
            <w:r w:rsidRPr="00D16E48">
              <w:rPr>
                <w:rFonts w:ascii="Arial" w:hAnsi="Arial" w:cs="Arial"/>
              </w:rPr>
              <w:t xml:space="preserve">7 </w:t>
            </w:r>
            <w:r w:rsidRPr="00D16E48">
              <w:rPr>
                <w:rFonts w:ascii="Arial" w:hAnsi="Arial" w:cs="Arial"/>
                <w:spacing w:val="1"/>
              </w:rPr>
              <w:t>d</w:t>
            </w:r>
            <w:r w:rsidRPr="00D16E48">
              <w:rPr>
                <w:rFonts w:ascii="Arial" w:hAnsi="Arial" w:cs="Arial"/>
                <w:spacing w:val="-1"/>
              </w:rPr>
              <w:t>e</w:t>
            </w:r>
            <w:r w:rsidRPr="00D16E48">
              <w:rPr>
                <w:rFonts w:ascii="Arial" w:hAnsi="Arial" w:cs="Arial"/>
              </w:rPr>
              <w:t xml:space="preserve">l </w:t>
            </w:r>
            <w:r w:rsidRPr="00D16E48">
              <w:rPr>
                <w:rFonts w:ascii="Arial" w:hAnsi="Arial" w:cs="Arial"/>
                <w:spacing w:val="2"/>
              </w:rPr>
              <w:t>m</w:t>
            </w:r>
            <w:r w:rsidRPr="00D16E48">
              <w:rPr>
                <w:rFonts w:ascii="Arial" w:hAnsi="Arial" w:cs="Arial"/>
                <w:spacing w:val="1"/>
              </w:rPr>
              <w:t>un</w:t>
            </w:r>
            <w:r w:rsidRPr="00D16E48">
              <w:rPr>
                <w:rFonts w:ascii="Arial" w:hAnsi="Arial" w:cs="Arial"/>
              </w:rPr>
              <w:t>ici</w:t>
            </w:r>
            <w:r w:rsidRPr="00D16E48">
              <w:rPr>
                <w:rFonts w:ascii="Arial" w:hAnsi="Arial" w:cs="Arial"/>
                <w:spacing w:val="1"/>
              </w:rPr>
              <w:t>p</w:t>
            </w:r>
            <w:r w:rsidRPr="00D16E48">
              <w:rPr>
                <w:rFonts w:ascii="Arial" w:hAnsi="Arial" w:cs="Arial"/>
                <w:spacing w:val="-3"/>
              </w:rPr>
              <w:t>i</w:t>
            </w:r>
            <w:r w:rsidRPr="00D16E48">
              <w:rPr>
                <w:rFonts w:ascii="Arial" w:hAnsi="Arial" w:cs="Arial"/>
              </w:rPr>
              <w:t xml:space="preserve">o </w:t>
            </w:r>
            <w:r w:rsidRPr="00D16E48">
              <w:rPr>
                <w:rFonts w:ascii="Arial" w:hAnsi="Arial" w:cs="Arial"/>
                <w:spacing w:val="1"/>
              </w:rPr>
              <w:t>d</w:t>
            </w:r>
            <w:r w:rsidRPr="00D16E48">
              <w:rPr>
                <w:rFonts w:ascii="Arial" w:hAnsi="Arial" w:cs="Arial"/>
              </w:rPr>
              <w:t>e</w:t>
            </w:r>
            <w:r w:rsidRPr="00D16E48">
              <w:rPr>
                <w:rFonts w:ascii="Arial" w:hAnsi="Arial" w:cs="Arial"/>
                <w:spacing w:val="5"/>
              </w:rPr>
              <w:t xml:space="preserve"> </w:t>
            </w:r>
            <w:r w:rsidRPr="00D16E48">
              <w:rPr>
                <w:rFonts w:ascii="Arial" w:hAnsi="Arial" w:cs="Arial"/>
                <w:spacing w:val="1"/>
              </w:rPr>
              <w:t>L</w:t>
            </w:r>
            <w:r w:rsidRPr="00D16E48">
              <w:rPr>
                <w:rFonts w:ascii="Arial" w:hAnsi="Arial" w:cs="Arial"/>
                <w:spacing w:val="-1"/>
              </w:rPr>
              <w:t>e</w:t>
            </w:r>
            <w:r w:rsidRPr="00D16E48">
              <w:rPr>
                <w:rFonts w:ascii="Arial" w:hAnsi="Arial" w:cs="Arial"/>
              </w:rPr>
              <w:t>ticia</w:t>
            </w:r>
            <w:r w:rsidRPr="00D16E48">
              <w:rPr>
                <w:rFonts w:ascii="Arial" w:hAnsi="Arial" w:cs="Arial"/>
                <w:spacing w:val="3"/>
              </w:rPr>
              <w:t xml:space="preserve"> </w:t>
            </w:r>
            <w:r w:rsidRPr="00D16E48">
              <w:rPr>
                <w:rFonts w:ascii="Arial" w:hAnsi="Arial" w:cs="Arial"/>
              </w:rPr>
              <w:t>y</w:t>
            </w:r>
            <w:r w:rsidRPr="00D16E48">
              <w:rPr>
                <w:rFonts w:ascii="Arial" w:hAnsi="Arial" w:cs="Arial"/>
                <w:spacing w:val="6"/>
              </w:rPr>
              <w:t xml:space="preserve"> </w:t>
            </w:r>
            <w:r w:rsidRPr="00D16E48">
              <w:rPr>
                <w:rFonts w:ascii="Arial" w:hAnsi="Arial" w:cs="Arial"/>
                <w:spacing w:val="1"/>
              </w:rPr>
              <w:t>e</w:t>
            </w:r>
            <w:r w:rsidRPr="00D16E48">
              <w:rPr>
                <w:rFonts w:ascii="Arial" w:hAnsi="Arial" w:cs="Arial"/>
              </w:rPr>
              <w:t>n</w:t>
            </w:r>
            <w:r w:rsidRPr="00D16E48">
              <w:rPr>
                <w:rFonts w:ascii="Arial" w:hAnsi="Arial" w:cs="Arial"/>
                <w:spacing w:val="8"/>
              </w:rPr>
              <w:t xml:space="preserve"> </w:t>
            </w:r>
            <w:r w:rsidRPr="00D16E48">
              <w:rPr>
                <w:rFonts w:ascii="Arial" w:hAnsi="Arial" w:cs="Arial"/>
                <w:spacing w:val="1"/>
              </w:rPr>
              <w:t>e</w:t>
            </w:r>
            <w:r w:rsidRPr="00D16E48">
              <w:rPr>
                <w:rFonts w:ascii="Arial" w:hAnsi="Arial" w:cs="Arial"/>
              </w:rPr>
              <w:t>l</w:t>
            </w:r>
            <w:r w:rsidRPr="00D16E48">
              <w:rPr>
                <w:rFonts w:ascii="Arial" w:hAnsi="Arial" w:cs="Arial"/>
                <w:spacing w:val="12"/>
              </w:rPr>
              <w:t xml:space="preserve"> </w:t>
            </w:r>
            <w:r w:rsidRPr="00D16E48">
              <w:rPr>
                <w:rFonts w:ascii="Arial" w:hAnsi="Arial" w:cs="Arial"/>
                <w:spacing w:val="1"/>
              </w:rPr>
              <w:t>Po</w:t>
            </w:r>
            <w:r w:rsidRPr="00D16E48">
              <w:rPr>
                <w:rFonts w:ascii="Arial" w:hAnsi="Arial" w:cs="Arial"/>
              </w:rPr>
              <w:t>rt</w:t>
            </w:r>
            <w:r w:rsidRPr="00D16E48">
              <w:rPr>
                <w:rFonts w:ascii="Arial" w:hAnsi="Arial" w:cs="Arial"/>
                <w:spacing w:val="1"/>
              </w:rPr>
              <w:t>a</w:t>
            </w:r>
            <w:r w:rsidRPr="00D16E48">
              <w:rPr>
                <w:rFonts w:ascii="Arial" w:hAnsi="Arial" w:cs="Arial"/>
              </w:rPr>
              <w:t xml:space="preserve">l </w:t>
            </w:r>
            <w:r w:rsidRPr="00D16E48">
              <w:rPr>
                <w:rFonts w:ascii="Arial" w:hAnsi="Arial" w:cs="Arial"/>
                <w:spacing w:val="-1"/>
              </w:rPr>
              <w:t>ú</w:t>
            </w:r>
            <w:r w:rsidRPr="00D16E48">
              <w:rPr>
                <w:rFonts w:ascii="Arial" w:hAnsi="Arial" w:cs="Arial"/>
                <w:spacing w:val="1"/>
              </w:rPr>
              <w:t>n</w:t>
            </w:r>
            <w:r w:rsidRPr="00D16E48">
              <w:rPr>
                <w:rFonts w:ascii="Arial" w:hAnsi="Arial" w:cs="Arial"/>
              </w:rPr>
              <w:t>ico</w:t>
            </w:r>
            <w:r w:rsidRPr="00D16E48">
              <w:rPr>
                <w:rFonts w:ascii="Arial" w:hAnsi="Arial" w:cs="Arial"/>
                <w:spacing w:val="5"/>
              </w:rPr>
              <w:t xml:space="preserve"> </w:t>
            </w:r>
            <w:r w:rsidRPr="00D16E48">
              <w:rPr>
                <w:rFonts w:ascii="Arial" w:hAnsi="Arial" w:cs="Arial"/>
                <w:spacing w:val="-1"/>
              </w:rPr>
              <w:t>d</w:t>
            </w:r>
            <w:r w:rsidRPr="00D16E48">
              <w:rPr>
                <w:rFonts w:ascii="Arial" w:hAnsi="Arial" w:cs="Arial"/>
              </w:rPr>
              <w:t>e C</w:t>
            </w:r>
            <w:r w:rsidRPr="00D16E48">
              <w:rPr>
                <w:rFonts w:ascii="Arial" w:hAnsi="Arial" w:cs="Arial"/>
                <w:spacing w:val="1"/>
              </w:rPr>
              <w:t>on</w:t>
            </w:r>
            <w:r w:rsidRPr="00D16E48">
              <w:rPr>
                <w:rFonts w:ascii="Arial" w:hAnsi="Arial" w:cs="Arial"/>
              </w:rPr>
              <w:t>tr</w:t>
            </w:r>
            <w:r w:rsidRPr="00D16E48">
              <w:rPr>
                <w:rFonts w:ascii="Arial" w:hAnsi="Arial" w:cs="Arial"/>
                <w:spacing w:val="1"/>
              </w:rPr>
              <w:t>a</w:t>
            </w:r>
            <w:r w:rsidRPr="00D16E48">
              <w:rPr>
                <w:rFonts w:ascii="Arial" w:hAnsi="Arial" w:cs="Arial"/>
              </w:rPr>
              <w:t>t</w:t>
            </w:r>
            <w:r w:rsidRPr="00D16E48">
              <w:rPr>
                <w:rFonts w:ascii="Arial" w:hAnsi="Arial" w:cs="Arial"/>
                <w:spacing w:val="1"/>
              </w:rPr>
              <w:t>a</w:t>
            </w:r>
            <w:r w:rsidRPr="00D16E48">
              <w:rPr>
                <w:rFonts w:ascii="Arial" w:hAnsi="Arial" w:cs="Arial"/>
              </w:rPr>
              <w:t>c</w:t>
            </w:r>
            <w:r w:rsidRPr="00D16E48">
              <w:rPr>
                <w:rFonts w:ascii="Arial" w:hAnsi="Arial" w:cs="Arial"/>
                <w:spacing w:val="-3"/>
              </w:rPr>
              <w:t>i</w:t>
            </w:r>
            <w:r w:rsidRPr="00D16E48">
              <w:rPr>
                <w:rFonts w:ascii="Arial" w:hAnsi="Arial" w:cs="Arial"/>
                <w:spacing w:val="1"/>
              </w:rPr>
              <w:t>ón</w:t>
            </w:r>
            <w:r w:rsidRPr="00D16E48">
              <w:rPr>
                <w:rFonts w:ascii="Arial" w:hAnsi="Arial" w:cs="Arial"/>
              </w:rPr>
              <w:t>:</w:t>
            </w:r>
            <w:r w:rsidRPr="00D16E48">
              <w:rPr>
                <w:rFonts w:ascii="Arial" w:hAnsi="Arial" w:cs="Arial"/>
                <w:spacing w:val="-10"/>
              </w:rPr>
              <w:t xml:space="preserve"> </w:t>
            </w:r>
            <w:hyperlink r:id="rId24" w:history="1">
              <w:r w:rsidR="009C4D4A">
                <w:rPr>
                  <w:rStyle w:val="Hipervnculo"/>
                  <w:rFonts w:ascii="Arial" w:hAnsi="Arial" w:cs="Arial"/>
                  <w:spacing w:val="-1"/>
                </w:rPr>
                <w:t>plataforma</w:t>
              </w:r>
            </w:hyperlink>
            <w:r w:rsidR="009C4D4A">
              <w:rPr>
                <w:rStyle w:val="Hipervnculo"/>
                <w:rFonts w:ascii="Arial" w:hAnsi="Arial" w:cs="Arial"/>
              </w:rPr>
              <w:t xml:space="preserve"> SECOP II</w:t>
            </w:r>
          </w:p>
        </w:tc>
      </w:tr>
      <w:tr w:rsidR="008275CF" w:rsidRPr="00D16E48" w14:paraId="54A6FD72" w14:textId="77777777" w:rsidTr="009C4D4A">
        <w:trPr>
          <w:trHeight w:hRule="exact" w:val="1422"/>
        </w:trPr>
        <w:tc>
          <w:tcPr>
            <w:tcW w:w="3686" w:type="dxa"/>
            <w:tcBorders>
              <w:top w:val="single" w:sz="4" w:space="0" w:color="000000"/>
              <w:left w:val="single" w:sz="4" w:space="0" w:color="000000"/>
              <w:bottom w:val="single" w:sz="4" w:space="0" w:color="000000"/>
              <w:right w:val="single" w:sz="4" w:space="0" w:color="000000"/>
            </w:tcBorders>
            <w:vAlign w:val="center"/>
          </w:tcPr>
          <w:p w14:paraId="3ABB404F" w14:textId="77777777" w:rsidR="008275CF" w:rsidRPr="00D16E48" w:rsidRDefault="008275CF" w:rsidP="00F145B8">
            <w:pPr>
              <w:widowControl w:val="0"/>
              <w:autoSpaceDE w:val="0"/>
              <w:autoSpaceDN w:val="0"/>
              <w:adjustRightInd w:val="0"/>
              <w:ind w:left="66" w:right="27"/>
              <w:jc w:val="both"/>
              <w:rPr>
                <w:rFonts w:ascii="Arial" w:hAnsi="Arial" w:cs="Arial"/>
                <w:spacing w:val="-1"/>
              </w:rPr>
            </w:pPr>
            <w:r w:rsidRPr="00D16E48">
              <w:rPr>
                <w:rFonts w:ascii="Arial" w:hAnsi="Arial" w:cs="Arial"/>
                <w:spacing w:val="-1"/>
              </w:rPr>
              <w:t>Periodo de recepción de ofertas, cierre del proceso</w:t>
            </w:r>
          </w:p>
        </w:tc>
        <w:tc>
          <w:tcPr>
            <w:tcW w:w="5670" w:type="dxa"/>
            <w:tcBorders>
              <w:top w:val="single" w:sz="4" w:space="0" w:color="000000"/>
              <w:left w:val="single" w:sz="4" w:space="0" w:color="000000"/>
              <w:bottom w:val="single" w:sz="4" w:space="0" w:color="000000"/>
              <w:right w:val="single" w:sz="4" w:space="0" w:color="000000"/>
            </w:tcBorders>
            <w:hideMark/>
          </w:tcPr>
          <w:p w14:paraId="3C9EE467" w14:textId="676AEADD" w:rsidR="008275CF" w:rsidRPr="00D16E48" w:rsidRDefault="008275CF" w:rsidP="00F145B8">
            <w:pPr>
              <w:widowControl w:val="0"/>
              <w:autoSpaceDE w:val="0"/>
              <w:autoSpaceDN w:val="0"/>
              <w:adjustRightInd w:val="0"/>
              <w:spacing w:line="275" w:lineRule="exact"/>
              <w:ind w:left="283" w:right="290"/>
              <w:jc w:val="both"/>
              <w:rPr>
                <w:rFonts w:ascii="Arial" w:hAnsi="Arial" w:cs="Arial"/>
                <w:spacing w:val="-1"/>
              </w:rPr>
            </w:pPr>
            <w:r w:rsidRPr="00D16E48">
              <w:rPr>
                <w:rFonts w:ascii="Arial" w:hAnsi="Arial" w:cs="Arial"/>
                <w:spacing w:val="-1"/>
              </w:rPr>
              <w:t xml:space="preserve">Fecha: desde el </w:t>
            </w:r>
            <w:r w:rsidR="00886A35">
              <w:rPr>
                <w:rFonts w:ascii="Arial" w:hAnsi="Arial" w:cs="Arial"/>
                <w:spacing w:val="-1"/>
              </w:rPr>
              <w:t>26</w:t>
            </w:r>
            <w:r w:rsidRPr="00D16E48">
              <w:rPr>
                <w:rFonts w:ascii="Arial" w:hAnsi="Arial" w:cs="Arial"/>
                <w:spacing w:val="-1"/>
              </w:rPr>
              <w:t>/</w:t>
            </w:r>
            <w:r>
              <w:rPr>
                <w:rFonts w:ascii="Arial" w:hAnsi="Arial" w:cs="Arial"/>
                <w:spacing w:val="-1"/>
              </w:rPr>
              <w:t>0</w:t>
            </w:r>
            <w:r w:rsidR="002A34C9">
              <w:rPr>
                <w:rFonts w:ascii="Arial" w:hAnsi="Arial" w:cs="Arial"/>
                <w:spacing w:val="-1"/>
              </w:rPr>
              <w:t>7</w:t>
            </w:r>
            <w:r w:rsidRPr="00D16E48">
              <w:rPr>
                <w:rFonts w:ascii="Arial" w:hAnsi="Arial" w:cs="Arial"/>
                <w:spacing w:val="-1"/>
              </w:rPr>
              <w:t>/202</w:t>
            </w:r>
            <w:r w:rsidR="002A34C9">
              <w:rPr>
                <w:rFonts w:ascii="Arial" w:hAnsi="Arial" w:cs="Arial"/>
                <w:spacing w:val="-1"/>
              </w:rPr>
              <w:t>4</w:t>
            </w:r>
            <w:r w:rsidRPr="00D16E48">
              <w:rPr>
                <w:rFonts w:ascii="Arial" w:hAnsi="Arial" w:cs="Arial"/>
                <w:spacing w:val="-1"/>
              </w:rPr>
              <w:t xml:space="preserve"> Hasta el: </w:t>
            </w:r>
            <w:r w:rsidR="00886A35">
              <w:rPr>
                <w:rFonts w:ascii="Arial" w:hAnsi="Arial" w:cs="Arial"/>
                <w:spacing w:val="-1"/>
              </w:rPr>
              <w:t>30</w:t>
            </w:r>
            <w:r w:rsidRPr="00D16E48">
              <w:rPr>
                <w:rFonts w:ascii="Arial" w:hAnsi="Arial" w:cs="Arial"/>
                <w:spacing w:val="-1"/>
              </w:rPr>
              <w:t>/</w:t>
            </w:r>
            <w:r>
              <w:rPr>
                <w:rFonts w:ascii="Arial" w:hAnsi="Arial" w:cs="Arial"/>
                <w:spacing w:val="-1"/>
              </w:rPr>
              <w:t>0</w:t>
            </w:r>
            <w:r w:rsidR="002A34C9">
              <w:rPr>
                <w:rFonts w:ascii="Arial" w:hAnsi="Arial" w:cs="Arial"/>
                <w:spacing w:val="-1"/>
              </w:rPr>
              <w:t>7</w:t>
            </w:r>
            <w:r w:rsidRPr="00D16E48">
              <w:rPr>
                <w:rFonts w:ascii="Arial" w:hAnsi="Arial" w:cs="Arial"/>
                <w:spacing w:val="-1"/>
              </w:rPr>
              <w:t>/202</w:t>
            </w:r>
            <w:r w:rsidR="002A34C9">
              <w:rPr>
                <w:rFonts w:ascii="Arial" w:hAnsi="Arial" w:cs="Arial"/>
                <w:spacing w:val="-1"/>
              </w:rPr>
              <w:t>4</w:t>
            </w:r>
          </w:p>
          <w:p w14:paraId="36AD04C2" w14:textId="1F9C2941" w:rsidR="008275CF" w:rsidRPr="00D16E48" w:rsidRDefault="008275CF" w:rsidP="00F145B8">
            <w:pPr>
              <w:widowControl w:val="0"/>
              <w:autoSpaceDE w:val="0"/>
              <w:autoSpaceDN w:val="0"/>
              <w:adjustRightInd w:val="0"/>
              <w:spacing w:line="275" w:lineRule="exact"/>
              <w:ind w:left="283" w:right="290"/>
              <w:jc w:val="both"/>
              <w:rPr>
                <w:rFonts w:ascii="Arial" w:hAnsi="Arial" w:cs="Arial"/>
                <w:spacing w:val="-1"/>
              </w:rPr>
            </w:pPr>
            <w:r w:rsidRPr="00D16E48">
              <w:rPr>
                <w:rFonts w:ascii="Arial" w:hAnsi="Arial" w:cs="Arial"/>
                <w:spacing w:val="-1"/>
              </w:rPr>
              <w:t xml:space="preserve">Hora: </w:t>
            </w:r>
            <w:r w:rsidR="002A34C9">
              <w:rPr>
                <w:rFonts w:ascii="Arial" w:hAnsi="Arial" w:cs="Arial"/>
                <w:spacing w:val="-1"/>
              </w:rPr>
              <w:t>10:</w:t>
            </w:r>
            <w:r w:rsidRPr="00D16E48">
              <w:rPr>
                <w:rFonts w:ascii="Arial" w:hAnsi="Arial" w:cs="Arial"/>
                <w:spacing w:val="-1"/>
              </w:rPr>
              <w:t xml:space="preserve">00 </w:t>
            </w:r>
            <w:r w:rsidR="002A34C9">
              <w:rPr>
                <w:rFonts w:ascii="Arial" w:hAnsi="Arial" w:cs="Arial"/>
                <w:spacing w:val="-1"/>
              </w:rPr>
              <w:t>a</w:t>
            </w:r>
            <w:r w:rsidRPr="00D16E48">
              <w:rPr>
                <w:rFonts w:ascii="Arial" w:hAnsi="Arial" w:cs="Arial"/>
                <w:spacing w:val="-1"/>
              </w:rPr>
              <w:t>.m.</w:t>
            </w:r>
          </w:p>
          <w:p w14:paraId="269C48F1" w14:textId="0F7965DB" w:rsidR="008275CF" w:rsidRPr="00D16E48" w:rsidRDefault="008275CF" w:rsidP="00F145B8">
            <w:pPr>
              <w:widowControl w:val="0"/>
              <w:autoSpaceDE w:val="0"/>
              <w:autoSpaceDN w:val="0"/>
              <w:adjustRightInd w:val="0"/>
              <w:spacing w:line="275" w:lineRule="exact"/>
              <w:ind w:left="283" w:right="290"/>
              <w:jc w:val="both"/>
              <w:rPr>
                <w:rFonts w:ascii="Arial" w:hAnsi="Arial" w:cs="Arial"/>
                <w:spacing w:val="-1"/>
              </w:rPr>
            </w:pPr>
            <w:r w:rsidRPr="00D16E48">
              <w:rPr>
                <w:rFonts w:ascii="Arial" w:hAnsi="Arial" w:cs="Arial"/>
                <w:spacing w:val="-1"/>
              </w:rPr>
              <w:t xml:space="preserve">Lugar: </w:t>
            </w:r>
            <w:r>
              <w:rPr>
                <w:rFonts w:ascii="Arial" w:hAnsi="Arial" w:cs="Arial"/>
                <w:spacing w:val="-1"/>
              </w:rPr>
              <w:t>Dirección Jurídica de la ADI SAS ESP,</w:t>
            </w:r>
            <w:r w:rsidRPr="00D16E48">
              <w:rPr>
                <w:rFonts w:ascii="Arial" w:hAnsi="Arial" w:cs="Arial"/>
                <w:spacing w:val="-1"/>
              </w:rPr>
              <w:t xml:space="preserve"> ubicada en la Calle 10 No.10-77 del municipio de Leticia.</w:t>
            </w:r>
            <w:r w:rsidR="009C4D4A">
              <w:t xml:space="preserve"> </w:t>
            </w:r>
            <w:hyperlink r:id="rId25" w:history="1">
              <w:r w:rsidR="009C4D4A">
                <w:rPr>
                  <w:rStyle w:val="Hipervnculo"/>
                  <w:rFonts w:ascii="Arial" w:hAnsi="Arial" w:cs="Arial"/>
                  <w:spacing w:val="-1"/>
                </w:rPr>
                <w:t>plataforma</w:t>
              </w:r>
            </w:hyperlink>
            <w:r w:rsidR="009C4D4A">
              <w:rPr>
                <w:rStyle w:val="Hipervnculo"/>
                <w:rFonts w:ascii="Arial" w:hAnsi="Arial" w:cs="Arial"/>
              </w:rPr>
              <w:t xml:space="preserve"> SECOP II</w:t>
            </w:r>
          </w:p>
        </w:tc>
      </w:tr>
      <w:tr w:rsidR="008275CF" w:rsidRPr="00D16E48" w14:paraId="3E491142" w14:textId="77777777" w:rsidTr="004A43CF">
        <w:trPr>
          <w:trHeight w:hRule="exact" w:val="1131"/>
        </w:trPr>
        <w:tc>
          <w:tcPr>
            <w:tcW w:w="3686" w:type="dxa"/>
            <w:tcBorders>
              <w:top w:val="single" w:sz="4" w:space="0" w:color="000000"/>
              <w:left w:val="single" w:sz="4" w:space="0" w:color="000000"/>
              <w:bottom w:val="single" w:sz="4" w:space="0" w:color="000000"/>
              <w:right w:val="single" w:sz="4" w:space="0" w:color="000000"/>
            </w:tcBorders>
            <w:vAlign w:val="center"/>
            <w:hideMark/>
          </w:tcPr>
          <w:p w14:paraId="2555EB96" w14:textId="77777777" w:rsidR="008275CF" w:rsidRPr="00D16E48" w:rsidRDefault="008275CF" w:rsidP="00F145B8">
            <w:pPr>
              <w:widowControl w:val="0"/>
              <w:autoSpaceDE w:val="0"/>
              <w:autoSpaceDN w:val="0"/>
              <w:adjustRightInd w:val="0"/>
              <w:spacing w:before="1" w:line="276" w:lineRule="exact"/>
              <w:ind w:left="66" w:right="25"/>
              <w:jc w:val="both"/>
              <w:rPr>
                <w:rFonts w:ascii="Arial" w:hAnsi="Arial" w:cs="Arial"/>
              </w:rPr>
            </w:pPr>
            <w:r w:rsidRPr="00D16E48">
              <w:rPr>
                <w:rFonts w:ascii="Arial" w:hAnsi="Arial" w:cs="Arial"/>
                <w:spacing w:val="1"/>
              </w:rPr>
              <w:t>Verificación de requisitos habilitantes y termino para subsanar ausencia de requisitos habilitantes so pena de rechazo</w:t>
            </w:r>
          </w:p>
        </w:tc>
        <w:tc>
          <w:tcPr>
            <w:tcW w:w="5670" w:type="dxa"/>
            <w:tcBorders>
              <w:top w:val="single" w:sz="4" w:space="0" w:color="000000"/>
              <w:left w:val="single" w:sz="4" w:space="0" w:color="000000"/>
              <w:bottom w:val="single" w:sz="4" w:space="0" w:color="000000"/>
              <w:right w:val="single" w:sz="4" w:space="0" w:color="000000"/>
            </w:tcBorders>
          </w:tcPr>
          <w:p w14:paraId="6C3BA5EB" w14:textId="71D5CBFC" w:rsidR="008275CF" w:rsidRPr="00D16E48" w:rsidRDefault="008275CF" w:rsidP="00F145B8">
            <w:pPr>
              <w:widowControl w:val="0"/>
              <w:autoSpaceDE w:val="0"/>
              <w:autoSpaceDN w:val="0"/>
              <w:adjustRightInd w:val="0"/>
              <w:spacing w:line="275" w:lineRule="exact"/>
              <w:ind w:left="283" w:right="290"/>
              <w:jc w:val="both"/>
              <w:rPr>
                <w:rFonts w:ascii="Arial" w:hAnsi="Arial" w:cs="Arial"/>
              </w:rPr>
            </w:pPr>
            <w:r w:rsidRPr="00D16E48">
              <w:rPr>
                <w:rFonts w:ascii="Arial" w:hAnsi="Arial" w:cs="Arial"/>
              </w:rPr>
              <w:t xml:space="preserve">Fecha: Desde: </w:t>
            </w:r>
            <w:r w:rsidR="00827379">
              <w:rPr>
                <w:rFonts w:ascii="Arial" w:hAnsi="Arial" w:cs="Arial"/>
              </w:rPr>
              <w:t>31</w:t>
            </w:r>
            <w:r w:rsidRPr="00D16E48">
              <w:rPr>
                <w:rFonts w:ascii="Arial" w:hAnsi="Arial" w:cs="Arial"/>
              </w:rPr>
              <w:t>/</w:t>
            </w:r>
            <w:r>
              <w:rPr>
                <w:rFonts w:ascii="Arial" w:hAnsi="Arial" w:cs="Arial"/>
              </w:rPr>
              <w:t>0</w:t>
            </w:r>
            <w:r w:rsidR="00E36607">
              <w:rPr>
                <w:rFonts w:ascii="Arial" w:hAnsi="Arial" w:cs="Arial"/>
              </w:rPr>
              <w:t>7</w:t>
            </w:r>
            <w:r w:rsidRPr="00D16E48">
              <w:rPr>
                <w:rFonts w:ascii="Arial" w:hAnsi="Arial" w:cs="Arial"/>
              </w:rPr>
              <w:t>/202</w:t>
            </w:r>
            <w:r w:rsidR="00E36607">
              <w:rPr>
                <w:rFonts w:ascii="Arial" w:hAnsi="Arial" w:cs="Arial"/>
              </w:rPr>
              <w:t>4</w:t>
            </w:r>
            <w:r w:rsidRPr="00D16E48">
              <w:rPr>
                <w:rFonts w:ascii="Arial" w:hAnsi="Arial" w:cs="Arial"/>
              </w:rPr>
              <w:t xml:space="preserve"> Hasta: </w:t>
            </w:r>
            <w:r w:rsidR="00E36607">
              <w:rPr>
                <w:rFonts w:ascii="Arial" w:hAnsi="Arial" w:cs="Arial"/>
              </w:rPr>
              <w:t>2</w:t>
            </w:r>
            <w:r>
              <w:rPr>
                <w:rFonts w:ascii="Arial" w:hAnsi="Arial" w:cs="Arial"/>
              </w:rPr>
              <w:t>/0</w:t>
            </w:r>
            <w:r w:rsidR="00827379">
              <w:rPr>
                <w:rFonts w:ascii="Arial" w:hAnsi="Arial" w:cs="Arial"/>
              </w:rPr>
              <w:t>8</w:t>
            </w:r>
            <w:r w:rsidRPr="00D16E48">
              <w:rPr>
                <w:rFonts w:ascii="Arial" w:hAnsi="Arial" w:cs="Arial"/>
              </w:rPr>
              <w:t>/202</w:t>
            </w:r>
            <w:r w:rsidR="00E36607">
              <w:rPr>
                <w:rFonts w:ascii="Arial" w:hAnsi="Arial" w:cs="Arial"/>
              </w:rPr>
              <w:t>4</w:t>
            </w:r>
          </w:p>
          <w:p w14:paraId="47590CB3" w14:textId="1F3258FD" w:rsidR="008275CF" w:rsidRPr="00D16E48" w:rsidRDefault="008275CF" w:rsidP="00F145B8">
            <w:pPr>
              <w:widowControl w:val="0"/>
              <w:autoSpaceDE w:val="0"/>
              <w:autoSpaceDN w:val="0"/>
              <w:adjustRightInd w:val="0"/>
              <w:spacing w:line="275" w:lineRule="exact"/>
              <w:ind w:left="283" w:right="290"/>
              <w:jc w:val="both"/>
              <w:rPr>
                <w:rFonts w:ascii="Arial" w:hAnsi="Arial" w:cs="Arial"/>
              </w:rPr>
            </w:pPr>
            <w:r w:rsidRPr="00D16E48">
              <w:rPr>
                <w:rFonts w:ascii="Arial" w:hAnsi="Arial" w:cs="Arial"/>
              </w:rPr>
              <w:t>Oficina Jurídica de la Gobernación del Amazonas ubicada en la C</w:t>
            </w:r>
            <w:r w:rsidRPr="00D16E48">
              <w:rPr>
                <w:rFonts w:ascii="Arial" w:hAnsi="Arial" w:cs="Arial"/>
                <w:spacing w:val="1"/>
              </w:rPr>
              <w:t>a</w:t>
            </w:r>
            <w:r>
              <w:rPr>
                <w:rFonts w:ascii="Arial" w:hAnsi="Arial" w:cs="Arial"/>
                <w:spacing w:val="1"/>
              </w:rPr>
              <w:t>rrera</w:t>
            </w:r>
            <w:r w:rsidRPr="00D16E48">
              <w:rPr>
                <w:rFonts w:ascii="Arial" w:hAnsi="Arial" w:cs="Arial"/>
                <w:spacing w:val="5"/>
              </w:rPr>
              <w:t xml:space="preserve"> </w:t>
            </w:r>
            <w:r w:rsidRPr="00D16E48">
              <w:rPr>
                <w:rFonts w:ascii="Arial" w:hAnsi="Arial" w:cs="Arial"/>
                <w:spacing w:val="1"/>
              </w:rPr>
              <w:t>1</w:t>
            </w:r>
            <w:r w:rsidRPr="00D16E48">
              <w:rPr>
                <w:rFonts w:ascii="Arial" w:hAnsi="Arial" w:cs="Arial"/>
              </w:rPr>
              <w:t>0</w:t>
            </w:r>
            <w:r w:rsidRPr="00D16E48">
              <w:rPr>
                <w:rFonts w:ascii="Arial" w:hAnsi="Arial" w:cs="Arial"/>
                <w:spacing w:val="7"/>
              </w:rPr>
              <w:t xml:space="preserve"> </w:t>
            </w:r>
            <w:r w:rsidRPr="00D16E48">
              <w:rPr>
                <w:rFonts w:ascii="Arial" w:hAnsi="Arial" w:cs="Arial"/>
              </w:rPr>
              <w:t>N</w:t>
            </w:r>
            <w:r w:rsidRPr="00D16E48">
              <w:rPr>
                <w:rFonts w:ascii="Arial" w:hAnsi="Arial" w:cs="Arial"/>
                <w:spacing w:val="1"/>
              </w:rPr>
              <w:t>o</w:t>
            </w:r>
            <w:r w:rsidRPr="00D16E48">
              <w:rPr>
                <w:rFonts w:ascii="Arial" w:hAnsi="Arial" w:cs="Arial"/>
              </w:rPr>
              <w:t>.</w:t>
            </w:r>
            <w:r>
              <w:rPr>
                <w:rFonts w:ascii="Arial" w:hAnsi="Arial" w:cs="Arial"/>
              </w:rPr>
              <w:t>6</w:t>
            </w:r>
            <w:r w:rsidRPr="00D16E48">
              <w:rPr>
                <w:rFonts w:ascii="Arial" w:hAnsi="Arial" w:cs="Arial"/>
                <w:spacing w:val="-1"/>
              </w:rPr>
              <w:t>-</w:t>
            </w:r>
            <w:r>
              <w:rPr>
                <w:rFonts w:ascii="Arial" w:hAnsi="Arial" w:cs="Arial"/>
                <w:spacing w:val="-1"/>
              </w:rPr>
              <w:t>6</w:t>
            </w:r>
            <w:r w:rsidRPr="00D16E48">
              <w:rPr>
                <w:rFonts w:ascii="Arial" w:hAnsi="Arial" w:cs="Arial"/>
              </w:rPr>
              <w:t xml:space="preserve">7 del municipio de Leticia y en el Portal único de Contratación: </w:t>
            </w:r>
            <w:hyperlink r:id="rId26" w:history="1">
              <w:r w:rsidR="00FF2F8A">
                <w:rPr>
                  <w:rStyle w:val="Hipervnculo"/>
                  <w:rFonts w:ascii="Arial" w:hAnsi="Arial" w:cs="Arial"/>
                  <w:spacing w:val="-1"/>
                </w:rPr>
                <w:t>plataforma</w:t>
              </w:r>
            </w:hyperlink>
            <w:r w:rsidR="00FF2F8A">
              <w:rPr>
                <w:rStyle w:val="Hipervnculo"/>
                <w:rFonts w:ascii="Arial" w:hAnsi="Arial" w:cs="Arial"/>
              </w:rPr>
              <w:t xml:space="preserve"> SECOP II</w:t>
            </w:r>
          </w:p>
        </w:tc>
      </w:tr>
      <w:tr w:rsidR="008275CF" w:rsidRPr="00D16E48" w14:paraId="1DA41745" w14:textId="77777777" w:rsidTr="00F145B8">
        <w:trPr>
          <w:trHeight w:hRule="exact" w:val="1550"/>
        </w:trPr>
        <w:tc>
          <w:tcPr>
            <w:tcW w:w="3686" w:type="dxa"/>
            <w:tcBorders>
              <w:top w:val="single" w:sz="4" w:space="0" w:color="000000"/>
              <w:left w:val="single" w:sz="4" w:space="0" w:color="000000"/>
              <w:bottom w:val="single" w:sz="4" w:space="0" w:color="000000"/>
              <w:right w:val="single" w:sz="4" w:space="0" w:color="000000"/>
            </w:tcBorders>
            <w:vAlign w:val="center"/>
            <w:hideMark/>
          </w:tcPr>
          <w:p w14:paraId="1427EFD7" w14:textId="77777777" w:rsidR="008275CF" w:rsidRPr="00D16E48" w:rsidRDefault="008275CF" w:rsidP="00F145B8">
            <w:pPr>
              <w:widowControl w:val="0"/>
              <w:autoSpaceDE w:val="0"/>
              <w:autoSpaceDN w:val="0"/>
              <w:adjustRightInd w:val="0"/>
              <w:spacing w:before="1" w:line="276" w:lineRule="exact"/>
              <w:ind w:left="66" w:right="27"/>
              <w:jc w:val="both"/>
              <w:rPr>
                <w:rFonts w:ascii="Arial" w:hAnsi="Arial" w:cs="Arial"/>
              </w:rPr>
            </w:pPr>
            <w:r w:rsidRPr="00A659AA">
              <w:rPr>
                <w:rFonts w:ascii="Arial" w:hAnsi="Arial" w:cs="Arial"/>
                <w:spacing w:val="1"/>
              </w:rPr>
              <w:lastRenderedPageBreak/>
              <w:t>Publicación del informe de evaluación de las</w:t>
            </w:r>
            <w:r>
              <w:rPr>
                <w:rFonts w:ascii="Arial" w:hAnsi="Arial" w:cs="Arial"/>
                <w:spacing w:val="1"/>
              </w:rPr>
              <w:t xml:space="preserve"> </w:t>
            </w:r>
            <w:r w:rsidRPr="00A659AA">
              <w:rPr>
                <w:rFonts w:ascii="Arial" w:hAnsi="Arial" w:cs="Arial"/>
                <w:spacing w:val="1"/>
              </w:rPr>
              <w:t>Ofertas y orden de elegibilidad</w:t>
            </w:r>
            <w:r w:rsidRPr="00D16E48">
              <w:rPr>
                <w:rFonts w:ascii="Arial" w:hAnsi="Arial" w:cs="Arial"/>
              </w:rPr>
              <w:t>.</w:t>
            </w:r>
          </w:p>
        </w:tc>
        <w:tc>
          <w:tcPr>
            <w:tcW w:w="5670" w:type="dxa"/>
            <w:tcBorders>
              <w:top w:val="single" w:sz="4" w:space="0" w:color="000000"/>
              <w:left w:val="single" w:sz="4" w:space="0" w:color="000000"/>
              <w:bottom w:val="single" w:sz="4" w:space="0" w:color="000000"/>
              <w:right w:val="single" w:sz="4" w:space="0" w:color="000000"/>
            </w:tcBorders>
            <w:hideMark/>
          </w:tcPr>
          <w:p w14:paraId="5B28BCEE" w14:textId="3FB7BDB7" w:rsidR="008275CF" w:rsidRPr="00D16E48" w:rsidRDefault="008275CF" w:rsidP="00F145B8">
            <w:pPr>
              <w:widowControl w:val="0"/>
              <w:autoSpaceDE w:val="0"/>
              <w:autoSpaceDN w:val="0"/>
              <w:adjustRightInd w:val="0"/>
              <w:spacing w:line="275" w:lineRule="exact"/>
              <w:ind w:left="283" w:right="290"/>
              <w:jc w:val="both"/>
              <w:rPr>
                <w:rFonts w:ascii="Arial" w:hAnsi="Arial" w:cs="Arial"/>
              </w:rPr>
            </w:pPr>
            <w:r w:rsidRPr="00D16E48">
              <w:rPr>
                <w:rFonts w:ascii="Arial" w:hAnsi="Arial" w:cs="Arial"/>
              </w:rPr>
              <w:t xml:space="preserve">Fecha: Desde: </w:t>
            </w:r>
            <w:r w:rsidR="004A43CF">
              <w:rPr>
                <w:rFonts w:ascii="Arial" w:hAnsi="Arial" w:cs="Arial"/>
              </w:rPr>
              <w:t>23</w:t>
            </w:r>
            <w:r w:rsidRPr="00D16E48">
              <w:rPr>
                <w:rFonts w:ascii="Arial" w:hAnsi="Arial" w:cs="Arial"/>
              </w:rPr>
              <w:t>/</w:t>
            </w:r>
            <w:r>
              <w:rPr>
                <w:rFonts w:ascii="Arial" w:hAnsi="Arial" w:cs="Arial"/>
              </w:rPr>
              <w:t>0</w:t>
            </w:r>
            <w:r w:rsidR="004A43CF">
              <w:rPr>
                <w:rFonts w:ascii="Arial" w:hAnsi="Arial" w:cs="Arial"/>
              </w:rPr>
              <w:t>7</w:t>
            </w:r>
            <w:r w:rsidRPr="00D16E48">
              <w:rPr>
                <w:rFonts w:ascii="Arial" w:hAnsi="Arial" w:cs="Arial"/>
              </w:rPr>
              <w:t>/202</w:t>
            </w:r>
            <w:r w:rsidR="004A43CF">
              <w:rPr>
                <w:rFonts w:ascii="Arial" w:hAnsi="Arial" w:cs="Arial"/>
              </w:rPr>
              <w:t>4</w:t>
            </w:r>
            <w:r w:rsidRPr="00D16E48">
              <w:rPr>
                <w:rFonts w:ascii="Arial" w:hAnsi="Arial" w:cs="Arial"/>
              </w:rPr>
              <w:t xml:space="preserve"> Hasta: </w:t>
            </w:r>
            <w:r w:rsidR="004A43CF">
              <w:rPr>
                <w:rFonts w:ascii="Arial" w:hAnsi="Arial" w:cs="Arial"/>
              </w:rPr>
              <w:t>25</w:t>
            </w:r>
            <w:r w:rsidRPr="00D16E48">
              <w:rPr>
                <w:rFonts w:ascii="Arial" w:hAnsi="Arial" w:cs="Arial"/>
              </w:rPr>
              <w:t>/</w:t>
            </w:r>
            <w:r>
              <w:rPr>
                <w:rFonts w:ascii="Arial" w:hAnsi="Arial" w:cs="Arial"/>
              </w:rPr>
              <w:t>0</w:t>
            </w:r>
            <w:r w:rsidR="004A43CF">
              <w:rPr>
                <w:rFonts w:ascii="Arial" w:hAnsi="Arial" w:cs="Arial"/>
              </w:rPr>
              <w:t>7</w:t>
            </w:r>
            <w:r w:rsidRPr="00D16E48">
              <w:rPr>
                <w:rFonts w:ascii="Arial" w:hAnsi="Arial" w:cs="Arial"/>
              </w:rPr>
              <w:t>/202</w:t>
            </w:r>
            <w:r w:rsidR="004A43CF">
              <w:rPr>
                <w:rFonts w:ascii="Arial" w:hAnsi="Arial" w:cs="Arial"/>
              </w:rPr>
              <w:t>4</w:t>
            </w:r>
          </w:p>
          <w:p w14:paraId="44E4EEA5" w14:textId="11DD4645" w:rsidR="008275CF" w:rsidRPr="00D16E48" w:rsidRDefault="008275CF" w:rsidP="00F145B8">
            <w:pPr>
              <w:widowControl w:val="0"/>
              <w:autoSpaceDE w:val="0"/>
              <w:autoSpaceDN w:val="0"/>
              <w:adjustRightInd w:val="0"/>
              <w:spacing w:line="275" w:lineRule="exact"/>
              <w:ind w:left="283" w:right="290"/>
              <w:jc w:val="both"/>
              <w:rPr>
                <w:rFonts w:ascii="Arial" w:hAnsi="Arial" w:cs="Arial"/>
              </w:rPr>
            </w:pPr>
            <w:r>
              <w:rPr>
                <w:rFonts w:ascii="Arial" w:hAnsi="Arial" w:cs="Arial"/>
                <w:spacing w:val="-1"/>
              </w:rPr>
              <w:t>Dirección Jurídica de la ADI SAS ESP,</w:t>
            </w:r>
            <w:r w:rsidRPr="00D16E48">
              <w:rPr>
                <w:rFonts w:ascii="Arial" w:hAnsi="Arial" w:cs="Arial"/>
              </w:rPr>
              <w:t xml:space="preserve"> ubicada en la C</w:t>
            </w:r>
            <w:r w:rsidRPr="00D16E48">
              <w:rPr>
                <w:rFonts w:ascii="Arial" w:hAnsi="Arial" w:cs="Arial"/>
                <w:spacing w:val="1"/>
              </w:rPr>
              <w:t>a</w:t>
            </w:r>
            <w:r>
              <w:rPr>
                <w:rFonts w:ascii="Arial" w:hAnsi="Arial" w:cs="Arial"/>
                <w:spacing w:val="1"/>
              </w:rPr>
              <w:t>rrera</w:t>
            </w:r>
            <w:r w:rsidRPr="00D16E48">
              <w:rPr>
                <w:rFonts w:ascii="Arial" w:hAnsi="Arial" w:cs="Arial"/>
                <w:spacing w:val="5"/>
              </w:rPr>
              <w:t xml:space="preserve"> </w:t>
            </w:r>
            <w:r w:rsidRPr="00D16E48">
              <w:rPr>
                <w:rFonts w:ascii="Arial" w:hAnsi="Arial" w:cs="Arial"/>
                <w:spacing w:val="1"/>
              </w:rPr>
              <w:t>1</w:t>
            </w:r>
            <w:r w:rsidRPr="00D16E48">
              <w:rPr>
                <w:rFonts w:ascii="Arial" w:hAnsi="Arial" w:cs="Arial"/>
              </w:rPr>
              <w:t>0</w:t>
            </w:r>
            <w:r w:rsidRPr="00D16E48">
              <w:rPr>
                <w:rFonts w:ascii="Arial" w:hAnsi="Arial" w:cs="Arial"/>
                <w:spacing w:val="7"/>
              </w:rPr>
              <w:t xml:space="preserve"> </w:t>
            </w:r>
            <w:r w:rsidRPr="00D16E48">
              <w:rPr>
                <w:rFonts w:ascii="Arial" w:hAnsi="Arial" w:cs="Arial"/>
              </w:rPr>
              <w:t>N</w:t>
            </w:r>
            <w:r w:rsidRPr="00D16E48">
              <w:rPr>
                <w:rFonts w:ascii="Arial" w:hAnsi="Arial" w:cs="Arial"/>
                <w:spacing w:val="1"/>
              </w:rPr>
              <w:t>o</w:t>
            </w:r>
            <w:r w:rsidRPr="00D16E48">
              <w:rPr>
                <w:rFonts w:ascii="Arial" w:hAnsi="Arial" w:cs="Arial"/>
              </w:rPr>
              <w:t>.</w:t>
            </w:r>
            <w:r>
              <w:rPr>
                <w:rFonts w:ascii="Arial" w:hAnsi="Arial" w:cs="Arial"/>
              </w:rPr>
              <w:t>6</w:t>
            </w:r>
            <w:r w:rsidRPr="00D16E48">
              <w:rPr>
                <w:rFonts w:ascii="Arial" w:hAnsi="Arial" w:cs="Arial"/>
                <w:spacing w:val="-1"/>
              </w:rPr>
              <w:t>-</w:t>
            </w:r>
            <w:r>
              <w:rPr>
                <w:rFonts w:ascii="Arial" w:hAnsi="Arial" w:cs="Arial"/>
                <w:spacing w:val="-1"/>
              </w:rPr>
              <w:t>6</w:t>
            </w:r>
            <w:r w:rsidRPr="00D16E48">
              <w:rPr>
                <w:rFonts w:ascii="Arial" w:hAnsi="Arial" w:cs="Arial"/>
              </w:rPr>
              <w:t xml:space="preserve">7 del municipio de Leticia y en el Portal único de Contratación: </w:t>
            </w:r>
            <w:hyperlink r:id="rId27" w:history="1">
              <w:r w:rsidR="00FF2F8A">
                <w:rPr>
                  <w:rStyle w:val="Hipervnculo"/>
                  <w:rFonts w:ascii="Arial" w:hAnsi="Arial" w:cs="Arial"/>
                  <w:spacing w:val="-1"/>
                </w:rPr>
                <w:t>plataforma</w:t>
              </w:r>
            </w:hyperlink>
            <w:r w:rsidR="00FF2F8A">
              <w:rPr>
                <w:rStyle w:val="Hipervnculo"/>
                <w:rFonts w:ascii="Arial" w:hAnsi="Arial" w:cs="Arial"/>
              </w:rPr>
              <w:t xml:space="preserve"> SECOP II</w:t>
            </w:r>
          </w:p>
        </w:tc>
      </w:tr>
      <w:tr w:rsidR="008275CF" w:rsidRPr="00D16E48" w14:paraId="59473166" w14:textId="77777777" w:rsidTr="00F145B8">
        <w:trPr>
          <w:trHeight w:hRule="exact" w:val="1148"/>
        </w:trPr>
        <w:tc>
          <w:tcPr>
            <w:tcW w:w="3686" w:type="dxa"/>
            <w:tcBorders>
              <w:top w:val="single" w:sz="4" w:space="0" w:color="000000"/>
              <w:left w:val="single" w:sz="4" w:space="0" w:color="000000"/>
              <w:bottom w:val="single" w:sz="4" w:space="0" w:color="000000"/>
              <w:right w:val="single" w:sz="4" w:space="0" w:color="000000"/>
            </w:tcBorders>
            <w:vAlign w:val="center"/>
          </w:tcPr>
          <w:p w14:paraId="3B1D780D" w14:textId="77777777" w:rsidR="008275CF" w:rsidRPr="00D16E48" w:rsidRDefault="008275CF" w:rsidP="00F145B8">
            <w:pPr>
              <w:widowControl w:val="0"/>
              <w:autoSpaceDE w:val="0"/>
              <w:autoSpaceDN w:val="0"/>
              <w:adjustRightInd w:val="0"/>
              <w:ind w:left="66" w:right="26"/>
              <w:jc w:val="both"/>
              <w:rPr>
                <w:rFonts w:ascii="Arial" w:hAnsi="Arial" w:cs="Arial"/>
              </w:rPr>
            </w:pPr>
            <w:r w:rsidRPr="00D16E48">
              <w:rPr>
                <w:rFonts w:ascii="Arial" w:hAnsi="Arial" w:cs="Arial"/>
                <w:spacing w:val="1"/>
              </w:rPr>
              <w:t>Presentación de observaciones al informe de evaluación de los oferentes.</w:t>
            </w:r>
          </w:p>
        </w:tc>
        <w:tc>
          <w:tcPr>
            <w:tcW w:w="5670" w:type="dxa"/>
            <w:tcBorders>
              <w:top w:val="single" w:sz="4" w:space="0" w:color="000000"/>
              <w:left w:val="single" w:sz="4" w:space="0" w:color="000000"/>
              <w:bottom w:val="single" w:sz="4" w:space="0" w:color="000000"/>
              <w:right w:val="single" w:sz="4" w:space="0" w:color="000000"/>
            </w:tcBorders>
            <w:hideMark/>
          </w:tcPr>
          <w:p w14:paraId="74935739" w14:textId="51C9B2D6" w:rsidR="008275CF" w:rsidRPr="00D16E48" w:rsidRDefault="008275CF" w:rsidP="00F145B8">
            <w:pPr>
              <w:widowControl w:val="0"/>
              <w:autoSpaceDE w:val="0"/>
              <w:autoSpaceDN w:val="0"/>
              <w:adjustRightInd w:val="0"/>
              <w:spacing w:line="275" w:lineRule="exact"/>
              <w:ind w:left="283" w:right="290"/>
              <w:jc w:val="both"/>
              <w:rPr>
                <w:rFonts w:ascii="Arial" w:hAnsi="Arial" w:cs="Arial"/>
              </w:rPr>
            </w:pPr>
            <w:r w:rsidRPr="00D16E48">
              <w:rPr>
                <w:rFonts w:ascii="Arial" w:hAnsi="Arial" w:cs="Arial"/>
              </w:rPr>
              <w:t xml:space="preserve">Fecha: Desde: </w:t>
            </w:r>
            <w:r w:rsidR="00441458">
              <w:rPr>
                <w:rFonts w:ascii="Arial" w:hAnsi="Arial" w:cs="Arial"/>
              </w:rPr>
              <w:t>05</w:t>
            </w:r>
            <w:r w:rsidRPr="00D16E48">
              <w:rPr>
                <w:rFonts w:ascii="Arial" w:hAnsi="Arial" w:cs="Arial"/>
              </w:rPr>
              <w:t>/</w:t>
            </w:r>
            <w:r>
              <w:rPr>
                <w:rFonts w:ascii="Arial" w:hAnsi="Arial" w:cs="Arial"/>
              </w:rPr>
              <w:t>0</w:t>
            </w:r>
            <w:r w:rsidR="00441458">
              <w:rPr>
                <w:rFonts w:ascii="Arial" w:hAnsi="Arial" w:cs="Arial"/>
              </w:rPr>
              <w:t>8</w:t>
            </w:r>
            <w:r w:rsidRPr="00D16E48">
              <w:rPr>
                <w:rFonts w:ascii="Arial" w:hAnsi="Arial" w:cs="Arial"/>
              </w:rPr>
              <w:t>/202</w:t>
            </w:r>
            <w:r w:rsidR="00467F5A">
              <w:rPr>
                <w:rFonts w:ascii="Arial" w:hAnsi="Arial" w:cs="Arial"/>
              </w:rPr>
              <w:t>4</w:t>
            </w:r>
            <w:r w:rsidRPr="00D16E48">
              <w:rPr>
                <w:rFonts w:ascii="Arial" w:hAnsi="Arial" w:cs="Arial"/>
              </w:rPr>
              <w:t xml:space="preserve"> Hasta: </w:t>
            </w:r>
            <w:r w:rsidR="00441458">
              <w:rPr>
                <w:rFonts w:ascii="Arial" w:hAnsi="Arial" w:cs="Arial"/>
              </w:rPr>
              <w:t>08</w:t>
            </w:r>
            <w:r w:rsidRPr="00D16E48">
              <w:rPr>
                <w:rFonts w:ascii="Arial" w:hAnsi="Arial" w:cs="Arial"/>
              </w:rPr>
              <w:t>/</w:t>
            </w:r>
            <w:r>
              <w:rPr>
                <w:rFonts w:ascii="Arial" w:hAnsi="Arial" w:cs="Arial"/>
              </w:rPr>
              <w:t>0</w:t>
            </w:r>
            <w:r w:rsidR="00441458">
              <w:rPr>
                <w:rFonts w:ascii="Arial" w:hAnsi="Arial" w:cs="Arial"/>
              </w:rPr>
              <w:t>8</w:t>
            </w:r>
            <w:r w:rsidRPr="00D16E48">
              <w:rPr>
                <w:rFonts w:ascii="Arial" w:hAnsi="Arial" w:cs="Arial"/>
              </w:rPr>
              <w:t>/202</w:t>
            </w:r>
            <w:r w:rsidR="00467F5A">
              <w:rPr>
                <w:rFonts w:ascii="Arial" w:hAnsi="Arial" w:cs="Arial"/>
              </w:rPr>
              <w:t>4</w:t>
            </w:r>
          </w:p>
          <w:p w14:paraId="53861101" w14:textId="2E4404A1" w:rsidR="008275CF" w:rsidRPr="00D16E48" w:rsidRDefault="008275CF" w:rsidP="00F145B8">
            <w:pPr>
              <w:widowControl w:val="0"/>
              <w:autoSpaceDE w:val="0"/>
              <w:autoSpaceDN w:val="0"/>
              <w:adjustRightInd w:val="0"/>
              <w:spacing w:line="275" w:lineRule="exact"/>
              <w:ind w:left="283" w:right="290"/>
              <w:jc w:val="both"/>
              <w:rPr>
                <w:rFonts w:ascii="Arial" w:hAnsi="Arial" w:cs="Arial"/>
              </w:rPr>
            </w:pPr>
            <w:r w:rsidRPr="00D16E48">
              <w:rPr>
                <w:rFonts w:ascii="Arial" w:hAnsi="Arial" w:cs="Arial"/>
              </w:rPr>
              <w:t xml:space="preserve">Lugar: </w:t>
            </w:r>
            <w:r>
              <w:rPr>
                <w:rFonts w:ascii="Arial" w:hAnsi="Arial" w:cs="Arial"/>
                <w:spacing w:val="-1"/>
              </w:rPr>
              <w:t>Dirección Jurídica de la ADI SAS ESP</w:t>
            </w:r>
            <w:r w:rsidRPr="00D16E48">
              <w:rPr>
                <w:rFonts w:ascii="Arial" w:hAnsi="Arial" w:cs="Arial"/>
              </w:rPr>
              <w:t xml:space="preserve"> ubicada en la </w:t>
            </w:r>
            <w:r w:rsidRPr="004A3792">
              <w:rPr>
                <w:rFonts w:ascii="Arial" w:hAnsi="Arial" w:cs="Arial"/>
              </w:rPr>
              <w:t>Carrera 10 No 6–67,</w:t>
            </w:r>
            <w:r w:rsidRPr="00D16E48">
              <w:rPr>
                <w:rFonts w:ascii="Arial" w:hAnsi="Arial" w:cs="Arial"/>
              </w:rPr>
              <w:t>del municipio de Leticia.</w:t>
            </w:r>
          </w:p>
        </w:tc>
      </w:tr>
      <w:tr w:rsidR="008275CF" w:rsidRPr="00D16E48" w14:paraId="3A4F3ED1" w14:textId="77777777" w:rsidTr="00D13DCF">
        <w:trPr>
          <w:trHeight w:hRule="exact" w:val="1272"/>
        </w:trPr>
        <w:tc>
          <w:tcPr>
            <w:tcW w:w="3686" w:type="dxa"/>
            <w:tcBorders>
              <w:top w:val="single" w:sz="4" w:space="0" w:color="000000"/>
              <w:left w:val="single" w:sz="4" w:space="0" w:color="000000"/>
              <w:bottom w:val="single" w:sz="4" w:space="0" w:color="000000"/>
              <w:right w:val="single" w:sz="4" w:space="0" w:color="000000"/>
            </w:tcBorders>
            <w:vAlign w:val="center"/>
          </w:tcPr>
          <w:p w14:paraId="1B3EEE53" w14:textId="77777777" w:rsidR="008275CF" w:rsidRPr="00D16E48" w:rsidRDefault="008275CF" w:rsidP="00F145B8">
            <w:pPr>
              <w:widowControl w:val="0"/>
              <w:autoSpaceDE w:val="0"/>
              <w:autoSpaceDN w:val="0"/>
              <w:adjustRightInd w:val="0"/>
              <w:ind w:left="66" w:right="26"/>
              <w:jc w:val="both"/>
              <w:rPr>
                <w:rFonts w:ascii="Arial" w:hAnsi="Arial" w:cs="Arial"/>
                <w:spacing w:val="1"/>
              </w:rPr>
            </w:pPr>
            <w:r w:rsidRPr="00D16E48">
              <w:rPr>
                <w:rFonts w:ascii="Arial" w:hAnsi="Arial" w:cs="Arial"/>
                <w:spacing w:val="1"/>
              </w:rPr>
              <w:t>Respuesta observaciones presentadas al informe de evaluación y publicación del informe definitivo de habilitación de los oferentes.</w:t>
            </w:r>
          </w:p>
        </w:tc>
        <w:tc>
          <w:tcPr>
            <w:tcW w:w="5670" w:type="dxa"/>
            <w:tcBorders>
              <w:top w:val="single" w:sz="4" w:space="0" w:color="000000"/>
              <w:left w:val="single" w:sz="4" w:space="0" w:color="000000"/>
              <w:bottom w:val="single" w:sz="4" w:space="0" w:color="000000"/>
              <w:right w:val="single" w:sz="4" w:space="0" w:color="000000"/>
            </w:tcBorders>
          </w:tcPr>
          <w:p w14:paraId="58499894" w14:textId="717B8072" w:rsidR="008275CF" w:rsidRPr="00D16E48" w:rsidRDefault="008275CF" w:rsidP="00F145B8">
            <w:pPr>
              <w:widowControl w:val="0"/>
              <w:autoSpaceDE w:val="0"/>
              <w:autoSpaceDN w:val="0"/>
              <w:adjustRightInd w:val="0"/>
              <w:spacing w:line="275" w:lineRule="exact"/>
              <w:ind w:left="283" w:right="290"/>
              <w:jc w:val="both"/>
              <w:rPr>
                <w:rFonts w:ascii="Arial" w:hAnsi="Arial" w:cs="Arial"/>
              </w:rPr>
            </w:pPr>
            <w:r w:rsidRPr="00D16E48">
              <w:rPr>
                <w:rFonts w:ascii="Arial" w:hAnsi="Arial" w:cs="Arial"/>
              </w:rPr>
              <w:t xml:space="preserve">Fecha: </w:t>
            </w:r>
            <w:r w:rsidR="00A50203">
              <w:rPr>
                <w:rFonts w:ascii="Arial" w:hAnsi="Arial" w:cs="Arial"/>
              </w:rPr>
              <w:t>09</w:t>
            </w:r>
            <w:r w:rsidRPr="00D16E48">
              <w:rPr>
                <w:rFonts w:ascii="Arial" w:hAnsi="Arial" w:cs="Arial"/>
              </w:rPr>
              <w:t>/</w:t>
            </w:r>
            <w:r>
              <w:rPr>
                <w:rFonts w:ascii="Arial" w:hAnsi="Arial" w:cs="Arial"/>
              </w:rPr>
              <w:t>0</w:t>
            </w:r>
            <w:r w:rsidR="00A50203">
              <w:rPr>
                <w:rFonts w:ascii="Arial" w:hAnsi="Arial" w:cs="Arial"/>
              </w:rPr>
              <w:t>8</w:t>
            </w:r>
            <w:r w:rsidRPr="00D16E48">
              <w:rPr>
                <w:rFonts w:ascii="Arial" w:hAnsi="Arial" w:cs="Arial"/>
              </w:rPr>
              <w:t>/202</w:t>
            </w:r>
            <w:r w:rsidR="0062591A">
              <w:rPr>
                <w:rFonts w:ascii="Arial" w:hAnsi="Arial" w:cs="Arial"/>
              </w:rPr>
              <w:t>4</w:t>
            </w:r>
          </w:p>
          <w:p w14:paraId="1A6F48F9" w14:textId="326D2246" w:rsidR="008275CF" w:rsidRPr="00D16E48" w:rsidRDefault="008275CF" w:rsidP="00F145B8">
            <w:pPr>
              <w:widowControl w:val="0"/>
              <w:autoSpaceDE w:val="0"/>
              <w:autoSpaceDN w:val="0"/>
              <w:adjustRightInd w:val="0"/>
              <w:spacing w:line="275" w:lineRule="exact"/>
              <w:ind w:left="283" w:right="290"/>
              <w:jc w:val="both"/>
              <w:rPr>
                <w:rFonts w:ascii="Arial" w:hAnsi="Arial" w:cs="Arial"/>
              </w:rPr>
            </w:pPr>
            <w:r w:rsidRPr="00D16E48">
              <w:rPr>
                <w:rFonts w:ascii="Arial" w:hAnsi="Arial" w:cs="Arial"/>
              </w:rPr>
              <w:t xml:space="preserve">Lugar: </w:t>
            </w:r>
            <w:r>
              <w:rPr>
                <w:rFonts w:ascii="Arial" w:hAnsi="Arial" w:cs="Arial"/>
                <w:spacing w:val="-1"/>
              </w:rPr>
              <w:t>Dirección Jurídica de la ADI SAS ESP,</w:t>
            </w:r>
            <w:r w:rsidRPr="00D16E48">
              <w:rPr>
                <w:rFonts w:ascii="Arial" w:hAnsi="Arial" w:cs="Arial"/>
              </w:rPr>
              <w:t xml:space="preserve"> ubicada en la C</w:t>
            </w:r>
            <w:r w:rsidRPr="00D16E48">
              <w:rPr>
                <w:rFonts w:ascii="Arial" w:hAnsi="Arial" w:cs="Arial"/>
                <w:spacing w:val="1"/>
              </w:rPr>
              <w:t>a</w:t>
            </w:r>
            <w:r>
              <w:rPr>
                <w:rFonts w:ascii="Arial" w:hAnsi="Arial" w:cs="Arial"/>
                <w:spacing w:val="1"/>
              </w:rPr>
              <w:t>rrera</w:t>
            </w:r>
            <w:r w:rsidRPr="00D16E48">
              <w:rPr>
                <w:rFonts w:ascii="Arial" w:hAnsi="Arial" w:cs="Arial"/>
                <w:spacing w:val="5"/>
              </w:rPr>
              <w:t xml:space="preserve"> </w:t>
            </w:r>
            <w:r w:rsidRPr="00D16E48">
              <w:rPr>
                <w:rFonts w:ascii="Arial" w:hAnsi="Arial" w:cs="Arial"/>
                <w:spacing w:val="1"/>
              </w:rPr>
              <w:t>1</w:t>
            </w:r>
            <w:r w:rsidRPr="00D16E48">
              <w:rPr>
                <w:rFonts w:ascii="Arial" w:hAnsi="Arial" w:cs="Arial"/>
              </w:rPr>
              <w:t>0</w:t>
            </w:r>
            <w:r w:rsidRPr="00D16E48">
              <w:rPr>
                <w:rFonts w:ascii="Arial" w:hAnsi="Arial" w:cs="Arial"/>
                <w:spacing w:val="7"/>
              </w:rPr>
              <w:t xml:space="preserve"> </w:t>
            </w:r>
            <w:r w:rsidRPr="00D16E48">
              <w:rPr>
                <w:rFonts w:ascii="Arial" w:hAnsi="Arial" w:cs="Arial"/>
              </w:rPr>
              <w:t>N</w:t>
            </w:r>
            <w:r w:rsidRPr="00D16E48">
              <w:rPr>
                <w:rFonts w:ascii="Arial" w:hAnsi="Arial" w:cs="Arial"/>
                <w:spacing w:val="1"/>
              </w:rPr>
              <w:t>o</w:t>
            </w:r>
            <w:r w:rsidRPr="00D16E48">
              <w:rPr>
                <w:rFonts w:ascii="Arial" w:hAnsi="Arial" w:cs="Arial"/>
              </w:rPr>
              <w:t>.</w:t>
            </w:r>
            <w:r>
              <w:rPr>
                <w:rFonts w:ascii="Arial" w:hAnsi="Arial" w:cs="Arial"/>
              </w:rPr>
              <w:t>6</w:t>
            </w:r>
            <w:r w:rsidRPr="00D16E48">
              <w:rPr>
                <w:rFonts w:ascii="Arial" w:hAnsi="Arial" w:cs="Arial"/>
                <w:spacing w:val="-1"/>
              </w:rPr>
              <w:t>-</w:t>
            </w:r>
            <w:r>
              <w:rPr>
                <w:rFonts w:ascii="Arial" w:hAnsi="Arial" w:cs="Arial"/>
                <w:spacing w:val="-1"/>
              </w:rPr>
              <w:t>6</w:t>
            </w:r>
            <w:r w:rsidRPr="00D16E48">
              <w:rPr>
                <w:rFonts w:ascii="Arial" w:hAnsi="Arial" w:cs="Arial"/>
              </w:rPr>
              <w:t xml:space="preserve">7 del municipio de Leticia y en el Portal único de Contratación: </w:t>
            </w:r>
            <w:hyperlink r:id="rId28" w:history="1">
              <w:r w:rsidR="00FF2F8A">
                <w:rPr>
                  <w:rStyle w:val="Hipervnculo"/>
                  <w:rFonts w:ascii="Arial" w:hAnsi="Arial" w:cs="Arial"/>
                  <w:spacing w:val="-1"/>
                </w:rPr>
                <w:t>plataforma</w:t>
              </w:r>
            </w:hyperlink>
            <w:r w:rsidR="00FF2F8A">
              <w:rPr>
                <w:rStyle w:val="Hipervnculo"/>
                <w:rFonts w:ascii="Arial" w:hAnsi="Arial" w:cs="Arial"/>
              </w:rPr>
              <w:t xml:space="preserve"> SECOP II</w:t>
            </w:r>
          </w:p>
        </w:tc>
      </w:tr>
      <w:tr w:rsidR="008275CF" w:rsidRPr="00D16E48" w14:paraId="4D0701C4" w14:textId="77777777" w:rsidTr="00D13DCF">
        <w:trPr>
          <w:trHeight w:hRule="exact" w:val="1133"/>
        </w:trPr>
        <w:tc>
          <w:tcPr>
            <w:tcW w:w="3686" w:type="dxa"/>
            <w:tcBorders>
              <w:top w:val="single" w:sz="4" w:space="0" w:color="000000"/>
              <w:left w:val="single" w:sz="4" w:space="0" w:color="000000"/>
              <w:bottom w:val="single" w:sz="4" w:space="0" w:color="000000"/>
              <w:right w:val="single" w:sz="4" w:space="0" w:color="000000"/>
            </w:tcBorders>
            <w:vAlign w:val="center"/>
          </w:tcPr>
          <w:p w14:paraId="0D29A0E9" w14:textId="77777777" w:rsidR="008275CF" w:rsidRPr="00D8185B" w:rsidRDefault="008275CF" w:rsidP="00F145B8">
            <w:pPr>
              <w:widowControl w:val="0"/>
              <w:autoSpaceDE w:val="0"/>
              <w:autoSpaceDN w:val="0"/>
              <w:adjustRightInd w:val="0"/>
              <w:ind w:left="66" w:right="26"/>
              <w:jc w:val="both"/>
              <w:rPr>
                <w:rFonts w:ascii="Arial" w:hAnsi="Arial" w:cs="Arial"/>
                <w:spacing w:val="1"/>
              </w:rPr>
            </w:pPr>
            <w:r w:rsidRPr="00D8185B">
              <w:rPr>
                <w:rFonts w:ascii="Arial" w:hAnsi="Arial" w:cs="Arial"/>
                <w:spacing w:val="1"/>
              </w:rPr>
              <w:t>Negociación Entidad Estatal – Oferente</w:t>
            </w:r>
          </w:p>
          <w:p w14:paraId="110EBAFA" w14:textId="77777777" w:rsidR="008275CF" w:rsidRPr="00D16E48" w:rsidRDefault="008275CF" w:rsidP="00F145B8">
            <w:pPr>
              <w:widowControl w:val="0"/>
              <w:autoSpaceDE w:val="0"/>
              <w:autoSpaceDN w:val="0"/>
              <w:adjustRightInd w:val="0"/>
              <w:ind w:left="66" w:right="26"/>
              <w:jc w:val="both"/>
              <w:rPr>
                <w:rFonts w:ascii="Arial" w:hAnsi="Arial" w:cs="Arial"/>
                <w:spacing w:val="1"/>
              </w:rPr>
            </w:pPr>
            <w:r w:rsidRPr="00D8185B">
              <w:rPr>
                <w:rFonts w:ascii="Arial" w:hAnsi="Arial" w:cs="Arial"/>
                <w:spacing w:val="1"/>
              </w:rPr>
              <w:t>calificado en primer lugar</w:t>
            </w:r>
          </w:p>
        </w:tc>
        <w:tc>
          <w:tcPr>
            <w:tcW w:w="5670" w:type="dxa"/>
            <w:tcBorders>
              <w:top w:val="single" w:sz="4" w:space="0" w:color="000000"/>
              <w:left w:val="single" w:sz="4" w:space="0" w:color="000000"/>
              <w:bottom w:val="single" w:sz="4" w:space="0" w:color="000000"/>
              <w:right w:val="single" w:sz="4" w:space="0" w:color="000000"/>
            </w:tcBorders>
          </w:tcPr>
          <w:p w14:paraId="7D27C25D" w14:textId="6F07DF20" w:rsidR="008275CF" w:rsidRPr="00D16E48" w:rsidRDefault="008275CF" w:rsidP="00F145B8">
            <w:pPr>
              <w:widowControl w:val="0"/>
              <w:autoSpaceDE w:val="0"/>
              <w:autoSpaceDN w:val="0"/>
              <w:adjustRightInd w:val="0"/>
              <w:spacing w:line="275" w:lineRule="exact"/>
              <w:ind w:left="283" w:right="290"/>
              <w:jc w:val="both"/>
              <w:rPr>
                <w:rFonts w:ascii="Arial" w:hAnsi="Arial" w:cs="Arial"/>
              </w:rPr>
            </w:pPr>
            <w:r w:rsidRPr="00D16E48">
              <w:rPr>
                <w:rFonts w:ascii="Arial" w:hAnsi="Arial" w:cs="Arial"/>
              </w:rPr>
              <w:t xml:space="preserve">Fecha: </w:t>
            </w:r>
            <w:r w:rsidR="00E45F3C">
              <w:rPr>
                <w:rFonts w:ascii="Arial" w:hAnsi="Arial" w:cs="Arial"/>
              </w:rPr>
              <w:t>12</w:t>
            </w:r>
            <w:r w:rsidRPr="00D16E48">
              <w:rPr>
                <w:rFonts w:ascii="Arial" w:hAnsi="Arial" w:cs="Arial"/>
              </w:rPr>
              <w:t>/</w:t>
            </w:r>
            <w:r>
              <w:rPr>
                <w:rFonts w:ascii="Arial" w:hAnsi="Arial" w:cs="Arial"/>
              </w:rPr>
              <w:t>0</w:t>
            </w:r>
            <w:r w:rsidR="00E45F3C">
              <w:rPr>
                <w:rFonts w:ascii="Arial" w:hAnsi="Arial" w:cs="Arial"/>
              </w:rPr>
              <w:t>8</w:t>
            </w:r>
            <w:r w:rsidRPr="00D16E48">
              <w:rPr>
                <w:rFonts w:ascii="Arial" w:hAnsi="Arial" w:cs="Arial"/>
              </w:rPr>
              <w:t>/202</w:t>
            </w:r>
            <w:r w:rsidR="00940190">
              <w:rPr>
                <w:rFonts w:ascii="Arial" w:hAnsi="Arial" w:cs="Arial"/>
              </w:rPr>
              <w:t>4</w:t>
            </w:r>
            <w:r>
              <w:rPr>
                <w:rFonts w:ascii="Arial" w:hAnsi="Arial" w:cs="Arial"/>
              </w:rPr>
              <w:t xml:space="preserve"> a las 10:00 a.m. en la</w:t>
            </w:r>
          </w:p>
          <w:p w14:paraId="795856CD" w14:textId="20770A22" w:rsidR="008275CF" w:rsidRPr="00D16E48" w:rsidRDefault="008275CF" w:rsidP="00F145B8">
            <w:pPr>
              <w:widowControl w:val="0"/>
              <w:autoSpaceDE w:val="0"/>
              <w:autoSpaceDN w:val="0"/>
              <w:adjustRightInd w:val="0"/>
              <w:spacing w:line="275" w:lineRule="exact"/>
              <w:ind w:left="283" w:right="290"/>
              <w:jc w:val="both"/>
              <w:rPr>
                <w:rFonts w:ascii="Arial" w:hAnsi="Arial" w:cs="Arial"/>
              </w:rPr>
            </w:pPr>
            <w:r>
              <w:rPr>
                <w:rFonts w:ascii="Arial" w:hAnsi="Arial" w:cs="Arial"/>
                <w:spacing w:val="-1"/>
              </w:rPr>
              <w:t>Dirección Jurídica de la ADI SAS ESP,</w:t>
            </w:r>
            <w:r w:rsidRPr="00D16E48">
              <w:rPr>
                <w:rFonts w:ascii="Arial" w:hAnsi="Arial" w:cs="Arial"/>
              </w:rPr>
              <w:t xml:space="preserve"> ubicada en la C</w:t>
            </w:r>
            <w:r w:rsidRPr="00D16E48">
              <w:rPr>
                <w:rFonts w:ascii="Arial" w:hAnsi="Arial" w:cs="Arial"/>
                <w:spacing w:val="1"/>
              </w:rPr>
              <w:t>a</w:t>
            </w:r>
            <w:r>
              <w:rPr>
                <w:rFonts w:ascii="Arial" w:hAnsi="Arial" w:cs="Arial"/>
                <w:spacing w:val="1"/>
              </w:rPr>
              <w:t>rrera</w:t>
            </w:r>
            <w:r w:rsidRPr="00D16E48">
              <w:rPr>
                <w:rFonts w:ascii="Arial" w:hAnsi="Arial" w:cs="Arial"/>
                <w:spacing w:val="5"/>
              </w:rPr>
              <w:t xml:space="preserve"> </w:t>
            </w:r>
            <w:r w:rsidRPr="00D16E48">
              <w:rPr>
                <w:rFonts w:ascii="Arial" w:hAnsi="Arial" w:cs="Arial"/>
                <w:spacing w:val="1"/>
              </w:rPr>
              <w:t>1</w:t>
            </w:r>
            <w:r w:rsidRPr="00D16E48">
              <w:rPr>
                <w:rFonts w:ascii="Arial" w:hAnsi="Arial" w:cs="Arial"/>
              </w:rPr>
              <w:t>0</w:t>
            </w:r>
            <w:r w:rsidRPr="00D16E48">
              <w:rPr>
                <w:rFonts w:ascii="Arial" w:hAnsi="Arial" w:cs="Arial"/>
                <w:spacing w:val="7"/>
              </w:rPr>
              <w:t xml:space="preserve"> </w:t>
            </w:r>
            <w:r w:rsidRPr="00D16E48">
              <w:rPr>
                <w:rFonts w:ascii="Arial" w:hAnsi="Arial" w:cs="Arial"/>
              </w:rPr>
              <w:t>N</w:t>
            </w:r>
            <w:r w:rsidRPr="00D16E48">
              <w:rPr>
                <w:rFonts w:ascii="Arial" w:hAnsi="Arial" w:cs="Arial"/>
                <w:spacing w:val="1"/>
              </w:rPr>
              <w:t>o</w:t>
            </w:r>
            <w:r w:rsidRPr="00D16E48">
              <w:rPr>
                <w:rFonts w:ascii="Arial" w:hAnsi="Arial" w:cs="Arial"/>
              </w:rPr>
              <w:t>.</w:t>
            </w:r>
            <w:r>
              <w:rPr>
                <w:rFonts w:ascii="Arial" w:hAnsi="Arial" w:cs="Arial"/>
              </w:rPr>
              <w:t>6</w:t>
            </w:r>
            <w:r w:rsidRPr="00D16E48">
              <w:rPr>
                <w:rFonts w:ascii="Arial" w:hAnsi="Arial" w:cs="Arial"/>
                <w:spacing w:val="-1"/>
              </w:rPr>
              <w:t>-</w:t>
            </w:r>
            <w:r>
              <w:rPr>
                <w:rFonts w:ascii="Arial" w:hAnsi="Arial" w:cs="Arial"/>
                <w:spacing w:val="-1"/>
              </w:rPr>
              <w:t>6</w:t>
            </w:r>
            <w:r w:rsidRPr="00D16E48">
              <w:rPr>
                <w:rFonts w:ascii="Arial" w:hAnsi="Arial" w:cs="Arial"/>
              </w:rPr>
              <w:t xml:space="preserve">7 del municipio de Leticia y en el Portal único de Contratación: </w:t>
            </w:r>
            <w:hyperlink r:id="rId29" w:history="1">
              <w:r w:rsidR="00FF2F8A">
                <w:rPr>
                  <w:rStyle w:val="Hipervnculo"/>
                  <w:rFonts w:ascii="Arial" w:hAnsi="Arial" w:cs="Arial"/>
                  <w:spacing w:val="-1"/>
                </w:rPr>
                <w:t>plataforma</w:t>
              </w:r>
            </w:hyperlink>
            <w:r w:rsidR="00FF2F8A">
              <w:rPr>
                <w:rStyle w:val="Hipervnculo"/>
                <w:rFonts w:ascii="Arial" w:hAnsi="Arial" w:cs="Arial"/>
              </w:rPr>
              <w:t xml:space="preserve"> SECOP II</w:t>
            </w:r>
          </w:p>
        </w:tc>
      </w:tr>
      <w:tr w:rsidR="008275CF" w:rsidRPr="00D16E48" w14:paraId="424AE4B0" w14:textId="77777777" w:rsidTr="00F145B8">
        <w:trPr>
          <w:trHeight w:hRule="exact" w:val="1390"/>
        </w:trPr>
        <w:tc>
          <w:tcPr>
            <w:tcW w:w="3686" w:type="dxa"/>
            <w:tcBorders>
              <w:top w:val="single" w:sz="4" w:space="0" w:color="000000"/>
              <w:left w:val="single" w:sz="4" w:space="0" w:color="000000"/>
              <w:bottom w:val="single" w:sz="4" w:space="0" w:color="000000"/>
              <w:right w:val="single" w:sz="4" w:space="0" w:color="000000"/>
            </w:tcBorders>
            <w:vAlign w:val="center"/>
          </w:tcPr>
          <w:p w14:paraId="20DB8975" w14:textId="77777777" w:rsidR="008275CF" w:rsidRPr="00D8185B" w:rsidRDefault="008275CF" w:rsidP="00F145B8">
            <w:pPr>
              <w:widowControl w:val="0"/>
              <w:autoSpaceDE w:val="0"/>
              <w:autoSpaceDN w:val="0"/>
              <w:adjustRightInd w:val="0"/>
              <w:ind w:left="66" w:right="26"/>
              <w:jc w:val="both"/>
              <w:rPr>
                <w:rFonts w:ascii="Arial" w:hAnsi="Arial" w:cs="Arial"/>
                <w:spacing w:val="1"/>
              </w:rPr>
            </w:pPr>
            <w:r w:rsidRPr="00D8185B">
              <w:rPr>
                <w:rFonts w:ascii="Arial" w:hAnsi="Arial" w:cs="Arial"/>
                <w:spacing w:val="1"/>
              </w:rPr>
              <w:t>Negociación Entidad Estatal – Oferente</w:t>
            </w:r>
          </w:p>
          <w:p w14:paraId="21350B66" w14:textId="77777777" w:rsidR="008275CF" w:rsidRPr="00D8185B" w:rsidRDefault="008275CF" w:rsidP="00F145B8">
            <w:pPr>
              <w:widowControl w:val="0"/>
              <w:autoSpaceDE w:val="0"/>
              <w:autoSpaceDN w:val="0"/>
              <w:adjustRightInd w:val="0"/>
              <w:ind w:left="66" w:right="26"/>
              <w:jc w:val="both"/>
              <w:rPr>
                <w:rFonts w:ascii="Arial" w:hAnsi="Arial" w:cs="Arial"/>
                <w:spacing w:val="1"/>
              </w:rPr>
            </w:pPr>
            <w:r w:rsidRPr="00D8185B">
              <w:rPr>
                <w:rFonts w:ascii="Arial" w:hAnsi="Arial" w:cs="Arial"/>
                <w:spacing w:val="1"/>
              </w:rPr>
              <w:t>calificado en segundo lugar</w:t>
            </w:r>
          </w:p>
        </w:tc>
        <w:tc>
          <w:tcPr>
            <w:tcW w:w="5670" w:type="dxa"/>
            <w:tcBorders>
              <w:top w:val="single" w:sz="4" w:space="0" w:color="000000"/>
              <w:left w:val="single" w:sz="4" w:space="0" w:color="000000"/>
              <w:bottom w:val="single" w:sz="4" w:space="0" w:color="000000"/>
              <w:right w:val="single" w:sz="4" w:space="0" w:color="000000"/>
            </w:tcBorders>
          </w:tcPr>
          <w:p w14:paraId="0B02FCE2" w14:textId="4BFA5005" w:rsidR="008275CF" w:rsidRPr="00D16E48" w:rsidRDefault="008275CF" w:rsidP="00F145B8">
            <w:pPr>
              <w:widowControl w:val="0"/>
              <w:autoSpaceDE w:val="0"/>
              <w:autoSpaceDN w:val="0"/>
              <w:adjustRightInd w:val="0"/>
              <w:spacing w:line="275" w:lineRule="exact"/>
              <w:ind w:left="283" w:right="290"/>
              <w:jc w:val="both"/>
              <w:rPr>
                <w:rFonts w:ascii="Arial" w:hAnsi="Arial" w:cs="Arial"/>
              </w:rPr>
            </w:pPr>
            <w:r w:rsidRPr="00D16E48">
              <w:rPr>
                <w:rFonts w:ascii="Arial" w:hAnsi="Arial" w:cs="Arial"/>
              </w:rPr>
              <w:t xml:space="preserve">Fecha: </w:t>
            </w:r>
            <w:r w:rsidR="00D64932">
              <w:rPr>
                <w:rFonts w:ascii="Arial" w:hAnsi="Arial" w:cs="Arial"/>
              </w:rPr>
              <w:t>12</w:t>
            </w:r>
            <w:r w:rsidRPr="00D16E48">
              <w:rPr>
                <w:rFonts w:ascii="Arial" w:hAnsi="Arial" w:cs="Arial"/>
              </w:rPr>
              <w:t>/</w:t>
            </w:r>
            <w:r>
              <w:rPr>
                <w:rFonts w:ascii="Arial" w:hAnsi="Arial" w:cs="Arial"/>
              </w:rPr>
              <w:t>0</w:t>
            </w:r>
            <w:r w:rsidR="00D64932">
              <w:rPr>
                <w:rFonts w:ascii="Arial" w:hAnsi="Arial" w:cs="Arial"/>
              </w:rPr>
              <w:t>8</w:t>
            </w:r>
            <w:r w:rsidRPr="00D16E48">
              <w:rPr>
                <w:rFonts w:ascii="Arial" w:hAnsi="Arial" w:cs="Arial"/>
              </w:rPr>
              <w:t>/202</w:t>
            </w:r>
            <w:r w:rsidR="00630507">
              <w:rPr>
                <w:rFonts w:ascii="Arial" w:hAnsi="Arial" w:cs="Arial"/>
              </w:rPr>
              <w:t>4</w:t>
            </w:r>
            <w:r>
              <w:rPr>
                <w:rFonts w:ascii="Arial" w:hAnsi="Arial" w:cs="Arial"/>
              </w:rPr>
              <w:t xml:space="preserve"> a las 02:30 p.m. en la</w:t>
            </w:r>
          </w:p>
          <w:p w14:paraId="0CAC1FC1" w14:textId="03D1283D" w:rsidR="008275CF" w:rsidRPr="00D16E48" w:rsidRDefault="008275CF" w:rsidP="00F145B8">
            <w:pPr>
              <w:widowControl w:val="0"/>
              <w:autoSpaceDE w:val="0"/>
              <w:autoSpaceDN w:val="0"/>
              <w:adjustRightInd w:val="0"/>
              <w:spacing w:line="275" w:lineRule="exact"/>
              <w:ind w:left="283" w:right="290"/>
              <w:jc w:val="both"/>
              <w:rPr>
                <w:rFonts w:ascii="Arial" w:hAnsi="Arial" w:cs="Arial"/>
              </w:rPr>
            </w:pPr>
            <w:r>
              <w:rPr>
                <w:rFonts w:ascii="Arial" w:hAnsi="Arial" w:cs="Arial"/>
                <w:spacing w:val="-1"/>
              </w:rPr>
              <w:t>Dirección Jurídica de la ADI SAS ESP,</w:t>
            </w:r>
            <w:r w:rsidRPr="00D16E48">
              <w:rPr>
                <w:rFonts w:ascii="Arial" w:hAnsi="Arial" w:cs="Arial"/>
              </w:rPr>
              <w:t xml:space="preserve"> ubicada en la C</w:t>
            </w:r>
            <w:r w:rsidRPr="00D16E48">
              <w:rPr>
                <w:rFonts w:ascii="Arial" w:hAnsi="Arial" w:cs="Arial"/>
                <w:spacing w:val="1"/>
              </w:rPr>
              <w:t>a</w:t>
            </w:r>
            <w:r>
              <w:rPr>
                <w:rFonts w:ascii="Arial" w:hAnsi="Arial" w:cs="Arial"/>
                <w:spacing w:val="1"/>
              </w:rPr>
              <w:t>rrera</w:t>
            </w:r>
            <w:r w:rsidRPr="00D16E48">
              <w:rPr>
                <w:rFonts w:ascii="Arial" w:hAnsi="Arial" w:cs="Arial"/>
                <w:spacing w:val="5"/>
              </w:rPr>
              <w:t xml:space="preserve"> </w:t>
            </w:r>
            <w:r w:rsidRPr="00D16E48">
              <w:rPr>
                <w:rFonts w:ascii="Arial" w:hAnsi="Arial" w:cs="Arial"/>
                <w:spacing w:val="1"/>
              </w:rPr>
              <w:t>1</w:t>
            </w:r>
            <w:r w:rsidRPr="00D16E48">
              <w:rPr>
                <w:rFonts w:ascii="Arial" w:hAnsi="Arial" w:cs="Arial"/>
              </w:rPr>
              <w:t>0</w:t>
            </w:r>
            <w:r w:rsidRPr="00D16E48">
              <w:rPr>
                <w:rFonts w:ascii="Arial" w:hAnsi="Arial" w:cs="Arial"/>
                <w:spacing w:val="7"/>
              </w:rPr>
              <w:t xml:space="preserve"> </w:t>
            </w:r>
            <w:r w:rsidRPr="00D16E48">
              <w:rPr>
                <w:rFonts w:ascii="Arial" w:hAnsi="Arial" w:cs="Arial"/>
              </w:rPr>
              <w:t>N</w:t>
            </w:r>
            <w:r w:rsidRPr="00D16E48">
              <w:rPr>
                <w:rFonts w:ascii="Arial" w:hAnsi="Arial" w:cs="Arial"/>
                <w:spacing w:val="1"/>
              </w:rPr>
              <w:t>o</w:t>
            </w:r>
            <w:r w:rsidRPr="00D16E48">
              <w:rPr>
                <w:rFonts w:ascii="Arial" w:hAnsi="Arial" w:cs="Arial"/>
              </w:rPr>
              <w:t>.</w:t>
            </w:r>
            <w:r>
              <w:rPr>
                <w:rFonts w:ascii="Arial" w:hAnsi="Arial" w:cs="Arial"/>
              </w:rPr>
              <w:t>6</w:t>
            </w:r>
            <w:r w:rsidRPr="00D16E48">
              <w:rPr>
                <w:rFonts w:ascii="Arial" w:hAnsi="Arial" w:cs="Arial"/>
                <w:spacing w:val="-1"/>
              </w:rPr>
              <w:t>-</w:t>
            </w:r>
            <w:r>
              <w:rPr>
                <w:rFonts w:ascii="Arial" w:hAnsi="Arial" w:cs="Arial"/>
                <w:spacing w:val="-1"/>
              </w:rPr>
              <w:t>6</w:t>
            </w:r>
            <w:r w:rsidRPr="00D16E48">
              <w:rPr>
                <w:rFonts w:ascii="Arial" w:hAnsi="Arial" w:cs="Arial"/>
              </w:rPr>
              <w:t xml:space="preserve">7 del municipio de Leticia y en el Portal único de Contratación: </w:t>
            </w:r>
            <w:hyperlink r:id="rId30" w:history="1">
              <w:r w:rsidR="00FF2F8A">
                <w:rPr>
                  <w:rStyle w:val="Hipervnculo"/>
                  <w:rFonts w:ascii="Arial" w:hAnsi="Arial" w:cs="Arial"/>
                  <w:spacing w:val="-1"/>
                </w:rPr>
                <w:t>plataforma</w:t>
              </w:r>
            </w:hyperlink>
            <w:r w:rsidR="00FF2F8A">
              <w:rPr>
                <w:rStyle w:val="Hipervnculo"/>
                <w:rFonts w:ascii="Arial" w:hAnsi="Arial" w:cs="Arial"/>
              </w:rPr>
              <w:t xml:space="preserve"> SECOP II</w:t>
            </w:r>
          </w:p>
        </w:tc>
      </w:tr>
      <w:tr w:rsidR="008275CF" w:rsidRPr="00D16E48" w14:paraId="7FE7F02D" w14:textId="77777777" w:rsidTr="00D13DCF">
        <w:trPr>
          <w:trHeight w:hRule="exact" w:val="1398"/>
        </w:trPr>
        <w:tc>
          <w:tcPr>
            <w:tcW w:w="3686" w:type="dxa"/>
            <w:tcBorders>
              <w:top w:val="single" w:sz="4" w:space="0" w:color="000000"/>
              <w:left w:val="single" w:sz="4" w:space="0" w:color="000000"/>
              <w:bottom w:val="single" w:sz="4" w:space="0" w:color="000000"/>
              <w:right w:val="single" w:sz="4" w:space="0" w:color="000000"/>
            </w:tcBorders>
            <w:vAlign w:val="center"/>
          </w:tcPr>
          <w:p w14:paraId="4E3408E8" w14:textId="77777777" w:rsidR="008275CF" w:rsidRPr="00D16E48" w:rsidRDefault="008275CF" w:rsidP="00F145B8">
            <w:pPr>
              <w:widowControl w:val="0"/>
              <w:autoSpaceDE w:val="0"/>
              <w:autoSpaceDN w:val="0"/>
              <w:adjustRightInd w:val="0"/>
              <w:ind w:left="66" w:right="27"/>
              <w:jc w:val="both"/>
              <w:rPr>
                <w:rFonts w:ascii="Arial" w:hAnsi="Arial" w:cs="Arial"/>
              </w:rPr>
            </w:pPr>
            <w:r w:rsidRPr="00B717D7">
              <w:rPr>
                <w:rFonts w:ascii="Arial" w:hAnsi="Arial" w:cs="Arial"/>
                <w:spacing w:val="1"/>
              </w:rPr>
              <w:t>Publicación acto administrativo de Adjudicación</w:t>
            </w:r>
            <w:r>
              <w:rPr>
                <w:rFonts w:ascii="Arial" w:hAnsi="Arial" w:cs="Arial"/>
                <w:spacing w:val="1"/>
              </w:rPr>
              <w:t xml:space="preserve"> </w:t>
            </w:r>
            <w:r w:rsidRPr="00B717D7">
              <w:rPr>
                <w:rFonts w:ascii="Arial" w:hAnsi="Arial" w:cs="Arial"/>
                <w:spacing w:val="1"/>
              </w:rPr>
              <w:t>o declaratoria de desierto</w:t>
            </w:r>
            <w:r w:rsidRPr="00D16E48">
              <w:rPr>
                <w:rFonts w:ascii="Arial" w:hAnsi="Arial" w:cs="Arial"/>
              </w:rPr>
              <w:t>.</w:t>
            </w:r>
          </w:p>
        </w:tc>
        <w:tc>
          <w:tcPr>
            <w:tcW w:w="5670" w:type="dxa"/>
            <w:tcBorders>
              <w:top w:val="single" w:sz="4" w:space="0" w:color="000000"/>
              <w:left w:val="single" w:sz="4" w:space="0" w:color="000000"/>
              <w:bottom w:val="single" w:sz="4" w:space="0" w:color="000000"/>
              <w:right w:val="single" w:sz="4" w:space="0" w:color="000000"/>
            </w:tcBorders>
            <w:hideMark/>
          </w:tcPr>
          <w:p w14:paraId="3D46855F" w14:textId="3C087ADF" w:rsidR="008275CF" w:rsidRPr="00D16E48" w:rsidRDefault="008275CF" w:rsidP="00F145B8">
            <w:pPr>
              <w:widowControl w:val="0"/>
              <w:autoSpaceDE w:val="0"/>
              <w:autoSpaceDN w:val="0"/>
              <w:adjustRightInd w:val="0"/>
              <w:spacing w:line="275" w:lineRule="exact"/>
              <w:ind w:left="283" w:right="290"/>
              <w:jc w:val="both"/>
              <w:rPr>
                <w:rFonts w:ascii="Arial" w:hAnsi="Arial" w:cs="Arial"/>
              </w:rPr>
            </w:pPr>
            <w:r w:rsidRPr="00D16E48">
              <w:rPr>
                <w:rFonts w:ascii="Arial" w:hAnsi="Arial" w:cs="Arial"/>
              </w:rPr>
              <w:t xml:space="preserve">Fecha: </w:t>
            </w:r>
            <w:r w:rsidR="003540EF">
              <w:rPr>
                <w:rFonts w:ascii="Arial" w:hAnsi="Arial" w:cs="Arial"/>
              </w:rPr>
              <w:t>1</w:t>
            </w:r>
            <w:r w:rsidR="00D13DCF">
              <w:rPr>
                <w:rFonts w:ascii="Arial" w:hAnsi="Arial" w:cs="Arial"/>
              </w:rPr>
              <w:t>3</w:t>
            </w:r>
            <w:r w:rsidRPr="00D16E48">
              <w:rPr>
                <w:rFonts w:ascii="Arial" w:hAnsi="Arial" w:cs="Arial"/>
              </w:rPr>
              <w:t>/</w:t>
            </w:r>
            <w:r>
              <w:rPr>
                <w:rFonts w:ascii="Arial" w:hAnsi="Arial" w:cs="Arial"/>
              </w:rPr>
              <w:t>0</w:t>
            </w:r>
            <w:r w:rsidR="003540EF">
              <w:rPr>
                <w:rFonts w:ascii="Arial" w:hAnsi="Arial" w:cs="Arial"/>
              </w:rPr>
              <w:t>8</w:t>
            </w:r>
            <w:r w:rsidRPr="00D16E48">
              <w:rPr>
                <w:rFonts w:ascii="Arial" w:hAnsi="Arial" w:cs="Arial"/>
              </w:rPr>
              <w:t>/202</w:t>
            </w:r>
            <w:r w:rsidR="00D13DCF">
              <w:rPr>
                <w:rFonts w:ascii="Arial" w:hAnsi="Arial" w:cs="Arial"/>
              </w:rPr>
              <w:t>4</w:t>
            </w:r>
          </w:p>
          <w:p w14:paraId="5577663A" w14:textId="77777777" w:rsidR="008275CF" w:rsidRPr="00D16E48" w:rsidRDefault="008275CF" w:rsidP="00F145B8">
            <w:pPr>
              <w:widowControl w:val="0"/>
              <w:autoSpaceDE w:val="0"/>
              <w:autoSpaceDN w:val="0"/>
              <w:adjustRightInd w:val="0"/>
              <w:spacing w:line="275" w:lineRule="exact"/>
              <w:ind w:left="283" w:right="290"/>
              <w:jc w:val="both"/>
              <w:rPr>
                <w:rFonts w:ascii="Arial" w:hAnsi="Arial" w:cs="Arial"/>
              </w:rPr>
            </w:pPr>
            <w:r w:rsidRPr="00D16E48">
              <w:rPr>
                <w:rFonts w:ascii="Arial" w:hAnsi="Arial" w:cs="Arial"/>
              </w:rPr>
              <w:t xml:space="preserve">Hora: </w:t>
            </w:r>
            <w:r>
              <w:rPr>
                <w:rFonts w:ascii="Arial" w:hAnsi="Arial" w:cs="Arial"/>
              </w:rPr>
              <w:t>10:</w:t>
            </w:r>
            <w:r w:rsidRPr="00D16E48">
              <w:rPr>
                <w:rFonts w:ascii="Arial" w:hAnsi="Arial" w:cs="Arial"/>
              </w:rPr>
              <w:t xml:space="preserve">00 </w:t>
            </w:r>
            <w:r>
              <w:rPr>
                <w:rFonts w:ascii="Arial" w:hAnsi="Arial" w:cs="Arial"/>
              </w:rPr>
              <w:t>a</w:t>
            </w:r>
            <w:r w:rsidRPr="00D16E48">
              <w:rPr>
                <w:rFonts w:ascii="Arial" w:hAnsi="Arial" w:cs="Arial"/>
              </w:rPr>
              <w:t xml:space="preserve">m </w:t>
            </w:r>
          </w:p>
          <w:p w14:paraId="60999B4E" w14:textId="337B75C2" w:rsidR="008275CF" w:rsidRPr="00D16E48" w:rsidRDefault="008275CF" w:rsidP="00F145B8">
            <w:pPr>
              <w:widowControl w:val="0"/>
              <w:autoSpaceDE w:val="0"/>
              <w:autoSpaceDN w:val="0"/>
              <w:adjustRightInd w:val="0"/>
              <w:spacing w:line="275" w:lineRule="exact"/>
              <w:ind w:left="283" w:right="290"/>
              <w:jc w:val="both"/>
              <w:rPr>
                <w:rFonts w:ascii="Arial" w:hAnsi="Arial" w:cs="Arial"/>
              </w:rPr>
            </w:pPr>
            <w:r>
              <w:rPr>
                <w:rFonts w:ascii="Arial" w:hAnsi="Arial" w:cs="Arial"/>
                <w:spacing w:val="-1"/>
              </w:rPr>
              <w:t>Dirección Jurídica de la ADI SAS ESP</w:t>
            </w:r>
            <w:r w:rsidRPr="00D16E48">
              <w:rPr>
                <w:rFonts w:ascii="Arial" w:hAnsi="Arial" w:cs="Arial"/>
              </w:rPr>
              <w:t xml:space="preserve"> ubicada en la C</w:t>
            </w:r>
            <w:r w:rsidRPr="00D16E48">
              <w:rPr>
                <w:rFonts w:ascii="Arial" w:hAnsi="Arial" w:cs="Arial"/>
                <w:spacing w:val="1"/>
              </w:rPr>
              <w:t>a</w:t>
            </w:r>
            <w:r>
              <w:rPr>
                <w:rFonts w:ascii="Arial" w:hAnsi="Arial" w:cs="Arial"/>
                <w:spacing w:val="1"/>
              </w:rPr>
              <w:t>rrera</w:t>
            </w:r>
            <w:r w:rsidRPr="00D16E48">
              <w:rPr>
                <w:rFonts w:ascii="Arial" w:hAnsi="Arial" w:cs="Arial"/>
                <w:spacing w:val="5"/>
              </w:rPr>
              <w:t xml:space="preserve"> </w:t>
            </w:r>
            <w:r w:rsidRPr="00D16E48">
              <w:rPr>
                <w:rFonts w:ascii="Arial" w:hAnsi="Arial" w:cs="Arial"/>
                <w:spacing w:val="1"/>
              </w:rPr>
              <w:t>1</w:t>
            </w:r>
            <w:r w:rsidRPr="00D16E48">
              <w:rPr>
                <w:rFonts w:ascii="Arial" w:hAnsi="Arial" w:cs="Arial"/>
              </w:rPr>
              <w:t>0</w:t>
            </w:r>
            <w:r w:rsidRPr="00D16E48">
              <w:rPr>
                <w:rFonts w:ascii="Arial" w:hAnsi="Arial" w:cs="Arial"/>
                <w:spacing w:val="7"/>
              </w:rPr>
              <w:t xml:space="preserve"> </w:t>
            </w:r>
            <w:r w:rsidRPr="00D16E48">
              <w:rPr>
                <w:rFonts w:ascii="Arial" w:hAnsi="Arial" w:cs="Arial"/>
              </w:rPr>
              <w:t>N</w:t>
            </w:r>
            <w:r w:rsidRPr="00D16E48">
              <w:rPr>
                <w:rFonts w:ascii="Arial" w:hAnsi="Arial" w:cs="Arial"/>
                <w:spacing w:val="1"/>
              </w:rPr>
              <w:t>o</w:t>
            </w:r>
            <w:r w:rsidRPr="00D16E48">
              <w:rPr>
                <w:rFonts w:ascii="Arial" w:hAnsi="Arial" w:cs="Arial"/>
              </w:rPr>
              <w:t>.</w:t>
            </w:r>
            <w:r>
              <w:rPr>
                <w:rFonts w:ascii="Arial" w:hAnsi="Arial" w:cs="Arial"/>
              </w:rPr>
              <w:t>6</w:t>
            </w:r>
            <w:r w:rsidRPr="00D16E48">
              <w:rPr>
                <w:rFonts w:ascii="Arial" w:hAnsi="Arial" w:cs="Arial"/>
                <w:spacing w:val="-1"/>
              </w:rPr>
              <w:t>-</w:t>
            </w:r>
            <w:r>
              <w:rPr>
                <w:rFonts w:ascii="Arial" w:hAnsi="Arial" w:cs="Arial"/>
                <w:spacing w:val="-1"/>
              </w:rPr>
              <w:t>6</w:t>
            </w:r>
            <w:r w:rsidRPr="00D16E48">
              <w:rPr>
                <w:rFonts w:ascii="Arial" w:hAnsi="Arial" w:cs="Arial"/>
              </w:rPr>
              <w:t xml:space="preserve">7 del municipio de Leticia y en el Portal único de Contratación: </w:t>
            </w:r>
            <w:hyperlink r:id="rId31" w:history="1">
              <w:r w:rsidR="00FF2F8A">
                <w:rPr>
                  <w:rStyle w:val="Hipervnculo"/>
                  <w:rFonts w:ascii="Arial" w:hAnsi="Arial" w:cs="Arial"/>
                  <w:spacing w:val="-1"/>
                </w:rPr>
                <w:t>plataforma</w:t>
              </w:r>
            </w:hyperlink>
            <w:r w:rsidR="00FF2F8A">
              <w:rPr>
                <w:rStyle w:val="Hipervnculo"/>
                <w:rFonts w:ascii="Arial" w:hAnsi="Arial" w:cs="Arial"/>
              </w:rPr>
              <w:t xml:space="preserve"> SECOP II</w:t>
            </w:r>
          </w:p>
        </w:tc>
      </w:tr>
      <w:tr w:rsidR="008275CF" w:rsidRPr="00D16E48" w14:paraId="2A49477B" w14:textId="77777777" w:rsidTr="00D13DCF">
        <w:trPr>
          <w:trHeight w:hRule="exact" w:val="1134"/>
        </w:trPr>
        <w:tc>
          <w:tcPr>
            <w:tcW w:w="3686" w:type="dxa"/>
            <w:tcBorders>
              <w:top w:val="single" w:sz="4" w:space="0" w:color="000000"/>
              <w:left w:val="single" w:sz="4" w:space="0" w:color="000000"/>
              <w:bottom w:val="single" w:sz="4" w:space="0" w:color="000000"/>
              <w:right w:val="single" w:sz="4" w:space="0" w:color="000000"/>
            </w:tcBorders>
            <w:vAlign w:val="center"/>
          </w:tcPr>
          <w:p w14:paraId="7FF5DD50" w14:textId="77777777" w:rsidR="008275CF" w:rsidRPr="00D16E48" w:rsidRDefault="008275CF" w:rsidP="00F145B8">
            <w:pPr>
              <w:widowControl w:val="0"/>
              <w:autoSpaceDE w:val="0"/>
              <w:autoSpaceDN w:val="0"/>
              <w:adjustRightInd w:val="0"/>
              <w:ind w:left="66"/>
              <w:rPr>
                <w:rFonts w:ascii="Arial" w:hAnsi="Arial" w:cs="Arial"/>
              </w:rPr>
            </w:pPr>
            <w:r w:rsidRPr="00D16E48">
              <w:rPr>
                <w:rFonts w:ascii="Arial" w:hAnsi="Arial" w:cs="Arial"/>
                <w:spacing w:val="1"/>
              </w:rPr>
              <w:t>Su</w:t>
            </w:r>
            <w:r w:rsidRPr="00D16E48">
              <w:rPr>
                <w:rFonts w:ascii="Arial" w:hAnsi="Arial" w:cs="Arial"/>
              </w:rPr>
              <w:t>scri</w:t>
            </w:r>
            <w:r w:rsidRPr="00D16E48">
              <w:rPr>
                <w:rFonts w:ascii="Arial" w:hAnsi="Arial" w:cs="Arial"/>
                <w:spacing w:val="1"/>
              </w:rPr>
              <w:t>p</w:t>
            </w:r>
            <w:r w:rsidRPr="00D16E48">
              <w:rPr>
                <w:rFonts w:ascii="Arial" w:hAnsi="Arial" w:cs="Arial"/>
              </w:rPr>
              <w:t>ci</w:t>
            </w:r>
            <w:r w:rsidRPr="00D16E48">
              <w:rPr>
                <w:rFonts w:ascii="Arial" w:hAnsi="Arial" w:cs="Arial"/>
                <w:spacing w:val="1"/>
              </w:rPr>
              <w:t>ó</w:t>
            </w:r>
            <w:r w:rsidRPr="00D16E48">
              <w:rPr>
                <w:rFonts w:ascii="Arial" w:hAnsi="Arial" w:cs="Arial"/>
              </w:rPr>
              <w:t>n</w:t>
            </w:r>
            <w:r w:rsidRPr="00D16E48">
              <w:rPr>
                <w:rFonts w:ascii="Arial" w:hAnsi="Arial" w:cs="Arial"/>
                <w:spacing w:val="-13"/>
              </w:rPr>
              <w:t xml:space="preserve"> </w:t>
            </w:r>
            <w:r w:rsidRPr="00D16E48">
              <w:rPr>
                <w:rFonts w:ascii="Arial" w:hAnsi="Arial" w:cs="Arial"/>
                <w:spacing w:val="1"/>
              </w:rPr>
              <w:t>de</w:t>
            </w:r>
            <w:r w:rsidRPr="00D16E48">
              <w:rPr>
                <w:rFonts w:ascii="Arial" w:hAnsi="Arial" w:cs="Arial"/>
              </w:rPr>
              <w:t>l</w:t>
            </w:r>
            <w:r w:rsidRPr="00D16E48">
              <w:rPr>
                <w:rFonts w:ascii="Arial" w:hAnsi="Arial" w:cs="Arial"/>
                <w:spacing w:val="-3"/>
              </w:rPr>
              <w:t xml:space="preserve"> </w:t>
            </w:r>
            <w:r w:rsidRPr="00D16E48">
              <w:rPr>
                <w:rFonts w:ascii="Arial" w:hAnsi="Arial" w:cs="Arial"/>
              </w:rPr>
              <w:t>c</w:t>
            </w:r>
            <w:r w:rsidRPr="00D16E48">
              <w:rPr>
                <w:rFonts w:ascii="Arial" w:hAnsi="Arial" w:cs="Arial"/>
                <w:spacing w:val="-1"/>
              </w:rPr>
              <w:t>o</w:t>
            </w:r>
            <w:r w:rsidRPr="00D16E48">
              <w:rPr>
                <w:rFonts w:ascii="Arial" w:hAnsi="Arial" w:cs="Arial"/>
                <w:spacing w:val="1"/>
              </w:rPr>
              <w:t>n</w:t>
            </w:r>
            <w:r w:rsidRPr="00D16E48">
              <w:rPr>
                <w:rFonts w:ascii="Arial" w:hAnsi="Arial" w:cs="Arial"/>
              </w:rPr>
              <w:t>tr</w:t>
            </w:r>
            <w:r w:rsidRPr="00D16E48">
              <w:rPr>
                <w:rFonts w:ascii="Arial" w:hAnsi="Arial" w:cs="Arial"/>
                <w:spacing w:val="1"/>
              </w:rPr>
              <w:t>a</w:t>
            </w:r>
            <w:r w:rsidRPr="00D16E48">
              <w:rPr>
                <w:rFonts w:ascii="Arial" w:hAnsi="Arial" w:cs="Arial"/>
                <w:spacing w:val="-2"/>
              </w:rPr>
              <w:t>t</w:t>
            </w:r>
            <w:r w:rsidRPr="00D16E48">
              <w:rPr>
                <w:rFonts w:ascii="Arial" w:hAnsi="Arial" w:cs="Arial"/>
              </w:rPr>
              <w:t>o</w:t>
            </w:r>
          </w:p>
        </w:tc>
        <w:tc>
          <w:tcPr>
            <w:tcW w:w="5670" w:type="dxa"/>
            <w:tcBorders>
              <w:top w:val="single" w:sz="4" w:space="0" w:color="000000"/>
              <w:left w:val="single" w:sz="4" w:space="0" w:color="000000"/>
              <w:bottom w:val="single" w:sz="4" w:space="0" w:color="000000"/>
              <w:right w:val="single" w:sz="4" w:space="0" w:color="000000"/>
            </w:tcBorders>
            <w:hideMark/>
          </w:tcPr>
          <w:p w14:paraId="163846B8" w14:textId="77777777" w:rsidR="008275CF" w:rsidRPr="00D16E48" w:rsidRDefault="008275CF" w:rsidP="00F145B8">
            <w:pPr>
              <w:widowControl w:val="0"/>
              <w:autoSpaceDE w:val="0"/>
              <w:autoSpaceDN w:val="0"/>
              <w:adjustRightInd w:val="0"/>
              <w:spacing w:line="275" w:lineRule="exact"/>
              <w:ind w:left="283" w:right="290"/>
              <w:jc w:val="both"/>
              <w:rPr>
                <w:rFonts w:ascii="Arial" w:hAnsi="Arial" w:cs="Arial"/>
              </w:rPr>
            </w:pPr>
            <w:r w:rsidRPr="00D16E48">
              <w:rPr>
                <w:rFonts w:ascii="Arial" w:hAnsi="Arial" w:cs="Arial"/>
              </w:rPr>
              <w:t>Fecha: Dentro de los tres (03) días hábiles siguientes a la publicación de la resolución de adjudicación del contrato.</w:t>
            </w:r>
          </w:p>
          <w:p w14:paraId="07FDAFAD" w14:textId="6969EA24" w:rsidR="008275CF" w:rsidRPr="00D16E48" w:rsidRDefault="00FF2F8A" w:rsidP="00F145B8">
            <w:pPr>
              <w:widowControl w:val="0"/>
              <w:autoSpaceDE w:val="0"/>
              <w:autoSpaceDN w:val="0"/>
              <w:adjustRightInd w:val="0"/>
              <w:spacing w:line="275" w:lineRule="exact"/>
              <w:ind w:left="283" w:right="290"/>
              <w:jc w:val="both"/>
              <w:rPr>
                <w:rFonts w:ascii="Arial" w:hAnsi="Arial" w:cs="Arial"/>
              </w:rPr>
            </w:pPr>
            <w:hyperlink r:id="rId32" w:history="1">
              <w:r>
                <w:rPr>
                  <w:rStyle w:val="Hipervnculo"/>
                  <w:rFonts w:ascii="Arial" w:hAnsi="Arial" w:cs="Arial"/>
                  <w:spacing w:val="-1"/>
                </w:rPr>
                <w:t>plataforma</w:t>
              </w:r>
            </w:hyperlink>
            <w:r>
              <w:rPr>
                <w:rStyle w:val="Hipervnculo"/>
                <w:rFonts w:ascii="Arial" w:hAnsi="Arial" w:cs="Arial"/>
              </w:rPr>
              <w:t xml:space="preserve"> SECOP II</w:t>
            </w:r>
          </w:p>
        </w:tc>
      </w:tr>
      <w:bookmarkEnd w:id="10"/>
    </w:tbl>
    <w:p w14:paraId="58480609" w14:textId="77777777" w:rsidR="008275CF" w:rsidRPr="00C76EB8" w:rsidRDefault="008275CF" w:rsidP="008275CF">
      <w:pPr>
        <w:widowControl w:val="0"/>
        <w:autoSpaceDE w:val="0"/>
        <w:autoSpaceDN w:val="0"/>
        <w:adjustRightInd w:val="0"/>
        <w:ind w:left="119" w:right="124"/>
        <w:jc w:val="both"/>
        <w:rPr>
          <w:rFonts w:ascii="Aller" w:hAnsi="Aller" w:cs="Arial"/>
          <w:b/>
          <w:bCs/>
          <w:sz w:val="22"/>
          <w:szCs w:val="22"/>
        </w:rPr>
      </w:pPr>
    </w:p>
    <w:p w14:paraId="38D40BA0" w14:textId="6B35D63B" w:rsidR="00A572F0" w:rsidRPr="00C76EB8" w:rsidRDefault="00A572F0" w:rsidP="00A572F0">
      <w:pPr>
        <w:widowControl w:val="0"/>
        <w:autoSpaceDE w:val="0"/>
        <w:autoSpaceDN w:val="0"/>
        <w:adjustRightInd w:val="0"/>
        <w:ind w:left="119" w:right="49"/>
        <w:jc w:val="both"/>
        <w:rPr>
          <w:rFonts w:ascii="Aller" w:hAnsi="Aller" w:cs="Arial"/>
          <w:sz w:val="22"/>
          <w:szCs w:val="22"/>
        </w:rPr>
      </w:pPr>
      <w:r w:rsidRPr="00C76EB8">
        <w:rPr>
          <w:rFonts w:ascii="Aller" w:hAnsi="Aller" w:cs="Arial"/>
          <w:b/>
          <w:bCs/>
          <w:sz w:val="22"/>
          <w:szCs w:val="22"/>
        </w:rPr>
        <w:t>L</w:t>
      </w:r>
      <w:r w:rsidRPr="00C76EB8">
        <w:rPr>
          <w:rFonts w:ascii="Aller" w:hAnsi="Aller" w:cs="Arial"/>
          <w:b/>
          <w:bCs/>
          <w:spacing w:val="-1"/>
          <w:sz w:val="22"/>
          <w:szCs w:val="22"/>
        </w:rPr>
        <w:t>A</w:t>
      </w:r>
      <w:r w:rsidRPr="00C76EB8">
        <w:rPr>
          <w:rFonts w:ascii="Aller" w:hAnsi="Aller" w:cs="Arial"/>
          <w:b/>
          <w:bCs/>
          <w:sz w:val="22"/>
          <w:szCs w:val="22"/>
        </w:rPr>
        <w:t>S F</w:t>
      </w:r>
      <w:r w:rsidRPr="00C76EB8">
        <w:rPr>
          <w:rFonts w:ascii="Aller" w:hAnsi="Aller" w:cs="Arial"/>
          <w:b/>
          <w:bCs/>
          <w:spacing w:val="-1"/>
          <w:sz w:val="22"/>
          <w:szCs w:val="22"/>
        </w:rPr>
        <w:t>ECHA</w:t>
      </w:r>
      <w:r w:rsidRPr="00C76EB8">
        <w:rPr>
          <w:rFonts w:ascii="Aller" w:hAnsi="Aller" w:cs="Arial"/>
          <w:b/>
          <w:bCs/>
          <w:sz w:val="22"/>
          <w:szCs w:val="22"/>
        </w:rPr>
        <w:t xml:space="preserve">S Y </w:t>
      </w:r>
      <w:r w:rsidRPr="00C76EB8">
        <w:rPr>
          <w:rFonts w:ascii="Aller" w:hAnsi="Aller" w:cs="Arial"/>
          <w:b/>
          <w:bCs/>
          <w:spacing w:val="-1"/>
          <w:sz w:val="22"/>
          <w:szCs w:val="22"/>
        </w:rPr>
        <w:t>P</w:t>
      </w:r>
      <w:r w:rsidRPr="00C76EB8">
        <w:rPr>
          <w:rFonts w:ascii="Aller" w:hAnsi="Aller" w:cs="Arial"/>
          <w:b/>
          <w:bCs/>
          <w:sz w:val="22"/>
          <w:szCs w:val="22"/>
        </w:rPr>
        <w:t>L</w:t>
      </w:r>
      <w:r w:rsidRPr="00C76EB8">
        <w:rPr>
          <w:rFonts w:ascii="Aller" w:hAnsi="Aller" w:cs="Arial"/>
          <w:b/>
          <w:bCs/>
          <w:spacing w:val="-1"/>
          <w:sz w:val="22"/>
          <w:szCs w:val="22"/>
        </w:rPr>
        <w:t>A</w:t>
      </w:r>
      <w:r w:rsidRPr="00C76EB8">
        <w:rPr>
          <w:rFonts w:ascii="Aller" w:hAnsi="Aller" w:cs="Arial"/>
          <w:b/>
          <w:bCs/>
          <w:sz w:val="22"/>
          <w:szCs w:val="22"/>
        </w:rPr>
        <w:t>ZOS</w:t>
      </w:r>
      <w:r w:rsidRPr="00C76EB8">
        <w:rPr>
          <w:rFonts w:ascii="Aller" w:hAnsi="Aller" w:cs="Arial"/>
          <w:b/>
          <w:bCs/>
          <w:spacing w:val="1"/>
          <w:sz w:val="22"/>
          <w:szCs w:val="22"/>
        </w:rPr>
        <w:t xml:space="preserve"> </w:t>
      </w:r>
      <w:r w:rsidRPr="00C76EB8">
        <w:rPr>
          <w:rFonts w:ascii="Aller" w:hAnsi="Aller" w:cs="Arial"/>
          <w:b/>
          <w:bCs/>
          <w:spacing w:val="-1"/>
          <w:sz w:val="22"/>
          <w:szCs w:val="22"/>
        </w:rPr>
        <w:t>AN</w:t>
      </w:r>
      <w:r w:rsidRPr="00C76EB8">
        <w:rPr>
          <w:rFonts w:ascii="Aller" w:hAnsi="Aller" w:cs="Arial"/>
          <w:b/>
          <w:bCs/>
          <w:sz w:val="22"/>
          <w:szCs w:val="22"/>
        </w:rPr>
        <w:t>T</w:t>
      </w:r>
      <w:r w:rsidRPr="00C76EB8">
        <w:rPr>
          <w:rFonts w:ascii="Aller" w:hAnsi="Aller" w:cs="Arial"/>
          <w:b/>
          <w:bCs/>
          <w:spacing w:val="-1"/>
          <w:sz w:val="22"/>
          <w:szCs w:val="22"/>
        </w:rPr>
        <w:t>E</w:t>
      </w:r>
      <w:r w:rsidRPr="00C76EB8">
        <w:rPr>
          <w:rFonts w:ascii="Aller" w:hAnsi="Aller" w:cs="Arial"/>
          <w:b/>
          <w:bCs/>
          <w:sz w:val="22"/>
          <w:szCs w:val="22"/>
        </w:rPr>
        <w:t>S I</w:t>
      </w:r>
      <w:r w:rsidRPr="00C76EB8">
        <w:rPr>
          <w:rFonts w:ascii="Aller" w:hAnsi="Aller" w:cs="Arial"/>
          <w:b/>
          <w:bCs/>
          <w:spacing w:val="-1"/>
          <w:sz w:val="22"/>
          <w:szCs w:val="22"/>
        </w:rPr>
        <w:t>ND</w:t>
      </w:r>
      <w:r w:rsidRPr="00C76EB8">
        <w:rPr>
          <w:rFonts w:ascii="Aller" w:hAnsi="Aller" w:cs="Arial"/>
          <w:b/>
          <w:bCs/>
          <w:sz w:val="22"/>
          <w:szCs w:val="22"/>
        </w:rPr>
        <w:t>I</w:t>
      </w:r>
      <w:r w:rsidRPr="00C76EB8">
        <w:rPr>
          <w:rFonts w:ascii="Aller" w:hAnsi="Aller" w:cs="Arial"/>
          <w:b/>
          <w:bCs/>
          <w:spacing w:val="-1"/>
          <w:sz w:val="22"/>
          <w:szCs w:val="22"/>
        </w:rPr>
        <w:t>CAD</w:t>
      </w:r>
      <w:r w:rsidRPr="00C76EB8">
        <w:rPr>
          <w:rFonts w:ascii="Aller" w:hAnsi="Aller" w:cs="Arial"/>
          <w:b/>
          <w:bCs/>
          <w:sz w:val="22"/>
          <w:szCs w:val="22"/>
        </w:rPr>
        <w:t xml:space="preserve">OS </w:t>
      </w:r>
      <w:r w:rsidRPr="00C76EB8">
        <w:rPr>
          <w:rFonts w:ascii="Aller" w:hAnsi="Aller" w:cs="Arial"/>
          <w:b/>
          <w:bCs/>
          <w:spacing w:val="-1"/>
          <w:sz w:val="22"/>
          <w:szCs w:val="22"/>
        </w:rPr>
        <w:t>P</w:t>
      </w:r>
      <w:r w:rsidRPr="00C76EB8">
        <w:rPr>
          <w:rFonts w:ascii="Aller" w:hAnsi="Aller" w:cs="Arial"/>
          <w:b/>
          <w:bCs/>
          <w:sz w:val="22"/>
          <w:szCs w:val="22"/>
        </w:rPr>
        <w:t>O</w:t>
      </w:r>
      <w:r w:rsidRPr="00C76EB8">
        <w:rPr>
          <w:rFonts w:ascii="Aller" w:hAnsi="Aller" w:cs="Arial"/>
          <w:b/>
          <w:bCs/>
          <w:spacing w:val="-1"/>
          <w:sz w:val="22"/>
          <w:szCs w:val="22"/>
        </w:rPr>
        <w:t>DRÁ</w:t>
      </w:r>
      <w:r w:rsidRPr="00C76EB8">
        <w:rPr>
          <w:rFonts w:ascii="Aller" w:hAnsi="Aller" w:cs="Arial"/>
          <w:b/>
          <w:bCs/>
          <w:sz w:val="22"/>
          <w:szCs w:val="22"/>
        </w:rPr>
        <w:t>N</w:t>
      </w:r>
      <w:r w:rsidRPr="00C76EB8">
        <w:rPr>
          <w:rFonts w:ascii="Aller" w:hAnsi="Aller" w:cs="Arial"/>
          <w:b/>
          <w:bCs/>
          <w:spacing w:val="2"/>
          <w:sz w:val="22"/>
          <w:szCs w:val="22"/>
        </w:rPr>
        <w:t xml:space="preserve"> </w:t>
      </w:r>
      <w:r w:rsidRPr="00C76EB8">
        <w:rPr>
          <w:rFonts w:ascii="Aller" w:hAnsi="Aller" w:cs="Arial"/>
          <w:b/>
          <w:bCs/>
          <w:spacing w:val="-1"/>
          <w:sz w:val="22"/>
          <w:szCs w:val="22"/>
        </w:rPr>
        <w:t>VAR</w:t>
      </w:r>
      <w:r w:rsidRPr="00C76EB8">
        <w:rPr>
          <w:rFonts w:ascii="Aller" w:hAnsi="Aller" w:cs="Arial"/>
          <w:b/>
          <w:bCs/>
          <w:sz w:val="22"/>
          <w:szCs w:val="22"/>
        </w:rPr>
        <w:t>I</w:t>
      </w:r>
      <w:r w:rsidRPr="00C76EB8">
        <w:rPr>
          <w:rFonts w:ascii="Aller" w:hAnsi="Aller" w:cs="Arial"/>
          <w:b/>
          <w:bCs/>
          <w:spacing w:val="-1"/>
          <w:sz w:val="22"/>
          <w:szCs w:val="22"/>
        </w:rPr>
        <w:t>A</w:t>
      </w:r>
      <w:r w:rsidRPr="00C76EB8">
        <w:rPr>
          <w:rFonts w:ascii="Aller" w:hAnsi="Aller" w:cs="Arial"/>
          <w:b/>
          <w:bCs/>
          <w:sz w:val="22"/>
          <w:szCs w:val="22"/>
        </w:rPr>
        <w:t xml:space="preserve">R </w:t>
      </w:r>
      <w:r w:rsidRPr="00C76EB8">
        <w:rPr>
          <w:rFonts w:ascii="Aller" w:hAnsi="Aller" w:cs="Arial"/>
          <w:b/>
          <w:bCs/>
          <w:spacing w:val="-1"/>
          <w:sz w:val="22"/>
          <w:szCs w:val="22"/>
        </w:rPr>
        <w:t>D</w:t>
      </w:r>
      <w:r w:rsidRPr="00C76EB8">
        <w:rPr>
          <w:rFonts w:ascii="Aller" w:hAnsi="Aller" w:cs="Arial"/>
          <w:b/>
          <w:bCs/>
          <w:sz w:val="22"/>
          <w:szCs w:val="22"/>
        </w:rPr>
        <w:t xml:space="preserve">E </w:t>
      </w:r>
      <w:r w:rsidRPr="00C76EB8">
        <w:rPr>
          <w:rFonts w:ascii="Aller" w:hAnsi="Aller" w:cs="Arial"/>
          <w:b/>
          <w:bCs/>
          <w:spacing w:val="-1"/>
          <w:sz w:val="22"/>
          <w:szCs w:val="22"/>
        </w:rPr>
        <w:t>ACUE</w:t>
      </w:r>
      <w:r w:rsidRPr="00C76EB8">
        <w:rPr>
          <w:rFonts w:ascii="Aller" w:hAnsi="Aller" w:cs="Arial"/>
          <w:b/>
          <w:bCs/>
          <w:spacing w:val="1"/>
          <w:sz w:val="22"/>
          <w:szCs w:val="22"/>
        </w:rPr>
        <w:t>R</w:t>
      </w:r>
      <w:r w:rsidRPr="00C76EB8">
        <w:rPr>
          <w:rFonts w:ascii="Aller" w:hAnsi="Aller" w:cs="Arial"/>
          <w:b/>
          <w:bCs/>
          <w:spacing w:val="-1"/>
          <w:sz w:val="22"/>
          <w:szCs w:val="22"/>
        </w:rPr>
        <w:t>D</w:t>
      </w:r>
      <w:r w:rsidRPr="00C76EB8">
        <w:rPr>
          <w:rFonts w:ascii="Aller" w:hAnsi="Aller" w:cs="Arial"/>
          <w:b/>
          <w:bCs/>
          <w:sz w:val="22"/>
          <w:szCs w:val="22"/>
        </w:rPr>
        <w:t>O</w:t>
      </w:r>
      <w:r w:rsidRPr="00C76EB8">
        <w:rPr>
          <w:rFonts w:ascii="Aller" w:hAnsi="Aller" w:cs="Arial"/>
          <w:b/>
          <w:bCs/>
          <w:spacing w:val="2"/>
          <w:sz w:val="22"/>
          <w:szCs w:val="22"/>
        </w:rPr>
        <w:t xml:space="preserve"> </w:t>
      </w:r>
      <w:r w:rsidRPr="00C76EB8">
        <w:rPr>
          <w:rFonts w:ascii="Aller" w:hAnsi="Aller" w:cs="Arial"/>
          <w:b/>
          <w:bCs/>
          <w:spacing w:val="-1"/>
          <w:sz w:val="22"/>
          <w:szCs w:val="22"/>
        </w:rPr>
        <w:t>C</w:t>
      </w:r>
      <w:r w:rsidRPr="00C76EB8">
        <w:rPr>
          <w:rFonts w:ascii="Aller" w:hAnsi="Aller" w:cs="Arial"/>
          <w:b/>
          <w:bCs/>
          <w:sz w:val="22"/>
          <w:szCs w:val="22"/>
        </w:rPr>
        <w:t>ON LA L</w:t>
      </w:r>
      <w:r w:rsidRPr="00C76EB8">
        <w:rPr>
          <w:rFonts w:ascii="Aller" w:hAnsi="Aller" w:cs="Arial"/>
          <w:b/>
          <w:bCs/>
          <w:spacing w:val="-1"/>
          <w:sz w:val="22"/>
          <w:szCs w:val="22"/>
        </w:rPr>
        <w:t>E</w:t>
      </w:r>
      <w:r w:rsidRPr="00C76EB8">
        <w:rPr>
          <w:rFonts w:ascii="Aller" w:hAnsi="Aller" w:cs="Arial"/>
          <w:b/>
          <w:bCs/>
          <w:sz w:val="22"/>
          <w:szCs w:val="22"/>
        </w:rPr>
        <w:t xml:space="preserve">Y Y </w:t>
      </w:r>
      <w:r w:rsidRPr="00C76EB8">
        <w:rPr>
          <w:rFonts w:ascii="Aller" w:hAnsi="Aller" w:cs="Arial"/>
          <w:b/>
          <w:bCs/>
          <w:spacing w:val="-3"/>
          <w:sz w:val="22"/>
          <w:szCs w:val="22"/>
        </w:rPr>
        <w:t>C</w:t>
      </w:r>
      <w:r w:rsidRPr="00C76EB8">
        <w:rPr>
          <w:rFonts w:ascii="Aller" w:hAnsi="Aller" w:cs="Arial"/>
          <w:b/>
          <w:bCs/>
          <w:sz w:val="22"/>
          <w:szCs w:val="22"/>
        </w:rPr>
        <w:t>ON L</w:t>
      </w:r>
      <w:r w:rsidRPr="00C76EB8">
        <w:rPr>
          <w:rFonts w:ascii="Aller" w:hAnsi="Aller" w:cs="Arial"/>
          <w:b/>
          <w:bCs/>
          <w:spacing w:val="-1"/>
          <w:sz w:val="22"/>
          <w:szCs w:val="22"/>
        </w:rPr>
        <w:t>A</w:t>
      </w:r>
      <w:r w:rsidRPr="00C76EB8">
        <w:rPr>
          <w:rFonts w:ascii="Aller" w:hAnsi="Aller" w:cs="Arial"/>
          <w:b/>
          <w:bCs/>
          <w:sz w:val="22"/>
          <w:szCs w:val="22"/>
        </w:rPr>
        <w:t xml:space="preserve">S </w:t>
      </w:r>
      <w:r w:rsidRPr="00C76EB8">
        <w:rPr>
          <w:rFonts w:ascii="Aller" w:hAnsi="Aller" w:cs="Arial"/>
          <w:b/>
          <w:bCs/>
          <w:spacing w:val="-1"/>
          <w:sz w:val="22"/>
          <w:szCs w:val="22"/>
        </w:rPr>
        <w:t>C</w:t>
      </w:r>
      <w:r w:rsidRPr="00C76EB8">
        <w:rPr>
          <w:rFonts w:ascii="Aller" w:hAnsi="Aller" w:cs="Arial"/>
          <w:b/>
          <w:bCs/>
          <w:sz w:val="22"/>
          <w:szCs w:val="22"/>
        </w:rPr>
        <w:t>O</w:t>
      </w:r>
      <w:r w:rsidRPr="00C76EB8">
        <w:rPr>
          <w:rFonts w:ascii="Aller" w:hAnsi="Aller" w:cs="Arial"/>
          <w:b/>
          <w:bCs/>
          <w:spacing w:val="-1"/>
          <w:sz w:val="22"/>
          <w:szCs w:val="22"/>
        </w:rPr>
        <w:t>ND</w:t>
      </w:r>
      <w:r w:rsidRPr="00C76EB8">
        <w:rPr>
          <w:rFonts w:ascii="Aller" w:hAnsi="Aller" w:cs="Arial"/>
          <w:b/>
          <w:bCs/>
          <w:sz w:val="22"/>
          <w:szCs w:val="22"/>
        </w:rPr>
        <w:t>I</w:t>
      </w:r>
      <w:r w:rsidRPr="00C76EB8">
        <w:rPr>
          <w:rFonts w:ascii="Aller" w:hAnsi="Aller" w:cs="Arial"/>
          <w:b/>
          <w:bCs/>
          <w:spacing w:val="-1"/>
          <w:sz w:val="22"/>
          <w:szCs w:val="22"/>
        </w:rPr>
        <w:t>C</w:t>
      </w:r>
      <w:r w:rsidRPr="00C76EB8">
        <w:rPr>
          <w:rFonts w:ascii="Aller" w:hAnsi="Aller" w:cs="Arial"/>
          <w:b/>
          <w:bCs/>
          <w:sz w:val="22"/>
          <w:szCs w:val="22"/>
        </w:rPr>
        <w:t>I</w:t>
      </w:r>
      <w:r w:rsidRPr="00C76EB8">
        <w:rPr>
          <w:rFonts w:ascii="Aller" w:hAnsi="Aller" w:cs="Arial"/>
          <w:b/>
          <w:bCs/>
          <w:spacing w:val="1"/>
          <w:sz w:val="22"/>
          <w:szCs w:val="22"/>
        </w:rPr>
        <w:t>O</w:t>
      </w:r>
      <w:r w:rsidRPr="00C76EB8">
        <w:rPr>
          <w:rFonts w:ascii="Aller" w:hAnsi="Aller" w:cs="Arial"/>
          <w:b/>
          <w:bCs/>
          <w:spacing w:val="-1"/>
          <w:sz w:val="22"/>
          <w:szCs w:val="22"/>
        </w:rPr>
        <w:t>NE</w:t>
      </w:r>
      <w:r w:rsidRPr="00C76EB8">
        <w:rPr>
          <w:rFonts w:ascii="Aller" w:hAnsi="Aller" w:cs="Arial"/>
          <w:b/>
          <w:bCs/>
          <w:sz w:val="22"/>
          <w:szCs w:val="22"/>
        </w:rPr>
        <w:t>S</w:t>
      </w:r>
      <w:r w:rsidRPr="00C76EB8">
        <w:rPr>
          <w:rFonts w:ascii="Aller" w:hAnsi="Aller" w:cs="Arial"/>
          <w:b/>
          <w:bCs/>
          <w:spacing w:val="3"/>
          <w:sz w:val="22"/>
          <w:szCs w:val="22"/>
        </w:rPr>
        <w:t xml:space="preserve"> </w:t>
      </w:r>
      <w:r w:rsidRPr="00C76EB8">
        <w:rPr>
          <w:rFonts w:ascii="Aller" w:hAnsi="Aller" w:cs="Arial"/>
          <w:b/>
          <w:bCs/>
          <w:spacing w:val="-1"/>
          <w:sz w:val="22"/>
          <w:szCs w:val="22"/>
        </w:rPr>
        <w:t>PREV</w:t>
      </w:r>
      <w:r w:rsidRPr="00C76EB8">
        <w:rPr>
          <w:rFonts w:ascii="Aller" w:hAnsi="Aller" w:cs="Arial"/>
          <w:b/>
          <w:bCs/>
          <w:spacing w:val="1"/>
          <w:sz w:val="22"/>
          <w:szCs w:val="22"/>
        </w:rPr>
        <w:t>I</w:t>
      </w:r>
      <w:r w:rsidRPr="00C76EB8">
        <w:rPr>
          <w:rFonts w:ascii="Aller" w:hAnsi="Aller" w:cs="Arial"/>
          <w:b/>
          <w:bCs/>
          <w:spacing w:val="-1"/>
          <w:sz w:val="22"/>
          <w:szCs w:val="22"/>
        </w:rPr>
        <w:t>S</w:t>
      </w:r>
      <w:r w:rsidRPr="00C76EB8">
        <w:rPr>
          <w:rFonts w:ascii="Aller" w:hAnsi="Aller" w:cs="Arial"/>
          <w:b/>
          <w:bCs/>
          <w:sz w:val="22"/>
          <w:szCs w:val="22"/>
        </w:rPr>
        <w:t>T</w:t>
      </w:r>
      <w:r w:rsidRPr="00C76EB8">
        <w:rPr>
          <w:rFonts w:ascii="Aller" w:hAnsi="Aller" w:cs="Arial"/>
          <w:b/>
          <w:bCs/>
          <w:spacing w:val="-1"/>
          <w:sz w:val="22"/>
          <w:szCs w:val="22"/>
        </w:rPr>
        <w:t>A</w:t>
      </w:r>
      <w:r w:rsidRPr="00C76EB8">
        <w:rPr>
          <w:rFonts w:ascii="Aller" w:hAnsi="Aller" w:cs="Arial"/>
          <w:b/>
          <w:bCs/>
          <w:sz w:val="22"/>
          <w:szCs w:val="22"/>
        </w:rPr>
        <w:t>S</w:t>
      </w:r>
      <w:r w:rsidRPr="00C76EB8">
        <w:rPr>
          <w:rFonts w:ascii="Aller" w:hAnsi="Aller" w:cs="Arial"/>
          <w:b/>
          <w:bCs/>
          <w:spacing w:val="5"/>
          <w:sz w:val="22"/>
          <w:szCs w:val="22"/>
        </w:rPr>
        <w:t xml:space="preserve"> </w:t>
      </w:r>
      <w:r w:rsidRPr="00C76EB8">
        <w:rPr>
          <w:rFonts w:ascii="Aller" w:hAnsi="Aller" w:cs="Arial"/>
          <w:b/>
          <w:bCs/>
          <w:spacing w:val="-1"/>
          <w:sz w:val="22"/>
          <w:szCs w:val="22"/>
        </w:rPr>
        <w:t>E</w:t>
      </w:r>
      <w:r w:rsidRPr="00C76EB8">
        <w:rPr>
          <w:rFonts w:ascii="Aller" w:hAnsi="Aller" w:cs="Arial"/>
          <w:b/>
          <w:bCs/>
          <w:sz w:val="22"/>
          <w:szCs w:val="22"/>
        </w:rPr>
        <w:t>N</w:t>
      </w:r>
      <w:r w:rsidRPr="00C76EB8">
        <w:rPr>
          <w:rFonts w:ascii="Aller" w:hAnsi="Aller" w:cs="Arial"/>
          <w:b/>
          <w:bCs/>
          <w:spacing w:val="3"/>
          <w:sz w:val="22"/>
          <w:szCs w:val="22"/>
        </w:rPr>
        <w:t xml:space="preserve"> </w:t>
      </w:r>
      <w:r w:rsidRPr="00C76EB8">
        <w:rPr>
          <w:rFonts w:ascii="Aller" w:hAnsi="Aller" w:cs="Arial"/>
          <w:b/>
          <w:bCs/>
          <w:spacing w:val="-1"/>
          <w:sz w:val="22"/>
          <w:szCs w:val="22"/>
        </w:rPr>
        <w:t>E</w:t>
      </w:r>
      <w:r w:rsidRPr="00C76EB8">
        <w:rPr>
          <w:rFonts w:ascii="Aller" w:hAnsi="Aller" w:cs="Arial"/>
          <w:b/>
          <w:bCs/>
          <w:sz w:val="22"/>
          <w:szCs w:val="22"/>
        </w:rPr>
        <w:t>L</w:t>
      </w:r>
      <w:r w:rsidRPr="00C76EB8">
        <w:rPr>
          <w:rFonts w:ascii="Aller" w:hAnsi="Aller" w:cs="Arial"/>
          <w:b/>
          <w:bCs/>
          <w:spacing w:val="4"/>
          <w:sz w:val="22"/>
          <w:szCs w:val="22"/>
        </w:rPr>
        <w:t xml:space="preserve"> </w:t>
      </w:r>
      <w:r w:rsidRPr="00C76EB8">
        <w:rPr>
          <w:rFonts w:ascii="Aller" w:hAnsi="Aller" w:cs="Arial"/>
          <w:b/>
          <w:bCs/>
          <w:spacing w:val="-1"/>
          <w:sz w:val="22"/>
          <w:szCs w:val="22"/>
        </w:rPr>
        <w:t>P</w:t>
      </w:r>
      <w:r w:rsidRPr="00C76EB8">
        <w:rPr>
          <w:rFonts w:ascii="Aller" w:hAnsi="Aller" w:cs="Arial"/>
          <w:b/>
          <w:bCs/>
          <w:sz w:val="22"/>
          <w:szCs w:val="22"/>
        </w:rPr>
        <w:t>LI</w:t>
      </w:r>
      <w:r w:rsidRPr="00C76EB8">
        <w:rPr>
          <w:rFonts w:ascii="Aller" w:hAnsi="Aller" w:cs="Arial"/>
          <w:b/>
          <w:bCs/>
          <w:spacing w:val="-1"/>
          <w:sz w:val="22"/>
          <w:szCs w:val="22"/>
        </w:rPr>
        <w:t>E</w:t>
      </w:r>
      <w:r w:rsidRPr="00C76EB8">
        <w:rPr>
          <w:rFonts w:ascii="Aller" w:hAnsi="Aller" w:cs="Arial"/>
          <w:b/>
          <w:bCs/>
          <w:sz w:val="22"/>
          <w:szCs w:val="22"/>
        </w:rPr>
        <w:t>GO.</w:t>
      </w:r>
      <w:r w:rsidRPr="00C76EB8">
        <w:rPr>
          <w:rFonts w:ascii="Aller" w:hAnsi="Aller" w:cs="Arial"/>
          <w:b/>
          <w:bCs/>
          <w:spacing w:val="1"/>
          <w:sz w:val="22"/>
          <w:szCs w:val="22"/>
        </w:rPr>
        <w:t xml:space="preserve"> </w:t>
      </w:r>
      <w:r w:rsidRPr="00C76EB8">
        <w:rPr>
          <w:rFonts w:ascii="Aller" w:hAnsi="Aller" w:cs="Arial"/>
          <w:b/>
          <w:bCs/>
          <w:sz w:val="22"/>
          <w:szCs w:val="22"/>
        </w:rPr>
        <w:t>L</w:t>
      </w:r>
      <w:r w:rsidRPr="00C76EB8">
        <w:rPr>
          <w:rFonts w:ascii="Aller" w:hAnsi="Aller" w:cs="Arial"/>
          <w:b/>
          <w:bCs/>
          <w:spacing w:val="-1"/>
          <w:sz w:val="22"/>
          <w:szCs w:val="22"/>
        </w:rPr>
        <w:t>A</w:t>
      </w:r>
      <w:r w:rsidRPr="00C76EB8">
        <w:rPr>
          <w:rFonts w:ascii="Aller" w:hAnsi="Aller" w:cs="Arial"/>
          <w:b/>
          <w:bCs/>
          <w:sz w:val="22"/>
          <w:szCs w:val="22"/>
        </w:rPr>
        <w:t>S</w:t>
      </w:r>
      <w:r w:rsidRPr="00C76EB8">
        <w:rPr>
          <w:rFonts w:ascii="Aller" w:hAnsi="Aller" w:cs="Arial"/>
          <w:b/>
          <w:bCs/>
          <w:spacing w:val="3"/>
          <w:sz w:val="22"/>
          <w:szCs w:val="22"/>
        </w:rPr>
        <w:t xml:space="preserve"> </w:t>
      </w:r>
      <w:r w:rsidRPr="00C76EB8">
        <w:rPr>
          <w:rFonts w:ascii="Aller" w:hAnsi="Aller" w:cs="Arial"/>
          <w:b/>
          <w:bCs/>
          <w:spacing w:val="-1"/>
          <w:sz w:val="22"/>
          <w:szCs w:val="22"/>
        </w:rPr>
        <w:t>PR</w:t>
      </w:r>
      <w:r w:rsidRPr="00C76EB8">
        <w:rPr>
          <w:rFonts w:ascii="Aller" w:hAnsi="Aller" w:cs="Arial"/>
          <w:b/>
          <w:bCs/>
          <w:sz w:val="22"/>
          <w:szCs w:val="22"/>
        </w:rPr>
        <w:t>Ó</w:t>
      </w:r>
      <w:r w:rsidRPr="00C76EB8">
        <w:rPr>
          <w:rFonts w:ascii="Aller" w:hAnsi="Aller" w:cs="Arial"/>
          <w:b/>
          <w:bCs/>
          <w:spacing w:val="-3"/>
          <w:sz w:val="22"/>
          <w:szCs w:val="22"/>
        </w:rPr>
        <w:t>R</w:t>
      </w:r>
      <w:r w:rsidRPr="00C76EB8">
        <w:rPr>
          <w:rFonts w:ascii="Aller" w:hAnsi="Aller" w:cs="Arial"/>
          <w:b/>
          <w:bCs/>
          <w:spacing w:val="-1"/>
          <w:sz w:val="22"/>
          <w:szCs w:val="22"/>
        </w:rPr>
        <w:t>R</w:t>
      </w:r>
      <w:r w:rsidRPr="00C76EB8">
        <w:rPr>
          <w:rFonts w:ascii="Aller" w:hAnsi="Aller" w:cs="Arial"/>
          <w:b/>
          <w:bCs/>
          <w:sz w:val="22"/>
          <w:szCs w:val="22"/>
        </w:rPr>
        <w:t>OG</w:t>
      </w:r>
      <w:r w:rsidRPr="00C76EB8">
        <w:rPr>
          <w:rFonts w:ascii="Aller" w:hAnsi="Aller" w:cs="Arial"/>
          <w:b/>
          <w:bCs/>
          <w:spacing w:val="-1"/>
          <w:sz w:val="22"/>
          <w:szCs w:val="22"/>
        </w:rPr>
        <w:t>A</w:t>
      </w:r>
      <w:r w:rsidRPr="00C76EB8">
        <w:rPr>
          <w:rFonts w:ascii="Aller" w:hAnsi="Aller" w:cs="Arial"/>
          <w:b/>
          <w:bCs/>
          <w:sz w:val="22"/>
          <w:szCs w:val="22"/>
        </w:rPr>
        <w:t>S</w:t>
      </w:r>
      <w:r w:rsidRPr="00C76EB8">
        <w:rPr>
          <w:rFonts w:ascii="Aller" w:hAnsi="Aller" w:cs="Arial"/>
          <w:b/>
          <w:bCs/>
          <w:spacing w:val="3"/>
          <w:sz w:val="22"/>
          <w:szCs w:val="22"/>
        </w:rPr>
        <w:t xml:space="preserve"> </w:t>
      </w:r>
      <w:r w:rsidRPr="00C76EB8">
        <w:rPr>
          <w:rFonts w:ascii="Aller" w:hAnsi="Aller" w:cs="Arial"/>
          <w:b/>
          <w:bCs/>
          <w:spacing w:val="-1"/>
          <w:sz w:val="22"/>
          <w:szCs w:val="22"/>
        </w:rPr>
        <w:t>D</w:t>
      </w:r>
      <w:r w:rsidRPr="00C76EB8">
        <w:rPr>
          <w:rFonts w:ascii="Aller" w:hAnsi="Aller" w:cs="Arial"/>
          <w:b/>
          <w:bCs/>
          <w:sz w:val="22"/>
          <w:szCs w:val="22"/>
        </w:rPr>
        <w:t>E</w:t>
      </w:r>
      <w:r w:rsidRPr="00C76EB8">
        <w:rPr>
          <w:rFonts w:ascii="Aller" w:hAnsi="Aller" w:cs="Arial"/>
          <w:b/>
          <w:bCs/>
          <w:spacing w:val="3"/>
          <w:sz w:val="22"/>
          <w:szCs w:val="22"/>
        </w:rPr>
        <w:t xml:space="preserve"> </w:t>
      </w:r>
      <w:r w:rsidRPr="00C76EB8">
        <w:rPr>
          <w:rFonts w:ascii="Aller" w:hAnsi="Aller" w:cs="Arial"/>
          <w:b/>
          <w:bCs/>
          <w:spacing w:val="-1"/>
          <w:sz w:val="22"/>
          <w:szCs w:val="22"/>
        </w:rPr>
        <w:t>P</w:t>
      </w:r>
      <w:r w:rsidRPr="00C76EB8">
        <w:rPr>
          <w:rFonts w:ascii="Aller" w:hAnsi="Aller" w:cs="Arial"/>
          <w:b/>
          <w:bCs/>
          <w:sz w:val="22"/>
          <w:szCs w:val="22"/>
        </w:rPr>
        <w:t>L</w:t>
      </w:r>
      <w:r w:rsidRPr="00C76EB8">
        <w:rPr>
          <w:rFonts w:ascii="Aller" w:hAnsi="Aller" w:cs="Arial"/>
          <w:b/>
          <w:bCs/>
          <w:spacing w:val="-1"/>
          <w:sz w:val="22"/>
          <w:szCs w:val="22"/>
        </w:rPr>
        <w:t>A</w:t>
      </w:r>
      <w:r w:rsidRPr="00C76EB8">
        <w:rPr>
          <w:rFonts w:ascii="Aller" w:hAnsi="Aller" w:cs="Arial"/>
          <w:b/>
          <w:bCs/>
          <w:sz w:val="22"/>
          <w:szCs w:val="22"/>
        </w:rPr>
        <w:t>ZOS</w:t>
      </w:r>
      <w:r w:rsidRPr="00C76EB8">
        <w:rPr>
          <w:rFonts w:ascii="Aller" w:hAnsi="Aller" w:cs="Arial"/>
          <w:b/>
          <w:bCs/>
          <w:spacing w:val="4"/>
          <w:sz w:val="22"/>
          <w:szCs w:val="22"/>
        </w:rPr>
        <w:t xml:space="preserve"> </w:t>
      </w:r>
      <w:r w:rsidRPr="00C76EB8">
        <w:rPr>
          <w:rFonts w:ascii="Aller" w:hAnsi="Aller" w:cs="Arial"/>
          <w:b/>
          <w:bCs/>
          <w:sz w:val="22"/>
          <w:szCs w:val="22"/>
        </w:rPr>
        <w:t>Y F</w:t>
      </w:r>
      <w:r w:rsidRPr="00C76EB8">
        <w:rPr>
          <w:rFonts w:ascii="Aller" w:hAnsi="Aller" w:cs="Arial"/>
          <w:b/>
          <w:bCs/>
          <w:spacing w:val="-1"/>
          <w:sz w:val="22"/>
          <w:szCs w:val="22"/>
        </w:rPr>
        <w:t>ECHA</w:t>
      </w:r>
      <w:r w:rsidRPr="00C76EB8">
        <w:rPr>
          <w:rFonts w:ascii="Aller" w:hAnsi="Aller" w:cs="Arial"/>
          <w:b/>
          <w:bCs/>
          <w:sz w:val="22"/>
          <w:szCs w:val="22"/>
        </w:rPr>
        <w:t>S</w:t>
      </w:r>
      <w:r w:rsidRPr="00C76EB8">
        <w:rPr>
          <w:rFonts w:ascii="Aller" w:hAnsi="Aller" w:cs="Arial"/>
          <w:b/>
          <w:bCs/>
          <w:spacing w:val="3"/>
          <w:sz w:val="22"/>
          <w:szCs w:val="22"/>
        </w:rPr>
        <w:t xml:space="preserve"> </w:t>
      </w:r>
      <w:r w:rsidRPr="00C76EB8">
        <w:rPr>
          <w:rFonts w:ascii="Aller" w:hAnsi="Aller" w:cs="Arial"/>
          <w:b/>
          <w:bCs/>
          <w:spacing w:val="-1"/>
          <w:sz w:val="22"/>
          <w:szCs w:val="22"/>
        </w:rPr>
        <w:t>DE</w:t>
      </w:r>
      <w:r w:rsidRPr="00C76EB8">
        <w:rPr>
          <w:rFonts w:ascii="Aller" w:hAnsi="Aller" w:cs="Arial"/>
          <w:b/>
          <w:bCs/>
          <w:sz w:val="22"/>
          <w:szCs w:val="22"/>
        </w:rPr>
        <w:t>L</w:t>
      </w:r>
      <w:r w:rsidRPr="00C76EB8">
        <w:rPr>
          <w:rFonts w:ascii="Aller" w:hAnsi="Aller" w:cs="Arial"/>
          <w:b/>
          <w:bCs/>
          <w:spacing w:val="4"/>
          <w:sz w:val="22"/>
          <w:szCs w:val="22"/>
        </w:rPr>
        <w:t xml:space="preserve"> </w:t>
      </w:r>
      <w:r w:rsidRPr="00C76EB8">
        <w:rPr>
          <w:rFonts w:ascii="Aller" w:hAnsi="Aller" w:cs="Arial"/>
          <w:b/>
          <w:bCs/>
          <w:spacing w:val="-1"/>
          <w:sz w:val="22"/>
          <w:szCs w:val="22"/>
        </w:rPr>
        <w:t>CR</w:t>
      </w:r>
      <w:r w:rsidRPr="00C76EB8">
        <w:rPr>
          <w:rFonts w:ascii="Aller" w:hAnsi="Aller" w:cs="Arial"/>
          <w:b/>
          <w:bCs/>
          <w:sz w:val="22"/>
          <w:szCs w:val="22"/>
        </w:rPr>
        <w:t>O</w:t>
      </w:r>
      <w:r w:rsidRPr="00C76EB8">
        <w:rPr>
          <w:rFonts w:ascii="Aller" w:hAnsi="Aller" w:cs="Arial"/>
          <w:b/>
          <w:bCs/>
          <w:spacing w:val="-1"/>
          <w:sz w:val="22"/>
          <w:szCs w:val="22"/>
        </w:rPr>
        <w:t>N</w:t>
      </w:r>
      <w:r w:rsidRPr="00C76EB8">
        <w:rPr>
          <w:rFonts w:ascii="Aller" w:hAnsi="Aller" w:cs="Arial"/>
          <w:b/>
          <w:bCs/>
          <w:sz w:val="22"/>
          <w:szCs w:val="22"/>
        </w:rPr>
        <w:t>OG</w:t>
      </w:r>
      <w:r w:rsidRPr="00C76EB8">
        <w:rPr>
          <w:rFonts w:ascii="Aller" w:hAnsi="Aller" w:cs="Arial"/>
          <w:b/>
          <w:bCs/>
          <w:spacing w:val="-1"/>
          <w:sz w:val="22"/>
          <w:szCs w:val="22"/>
        </w:rPr>
        <w:t>RA</w:t>
      </w:r>
      <w:r w:rsidRPr="00C76EB8">
        <w:rPr>
          <w:rFonts w:ascii="Aller" w:hAnsi="Aller" w:cs="Arial"/>
          <w:b/>
          <w:bCs/>
          <w:sz w:val="22"/>
          <w:szCs w:val="22"/>
        </w:rPr>
        <w:t xml:space="preserve">MA </w:t>
      </w:r>
      <w:r w:rsidRPr="00C76EB8">
        <w:rPr>
          <w:rFonts w:ascii="Aller" w:hAnsi="Aller" w:cs="Arial"/>
          <w:b/>
          <w:bCs/>
          <w:spacing w:val="-1"/>
          <w:sz w:val="22"/>
          <w:szCs w:val="22"/>
        </w:rPr>
        <w:t>DEBER</w:t>
      </w:r>
      <w:r w:rsidRPr="00C76EB8">
        <w:rPr>
          <w:rFonts w:ascii="Aller" w:hAnsi="Aller" w:cs="Arial"/>
          <w:b/>
          <w:bCs/>
          <w:spacing w:val="1"/>
          <w:sz w:val="22"/>
          <w:szCs w:val="22"/>
        </w:rPr>
        <w:t>Á</w:t>
      </w:r>
      <w:r w:rsidRPr="00C76EB8">
        <w:rPr>
          <w:rFonts w:ascii="Aller" w:hAnsi="Aller" w:cs="Arial"/>
          <w:b/>
          <w:bCs/>
          <w:sz w:val="22"/>
          <w:szCs w:val="22"/>
        </w:rPr>
        <w:t>N</w:t>
      </w:r>
      <w:r w:rsidRPr="00C76EB8">
        <w:rPr>
          <w:rFonts w:ascii="Aller" w:hAnsi="Aller" w:cs="Arial"/>
          <w:b/>
          <w:bCs/>
          <w:spacing w:val="-1"/>
          <w:sz w:val="22"/>
          <w:szCs w:val="22"/>
        </w:rPr>
        <w:t xml:space="preserve"> SE</w:t>
      </w:r>
      <w:r w:rsidRPr="00C76EB8">
        <w:rPr>
          <w:rFonts w:ascii="Aller" w:hAnsi="Aller" w:cs="Arial"/>
          <w:b/>
          <w:bCs/>
          <w:sz w:val="22"/>
          <w:szCs w:val="22"/>
        </w:rPr>
        <w:t>R</w:t>
      </w:r>
      <w:r w:rsidRPr="00C76EB8">
        <w:rPr>
          <w:rFonts w:ascii="Aller" w:hAnsi="Aller" w:cs="Arial"/>
          <w:b/>
          <w:bCs/>
          <w:spacing w:val="-1"/>
          <w:sz w:val="22"/>
          <w:szCs w:val="22"/>
        </w:rPr>
        <w:t xml:space="preserve"> </w:t>
      </w:r>
      <w:r w:rsidRPr="00C76EB8">
        <w:rPr>
          <w:rFonts w:ascii="Aller" w:hAnsi="Aller" w:cs="Arial"/>
          <w:b/>
          <w:bCs/>
          <w:sz w:val="22"/>
          <w:szCs w:val="22"/>
        </w:rPr>
        <w:t>TO</w:t>
      </w:r>
      <w:r w:rsidRPr="00C76EB8">
        <w:rPr>
          <w:rFonts w:ascii="Aller" w:hAnsi="Aller" w:cs="Arial"/>
          <w:b/>
          <w:bCs/>
          <w:spacing w:val="1"/>
          <w:sz w:val="22"/>
          <w:szCs w:val="22"/>
        </w:rPr>
        <w:t>M</w:t>
      </w:r>
      <w:r w:rsidRPr="00C76EB8">
        <w:rPr>
          <w:rFonts w:ascii="Aller" w:hAnsi="Aller" w:cs="Arial"/>
          <w:b/>
          <w:bCs/>
          <w:spacing w:val="-1"/>
          <w:sz w:val="22"/>
          <w:szCs w:val="22"/>
        </w:rPr>
        <w:t>ADA</w:t>
      </w:r>
      <w:r w:rsidRPr="00C76EB8">
        <w:rPr>
          <w:rFonts w:ascii="Aller" w:hAnsi="Aller" w:cs="Arial"/>
          <w:b/>
          <w:bCs/>
          <w:sz w:val="22"/>
          <w:szCs w:val="22"/>
        </w:rPr>
        <w:t>S</w:t>
      </w:r>
      <w:r w:rsidRPr="00C76EB8">
        <w:rPr>
          <w:rFonts w:ascii="Aller" w:hAnsi="Aller" w:cs="Arial"/>
          <w:b/>
          <w:bCs/>
          <w:spacing w:val="-1"/>
          <w:sz w:val="22"/>
          <w:szCs w:val="22"/>
        </w:rPr>
        <w:t xml:space="preserve"> </w:t>
      </w:r>
      <w:r w:rsidRPr="00C76EB8">
        <w:rPr>
          <w:rFonts w:ascii="Aller" w:hAnsi="Aller" w:cs="Arial"/>
          <w:b/>
          <w:bCs/>
          <w:spacing w:val="2"/>
          <w:sz w:val="22"/>
          <w:szCs w:val="22"/>
        </w:rPr>
        <w:t>E</w:t>
      </w:r>
      <w:r w:rsidRPr="00C76EB8">
        <w:rPr>
          <w:rFonts w:ascii="Aller" w:hAnsi="Aller" w:cs="Arial"/>
          <w:b/>
          <w:bCs/>
          <w:sz w:val="22"/>
          <w:szCs w:val="22"/>
        </w:rPr>
        <w:t>N</w:t>
      </w:r>
      <w:r w:rsidRPr="00C76EB8">
        <w:rPr>
          <w:rFonts w:ascii="Aller" w:hAnsi="Aller" w:cs="Arial"/>
          <w:b/>
          <w:bCs/>
          <w:spacing w:val="-1"/>
          <w:sz w:val="22"/>
          <w:szCs w:val="22"/>
        </w:rPr>
        <w:t xml:space="preserve"> CUEN</w:t>
      </w:r>
      <w:r w:rsidRPr="00C76EB8">
        <w:rPr>
          <w:rFonts w:ascii="Aller" w:hAnsi="Aller" w:cs="Arial"/>
          <w:b/>
          <w:bCs/>
          <w:sz w:val="22"/>
          <w:szCs w:val="22"/>
        </w:rPr>
        <w:t>TA</w:t>
      </w:r>
      <w:r w:rsidRPr="00C76EB8">
        <w:rPr>
          <w:rFonts w:ascii="Aller" w:hAnsi="Aller" w:cs="Arial"/>
          <w:b/>
          <w:bCs/>
          <w:spacing w:val="-1"/>
          <w:sz w:val="22"/>
          <w:szCs w:val="22"/>
        </w:rPr>
        <w:t xml:space="preserve"> P</w:t>
      </w:r>
      <w:r w:rsidRPr="00C76EB8">
        <w:rPr>
          <w:rFonts w:ascii="Aller" w:hAnsi="Aller" w:cs="Arial"/>
          <w:b/>
          <w:bCs/>
          <w:sz w:val="22"/>
          <w:szCs w:val="22"/>
        </w:rPr>
        <w:t>OR</w:t>
      </w:r>
      <w:r w:rsidRPr="00C76EB8">
        <w:rPr>
          <w:rFonts w:ascii="Aller" w:hAnsi="Aller" w:cs="Arial"/>
          <w:b/>
          <w:bCs/>
          <w:spacing w:val="-1"/>
          <w:sz w:val="22"/>
          <w:szCs w:val="22"/>
        </w:rPr>
        <w:t xml:space="preserve"> </w:t>
      </w:r>
      <w:r w:rsidRPr="00C76EB8">
        <w:rPr>
          <w:rFonts w:ascii="Aller" w:hAnsi="Aller" w:cs="Arial"/>
          <w:b/>
          <w:bCs/>
          <w:sz w:val="22"/>
          <w:szCs w:val="22"/>
        </w:rPr>
        <w:t xml:space="preserve">LOS </w:t>
      </w:r>
      <w:r w:rsidRPr="00C76EB8">
        <w:rPr>
          <w:rFonts w:ascii="Aller" w:hAnsi="Aller" w:cs="Arial"/>
          <w:b/>
          <w:bCs/>
          <w:spacing w:val="-1"/>
          <w:sz w:val="22"/>
          <w:szCs w:val="22"/>
        </w:rPr>
        <w:t>PR</w:t>
      </w:r>
      <w:r w:rsidRPr="00C76EB8">
        <w:rPr>
          <w:rFonts w:ascii="Aller" w:hAnsi="Aller" w:cs="Arial"/>
          <w:b/>
          <w:bCs/>
          <w:sz w:val="22"/>
          <w:szCs w:val="22"/>
        </w:rPr>
        <w:t>O</w:t>
      </w:r>
      <w:r w:rsidRPr="00C76EB8">
        <w:rPr>
          <w:rFonts w:ascii="Aller" w:hAnsi="Aller" w:cs="Arial"/>
          <w:b/>
          <w:bCs/>
          <w:spacing w:val="-1"/>
          <w:sz w:val="22"/>
          <w:szCs w:val="22"/>
        </w:rPr>
        <w:t>P</w:t>
      </w:r>
      <w:r w:rsidRPr="00C76EB8">
        <w:rPr>
          <w:rFonts w:ascii="Aller" w:hAnsi="Aller" w:cs="Arial"/>
          <w:b/>
          <w:bCs/>
          <w:sz w:val="22"/>
          <w:szCs w:val="22"/>
        </w:rPr>
        <w:t>O</w:t>
      </w:r>
      <w:r w:rsidRPr="00C76EB8">
        <w:rPr>
          <w:rFonts w:ascii="Aller" w:hAnsi="Aller" w:cs="Arial"/>
          <w:b/>
          <w:bCs/>
          <w:spacing w:val="-1"/>
          <w:sz w:val="22"/>
          <w:szCs w:val="22"/>
        </w:rPr>
        <w:t>NEN</w:t>
      </w:r>
      <w:r w:rsidRPr="00C76EB8">
        <w:rPr>
          <w:rFonts w:ascii="Aller" w:hAnsi="Aller" w:cs="Arial"/>
          <w:b/>
          <w:bCs/>
          <w:sz w:val="22"/>
          <w:szCs w:val="22"/>
        </w:rPr>
        <w:t>T</w:t>
      </w:r>
      <w:r w:rsidRPr="00C76EB8">
        <w:rPr>
          <w:rFonts w:ascii="Aller" w:hAnsi="Aller" w:cs="Arial"/>
          <w:b/>
          <w:bCs/>
          <w:spacing w:val="-1"/>
          <w:sz w:val="22"/>
          <w:szCs w:val="22"/>
        </w:rPr>
        <w:t>ES</w:t>
      </w:r>
      <w:r w:rsidRPr="00C76EB8">
        <w:rPr>
          <w:rFonts w:ascii="Aller" w:hAnsi="Aller" w:cs="Arial"/>
          <w:b/>
          <w:bCs/>
          <w:sz w:val="22"/>
          <w:szCs w:val="22"/>
        </w:rPr>
        <w:t>.</w:t>
      </w:r>
    </w:p>
    <w:p w14:paraId="39CEBDC3" w14:textId="77777777" w:rsidR="00A572F0" w:rsidRPr="00C76EB8" w:rsidRDefault="00A572F0" w:rsidP="00A572F0">
      <w:pPr>
        <w:widowControl w:val="0"/>
        <w:autoSpaceDE w:val="0"/>
        <w:autoSpaceDN w:val="0"/>
        <w:adjustRightInd w:val="0"/>
        <w:ind w:right="49"/>
        <w:jc w:val="both"/>
        <w:rPr>
          <w:rFonts w:ascii="Aller" w:hAnsi="Aller" w:cs="Arial"/>
          <w:sz w:val="22"/>
          <w:szCs w:val="22"/>
        </w:rPr>
      </w:pPr>
    </w:p>
    <w:p w14:paraId="4B52A400" w14:textId="33E02E90" w:rsidR="00A572F0" w:rsidRDefault="00A572F0" w:rsidP="00A572F0">
      <w:pPr>
        <w:widowControl w:val="0"/>
        <w:autoSpaceDE w:val="0"/>
        <w:autoSpaceDN w:val="0"/>
        <w:adjustRightInd w:val="0"/>
        <w:ind w:left="119" w:right="49"/>
        <w:jc w:val="both"/>
        <w:rPr>
          <w:rFonts w:ascii="Aller" w:hAnsi="Aller" w:cs="Arial"/>
          <w:b/>
          <w:bCs/>
          <w:sz w:val="22"/>
          <w:szCs w:val="22"/>
        </w:rPr>
      </w:pPr>
      <w:r w:rsidRPr="00C76EB8">
        <w:rPr>
          <w:rFonts w:ascii="Aller" w:hAnsi="Aller" w:cs="Arial"/>
          <w:b/>
          <w:bCs/>
          <w:spacing w:val="-1"/>
          <w:sz w:val="22"/>
          <w:szCs w:val="22"/>
        </w:rPr>
        <w:t>E</w:t>
      </w:r>
      <w:r w:rsidRPr="00C76EB8">
        <w:rPr>
          <w:rFonts w:ascii="Aller" w:hAnsi="Aller" w:cs="Arial"/>
          <w:b/>
          <w:bCs/>
          <w:sz w:val="22"/>
          <w:szCs w:val="22"/>
        </w:rPr>
        <w:t>L</w:t>
      </w:r>
      <w:r w:rsidRPr="00C76EB8">
        <w:rPr>
          <w:rFonts w:ascii="Aller" w:hAnsi="Aller" w:cs="Arial"/>
          <w:b/>
          <w:bCs/>
          <w:spacing w:val="1"/>
          <w:sz w:val="22"/>
          <w:szCs w:val="22"/>
        </w:rPr>
        <w:t xml:space="preserve"> </w:t>
      </w:r>
      <w:r w:rsidRPr="00C76EB8">
        <w:rPr>
          <w:rFonts w:ascii="Aller" w:hAnsi="Aller" w:cs="Arial"/>
          <w:b/>
          <w:bCs/>
          <w:spacing w:val="-1"/>
          <w:sz w:val="22"/>
          <w:szCs w:val="22"/>
        </w:rPr>
        <w:t>CR</w:t>
      </w:r>
      <w:r w:rsidRPr="00C76EB8">
        <w:rPr>
          <w:rFonts w:ascii="Aller" w:hAnsi="Aller" w:cs="Arial"/>
          <w:b/>
          <w:bCs/>
          <w:sz w:val="22"/>
          <w:szCs w:val="22"/>
        </w:rPr>
        <w:t>O</w:t>
      </w:r>
      <w:r w:rsidRPr="00C76EB8">
        <w:rPr>
          <w:rFonts w:ascii="Aller" w:hAnsi="Aller" w:cs="Arial"/>
          <w:b/>
          <w:bCs/>
          <w:spacing w:val="-1"/>
          <w:sz w:val="22"/>
          <w:szCs w:val="22"/>
        </w:rPr>
        <w:t>N</w:t>
      </w:r>
      <w:r w:rsidRPr="00C76EB8">
        <w:rPr>
          <w:rFonts w:ascii="Aller" w:hAnsi="Aller" w:cs="Arial"/>
          <w:b/>
          <w:bCs/>
          <w:sz w:val="22"/>
          <w:szCs w:val="22"/>
        </w:rPr>
        <w:t>OG</w:t>
      </w:r>
      <w:r w:rsidRPr="00C76EB8">
        <w:rPr>
          <w:rFonts w:ascii="Aller" w:hAnsi="Aller" w:cs="Arial"/>
          <w:b/>
          <w:bCs/>
          <w:spacing w:val="-1"/>
          <w:sz w:val="22"/>
          <w:szCs w:val="22"/>
        </w:rPr>
        <w:t>RA</w:t>
      </w:r>
      <w:r w:rsidRPr="00C76EB8">
        <w:rPr>
          <w:rFonts w:ascii="Aller" w:hAnsi="Aller" w:cs="Arial"/>
          <w:b/>
          <w:bCs/>
          <w:sz w:val="22"/>
          <w:szCs w:val="22"/>
        </w:rPr>
        <w:t>MA</w:t>
      </w:r>
      <w:r w:rsidRPr="00C76EB8">
        <w:rPr>
          <w:rFonts w:ascii="Aller" w:hAnsi="Aller" w:cs="Arial"/>
          <w:b/>
          <w:bCs/>
          <w:spacing w:val="1"/>
          <w:sz w:val="22"/>
          <w:szCs w:val="22"/>
        </w:rPr>
        <w:t xml:space="preserve"> </w:t>
      </w:r>
      <w:r w:rsidRPr="00C76EB8">
        <w:rPr>
          <w:rFonts w:ascii="Aller" w:hAnsi="Aller" w:cs="Arial"/>
          <w:b/>
          <w:bCs/>
          <w:spacing w:val="-3"/>
          <w:sz w:val="22"/>
          <w:szCs w:val="22"/>
        </w:rPr>
        <w:t>P</w:t>
      </w:r>
      <w:r w:rsidRPr="00C76EB8">
        <w:rPr>
          <w:rFonts w:ascii="Aller" w:hAnsi="Aller" w:cs="Arial"/>
          <w:b/>
          <w:bCs/>
          <w:sz w:val="22"/>
          <w:szCs w:val="22"/>
        </w:rPr>
        <w:t>O</w:t>
      </w:r>
      <w:r w:rsidRPr="00C76EB8">
        <w:rPr>
          <w:rFonts w:ascii="Aller" w:hAnsi="Aller" w:cs="Arial"/>
          <w:b/>
          <w:bCs/>
          <w:spacing w:val="-1"/>
          <w:sz w:val="22"/>
          <w:szCs w:val="22"/>
        </w:rPr>
        <w:t>DR</w:t>
      </w:r>
      <w:r w:rsidRPr="00C76EB8">
        <w:rPr>
          <w:rFonts w:ascii="Aller" w:hAnsi="Aller" w:cs="Arial"/>
          <w:b/>
          <w:bCs/>
          <w:sz w:val="22"/>
          <w:szCs w:val="22"/>
        </w:rPr>
        <w:t xml:space="preserve">Á </w:t>
      </w:r>
      <w:r w:rsidRPr="00C76EB8">
        <w:rPr>
          <w:rFonts w:ascii="Aller" w:hAnsi="Aller" w:cs="Arial"/>
          <w:b/>
          <w:bCs/>
          <w:spacing w:val="-1"/>
          <w:sz w:val="22"/>
          <w:szCs w:val="22"/>
        </w:rPr>
        <w:t>SE</w:t>
      </w:r>
      <w:r w:rsidRPr="00C76EB8">
        <w:rPr>
          <w:rFonts w:ascii="Aller" w:hAnsi="Aller" w:cs="Arial"/>
          <w:b/>
          <w:bCs/>
          <w:sz w:val="22"/>
          <w:szCs w:val="22"/>
        </w:rPr>
        <w:t>R M</w:t>
      </w:r>
      <w:r w:rsidRPr="00C76EB8">
        <w:rPr>
          <w:rFonts w:ascii="Aller" w:hAnsi="Aller" w:cs="Arial"/>
          <w:b/>
          <w:bCs/>
          <w:spacing w:val="1"/>
          <w:sz w:val="22"/>
          <w:szCs w:val="22"/>
        </w:rPr>
        <w:t>O</w:t>
      </w:r>
      <w:r w:rsidRPr="00C76EB8">
        <w:rPr>
          <w:rFonts w:ascii="Aller" w:hAnsi="Aller" w:cs="Arial"/>
          <w:b/>
          <w:bCs/>
          <w:spacing w:val="-1"/>
          <w:sz w:val="22"/>
          <w:szCs w:val="22"/>
        </w:rPr>
        <w:t>D</w:t>
      </w:r>
      <w:r w:rsidRPr="00C76EB8">
        <w:rPr>
          <w:rFonts w:ascii="Aller" w:hAnsi="Aller" w:cs="Arial"/>
          <w:b/>
          <w:bCs/>
          <w:sz w:val="22"/>
          <w:szCs w:val="22"/>
        </w:rPr>
        <w:t>IFI</w:t>
      </w:r>
      <w:r w:rsidRPr="00C76EB8">
        <w:rPr>
          <w:rFonts w:ascii="Aller" w:hAnsi="Aller" w:cs="Arial"/>
          <w:b/>
          <w:bCs/>
          <w:spacing w:val="-1"/>
          <w:sz w:val="22"/>
          <w:szCs w:val="22"/>
        </w:rPr>
        <w:t>CAD</w:t>
      </w:r>
      <w:r w:rsidRPr="00C76EB8">
        <w:rPr>
          <w:rFonts w:ascii="Aller" w:hAnsi="Aller" w:cs="Arial"/>
          <w:b/>
          <w:bCs/>
          <w:sz w:val="22"/>
          <w:szCs w:val="22"/>
        </w:rPr>
        <w:t>O</w:t>
      </w:r>
      <w:r w:rsidRPr="00C76EB8">
        <w:rPr>
          <w:rFonts w:ascii="Aller" w:hAnsi="Aller" w:cs="Arial"/>
          <w:b/>
          <w:bCs/>
          <w:spacing w:val="2"/>
          <w:sz w:val="22"/>
          <w:szCs w:val="22"/>
        </w:rPr>
        <w:t xml:space="preserve"> </w:t>
      </w:r>
      <w:r w:rsidRPr="00C76EB8">
        <w:rPr>
          <w:rFonts w:ascii="Aller" w:hAnsi="Aller" w:cs="Arial"/>
          <w:b/>
          <w:bCs/>
          <w:spacing w:val="-1"/>
          <w:sz w:val="22"/>
          <w:szCs w:val="22"/>
        </w:rPr>
        <w:t>C</w:t>
      </w:r>
      <w:r w:rsidRPr="00C76EB8">
        <w:rPr>
          <w:rFonts w:ascii="Aller" w:hAnsi="Aller" w:cs="Arial"/>
          <w:b/>
          <w:bCs/>
          <w:spacing w:val="-3"/>
          <w:sz w:val="22"/>
          <w:szCs w:val="22"/>
        </w:rPr>
        <w:t>U</w:t>
      </w:r>
      <w:r w:rsidRPr="00C76EB8">
        <w:rPr>
          <w:rFonts w:ascii="Aller" w:hAnsi="Aller" w:cs="Arial"/>
          <w:b/>
          <w:bCs/>
          <w:spacing w:val="-1"/>
          <w:sz w:val="22"/>
          <w:szCs w:val="22"/>
        </w:rPr>
        <w:t>AND</w:t>
      </w:r>
      <w:r w:rsidRPr="00C76EB8">
        <w:rPr>
          <w:rFonts w:ascii="Aller" w:hAnsi="Aller" w:cs="Arial"/>
          <w:b/>
          <w:bCs/>
          <w:sz w:val="22"/>
          <w:szCs w:val="22"/>
        </w:rPr>
        <w:t>O</w:t>
      </w:r>
      <w:r w:rsidRPr="00C76EB8">
        <w:rPr>
          <w:rFonts w:ascii="Aller" w:hAnsi="Aller" w:cs="Arial"/>
          <w:b/>
          <w:bCs/>
          <w:spacing w:val="2"/>
          <w:sz w:val="22"/>
          <w:szCs w:val="22"/>
        </w:rPr>
        <w:t xml:space="preserve"> </w:t>
      </w:r>
      <w:r w:rsidRPr="00C76EB8">
        <w:rPr>
          <w:rFonts w:ascii="Aller" w:hAnsi="Aller" w:cs="Arial"/>
          <w:b/>
          <w:bCs/>
          <w:spacing w:val="-1"/>
          <w:sz w:val="22"/>
          <w:szCs w:val="22"/>
        </w:rPr>
        <w:t>S</w:t>
      </w:r>
      <w:r w:rsidRPr="00C76EB8">
        <w:rPr>
          <w:rFonts w:ascii="Aller" w:hAnsi="Aller" w:cs="Arial"/>
          <w:b/>
          <w:bCs/>
          <w:sz w:val="22"/>
          <w:szCs w:val="22"/>
        </w:rPr>
        <w:t xml:space="preserve">E </w:t>
      </w:r>
      <w:r w:rsidRPr="00C76EB8">
        <w:rPr>
          <w:rFonts w:ascii="Aller" w:hAnsi="Aller" w:cs="Arial"/>
          <w:b/>
          <w:bCs/>
          <w:spacing w:val="-1"/>
          <w:sz w:val="22"/>
          <w:szCs w:val="22"/>
        </w:rPr>
        <w:t>RE</w:t>
      </w:r>
      <w:r w:rsidRPr="00C76EB8">
        <w:rPr>
          <w:rFonts w:ascii="Aller" w:hAnsi="Aller" w:cs="Arial"/>
          <w:b/>
          <w:bCs/>
          <w:sz w:val="22"/>
          <w:szCs w:val="22"/>
        </w:rPr>
        <w:t>Q</w:t>
      </w:r>
      <w:r w:rsidRPr="00C76EB8">
        <w:rPr>
          <w:rFonts w:ascii="Aller" w:hAnsi="Aller" w:cs="Arial"/>
          <w:b/>
          <w:bCs/>
          <w:spacing w:val="-1"/>
          <w:sz w:val="22"/>
          <w:szCs w:val="22"/>
        </w:rPr>
        <w:t>U</w:t>
      </w:r>
      <w:r w:rsidRPr="00C76EB8">
        <w:rPr>
          <w:rFonts w:ascii="Aller" w:hAnsi="Aller" w:cs="Arial"/>
          <w:b/>
          <w:bCs/>
          <w:sz w:val="22"/>
          <w:szCs w:val="22"/>
        </w:rPr>
        <w:t>I</w:t>
      </w:r>
      <w:r w:rsidRPr="00C76EB8">
        <w:rPr>
          <w:rFonts w:ascii="Aller" w:hAnsi="Aller" w:cs="Arial"/>
          <w:b/>
          <w:bCs/>
          <w:spacing w:val="-1"/>
          <w:sz w:val="22"/>
          <w:szCs w:val="22"/>
        </w:rPr>
        <w:t>ER</w:t>
      </w:r>
      <w:r w:rsidRPr="00C76EB8">
        <w:rPr>
          <w:rFonts w:ascii="Aller" w:hAnsi="Aller" w:cs="Arial"/>
          <w:b/>
          <w:bCs/>
          <w:sz w:val="22"/>
          <w:szCs w:val="22"/>
        </w:rPr>
        <w:t xml:space="preserve">A </w:t>
      </w:r>
      <w:r w:rsidRPr="00C76EB8">
        <w:rPr>
          <w:rFonts w:ascii="Aller" w:hAnsi="Aller" w:cs="Arial"/>
          <w:b/>
          <w:bCs/>
          <w:spacing w:val="-1"/>
          <w:sz w:val="22"/>
          <w:szCs w:val="22"/>
        </w:rPr>
        <w:t>AD</w:t>
      </w:r>
      <w:r w:rsidRPr="00C76EB8">
        <w:rPr>
          <w:rFonts w:ascii="Aller" w:hAnsi="Aller" w:cs="Arial"/>
          <w:b/>
          <w:bCs/>
          <w:sz w:val="22"/>
          <w:szCs w:val="22"/>
        </w:rPr>
        <w:t>I</w:t>
      </w:r>
      <w:r w:rsidRPr="00C76EB8">
        <w:rPr>
          <w:rFonts w:ascii="Aller" w:hAnsi="Aller" w:cs="Arial"/>
          <w:b/>
          <w:bCs/>
          <w:spacing w:val="-1"/>
          <w:sz w:val="22"/>
          <w:szCs w:val="22"/>
        </w:rPr>
        <w:t>C</w:t>
      </w:r>
      <w:r w:rsidRPr="00C76EB8">
        <w:rPr>
          <w:rFonts w:ascii="Aller" w:hAnsi="Aller" w:cs="Arial"/>
          <w:b/>
          <w:bCs/>
          <w:sz w:val="22"/>
          <w:szCs w:val="22"/>
        </w:rPr>
        <w:t>I</w:t>
      </w:r>
      <w:r w:rsidRPr="00C76EB8">
        <w:rPr>
          <w:rFonts w:ascii="Aller" w:hAnsi="Aller" w:cs="Arial"/>
          <w:b/>
          <w:bCs/>
          <w:spacing w:val="1"/>
          <w:sz w:val="22"/>
          <w:szCs w:val="22"/>
        </w:rPr>
        <w:t>O</w:t>
      </w:r>
      <w:r w:rsidRPr="00C76EB8">
        <w:rPr>
          <w:rFonts w:ascii="Aller" w:hAnsi="Aller" w:cs="Arial"/>
          <w:b/>
          <w:bCs/>
          <w:spacing w:val="-1"/>
          <w:sz w:val="22"/>
          <w:szCs w:val="22"/>
        </w:rPr>
        <w:t>NA</w:t>
      </w:r>
      <w:r w:rsidRPr="00C76EB8">
        <w:rPr>
          <w:rFonts w:ascii="Aller" w:hAnsi="Aller" w:cs="Arial"/>
          <w:b/>
          <w:bCs/>
          <w:sz w:val="22"/>
          <w:szCs w:val="22"/>
        </w:rPr>
        <w:t xml:space="preserve">R </w:t>
      </w:r>
      <w:r w:rsidRPr="00C76EB8">
        <w:rPr>
          <w:rFonts w:ascii="Aller" w:hAnsi="Aller" w:cs="Arial"/>
          <w:b/>
          <w:bCs/>
          <w:spacing w:val="-1"/>
          <w:sz w:val="22"/>
          <w:szCs w:val="22"/>
        </w:rPr>
        <w:t>ASUN</w:t>
      </w:r>
      <w:r w:rsidRPr="00C76EB8">
        <w:rPr>
          <w:rFonts w:ascii="Aller" w:hAnsi="Aller" w:cs="Arial"/>
          <w:b/>
          <w:bCs/>
          <w:sz w:val="22"/>
          <w:szCs w:val="22"/>
        </w:rPr>
        <w:t>TOS</w:t>
      </w:r>
      <w:r w:rsidRPr="00C76EB8">
        <w:rPr>
          <w:rFonts w:ascii="Aller" w:hAnsi="Aller" w:cs="Arial"/>
          <w:b/>
          <w:bCs/>
          <w:spacing w:val="1"/>
          <w:sz w:val="22"/>
          <w:szCs w:val="22"/>
        </w:rPr>
        <w:t xml:space="preserve"> </w:t>
      </w:r>
      <w:r w:rsidRPr="00C76EB8">
        <w:rPr>
          <w:rFonts w:ascii="Aller" w:hAnsi="Aller" w:cs="Arial"/>
          <w:b/>
          <w:bCs/>
          <w:sz w:val="22"/>
          <w:szCs w:val="22"/>
        </w:rPr>
        <w:t>Q</w:t>
      </w:r>
      <w:r w:rsidRPr="00C76EB8">
        <w:rPr>
          <w:rFonts w:ascii="Aller" w:hAnsi="Aller" w:cs="Arial"/>
          <w:b/>
          <w:bCs/>
          <w:spacing w:val="-1"/>
          <w:sz w:val="22"/>
          <w:szCs w:val="22"/>
        </w:rPr>
        <w:t>U</w:t>
      </w:r>
      <w:r w:rsidRPr="00C76EB8">
        <w:rPr>
          <w:rFonts w:ascii="Aller" w:hAnsi="Aller" w:cs="Arial"/>
          <w:b/>
          <w:bCs/>
          <w:sz w:val="22"/>
          <w:szCs w:val="22"/>
        </w:rPr>
        <w:t xml:space="preserve">E </w:t>
      </w:r>
      <w:r w:rsidRPr="00C76EB8">
        <w:rPr>
          <w:rFonts w:ascii="Aller" w:hAnsi="Aller" w:cs="Arial"/>
          <w:b/>
          <w:bCs/>
          <w:spacing w:val="-1"/>
          <w:sz w:val="22"/>
          <w:szCs w:val="22"/>
        </w:rPr>
        <w:t>LA GOBERNACIÓN DEL AMAZONAS   C</w:t>
      </w:r>
      <w:r w:rsidRPr="00C76EB8">
        <w:rPr>
          <w:rFonts w:ascii="Aller" w:hAnsi="Aller" w:cs="Arial"/>
          <w:b/>
          <w:bCs/>
          <w:sz w:val="22"/>
          <w:szCs w:val="22"/>
        </w:rPr>
        <w:t>O</w:t>
      </w:r>
      <w:r w:rsidRPr="00C76EB8">
        <w:rPr>
          <w:rFonts w:ascii="Aller" w:hAnsi="Aller" w:cs="Arial"/>
          <w:b/>
          <w:bCs/>
          <w:spacing w:val="-1"/>
          <w:sz w:val="22"/>
          <w:szCs w:val="22"/>
        </w:rPr>
        <w:t>NS</w:t>
      </w:r>
      <w:r w:rsidRPr="00C76EB8">
        <w:rPr>
          <w:rFonts w:ascii="Aller" w:hAnsi="Aller" w:cs="Arial"/>
          <w:b/>
          <w:bCs/>
          <w:sz w:val="22"/>
          <w:szCs w:val="22"/>
        </w:rPr>
        <w:t>I</w:t>
      </w:r>
      <w:r w:rsidRPr="00C76EB8">
        <w:rPr>
          <w:rFonts w:ascii="Aller" w:hAnsi="Aller" w:cs="Arial"/>
          <w:b/>
          <w:bCs/>
          <w:spacing w:val="-1"/>
          <w:sz w:val="22"/>
          <w:szCs w:val="22"/>
        </w:rPr>
        <w:t>DER</w:t>
      </w:r>
      <w:r w:rsidRPr="00C76EB8">
        <w:rPr>
          <w:rFonts w:ascii="Aller" w:hAnsi="Aller" w:cs="Arial"/>
          <w:b/>
          <w:bCs/>
          <w:sz w:val="22"/>
          <w:szCs w:val="22"/>
        </w:rPr>
        <w:t>E</w:t>
      </w:r>
      <w:r w:rsidRPr="00C76EB8">
        <w:rPr>
          <w:rFonts w:ascii="Aller" w:hAnsi="Aller" w:cs="Arial"/>
          <w:b/>
          <w:bCs/>
          <w:spacing w:val="-1"/>
          <w:sz w:val="22"/>
          <w:szCs w:val="22"/>
        </w:rPr>
        <w:t xml:space="preserve"> N</w:t>
      </w:r>
      <w:r w:rsidRPr="00C76EB8">
        <w:rPr>
          <w:rFonts w:ascii="Aller" w:hAnsi="Aller" w:cs="Arial"/>
          <w:b/>
          <w:bCs/>
          <w:spacing w:val="1"/>
          <w:sz w:val="22"/>
          <w:szCs w:val="22"/>
        </w:rPr>
        <w:t>E</w:t>
      </w:r>
      <w:r w:rsidRPr="00C76EB8">
        <w:rPr>
          <w:rFonts w:ascii="Aller" w:hAnsi="Aller" w:cs="Arial"/>
          <w:b/>
          <w:bCs/>
          <w:spacing w:val="-1"/>
          <w:sz w:val="22"/>
          <w:szCs w:val="22"/>
        </w:rPr>
        <w:t>CES</w:t>
      </w:r>
      <w:r w:rsidRPr="00C76EB8">
        <w:rPr>
          <w:rFonts w:ascii="Aller" w:hAnsi="Aller" w:cs="Arial"/>
          <w:b/>
          <w:bCs/>
          <w:spacing w:val="1"/>
          <w:sz w:val="22"/>
          <w:szCs w:val="22"/>
        </w:rPr>
        <w:t>A</w:t>
      </w:r>
      <w:r w:rsidRPr="00C76EB8">
        <w:rPr>
          <w:rFonts w:ascii="Aller" w:hAnsi="Aller" w:cs="Arial"/>
          <w:b/>
          <w:bCs/>
          <w:spacing w:val="-1"/>
          <w:sz w:val="22"/>
          <w:szCs w:val="22"/>
        </w:rPr>
        <w:t>R</w:t>
      </w:r>
      <w:r w:rsidRPr="00C76EB8">
        <w:rPr>
          <w:rFonts w:ascii="Aller" w:hAnsi="Aller" w:cs="Arial"/>
          <w:b/>
          <w:bCs/>
          <w:sz w:val="22"/>
          <w:szCs w:val="22"/>
        </w:rPr>
        <w:t>I</w:t>
      </w:r>
      <w:r w:rsidRPr="00C76EB8">
        <w:rPr>
          <w:rFonts w:ascii="Aller" w:hAnsi="Aller" w:cs="Arial"/>
          <w:b/>
          <w:bCs/>
          <w:spacing w:val="1"/>
          <w:sz w:val="22"/>
          <w:szCs w:val="22"/>
        </w:rPr>
        <w:t>O</w:t>
      </w:r>
      <w:r w:rsidRPr="00C76EB8">
        <w:rPr>
          <w:rFonts w:ascii="Aller" w:hAnsi="Aller" w:cs="Arial"/>
          <w:b/>
          <w:bCs/>
          <w:spacing w:val="-1"/>
          <w:sz w:val="22"/>
          <w:szCs w:val="22"/>
        </w:rPr>
        <w:t>S</w:t>
      </w:r>
      <w:r w:rsidRPr="00C76EB8">
        <w:rPr>
          <w:rFonts w:ascii="Aller" w:hAnsi="Aller" w:cs="Arial"/>
          <w:b/>
          <w:bCs/>
          <w:sz w:val="22"/>
          <w:szCs w:val="22"/>
        </w:rPr>
        <w:t>.</w:t>
      </w:r>
    </w:p>
    <w:p w14:paraId="3A671863" w14:textId="201F7225" w:rsidR="009C37A6" w:rsidRDefault="009C37A6" w:rsidP="00A572F0">
      <w:pPr>
        <w:widowControl w:val="0"/>
        <w:autoSpaceDE w:val="0"/>
        <w:autoSpaceDN w:val="0"/>
        <w:adjustRightInd w:val="0"/>
        <w:ind w:left="119" w:right="49"/>
        <w:jc w:val="both"/>
        <w:rPr>
          <w:rFonts w:ascii="Aller" w:hAnsi="Aller" w:cs="Arial"/>
          <w:b/>
          <w:bCs/>
          <w:sz w:val="22"/>
          <w:szCs w:val="22"/>
        </w:rPr>
      </w:pPr>
    </w:p>
    <w:p w14:paraId="1D3764E4" w14:textId="33315BFC" w:rsidR="00150AC4" w:rsidRDefault="00150AC4" w:rsidP="009C37A6">
      <w:pPr>
        <w:widowControl w:val="0"/>
        <w:autoSpaceDE w:val="0"/>
        <w:autoSpaceDN w:val="0"/>
        <w:adjustRightInd w:val="0"/>
        <w:ind w:left="119" w:right="49"/>
        <w:jc w:val="center"/>
        <w:rPr>
          <w:rFonts w:ascii="Aller" w:hAnsi="Aller"/>
          <w:b/>
          <w:sz w:val="22"/>
          <w:szCs w:val="22"/>
        </w:rPr>
      </w:pPr>
    </w:p>
    <w:p w14:paraId="07A2A1E6" w14:textId="7EE51525" w:rsidR="00783EBA" w:rsidRDefault="00783EBA" w:rsidP="009C37A6">
      <w:pPr>
        <w:widowControl w:val="0"/>
        <w:autoSpaceDE w:val="0"/>
        <w:autoSpaceDN w:val="0"/>
        <w:adjustRightInd w:val="0"/>
        <w:ind w:left="119" w:right="49"/>
        <w:jc w:val="center"/>
        <w:rPr>
          <w:rFonts w:ascii="Aller" w:hAnsi="Aller"/>
          <w:b/>
          <w:sz w:val="22"/>
          <w:szCs w:val="22"/>
        </w:rPr>
      </w:pPr>
    </w:p>
    <w:p w14:paraId="356918DD" w14:textId="1BEBA9D5" w:rsidR="00783EBA" w:rsidRDefault="00783EBA" w:rsidP="009C37A6">
      <w:pPr>
        <w:widowControl w:val="0"/>
        <w:autoSpaceDE w:val="0"/>
        <w:autoSpaceDN w:val="0"/>
        <w:adjustRightInd w:val="0"/>
        <w:ind w:left="119" w:right="49"/>
        <w:jc w:val="center"/>
        <w:rPr>
          <w:rFonts w:ascii="Aller" w:hAnsi="Aller"/>
          <w:b/>
          <w:sz w:val="22"/>
          <w:szCs w:val="22"/>
        </w:rPr>
      </w:pPr>
    </w:p>
    <w:p w14:paraId="3ADF1829" w14:textId="1BAEB730" w:rsidR="00783EBA" w:rsidRDefault="00783EBA" w:rsidP="009C37A6">
      <w:pPr>
        <w:widowControl w:val="0"/>
        <w:autoSpaceDE w:val="0"/>
        <w:autoSpaceDN w:val="0"/>
        <w:adjustRightInd w:val="0"/>
        <w:ind w:left="119" w:right="49"/>
        <w:jc w:val="center"/>
        <w:rPr>
          <w:rFonts w:ascii="Aller" w:hAnsi="Aller"/>
          <w:b/>
          <w:sz w:val="22"/>
          <w:szCs w:val="22"/>
        </w:rPr>
      </w:pPr>
    </w:p>
    <w:p w14:paraId="18B65B32" w14:textId="26D54DD4" w:rsidR="00783EBA" w:rsidRDefault="00783EBA" w:rsidP="009C37A6">
      <w:pPr>
        <w:widowControl w:val="0"/>
        <w:autoSpaceDE w:val="0"/>
        <w:autoSpaceDN w:val="0"/>
        <w:adjustRightInd w:val="0"/>
        <w:ind w:left="119" w:right="49"/>
        <w:jc w:val="center"/>
        <w:rPr>
          <w:rFonts w:ascii="Aller" w:hAnsi="Aller"/>
          <w:b/>
          <w:sz w:val="22"/>
          <w:szCs w:val="22"/>
        </w:rPr>
      </w:pPr>
    </w:p>
    <w:p w14:paraId="60178E7D" w14:textId="02C22E66" w:rsidR="00783EBA" w:rsidRDefault="00783EBA" w:rsidP="009C37A6">
      <w:pPr>
        <w:widowControl w:val="0"/>
        <w:autoSpaceDE w:val="0"/>
        <w:autoSpaceDN w:val="0"/>
        <w:adjustRightInd w:val="0"/>
        <w:ind w:left="119" w:right="49"/>
        <w:jc w:val="center"/>
        <w:rPr>
          <w:rFonts w:ascii="Aller" w:hAnsi="Aller"/>
          <w:b/>
          <w:sz w:val="22"/>
          <w:szCs w:val="22"/>
        </w:rPr>
      </w:pPr>
    </w:p>
    <w:p w14:paraId="6E7AC27D" w14:textId="76842188" w:rsidR="00783EBA" w:rsidRDefault="00783EBA" w:rsidP="009C37A6">
      <w:pPr>
        <w:widowControl w:val="0"/>
        <w:autoSpaceDE w:val="0"/>
        <w:autoSpaceDN w:val="0"/>
        <w:adjustRightInd w:val="0"/>
        <w:ind w:left="119" w:right="49"/>
        <w:jc w:val="center"/>
        <w:rPr>
          <w:rFonts w:ascii="Aller" w:hAnsi="Aller"/>
          <w:b/>
          <w:sz w:val="22"/>
          <w:szCs w:val="22"/>
        </w:rPr>
      </w:pPr>
    </w:p>
    <w:p w14:paraId="4607535F" w14:textId="22162BD2" w:rsidR="00783EBA" w:rsidRDefault="00783EBA" w:rsidP="009C37A6">
      <w:pPr>
        <w:widowControl w:val="0"/>
        <w:autoSpaceDE w:val="0"/>
        <w:autoSpaceDN w:val="0"/>
        <w:adjustRightInd w:val="0"/>
        <w:ind w:left="119" w:right="49"/>
        <w:jc w:val="center"/>
        <w:rPr>
          <w:rFonts w:ascii="Aller" w:hAnsi="Aller"/>
          <w:b/>
          <w:sz w:val="22"/>
          <w:szCs w:val="22"/>
        </w:rPr>
      </w:pPr>
    </w:p>
    <w:p w14:paraId="479BD5A1" w14:textId="405F601F" w:rsidR="00783EBA" w:rsidRDefault="00783EBA" w:rsidP="009C37A6">
      <w:pPr>
        <w:widowControl w:val="0"/>
        <w:autoSpaceDE w:val="0"/>
        <w:autoSpaceDN w:val="0"/>
        <w:adjustRightInd w:val="0"/>
        <w:ind w:left="119" w:right="49"/>
        <w:jc w:val="center"/>
        <w:rPr>
          <w:rFonts w:ascii="Aller" w:hAnsi="Aller"/>
          <w:b/>
          <w:sz w:val="22"/>
          <w:szCs w:val="22"/>
        </w:rPr>
      </w:pPr>
    </w:p>
    <w:p w14:paraId="25F76EEA" w14:textId="2066BED5" w:rsidR="00783EBA" w:rsidRDefault="00783EBA" w:rsidP="009C37A6">
      <w:pPr>
        <w:widowControl w:val="0"/>
        <w:autoSpaceDE w:val="0"/>
        <w:autoSpaceDN w:val="0"/>
        <w:adjustRightInd w:val="0"/>
        <w:ind w:left="119" w:right="49"/>
        <w:jc w:val="center"/>
        <w:rPr>
          <w:rFonts w:ascii="Aller" w:hAnsi="Aller"/>
          <w:b/>
          <w:sz w:val="22"/>
          <w:szCs w:val="22"/>
        </w:rPr>
      </w:pPr>
    </w:p>
    <w:p w14:paraId="20B3B138" w14:textId="28A281E5" w:rsidR="00783EBA" w:rsidRDefault="00783EBA" w:rsidP="009C37A6">
      <w:pPr>
        <w:widowControl w:val="0"/>
        <w:autoSpaceDE w:val="0"/>
        <w:autoSpaceDN w:val="0"/>
        <w:adjustRightInd w:val="0"/>
        <w:ind w:left="119" w:right="49"/>
        <w:jc w:val="center"/>
        <w:rPr>
          <w:rFonts w:ascii="Aller" w:hAnsi="Aller"/>
          <w:b/>
          <w:sz w:val="22"/>
          <w:szCs w:val="22"/>
        </w:rPr>
      </w:pPr>
    </w:p>
    <w:p w14:paraId="7D5DEBC7" w14:textId="172B3D56" w:rsidR="00783EBA" w:rsidRDefault="00783EBA" w:rsidP="009C37A6">
      <w:pPr>
        <w:widowControl w:val="0"/>
        <w:autoSpaceDE w:val="0"/>
        <w:autoSpaceDN w:val="0"/>
        <w:adjustRightInd w:val="0"/>
        <w:ind w:left="119" w:right="49"/>
        <w:jc w:val="center"/>
        <w:rPr>
          <w:rFonts w:ascii="Aller" w:hAnsi="Aller"/>
          <w:b/>
          <w:sz w:val="22"/>
          <w:szCs w:val="22"/>
        </w:rPr>
      </w:pPr>
    </w:p>
    <w:p w14:paraId="70DCD273" w14:textId="6282672F" w:rsidR="00783EBA" w:rsidRDefault="00783EBA" w:rsidP="009C37A6">
      <w:pPr>
        <w:widowControl w:val="0"/>
        <w:autoSpaceDE w:val="0"/>
        <w:autoSpaceDN w:val="0"/>
        <w:adjustRightInd w:val="0"/>
        <w:ind w:left="119" w:right="49"/>
        <w:jc w:val="center"/>
        <w:rPr>
          <w:rFonts w:ascii="Aller" w:hAnsi="Aller"/>
          <w:b/>
          <w:sz w:val="22"/>
          <w:szCs w:val="22"/>
        </w:rPr>
      </w:pPr>
    </w:p>
    <w:p w14:paraId="3FBD5502" w14:textId="5D730CE2" w:rsidR="00783EBA" w:rsidRDefault="00783EBA" w:rsidP="009C37A6">
      <w:pPr>
        <w:widowControl w:val="0"/>
        <w:autoSpaceDE w:val="0"/>
        <w:autoSpaceDN w:val="0"/>
        <w:adjustRightInd w:val="0"/>
        <w:ind w:left="119" w:right="49"/>
        <w:jc w:val="center"/>
        <w:rPr>
          <w:rFonts w:ascii="Aller" w:hAnsi="Aller"/>
          <w:b/>
          <w:sz w:val="22"/>
          <w:szCs w:val="22"/>
        </w:rPr>
      </w:pPr>
    </w:p>
    <w:p w14:paraId="21C22E2B" w14:textId="3171E8F6" w:rsidR="00783EBA" w:rsidRDefault="00783EBA" w:rsidP="009C37A6">
      <w:pPr>
        <w:widowControl w:val="0"/>
        <w:autoSpaceDE w:val="0"/>
        <w:autoSpaceDN w:val="0"/>
        <w:adjustRightInd w:val="0"/>
        <w:ind w:left="119" w:right="49"/>
        <w:jc w:val="center"/>
        <w:rPr>
          <w:rFonts w:ascii="Aller" w:hAnsi="Aller"/>
          <w:b/>
          <w:sz w:val="22"/>
          <w:szCs w:val="22"/>
        </w:rPr>
      </w:pPr>
    </w:p>
    <w:p w14:paraId="7A02E7D3" w14:textId="5C848E46" w:rsidR="00783EBA" w:rsidRDefault="00783EBA" w:rsidP="009C37A6">
      <w:pPr>
        <w:widowControl w:val="0"/>
        <w:autoSpaceDE w:val="0"/>
        <w:autoSpaceDN w:val="0"/>
        <w:adjustRightInd w:val="0"/>
        <w:ind w:left="119" w:right="49"/>
        <w:jc w:val="center"/>
        <w:rPr>
          <w:rFonts w:ascii="Aller" w:hAnsi="Aller"/>
          <w:b/>
          <w:sz w:val="22"/>
          <w:szCs w:val="22"/>
        </w:rPr>
      </w:pPr>
    </w:p>
    <w:p w14:paraId="645300C0" w14:textId="5F50A01D" w:rsidR="00783EBA" w:rsidRDefault="00783EBA" w:rsidP="009C37A6">
      <w:pPr>
        <w:widowControl w:val="0"/>
        <w:autoSpaceDE w:val="0"/>
        <w:autoSpaceDN w:val="0"/>
        <w:adjustRightInd w:val="0"/>
        <w:ind w:left="119" w:right="49"/>
        <w:jc w:val="center"/>
        <w:rPr>
          <w:rFonts w:ascii="Aller" w:hAnsi="Aller"/>
          <w:b/>
          <w:sz w:val="22"/>
          <w:szCs w:val="22"/>
        </w:rPr>
      </w:pPr>
    </w:p>
    <w:p w14:paraId="331B54A0" w14:textId="3A8A3AAB" w:rsidR="00783EBA" w:rsidRDefault="00783EBA" w:rsidP="009C37A6">
      <w:pPr>
        <w:widowControl w:val="0"/>
        <w:autoSpaceDE w:val="0"/>
        <w:autoSpaceDN w:val="0"/>
        <w:adjustRightInd w:val="0"/>
        <w:ind w:left="119" w:right="49"/>
        <w:jc w:val="center"/>
        <w:rPr>
          <w:rFonts w:ascii="Aller" w:hAnsi="Aller"/>
          <w:b/>
          <w:sz w:val="22"/>
          <w:szCs w:val="22"/>
        </w:rPr>
      </w:pPr>
    </w:p>
    <w:p w14:paraId="63F982F8" w14:textId="76223D8E" w:rsidR="00783EBA" w:rsidRDefault="00783EBA" w:rsidP="009C37A6">
      <w:pPr>
        <w:widowControl w:val="0"/>
        <w:autoSpaceDE w:val="0"/>
        <w:autoSpaceDN w:val="0"/>
        <w:adjustRightInd w:val="0"/>
        <w:ind w:left="119" w:right="49"/>
        <w:jc w:val="center"/>
        <w:rPr>
          <w:rFonts w:ascii="Aller" w:hAnsi="Aller"/>
          <w:b/>
          <w:sz w:val="22"/>
          <w:szCs w:val="22"/>
        </w:rPr>
      </w:pPr>
    </w:p>
    <w:p w14:paraId="1AA06C25" w14:textId="17618F27" w:rsidR="00783EBA" w:rsidRDefault="00783EBA" w:rsidP="009C37A6">
      <w:pPr>
        <w:widowControl w:val="0"/>
        <w:autoSpaceDE w:val="0"/>
        <w:autoSpaceDN w:val="0"/>
        <w:adjustRightInd w:val="0"/>
        <w:ind w:left="119" w:right="49"/>
        <w:jc w:val="center"/>
        <w:rPr>
          <w:rFonts w:ascii="Aller" w:hAnsi="Aller"/>
          <w:b/>
          <w:sz w:val="22"/>
          <w:szCs w:val="22"/>
        </w:rPr>
      </w:pPr>
    </w:p>
    <w:p w14:paraId="14BD7821" w14:textId="43B63CDD" w:rsidR="00783EBA" w:rsidRDefault="00783EBA" w:rsidP="009C37A6">
      <w:pPr>
        <w:widowControl w:val="0"/>
        <w:autoSpaceDE w:val="0"/>
        <w:autoSpaceDN w:val="0"/>
        <w:adjustRightInd w:val="0"/>
        <w:ind w:left="119" w:right="49"/>
        <w:jc w:val="center"/>
        <w:rPr>
          <w:rFonts w:ascii="Aller" w:hAnsi="Aller"/>
          <w:b/>
          <w:sz w:val="22"/>
          <w:szCs w:val="22"/>
        </w:rPr>
      </w:pPr>
    </w:p>
    <w:p w14:paraId="4149D0F0" w14:textId="47E15B2F" w:rsidR="00783EBA" w:rsidRDefault="00783EBA" w:rsidP="009C37A6">
      <w:pPr>
        <w:widowControl w:val="0"/>
        <w:autoSpaceDE w:val="0"/>
        <w:autoSpaceDN w:val="0"/>
        <w:adjustRightInd w:val="0"/>
        <w:ind w:left="119" w:right="49"/>
        <w:jc w:val="center"/>
        <w:rPr>
          <w:rFonts w:ascii="Aller" w:hAnsi="Aller"/>
          <w:b/>
          <w:sz w:val="22"/>
          <w:szCs w:val="22"/>
        </w:rPr>
      </w:pPr>
    </w:p>
    <w:p w14:paraId="2B73E54E" w14:textId="1830A2E7" w:rsidR="00783EBA" w:rsidRDefault="00783EBA" w:rsidP="009C37A6">
      <w:pPr>
        <w:widowControl w:val="0"/>
        <w:autoSpaceDE w:val="0"/>
        <w:autoSpaceDN w:val="0"/>
        <w:adjustRightInd w:val="0"/>
        <w:ind w:left="119" w:right="49"/>
        <w:jc w:val="center"/>
        <w:rPr>
          <w:rFonts w:ascii="Aller" w:hAnsi="Aller"/>
          <w:b/>
          <w:sz w:val="22"/>
          <w:szCs w:val="22"/>
        </w:rPr>
      </w:pPr>
    </w:p>
    <w:p w14:paraId="1CE628EC" w14:textId="44BCB7A2" w:rsidR="00783EBA" w:rsidRDefault="00783EBA" w:rsidP="009C37A6">
      <w:pPr>
        <w:widowControl w:val="0"/>
        <w:autoSpaceDE w:val="0"/>
        <w:autoSpaceDN w:val="0"/>
        <w:adjustRightInd w:val="0"/>
        <w:ind w:left="119" w:right="49"/>
        <w:jc w:val="center"/>
        <w:rPr>
          <w:rFonts w:ascii="Aller" w:hAnsi="Aller"/>
          <w:b/>
          <w:sz w:val="22"/>
          <w:szCs w:val="22"/>
        </w:rPr>
      </w:pPr>
    </w:p>
    <w:p w14:paraId="16DD89C9" w14:textId="4BFBA5E2" w:rsidR="00783EBA" w:rsidRDefault="00783EBA" w:rsidP="009C37A6">
      <w:pPr>
        <w:widowControl w:val="0"/>
        <w:autoSpaceDE w:val="0"/>
        <w:autoSpaceDN w:val="0"/>
        <w:adjustRightInd w:val="0"/>
        <w:ind w:left="119" w:right="49"/>
        <w:jc w:val="center"/>
        <w:rPr>
          <w:rFonts w:ascii="Aller" w:hAnsi="Aller"/>
          <w:b/>
          <w:sz w:val="22"/>
          <w:szCs w:val="22"/>
        </w:rPr>
      </w:pPr>
    </w:p>
    <w:p w14:paraId="10179BFB" w14:textId="74C7AD98" w:rsidR="00783EBA" w:rsidRDefault="00783EBA" w:rsidP="009C37A6">
      <w:pPr>
        <w:widowControl w:val="0"/>
        <w:autoSpaceDE w:val="0"/>
        <w:autoSpaceDN w:val="0"/>
        <w:adjustRightInd w:val="0"/>
        <w:ind w:left="119" w:right="49"/>
        <w:jc w:val="center"/>
        <w:rPr>
          <w:rFonts w:ascii="Aller" w:hAnsi="Aller"/>
          <w:b/>
          <w:sz w:val="22"/>
          <w:szCs w:val="22"/>
        </w:rPr>
      </w:pPr>
    </w:p>
    <w:p w14:paraId="2B5B9003" w14:textId="72B09D3A" w:rsidR="00783EBA" w:rsidRDefault="00783EBA" w:rsidP="009C37A6">
      <w:pPr>
        <w:widowControl w:val="0"/>
        <w:autoSpaceDE w:val="0"/>
        <w:autoSpaceDN w:val="0"/>
        <w:adjustRightInd w:val="0"/>
        <w:ind w:left="119" w:right="49"/>
        <w:jc w:val="center"/>
        <w:rPr>
          <w:rFonts w:ascii="Aller" w:hAnsi="Aller"/>
          <w:b/>
          <w:sz w:val="22"/>
          <w:szCs w:val="22"/>
        </w:rPr>
      </w:pPr>
    </w:p>
    <w:p w14:paraId="7C8CA79D" w14:textId="3B072174" w:rsidR="00783EBA" w:rsidRDefault="00783EBA" w:rsidP="009C37A6">
      <w:pPr>
        <w:widowControl w:val="0"/>
        <w:autoSpaceDE w:val="0"/>
        <w:autoSpaceDN w:val="0"/>
        <w:adjustRightInd w:val="0"/>
        <w:ind w:left="119" w:right="49"/>
        <w:jc w:val="center"/>
        <w:rPr>
          <w:rFonts w:ascii="Aller" w:hAnsi="Aller"/>
          <w:b/>
          <w:sz w:val="22"/>
          <w:szCs w:val="22"/>
        </w:rPr>
      </w:pPr>
    </w:p>
    <w:p w14:paraId="610E6FE3" w14:textId="77777777" w:rsidR="00150AC4" w:rsidRDefault="00150AC4" w:rsidP="009C37A6">
      <w:pPr>
        <w:widowControl w:val="0"/>
        <w:autoSpaceDE w:val="0"/>
        <w:autoSpaceDN w:val="0"/>
        <w:adjustRightInd w:val="0"/>
        <w:ind w:left="119" w:right="49"/>
        <w:jc w:val="center"/>
        <w:rPr>
          <w:rFonts w:ascii="Aller" w:hAnsi="Aller"/>
          <w:b/>
          <w:sz w:val="22"/>
          <w:szCs w:val="22"/>
        </w:rPr>
      </w:pPr>
    </w:p>
    <w:p w14:paraId="716AC9A8" w14:textId="3EDFB867" w:rsidR="009C37A6" w:rsidRDefault="009C37A6" w:rsidP="009C37A6">
      <w:pPr>
        <w:widowControl w:val="0"/>
        <w:autoSpaceDE w:val="0"/>
        <w:autoSpaceDN w:val="0"/>
        <w:adjustRightInd w:val="0"/>
        <w:ind w:left="119" w:right="49"/>
        <w:jc w:val="center"/>
        <w:rPr>
          <w:rFonts w:ascii="Aller" w:hAnsi="Aller"/>
          <w:b/>
          <w:sz w:val="22"/>
          <w:szCs w:val="22"/>
        </w:rPr>
      </w:pPr>
      <w:r w:rsidRPr="009C37A6">
        <w:rPr>
          <w:rFonts w:ascii="Aller" w:hAnsi="Aller"/>
          <w:b/>
          <w:sz w:val="22"/>
          <w:szCs w:val="22"/>
        </w:rPr>
        <w:t>XIII. Minuta del contrato.</w:t>
      </w:r>
    </w:p>
    <w:p w14:paraId="60129DA8" w14:textId="45372D04" w:rsidR="009C37A6" w:rsidRDefault="009C37A6" w:rsidP="009C37A6">
      <w:pPr>
        <w:widowControl w:val="0"/>
        <w:autoSpaceDE w:val="0"/>
        <w:autoSpaceDN w:val="0"/>
        <w:adjustRightInd w:val="0"/>
        <w:ind w:left="119" w:right="49"/>
        <w:jc w:val="center"/>
        <w:rPr>
          <w:rFonts w:ascii="Aller" w:hAnsi="Aller"/>
          <w:b/>
          <w:sz w:val="22"/>
          <w:szCs w:val="22"/>
        </w:rPr>
      </w:pPr>
    </w:p>
    <w:p w14:paraId="751593B7" w14:textId="20236BF5" w:rsidR="00466D0D" w:rsidRPr="005077F8" w:rsidRDefault="00466D0D" w:rsidP="00466D0D">
      <w:pPr>
        <w:pStyle w:val="Ttulo3"/>
        <w:pBdr>
          <w:bottom w:val="single" w:sz="12" w:space="1" w:color="auto"/>
        </w:pBdr>
        <w:jc w:val="both"/>
        <w:rPr>
          <w:rFonts w:ascii="Aller" w:hAnsi="Aller" w:cs="Arial"/>
          <w:sz w:val="22"/>
          <w:szCs w:val="22"/>
        </w:rPr>
      </w:pPr>
      <w:r w:rsidRPr="005077F8">
        <w:rPr>
          <w:rFonts w:ascii="Aller" w:hAnsi="Aller" w:cs="Arial"/>
          <w:sz w:val="22"/>
          <w:szCs w:val="22"/>
        </w:rPr>
        <w:t xml:space="preserve">CONTRATO DE </w:t>
      </w:r>
      <w:r w:rsidR="00EF511A">
        <w:rPr>
          <w:rFonts w:ascii="Aller" w:hAnsi="Aller" w:cs="Arial"/>
          <w:sz w:val="22"/>
          <w:szCs w:val="22"/>
        </w:rPr>
        <w:t xml:space="preserve">CONSULTORÍA </w:t>
      </w:r>
      <w:r w:rsidRPr="005077F8">
        <w:rPr>
          <w:rFonts w:ascii="Aller" w:hAnsi="Aller" w:cs="Arial"/>
          <w:sz w:val="22"/>
          <w:szCs w:val="22"/>
        </w:rPr>
        <w:t xml:space="preserve">No.      </w:t>
      </w:r>
    </w:p>
    <w:p w14:paraId="57D0C54C" w14:textId="77777777" w:rsidR="00466D0D" w:rsidRPr="005077F8" w:rsidRDefault="00466D0D" w:rsidP="00466D0D">
      <w:pPr>
        <w:pStyle w:val="Ttulo3"/>
        <w:pBdr>
          <w:bottom w:val="single" w:sz="12" w:space="1" w:color="auto"/>
        </w:pBdr>
        <w:jc w:val="both"/>
        <w:rPr>
          <w:rFonts w:ascii="Aller" w:hAnsi="Aller" w:cs="Arial"/>
          <w:sz w:val="22"/>
          <w:szCs w:val="22"/>
        </w:rPr>
      </w:pPr>
      <w:r w:rsidRPr="005077F8">
        <w:rPr>
          <w:rFonts w:ascii="Aller" w:hAnsi="Aller" w:cs="Arial"/>
          <w:sz w:val="22"/>
          <w:szCs w:val="22"/>
        </w:rPr>
        <w:t>FECHA DEL CONTRATO:</w:t>
      </w:r>
    </w:p>
    <w:p w14:paraId="7F2DCB26" w14:textId="7A7BD2BF" w:rsidR="00466D0D" w:rsidRPr="005077F8" w:rsidRDefault="00466D0D" w:rsidP="00466D0D">
      <w:pPr>
        <w:pStyle w:val="Ttulo3"/>
        <w:pBdr>
          <w:bottom w:val="single" w:sz="12" w:space="1" w:color="auto"/>
        </w:pBdr>
        <w:ind w:left="4820" w:hanging="4820"/>
        <w:jc w:val="both"/>
        <w:rPr>
          <w:rFonts w:ascii="Aller" w:hAnsi="Aller" w:cs="Arial"/>
          <w:sz w:val="22"/>
          <w:szCs w:val="22"/>
        </w:rPr>
      </w:pPr>
      <w:r w:rsidRPr="005077F8">
        <w:rPr>
          <w:rFonts w:ascii="Aller" w:hAnsi="Aller" w:cs="Arial"/>
          <w:sz w:val="22"/>
          <w:szCs w:val="22"/>
        </w:rPr>
        <w:t xml:space="preserve">CONTRATANTE:                           </w:t>
      </w:r>
      <w:r w:rsidR="00C43BCC" w:rsidRPr="00C43BCC">
        <w:rPr>
          <w:rFonts w:ascii="Aller" w:hAnsi="Aller" w:cs="Arial"/>
          <w:sz w:val="22"/>
          <w:szCs w:val="22"/>
        </w:rPr>
        <w:t>AMAZONAS DESARROLLO INTELIGENTE SAS ESP ADI – GESTOR PDA AMAZONAS</w:t>
      </w:r>
    </w:p>
    <w:p w14:paraId="1AD76924" w14:textId="77777777" w:rsidR="00466D0D" w:rsidRPr="005077F8" w:rsidRDefault="00466D0D" w:rsidP="00466D0D">
      <w:pPr>
        <w:pStyle w:val="Ttulo3"/>
        <w:pBdr>
          <w:bottom w:val="single" w:sz="12" w:space="1" w:color="auto"/>
        </w:pBdr>
        <w:ind w:left="4950" w:hanging="4950"/>
        <w:jc w:val="both"/>
        <w:rPr>
          <w:rFonts w:ascii="Aller" w:hAnsi="Aller" w:cs="Arial"/>
          <w:sz w:val="22"/>
          <w:szCs w:val="22"/>
        </w:rPr>
      </w:pPr>
      <w:r w:rsidRPr="005077F8">
        <w:rPr>
          <w:rFonts w:ascii="Aller" w:hAnsi="Aller" w:cs="Arial"/>
          <w:sz w:val="22"/>
          <w:szCs w:val="22"/>
        </w:rPr>
        <w:t>CONTRATISTA:                             XXXXXXX</w:t>
      </w:r>
      <w:r w:rsidRPr="005077F8">
        <w:rPr>
          <w:rFonts w:ascii="Aller" w:hAnsi="Aller" w:cs="Arial"/>
          <w:sz w:val="22"/>
          <w:szCs w:val="22"/>
        </w:rPr>
        <w:tab/>
      </w:r>
    </w:p>
    <w:p w14:paraId="54E95920" w14:textId="77777777" w:rsidR="00466D0D" w:rsidRPr="005077F8" w:rsidRDefault="00466D0D" w:rsidP="00466D0D">
      <w:pPr>
        <w:pStyle w:val="Ttulo3"/>
        <w:pBdr>
          <w:bottom w:val="single" w:sz="12" w:space="1" w:color="auto"/>
        </w:pBdr>
        <w:jc w:val="both"/>
        <w:rPr>
          <w:rFonts w:ascii="Aller" w:hAnsi="Aller" w:cs="Arial"/>
          <w:sz w:val="22"/>
          <w:szCs w:val="22"/>
        </w:rPr>
      </w:pPr>
      <w:r w:rsidRPr="005077F8">
        <w:rPr>
          <w:rFonts w:ascii="Aller" w:hAnsi="Aller" w:cs="Arial"/>
          <w:sz w:val="22"/>
          <w:szCs w:val="22"/>
        </w:rPr>
        <w:t xml:space="preserve">CEDULA:                            </w:t>
      </w:r>
      <w:r w:rsidRPr="005077F8">
        <w:rPr>
          <w:rFonts w:ascii="Aller" w:hAnsi="Aller" w:cs="Arial"/>
          <w:sz w:val="22"/>
          <w:szCs w:val="22"/>
        </w:rPr>
        <w:tab/>
        <w:t xml:space="preserve">   XXXXXXX</w:t>
      </w:r>
      <w:r w:rsidRPr="005077F8">
        <w:rPr>
          <w:rFonts w:ascii="Aller" w:hAnsi="Aller" w:cs="Arial"/>
          <w:sz w:val="22"/>
          <w:szCs w:val="22"/>
        </w:rPr>
        <w:tab/>
      </w:r>
      <w:r w:rsidRPr="005077F8">
        <w:rPr>
          <w:rFonts w:ascii="Aller" w:hAnsi="Aller" w:cs="Arial"/>
          <w:sz w:val="22"/>
          <w:szCs w:val="22"/>
        </w:rPr>
        <w:tab/>
      </w:r>
    </w:p>
    <w:p w14:paraId="170D12AB" w14:textId="77777777" w:rsidR="00466D0D" w:rsidRPr="005077F8" w:rsidRDefault="00466D0D" w:rsidP="00466D0D">
      <w:pPr>
        <w:pStyle w:val="Ttulo3"/>
        <w:pBdr>
          <w:bottom w:val="single" w:sz="12" w:space="1" w:color="auto"/>
        </w:pBdr>
        <w:ind w:left="3686" w:hanging="3686"/>
        <w:jc w:val="both"/>
        <w:rPr>
          <w:rFonts w:ascii="Aller" w:hAnsi="Aller" w:cs="Arial"/>
          <w:sz w:val="22"/>
          <w:szCs w:val="22"/>
        </w:rPr>
      </w:pPr>
      <w:r w:rsidRPr="005077F8">
        <w:rPr>
          <w:rFonts w:ascii="Aller" w:hAnsi="Aller" w:cs="Arial"/>
          <w:sz w:val="22"/>
          <w:szCs w:val="22"/>
        </w:rPr>
        <w:t xml:space="preserve">OBJETO                                    </w:t>
      </w:r>
      <w:r w:rsidRPr="005077F8">
        <w:rPr>
          <w:rFonts w:ascii="Aller" w:hAnsi="Aller" w:cs="Arial"/>
          <w:sz w:val="22"/>
          <w:szCs w:val="22"/>
        </w:rPr>
        <w:tab/>
        <w:t>XXXXXXX</w:t>
      </w:r>
    </w:p>
    <w:p w14:paraId="6B91EF21" w14:textId="77777777" w:rsidR="00466D0D" w:rsidRPr="005077F8" w:rsidRDefault="00466D0D" w:rsidP="00466D0D">
      <w:pPr>
        <w:pStyle w:val="Ttulo3"/>
        <w:pBdr>
          <w:bottom w:val="single" w:sz="12" w:space="1" w:color="auto"/>
        </w:pBdr>
        <w:ind w:left="4950" w:hanging="4950"/>
        <w:jc w:val="both"/>
        <w:rPr>
          <w:rFonts w:ascii="Aller" w:hAnsi="Aller" w:cs="Arial"/>
          <w:sz w:val="22"/>
          <w:szCs w:val="22"/>
        </w:rPr>
      </w:pPr>
      <w:r w:rsidRPr="005077F8">
        <w:rPr>
          <w:rFonts w:ascii="Aller" w:hAnsi="Aller" w:cs="Arial"/>
          <w:sz w:val="22"/>
          <w:szCs w:val="22"/>
        </w:rPr>
        <w:t>VALOR:                                         $ XXXXXXXX</w:t>
      </w:r>
    </w:p>
    <w:p w14:paraId="588FA9FE" w14:textId="77777777" w:rsidR="00466D0D" w:rsidRPr="005077F8" w:rsidRDefault="00466D0D" w:rsidP="00466D0D">
      <w:pPr>
        <w:pStyle w:val="Ttulo3"/>
        <w:pBdr>
          <w:bottom w:val="single" w:sz="12" w:space="1" w:color="auto"/>
        </w:pBdr>
        <w:ind w:left="3686" w:hanging="3686"/>
        <w:jc w:val="both"/>
        <w:rPr>
          <w:rFonts w:ascii="Aller" w:hAnsi="Aller" w:cs="Arial"/>
          <w:sz w:val="22"/>
          <w:szCs w:val="22"/>
        </w:rPr>
      </w:pPr>
      <w:r w:rsidRPr="005077F8">
        <w:rPr>
          <w:rFonts w:ascii="Aller" w:hAnsi="Aller" w:cs="Arial"/>
          <w:sz w:val="22"/>
          <w:szCs w:val="22"/>
        </w:rPr>
        <w:t>PLAZO DE EJECUCIÓN</w:t>
      </w:r>
      <w:r w:rsidRPr="005077F8">
        <w:rPr>
          <w:rFonts w:ascii="Aller" w:hAnsi="Aller" w:cs="Arial"/>
          <w:sz w:val="22"/>
          <w:szCs w:val="22"/>
        </w:rPr>
        <w:tab/>
        <w:t>XXXXXXXX</w:t>
      </w:r>
      <w:r w:rsidRPr="005077F8">
        <w:rPr>
          <w:rFonts w:ascii="Aller" w:hAnsi="Aller" w:cs="Arial"/>
          <w:sz w:val="22"/>
          <w:szCs w:val="22"/>
        </w:rPr>
        <w:tab/>
      </w:r>
      <w:r w:rsidRPr="005077F8">
        <w:rPr>
          <w:rFonts w:ascii="Aller" w:hAnsi="Aller" w:cs="Arial"/>
          <w:sz w:val="22"/>
          <w:szCs w:val="22"/>
        </w:rPr>
        <w:tab/>
      </w:r>
      <w:r w:rsidRPr="005077F8">
        <w:rPr>
          <w:rFonts w:ascii="Aller" w:hAnsi="Aller" w:cs="Arial"/>
          <w:sz w:val="22"/>
          <w:szCs w:val="22"/>
        </w:rPr>
        <w:tab/>
      </w:r>
      <w:r w:rsidRPr="005077F8">
        <w:rPr>
          <w:rFonts w:ascii="Aller" w:hAnsi="Aller" w:cs="Arial"/>
          <w:sz w:val="22"/>
          <w:szCs w:val="22"/>
        </w:rPr>
        <w:tab/>
        <w:t xml:space="preserve"> </w:t>
      </w:r>
    </w:p>
    <w:p w14:paraId="1A79496C" w14:textId="4C131358" w:rsidR="00466D0D" w:rsidRPr="005077F8" w:rsidRDefault="00466D0D" w:rsidP="00466D0D">
      <w:pPr>
        <w:tabs>
          <w:tab w:val="left" w:pos="7018"/>
        </w:tabs>
        <w:jc w:val="both"/>
        <w:rPr>
          <w:rFonts w:ascii="Aller" w:hAnsi="Aller" w:cs="Arial"/>
        </w:rPr>
      </w:pPr>
      <w:r w:rsidRPr="005077F8">
        <w:rPr>
          <w:rFonts w:ascii="Aller" w:hAnsi="Aller" w:cs="Arial"/>
          <w:lang w:val="es-MX"/>
        </w:rPr>
        <w:t>Entre los suscritos, a saber</w:t>
      </w:r>
      <w:r w:rsidRPr="005077F8">
        <w:rPr>
          <w:rFonts w:ascii="Aller" w:hAnsi="Aller" w:cs="Arial"/>
        </w:rPr>
        <w:t xml:space="preserve">, </w:t>
      </w:r>
      <w:r w:rsidRPr="00DB7F39">
        <w:rPr>
          <w:rFonts w:ascii="Aller" w:hAnsi="Aller" w:cs="Arial"/>
          <w:b/>
          <w:bCs/>
        </w:rPr>
        <w:t>J</w:t>
      </w:r>
      <w:r w:rsidR="00783EBA">
        <w:rPr>
          <w:rFonts w:ascii="Aller" w:hAnsi="Aller" w:cs="Arial"/>
          <w:b/>
          <w:bCs/>
        </w:rPr>
        <w:t>UAN SEBASTIAN BORJA GARZON</w:t>
      </w:r>
      <w:r w:rsidRPr="005077F8">
        <w:rPr>
          <w:rFonts w:ascii="Aller" w:hAnsi="Aller" w:cs="Arial"/>
        </w:rPr>
        <w:t xml:space="preserve">, mayor de edad, vecino de éste municipio, identificado con la CC. Nº </w:t>
      </w:r>
      <w:r w:rsidR="00C43BCC">
        <w:rPr>
          <w:rFonts w:ascii="Aller" w:hAnsi="Aller" w:cs="Arial"/>
        </w:rPr>
        <w:t>XXXXX</w:t>
      </w:r>
      <w:r w:rsidRPr="005077F8">
        <w:rPr>
          <w:rFonts w:ascii="Aller" w:hAnsi="Aller" w:cs="Arial"/>
        </w:rPr>
        <w:t xml:space="preserve"> de </w:t>
      </w:r>
      <w:r w:rsidR="00783EBA">
        <w:rPr>
          <w:rFonts w:ascii="Aller" w:hAnsi="Aller" w:cs="Arial"/>
        </w:rPr>
        <w:t>Bogotá</w:t>
      </w:r>
      <w:r w:rsidRPr="005077F8">
        <w:rPr>
          <w:rFonts w:ascii="Aller" w:hAnsi="Aller" w:cs="Arial"/>
          <w:bCs/>
          <w:spacing w:val="20"/>
          <w:position w:val="2"/>
        </w:rPr>
        <w:t xml:space="preserve">, </w:t>
      </w:r>
      <w:r w:rsidRPr="005077F8">
        <w:rPr>
          <w:rFonts w:ascii="Aller" w:hAnsi="Aller" w:cs="Arial"/>
          <w:bCs/>
        </w:rPr>
        <w:t xml:space="preserve">actuando en calidad de  </w:t>
      </w:r>
      <w:r w:rsidRPr="005077F8">
        <w:rPr>
          <w:rFonts w:ascii="Aller" w:hAnsi="Aller" w:cs="Arial"/>
          <w:b/>
          <w:bCs/>
        </w:rPr>
        <w:t>G</w:t>
      </w:r>
      <w:r w:rsidR="00C43BCC">
        <w:rPr>
          <w:rFonts w:ascii="Aller" w:hAnsi="Aller" w:cs="Arial"/>
          <w:b/>
          <w:bCs/>
        </w:rPr>
        <w:t>ERENTE</w:t>
      </w:r>
      <w:r w:rsidRPr="005077F8">
        <w:rPr>
          <w:rFonts w:ascii="Aller" w:hAnsi="Aller" w:cs="Arial"/>
          <w:bCs/>
        </w:rPr>
        <w:t>, según Acta de Posesión No. 011 del 29 de Diciembre de 2015</w:t>
      </w:r>
      <w:r w:rsidRPr="005077F8">
        <w:rPr>
          <w:rFonts w:ascii="Aller" w:hAnsi="Aller" w:cs="Arial"/>
          <w:bCs/>
          <w:spacing w:val="20"/>
          <w:position w:val="2"/>
        </w:rPr>
        <w:t>,</w:t>
      </w:r>
      <w:r w:rsidRPr="005077F8">
        <w:rPr>
          <w:rFonts w:ascii="Aller" w:hAnsi="Aller" w:cs="Arial"/>
        </w:rPr>
        <w:t xml:space="preserve"> quien en adelante se denominara </w:t>
      </w:r>
      <w:r w:rsidRPr="005077F8">
        <w:rPr>
          <w:rFonts w:ascii="Aller" w:hAnsi="Aller" w:cs="Arial"/>
          <w:b/>
        </w:rPr>
        <w:t>EL CONTRATANTE</w:t>
      </w:r>
      <w:r w:rsidRPr="005077F8">
        <w:rPr>
          <w:rFonts w:ascii="Aller" w:hAnsi="Aller" w:cs="Arial"/>
        </w:rPr>
        <w:t xml:space="preserve"> </w:t>
      </w:r>
      <w:r w:rsidRPr="005077F8">
        <w:rPr>
          <w:rFonts w:ascii="Aller" w:eastAsia="Batang" w:hAnsi="Aller" w:cs="Arial"/>
        </w:rPr>
        <w:t xml:space="preserve">por una parte, y por la </w:t>
      </w:r>
      <w:r w:rsidRPr="005077F8">
        <w:rPr>
          <w:rFonts w:ascii="Aller" w:eastAsia="Batang" w:hAnsi="Aller" w:cs="Arial"/>
        </w:rPr>
        <w:lastRenderedPageBreak/>
        <w:t>otra</w:t>
      </w:r>
      <w:r w:rsidRPr="005077F8">
        <w:rPr>
          <w:rFonts w:ascii="Aller" w:hAnsi="Aller" w:cs="Arial"/>
          <w:b/>
          <w:spacing w:val="-3"/>
        </w:rPr>
        <w:t xml:space="preserve">XXXXXXXXXXXXXXX, </w:t>
      </w:r>
      <w:r w:rsidRPr="005077F8">
        <w:rPr>
          <w:rFonts w:ascii="Aller" w:hAnsi="Aller" w:cs="Arial"/>
          <w:spacing w:val="-2"/>
        </w:rPr>
        <w:t xml:space="preserve">identificado con la cédula de ciudadanía </w:t>
      </w:r>
      <w:r w:rsidRPr="005077F8">
        <w:rPr>
          <w:rFonts w:ascii="Aller" w:hAnsi="Aller" w:cs="Arial"/>
          <w:b/>
          <w:spacing w:val="-2"/>
        </w:rPr>
        <w:t>NºXXXXXXXXX,</w:t>
      </w:r>
      <w:r w:rsidRPr="005077F8">
        <w:rPr>
          <w:rFonts w:ascii="Aller" w:hAnsi="Aller" w:cs="Arial"/>
          <w:spacing w:val="-2"/>
        </w:rPr>
        <w:t xml:space="preserve"> quien obra en su propio nombre y representación, quien para los efectos de este contrato se llamará </w:t>
      </w:r>
      <w:r w:rsidRPr="005077F8">
        <w:rPr>
          <w:rFonts w:ascii="Aller" w:hAnsi="Aller" w:cs="Arial"/>
          <w:b/>
          <w:spacing w:val="-2"/>
        </w:rPr>
        <w:t>EL CONTRATISTA</w:t>
      </w:r>
      <w:r w:rsidRPr="005077F8">
        <w:rPr>
          <w:rFonts w:ascii="Aller" w:hAnsi="Aller" w:cs="Arial"/>
          <w:spacing w:val="-2"/>
        </w:rPr>
        <w:t xml:space="preserve">, quien declara bajo la gravedad del juramento, que se entiende prestado con la firma del presente contrato, que no se halla incurso en ninguna de las causales de inhabilidad e incompatibilidad señaladas en La Ley, así como tampoco se encuentra en conflicto de intereses, hemos convenido celebrar el presente </w:t>
      </w:r>
      <w:r w:rsidRPr="005077F8">
        <w:rPr>
          <w:rFonts w:ascii="Aller" w:hAnsi="Aller" w:cs="Arial"/>
          <w:b/>
          <w:spacing w:val="-2"/>
        </w:rPr>
        <w:t xml:space="preserve">xxxxxxxxxxxxxxx </w:t>
      </w:r>
      <w:r w:rsidRPr="005077F8">
        <w:rPr>
          <w:rFonts w:ascii="Aller" w:hAnsi="Aller" w:cs="Arial"/>
          <w:spacing w:val="-2"/>
        </w:rPr>
        <w:t xml:space="preserve">el cual se regirá por los postulados de la Ley 1150 de 2007 y el Decreto 1082 de 2015 y normas concordantes y las cláusulas que se estipulan a continuación, previas las siguientes </w:t>
      </w:r>
      <w:r w:rsidRPr="005077F8">
        <w:rPr>
          <w:rFonts w:ascii="Aller" w:hAnsi="Aller" w:cs="Arial"/>
          <w:b/>
          <w:spacing w:val="-2"/>
        </w:rPr>
        <w:t>CONSIDERACIONES</w:t>
      </w:r>
      <w:r w:rsidRPr="005077F8">
        <w:rPr>
          <w:rFonts w:ascii="Aller" w:hAnsi="Aller" w:cs="Arial"/>
          <w:spacing w:val="-2"/>
        </w:rPr>
        <w:t xml:space="preserve">: </w:t>
      </w:r>
      <w:r w:rsidRPr="005077F8">
        <w:rPr>
          <w:rFonts w:ascii="Aller" w:hAnsi="Aller" w:cs="Arial"/>
          <w:b/>
          <w:spacing w:val="-2"/>
        </w:rPr>
        <w:t>1)</w:t>
      </w:r>
      <w:r w:rsidRPr="005077F8">
        <w:rPr>
          <w:rFonts w:ascii="Aller" w:hAnsi="Aller" w:cs="Arial"/>
          <w:spacing w:val="-2"/>
        </w:rPr>
        <w:t xml:space="preserve"> Que </w:t>
      </w:r>
      <w:r w:rsidRPr="005077F8">
        <w:rPr>
          <w:rFonts w:ascii="Aller" w:hAnsi="Aller" w:cs="Arial"/>
        </w:rPr>
        <w:t>según estudio de conveniencia, documento que hace parte integral de este contrato.</w:t>
      </w:r>
      <w:r w:rsidRPr="005077F8">
        <w:rPr>
          <w:rFonts w:ascii="Aller" w:hAnsi="Aller" w:cs="Arial"/>
          <w:spacing w:val="-2"/>
        </w:rPr>
        <w:t xml:space="preserve"> </w:t>
      </w:r>
      <w:r w:rsidRPr="005077F8">
        <w:rPr>
          <w:rFonts w:ascii="Aller" w:hAnsi="Aller" w:cs="Arial"/>
          <w:b/>
          <w:spacing w:val="-2"/>
        </w:rPr>
        <w:t xml:space="preserve">2) </w:t>
      </w:r>
      <w:r w:rsidRPr="005077F8">
        <w:rPr>
          <w:rFonts w:ascii="Aller" w:hAnsi="Aller" w:cs="Arial"/>
          <w:spacing w:val="-2"/>
        </w:rPr>
        <w:t xml:space="preserve">Que de conformidad con el Decreto 1082 de 2015, el proceso adelantado se enmarca dentro de la modalidad de Contratación Directa.  </w:t>
      </w:r>
      <w:r w:rsidRPr="005077F8">
        <w:rPr>
          <w:rFonts w:ascii="Aller" w:hAnsi="Aller" w:cs="Arial"/>
          <w:b/>
          <w:spacing w:val="-2"/>
        </w:rPr>
        <w:t>3)</w:t>
      </w:r>
      <w:r w:rsidRPr="005077F8">
        <w:rPr>
          <w:rFonts w:ascii="Aller" w:hAnsi="Aller" w:cs="Arial"/>
          <w:spacing w:val="-2"/>
        </w:rPr>
        <w:t xml:space="preserve"> Que para el pago de los gastos generados con ocasión del presente contrato, EL CONTRATANTE</w:t>
      </w:r>
      <w:r w:rsidRPr="005077F8">
        <w:rPr>
          <w:rFonts w:ascii="Aller" w:hAnsi="Aller" w:cs="Arial"/>
          <w:b/>
          <w:spacing w:val="-2"/>
        </w:rPr>
        <w:t xml:space="preserve"> </w:t>
      </w:r>
      <w:r w:rsidRPr="005077F8">
        <w:rPr>
          <w:rFonts w:ascii="Aller" w:hAnsi="Aller" w:cs="Arial"/>
          <w:spacing w:val="-2"/>
        </w:rPr>
        <w:t xml:space="preserve">cuenta con la disponibilidad presupuestal, Teniendo en cuenta las anteriores consideraciones el contrato se regirá por las siguientes cláusulas: </w:t>
      </w:r>
      <w:r w:rsidRPr="005077F8">
        <w:rPr>
          <w:rFonts w:ascii="Aller" w:hAnsi="Aller" w:cs="Arial"/>
          <w:b/>
          <w:spacing w:val="-2"/>
        </w:rPr>
        <w:t>CLÁUSULA PRIMERA. OBJETO.-</w:t>
      </w:r>
      <w:r w:rsidRPr="005077F8">
        <w:rPr>
          <w:rFonts w:ascii="Aller" w:hAnsi="Aller" w:cs="Arial"/>
        </w:rPr>
        <w:t>: XXXXXXXXXXXXXXXXXXXXXXXXXXXXXX</w:t>
      </w:r>
      <w:r w:rsidRPr="005077F8">
        <w:rPr>
          <w:rFonts w:ascii="Aller" w:hAnsi="Aller" w:cs="Arial"/>
          <w:b/>
        </w:rPr>
        <w:t xml:space="preserve">: </w:t>
      </w:r>
      <w:r w:rsidRPr="005077F8">
        <w:rPr>
          <w:rFonts w:ascii="Aller" w:hAnsi="Aller" w:cs="Arial"/>
          <w:spacing w:val="-2"/>
        </w:rPr>
        <w:t>EL CONTRATISTA</w:t>
      </w:r>
      <w:r w:rsidRPr="005077F8">
        <w:rPr>
          <w:rFonts w:ascii="Aller" w:hAnsi="Aller" w:cs="Arial"/>
          <w:b/>
          <w:spacing w:val="-2"/>
        </w:rPr>
        <w:t xml:space="preserve"> </w:t>
      </w:r>
      <w:r w:rsidRPr="005077F8">
        <w:rPr>
          <w:rFonts w:ascii="Aller" w:hAnsi="Aller" w:cs="Arial"/>
          <w:spacing w:val="-2"/>
        </w:rPr>
        <w:t xml:space="preserve">se obliga para con el CONTRATANTE, en general a cumplir cabalmente con el objeto del presente contrato a la luz de las disposiciones legales vigentes y, en especial, las siguientes actividades: </w:t>
      </w:r>
      <w:r w:rsidRPr="005077F8">
        <w:rPr>
          <w:rFonts w:ascii="Aller" w:hAnsi="Aller" w:cs="Arial"/>
        </w:rPr>
        <w:t xml:space="preserve">XXXXXXXXXXXXXXXXXXX. </w:t>
      </w:r>
      <w:r w:rsidRPr="005077F8">
        <w:rPr>
          <w:rFonts w:ascii="Aller" w:hAnsi="Aller" w:cs="Arial"/>
          <w:b/>
          <w:spacing w:val="-2"/>
        </w:rPr>
        <w:t>CLÁUSULA SEGUNDA. OBLIGACIONES ESPECIALES DEL CONTRATANTE.-</w:t>
      </w:r>
      <w:r w:rsidRPr="005077F8">
        <w:rPr>
          <w:rFonts w:ascii="Aller" w:hAnsi="Aller" w:cs="Arial"/>
          <w:spacing w:val="-2"/>
        </w:rPr>
        <w:t xml:space="preserve"> </w:t>
      </w:r>
      <w:r w:rsidRPr="005077F8">
        <w:rPr>
          <w:rFonts w:ascii="Aller" w:hAnsi="Aller" w:cs="Arial"/>
          <w:b/>
          <w:spacing w:val="-2"/>
        </w:rPr>
        <w:t>1)</w:t>
      </w:r>
      <w:r w:rsidRPr="005077F8">
        <w:rPr>
          <w:rFonts w:ascii="Aller" w:hAnsi="Aller" w:cs="Arial"/>
          <w:spacing w:val="-2"/>
        </w:rPr>
        <w:t xml:space="preserve"> Ejercer el control sobre el cumplimiento del servicio a través del supervisor; </w:t>
      </w:r>
      <w:r w:rsidRPr="005077F8">
        <w:rPr>
          <w:rFonts w:ascii="Aller" w:hAnsi="Aller" w:cs="Arial"/>
          <w:b/>
          <w:spacing w:val="-2"/>
        </w:rPr>
        <w:t>2)</w:t>
      </w:r>
      <w:r w:rsidRPr="005077F8">
        <w:rPr>
          <w:rFonts w:ascii="Aller" w:hAnsi="Aller" w:cs="Arial"/>
          <w:spacing w:val="-2"/>
        </w:rPr>
        <w:t xml:space="preserve"> Pagar el valor del contrato en la forma estipulada. 3) En caso de que el contratista deba desplazarse dentro y fuera del departamento con el fin de cumplir el objeto contractual, los gastos de transporte y manutención serán cancelados por el Contratante según los valores que rigen en la entidad. </w:t>
      </w:r>
      <w:r w:rsidRPr="005077F8">
        <w:rPr>
          <w:rFonts w:ascii="Aller" w:hAnsi="Aller" w:cs="Arial"/>
          <w:b/>
          <w:spacing w:val="-2"/>
        </w:rPr>
        <w:t xml:space="preserve"> CLÁUSULA</w:t>
      </w:r>
      <w:r w:rsidRPr="005077F8">
        <w:rPr>
          <w:rFonts w:ascii="Aller" w:hAnsi="Aller" w:cs="Arial"/>
          <w:b/>
        </w:rPr>
        <w:t xml:space="preserve"> TERCERA. VALOR.</w:t>
      </w:r>
      <w:r w:rsidRPr="005077F8">
        <w:rPr>
          <w:rFonts w:ascii="Aller" w:hAnsi="Aller" w:cs="Arial"/>
        </w:rPr>
        <w:t xml:space="preserve"> El valor total del presente contrato es por la suma de XXXXXXXXXXXX valor en el que se incluyen  gravámenes. </w:t>
      </w:r>
      <w:r w:rsidRPr="005077F8">
        <w:rPr>
          <w:rFonts w:ascii="Aller" w:hAnsi="Aller" w:cs="Arial"/>
          <w:b/>
          <w:spacing w:val="-2"/>
        </w:rPr>
        <w:t>CLÁUSULA CUARTA</w:t>
      </w:r>
      <w:r w:rsidRPr="005077F8">
        <w:rPr>
          <w:rFonts w:ascii="Aller" w:hAnsi="Aller" w:cs="Arial"/>
          <w:b/>
        </w:rPr>
        <w:t>. APROPIACION PRESUPUESTAL</w:t>
      </w:r>
      <w:r w:rsidRPr="005077F8">
        <w:rPr>
          <w:rFonts w:ascii="Aller" w:hAnsi="Aller" w:cs="Arial"/>
        </w:rPr>
        <w:t>. El valor del presente Contrato se pagará con cargo a HONORARIOS PROFESIONALES, imputación presupuestal así: XXXXXXXXXXXXXXXXXXXXXXXXXXXque se encuentra contemplado en el Presupuesto General de Rentas y Gastos de la entidad, para la vigencia del 2014 según certificado de disponibilidad presupuestal númeroXXXXXXXX, expedido por la Jefe  de Presupuesto de la Gobernación de Amazonas</w:t>
      </w:r>
      <w:r w:rsidRPr="005077F8">
        <w:rPr>
          <w:rFonts w:ascii="Aller" w:hAnsi="Aller" w:cs="Arial"/>
          <w:b/>
        </w:rPr>
        <w:t xml:space="preserve">. </w:t>
      </w:r>
      <w:r w:rsidRPr="005077F8">
        <w:rPr>
          <w:rFonts w:ascii="Aller" w:hAnsi="Aller" w:cs="Arial"/>
          <w:b/>
          <w:spacing w:val="-2"/>
        </w:rPr>
        <w:t>CLÁUSULA QUINTA</w:t>
      </w:r>
      <w:r w:rsidRPr="005077F8">
        <w:rPr>
          <w:rFonts w:ascii="Aller" w:hAnsi="Aller" w:cs="Arial"/>
          <w:b/>
        </w:rPr>
        <w:t>. FORMA DE PAGO</w:t>
      </w:r>
      <w:r w:rsidRPr="005077F8">
        <w:rPr>
          <w:rFonts w:ascii="Aller" w:hAnsi="Aller" w:cs="Arial"/>
        </w:rPr>
        <w:t xml:space="preserve">. El Contratante pagará el valor del presente contrato así: XXXXXXXXSerán consignados a cuenta Bancaria que el contratista haya reportado a la Gobernación, previa entrega de informe de actividades y constancia de pago al Régimen de Seguridad Social – salud y pensión y riesgos profesionales, y el otorgamiento de la certificación de cumplimiento por parte del Director del Departamento Jurídico. </w:t>
      </w:r>
      <w:r w:rsidRPr="005077F8">
        <w:rPr>
          <w:rFonts w:ascii="Aller" w:hAnsi="Aller" w:cs="Arial"/>
          <w:b/>
          <w:spacing w:val="-2"/>
        </w:rPr>
        <w:t>CLÁUSULA</w:t>
      </w:r>
      <w:r w:rsidRPr="005077F8">
        <w:rPr>
          <w:rFonts w:ascii="Aller" w:hAnsi="Aller" w:cs="Arial"/>
          <w:b/>
        </w:rPr>
        <w:t xml:space="preserve"> SEXTA. TERMINO DE DURACION.</w:t>
      </w:r>
      <w:r w:rsidRPr="005077F8">
        <w:rPr>
          <w:rFonts w:ascii="Aller" w:hAnsi="Aller" w:cs="Arial"/>
        </w:rPr>
        <w:t xml:space="preserve"> El término de duración del presente XXXXXXXXXX. </w:t>
      </w:r>
      <w:r w:rsidRPr="005077F8">
        <w:rPr>
          <w:rFonts w:ascii="Aller" w:hAnsi="Aller" w:cs="Arial"/>
          <w:b/>
          <w:spacing w:val="-2"/>
        </w:rPr>
        <w:t>CLÁUSULA</w:t>
      </w:r>
      <w:r w:rsidRPr="005077F8">
        <w:rPr>
          <w:rFonts w:ascii="Aller" w:hAnsi="Aller" w:cs="Arial"/>
          <w:b/>
        </w:rPr>
        <w:t xml:space="preserve"> SÉPTIMA. OBLIGACIONES DEL CONTRATISTA</w:t>
      </w:r>
      <w:r w:rsidRPr="005077F8">
        <w:rPr>
          <w:rFonts w:ascii="Aller" w:hAnsi="Aller" w:cs="Arial"/>
        </w:rPr>
        <w:t xml:space="preserve">. El contratista se obliga para con el contratante a realizar todas las actividades descritas en el objeto contractual, su alcance y todas aquellas que se desprendan de su objeto contractual y alcance. </w:t>
      </w:r>
      <w:r w:rsidRPr="005077F8">
        <w:rPr>
          <w:rFonts w:ascii="Aller" w:hAnsi="Aller" w:cs="Arial"/>
          <w:b/>
          <w:spacing w:val="-2"/>
        </w:rPr>
        <w:t>CLÁUSULA</w:t>
      </w:r>
      <w:r w:rsidRPr="005077F8">
        <w:rPr>
          <w:rFonts w:ascii="Aller" w:hAnsi="Aller" w:cs="Arial"/>
          <w:b/>
        </w:rPr>
        <w:t xml:space="preserve"> OCTAVA. GASTOS</w:t>
      </w:r>
      <w:r w:rsidRPr="005077F8">
        <w:rPr>
          <w:rFonts w:ascii="Aller" w:hAnsi="Aller" w:cs="Arial"/>
        </w:rPr>
        <w:t xml:space="preserve">. Cuando a juicio del supervisor, y previa autorización por parte del correspondiente Ordenador de Gasto, se requiera que el contratista se desplace fuera de la ciudad  de Leticia,  el Departamento del Amazonas,  se obliga a cubrir los gastos por concepto de transporte y alojamiento de conformidad con la normatividad vigente sobre la materia. </w:t>
      </w:r>
      <w:r w:rsidRPr="005077F8">
        <w:rPr>
          <w:rFonts w:ascii="Aller" w:hAnsi="Aller" w:cs="Arial"/>
          <w:b/>
          <w:spacing w:val="-2"/>
        </w:rPr>
        <w:t>CLÁUSULA</w:t>
      </w:r>
      <w:r w:rsidRPr="005077F8">
        <w:rPr>
          <w:rFonts w:ascii="Aller" w:hAnsi="Aller" w:cs="Arial"/>
          <w:b/>
        </w:rPr>
        <w:t xml:space="preserve"> NOVENA. SUPERVISION</w:t>
      </w:r>
      <w:r w:rsidRPr="005077F8">
        <w:rPr>
          <w:rFonts w:ascii="Aller" w:hAnsi="Aller" w:cs="Arial"/>
        </w:rPr>
        <w:t xml:space="preserve">.  La Supervisión del presente contrato estará a cargo del </w:t>
      </w:r>
      <w:r w:rsidRPr="005077F8">
        <w:rPr>
          <w:rFonts w:ascii="Aller" w:hAnsi="Aller" w:cs="Arial"/>
          <w:b/>
        </w:rPr>
        <w:t>DIRECTOR DEPARTAMENTO JURIDICO DEL DEPARTAMENTO DE AMAZONAS</w:t>
      </w:r>
      <w:r w:rsidRPr="005077F8">
        <w:rPr>
          <w:rFonts w:ascii="Aller" w:hAnsi="Aller" w:cs="Arial"/>
        </w:rPr>
        <w:t xml:space="preserve">.  </w:t>
      </w:r>
      <w:r w:rsidRPr="005077F8">
        <w:rPr>
          <w:rFonts w:ascii="Aller" w:hAnsi="Aller" w:cs="Arial"/>
          <w:b/>
          <w:spacing w:val="-2"/>
        </w:rPr>
        <w:t>CLÁUSULA</w:t>
      </w:r>
      <w:r w:rsidRPr="005077F8">
        <w:rPr>
          <w:rFonts w:ascii="Aller" w:hAnsi="Aller" w:cs="Arial"/>
          <w:b/>
        </w:rPr>
        <w:t xml:space="preserve"> DÉCIMA. CESIÓN.</w:t>
      </w:r>
      <w:r w:rsidRPr="005077F8">
        <w:rPr>
          <w:rFonts w:ascii="Aller" w:hAnsi="Aller" w:cs="Arial"/>
        </w:rPr>
        <w:t xml:space="preserve"> El CONTRATISTA no podrá ceder total o parcialmente el objeto del contrato, ni tampoco podrá subcontratarlo sin que medie previa autorización expresa y escrita del contratante, </w:t>
      </w:r>
      <w:r w:rsidRPr="005077F8">
        <w:rPr>
          <w:rFonts w:ascii="Aller" w:hAnsi="Aller" w:cs="Arial"/>
          <w:b/>
          <w:spacing w:val="-2"/>
        </w:rPr>
        <w:t>CLÁUSULA</w:t>
      </w:r>
      <w:r w:rsidRPr="005077F8">
        <w:rPr>
          <w:rFonts w:ascii="Aller" w:hAnsi="Aller" w:cs="Arial"/>
        </w:rPr>
        <w:t xml:space="preserve"> </w:t>
      </w:r>
      <w:r w:rsidRPr="005077F8">
        <w:rPr>
          <w:rFonts w:ascii="Aller" w:hAnsi="Aller" w:cs="Arial"/>
          <w:b/>
        </w:rPr>
        <w:t>DÉCIMA PRIMERA.</w:t>
      </w:r>
      <w:r w:rsidRPr="005077F8">
        <w:rPr>
          <w:rFonts w:ascii="Aller" w:hAnsi="Aller" w:cs="Arial"/>
        </w:rPr>
        <w:t xml:space="preserve"> INHABILIDADES E INCOMPATIBILIDADES. El CONTRATISTA  declara bajo la gravedad del juramento que no se encuentra incurso en ninguna de las causales de inhabilidad, incompatibilidad o impedimento a que se refiere el Artículo 8º de la Ley 80 de 1993, en la Ley 142 de 1994, en la Constitución Política y en las demás normatividad concordante con la materia,  para contratar  con  entidades  del  Estado.  </w:t>
      </w:r>
      <w:r w:rsidRPr="005077F8">
        <w:rPr>
          <w:rFonts w:ascii="Aller" w:hAnsi="Aller" w:cs="Arial"/>
          <w:b/>
          <w:spacing w:val="-2"/>
        </w:rPr>
        <w:t>CLÁUSULA</w:t>
      </w:r>
      <w:r w:rsidRPr="005077F8">
        <w:rPr>
          <w:rFonts w:ascii="Aller" w:hAnsi="Aller" w:cs="Arial"/>
          <w:b/>
        </w:rPr>
        <w:t xml:space="preserve"> DECIMA SEGUNDA. MULTAS</w:t>
      </w:r>
      <w:r w:rsidRPr="005077F8">
        <w:rPr>
          <w:rFonts w:ascii="Aller" w:hAnsi="Aller" w:cs="Arial"/>
        </w:rPr>
        <w:t xml:space="preserve">.  </w:t>
      </w:r>
      <w:r w:rsidRPr="005077F8">
        <w:rPr>
          <w:rFonts w:ascii="Aller" w:hAnsi="Aller" w:cs="Arial"/>
          <w:bCs/>
        </w:rPr>
        <w:t xml:space="preserve">La mora o el incumplimiento parcial de las obligaciones que asume el </w:t>
      </w:r>
      <w:r w:rsidRPr="005077F8">
        <w:rPr>
          <w:rFonts w:ascii="Aller" w:hAnsi="Aller" w:cs="Arial"/>
        </w:rPr>
        <w:t>CONTRATISTA</w:t>
      </w:r>
      <w:r w:rsidRPr="005077F8">
        <w:rPr>
          <w:rFonts w:ascii="Aller" w:hAnsi="Aller" w:cs="Arial"/>
          <w:bCs/>
        </w:rPr>
        <w:t xml:space="preserve"> por medio de este contrato, sin justa causa a juicio de la Gobernación del Amazonas,</w:t>
      </w:r>
      <w:r w:rsidRPr="005077F8">
        <w:rPr>
          <w:rFonts w:ascii="Aller" w:hAnsi="Aller" w:cs="Arial"/>
        </w:rPr>
        <w:t xml:space="preserve"> </w:t>
      </w:r>
      <w:r w:rsidRPr="005077F8">
        <w:rPr>
          <w:rFonts w:ascii="Aller" w:hAnsi="Aller" w:cs="Arial"/>
          <w:bCs/>
        </w:rPr>
        <w:t xml:space="preserve">lo hará acreedor a la imposición de multas diarias del uno por ciento (1%) del valor total del contrato y hasta por un monto máximo del treinta por ciento  (30%) del valor del mismo, en calidad de apremio y su imposición se hará mediante Resolución motivada y en todo caso con estricta sujeción </w:t>
      </w:r>
      <w:r w:rsidRPr="005077F8">
        <w:rPr>
          <w:rFonts w:ascii="Aller" w:hAnsi="Aller" w:cs="Arial"/>
          <w:bCs/>
        </w:rPr>
        <w:lastRenderedPageBreak/>
        <w:t xml:space="preserve">a lo previsto en el artículo 86 de la ley 1474 de 2011. </w:t>
      </w:r>
      <w:r w:rsidRPr="005077F8">
        <w:rPr>
          <w:rFonts w:ascii="Aller" w:hAnsi="Aller" w:cs="Arial"/>
          <w:b/>
          <w:spacing w:val="-2"/>
        </w:rPr>
        <w:t>CLÁUSULA</w:t>
      </w:r>
      <w:r w:rsidRPr="005077F8">
        <w:rPr>
          <w:rFonts w:ascii="Aller" w:hAnsi="Aller" w:cs="Arial"/>
          <w:bCs/>
        </w:rPr>
        <w:t xml:space="preserve"> </w:t>
      </w:r>
      <w:r w:rsidRPr="005077F8">
        <w:rPr>
          <w:rFonts w:ascii="Aller" w:hAnsi="Aller" w:cs="Arial"/>
          <w:b/>
        </w:rPr>
        <w:t xml:space="preserve">DÉCIMA TERCERA. </w:t>
      </w:r>
      <w:r w:rsidRPr="005077F8">
        <w:rPr>
          <w:rFonts w:ascii="Aller" w:hAnsi="Aller" w:cs="Arial"/>
          <w:b/>
          <w:bCs/>
          <w:spacing w:val="-3"/>
          <w:lang w:val="es-CO"/>
        </w:rPr>
        <w:t>GARANTIAS</w:t>
      </w:r>
      <w:r w:rsidRPr="005077F8">
        <w:rPr>
          <w:rFonts w:ascii="Aller" w:hAnsi="Aller" w:cs="Arial"/>
          <w:b/>
          <w:spacing w:val="-3"/>
          <w:lang w:val="es-CO"/>
        </w:rPr>
        <w:t>:</w:t>
      </w:r>
      <w:r w:rsidRPr="005077F8">
        <w:rPr>
          <w:rFonts w:ascii="Aller" w:hAnsi="Aller" w:cs="Arial"/>
          <w:spacing w:val="-3"/>
          <w:lang w:val="es-CO"/>
        </w:rPr>
        <w:t xml:space="preserve"> </w:t>
      </w:r>
      <w:r w:rsidRPr="005077F8">
        <w:rPr>
          <w:rFonts w:ascii="Aller" w:hAnsi="Aller" w:cs="Arial"/>
        </w:rPr>
        <w:t xml:space="preserve">En cumplimiento a lo dispuesto en la ley 80 de 1993, ley 1150 de 2007 y en especial lo contenido  el Decreto 1082 de 2015 y  teniendo en cuenta el análisis del riesgo realizado por la Gobernación del Amazonas que se incluye en el acápite anterior, en el presente caso no se considera necesario la exigencia de constitución de garantía alguna a cargo del contratista.  </w:t>
      </w:r>
      <w:r w:rsidRPr="005077F8">
        <w:rPr>
          <w:rFonts w:ascii="Aller" w:hAnsi="Aller" w:cs="Arial"/>
          <w:b/>
          <w:spacing w:val="-2"/>
        </w:rPr>
        <w:t>CLÁUSULA</w:t>
      </w:r>
      <w:r w:rsidRPr="005077F8">
        <w:rPr>
          <w:rFonts w:ascii="Aller" w:hAnsi="Aller" w:cs="Arial"/>
          <w:bCs/>
        </w:rPr>
        <w:t xml:space="preserve"> </w:t>
      </w:r>
      <w:r w:rsidRPr="005077F8">
        <w:rPr>
          <w:rFonts w:ascii="Aller" w:hAnsi="Aller" w:cs="Arial"/>
          <w:b/>
        </w:rPr>
        <w:t>DÉCIMA CUARTA: PENAL PECUNIARIA</w:t>
      </w:r>
      <w:r w:rsidRPr="005077F8">
        <w:rPr>
          <w:rFonts w:ascii="Aller" w:hAnsi="Aller" w:cs="Arial"/>
        </w:rPr>
        <w:t xml:space="preserve">. En caso de declaratoria de caducidad administrativa del presente contrato, o por incumplimiento parcial o total de las obligaciones que competen a el CONTRATISTA se hará efectiva directamente, por parte de la Departamento del Amazonas, el valor de la sanción penal pecuniaria aquí prevista, equivalente al diez por ciento (10%) del valor total del contrato, suma que se considera como pago parcial pero no definitivo de los perjuicios causados al Departamento del Amazonas. El valor de las multas y de la cláusula penal pecuniaria ingresará  al Fondo de Bienestar Social de la Gobernación del Amazonas.  La Resolución que contenga la sanción penal pecuniaria, se notificará, publicará y comunicará en la forma prevista para la imposición de multas y observando el procedimiento establecido en la Ley. </w:t>
      </w:r>
      <w:r w:rsidRPr="005077F8">
        <w:rPr>
          <w:rFonts w:ascii="Aller" w:hAnsi="Aller" w:cs="Arial"/>
          <w:b/>
          <w:spacing w:val="-2"/>
        </w:rPr>
        <w:t>CLÁUSULA</w:t>
      </w:r>
      <w:r w:rsidRPr="005077F8">
        <w:rPr>
          <w:rFonts w:ascii="Aller" w:hAnsi="Aller" w:cs="Arial"/>
          <w:b/>
        </w:rPr>
        <w:t xml:space="preserve"> DECIMA QUINTA. CADUCIDAD</w:t>
      </w:r>
      <w:r w:rsidRPr="005077F8">
        <w:rPr>
          <w:rFonts w:ascii="Aller" w:hAnsi="Aller" w:cs="Arial"/>
        </w:rPr>
        <w:t xml:space="preserve">. EL CONTRATANTE podrá declarar la caducidad del presente contrato mediante Resolución debidamente motivada, que preste mérito ejecutivo, cuando se presente algún hecho constitutivo de incumplimiento de las obligaciones a cargo del  CONTRATISTA que afecte de manera grave y directa la ejecución de este contrato y evidencie que puede conducir a su paralización, conforme con las condiciones y términos previstos en el  Artículo 18 de la Ley 80 de 1993. La declaratoria de caducidad producirá como efecto la terminación unilateral e inmediata del presente contrato en el estado en que se encuentre y la liquidación conforme lo establece la Ley 80 de 1993 y sus Decretos Reglamentarios. </w:t>
      </w:r>
      <w:r w:rsidRPr="005077F8">
        <w:rPr>
          <w:rFonts w:ascii="Aller" w:hAnsi="Aller" w:cs="Arial"/>
          <w:b/>
          <w:spacing w:val="-2"/>
        </w:rPr>
        <w:t>CLÁUSULA</w:t>
      </w:r>
      <w:r w:rsidRPr="005077F8">
        <w:rPr>
          <w:rFonts w:ascii="Aller" w:hAnsi="Aller" w:cs="Arial"/>
          <w:b/>
        </w:rPr>
        <w:t xml:space="preserve"> DECIMA SEXTA</w:t>
      </w:r>
      <w:r w:rsidRPr="005077F8">
        <w:rPr>
          <w:rFonts w:ascii="Aller" w:hAnsi="Aller" w:cs="Arial"/>
        </w:rPr>
        <w:t xml:space="preserve">. </w:t>
      </w:r>
      <w:r w:rsidRPr="005077F8">
        <w:rPr>
          <w:rFonts w:ascii="Aller" w:hAnsi="Aller" w:cs="Arial"/>
          <w:b/>
        </w:rPr>
        <w:t>TERMINACION UNILATERAL</w:t>
      </w:r>
      <w:r w:rsidRPr="005077F8">
        <w:rPr>
          <w:rFonts w:ascii="Aller" w:hAnsi="Aller" w:cs="Arial"/>
        </w:rPr>
        <w:t xml:space="preserve">. La Contratante, podrá mediante acto administrativo debidamente motivado, dar por terminado unilateral y anticipadamente el presente contrato, si se presentare cualquiera de los eventos previstos en el Art. 17 de la Ley 80 de 1.993. </w:t>
      </w:r>
      <w:r w:rsidRPr="005077F8">
        <w:rPr>
          <w:rFonts w:ascii="Aller" w:hAnsi="Aller" w:cs="Arial"/>
          <w:b/>
          <w:spacing w:val="-2"/>
        </w:rPr>
        <w:t>CLÁUSULA</w:t>
      </w:r>
      <w:r w:rsidRPr="005077F8">
        <w:rPr>
          <w:rFonts w:ascii="Aller" w:hAnsi="Aller" w:cs="Arial"/>
          <w:b/>
        </w:rPr>
        <w:t xml:space="preserve"> DECIMA SÉPTIMA. SOLUCION DE CONFLICTOS Y CONCILIACIÓN PREJUDICIAL: </w:t>
      </w:r>
      <w:r w:rsidRPr="005077F8">
        <w:rPr>
          <w:rFonts w:ascii="Aller" w:hAnsi="Aller" w:cs="Arial"/>
          <w:bCs/>
        </w:rPr>
        <w:t>Para la solución de las controversias que surjan de este contrato, que sean susceptibles de transacción y conciliación y que no versen sobre actos administrativos proferidos con ocasión de este contrato, las partes adelantarán los trámites previstos en la Ley 446 de fecha 7 de julio de 1998 y sus Decretos Reglamentarios, el Decreto 2511 de 1.998 sobre conciliación contencioso administrativa prejudicial y la Ley 640 de 2001</w:t>
      </w:r>
      <w:r w:rsidRPr="005077F8">
        <w:rPr>
          <w:rFonts w:ascii="Aller" w:hAnsi="Aller" w:cs="Arial"/>
        </w:rPr>
        <w:t xml:space="preserve">. Lo anterior, sin perjuicio de lo dispuesto en el Artículo 71 de la Ley 80 de 1.993. </w:t>
      </w:r>
      <w:r w:rsidRPr="005077F8">
        <w:rPr>
          <w:rFonts w:ascii="Aller" w:hAnsi="Aller" w:cs="Arial"/>
          <w:b/>
          <w:spacing w:val="-2"/>
        </w:rPr>
        <w:t>CLÁUSULA</w:t>
      </w:r>
      <w:r w:rsidRPr="005077F8">
        <w:rPr>
          <w:rFonts w:ascii="Aller" w:hAnsi="Aller" w:cs="Arial"/>
          <w:b/>
        </w:rPr>
        <w:t xml:space="preserve"> DECIMA OCTAVA</w:t>
      </w:r>
      <w:r w:rsidRPr="005077F8">
        <w:rPr>
          <w:rFonts w:ascii="Aller" w:hAnsi="Aller" w:cs="Arial"/>
          <w:b/>
          <w:spacing w:val="-2"/>
        </w:rPr>
        <w:t>.</w:t>
      </w:r>
      <w:r w:rsidRPr="005077F8">
        <w:rPr>
          <w:rFonts w:ascii="Aller" w:hAnsi="Aller" w:cs="Arial"/>
          <w:spacing w:val="-2"/>
        </w:rPr>
        <w:t xml:space="preserve"> </w:t>
      </w:r>
      <w:r w:rsidRPr="005077F8">
        <w:rPr>
          <w:rFonts w:ascii="Aller" w:hAnsi="Aller" w:cs="Arial"/>
          <w:b/>
          <w:spacing w:val="-2"/>
        </w:rPr>
        <w:t>SUSPENSIÓN.-</w:t>
      </w:r>
      <w:r w:rsidRPr="005077F8">
        <w:rPr>
          <w:rFonts w:ascii="Aller" w:hAnsi="Aller" w:cs="Arial"/>
          <w:spacing w:val="-2"/>
        </w:rPr>
        <w:t xml:space="preserve"> Las partes contratantes podrán suspender el presente contrato, mediante la suscripción de un acta en donde conste tal evento, cuando medie alguna de las siguientes causales: </w:t>
      </w:r>
      <w:r w:rsidRPr="005077F8">
        <w:rPr>
          <w:rFonts w:ascii="Aller" w:hAnsi="Aller" w:cs="Arial"/>
          <w:b/>
          <w:spacing w:val="-2"/>
        </w:rPr>
        <w:t xml:space="preserve">1) </w:t>
      </w:r>
      <w:r w:rsidRPr="005077F8">
        <w:rPr>
          <w:rFonts w:ascii="Aller" w:hAnsi="Aller" w:cs="Arial"/>
          <w:spacing w:val="-2"/>
        </w:rPr>
        <w:t xml:space="preserve">Por circunstancias de fuerza mayor o caso fortuito debidamente comprobados; </w:t>
      </w:r>
      <w:r w:rsidRPr="005077F8">
        <w:rPr>
          <w:rFonts w:ascii="Aller" w:hAnsi="Aller" w:cs="Arial"/>
          <w:b/>
          <w:spacing w:val="-2"/>
        </w:rPr>
        <w:t>2)</w:t>
      </w:r>
      <w:r w:rsidRPr="005077F8">
        <w:rPr>
          <w:rFonts w:ascii="Aller" w:hAnsi="Aller" w:cs="Arial"/>
          <w:spacing w:val="-2"/>
        </w:rPr>
        <w:t xml:space="preserve"> A solicitud debidamente sustentada interpuesta por una de las partes. El término de suspensión no será computable para efecto del plazo de ejecución del contrato, ni dará derecho a exigir indemnización, sobrecostos o reajustes, ni a reclamar gastos diferentes a los pactados en el contrato. </w:t>
      </w:r>
      <w:r w:rsidRPr="005077F8">
        <w:rPr>
          <w:rFonts w:ascii="Aller" w:hAnsi="Aller" w:cs="Arial"/>
          <w:b/>
          <w:kern w:val="2"/>
        </w:rPr>
        <w:t xml:space="preserve">CLÁUSULA DECIMA NOVENA. </w:t>
      </w:r>
      <w:r w:rsidRPr="005077F8">
        <w:rPr>
          <w:rFonts w:ascii="Aller" w:hAnsi="Aller" w:cs="Arial"/>
          <w:b/>
        </w:rPr>
        <w:t>AUSENCIA DE RELACIÓN LABORAL.-</w:t>
      </w:r>
      <w:r w:rsidRPr="005077F8">
        <w:rPr>
          <w:rFonts w:ascii="Aller" w:hAnsi="Aller" w:cs="Arial"/>
        </w:rPr>
        <w:t xml:space="preserve"> El presente contrato será ejecutado por EL CONTRATISTA con absoluta autonomía e independencia y, en desarrollo del mismo, no se generará vínculo laboral alguno entre EL CONTRATANTE y EL CONTRATISTA y/o sus dependientes si los hubiere. </w:t>
      </w:r>
      <w:r w:rsidRPr="005077F8">
        <w:rPr>
          <w:rFonts w:ascii="Aller" w:hAnsi="Aller" w:cs="Arial"/>
          <w:b/>
          <w:spacing w:val="-2"/>
        </w:rPr>
        <w:t>CLÁUSULA</w:t>
      </w:r>
      <w:r w:rsidRPr="005077F8">
        <w:rPr>
          <w:rFonts w:ascii="Aller" w:hAnsi="Aller" w:cs="Arial"/>
          <w:b/>
        </w:rPr>
        <w:t xml:space="preserve"> VIGÉSIMA.</w:t>
      </w:r>
      <w:r w:rsidRPr="005077F8">
        <w:rPr>
          <w:rFonts w:ascii="Aller" w:hAnsi="Aller" w:cs="Arial"/>
        </w:rPr>
        <w:t xml:space="preserve"> </w:t>
      </w:r>
      <w:r w:rsidRPr="005077F8">
        <w:rPr>
          <w:rFonts w:ascii="Aller" w:hAnsi="Aller" w:cs="Arial"/>
          <w:b/>
        </w:rPr>
        <w:t>PERFECCIONAMIENTO Y EJECUCION</w:t>
      </w:r>
      <w:r w:rsidRPr="005077F8">
        <w:rPr>
          <w:rFonts w:ascii="Aller" w:hAnsi="Aller" w:cs="Arial"/>
        </w:rPr>
        <w:t>. El presente contrato se entiende perfeccionado con la firma de las partes y el registro presupuestal correspondiente.  Los gastos ocasionados para el cumplimiento de los requisitos por parte de la Contratista correrán única y exclusivamente a su cargo</w:t>
      </w:r>
      <w:r w:rsidRPr="005077F8">
        <w:rPr>
          <w:rFonts w:ascii="Aller" w:hAnsi="Aller" w:cs="Arial"/>
          <w:b/>
        </w:rPr>
        <w:t xml:space="preserve">. </w:t>
      </w:r>
      <w:r w:rsidRPr="005077F8">
        <w:rPr>
          <w:rFonts w:ascii="Aller" w:hAnsi="Aller" w:cs="Arial"/>
          <w:b/>
          <w:spacing w:val="-2"/>
        </w:rPr>
        <w:t>CLÁUSULA VIGÉSIMA PRIMERA TERMINACIÓN Y LIQUIDACIÓN.-</w:t>
      </w:r>
      <w:r w:rsidRPr="005077F8">
        <w:rPr>
          <w:rFonts w:ascii="Aller" w:hAnsi="Aller" w:cs="Arial"/>
          <w:spacing w:val="-2"/>
        </w:rPr>
        <w:t xml:space="preserve"> El presente contrato se dará por terminado en los siguientes eventos: </w:t>
      </w:r>
      <w:r w:rsidRPr="005077F8">
        <w:rPr>
          <w:rFonts w:ascii="Aller" w:hAnsi="Aller" w:cs="Arial"/>
          <w:b/>
          <w:spacing w:val="-2"/>
        </w:rPr>
        <w:t>1)</w:t>
      </w:r>
      <w:r w:rsidRPr="005077F8">
        <w:rPr>
          <w:rFonts w:ascii="Aller" w:hAnsi="Aller" w:cs="Arial"/>
          <w:spacing w:val="-2"/>
        </w:rPr>
        <w:t xml:space="preserve"> Por extinción del plazo pactado para la ejecución; </w:t>
      </w:r>
      <w:r w:rsidRPr="005077F8">
        <w:rPr>
          <w:rFonts w:ascii="Aller" w:hAnsi="Aller" w:cs="Arial"/>
          <w:b/>
          <w:spacing w:val="-2"/>
        </w:rPr>
        <w:t>2)</w:t>
      </w:r>
      <w:r w:rsidRPr="005077F8">
        <w:rPr>
          <w:rFonts w:ascii="Aller" w:hAnsi="Aller" w:cs="Arial"/>
          <w:spacing w:val="-2"/>
        </w:rPr>
        <w:t xml:space="preserve"> A solicitud debidamente sustentada interpuesta por una de las partes. </w:t>
      </w:r>
      <w:r w:rsidRPr="005077F8">
        <w:rPr>
          <w:rFonts w:ascii="Aller" w:hAnsi="Aller" w:cs="Arial"/>
          <w:b/>
          <w:spacing w:val="-2"/>
        </w:rPr>
        <w:t>3)</w:t>
      </w:r>
      <w:r w:rsidRPr="005077F8">
        <w:rPr>
          <w:rFonts w:ascii="Aller" w:hAnsi="Aller" w:cs="Arial"/>
          <w:spacing w:val="-2"/>
        </w:rPr>
        <w:t xml:space="preserve"> Por acuerdo bilateral; </w:t>
      </w:r>
      <w:r w:rsidRPr="005077F8">
        <w:rPr>
          <w:rFonts w:ascii="Aller" w:hAnsi="Aller" w:cs="Arial"/>
          <w:b/>
          <w:spacing w:val="-2"/>
        </w:rPr>
        <w:t>4)</w:t>
      </w:r>
      <w:r w:rsidRPr="005077F8">
        <w:rPr>
          <w:rFonts w:ascii="Aller" w:hAnsi="Aller" w:cs="Arial"/>
          <w:spacing w:val="-2"/>
        </w:rPr>
        <w:t xml:space="preserve"> Por caso fortuito o fuerza mayor debidamente comprobados. En los eventos numerados con 2, 3 y 4, se deberá suscribir acta donde conste tal hecho. La gobernación del amazonas considera que por tratarse de un contrato de prestación de servicios profesionales y de apoyo a la gestión, no se requerirá de la liquidación del mismo conforme lo establece el artículo 217 de decreto 019 de 2012 </w:t>
      </w:r>
      <w:r w:rsidRPr="005077F8">
        <w:rPr>
          <w:rFonts w:ascii="Aller" w:hAnsi="Aller" w:cs="Arial"/>
          <w:b/>
          <w:spacing w:val="-2"/>
        </w:rPr>
        <w:t>CLÁUSULA</w:t>
      </w:r>
      <w:r w:rsidRPr="005077F8">
        <w:rPr>
          <w:rFonts w:ascii="Aller" w:hAnsi="Aller" w:cs="Arial"/>
          <w:b/>
        </w:rPr>
        <w:t xml:space="preserve"> VIGÉSIMA SEGUNDA</w:t>
      </w:r>
      <w:r w:rsidRPr="005077F8">
        <w:rPr>
          <w:rFonts w:ascii="Aller" w:hAnsi="Aller" w:cs="Arial"/>
        </w:rPr>
        <w:t xml:space="preserve">. </w:t>
      </w:r>
      <w:r w:rsidRPr="005077F8">
        <w:rPr>
          <w:rFonts w:ascii="Aller" w:hAnsi="Aller" w:cs="Arial"/>
          <w:b/>
        </w:rPr>
        <w:t>DOCUMENTOS ANEXOS AL PRESENTE CONTRATO</w:t>
      </w:r>
      <w:r w:rsidRPr="005077F8">
        <w:rPr>
          <w:rFonts w:ascii="Aller" w:hAnsi="Aller" w:cs="Arial"/>
        </w:rPr>
        <w:t xml:space="preserve">. Hacen parte integral del presente Contrato los siguientes documentos: la solicitud de necesidad de contratación y justificación de la misma, </w:t>
      </w:r>
      <w:r w:rsidRPr="005077F8">
        <w:rPr>
          <w:rFonts w:ascii="Aller" w:hAnsi="Aller" w:cs="Arial"/>
        </w:rPr>
        <w:lastRenderedPageBreak/>
        <w:t xml:space="preserve">certificado de disponibilidad presupuestal  y todos aquellos documentos que tengan relación directa con el presente contrato y su ejecución.  Para constancia de lo anterior, se firma por las partes a los </w:t>
      </w:r>
    </w:p>
    <w:p w14:paraId="56527DD8" w14:textId="77777777" w:rsidR="00B55886" w:rsidRDefault="00B55886" w:rsidP="00466D0D">
      <w:pPr>
        <w:tabs>
          <w:tab w:val="left" w:pos="4678"/>
          <w:tab w:val="left" w:pos="5245"/>
        </w:tabs>
        <w:suppressAutoHyphens/>
        <w:jc w:val="both"/>
        <w:rPr>
          <w:rFonts w:ascii="Aller" w:hAnsi="Aller" w:cs="Arial"/>
          <w:b/>
          <w:spacing w:val="-2"/>
        </w:rPr>
      </w:pPr>
    </w:p>
    <w:p w14:paraId="5DAB4B1B" w14:textId="77777777" w:rsidR="00B55886" w:rsidRDefault="00B55886" w:rsidP="00466D0D">
      <w:pPr>
        <w:tabs>
          <w:tab w:val="left" w:pos="4678"/>
          <w:tab w:val="left" w:pos="5245"/>
        </w:tabs>
        <w:suppressAutoHyphens/>
        <w:jc w:val="both"/>
        <w:rPr>
          <w:rFonts w:ascii="Aller" w:hAnsi="Aller" w:cs="Arial"/>
          <w:b/>
          <w:spacing w:val="-2"/>
        </w:rPr>
      </w:pPr>
    </w:p>
    <w:p w14:paraId="3A026709" w14:textId="7656092F" w:rsidR="00466D0D" w:rsidRPr="005077F8" w:rsidRDefault="00466D0D" w:rsidP="00466D0D">
      <w:pPr>
        <w:tabs>
          <w:tab w:val="left" w:pos="4678"/>
          <w:tab w:val="left" w:pos="5245"/>
        </w:tabs>
        <w:suppressAutoHyphens/>
        <w:jc w:val="both"/>
        <w:rPr>
          <w:rFonts w:ascii="Aller" w:hAnsi="Aller" w:cs="Arial"/>
          <w:b/>
          <w:spacing w:val="-2"/>
        </w:rPr>
      </w:pPr>
      <w:r w:rsidRPr="005077F8">
        <w:rPr>
          <w:rFonts w:ascii="Aller" w:hAnsi="Aller" w:cs="Arial"/>
          <w:b/>
          <w:spacing w:val="-2"/>
        </w:rPr>
        <w:t>EL CONTRATANTE</w:t>
      </w:r>
      <w:r w:rsidRPr="005077F8">
        <w:rPr>
          <w:rFonts w:ascii="Aller" w:hAnsi="Aller" w:cs="Arial"/>
          <w:spacing w:val="-2"/>
        </w:rPr>
        <w:t>,</w:t>
      </w:r>
      <w:r w:rsidRPr="005077F8">
        <w:rPr>
          <w:rFonts w:ascii="Aller" w:hAnsi="Aller" w:cs="Arial"/>
          <w:b/>
          <w:spacing w:val="-2"/>
        </w:rPr>
        <w:t xml:space="preserve"> </w:t>
      </w:r>
      <w:r w:rsidRPr="005077F8">
        <w:rPr>
          <w:rFonts w:ascii="Aller" w:hAnsi="Aller" w:cs="Arial"/>
          <w:b/>
          <w:spacing w:val="-2"/>
        </w:rPr>
        <w:tab/>
        <w:t xml:space="preserve">    EL CONTRATISTA</w:t>
      </w:r>
      <w:r w:rsidRPr="005077F8">
        <w:rPr>
          <w:rFonts w:ascii="Aller" w:hAnsi="Aller" w:cs="Arial"/>
          <w:spacing w:val="-2"/>
        </w:rPr>
        <w:t>,</w:t>
      </w:r>
    </w:p>
    <w:p w14:paraId="36999FC2" w14:textId="1C815947" w:rsidR="00466D0D" w:rsidRPr="005077F8" w:rsidRDefault="00114D78" w:rsidP="00466D0D">
      <w:pPr>
        <w:jc w:val="both"/>
        <w:rPr>
          <w:rFonts w:ascii="Aller" w:hAnsi="Aller" w:cs="Arial"/>
        </w:rPr>
      </w:pPr>
      <w:r w:rsidRPr="00DB7F39">
        <w:rPr>
          <w:rFonts w:ascii="Aller" w:hAnsi="Aller" w:cs="Arial"/>
          <w:b/>
          <w:bCs/>
        </w:rPr>
        <w:t>J</w:t>
      </w:r>
      <w:r>
        <w:rPr>
          <w:rFonts w:ascii="Aller" w:hAnsi="Aller" w:cs="Arial"/>
          <w:b/>
          <w:bCs/>
        </w:rPr>
        <w:t>UAN SEBASTIAN BORJA GARZON</w:t>
      </w:r>
      <w:r w:rsidR="00466D0D" w:rsidRPr="005077F8">
        <w:rPr>
          <w:rFonts w:ascii="Aller" w:hAnsi="Aller" w:cs="Arial"/>
        </w:rPr>
        <w:tab/>
        <w:t xml:space="preserve">                           XXXXXXX</w:t>
      </w:r>
    </w:p>
    <w:p w14:paraId="3E92A055" w14:textId="77777777" w:rsidR="00466D0D" w:rsidRPr="005077F8" w:rsidRDefault="00466D0D" w:rsidP="00466D0D">
      <w:pPr>
        <w:widowControl w:val="0"/>
        <w:autoSpaceDE w:val="0"/>
        <w:autoSpaceDN w:val="0"/>
        <w:adjustRightInd w:val="0"/>
        <w:ind w:left="2574" w:right="2617"/>
        <w:jc w:val="center"/>
        <w:rPr>
          <w:rFonts w:ascii="Aller" w:hAnsi="Aller" w:cs="Arial"/>
          <w:b/>
          <w:bCs/>
          <w:spacing w:val="-5"/>
        </w:rPr>
      </w:pPr>
    </w:p>
    <w:p w14:paraId="1A1DA1F7" w14:textId="77777777" w:rsidR="00466D0D" w:rsidRPr="005077F8" w:rsidRDefault="00466D0D" w:rsidP="00466D0D">
      <w:pPr>
        <w:widowControl w:val="0"/>
        <w:autoSpaceDE w:val="0"/>
        <w:autoSpaceDN w:val="0"/>
        <w:adjustRightInd w:val="0"/>
        <w:ind w:left="2574" w:right="2617"/>
        <w:jc w:val="center"/>
        <w:rPr>
          <w:rFonts w:ascii="Aller" w:hAnsi="Aller" w:cs="Arial"/>
          <w:b/>
          <w:bCs/>
          <w:spacing w:val="-5"/>
        </w:rPr>
      </w:pPr>
    </w:p>
    <w:p w14:paraId="6BFE4C62" w14:textId="7DDB4656" w:rsidR="00150AC4" w:rsidRDefault="00466D0D" w:rsidP="00466D0D">
      <w:pPr>
        <w:pStyle w:val="Prrafodelista1"/>
        <w:spacing w:line="276" w:lineRule="auto"/>
        <w:ind w:left="360"/>
        <w:jc w:val="both"/>
        <w:rPr>
          <w:rFonts w:ascii="Aller" w:hAnsi="Aller"/>
          <w:b/>
        </w:rPr>
      </w:pPr>
      <w:r>
        <w:rPr>
          <w:rFonts w:ascii="Aller" w:hAnsi="Aller" w:cs="Arial"/>
          <w:b/>
          <w:bCs/>
          <w:spacing w:val="-5"/>
        </w:rPr>
        <w:br w:type="page"/>
      </w:r>
    </w:p>
    <w:p w14:paraId="3F844085" w14:textId="452AD5BF" w:rsidR="009C37A6" w:rsidRDefault="009C37A6" w:rsidP="00A572F0">
      <w:pPr>
        <w:pStyle w:val="Prrafodelista1"/>
        <w:spacing w:line="276" w:lineRule="auto"/>
        <w:ind w:left="360"/>
        <w:jc w:val="both"/>
        <w:rPr>
          <w:rFonts w:ascii="Aller" w:hAnsi="Aller"/>
          <w:b/>
        </w:rPr>
      </w:pPr>
      <w:r w:rsidRPr="009C37A6">
        <w:rPr>
          <w:rFonts w:ascii="Aller" w:hAnsi="Aller"/>
          <w:b/>
        </w:rPr>
        <w:lastRenderedPageBreak/>
        <w:t xml:space="preserve">Anexo 1 – Descripción técnica de la interventoría y equipo de trabajo </w:t>
      </w:r>
    </w:p>
    <w:p w14:paraId="1354D424" w14:textId="77777777" w:rsidR="009C37A6" w:rsidRDefault="009C37A6" w:rsidP="00A572F0">
      <w:pPr>
        <w:pStyle w:val="Prrafodelista1"/>
        <w:spacing w:line="276" w:lineRule="auto"/>
        <w:ind w:left="360"/>
        <w:jc w:val="both"/>
        <w:rPr>
          <w:rFonts w:ascii="Aller" w:hAnsi="Aller"/>
          <w:b/>
        </w:rPr>
      </w:pPr>
    </w:p>
    <w:p w14:paraId="279707C8" w14:textId="36093A4B" w:rsidR="009C37A6" w:rsidRDefault="009C37A6" w:rsidP="00A572F0">
      <w:pPr>
        <w:pStyle w:val="Prrafodelista1"/>
        <w:spacing w:line="276" w:lineRule="auto"/>
        <w:ind w:left="360"/>
        <w:jc w:val="both"/>
        <w:rPr>
          <w:rFonts w:ascii="Aller" w:hAnsi="Aller"/>
        </w:rPr>
      </w:pPr>
      <w:r w:rsidRPr="009C37A6">
        <w:rPr>
          <w:rFonts w:ascii="Aller" w:hAnsi="Aller"/>
          <w:b/>
        </w:rPr>
        <w:t xml:space="preserve">Descripción técnica </w:t>
      </w:r>
    </w:p>
    <w:p w14:paraId="1FB14FD1" w14:textId="77777777" w:rsidR="009C37A6" w:rsidRDefault="009C37A6" w:rsidP="00A572F0">
      <w:pPr>
        <w:pStyle w:val="Prrafodelista1"/>
        <w:spacing w:line="276" w:lineRule="auto"/>
        <w:ind w:left="360"/>
        <w:jc w:val="both"/>
        <w:rPr>
          <w:rFonts w:ascii="Aller" w:hAnsi="Aller"/>
        </w:rPr>
      </w:pPr>
    </w:p>
    <w:p w14:paraId="6672008A" w14:textId="1B5B6834" w:rsidR="00BF333F" w:rsidRPr="00BF333F" w:rsidRDefault="00BF333F" w:rsidP="00BF333F">
      <w:pPr>
        <w:spacing w:after="160" w:line="256" w:lineRule="auto"/>
        <w:ind w:right="-15"/>
        <w:rPr>
          <w:rFonts w:ascii="Aller" w:hAnsi="Aller" w:cs="Arial"/>
          <w:b/>
          <w:bCs/>
          <w:sz w:val="22"/>
          <w:szCs w:val="22"/>
        </w:rPr>
      </w:pPr>
      <w:r w:rsidRPr="00BF333F">
        <w:rPr>
          <w:rFonts w:ascii="Aller" w:hAnsi="Aller" w:cs="Arial"/>
          <w:b/>
          <w:bCs/>
          <w:sz w:val="22"/>
          <w:szCs w:val="22"/>
        </w:rPr>
        <w:t>PERSONAL MÍNIMO REQUERIDO</w:t>
      </w:r>
    </w:p>
    <w:p w14:paraId="3E8BADE3" w14:textId="2E554CC8" w:rsidR="00BF333F" w:rsidRDefault="00BF333F" w:rsidP="00BF333F">
      <w:pPr>
        <w:ind w:right="-15"/>
        <w:jc w:val="both"/>
        <w:rPr>
          <w:rFonts w:ascii="Aller" w:hAnsi="Aller" w:cs="Arial"/>
          <w:sz w:val="22"/>
          <w:szCs w:val="22"/>
          <w:lang w:val="es-ES_tradnl"/>
        </w:rPr>
      </w:pPr>
      <w:r w:rsidRPr="00BF333F">
        <w:rPr>
          <w:rFonts w:ascii="Aller" w:hAnsi="Aller" w:cs="Arial"/>
          <w:sz w:val="22"/>
          <w:szCs w:val="22"/>
          <w:lang w:val="es-ES_tradnl"/>
        </w:rPr>
        <w:t>Para efecto del desarrollo del contrato, el proponente deberá postular el personal profesional que a continuación se relaciona, el cual deberá cumplir con los requisitos exigidos. En el evento de que el personal postulado no cumpla parcial o totalmente los requisitos exigidos, la propuesta será calificada como NO HABILITADA o INADMISIBLE.</w:t>
      </w:r>
    </w:p>
    <w:p w14:paraId="196F7158" w14:textId="635C0AE4" w:rsidR="00615975" w:rsidRDefault="00615975" w:rsidP="00BF333F">
      <w:pPr>
        <w:ind w:right="-15"/>
        <w:jc w:val="both"/>
        <w:rPr>
          <w:rFonts w:ascii="Aller" w:hAnsi="Aller" w:cs="Arial"/>
          <w:sz w:val="22"/>
          <w:szCs w:val="22"/>
          <w:lang w:val="es-ES_tradnl"/>
        </w:rPr>
      </w:pPr>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1158"/>
        <w:gridCol w:w="1310"/>
        <w:gridCol w:w="2072"/>
        <w:gridCol w:w="2031"/>
        <w:gridCol w:w="2076"/>
      </w:tblGrid>
      <w:tr w:rsidR="00615975" w:rsidRPr="000627BE" w14:paraId="220D1860" w14:textId="77777777" w:rsidTr="00B241BC">
        <w:trPr>
          <w:jc w:val="center"/>
        </w:trPr>
        <w:tc>
          <w:tcPr>
            <w:tcW w:w="704" w:type="dxa"/>
            <w:shd w:val="clear" w:color="auto" w:fill="auto"/>
          </w:tcPr>
          <w:p w14:paraId="52D693BA" w14:textId="77777777" w:rsidR="00615975" w:rsidRPr="000627BE" w:rsidRDefault="00615975" w:rsidP="00B241BC">
            <w:pPr>
              <w:pStyle w:val="Prrafodelista"/>
              <w:ind w:left="0"/>
              <w:jc w:val="center"/>
              <w:rPr>
                <w:rFonts w:cstheme="minorHAnsi"/>
                <w:b/>
                <w:bCs/>
                <w:sz w:val="18"/>
                <w:szCs w:val="18"/>
              </w:rPr>
            </w:pPr>
            <w:r w:rsidRPr="000627BE">
              <w:rPr>
                <w:rFonts w:cstheme="minorHAnsi"/>
                <w:b/>
                <w:bCs/>
                <w:sz w:val="18"/>
                <w:szCs w:val="18"/>
              </w:rPr>
              <w:t>Cant.</w:t>
            </w:r>
          </w:p>
        </w:tc>
        <w:tc>
          <w:tcPr>
            <w:tcW w:w="1158" w:type="dxa"/>
            <w:shd w:val="clear" w:color="auto" w:fill="auto"/>
          </w:tcPr>
          <w:p w14:paraId="0CEE16AC" w14:textId="77777777" w:rsidR="00615975" w:rsidRPr="000627BE" w:rsidRDefault="00615975" w:rsidP="00B241BC">
            <w:pPr>
              <w:pStyle w:val="Prrafodelista"/>
              <w:ind w:left="0"/>
              <w:jc w:val="center"/>
              <w:rPr>
                <w:rFonts w:cstheme="minorHAnsi"/>
                <w:b/>
                <w:bCs/>
                <w:sz w:val="18"/>
                <w:szCs w:val="18"/>
              </w:rPr>
            </w:pPr>
            <w:r w:rsidRPr="000627BE">
              <w:rPr>
                <w:rFonts w:cstheme="minorHAnsi"/>
                <w:b/>
                <w:bCs/>
                <w:sz w:val="18"/>
                <w:szCs w:val="18"/>
              </w:rPr>
              <w:t>Dedicación</w:t>
            </w:r>
          </w:p>
        </w:tc>
        <w:tc>
          <w:tcPr>
            <w:tcW w:w="1310" w:type="dxa"/>
            <w:shd w:val="clear" w:color="auto" w:fill="auto"/>
          </w:tcPr>
          <w:p w14:paraId="24E87EA1" w14:textId="77777777" w:rsidR="00615975" w:rsidRPr="000627BE" w:rsidRDefault="00615975" w:rsidP="00B241BC">
            <w:pPr>
              <w:pStyle w:val="Prrafodelista"/>
              <w:ind w:left="0"/>
              <w:jc w:val="center"/>
              <w:rPr>
                <w:rFonts w:cstheme="minorHAnsi"/>
                <w:b/>
                <w:bCs/>
                <w:sz w:val="18"/>
                <w:szCs w:val="18"/>
              </w:rPr>
            </w:pPr>
            <w:r w:rsidRPr="000627BE">
              <w:rPr>
                <w:rFonts w:cstheme="minorHAnsi"/>
                <w:b/>
                <w:bCs/>
                <w:sz w:val="18"/>
                <w:szCs w:val="18"/>
              </w:rPr>
              <w:t>Cargo</w:t>
            </w:r>
          </w:p>
        </w:tc>
        <w:tc>
          <w:tcPr>
            <w:tcW w:w="2072" w:type="dxa"/>
            <w:shd w:val="clear" w:color="auto" w:fill="auto"/>
          </w:tcPr>
          <w:p w14:paraId="064EBE88" w14:textId="77777777" w:rsidR="00615975" w:rsidRPr="000627BE" w:rsidRDefault="00615975" w:rsidP="00B241BC">
            <w:pPr>
              <w:pStyle w:val="Prrafodelista"/>
              <w:ind w:left="0"/>
              <w:jc w:val="center"/>
              <w:rPr>
                <w:rFonts w:cstheme="minorHAnsi"/>
                <w:b/>
                <w:bCs/>
                <w:sz w:val="18"/>
                <w:szCs w:val="18"/>
              </w:rPr>
            </w:pPr>
            <w:r w:rsidRPr="000627BE">
              <w:rPr>
                <w:rFonts w:cstheme="minorHAnsi"/>
                <w:b/>
                <w:bCs/>
                <w:sz w:val="18"/>
                <w:szCs w:val="18"/>
              </w:rPr>
              <w:t>Formación Académica</w:t>
            </w:r>
          </w:p>
        </w:tc>
        <w:tc>
          <w:tcPr>
            <w:tcW w:w="2031" w:type="dxa"/>
            <w:shd w:val="clear" w:color="auto" w:fill="auto"/>
          </w:tcPr>
          <w:p w14:paraId="15F02B4B" w14:textId="77777777" w:rsidR="00615975" w:rsidRPr="000627BE" w:rsidRDefault="00615975" w:rsidP="00B241BC">
            <w:pPr>
              <w:pStyle w:val="Prrafodelista"/>
              <w:ind w:left="0"/>
              <w:jc w:val="center"/>
              <w:rPr>
                <w:rFonts w:cstheme="minorHAnsi"/>
                <w:b/>
                <w:bCs/>
                <w:sz w:val="18"/>
                <w:szCs w:val="18"/>
              </w:rPr>
            </w:pPr>
            <w:r w:rsidRPr="000627BE">
              <w:rPr>
                <w:rFonts w:cstheme="minorHAnsi"/>
                <w:b/>
                <w:bCs/>
                <w:sz w:val="18"/>
                <w:szCs w:val="18"/>
              </w:rPr>
              <w:t>Experiencia General</w:t>
            </w:r>
          </w:p>
        </w:tc>
        <w:tc>
          <w:tcPr>
            <w:tcW w:w="2076" w:type="dxa"/>
            <w:shd w:val="clear" w:color="auto" w:fill="auto"/>
          </w:tcPr>
          <w:p w14:paraId="39B9A574" w14:textId="77777777" w:rsidR="00615975" w:rsidRPr="000627BE" w:rsidRDefault="00615975" w:rsidP="00B241BC">
            <w:pPr>
              <w:pStyle w:val="Prrafodelista"/>
              <w:ind w:left="0"/>
              <w:jc w:val="center"/>
              <w:rPr>
                <w:rFonts w:cstheme="minorHAnsi"/>
                <w:b/>
                <w:bCs/>
                <w:sz w:val="18"/>
                <w:szCs w:val="18"/>
              </w:rPr>
            </w:pPr>
            <w:r w:rsidRPr="000627BE">
              <w:rPr>
                <w:rFonts w:cstheme="minorHAnsi"/>
                <w:b/>
                <w:bCs/>
                <w:sz w:val="18"/>
                <w:szCs w:val="18"/>
              </w:rPr>
              <w:t>Experiencia Especifica mínima</w:t>
            </w:r>
          </w:p>
        </w:tc>
      </w:tr>
      <w:tr w:rsidR="00615975" w:rsidRPr="000627BE" w14:paraId="638C81B0" w14:textId="77777777" w:rsidTr="00B241BC">
        <w:trPr>
          <w:jc w:val="center"/>
        </w:trPr>
        <w:tc>
          <w:tcPr>
            <w:tcW w:w="704" w:type="dxa"/>
            <w:shd w:val="clear" w:color="auto" w:fill="auto"/>
          </w:tcPr>
          <w:p w14:paraId="6B6CEE6B" w14:textId="77777777" w:rsidR="00615975" w:rsidRPr="000627BE" w:rsidRDefault="00615975" w:rsidP="00B241BC">
            <w:pPr>
              <w:pStyle w:val="Prrafodelista"/>
              <w:ind w:left="0"/>
              <w:rPr>
                <w:rFonts w:cstheme="minorHAnsi"/>
                <w:sz w:val="18"/>
                <w:szCs w:val="18"/>
              </w:rPr>
            </w:pPr>
            <w:r w:rsidRPr="000627BE">
              <w:rPr>
                <w:rFonts w:cstheme="minorHAnsi"/>
                <w:sz w:val="18"/>
                <w:szCs w:val="18"/>
              </w:rPr>
              <w:t>1</w:t>
            </w:r>
          </w:p>
        </w:tc>
        <w:tc>
          <w:tcPr>
            <w:tcW w:w="1158" w:type="dxa"/>
            <w:shd w:val="clear" w:color="auto" w:fill="auto"/>
          </w:tcPr>
          <w:p w14:paraId="4D036D04" w14:textId="77777777" w:rsidR="00615975" w:rsidRPr="000627BE" w:rsidRDefault="00615975" w:rsidP="00B241BC">
            <w:pPr>
              <w:pStyle w:val="Prrafodelista"/>
              <w:ind w:left="0"/>
              <w:rPr>
                <w:rFonts w:cstheme="minorHAnsi"/>
                <w:sz w:val="18"/>
                <w:szCs w:val="18"/>
              </w:rPr>
            </w:pPr>
            <w:r w:rsidRPr="000627BE">
              <w:rPr>
                <w:rFonts w:cstheme="minorHAnsi"/>
                <w:sz w:val="18"/>
                <w:szCs w:val="18"/>
              </w:rPr>
              <w:t>50%</w:t>
            </w:r>
          </w:p>
        </w:tc>
        <w:tc>
          <w:tcPr>
            <w:tcW w:w="1310" w:type="dxa"/>
            <w:shd w:val="clear" w:color="auto" w:fill="auto"/>
          </w:tcPr>
          <w:p w14:paraId="177A0CE5" w14:textId="77777777" w:rsidR="00615975" w:rsidRPr="000627BE" w:rsidRDefault="00615975" w:rsidP="00B241BC">
            <w:pPr>
              <w:pStyle w:val="Prrafodelista"/>
              <w:ind w:left="0"/>
              <w:rPr>
                <w:rFonts w:cstheme="minorHAnsi"/>
                <w:sz w:val="18"/>
                <w:szCs w:val="18"/>
              </w:rPr>
            </w:pPr>
            <w:r w:rsidRPr="000627BE">
              <w:rPr>
                <w:rFonts w:cstheme="minorHAnsi"/>
                <w:sz w:val="18"/>
                <w:szCs w:val="18"/>
              </w:rPr>
              <w:t>Director de Consultoría</w:t>
            </w:r>
          </w:p>
        </w:tc>
        <w:tc>
          <w:tcPr>
            <w:tcW w:w="2072" w:type="dxa"/>
            <w:shd w:val="clear" w:color="auto" w:fill="auto"/>
          </w:tcPr>
          <w:p w14:paraId="404D69E2" w14:textId="77777777" w:rsidR="00615975" w:rsidRPr="000627BE" w:rsidRDefault="00615975" w:rsidP="00B241BC">
            <w:pPr>
              <w:pStyle w:val="Prrafodelista"/>
              <w:ind w:left="0"/>
              <w:jc w:val="center"/>
              <w:rPr>
                <w:rFonts w:cstheme="minorHAnsi"/>
                <w:sz w:val="18"/>
                <w:szCs w:val="18"/>
              </w:rPr>
            </w:pPr>
            <w:r w:rsidRPr="000627BE">
              <w:rPr>
                <w:rFonts w:cstheme="minorHAnsi"/>
                <w:sz w:val="18"/>
                <w:szCs w:val="18"/>
              </w:rPr>
              <w:t>Ingeniero civil o sanitario o ambiental con 10 años contados a partir de la expedición de la matrícula profesional.</w:t>
            </w:r>
          </w:p>
          <w:p w14:paraId="74E3E1E2" w14:textId="77777777" w:rsidR="00615975" w:rsidRPr="000627BE" w:rsidRDefault="00615975" w:rsidP="00B241BC">
            <w:pPr>
              <w:pStyle w:val="Prrafodelista"/>
              <w:ind w:left="0"/>
              <w:jc w:val="center"/>
              <w:rPr>
                <w:rFonts w:cstheme="minorHAnsi"/>
                <w:sz w:val="18"/>
                <w:szCs w:val="18"/>
              </w:rPr>
            </w:pPr>
            <w:r w:rsidRPr="000627BE">
              <w:rPr>
                <w:rFonts w:cstheme="minorHAnsi"/>
                <w:sz w:val="18"/>
                <w:szCs w:val="18"/>
              </w:rPr>
              <w:t>Especialista en Gerencia de Proyectos</w:t>
            </w:r>
          </w:p>
        </w:tc>
        <w:tc>
          <w:tcPr>
            <w:tcW w:w="2031" w:type="dxa"/>
            <w:shd w:val="clear" w:color="auto" w:fill="auto"/>
          </w:tcPr>
          <w:p w14:paraId="655D92AF" w14:textId="77777777" w:rsidR="00615975" w:rsidRPr="000627BE" w:rsidRDefault="00615975" w:rsidP="00B241BC">
            <w:pPr>
              <w:pStyle w:val="Prrafodelista"/>
              <w:ind w:left="0"/>
              <w:jc w:val="center"/>
              <w:rPr>
                <w:rFonts w:cstheme="minorHAnsi"/>
                <w:sz w:val="18"/>
                <w:szCs w:val="18"/>
              </w:rPr>
            </w:pPr>
            <w:r w:rsidRPr="000627BE">
              <w:rPr>
                <w:rFonts w:cstheme="minorHAnsi"/>
                <w:sz w:val="18"/>
                <w:szCs w:val="18"/>
              </w:rPr>
              <w:t>Experiencia como Director y/o contratista de Interventorías o consultorías en el sector de agua potable y saneamiento básico</w:t>
            </w:r>
          </w:p>
        </w:tc>
        <w:tc>
          <w:tcPr>
            <w:tcW w:w="2076" w:type="dxa"/>
            <w:shd w:val="clear" w:color="auto" w:fill="auto"/>
          </w:tcPr>
          <w:p w14:paraId="51D13FE1" w14:textId="77777777" w:rsidR="00615975" w:rsidRPr="000627BE" w:rsidRDefault="00615975" w:rsidP="00B241BC">
            <w:pPr>
              <w:pStyle w:val="Prrafodelista"/>
              <w:ind w:left="0"/>
              <w:jc w:val="center"/>
              <w:rPr>
                <w:rFonts w:cstheme="minorHAnsi"/>
                <w:sz w:val="18"/>
                <w:szCs w:val="18"/>
              </w:rPr>
            </w:pPr>
            <w:r w:rsidRPr="000627BE">
              <w:rPr>
                <w:rFonts w:cstheme="minorHAnsi"/>
                <w:sz w:val="18"/>
                <w:szCs w:val="18"/>
              </w:rPr>
              <w:t>Que haya participado en mínimo 4 Proyectos en el sector de agua potable y saneamiento básico</w:t>
            </w:r>
          </w:p>
        </w:tc>
      </w:tr>
      <w:tr w:rsidR="00615975" w:rsidRPr="000627BE" w14:paraId="2D72EF5E" w14:textId="77777777" w:rsidTr="00B241BC">
        <w:trPr>
          <w:jc w:val="center"/>
        </w:trPr>
        <w:tc>
          <w:tcPr>
            <w:tcW w:w="704" w:type="dxa"/>
            <w:shd w:val="clear" w:color="auto" w:fill="auto"/>
          </w:tcPr>
          <w:p w14:paraId="20582CCF" w14:textId="77777777" w:rsidR="00615975" w:rsidRPr="000627BE" w:rsidRDefault="00615975" w:rsidP="00B241BC">
            <w:pPr>
              <w:pStyle w:val="Prrafodelista"/>
              <w:ind w:left="0"/>
              <w:rPr>
                <w:rFonts w:cstheme="minorHAnsi"/>
                <w:sz w:val="18"/>
                <w:szCs w:val="18"/>
              </w:rPr>
            </w:pPr>
            <w:r w:rsidRPr="000627BE">
              <w:rPr>
                <w:rFonts w:cstheme="minorHAnsi"/>
                <w:sz w:val="18"/>
                <w:szCs w:val="18"/>
              </w:rPr>
              <w:t>1</w:t>
            </w:r>
          </w:p>
        </w:tc>
        <w:tc>
          <w:tcPr>
            <w:tcW w:w="1158" w:type="dxa"/>
            <w:shd w:val="clear" w:color="auto" w:fill="auto"/>
          </w:tcPr>
          <w:p w14:paraId="71BBBBF1" w14:textId="77777777" w:rsidR="00615975" w:rsidRPr="000627BE" w:rsidRDefault="00615975" w:rsidP="00B241BC">
            <w:pPr>
              <w:pStyle w:val="Prrafodelista"/>
              <w:ind w:left="0"/>
              <w:rPr>
                <w:rFonts w:cstheme="minorHAnsi"/>
                <w:sz w:val="18"/>
                <w:szCs w:val="18"/>
              </w:rPr>
            </w:pPr>
            <w:r w:rsidRPr="000627BE">
              <w:rPr>
                <w:rFonts w:cstheme="minorHAnsi"/>
                <w:sz w:val="18"/>
                <w:szCs w:val="18"/>
              </w:rPr>
              <w:t>75%</w:t>
            </w:r>
          </w:p>
        </w:tc>
        <w:tc>
          <w:tcPr>
            <w:tcW w:w="1310" w:type="dxa"/>
            <w:shd w:val="clear" w:color="auto" w:fill="auto"/>
          </w:tcPr>
          <w:p w14:paraId="4A25F5F9" w14:textId="77777777" w:rsidR="00615975" w:rsidRPr="000627BE" w:rsidRDefault="00615975" w:rsidP="00B241BC">
            <w:pPr>
              <w:pStyle w:val="Prrafodelista"/>
              <w:ind w:left="0"/>
              <w:rPr>
                <w:rFonts w:cstheme="minorHAnsi"/>
                <w:sz w:val="18"/>
                <w:szCs w:val="18"/>
              </w:rPr>
            </w:pPr>
            <w:r w:rsidRPr="000627BE">
              <w:rPr>
                <w:rFonts w:cstheme="minorHAnsi"/>
                <w:sz w:val="18"/>
                <w:szCs w:val="18"/>
              </w:rPr>
              <w:t>Esp. Hidráulico</w:t>
            </w:r>
          </w:p>
        </w:tc>
        <w:tc>
          <w:tcPr>
            <w:tcW w:w="2072" w:type="dxa"/>
            <w:shd w:val="clear" w:color="auto" w:fill="auto"/>
          </w:tcPr>
          <w:p w14:paraId="2D5A412D" w14:textId="77777777" w:rsidR="00615975" w:rsidRPr="000627BE" w:rsidRDefault="00615975" w:rsidP="00B241BC">
            <w:pPr>
              <w:pStyle w:val="Prrafodelista"/>
              <w:ind w:left="0"/>
              <w:jc w:val="center"/>
              <w:rPr>
                <w:rFonts w:cstheme="minorHAnsi"/>
                <w:sz w:val="18"/>
                <w:szCs w:val="18"/>
              </w:rPr>
            </w:pPr>
            <w:r w:rsidRPr="000627BE">
              <w:rPr>
                <w:rFonts w:cstheme="minorHAnsi"/>
                <w:sz w:val="18"/>
                <w:szCs w:val="18"/>
              </w:rPr>
              <w:t>Ingeniero Civil con 6 años contados a partir de la expedición de la matricula profesional y especialización en hidráulica o recursos hídricos</w:t>
            </w:r>
          </w:p>
        </w:tc>
        <w:tc>
          <w:tcPr>
            <w:tcW w:w="2031" w:type="dxa"/>
            <w:shd w:val="clear" w:color="auto" w:fill="auto"/>
          </w:tcPr>
          <w:p w14:paraId="7A832E84" w14:textId="77777777" w:rsidR="00615975" w:rsidRPr="000627BE" w:rsidRDefault="00615975" w:rsidP="00B241BC">
            <w:pPr>
              <w:pStyle w:val="Prrafodelista"/>
              <w:ind w:left="0"/>
              <w:jc w:val="center"/>
              <w:rPr>
                <w:rFonts w:cstheme="minorHAnsi"/>
                <w:sz w:val="18"/>
                <w:szCs w:val="18"/>
              </w:rPr>
            </w:pPr>
            <w:r w:rsidRPr="000627BE">
              <w:rPr>
                <w:rFonts w:cstheme="minorHAnsi"/>
                <w:sz w:val="18"/>
                <w:szCs w:val="18"/>
              </w:rPr>
              <w:t>Experiencia como especialista en hidraulica y/o diseñador en el sector de agua potable y saneamiento básico</w:t>
            </w:r>
          </w:p>
        </w:tc>
        <w:tc>
          <w:tcPr>
            <w:tcW w:w="2076" w:type="dxa"/>
            <w:shd w:val="clear" w:color="auto" w:fill="auto"/>
          </w:tcPr>
          <w:p w14:paraId="159C6F9F" w14:textId="77777777" w:rsidR="00615975" w:rsidRPr="000627BE" w:rsidRDefault="00615975" w:rsidP="00B241BC">
            <w:pPr>
              <w:pStyle w:val="Prrafodelista"/>
              <w:ind w:left="0"/>
              <w:jc w:val="center"/>
              <w:rPr>
                <w:rFonts w:cstheme="minorHAnsi"/>
                <w:sz w:val="18"/>
                <w:szCs w:val="18"/>
              </w:rPr>
            </w:pPr>
            <w:r w:rsidRPr="000627BE">
              <w:rPr>
                <w:rFonts w:cstheme="minorHAnsi"/>
                <w:sz w:val="18"/>
                <w:szCs w:val="18"/>
              </w:rPr>
              <w:t>Que haya participado en mínimo 4 Proyectos en el sector de agua potable y saneamiento básico</w:t>
            </w:r>
          </w:p>
        </w:tc>
      </w:tr>
      <w:tr w:rsidR="00615975" w:rsidRPr="000627BE" w14:paraId="187963BA" w14:textId="77777777" w:rsidTr="00B241BC">
        <w:trPr>
          <w:jc w:val="center"/>
        </w:trPr>
        <w:tc>
          <w:tcPr>
            <w:tcW w:w="704" w:type="dxa"/>
            <w:shd w:val="clear" w:color="auto" w:fill="auto"/>
          </w:tcPr>
          <w:p w14:paraId="2D55C35D" w14:textId="77777777" w:rsidR="00615975" w:rsidRPr="000627BE" w:rsidRDefault="00615975" w:rsidP="00B241BC">
            <w:pPr>
              <w:pStyle w:val="Prrafodelista"/>
              <w:ind w:left="0"/>
              <w:rPr>
                <w:rFonts w:cstheme="minorHAnsi"/>
                <w:sz w:val="18"/>
                <w:szCs w:val="18"/>
              </w:rPr>
            </w:pPr>
            <w:r w:rsidRPr="000627BE">
              <w:rPr>
                <w:rFonts w:cstheme="minorHAnsi"/>
                <w:sz w:val="18"/>
                <w:szCs w:val="18"/>
              </w:rPr>
              <w:t>1</w:t>
            </w:r>
          </w:p>
        </w:tc>
        <w:tc>
          <w:tcPr>
            <w:tcW w:w="1158" w:type="dxa"/>
            <w:shd w:val="clear" w:color="auto" w:fill="auto"/>
          </w:tcPr>
          <w:p w14:paraId="4E3494EF" w14:textId="77777777" w:rsidR="00615975" w:rsidRPr="000627BE" w:rsidRDefault="00615975" w:rsidP="00B241BC">
            <w:pPr>
              <w:pStyle w:val="Prrafodelista"/>
              <w:ind w:left="0"/>
              <w:rPr>
                <w:rFonts w:cstheme="minorHAnsi"/>
                <w:sz w:val="18"/>
                <w:szCs w:val="18"/>
              </w:rPr>
            </w:pPr>
            <w:r w:rsidRPr="000627BE">
              <w:rPr>
                <w:rFonts w:cstheme="minorHAnsi"/>
                <w:sz w:val="18"/>
                <w:szCs w:val="18"/>
              </w:rPr>
              <w:t>75%</w:t>
            </w:r>
          </w:p>
        </w:tc>
        <w:tc>
          <w:tcPr>
            <w:tcW w:w="1310" w:type="dxa"/>
            <w:shd w:val="clear" w:color="auto" w:fill="auto"/>
          </w:tcPr>
          <w:p w14:paraId="52427FF9" w14:textId="77777777" w:rsidR="00615975" w:rsidRPr="000627BE" w:rsidRDefault="00615975" w:rsidP="00B241BC">
            <w:pPr>
              <w:pStyle w:val="Prrafodelista"/>
              <w:ind w:left="0"/>
              <w:rPr>
                <w:rFonts w:cstheme="minorHAnsi"/>
                <w:sz w:val="18"/>
                <w:szCs w:val="18"/>
              </w:rPr>
            </w:pPr>
            <w:r w:rsidRPr="000627BE">
              <w:rPr>
                <w:rFonts w:cstheme="minorHAnsi"/>
                <w:sz w:val="18"/>
                <w:szCs w:val="18"/>
              </w:rPr>
              <w:t>Ing. Electromecánico y/o eléctrico</w:t>
            </w:r>
          </w:p>
        </w:tc>
        <w:tc>
          <w:tcPr>
            <w:tcW w:w="2072" w:type="dxa"/>
            <w:shd w:val="clear" w:color="auto" w:fill="auto"/>
          </w:tcPr>
          <w:p w14:paraId="5C34438E" w14:textId="77777777" w:rsidR="00615975" w:rsidRPr="000627BE" w:rsidRDefault="00615975" w:rsidP="00B241BC">
            <w:pPr>
              <w:pStyle w:val="Prrafodelista"/>
              <w:ind w:left="0"/>
              <w:jc w:val="center"/>
              <w:rPr>
                <w:rFonts w:cstheme="minorHAnsi"/>
                <w:sz w:val="18"/>
                <w:szCs w:val="18"/>
              </w:rPr>
            </w:pPr>
            <w:r w:rsidRPr="000627BE">
              <w:rPr>
                <w:rFonts w:cstheme="minorHAnsi"/>
                <w:sz w:val="18"/>
                <w:szCs w:val="18"/>
              </w:rPr>
              <w:t>Ingeniero Electromecánico y/o Eléctrico</w:t>
            </w:r>
          </w:p>
        </w:tc>
        <w:tc>
          <w:tcPr>
            <w:tcW w:w="2031" w:type="dxa"/>
            <w:shd w:val="clear" w:color="auto" w:fill="auto"/>
          </w:tcPr>
          <w:p w14:paraId="5C107F18" w14:textId="77777777" w:rsidR="00615975" w:rsidRPr="000627BE" w:rsidRDefault="00615975" w:rsidP="00B241BC">
            <w:pPr>
              <w:pStyle w:val="Prrafodelista"/>
              <w:ind w:left="0"/>
              <w:jc w:val="center"/>
              <w:rPr>
                <w:rFonts w:cstheme="minorHAnsi"/>
                <w:sz w:val="18"/>
                <w:szCs w:val="18"/>
              </w:rPr>
            </w:pPr>
            <w:r w:rsidRPr="000627BE">
              <w:rPr>
                <w:rFonts w:cstheme="minorHAnsi"/>
                <w:sz w:val="18"/>
                <w:szCs w:val="18"/>
              </w:rPr>
              <w:t>Experiencia como ingeniero Electromecánico y/o Eléctrico de 10 años contados a partir de la expedición de la matricula profesional</w:t>
            </w:r>
          </w:p>
        </w:tc>
        <w:tc>
          <w:tcPr>
            <w:tcW w:w="2076" w:type="dxa"/>
            <w:shd w:val="clear" w:color="auto" w:fill="auto"/>
          </w:tcPr>
          <w:p w14:paraId="7FE893C2" w14:textId="77777777" w:rsidR="00615975" w:rsidRPr="000627BE" w:rsidRDefault="00615975" w:rsidP="00B241BC">
            <w:pPr>
              <w:pStyle w:val="Prrafodelista"/>
              <w:ind w:left="0"/>
              <w:jc w:val="center"/>
              <w:rPr>
                <w:rFonts w:cstheme="minorHAnsi"/>
                <w:sz w:val="18"/>
                <w:szCs w:val="18"/>
              </w:rPr>
            </w:pPr>
            <w:r w:rsidRPr="000627BE">
              <w:rPr>
                <w:rFonts w:cstheme="minorHAnsi"/>
                <w:sz w:val="18"/>
                <w:szCs w:val="18"/>
              </w:rPr>
              <w:t>N/A</w:t>
            </w:r>
          </w:p>
        </w:tc>
      </w:tr>
      <w:tr w:rsidR="00615975" w:rsidRPr="000627BE" w14:paraId="1AAC7086" w14:textId="77777777" w:rsidTr="00B241BC">
        <w:trPr>
          <w:jc w:val="center"/>
        </w:trPr>
        <w:tc>
          <w:tcPr>
            <w:tcW w:w="704" w:type="dxa"/>
            <w:shd w:val="clear" w:color="auto" w:fill="auto"/>
          </w:tcPr>
          <w:p w14:paraId="03F39FEE" w14:textId="77777777" w:rsidR="00615975" w:rsidRPr="000627BE" w:rsidRDefault="00615975" w:rsidP="00B241BC">
            <w:pPr>
              <w:pStyle w:val="Prrafodelista"/>
              <w:ind w:left="0"/>
              <w:rPr>
                <w:rFonts w:cstheme="minorHAnsi"/>
                <w:sz w:val="18"/>
                <w:szCs w:val="18"/>
              </w:rPr>
            </w:pPr>
            <w:r w:rsidRPr="000627BE">
              <w:rPr>
                <w:rFonts w:cstheme="minorHAnsi"/>
                <w:sz w:val="18"/>
                <w:szCs w:val="18"/>
              </w:rPr>
              <w:t>1</w:t>
            </w:r>
          </w:p>
        </w:tc>
        <w:tc>
          <w:tcPr>
            <w:tcW w:w="1158" w:type="dxa"/>
            <w:shd w:val="clear" w:color="auto" w:fill="auto"/>
          </w:tcPr>
          <w:p w14:paraId="344B1A45" w14:textId="77777777" w:rsidR="00615975" w:rsidRPr="000627BE" w:rsidRDefault="00615975" w:rsidP="00B241BC">
            <w:pPr>
              <w:pStyle w:val="Prrafodelista"/>
              <w:ind w:left="0"/>
              <w:rPr>
                <w:rFonts w:cstheme="minorHAnsi"/>
                <w:sz w:val="18"/>
                <w:szCs w:val="18"/>
              </w:rPr>
            </w:pPr>
            <w:r w:rsidRPr="000627BE">
              <w:rPr>
                <w:rFonts w:cstheme="minorHAnsi"/>
                <w:sz w:val="18"/>
                <w:szCs w:val="18"/>
              </w:rPr>
              <w:t>50%</w:t>
            </w:r>
          </w:p>
        </w:tc>
        <w:tc>
          <w:tcPr>
            <w:tcW w:w="1310" w:type="dxa"/>
            <w:shd w:val="clear" w:color="auto" w:fill="auto"/>
          </w:tcPr>
          <w:p w14:paraId="403B945F" w14:textId="77777777" w:rsidR="00615975" w:rsidRPr="000627BE" w:rsidRDefault="00615975" w:rsidP="00B241BC">
            <w:pPr>
              <w:pStyle w:val="Prrafodelista"/>
              <w:ind w:left="0"/>
              <w:rPr>
                <w:rFonts w:cstheme="minorHAnsi"/>
                <w:sz w:val="18"/>
                <w:szCs w:val="18"/>
              </w:rPr>
            </w:pPr>
            <w:r w:rsidRPr="000627BE">
              <w:rPr>
                <w:rFonts w:cstheme="minorHAnsi"/>
                <w:sz w:val="18"/>
                <w:szCs w:val="18"/>
              </w:rPr>
              <w:t>Ing. Geotecnista y/o de Suelos</w:t>
            </w:r>
          </w:p>
        </w:tc>
        <w:tc>
          <w:tcPr>
            <w:tcW w:w="2072" w:type="dxa"/>
            <w:shd w:val="clear" w:color="auto" w:fill="auto"/>
          </w:tcPr>
          <w:p w14:paraId="48B7C90B" w14:textId="77777777" w:rsidR="00615975" w:rsidRPr="000627BE" w:rsidRDefault="00615975" w:rsidP="00B241BC">
            <w:pPr>
              <w:pStyle w:val="Prrafodelista"/>
              <w:ind w:left="0"/>
              <w:jc w:val="center"/>
              <w:rPr>
                <w:rFonts w:cstheme="minorHAnsi"/>
                <w:sz w:val="18"/>
                <w:szCs w:val="18"/>
              </w:rPr>
            </w:pPr>
            <w:r w:rsidRPr="000627BE">
              <w:rPr>
                <w:rFonts w:cstheme="minorHAnsi"/>
                <w:sz w:val="18"/>
                <w:szCs w:val="18"/>
              </w:rPr>
              <w:t>Ingeniero Geotecnista y/o de Suelos y/o Ingeniero Civil especialista en Geotecnia y/o Fundaciones y/o Geodesia y/o Suelos</w:t>
            </w:r>
          </w:p>
        </w:tc>
        <w:tc>
          <w:tcPr>
            <w:tcW w:w="2031" w:type="dxa"/>
            <w:shd w:val="clear" w:color="auto" w:fill="auto"/>
          </w:tcPr>
          <w:p w14:paraId="4DA87E3E" w14:textId="77777777" w:rsidR="00615975" w:rsidRPr="000627BE" w:rsidRDefault="00615975" w:rsidP="00B241BC">
            <w:pPr>
              <w:pStyle w:val="Prrafodelista"/>
              <w:ind w:left="0"/>
              <w:jc w:val="center"/>
              <w:rPr>
                <w:rFonts w:cstheme="minorHAnsi"/>
                <w:sz w:val="18"/>
                <w:szCs w:val="18"/>
              </w:rPr>
            </w:pPr>
            <w:r w:rsidRPr="000627BE">
              <w:rPr>
                <w:rFonts w:cstheme="minorHAnsi"/>
                <w:sz w:val="18"/>
                <w:szCs w:val="18"/>
              </w:rPr>
              <w:t xml:space="preserve">Con 10 años contados a partir de la expedición de la matricula profesional </w:t>
            </w:r>
          </w:p>
        </w:tc>
        <w:tc>
          <w:tcPr>
            <w:tcW w:w="2076" w:type="dxa"/>
            <w:shd w:val="clear" w:color="auto" w:fill="auto"/>
          </w:tcPr>
          <w:p w14:paraId="53FFE2CB" w14:textId="77777777" w:rsidR="00615975" w:rsidRPr="000627BE" w:rsidRDefault="00615975" w:rsidP="00B241BC">
            <w:pPr>
              <w:pStyle w:val="Prrafodelista"/>
              <w:ind w:left="0"/>
              <w:jc w:val="center"/>
              <w:rPr>
                <w:rFonts w:cstheme="minorHAnsi"/>
                <w:sz w:val="18"/>
                <w:szCs w:val="18"/>
              </w:rPr>
            </w:pPr>
            <w:r w:rsidRPr="000627BE">
              <w:rPr>
                <w:rFonts w:cstheme="minorHAnsi"/>
                <w:sz w:val="18"/>
                <w:szCs w:val="18"/>
              </w:rPr>
              <w:t>Que haya participado en mínimo 4 Proyectos como especialista en geotecnia o fundaciones y/o diseñador en el sector de agua potable y saneamiento básico</w:t>
            </w:r>
          </w:p>
        </w:tc>
      </w:tr>
      <w:tr w:rsidR="00615975" w:rsidRPr="000627BE" w14:paraId="5069F755" w14:textId="77777777" w:rsidTr="00B241BC">
        <w:trPr>
          <w:jc w:val="center"/>
        </w:trPr>
        <w:tc>
          <w:tcPr>
            <w:tcW w:w="704" w:type="dxa"/>
            <w:shd w:val="clear" w:color="auto" w:fill="auto"/>
          </w:tcPr>
          <w:p w14:paraId="646571EF" w14:textId="77777777" w:rsidR="00615975" w:rsidRPr="000627BE" w:rsidRDefault="00615975" w:rsidP="00B241BC">
            <w:pPr>
              <w:pStyle w:val="Prrafodelista"/>
              <w:ind w:left="0"/>
              <w:rPr>
                <w:rFonts w:cstheme="minorHAnsi"/>
                <w:sz w:val="18"/>
                <w:szCs w:val="18"/>
              </w:rPr>
            </w:pPr>
            <w:r w:rsidRPr="000627BE">
              <w:rPr>
                <w:rFonts w:cstheme="minorHAnsi"/>
                <w:sz w:val="18"/>
                <w:szCs w:val="18"/>
              </w:rPr>
              <w:t>1</w:t>
            </w:r>
          </w:p>
        </w:tc>
        <w:tc>
          <w:tcPr>
            <w:tcW w:w="1158" w:type="dxa"/>
            <w:shd w:val="clear" w:color="auto" w:fill="auto"/>
          </w:tcPr>
          <w:p w14:paraId="22D0D2F0" w14:textId="77777777" w:rsidR="00615975" w:rsidRPr="000627BE" w:rsidRDefault="00615975" w:rsidP="00B241BC">
            <w:pPr>
              <w:pStyle w:val="Prrafodelista"/>
              <w:ind w:left="0"/>
              <w:rPr>
                <w:rFonts w:cstheme="minorHAnsi"/>
                <w:sz w:val="18"/>
                <w:szCs w:val="18"/>
              </w:rPr>
            </w:pPr>
            <w:r w:rsidRPr="000627BE">
              <w:rPr>
                <w:rFonts w:cstheme="minorHAnsi"/>
                <w:sz w:val="18"/>
                <w:szCs w:val="18"/>
              </w:rPr>
              <w:t>100%</w:t>
            </w:r>
          </w:p>
        </w:tc>
        <w:tc>
          <w:tcPr>
            <w:tcW w:w="1310" w:type="dxa"/>
            <w:shd w:val="clear" w:color="auto" w:fill="auto"/>
          </w:tcPr>
          <w:p w14:paraId="4039175B" w14:textId="77777777" w:rsidR="00615975" w:rsidRPr="000627BE" w:rsidRDefault="00615975" w:rsidP="00B241BC">
            <w:pPr>
              <w:pStyle w:val="Prrafodelista"/>
              <w:ind w:left="0"/>
              <w:rPr>
                <w:rFonts w:cstheme="minorHAnsi"/>
                <w:sz w:val="18"/>
                <w:szCs w:val="18"/>
              </w:rPr>
            </w:pPr>
            <w:r w:rsidRPr="000627BE">
              <w:rPr>
                <w:rFonts w:cstheme="minorHAnsi"/>
                <w:sz w:val="18"/>
                <w:szCs w:val="18"/>
              </w:rPr>
              <w:t>Profesional Social</w:t>
            </w:r>
          </w:p>
        </w:tc>
        <w:tc>
          <w:tcPr>
            <w:tcW w:w="2072" w:type="dxa"/>
            <w:shd w:val="clear" w:color="auto" w:fill="auto"/>
          </w:tcPr>
          <w:p w14:paraId="6941D38D" w14:textId="77777777" w:rsidR="00615975" w:rsidRPr="000627BE" w:rsidRDefault="00615975" w:rsidP="00B241BC">
            <w:pPr>
              <w:pStyle w:val="Prrafodelista"/>
              <w:ind w:left="0"/>
              <w:jc w:val="center"/>
              <w:rPr>
                <w:rFonts w:cstheme="minorHAnsi"/>
                <w:sz w:val="18"/>
                <w:szCs w:val="18"/>
              </w:rPr>
            </w:pPr>
            <w:r w:rsidRPr="000627BE">
              <w:rPr>
                <w:rFonts w:cstheme="minorHAnsi"/>
                <w:sz w:val="18"/>
                <w:szCs w:val="18"/>
              </w:rPr>
              <w:t>Psicólogo y/o Trabajador Social Especialista en Gerencia de Proyectos y/o Gerencia Social</w:t>
            </w:r>
          </w:p>
        </w:tc>
        <w:tc>
          <w:tcPr>
            <w:tcW w:w="2031" w:type="dxa"/>
            <w:shd w:val="clear" w:color="auto" w:fill="auto"/>
          </w:tcPr>
          <w:p w14:paraId="1D5DABBB" w14:textId="77777777" w:rsidR="00615975" w:rsidRPr="000627BE" w:rsidRDefault="00615975" w:rsidP="00B241BC">
            <w:pPr>
              <w:pStyle w:val="Prrafodelista"/>
              <w:ind w:left="0"/>
              <w:rPr>
                <w:rFonts w:cstheme="minorHAnsi"/>
                <w:sz w:val="18"/>
                <w:szCs w:val="18"/>
              </w:rPr>
            </w:pPr>
            <w:r w:rsidRPr="000627BE">
              <w:rPr>
                <w:rFonts w:cstheme="minorHAnsi"/>
                <w:sz w:val="18"/>
                <w:szCs w:val="18"/>
              </w:rPr>
              <w:t>Con 10 años contados a partir de la expedición de la matricula profesional</w:t>
            </w:r>
          </w:p>
        </w:tc>
        <w:tc>
          <w:tcPr>
            <w:tcW w:w="2076" w:type="dxa"/>
            <w:shd w:val="clear" w:color="auto" w:fill="auto"/>
          </w:tcPr>
          <w:p w14:paraId="2D91E0CE" w14:textId="77777777" w:rsidR="00615975" w:rsidRPr="000627BE" w:rsidRDefault="00615975" w:rsidP="00B241BC">
            <w:pPr>
              <w:pStyle w:val="Prrafodelista"/>
              <w:ind w:left="0"/>
              <w:jc w:val="center"/>
              <w:rPr>
                <w:rFonts w:cstheme="minorHAnsi"/>
                <w:sz w:val="18"/>
                <w:szCs w:val="18"/>
              </w:rPr>
            </w:pPr>
            <w:r w:rsidRPr="000627BE">
              <w:rPr>
                <w:rFonts w:cstheme="minorHAnsi"/>
                <w:sz w:val="18"/>
                <w:szCs w:val="18"/>
              </w:rPr>
              <w:t xml:space="preserve">Con 5 años contados a partir de la expedición del diploma de especialista. Experiencia como profesional social en el sector de agua potable y saneamiento básico. </w:t>
            </w:r>
            <w:r w:rsidRPr="000627BE">
              <w:rPr>
                <w:rFonts w:cstheme="minorHAnsi"/>
                <w:sz w:val="18"/>
                <w:szCs w:val="18"/>
              </w:rPr>
              <w:lastRenderedPageBreak/>
              <w:t>Que haya participado en mínimo 4 Proyectos.</w:t>
            </w:r>
          </w:p>
        </w:tc>
      </w:tr>
    </w:tbl>
    <w:p w14:paraId="59327E58" w14:textId="034C8932" w:rsidR="00BF333F" w:rsidRPr="00BF333F" w:rsidRDefault="00BF333F" w:rsidP="00BF333F">
      <w:pPr>
        <w:spacing w:line="276" w:lineRule="auto"/>
        <w:jc w:val="both"/>
        <w:rPr>
          <w:rFonts w:ascii="Aller" w:hAnsi="Aller" w:cs="Arial"/>
          <w:sz w:val="22"/>
          <w:szCs w:val="22"/>
          <w:lang w:val="es-ES_tradnl"/>
        </w:rPr>
      </w:pPr>
      <w:r w:rsidRPr="00BF333F">
        <w:rPr>
          <w:rFonts w:ascii="Aller" w:hAnsi="Aller" w:cs="Arial"/>
          <w:sz w:val="22"/>
          <w:szCs w:val="22"/>
          <w:lang w:val="es-ES_tradnl"/>
        </w:rPr>
        <w:lastRenderedPageBreak/>
        <w:t>El proponente deberá adjuntar para cada uno de los profesionales la siguiente documentación:</w:t>
      </w:r>
    </w:p>
    <w:p w14:paraId="0125EA69" w14:textId="77777777" w:rsidR="00BF333F" w:rsidRPr="00BF333F" w:rsidRDefault="00BF333F" w:rsidP="00BD39BF">
      <w:pPr>
        <w:numPr>
          <w:ilvl w:val="0"/>
          <w:numId w:val="66"/>
        </w:numPr>
        <w:spacing w:line="276" w:lineRule="auto"/>
        <w:ind w:left="284" w:hanging="284"/>
        <w:jc w:val="both"/>
        <w:rPr>
          <w:rFonts w:ascii="Aller" w:hAnsi="Aller" w:cs="Arial"/>
          <w:sz w:val="22"/>
          <w:szCs w:val="22"/>
          <w:lang w:val="es-ES_tradnl"/>
        </w:rPr>
      </w:pPr>
      <w:r w:rsidRPr="00BF333F">
        <w:rPr>
          <w:rFonts w:ascii="Aller" w:hAnsi="Aller" w:cs="Arial"/>
          <w:sz w:val="22"/>
          <w:szCs w:val="22"/>
          <w:lang w:val="es-ES_tradnl"/>
        </w:rPr>
        <w:t>Anexo resumen hoja de vida.</w:t>
      </w:r>
    </w:p>
    <w:p w14:paraId="269E7BF6" w14:textId="77777777" w:rsidR="00BF333F" w:rsidRPr="00BF333F" w:rsidRDefault="00BF333F" w:rsidP="00BD39BF">
      <w:pPr>
        <w:numPr>
          <w:ilvl w:val="0"/>
          <w:numId w:val="66"/>
        </w:numPr>
        <w:spacing w:line="276" w:lineRule="auto"/>
        <w:ind w:left="284" w:hanging="284"/>
        <w:jc w:val="both"/>
        <w:rPr>
          <w:rFonts w:ascii="Aller" w:hAnsi="Aller" w:cs="Arial"/>
          <w:sz w:val="22"/>
          <w:szCs w:val="22"/>
          <w:lang w:val="es-ES_tradnl"/>
        </w:rPr>
      </w:pPr>
      <w:r w:rsidRPr="00BF333F">
        <w:rPr>
          <w:rFonts w:ascii="Aller" w:hAnsi="Aller" w:cs="Arial"/>
          <w:sz w:val="22"/>
          <w:szCs w:val="22"/>
          <w:lang w:val="es-ES_tradnl"/>
        </w:rPr>
        <w:t xml:space="preserve">Copia del Diploma que lo acredita como profesional expedido por una institución de educación superior. </w:t>
      </w:r>
    </w:p>
    <w:p w14:paraId="29066097" w14:textId="77777777" w:rsidR="00BF333F" w:rsidRPr="00BF333F" w:rsidRDefault="00BF333F" w:rsidP="00BD39BF">
      <w:pPr>
        <w:numPr>
          <w:ilvl w:val="0"/>
          <w:numId w:val="66"/>
        </w:numPr>
        <w:spacing w:line="276" w:lineRule="auto"/>
        <w:ind w:left="284" w:hanging="284"/>
        <w:jc w:val="both"/>
        <w:rPr>
          <w:rFonts w:ascii="Aller" w:hAnsi="Aller" w:cs="Arial"/>
          <w:sz w:val="22"/>
          <w:szCs w:val="22"/>
          <w:lang w:val="es-ES_tradnl"/>
        </w:rPr>
      </w:pPr>
      <w:r w:rsidRPr="00BF333F">
        <w:rPr>
          <w:rFonts w:ascii="Aller" w:hAnsi="Aller" w:cs="Arial"/>
          <w:sz w:val="22"/>
          <w:szCs w:val="22"/>
          <w:lang w:val="es-ES_tradnl"/>
        </w:rPr>
        <w:t>Copia del Diploma de posgrado, en los casos que se requiera.</w:t>
      </w:r>
    </w:p>
    <w:p w14:paraId="74B44620" w14:textId="77777777" w:rsidR="00BF333F" w:rsidRPr="00BF333F" w:rsidRDefault="00BF333F" w:rsidP="00BD39BF">
      <w:pPr>
        <w:numPr>
          <w:ilvl w:val="0"/>
          <w:numId w:val="66"/>
        </w:numPr>
        <w:spacing w:line="276" w:lineRule="auto"/>
        <w:ind w:left="284" w:hanging="284"/>
        <w:jc w:val="both"/>
        <w:rPr>
          <w:rFonts w:ascii="Aller" w:hAnsi="Aller" w:cs="Arial"/>
          <w:sz w:val="22"/>
          <w:szCs w:val="22"/>
          <w:lang w:val="es-ES_tradnl"/>
        </w:rPr>
      </w:pPr>
      <w:r w:rsidRPr="00BF333F">
        <w:rPr>
          <w:rFonts w:ascii="Aller" w:hAnsi="Aller" w:cs="Arial"/>
          <w:sz w:val="22"/>
          <w:szCs w:val="22"/>
          <w:lang w:val="es-ES_tradnl"/>
        </w:rPr>
        <w:t>Copia de la tarjeta o matrícula profesional donde se especifique la fecha de expedición, con el fin de determinar la experiencia general.</w:t>
      </w:r>
    </w:p>
    <w:p w14:paraId="42F323D6" w14:textId="77777777" w:rsidR="00BF333F" w:rsidRPr="00BF333F" w:rsidRDefault="00BF333F" w:rsidP="00BD39BF">
      <w:pPr>
        <w:numPr>
          <w:ilvl w:val="0"/>
          <w:numId w:val="66"/>
        </w:numPr>
        <w:spacing w:line="276" w:lineRule="auto"/>
        <w:ind w:left="284" w:hanging="284"/>
        <w:jc w:val="both"/>
        <w:rPr>
          <w:rFonts w:ascii="Aller" w:hAnsi="Aller" w:cs="Arial"/>
          <w:sz w:val="22"/>
          <w:szCs w:val="22"/>
          <w:lang w:val="es-ES_tradnl"/>
        </w:rPr>
      </w:pPr>
      <w:r w:rsidRPr="00BF333F">
        <w:rPr>
          <w:rFonts w:ascii="Aller" w:hAnsi="Aller" w:cs="Arial"/>
          <w:sz w:val="22"/>
          <w:szCs w:val="22"/>
          <w:lang w:val="es-ES_tradnl"/>
        </w:rPr>
        <w:t>Certificado de vigencia de la matrícula profesional, vigente a la primera fecha de cierre del presente proceso, de los profesionales que la requieran.</w:t>
      </w:r>
    </w:p>
    <w:p w14:paraId="04B2A1B0" w14:textId="77777777" w:rsidR="00BF333F" w:rsidRPr="00BF333F" w:rsidRDefault="00BF333F" w:rsidP="00BD39BF">
      <w:pPr>
        <w:numPr>
          <w:ilvl w:val="0"/>
          <w:numId w:val="66"/>
        </w:numPr>
        <w:spacing w:line="276" w:lineRule="auto"/>
        <w:ind w:left="284" w:hanging="284"/>
        <w:jc w:val="both"/>
        <w:rPr>
          <w:rFonts w:ascii="Aller" w:hAnsi="Aller" w:cs="Arial"/>
          <w:sz w:val="22"/>
          <w:szCs w:val="22"/>
          <w:lang w:val="es-ES_tradnl"/>
        </w:rPr>
      </w:pPr>
      <w:r w:rsidRPr="00BF333F">
        <w:rPr>
          <w:rFonts w:ascii="Aller" w:hAnsi="Aller" w:cs="Arial"/>
          <w:sz w:val="22"/>
          <w:szCs w:val="22"/>
          <w:lang w:val="es-ES_tradnl"/>
        </w:rPr>
        <w:t>Carta de intención y disponibilidad debidamente suscrita en donde se especifique su nombre, identificación, nacionalidad, el cargo a desempeñar, su dedicación y su disponibilidad para hacer parte del proyecto, durante el plazo del mismo.</w:t>
      </w:r>
    </w:p>
    <w:p w14:paraId="53F1815A" w14:textId="77777777" w:rsidR="00BF333F" w:rsidRPr="00BF333F" w:rsidRDefault="00BF333F" w:rsidP="00BF333F">
      <w:pPr>
        <w:spacing w:line="276" w:lineRule="auto"/>
        <w:ind w:left="284"/>
        <w:jc w:val="both"/>
        <w:rPr>
          <w:rFonts w:ascii="Aller" w:hAnsi="Aller" w:cs="Arial"/>
          <w:sz w:val="22"/>
          <w:szCs w:val="22"/>
          <w:lang w:val="es-ES_tradnl"/>
        </w:rPr>
      </w:pPr>
    </w:p>
    <w:p w14:paraId="72FC3E2C" w14:textId="47D3F304" w:rsidR="00BF333F" w:rsidRDefault="00BF333F" w:rsidP="00BF333F">
      <w:pPr>
        <w:spacing w:line="276" w:lineRule="auto"/>
        <w:ind w:right="-15"/>
        <w:jc w:val="both"/>
        <w:rPr>
          <w:rFonts w:ascii="Aller" w:hAnsi="Aller" w:cs="Arial"/>
          <w:bCs/>
          <w:sz w:val="22"/>
          <w:szCs w:val="22"/>
          <w:lang w:val="es-ES_tradnl"/>
        </w:rPr>
      </w:pPr>
      <w:r w:rsidRPr="00BF333F">
        <w:rPr>
          <w:rFonts w:ascii="Aller" w:hAnsi="Aller" w:cs="Arial"/>
          <w:bCs/>
          <w:sz w:val="22"/>
          <w:szCs w:val="22"/>
          <w:lang w:val="es-ES_tradnl"/>
        </w:rPr>
        <w:t>No se aceptarán auto certificaciones, por ende, la certificación que acredite la experiencia específica de cada uno de los profesionales deberá ser suscrita por la entidad que lo vinculo o por la entidad que dio origen al contrato.</w:t>
      </w:r>
    </w:p>
    <w:p w14:paraId="291EB2BA" w14:textId="77777777" w:rsidR="003F5B7F" w:rsidRPr="00BF333F" w:rsidRDefault="003F5B7F" w:rsidP="00BF333F">
      <w:pPr>
        <w:spacing w:line="276" w:lineRule="auto"/>
        <w:ind w:right="-15"/>
        <w:jc w:val="both"/>
        <w:rPr>
          <w:rFonts w:ascii="Aller" w:hAnsi="Aller" w:cs="Arial"/>
          <w:bCs/>
          <w:sz w:val="22"/>
          <w:szCs w:val="22"/>
          <w:lang w:val="es-ES_tradnl"/>
        </w:rPr>
      </w:pPr>
    </w:p>
    <w:p w14:paraId="51EA0E14" w14:textId="77777777" w:rsidR="00BF333F" w:rsidRPr="00BF333F" w:rsidRDefault="00BF333F" w:rsidP="00BF333F">
      <w:pPr>
        <w:spacing w:line="276" w:lineRule="auto"/>
        <w:ind w:right="-15"/>
        <w:jc w:val="both"/>
        <w:rPr>
          <w:rFonts w:ascii="Aller" w:hAnsi="Aller" w:cs="Arial"/>
          <w:sz w:val="22"/>
          <w:szCs w:val="22"/>
          <w:lang w:val="es-ES_tradnl"/>
        </w:rPr>
      </w:pPr>
      <w:r w:rsidRPr="00BF333F">
        <w:rPr>
          <w:rFonts w:ascii="Aller" w:hAnsi="Aller" w:cs="Arial"/>
          <w:sz w:val="22"/>
          <w:szCs w:val="22"/>
          <w:lang w:val="es-ES_tradnl"/>
        </w:rPr>
        <w:t>El proponente persona natural o representante legal del proponente, persona jurídica, podrá actuar como director de consultoría, coordinador, profesional de apoyo siempre que cumpla los requisitos.</w:t>
      </w:r>
    </w:p>
    <w:p w14:paraId="1B2AE4EB" w14:textId="54884DF4" w:rsidR="00BF333F" w:rsidRDefault="00BF333F" w:rsidP="00BF333F">
      <w:pPr>
        <w:spacing w:line="276" w:lineRule="auto"/>
        <w:ind w:right="-15"/>
        <w:jc w:val="both"/>
        <w:rPr>
          <w:rFonts w:ascii="Aller" w:hAnsi="Aller" w:cs="Arial"/>
          <w:sz w:val="22"/>
          <w:szCs w:val="22"/>
          <w:lang w:val="es-ES_tradnl"/>
        </w:rPr>
      </w:pPr>
      <w:r w:rsidRPr="00BF333F">
        <w:rPr>
          <w:rFonts w:ascii="Aller" w:hAnsi="Aller" w:cs="Arial"/>
          <w:sz w:val="22"/>
          <w:szCs w:val="22"/>
          <w:lang w:val="es-ES_tradnl"/>
        </w:rPr>
        <w:t xml:space="preserve">El Gestor verificará la disponibilidad del personal ofrecido dentro de los cinco (5) días hábiles siguientes a la suscripción del contrato. En el caso que el contratista no presente al equipo profesional exigido en el presente numeral se procederá a aplicar las sanciones contractuales correspondientes. </w:t>
      </w:r>
    </w:p>
    <w:p w14:paraId="0C23788A" w14:textId="77777777" w:rsidR="003F5B7F" w:rsidRPr="00BF333F" w:rsidRDefault="003F5B7F" w:rsidP="00BF333F">
      <w:pPr>
        <w:spacing w:line="276" w:lineRule="auto"/>
        <w:ind w:right="-15"/>
        <w:jc w:val="both"/>
        <w:rPr>
          <w:rFonts w:ascii="Aller" w:hAnsi="Aller" w:cs="Arial"/>
          <w:sz w:val="22"/>
          <w:szCs w:val="22"/>
          <w:lang w:val="es-ES_tradnl"/>
        </w:rPr>
      </w:pPr>
    </w:p>
    <w:p w14:paraId="579CC211" w14:textId="77777777" w:rsidR="00BF333F" w:rsidRPr="00BF333F" w:rsidRDefault="00BF333F" w:rsidP="00BF333F">
      <w:pPr>
        <w:spacing w:line="276" w:lineRule="auto"/>
        <w:ind w:right="-15"/>
        <w:jc w:val="both"/>
        <w:rPr>
          <w:rFonts w:ascii="Aller" w:hAnsi="Aller" w:cs="Arial"/>
          <w:sz w:val="22"/>
          <w:szCs w:val="22"/>
          <w:lang w:val="es-ES_tradnl"/>
        </w:rPr>
      </w:pPr>
      <w:r w:rsidRPr="00BF333F">
        <w:rPr>
          <w:rFonts w:ascii="Aller" w:hAnsi="Aller" w:cs="Arial"/>
          <w:sz w:val="22"/>
          <w:szCs w:val="22"/>
          <w:lang w:val="es-ES_tradnl"/>
        </w:rPr>
        <w:t>Los requisitos de calidades y de experiencia solicitados deben estar debidamente soportados so pena de rechazo de la propuesta; para acreditar la experiencia especifica del personal mínimo, no se aceptará experiencia que se traslape, es decir ,cuando la persona que se presente para ocupar el cargo por el proponente, en ejercicio de su profesión haya estado vinculada en el mismo período a una o varias empresas o proyectos, por tanto el tiempo de experiencia se contabilizará por una sola vez, tomando la vinculación que acredite mayor duración.</w:t>
      </w:r>
    </w:p>
    <w:p w14:paraId="33CDF6F2" w14:textId="4CA7641C" w:rsidR="00BF333F" w:rsidRDefault="00BF333F" w:rsidP="00BF333F">
      <w:pPr>
        <w:spacing w:line="276" w:lineRule="auto"/>
        <w:ind w:right="-15"/>
        <w:jc w:val="both"/>
        <w:rPr>
          <w:rFonts w:ascii="Aller" w:hAnsi="Aller" w:cs="Arial"/>
          <w:sz w:val="22"/>
          <w:szCs w:val="22"/>
          <w:lang w:val="es-ES_tradnl"/>
        </w:rPr>
      </w:pPr>
      <w:r w:rsidRPr="00BF333F">
        <w:rPr>
          <w:rFonts w:ascii="Aller" w:hAnsi="Aller" w:cs="Arial"/>
          <w:sz w:val="22"/>
          <w:szCs w:val="22"/>
          <w:lang w:val="es-ES_tradnl"/>
        </w:rPr>
        <w:t xml:space="preserve">El personal anteriormente descrito, será de carácter obligatorio en el proyecto, por lo cual los proponentes lo deberán tener en cuenta y considerarlos en su totalidad, al momento de elaborar su propuesta económica. </w:t>
      </w:r>
    </w:p>
    <w:p w14:paraId="4CB872F8" w14:textId="77777777" w:rsidR="00E01E03" w:rsidRPr="00BF333F" w:rsidRDefault="00E01E03" w:rsidP="00BF333F">
      <w:pPr>
        <w:spacing w:line="276" w:lineRule="auto"/>
        <w:ind w:right="-15"/>
        <w:jc w:val="both"/>
        <w:rPr>
          <w:rFonts w:ascii="Aller" w:hAnsi="Aller" w:cs="Arial"/>
          <w:sz w:val="22"/>
          <w:szCs w:val="22"/>
          <w:lang w:val="es-ES_tradnl"/>
        </w:rPr>
      </w:pPr>
    </w:p>
    <w:p w14:paraId="7F87638C" w14:textId="77777777" w:rsidR="00BF333F" w:rsidRPr="00BF333F" w:rsidRDefault="00BF333F" w:rsidP="00BF333F">
      <w:pPr>
        <w:spacing w:line="276" w:lineRule="auto"/>
        <w:ind w:right="-15"/>
        <w:jc w:val="both"/>
        <w:rPr>
          <w:rFonts w:ascii="Aller" w:hAnsi="Aller" w:cs="Arial"/>
          <w:sz w:val="22"/>
          <w:szCs w:val="22"/>
          <w:lang w:val="es-ES_tradnl"/>
        </w:rPr>
      </w:pPr>
      <w:r w:rsidRPr="00BF333F">
        <w:rPr>
          <w:rFonts w:ascii="Aller" w:hAnsi="Aller" w:cs="Arial"/>
          <w:sz w:val="22"/>
          <w:szCs w:val="22"/>
          <w:lang w:val="es-ES_tradnl"/>
        </w:rPr>
        <w:lastRenderedPageBreak/>
        <w:t>Adicionalmente el proponente debe tener en cuenta la vinculación al proyecto del personal técnico y administrativo adicional, de los cuales no se deberán anexar los documentos dentro de la propuesta, pero si se deberán considerar en el momento de la ejecución por el oferente que resulte adjudicatario del proceso.</w:t>
      </w:r>
    </w:p>
    <w:p w14:paraId="0802F690" w14:textId="77777777" w:rsidR="00BF333F" w:rsidRPr="00BF333F" w:rsidRDefault="00BF333F" w:rsidP="00BF333F">
      <w:pPr>
        <w:tabs>
          <w:tab w:val="left" w:pos="708"/>
        </w:tabs>
        <w:suppressAutoHyphens/>
        <w:spacing w:line="276" w:lineRule="auto"/>
        <w:jc w:val="both"/>
        <w:rPr>
          <w:rFonts w:ascii="Aller" w:hAnsi="Aller" w:cs="Arial"/>
          <w:sz w:val="22"/>
          <w:szCs w:val="22"/>
          <w:lang w:val="es-ES_tradnl"/>
        </w:rPr>
      </w:pPr>
      <w:r w:rsidRPr="00BF333F">
        <w:rPr>
          <w:rFonts w:ascii="Aller" w:hAnsi="Aller" w:cs="Arial"/>
          <w:sz w:val="22"/>
          <w:szCs w:val="22"/>
          <w:lang w:val="es-ES_tradnl"/>
        </w:rPr>
        <w:t>La información relativa al personal principal requerido del equipo de trabajo se calificará a partir de la información aportada en la propuesta, por ende, esta no será susceptible de modificación o subsanación, por parte del oferente con posterioridad a la fecha de cierre del presente proceso, por tratarse de un factor de ponderación esencial para la calificación. de las ofertas, y de acuerdo</w:t>
      </w:r>
    </w:p>
    <w:p w14:paraId="74B999CC" w14:textId="6C128F78" w:rsidR="00BF333F" w:rsidRDefault="00BF333F" w:rsidP="00BF333F">
      <w:pPr>
        <w:tabs>
          <w:tab w:val="left" w:pos="708"/>
        </w:tabs>
        <w:suppressAutoHyphens/>
        <w:spacing w:line="276" w:lineRule="auto"/>
        <w:jc w:val="both"/>
        <w:rPr>
          <w:rFonts w:ascii="Aller" w:hAnsi="Aller" w:cs="Arial"/>
          <w:sz w:val="22"/>
          <w:szCs w:val="22"/>
          <w:lang w:val="es-ES_tradnl"/>
        </w:rPr>
      </w:pPr>
      <w:r w:rsidRPr="00BF333F">
        <w:rPr>
          <w:rFonts w:ascii="Aller" w:hAnsi="Aller" w:cs="Arial"/>
          <w:sz w:val="22"/>
          <w:szCs w:val="22"/>
          <w:lang w:val="es-ES_tradnl"/>
        </w:rPr>
        <w:t xml:space="preserve">al decreto 1082 de 2015, el consultor sólo podrá sustituir algún miembro del equipo de trabajo si así lo autoriza la entidad, siempre que el nuevo miembro propuesto cuente con calidades iguales o superiores a las exigidas en el pliego de condiciones y conforme la oferta presentada en caso de que se haya otorgado puntos, respecto del miembro del equipo a quien reemplaza. </w:t>
      </w:r>
    </w:p>
    <w:p w14:paraId="1F16D8D8" w14:textId="77777777" w:rsidR="003F5B7F" w:rsidRPr="00BF333F" w:rsidRDefault="003F5B7F" w:rsidP="00BF333F">
      <w:pPr>
        <w:tabs>
          <w:tab w:val="left" w:pos="708"/>
        </w:tabs>
        <w:suppressAutoHyphens/>
        <w:spacing w:line="276" w:lineRule="auto"/>
        <w:jc w:val="both"/>
        <w:rPr>
          <w:rFonts w:ascii="Aller" w:hAnsi="Aller" w:cs="Arial"/>
          <w:sz w:val="22"/>
          <w:szCs w:val="22"/>
          <w:lang w:val="es-ES_tradnl"/>
        </w:rPr>
      </w:pPr>
    </w:p>
    <w:p w14:paraId="0F4E1CC0" w14:textId="77777777" w:rsidR="00BF333F" w:rsidRPr="00BF333F" w:rsidRDefault="00BF333F" w:rsidP="00BF333F">
      <w:pPr>
        <w:tabs>
          <w:tab w:val="left" w:pos="708"/>
        </w:tabs>
        <w:suppressAutoHyphens/>
        <w:spacing w:line="276" w:lineRule="auto"/>
        <w:jc w:val="both"/>
        <w:rPr>
          <w:rFonts w:ascii="Aller" w:hAnsi="Aller" w:cs="Arial"/>
          <w:sz w:val="22"/>
          <w:szCs w:val="22"/>
          <w:lang w:val="es-ES_tradnl"/>
        </w:rPr>
      </w:pPr>
      <w:r w:rsidRPr="00BF333F">
        <w:rPr>
          <w:rFonts w:ascii="Aller" w:hAnsi="Aller" w:cs="Arial"/>
          <w:sz w:val="22"/>
          <w:szCs w:val="22"/>
          <w:lang w:val="es-ES_tradnl"/>
        </w:rPr>
        <w:t xml:space="preserve">En caso de solicitar el cambio de un profesional, el pago de su seguridad social y función solo deberá ir hasta la autorización que emita la entidad contratante a través de la supervisión, no será posible que el profesional ejerza actividades sino hasta el momento de su aprobación y en adelante. </w:t>
      </w:r>
    </w:p>
    <w:p w14:paraId="42B1AC1F" w14:textId="4A899FD3" w:rsidR="00BF333F" w:rsidRDefault="00BF333F" w:rsidP="00BF333F">
      <w:pPr>
        <w:tabs>
          <w:tab w:val="left" w:pos="708"/>
        </w:tabs>
        <w:suppressAutoHyphens/>
        <w:spacing w:line="276" w:lineRule="auto"/>
        <w:jc w:val="both"/>
        <w:rPr>
          <w:rFonts w:ascii="Aller" w:hAnsi="Aller" w:cs="Arial"/>
          <w:sz w:val="22"/>
          <w:szCs w:val="22"/>
          <w:lang w:val="es-ES_tradnl"/>
        </w:rPr>
      </w:pPr>
      <w:r w:rsidRPr="00BF333F">
        <w:rPr>
          <w:rFonts w:ascii="Aller" w:hAnsi="Aller" w:cs="Arial"/>
          <w:sz w:val="22"/>
          <w:szCs w:val="22"/>
          <w:lang w:val="es-ES_tradnl"/>
        </w:rPr>
        <w:t xml:space="preserve">En el evento que para el presente proceso de contratación se exija la formación académica de los profesionales para asignar puntaje, en este caso sólo se tendrán en cuenta los estudios formales de postgrado aprobados por el ICFES, es decir, especialización, maestría o doctorado. </w:t>
      </w:r>
    </w:p>
    <w:p w14:paraId="1CC534D3" w14:textId="77777777" w:rsidR="003F5B7F" w:rsidRPr="00BF333F" w:rsidRDefault="003F5B7F" w:rsidP="00BF333F">
      <w:pPr>
        <w:tabs>
          <w:tab w:val="left" w:pos="708"/>
        </w:tabs>
        <w:suppressAutoHyphens/>
        <w:spacing w:line="276" w:lineRule="auto"/>
        <w:jc w:val="both"/>
        <w:rPr>
          <w:rFonts w:ascii="Aller" w:hAnsi="Aller" w:cs="Arial"/>
          <w:sz w:val="22"/>
          <w:szCs w:val="22"/>
          <w:lang w:val="es-ES_tradnl"/>
        </w:rPr>
      </w:pPr>
    </w:p>
    <w:p w14:paraId="3524E7D8" w14:textId="77777777" w:rsidR="00BF333F" w:rsidRPr="00BF333F" w:rsidRDefault="00BF333F" w:rsidP="00BF333F">
      <w:pPr>
        <w:tabs>
          <w:tab w:val="left" w:pos="708"/>
        </w:tabs>
        <w:suppressAutoHyphens/>
        <w:spacing w:line="276" w:lineRule="auto"/>
        <w:jc w:val="both"/>
        <w:rPr>
          <w:rFonts w:ascii="Aller" w:hAnsi="Aller" w:cs="Arial"/>
          <w:sz w:val="22"/>
          <w:szCs w:val="22"/>
          <w:lang w:val="es-ES_tradnl"/>
        </w:rPr>
      </w:pPr>
      <w:r w:rsidRPr="00BF333F">
        <w:rPr>
          <w:rFonts w:ascii="Aller" w:hAnsi="Aller" w:cs="Arial"/>
          <w:sz w:val="22"/>
          <w:szCs w:val="22"/>
          <w:lang w:val="es-ES_tradnl"/>
        </w:rPr>
        <w:t>El oferente no podrá presentar a un profesional para atender más de un cargo en esta propuesta, so pena del rechazo o inadmisión de esta.</w:t>
      </w:r>
    </w:p>
    <w:p w14:paraId="5F70622D" w14:textId="77777777" w:rsidR="009A30F7" w:rsidRPr="00BF333F" w:rsidRDefault="009A30F7" w:rsidP="00BF333F">
      <w:pPr>
        <w:pStyle w:val="Prrafodelista1"/>
        <w:spacing w:line="276" w:lineRule="auto"/>
        <w:ind w:left="360"/>
        <w:jc w:val="both"/>
        <w:rPr>
          <w:rFonts w:ascii="Aller" w:hAnsi="Aller"/>
          <w:b/>
        </w:rPr>
      </w:pPr>
    </w:p>
    <w:p w14:paraId="648091BF" w14:textId="77777777" w:rsidR="009A30F7" w:rsidRPr="00BF333F" w:rsidRDefault="009A30F7" w:rsidP="00BF333F">
      <w:pPr>
        <w:pStyle w:val="Prrafodelista1"/>
        <w:spacing w:line="276" w:lineRule="auto"/>
        <w:ind w:left="360"/>
        <w:jc w:val="both"/>
        <w:rPr>
          <w:rFonts w:ascii="Aller" w:hAnsi="Aller"/>
          <w:b/>
        </w:rPr>
      </w:pPr>
    </w:p>
    <w:p w14:paraId="2809637B" w14:textId="77777777" w:rsidR="009A30F7" w:rsidRPr="00BF333F" w:rsidRDefault="009A30F7" w:rsidP="00BF333F">
      <w:pPr>
        <w:pStyle w:val="Prrafodelista1"/>
        <w:spacing w:line="276" w:lineRule="auto"/>
        <w:ind w:left="360"/>
        <w:jc w:val="both"/>
        <w:rPr>
          <w:rFonts w:ascii="Aller" w:hAnsi="Aller"/>
          <w:b/>
        </w:rPr>
      </w:pPr>
    </w:p>
    <w:p w14:paraId="5122F1B3" w14:textId="77777777" w:rsidR="009A30F7" w:rsidRPr="00BF333F" w:rsidRDefault="009A30F7" w:rsidP="00BF333F">
      <w:pPr>
        <w:pStyle w:val="Prrafodelista1"/>
        <w:spacing w:line="276" w:lineRule="auto"/>
        <w:ind w:left="360"/>
        <w:jc w:val="both"/>
        <w:rPr>
          <w:rFonts w:ascii="Aller" w:hAnsi="Aller"/>
          <w:b/>
        </w:rPr>
      </w:pPr>
    </w:p>
    <w:p w14:paraId="2E6169F5" w14:textId="7DDF9F6D" w:rsidR="009A30F7" w:rsidRDefault="009A30F7" w:rsidP="00BF333F">
      <w:pPr>
        <w:pStyle w:val="Prrafodelista1"/>
        <w:spacing w:line="276" w:lineRule="auto"/>
        <w:ind w:left="360"/>
        <w:jc w:val="both"/>
        <w:rPr>
          <w:rFonts w:ascii="Aller" w:hAnsi="Aller"/>
          <w:b/>
        </w:rPr>
      </w:pPr>
    </w:p>
    <w:p w14:paraId="06F41BE0" w14:textId="47D79C8E" w:rsidR="00E01E03" w:rsidRDefault="00E01E03" w:rsidP="00BF333F">
      <w:pPr>
        <w:pStyle w:val="Prrafodelista1"/>
        <w:spacing w:line="276" w:lineRule="auto"/>
        <w:ind w:left="360"/>
        <w:jc w:val="both"/>
        <w:rPr>
          <w:rFonts w:ascii="Aller" w:hAnsi="Aller"/>
          <w:b/>
        </w:rPr>
      </w:pPr>
    </w:p>
    <w:p w14:paraId="359DBCCB" w14:textId="1D172F64" w:rsidR="00E01E03" w:rsidRDefault="00E01E03" w:rsidP="00BF333F">
      <w:pPr>
        <w:pStyle w:val="Prrafodelista1"/>
        <w:spacing w:line="276" w:lineRule="auto"/>
        <w:ind w:left="360"/>
        <w:jc w:val="both"/>
        <w:rPr>
          <w:rFonts w:ascii="Aller" w:hAnsi="Aller"/>
          <w:b/>
        </w:rPr>
      </w:pPr>
    </w:p>
    <w:p w14:paraId="1D81CE1F" w14:textId="18CC8EE2" w:rsidR="00E01E03" w:rsidRDefault="00E01E03" w:rsidP="00BF333F">
      <w:pPr>
        <w:pStyle w:val="Prrafodelista1"/>
        <w:spacing w:line="276" w:lineRule="auto"/>
        <w:ind w:left="360"/>
        <w:jc w:val="both"/>
        <w:rPr>
          <w:rFonts w:ascii="Aller" w:hAnsi="Aller"/>
          <w:b/>
        </w:rPr>
      </w:pPr>
    </w:p>
    <w:p w14:paraId="7A924386" w14:textId="58604875" w:rsidR="00E01E03" w:rsidRDefault="00E01E03" w:rsidP="00BF333F">
      <w:pPr>
        <w:pStyle w:val="Prrafodelista1"/>
        <w:spacing w:line="276" w:lineRule="auto"/>
        <w:ind w:left="360"/>
        <w:jc w:val="both"/>
        <w:rPr>
          <w:rFonts w:ascii="Aller" w:hAnsi="Aller"/>
          <w:b/>
        </w:rPr>
      </w:pPr>
    </w:p>
    <w:p w14:paraId="00C8A3AC" w14:textId="1EE6AF52" w:rsidR="00E01E03" w:rsidRDefault="00E01E03" w:rsidP="00BF333F">
      <w:pPr>
        <w:pStyle w:val="Prrafodelista1"/>
        <w:spacing w:line="276" w:lineRule="auto"/>
        <w:ind w:left="360"/>
        <w:jc w:val="both"/>
        <w:rPr>
          <w:rFonts w:ascii="Aller" w:hAnsi="Aller"/>
          <w:b/>
        </w:rPr>
      </w:pPr>
    </w:p>
    <w:p w14:paraId="12E0A95E" w14:textId="0AEB52A7" w:rsidR="00E01E03" w:rsidRDefault="00E01E03" w:rsidP="00BF333F">
      <w:pPr>
        <w:pStyle w:val="Prrafodelista1"/>
        <w:spacing w:line="276" w:lineRule="auto"/>
        <w:ind w:left="360"/>
        <w:jc w:val="both"/>
        <w:rPr>
          <w:rFonts w:ascii="Aller" w:hAnsi="Aller"/>
          <w:b/>
        </w:rPr>
      </w:pPr>
    </w:p>
    <w:p w14:paraId="00CE8978" w14:textId="7391DEC6" w:rsidR="00E01E03" w:rsidRDefault="00E01E03" w:rsidP="00BF333F">
      <w:pPr>
        <w:pStyle w:val="Prrafodelista1"/>
        <w:spacing w:line="276" w:lineRule="auto"/>
        <w:ind w:left="360"/>
        <w:jc w:val="both"/>
        <w:rPr>
          <w:rFonts w:ascii="Aller" w:hAnsi="Aller"/>
          <w:b/>
        </w:rPr>
      </w:pPr>
    </w:p>
    <w:p w14:paraId="3E1C3F8D" w14:textId="5CBED42B" w:rsidR="00E47890" w:rsidRDefault="00E47890" w:rsidP="00BF333F">
      <w:pPr>
        <w:pStyle w:val="Prrafodelista1"/>
        <w:spacing w:line="276" w:lineRule="auto"/>
        <w:ind w:left="360"/>
        <w:jc w:val="both"/>
        <w:rPr>
          <w:rFonts w:ascii="Aller" w:hAnsi="Aller"/>
          <w:b/>
        </w:rPr>
      </w:pPr>
    </w:p>
    <w:p w14:paraId="1FDE6E8F" w14:textId="33441DDF" w:rsidR="00E47890" w:rsidRDefault="00E47890" w:rsidP="00BF333F">
      <w:pPr>
        <w:pStyle w:val="Prrafodelista1"/>
        <w:spacing w:line="276" w:lineRule="auto"/>
        <w:ind w:left="360"/>
        <w:jc w:val="both"/>
        <w:rPr>
          <w:rFonts w:ascii="Aller" w:hAnsi="Aller"/>
          <w:b/>
        </w:rPr>
      </w:pPr>
    </w:p>
    <w:p w14:paraId="573AB725" w14:textId="0290FD0F" w:rsidR="00E47890" w:rsidRDefault="00E47890" w:rsidP="00BF333F">
      <w:pPr>
        <w:pStyle w:val="Prrafodelista1"/>
        <w:spacing w:line="276" w:lineRule="auto"/>
        <w:ind w:left="360"/>
        <w:jc w:val="both"/>
        <w:rPr>
          <w:rFonts w:ascii="Aller" w:hAnsi="Aller"/>
          <w:b/>
        </w:rPr>
      </w:pPr>
    </w:p>
    <w:p w14:paraId="0F48CA2C" w14:textId="7680A36B" w:rsidR="00E47890" w:rsidRDefault="00E47890" w:rsidP="00BF333F">
      <w:pPr>
        <w:pStyle w:val="Prrafodelista1"/>
        <w:spacing w:line="276" w:lineRule="auto"/>
        <w:ind w:left="360"/>
        <w:jc w:val="both"/>
        <w:rPr>
          <w:rFonts w:ascii="Aller" w:hAnsi="Aller"/>
          <w:b/>
        </w:rPr>
      </w:pPr>
    </w:p>
    <w:p w14:paraId="7D36FD76" w14:textId="77777777" w:rsidR="009A30F7" w:rsidRPr="00BF333F" w:rsidRDefault="009A30F7" w:rsidP="00114D78">
      <w:pPr>
        <w:pStyle w:val="Prrafodelista1"/>
        <w:spacing w:line="276" w:lineRule="auto"/>
        <w:ind w:left="0"/>
        <w:jc w:val="both"/>
        <w:rPr>
          <w:rFonts w:ascii="Aller" w:hAnsi="Aller"/>
          <w:b/>
        </w:rPr>
      </w:pPr>
    </w:p>
    <w:p w14:paraId="2EEE1EAB" w14:textId="77777777" w:rsidR="009A30F7" w:rsidRPr="00BF333F" w:rsidRDefault="009A30F7" w:rsidP="00BF333F">
      <w:pPr>
        <w:pStyle w:val="Prrafodelista1"/>
        <w:spacing w:line="276" w:lineRule="auto"/>
        <w:ind w:left="360"/>
        <w:jc w:val="both"/>
        <w:rPr>
          <w:rFonts w:ascii="Aller" w:hAnsi="Aller"/>
          <w:b/>
        </w:rPr>
      </w:pPr>
    </w:p>
    <w:p w14:paraId="7D56A374" w14:textId="1437D114" w:rsidR="009A30F7" w:rsidRDefault="009A30F7" w:rsidP="009C37A6">
      <w:pPr>
        <w:pStyle w:val="Prrafodelista1"/>
        <w:spacing w:line="276" w:lineRule="auto"/>
        <w:ind w:left="360"/>
        <w:jc w:val="both"/>
        <w:rPr>
          <w:rFonts w:ascii="Aller" w:hAnsi="Aller"/>
          <w:b/>
        </w:rPr>
      </w:pPr>
      <w:r w:rsidRPr="009A30F7">
        <w:rPr>
          <w:rFonts w:ascii="Aller" w:hAnsi="Aller"/>
          <w:b/>
        </w:rPr>
        <w:t>Anexo 2 – Formato de presentación de las Ofertas</w:t>
      </w:r>
    </w:p>
    <w:p w14:paraId="25106E0A" w14:textId="025A32A1" w:rsidR="009A30F7" w:rsidRDefault="009A30F7" w:rsidP="009C37A6">
      <w:pPr>
        <w:pStyle w:val="Prrafodelista1"/>
        <w:spacing w:line="276" w:lineRule="auto"/>
        <w:ind w:left="360"/>
        <w:jc w:val="both"/>
        <w:rPr>
          <w:rFonts w:ascii="Aller" w:hAnsi="Aller"/>
          <w:b/>
        </w:rPr>
      </w:pPr>
    </w:p>
    <w:p w14:paraId="4ED592B2" w14:textId="77777777" w:rsidR="009A30F7" w:rsidRDefault="009A30F7" w:rsidP="009C37A6">
      <w:pPr>
        <w:pStyle w:val="Prrafodelista1"/>
        <w:spacing w:line="276" w:lineRule="auto"/>
        <w:ind w:left="360"/>
        <w:jc w:val="both"/>
        <w:rPr>
          <w:rFonts w:ascii="Aller" w:hAnsi="Aller"/>
        </w:rPr>
      </w:pPr>
      <w:r w:rsidRPr="009A30F7">
        <w:rPr>
          <w:rFonts w:ascii="Aller" w:hAnsi="Aller"/>
        </w:rPr>
        <w:t xml:space="preserve">Lugar y fecha </w:t>
      </w:r>
    </w:p>
    <w:p w14:paraId="586BE46E" w14:textId="77777777" w:rsidR="009A30F7" w:rsidRDefault="009A30F7" w:rsidP="009C37A6">
      <w:pPr>
        <w:pStyle w:val="Prrafodelista1"/>
        <w:spacing w:line="276" w:lineRule="auto"/>
        <w:ind w:left="360"/>
        <w:jc w:val="both"/>
        <w:rPr>
          <w:rFonts w:ascii="Aller" w:hAnsi="Aller"/>
        </w:rPr>
      </w:pPr>
    </w:p>
    <w:p w14:paraId="7F36723F" w14:textId="77777777" w:rsidR="009A30F7" w:rsidRDefault="009A30F7" w:rsidP="009C37A6">
      <w:pPr>
        <w:pStyle w:val="Prrafodelista1"/>
        <w:spacing w:line="276" w:lineRule="auto"/>
        <w:ind w:left="360"/>
        <w:jc w:val="both"/>
        <w:rPr>
          <w:rFonts w:ascii="Aller" w:hAnsi="Aller"/>
        </w:rPr>
      </w:pPr>
      <w:r w:rsidRPr="009A30F7">
        <w:rPr>
          <w:rFonts w:ascii="Aller" w:hAnsi="Aller"/>
        </w:rPr>
        <w:t xml:space="preserve">Señores [Nombre de la Entidad Estatal] </w:t>
      </w:r>
    </w:p>
    <w:p w14:paraId="6668AFD0" w14:textId="77777777" w:rsidR="009A30F7" w:rsidRDefault="009A30F7" w:rsidP="009C37A6">
      <w:pPr>
        <w:pStyle w:val="Prrafodelista1"/>
        <w:spacing w:line="276" w:lineRule="auto"/>
        <w:ind w:left="360"/>
        <w:jc w:val="both"/>
        <w:rPr>
          <w:rFonts w:ascii="Aller" w:hAnsi="Aller"/>
        </w:rPr>
      </w:pPr>
    </w:p>
    <w:p w14:paraId="455657ED" w14:textId="77777777" w:rsidR="009A30F7" w:rsidRDefault="009A30F7" w:rsidP="009C37A6">
      <w:pPr>
        <w:pStyle w:val="Prrafodelista1"/>
        <w:spacing w:line="276" w:lineRule="auto"/>
        <w:ind w:left="360"/>
        <w:jc w:val="both"/>
        <w:rPr>
          <w:rFonts w:ascii="Aller" w:hAnsi="Aller"/>
        </w:rPr>
      </w:pPr>
      <w:r w:rsidRPr="009A30F7">
        <w:rPr>
          <w:rFonts w:ascii="Aller" w:hAnsi="Aller"/>
        </w:rPr>
        <w:t xml:space="preserve">Referencia: Proceso de Contratación - [Insertar información] </w:t>
      </w:r>
    </w:p>
    <w:p w14:paraId="41B57F70" w14:textId="77777777" w:rsidR="009A30F7" w:rsidRDefault="009A30F7" w:rsidP="009C37A6">
      <w:pPr>
        <w:pStyle w:val="Prrafodelista1"/>
        <w:spacing w:line="276" w:lineRule="auto"/>
        <w:ind w:left="360"/>
        <w:jc w:val="both"/>
        <w:rPr>
          <w:rFonts w:ascii="Aller" w:hAnsi="Aller"/>
        </w:rPr>
      </w:pPr>
    </w:p>
    <w:p w14:paraId="31180A85" w14:textId="77777777" w:rsidR="009A30F7" w:rsidRDefault="009A30F7" w:rsidP="009C37A6">
      <w:pPr>
        <w:pStyle w:val="Prrafodelista1"/>
        <w:spacing w:line="276" w:lineRule="auto"/>
        <w:ind w:left="360"/>
        <w:jc w:val="both"/>
        <w:rPr>
          <w:rFonts w:ascii="Aller" w:hAnsi="Aller"/>
        </w:rPr>
      </w:pPr>
      <w:r w:rsidRPr="009A30F7">
        <w:rPr>
          <w:rFonts w:ascii="Aller" w:hAnsi="Aller"/>
        </w:rPr>
        <w:t xml:space="preserve">Estimados señores: [Nombre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 </w:t>
      </w:r>
    </w:p>
    <w:p w14:paraId="12C56B09" w14:textId="77777777" w:rsidR="009A30F7" w:rsidRDefault="009A30F7" w:rsidP="009C37A6">
      <w:pPr>
        <w:pStyle w:val="Prrafodelista1"/>
        <w:spacing w:line="276" w:lineRule="auto"/>
        <w:ind w:left="360"/>
        <w:jc w:val="both"/>
        <w:rPr>
          <w:rFonts w:ascii="Aller" w:hAnsi="Aller"/>
        </w:rPr>
      </w:pPr>
    </w:p>
    <w:p w14:paraId="5A927E74" w14:textId="77777777" w:rsidR="009A30F7" w:rsidRDefault="009A30F7" w:rsidP="009C37A6">
      <w:pPr>
        <w:pStyle w:val="Prrafodelista1"/>
        <w:spacing w:line="276" w:lineRule="auto"/>
        <w:ind w:left="360"/>
        <w:jc w:val="both"/>
        <w:rPr>
          <w:rFonts w:ascii="Aller" w:hAnsi="Aller"/>
        </w:rPr>
      </w:pPr>
      <w:r w:rsidRPr="009A30F7">
        <w:rPr>
          <w:rFonts w:ascii="Aller" w:hAnsi="Aller"/>
        </w:rPr>
        <w:t>1. Que conozco y acepto los Documentos del Proceso, tuve la oportunidad de solicitar aclaraciones y modificaciones a los mismos, y recibí de [Nombre de la Entidad Estatal] respuesta oportuna a cada una de las solicitudes.</w:t>
      </w:r>
    </w:p>
    <w:p w14:paraId="6871F6BE" w14:textId="77777777" w:rsidR="009A30F7" w:rsidRDefault="009A30F7" w:rsidP="009C37A6">
      <w:pPr>
        <w:pStyle w:val="Prrafodelista1"/>
        <w:spacing w:line="276" w:lineRule="auto"/>
        <w:ind w:left="360"/>
        <w:jc w:val="both"/>
        <w:rPr>
          <w:rFonts w:ascii="Aller" w:hAnsi="Aller"/>
        </w:rPr>
      </w:pPr>
      <w:r w:rsidRPr="009A30F7">
        <w:rPr>
          <w:rFonts w:ascii="Aller" w:hAnsi="Aller"/>
        </w:rPr>
        <w:t xml:space="preserve">2. Que estoy autorizado para suscribir y presentar la Oferta en nombre del Proponente y estoy autorizado para suscribir el contrato si el Proponente resulta Adjudicatario del Proceso de Contratación de la referencia. </w:t>
      </w:r>
    </w:p>
    <w:p w14:paraId="7CBA2B32" w14:textId="77777777" w:rsidR="009A30F7" w:rsidRDefault="009A30F7" w:rsidP="009C37A6">
      <w:pPr>
        <w:pStyle w:val="Prrafodelista1"/>
        <w:spacing w:line="276" w:lineRule="auto"/>
        <w:ind w:left="360"/>
        <w:jc w:val="both"/>
        <w:rPr>
          <w:rFonts w:ascii="Aller" w:hAnsi="Aller"/>
        </w:rPr>
      </w:pPr>
      <w:r w:rsidRPr="009A30F7">
        <w:rPr>
          <w:rFonts w:ascii="Aller" w:hAnsi="Aller"/>
        </w:rPr>
        <w:t xml:space="preserve">3. Que la Oferta que presento cumple con la totalidad de los requisitos y especificaciones técnicas del Anexo 2 del Pliego de Condiciones del Concurso de Méritos de la referencia. </w:t>
      </w:r>
    </w:p>
    <w:p w14:paraId="6EDB4B89" w14:textId="77777777" w:rsidR="009A30F7" w:rsidRDefault="009A30F7" w:rsidP="009C37A6">
      <w:pPr>
        <w:pStyle w:val="Prrafodelista1"/>
        <w:spacing w:line="276" w:lineRule="auto"/>
        <w:ind w:left="360"/>
        <w:jc w:val="both"/>
        <w:rPr>
          <w:rFonts w:ascii="Aller" w:hAnsi="Aller"/>
        </w:rPr>
      </w:pPr>
      <w:r w:rsidRPr="009A30F7">
        <w:rPr>
          <w:rFonts w:ascii="Aller" w:hAnsi="Aller"/>
        </w:rPr>
        <w:t xml:space="preserve">4. Que la oferta técnica y la oferta económica están adjuntas a la presente comunicación y han sido elaboradas de acuerdo con los Documentos del Proceso y hacen parte integral de la Oferta. 5. Que los documentos que presento con la Oferta son ciertos y han sido expedidos por personas autorizadas para el efecto. </w:t>
      </w:r>
    </w:p>
    <w:p w14:paraId="51EF1E8E" w14:textId="77777777" w:rsidR="009A30F7" w:rsidRDefault="009A30F7" w:rsidP="009C37A6">
      <w:pPr>
        <w:pStyle w:val="Prrafodelista1"/>
        <w:spacing w:line="276" w:lineRule="auto"/>
        <w:ind w:left="360"/>
        <w:jc w:val="both"/>
        <w:rPr>
          <w:rFonts w:ascii="Aller" w:hAnsi="Aller"/>
        </w:rPr>
      </w:pPr>
      <w:r w:rsidRPr="009A30F7">
        <w:rPr>
          <w:rFonts w:ascii="Aller" w:hAnsi="Aller"/>
        </w:rPr>
        <w:t xml:space="preserve">6.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4A7E0D8A" w14:textId="77777777" w:rsidR="009A30F7" w:rsidRDefault="009A30F7" w:rsidP="009C37A6">
      <w:pPr>
        <w:pStyle w:val="Prrafodelista1"/>
        <w:spacing w:line="276" w:lineRule="auto"/>
        <w:ind w:left="360"/>
        <w:jc w:val="both"/>
        <w:rPr>
          <w:rFonts w:ascii="Aller" w:hAnsi="Aller"/>
        </w:rPr>
      </w:pPr>
      <w:r w:rsidRPr="009A30F7">
        <w:rPr>
          <w:rFonts w:ascii="Aller" w:hAnsi="Aller"/>
        </w:rPr>
        <w:t xml:space="preserve">7. Que en caso de resultar adjudicatario, suscribiré el contrato en la fecha prevista para el efecto en el Cronograma contenido en los Documentos del Proceso. </w:t>
      </w:r>
    </w:p>
    <w:p w14:paraId="32BE8251" w14:textId="77777777" w:rsidR="009A30F7" w:rsidRDefault="009A30F7" w:rsidP="009C37A6">
      <w:pPr>
        <w:pStyle w:val="Prrafodelista1"/>
        <w:spacing w:line="276" w:lineRule="auto"/>
        <w:ind w:left="360"/>
        <w:jc w:val="both"/>
        <w:rPr>
          <w:rFonts w:ascii="Aller" w:hAnsi="Aller"/>
        </w:rPr>
      </w:pPr>
      <w:r w:rsidRPr="009A30F7">
        <w:rPr>
          <w:rFonts w:ascii="Aller" w:hAnsi="Aller"/>
        </w:rPr>
        <w:t xml:space="preserve">8. Que en caso de resultar adjudicatario, me obligo a presentar la garantía de cumplimiento prevista en los Documentos del Proceso en la fecha prevista para el efecto en el Cronograma allí contenido. </w:t>
      </w:r>
    </w:p>
    <w:p w14:paraId="693B568E" w14:textId="77777777" w:rsidR="009A30F7" w:rsidRDefault="009A30F7" w:rsidP="009C37A6">
      <w:pPr>
        <w:pStyle w:val="Prrafodelista1"/>
        <w:spacing w:line="276" w:lineRule="auto"/>
        <w:ind w:left="360"/>
        <w:jc w:val="both"/>
        <w:rPr>
          <w:rFonts w:ascii="Aller" w:hAnsi="Aller"/>
        </w:rPr>
      </w:pPr>
      <w:r w:rsidRPr="009A30F7">
        <w:rPr>
          <w:rFonts w:ascii="Aller" w:hAnsi="Aller"/>
        </w:rPr>
        <w:lastRenderedPageBreak/>
        <w:t xml:space="preserve">9. Que en caso de resultar adjudicatario me comprometo a que a la terminación de la vigencia del Contrato, la interventoría cumplirá con la totalidad del alcance y los requerimientos y especificaciones técnicas de que trata el Anexo 2 del Pliego de Condiciones. </w:t>
      </w:r>
    </w:p>
    <w:p w14:paraId="24F58B4A" w14:textId="77777777" w:rsidR="009A30F7" w:rsidRDefault="009A30F7" w:rsidP="009C37A6">
      <w:pPr>
        <w:pStyle w:val="Prrafodelista1"/>
        <w:spacing w:line="276" w:lineRule="auto"/>
        <w:ind w:left="360"/>
        <w:jc w:val="both"/>
        <w:rPr>
          <w:rFonts w:ascii="Aller" w:hAnsi="Aller"/>
        </w:rPr>
      </w:pPr>
      <w:r w:rsidRPr="009A30F7">
        <w:rPr>
          <w:rFonts w:ascii="Aller" w:hAnsi="Aller"/>
        </w:rPr>
        <w:t xml:space="preserve">10. Que manifiesto que el Proponente está a paz y salvo con sus obligaciones laborales frente al sistema de seguridad social integral y demás aportes relacionados con las obligaciones laborales. 11. Adjunto la garantía de seriedad de la Oferta la cual cumple con lo establecido en los Documentos del Proceso. </w:t>
      </w:r>
    </w:p>
    <w:p w14:paraId="0003D37B" w14:textId="77777777" w:rsidR="009A30F7" w:rsidRDefault="009A30F7" w:rsidP="009C37A6">
      <w:pPr>
        <w:pStyle w:val="Prrafodelista1"/>
        <w:spacing w:line="276" w:lineRule="auto"/>
        <w:ind w:left="360"/>
        <w:jc w:val="both"/>
        <w:rPr>
          <w:rFonts w:ascii="Aller" w:hAnsi="Aller"/>
        </w:rPr>
      </w:pPr>
    </w:p>
    <w:p w14:paraId="56CE8039" w14:textId="4B19ECD3" w:rsidR="009A30F7" w:rsidRDefault="009A30F7" w:rsidP="009A30F7">
      <w:pPr>
        <w:pStyle w:val="Prrafodelista1"/>
        <w:spacing w:line="276" w:lineRule="auto"/>
        <w:ind w:left="370"/>
        <w:jc w:val="both"/>
        <w:rPr>
          <w:rFonts w:ascii="Aller" w:hAnsi="Aller"/>
        </w:rPr>
      </w:pPr>
      <w:r w:rsidRPr="009A30F7">
        <w:rPr>
          <w:rFonts w:ascii="Aller" w:hAnsi="Aller"/>
        </w:rPr>
        <w:t xml:space="preserve">Recibiré notificaciones en la siguiente dirección en: </w:t>
      </w:r>
    </w:p>
    <w:p w14:paraId="44BB9FC7" w14:textId="77777777" w:rsidR="009A30F7" w:rsidRDefault="009A30F7" w:rsidP="009A30F7">
      <w:pPr>
        <w:pStyle w:val="Prrafodelista1"/>
        <w:spacing w:line="276" w:lineRule="auto"/>
        <w:ind w:left="370"/>
        <w:jc w:val="both"/>
        <w:rPr>
          <w:rFonts w:ascii="Aller" w:hAnsi="Aller"/>
        </w:rPr>
      </w:pPr>
      <w:r w:rsidRPr="009A30F7">
        <w:rPr>
          <w:rFonts w:ascii="Aller" w:hAnsi="Aller"/>
        </w:rPr>
        <w:t xml:space="preserve">Persona de contacto [Nombre] </w:t>
      </w:r>
    </w:p>
    <w:p w14:paraId="6DB3072A" w14:textId="77777777" w:rsidR="009A30F7" w:rsidRDefault="009A30F7" w:rsidP="009A30F7">
      <w:pPr>
        <w:pStyle w:val="Prrafodelista1"/>
        <w:spacing w:line="276" w:lineRule="auto"/>
        <w:ind w:left="370"/>
        <w:jc w:val="both"/>
        <w:rPr>
          <w:rFonts w:ascii="Aller" w:hAnsi="Aller"/>
        </w:rPr>
      </w:pPr>
      <w:r w:rsidRPr="009A30F7">
        <w:rPr>
          <w:rFonts w:ascii="Aller" w:hAnsi="Aller"/>
        </w:rPr>
        <w:t xml:space="preserve">Dirección [Dirección de la compañía] Teléfono [Teléfono de la compañía] </w:t>
      </w:r>
    </w:p>
    <w:p w14:paraId="540CC97A" w14:textId="77777777" w:rsidR="009A30F7" w:rsidRDefault="009A30F7" w:rsidP="009A30F7">
      <w:pPr>
        <w:pStyle w:val="Prrafodelista1"/>
        <w:spacing w:line="276" w:lineRule="auto"/>
        <w:ind w:left="370"/>
        <w:jc w:val="both"/>
        <w:rPr>
          <w:rFonts w:ascii="Aller" w:hAnsi="Aller"/>
        </w:rPr>
      </w:pPr>
      <w:r w:rsidRPr="009A30F7">
        <w:rPr>
          <w:rFonts w:ascii="Aller" w:hAnsi="Aller"/>
        </w:rPr>
        <w:t xml:space="preserve">Celular e-mail [Dirección de correo electrónico de la compañía] </w:t>
      </w:r>
    </w:p>
    <w:p w14:paraId="7AF9B4C3" w14:textId="77777777" w:rsidR="009A30F7" w:rsidRDefault="009A30F7" w:rsidP="009A30F7">
      <w:pPr>
        <w:pStyle w:val="Prrafodelista1"/>
        <w:spacing w:line="276" w:lineRule="auto"/>
        <w:ind w:left="370"/>
        <w:jc w:val="both"/>
        <w:rPr>
          <w:rFonts w:ascii="Aller" w:hAnsi="Aller"/>
        </w:rPr>
      </w:pPr>
    </w:p>
    <w:p w14:paraId="6E160B79" w14:textId="77777777" w:rsidR="009A30F7" w:rsidRDefault="009A30F7" w:rsidP="009A30F7">
      <w:pPr>
        <w:pStyle w:val="Prrafodelista1"/>
        <w:spacing w:line="276" w:lineRule="auto"/>
        <w:ind w:left="370"/>
        <w:jc w:val="both"/>
        <w:rPr>
          <w:rFonts w:ascii="Aller" w:hAnsi="Aller"/>
        </w:rPr>
      </w:pPr>
      <w:r w:rsidRPr="009A30F7">
        <w:rPr>
          <w:rFonts w:ascii="Aller" w:hAnsi="Aller"/>
        </w:rPr>
        <w:t xml:space="preserve">Firma representante legal del Proponente </w:t>
      </w:r>
    </w:p>
    <w:p w14:paraId="7C3E31D9" w14:textId="77777777" w:rsidR="009A30F7" w:rsidRDefault="009A30F7" w:rsidP="009A30F7">
      <w:pPr>
        <w:pStyle w:val="Prrafodelista1"/>
        <w:spacing w:line="276" w:lineRule="auto"/>
        <w:ind w:left="370"/>
        <w:jc w:val="both"/>
        <w:rPr>
          <w:rFonts w:ascii="Aller" w:hAnsi="Aller"/>
        </w:rPr>
      </w:pPr>
    </w:p>
    <w:p w14:paraId="5954F86B" w14:textId="3220A8F0" w:rsidR="009A30F7" w:rsidRDefault="009A30F7" w:rsidP="009A30F7">
      <w:pPr>
        <w:pStyle w:val="Prrafodelista1"/>
        <w:spacing w:line="276" w:lineRule="auto"/>
        <w:ind w:left="370"/>
        <w:jc w:val="both"/>
        <w:rPr>
          <w:rFonts w:ascii="Aller" w:hAnsi="Aller"/>
        </w:rPr>
      </w:pPr>
      <w:r w:rsidRPr="009A30F7">
        <w:rPr>
          <w:rFonts w:ascii="Aller" w:hAnsi="Aller"/>
        </w:rPr>
        <w:t>Nombr</w:t>
      </w:r>
      <w:r>
        <w:rPr>
          <w:rFonts w:ascii="Aller" w:hAnsi="Aller"/>
        </w:rPr>
        <w:t>e</w:t>
      </w:r>
    </w:p>
    <w:p w14:paraId="29FDC758" w14:textId="07D551BD" w:rsidR="00F75DE7" w:rsidRDefault="00F75DE7" w:rsidP="009A30F7">
      <w:pPr>
        <w:pStyle w:val="Prrafodelista1"/>
        <w:spacing w:line="276" w:lineRule="auto"/>
        <w:ind w:left="370"/>
        <w:jc w:val="both"/>
        <w:rPr>
          <w:rFonts w:ascii="Aller" w:hAnsi="Aller"/>
        </w:rPr>
      </w:pPr>
    </w:p>
    <w:p w14:paraId="1DAD802D" w14:textId="241B00E3" w:rsidR="00F75DE7" w:rsidRDefault="00F75DE7" w:rsidP="009A30F7">
      <w:pPr>
        <w:pStyle w:val="Prrafodelista1"/>
        <w:spacing w:line="276" w:lineRule="auto"/>
        <w:ind w:left="370"/>
        <w:jc w:val="both"/>
        <w:rPr>
          <w:rFonts w:ascii="Aller" w:hAnsi="Aller"/>
        </w:rPr>
      </w:pPr>
    </w:p>
    <w:p w14:paraId="3AFDC355" w14:textId="343B5691" w:rsidR="00F75DE7" w:rsidRDefault="00F75DE7" w:rsidP="009A30F7">
      <w:pPr>
        <w:pStyle w:val="Prrafodelista1"/>
        <w:spacing w:line="276" w:lineRule="auto"/>
        <w:ind w:left="370"/>
        <w:jc w:val="both"/>
        <w:rPr>
          <w:rFonts w:ascii="Aller" w:hAnsi="Aller"/>
        </w:rPr>
      </w:pPr>
    </w:p>
    <w:p w14:paraId="6374C57A" w14:textId="11C8BA21" w:rsidR="00F75DE7" w:rsidRDefault="00F75DE7" w:rsidP="009A30F7">
      <w:pPr>
        <w:pStyle w:val="Prrafodelista1"/>
        <w:spacing w:line="276" w:lineRule="auto"/>
        <w:ind w:left="370"/>
        <w:jc w:val="both"/>
        <w:rPr>
          <w:rFonts w:ascii="Aller" w:hAnsi="Aller"/>
        </w:rPr>
      </w:pPr>
    </w:p>
    <w:p w14:paraId="5C99518A" w14:textId="00D9F4E7" w:rsidR="00F75DE7" w:rsidRDefault="00F75DE7" w:rsidP="009A30F7">
      <w:pPr>
        <w:pStyle w:val="Prrafodelista1"/>
        <w:spacing w:line="276" w:lineRule="auto"/>
        <w:ind w:left="370"/>
        <w:jc w:val="both"/>
        <w:rPr>
          <w:rFonts w:ascii="Aller" w:hAnsi="Aller"/>
        </w:rPr>
      </w:pPr>
    </w:p>
    <w:p w14:paraId="4494E642" w14:textId="1F524F7E" w:rsidR="00F75DE7" w:rsidRDefault="00F75DE7" w:rsidP="009A30F7">
      <w:pPr>
        <w:pStyle w:val="Prrafodelista1"/>
        <w:spacing w:line="276" w:lineRule="auto"/>
        <w:ind w:left="370"/>
        <w:jc w:val="both"/>
        <w:rPr>
          <w:rFonts w:ascii="Aller" w:hAnsi="Aller"/>
        </w:rPr>
      </w:pPr>
    </w:p>
    <w:p w14:paraId="33C047BA" w14:textId="728C71D3" w:rsidR="00F75DE7" w:rsidRDefault="00F75DE7" w:rsidP="009A30F7">
      <w:pPr>
        <w:pStyle w:val="Prrafodelista1"/>
        <w:spacing w:line="276" w:lineRule="auto"/>
        <w:ind w:left="370"/>
        <w:jc w:val="both"/>
        <w:rPr>
          <w:rFonts w:ascii="Aller" w:hAnsi="Aller"/>
        </w:rPr>
      </w:pPr>
    </w:p>
    <w:p w14:paraId="10F7A1E4" w14:textId="070A7396" w:rsidR="00F75DE7" w:rsidRDefault="00F75DE7" w:rsidP="009A30F7">
      <w:pPr>
        <w:pStyle w:val="Prrafodelista1"/>
        <w:spacing w:line="276" w:lineRule="auto"/>
        <w:ind w:left="370"/>
        <w:jc w:val="both"/>
        <w:rPr>
          <w:rFonts w:ascii="Aller" w:hAnsi="Aller"/>
        </w:rPr>
      </w:pPr>
    </w:p>
    <w:p w14:paraId="3700E71B" w14:textId="38AED7B1" w:rsidR="00F75DE7" w:rsidRDefault="00F75DE7" w:rsidP="009A30F7">
      <w:pPr>
        <w:pStyle w:val="Prrafodelista1"/>
        <w:spacing w:line="276" w:lineRule="auto"/>
        <w:ind w:left="370"/>
        <w:jc w:val="both"/>
        <w:rPr>
          <w:rFonts w:ascii="Aller" w:hAnsi="Aller"/>
        </w:rPr>
      </w:pPr>
    </w:p>
    <w:p w14:paraId="269575D2" w14:textId="4ED5CEEE" w:rsidR="00F75DE7" w:rsidRDefault="00F75DE7" w:rsidP="009A30F7">
      <w:pPr>
        <w:pStyle w:val="Prrafodelista1"/>
        <w:spacing w:line="276" w:lineRule="auto"/>
        <w:ind w:left="370"/>
        <w:jc w:val="both"/>
        <w:rPr>
          <w:rFonts w:ascii="Aller" w:hAnsi="Aller"/>
        </w:rPr>
      </w:pPr>
    </w:p>
    <w:p w14:paraId="7B7071E6" w14:textId="23CE84E9" w:rsidR="00F75DE7" w:rsidRDefault="00F75DE7" w:rsidP="009A30F7">
      <w:pPr>
        <w:pStyle w:val="Prrafodelista1"/>
        <w:spacing w:line="276" w:lineRule="auto"/>
        <w:ind w:left="370"/>
        <w:jc w:val="both"/>
        <w:rPr>
          <w:rFonts w:ascii="Aller" w:hAnsi="Aller"/>
        </w:rPr>
      </w:pPr>
    </w:p>
    <w:p w14:paraId="44CD97F7" w14:textId="1E4BB6D9" w:rsidR="00F75DE7" w:rsidRDefault="00F75DE7" w:rsidP="009A30F7">
      <w:pPr>
        <w:pStyle w:val="Prrafodelista1"/>
        <w:spacing w:line="276" w:lineRule="auto"/>
        <w:ind w:left="370"/>
        <w:jc w:val="both"/>
        <w:rPr>
          <w:rFonts w:ascii="Aller" w:hAnsi="Aller"/>
        </w:rPr>
      </w:pPr>
    </w:p>
    <w:p w14:paraId="59B26DAF" w14:textId="2D26BE06" w:rsidR="00F75DE7" w:rsidRDefault="00F75DE7" w:rsidP="009A30F7">
      <w:pPr>
        <w:pStyle w:val="Prrafodelista1"/>
        <w:spacing w:line="276" w:lineRule="auto"/>
        <w:ind w:left="370"/>
        <w:jc w:val="both"/>
        <w:rPr>
          <w:rFonts w:ascii="Aller" w:hAnsi="Aller"/>
        </w:rPr>
      </w:pPr>
    </w:p>
    <w:p w14:paraId="4254B1CA" w14:textId="46356268" w:rsidR="00F75DE7" w:rsidRDefault="00F75DE7" w:rsidP="009A30F7">
      <w:pPr>
        <w:pStyle w:val="Prrafodelista1"/>
        <w:spacing w:line="276" w:lineRule="auto"/>
        <w:ind w:left="370"/>
        <w:jc w:val="both"/>
        <w:rPr>
          <w:rFonts w:ascii="Aller" w:hAnsi="Aller"/>
        </w:rPr>
      </w:pPr>
    </w:p>
    <w:p w14:paraId="090D0953" w14:textId="542B6AF3" w:rsidR="00F75DE7" w:rsidRDefault="00F75DE7" w:rsidP="009A30F7">
      <w:pPr>
        <w:pStyle w:val="Prrafodelista1"/>
        <w:spacing w:line="276" w:lineRule="auto"/>
        <w:ind w:left="370"/>
        <w:jc w:val="both"/>
        <w:rPr>
          <w:rFonts w:ascii="Aller" w:hAnsi="Aller"/>
        </w:rPr>
      </w:pPr>
    </w:p>
    <w:p w14:paraId="20B2D627" w14:textId="07CE62E6" w:rsidR="00F75DE7" w:rsidRDefault="00F75DE7" w:rsidP="009A30F7">
      <w:pPr>
        <w:pStyle w:val="Prrafodelista1"/>
        <w:spacing w:line="276" w:lineRule="auto"/>
        <w:ind w:left="370"/>
        <w:jc w:val="both"/>
        <w:rPr>
          <w:rFonts w:ascii="Aller" w:hAnsi="Aller"/>
        </w:rPr>
      </w:pPr>
    </w:p>
    <w:p w14:paraId="13B4C509" w14:textId="18F79595" w:rsidR="00F75DE7" w:rsidRDefault="00F75DE7" w:rsidP="009A30F7">
      <w:pPr>
        <w:pStyle w:val="Prrafodelista1"/>
        <w:spacing w:line="276" w:lineRule="auto"/>
        <w:ind w:left="370"/>
        <w:jc w:val="both"/>
        <w:rPr>
          <w:rFonts w:ascii="Aller" w:hAnsi="Aller"/>
        </w:rPr>
      </w:pPr>
    </w:p>
    <w:p w14:paraId="6D322827" w14:textId="383B54C2" w:rsidR="00F75DE7" w:rsidRDefault="00F75DE7" w:rsidP="009A30F7">
      <w:pPr>
        <w:pStyle w:val="Prrafodelista1"/>
        <w:spacing w:line="276" w:lineRule="auto"/>
        <w:ind w:left="370"/>
        <w:jc w:val="both"/>
        <w:rPr>
          <w:rFonts w:ascii="Aller" w:hAnsi="Aller"/>
        </w:rPr>
      </w:pPr>
    </w:p>
    <w:p w14:paraId="572F623A" w14:textId="4FD83D69" w:rsidR="00F75DE7" w:rsidRDefault="00F75DE7" w:rsidP="009A30F7">
      <w:pPr>
        <w:pStyle w:val="Prrafodelista1"/>
        <w:spacing w:line="276" w:lineRule="auto"/>
        <w:ind w:left="370"/>
        <w:jc w:val="both"/>
        <w:rPr>
          <w:rFonts w:ascii="Aller" w:hAnsi="Aller"/>
        </w:rPr>
      </w:pPr>
    </w:p>
    <w:p w14:paraId="35B8C607" w14:textId="0C91CF11" w:rsidR="00F75DE7" w:rsidRDefault="00F75DE7" w:rsidP="009A30F7">
      <w:pPr>
        <w:pStyle w:val="Prrafodelista1"/>
        <w:spacing w:line="276" w:lineRule="auto"/>
        <w:ind w:left="370"/>
        <w:jc w:val="both"/>
        <w:rPr>
          <w:rFonts w:ascii="Aller" w:hAnsi="Aller"/>
        </w:rPr>
      </w:pPr>
    </w:p>
    <w:p w14:paraId="3C300A10" w14:textId="19FEEF24" w:rsidR="00F75DE7" w:rsidRDefault="00F75DE7" w:rsidP="00114D78">
      <w:pPr>
        <w:pStyle w:val="Prrafodelista1"/>
        <w:spacing w:line="276" w:lineRule="auto"/>
        <w:ind w:left="0"/>
        <w:jc w:val="both"/>
        <w:rPr>
          <w:rFonts w:ascii="Aller" w:hAnsi="Aller"/>
        </w:rPr>
      </w:pPr>
    </w:p>
    <w:p w14:paraId="39F1E662" w14:textId="5BD5C285" w:rsidR="00F75DE7" w:rsidRDefault="00F75DE7" w:rsidP="00F75DE7">
      <w:pPr>
        <w:pStyle w:val="Prrafodelista1"/>
        <w:spacing w:line="276" w:lineRule="auto"/>
        <w:ind w:left="370"/>
        <w:jc w:val="center"/>
        <w:rPr>
          <w:rFonts w:ascii="Aller" w:hAnsi="Aller"/>
          <w:b/>
        </w:rPr>
      </w:pPr>
      <w:r w:rsidRPr="00F75DE7">
        <w:rPr>
          <w:rFonts w:ascii="Aller" w:hAnsi="Aller"/>
          <w:b/>
        </w:rPr>
        <w:lastRenderedPageBreak/>
        <w:t>Anexo 3 - Compromiso anticorrupción</w:t>
      </w:r>
    </w:p>
    <w:p w14:paraId="32944F59" w14:textId="7EB4CA71" w:rsidR="00F75DE7" w:rsidRDefault="00F75DE7" w:rsidP="00F75DE7">
      <w:pPr>
        <w:pStyle w:val="Prrafodelista1"/>
        <w:spacing w:line="276" w:lineRule="auto"/>
        <w:ind w:left="370"/>
        <w:jc w:val="center"/>
        <w:rPr>
          <w:rFonts w:ascii="Aller" w:hAnsi="Aller"/>
          <w:b/>
        </w:rPr>
      </w:pPr>
    </w:p>
    <w:p w14:paraId="0FBF769F" w14:textId="77777777" w:rsidR="00F75DE7" w:rsidRDefault="00F75DE7" w:rsidP="00F75DE7">
      <w:pPr>
        <w:pStyle w:val="Prrafodelista1"/>
        <w:spacing w:line="276" w:lineRule="auto"/>
        <w:ind w:left="370"/>
        <w:jc w:val="both"/>
        <w:rPr>
          <w:rFonts w:ascii="Aller" w:hAnsi="Aller"/>
        </w:rPr>
      </w:pPr>
      <w:r w:rsidRPr="00F75DE7">
        <w:rPr>
          <w:rFonts w:ascii="Aller" w:hAnsi="Aller"/>
        </w:rPr>
        <w:t xml:space="preserve">Proceso de Contratación [Insertar información] </w:t>
      </w:r>
    </w:p>
    <w:p w14:paraId="231EDA9F" w14:textId="77777777" w:rsidR="00F75DE7" w:rsidRDefault="00F75DE7" w:rsidP="00F75DE7">
      <w:pPr>
        <w:pStyle w:val="Prrafodelista1"/>
        <w:spacing w:line="276" w:lineRule="auto"/>
        <w:ind w:left="370"/>
        <w:jc w:val="both"/>
        <w:rPr>
          <w:rFonts w:ascii="Aller" w:hAnsi="Aller"/>
        </w:rPr>
      </w:pPr>
    </w:p>
    <w:p w14:paraId="65FFEEC4" w14:textId="77777777" w:rsidR="00F75DE7" w:rsidRDefault="00F75DE7" w:rsidP="00F75DE7">
      <w:pPr>
        <w:pStyle w:val="Prrafodelista1"/>
        <w:spacing w:line="276" w:lineRule="auto"/>
        <w:ind w:left="370"/>
        <w:jc w:val="both"/>
        <w:rPr>
          <w:rFonts w:ascii="Aller" w:hAnsi="Aller"/>
        </w:rPr>
      </w:pPr>
      <w:r w:rsidRPr="00F75DE7">
        <w:rPr>
          <w:rFonts w:ascii="Aller" w:hAnsi="Aller"/>
        </w:rPr>
        <w:t xml:space="preserve">[Nombre del representante legal o de la persona natural], identificado como aparece al pie de mi firma, [obrando en mi propio nombre o en mi calidad de representante legal de] [nombre del Proponente], manifiesto que: </w:t>
      </w:r>
    </w:p>
    <w:p w14:paraId="5C6B5DA9" w14:textId="77777777" w:rsidR="00F75DE7" w:rsidRDefault="00F75DE7" w:rsidP="00F75DE7">
      <w:pPr>
        <w:pStyle w:val="Prrafodelista1"/>
        <w:spacing w:line="276" w:lineRule="auto"/>
        <w:ind w:left="370"/>
        <w:jc w:val="both"/>
        <w:rPr>
          <w:rFonts w:ascii="Aller" w:hAnsi="Aller"/>
        </w:rPr>
      </w:pPr>
      <w:r w:rsidRPr="00F75DE7">
        <w:rPr>
          <w:rFonts w:ascii="Aller" w:hAnsi="Aller"/>
        </w:rPr>
        <w:t xml:space="preserve">1. Apoyamos la acción del Estado colombiano y de [Nombre de la Entidad Estatal] para fortalecer la transparencia y la rendición de cuentas de la administración pública. </w:t>
      </w:r>
    </w:p>
    <w:p w14:paraId="0E3209A2" w14:textId="77777777" w:rsidR="00F75DE7" w:rsidRDefault="00F75DE7" w:rsidP="00F75DE7">
      <w:pPr>
        <w:pStyle w:val="Prrafodelista1"/>
        <w:spacing w:line="276" w:lineRule="auto"/>
        <w:ind w:left="370"/>
        <w:jc w:val="both"/>
        <w:rPr>
          <w:rFonts w:ascii="Aller" w:hAnsi="Aller"/>
        </w:rPr>
      </w:pPr>
      <w:r w:rsidRPr="00F75DE7">
        <w:rPr>
          <w:rFonts w:ascii="Aller" w:hAnsi="Aller"/>
        </w:rPr>
        <w:t xml:space="preserve">2. No estamos en causal de inhabilidad, incompatibilidad ni conflicto de interés alguno para celebrar el contrato objeto del Proceso de Contratación [Insertar información]. </w:t>
      </w:r>
    </w:p>
    <w:p w14:paraId="4294FF8C" w14:textId="77777777" w:rsidR="00F75DE7" w:rsidRDefault="00F75DE7" w:rsidP="00F75DE7">
      <w:pPr>
        <w:pStyle w:val="Prrafodelista1"/>
        <w:spacing w:line="276" w:lineRule="auto"/>
        <w:ind w:left="370"/>
        <w:jc w:val="both"/>
        <w:rPr>
          <w:rFonts w:ascii="Aller" w:hAnsi="Aller"/>
        </w:rPr>
      </w:pPr>
      <w:r w:rsidRPr="00F75DE7">
        <w:rPr>
          <w:rFonts w:ascii="Aller" w:hAnsi="Aller"/>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06004A7E" w14:textId="77777777" w:rsidR="00F75DE7" w:rsidRDefault="00F75DE7" w:rsidP="00F75DE7">
      <w:pPr>
        <w:pStyle w:val="Prrafodelista1"/>
        <w:spacing w:line="276" w:lineRule="auto"/>
        <w:ind w:left="370"/>
        <w:jc w:val="both"/>
        <w:rPr>
          <w:rFonts w:ascii="Aller" w:hAnsi="Aller"/>
        </w:rPr>
      </w:pPr>
      <w:r w:rsidRPr="00F75DE7">
        <w:rPr>
          <w:rFonts w:ascii="Aller" w:hAnsi="Aller"/>
        </w:rPr>
        <w:t xml:space="preserve">4. Nos comprometemos a no efectuar acuerdos, o realizar actos o conductas que tengan por objeto o efecto la colusión en el Proceso de Contratación [Insertar información]. </w:t>
      </w:r>
    </w:p>
    <w:p w14:paraId="4AABCB59" w14:textId="77777777" w:rsidR="00F75DE7" w:rsidRDefault="00F75DE7" w:rsidP="00F75DE7">
      <w:pPr>
        <w:pStyle w:val="Prrafodelista1"/>
        <w:spacing w:line="276" w:lineRule="auto"/>
        <w:ind w:left="370"/>
        <w:jc w:val="both"/>
        <w:rPr>
          <w:rFonts w:ascii="Aller" w:hAnsi="Aller"/>
        </w:rPr>
      </w:pPr>
      <w:r w:rsidRPr="00F75DE7">
        <w:rPr>
          <w:rFonts w:ascii="Aller" w:hAnsi="Aller"/>
        </w:rPr>
        <w:t xml:space="preserve">5. Nos comprometemos a revelar la información que sobre el Proceso de Contratación [Insertar información] nos soliciten los organismos de control de la República de Colombia. </w:t>
      </w:r>
    </w:p>
    <w:p w14:paraId="44CB1660" w14:textId="77777777" w:rsidR="00F75DE7" w:rsidRDefault="00F75DE7" w:rsidP="00F75DE7">
      <w:pPr>
        <w:pStyle w:val="Prrafodelista1"/>
        <w:spacing w:line="276" w:lineRule="auto"/>
        <w:ind w:left="370"/>
        <w:jc w:val="both"/>
        <w:rPr>
          <w:rFonts w:ascii="Aller" w:hAnsi="Aller"/>
        </w:rPr>
      </w:pPr>
      <w:r w:rsidRPr="00F75DE7">
        <w:rPr>
          <w:rFonts w:ascii="Aller" w:hAnsi="Aller"/>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CC1037A" w14:textId="77777777" w:rsidR="00F75DE7" w:rsidRDefault="00F75DE7" w:rsidP="00F75DE7">
      <w:pPr>
        <w:pStyle w:val="Prrafodelista1"/>
        <w:spacing w:line="276" w:lineRule="auto"/>
        <w:ind w:left="370"/>
        <w:jc w:val="both"/>
        <w:rPr>
          <w:rFonts w:ascii="Aller" w:hAnsi="Aller"/>
        </w:rPr>
      </w:pPr>
      <w:r w:rsidRPr="00F75DE7">
        <w:rPr>
          <w:rFonts w:ascii="Aller" w:hAnsi="Aller"/>
        </w:rPr>
        <w:t xml:space="preserve">7. Conocemos las consecuencias derivadas del incumplimiento del presente compromiso anticorrupción. </w:t>
      </w:r>
    </w:p>
    <w:p w14:paraId="26D70D0C" w14:textId="77777777" w:rsidR="00F75DE7" w:rsidRDefault="00F75DE7" w:rsidP="00F75DE7">
      <w:pPr>
        <w:pStyle w:val="Prrafodelista1"/>
        <w:spacing w:line="276" w:lineRule="auto"/>
        <w:ind w:left="370"/>
        <w:jc w:val="both"/>
        <w:rPr>
          <w:rFonts w:ascii="Aller" w:hAnsi="Aller"/>
        </w:rPr>
      </w:pPr>
    </w:p>
    <w:p w14:paraId="78C74B55" w14:textId="4DE06FBD" w:rsidR="00F75DE7" w:rsidRDefault="00F75DE7" w:rsidP="00F75DE7">
      <w:pPr>
        <w:pStyle w:val="Prrafodelista1"/>
        <w:spacing w:line="276" w:lineRule="auto"/>
        <w:ind w:left="370"/>
        <w:jc w:val="both"/>
        <w:rPr>
          <w:rFonts w:ascii="Aller" w:hAnsi="Aller"/>
        </w:rPr>
      </w:pPr>
      <w:r w:rsidRPr="00F75DE7">
        <w:rPr>
          <w:rFonts w:ascii="Aller" w:hAnsi="Aller"/>
        </w:rPr>
        <w:t>En constancia de lo anterior firmo este documento a los [Insertar información] días del mes de [Insertar información] de [Insertar información]. ____________________________ [Firma representante legal del Proponente o del Proponente persona natural] Nombre: [Insertar información] Cargo: [Insertar información] Documento de Identidad: [Insertar información]</w:t>
      </w:r>
    </w:p>
    <w:p w14:paraId="362B80B3" w14:textId="3DF5211A" w:rsidR="00D42C49" w:rsidRDefault="00D42C49" w:rsidP="00F75DE7">
      <w:pPr>
        <w:pStyle w:val="Prrafodelista1"/>
        <w:spacing w:line="276" w:lineRule="auto"/>
        <w:ind w:left="370"/>
        <w:jc w:val="both"/>
        <w:rPr>
          <w:rFonts w:ascii="Aller" w:hAnsi="Aller"/>
        </w:rPr>
      </w:pPr>
    </w:p>
    <w:p w14:paraId="0003C6A1" w14:textId="2BE7BC59" w:rsidR="00D42C49" w:rsidRDefault="00D42C49" w:rsidP="00F75DE7">
      <w:pPr>
        <w:pStyle w:val="Prrafodelista1"/>
        <w:spacing w:line="276" w:lineRule="auto"/>
        <w:ind w:left="370"/>
        <w:jc w:val="both"/>
        <w:rPr>
          <w:rFonts w:ascii="Aller" w:hAnsi="Aller"/>
        </w:rPr>
      </w:pPr>
    </w:p>
    <w:p w14:paraId="74315C1A" w14:textId="24A73AD5" w:rsidR="00D42C49" w:rsidRDefault="00D42C49" w:rsidP="00F75DE7">
      <w:pPr>
        <w:pStyle w:val="Prrafodelista1"/>
        <w:spacing w:line="276" w:lineRule="auto"/>
        <w:ind w:left="370"/>
        <w:jc w:val="both"/>
        <w:rPr>
          <w:rFonts w:ascii="Aller" w:hAnsi="Aller"/>
        </w:rPr>
      </w:pPr>
    </w:p>
    <w:p w14:paraId="12668F2D" w14:textId="038F6D4B" w:rsidR="00D42C49" w:rsidRDefault="00D42C49" w:rsidP="00F75DE7">
      <w:pPr>
        <w:pStyle w:val="Prrafodelista1"/>
        <w:spacing w:line="276" w:lineRule="auto"/>
        <w:ind w:left="370"/>
        <w:jc w:val="both"/>
        <w:rPr>
          <w:rFonts w:ascii="Aller" w:hAnsi="Aller"/>
        </w:rPr>
      </w:pPr>
    </w:p>
    <w:p w14:paraId="306095B6" w14:textId="045C3B31" w:rsidR="00D42C49" w:rsidRDefault="00D42C49" w:rsidP="00F75DE7">
      <w:pPr>
        <w:pStyle w:val="Prrafodelista1"/>
        <w:spacing w:line="276" w:lineRule="auto"/>
        <w:ind w:left="370"/>
        <w:jc w:val="both"/>
        <w:rPr>
          <w:rFonts w:ascii="Aller" w:hAnsi="Aller"/>
        </w:rPr>
      </w:pPr>
    </w:p>
    <w:p w14:paraId="615772A2" w14:textId="5E0857B7" w:rsidR="00D42C49" w:rsidRDefault="00D42C49" w:rsidP="00F75DE7">
      <w:pPr>
        <w:pStyle w:val="Prrafodelista1"/>
        <w:spacing w:line="276" w:lineRule="auto"/>
        <w:ind w:left="370"/>
        <w:jc w:val="both"/>
        <w:rPr>
          <w:rFonts w:ascii="Aller" w:hAnsi="Aller"/>
        </w:rPr>
      </w:pPr>
    </w:p>
    <w:p w14:paraId="011A00CB" w14:textId="5D9D2224" w:rsidR="00E47890" w:rsidRDefault="00E47890" w:rsidP="00F75DE7">
      <w:pPr>
        <w:pStyle w:val="Prrafodelista1"/>
        <w:spacing w:line="276" w:lineRule="auto"/>
        <w:ind w:left="370"/>
        <w:jc w:val="both"/>
        <w:rPr>
          <w:rFonts w:ascii="Aller" w:hAnsi="Aller"/>
        </w:rPr>
      </w:pPr>
    </w:p>
    <w:p w14:paraId="7033BA55" w14:textId="0B8052D5" w:rsidR="00E47890" w:rsidRDefault="00E47890" w:rsidP="00F75DE7">
      <w:pPr>
        <w:pStyle w:val="Prrafodelista1"/>
        <w:spacing w:line="276" w:lineRule="auto"/>
        <w:ind w:left="370"/>
        <w:jc w:val="both"/>
        <w:rPr>
          <w:rFonts w:ascii="Aller" w:hAnsi="Aller"/>
        </w:rPr>
      </w:pPr>
    </w:p>
    <w:p w14:paraId="54F663E9" w14:textId="0B63B3C5" w:rsidR="00E47890" w:rsidRDefault="00E47890" w:rsidP="00F75DE7">
      <w:pPr>
        <w:pStyle w:val="Prrafodelista1"/>
        <w:spacing w:line="276" w:lineRule="auto"/>
        <w:ind w:left="370"/>
        <w:jc w:val="both"/>
        <w:rPr>
          <w:rFonts w:ascii="Aller" w:hAnsi="Aller"/>
        </w:rPr>
      </w:pPr>
    </w:p>
    <w:p w14:paraId="0AF4430B" w14:textId="77777777" w:rsidR="00E47890" w:rsidRDefault="00E47890" w:rsidP="00F75DE7">
      <w:pPr>
        <w:pStyle w:val="Prrafodelista1"/>
        <w:spacing w:line="276" w:lineRule="auto"/>
        <w:ind w:left="370"/>
        <w:jc w:val="both"/>
        <w:rPr>
          <w:rFonts w:ascii="Aller" w:hAnsi="Aller"/>
        </w:rPr>
      </w:pPr>
    </w:p>
    <w:p w14:paraId="06B4C8C7" w14:textId="5A5DCCFF" w:rsidR="00D42C49" w:rsidRDefault="00D42C49" w:rsidP="00D42C49">
      <w:pPr>
        <w:pStyle w:val="Prrafodelista1"/>
        <w:spacing w:line="276" w:lineRule="auto"/>
        <w:ind w:left="370"/>
        <w:jc w:val="both"/>
        <w:rPr>
          <w:rFonts w:ascii="Aller" w:hAnsi="Aller"/>
          <w:b/>
        </w:rPr>
      </w:pPr>
      <w:r w:rsidRPr="00D42C49">
        <w:rPr>
          <w:rFonts w:ascii="Aller" w:hAnsi="Aller"/>
          <w:b/>
        </w:rPr>
        <w:t>Anexo 4 - Formato para acreditar los requisitos habilitantes de los Proponentes extranjeros sin domicilio o sucursal en Colombia</w:t>
      </w:r>
    </w:p>
    <w:p w14:paraId="5B8E27D4" w14:textId="779ADE02" w:rsidR="00D42C49" w:rsidRDefault="00D42C49" w:rsidP="00D42C49">
      <w:pPr>
        <w:pStyle w:val="Prrafodelista1"/>
        <w:spacing w:line="276" w:lineRule="auto"/>
        <w:ind w:left="370"/>
        <w:jc w:val="both"/>
        <w:rPr>
          <w:rFonts w:ascii="Aller" w:hAnsi="Aller"/>
          <w:b/>
        </w:rPr>
      </w:pPr>
    </w:p>
    <w:p w14:paraId="0914631D" w14:textId="77777777" w:rsidR="00D42C49" w:rsidRDefault="00D42C49" w:rsidP="00D42C49">
      <w:pPr>
        <w:pStyle w:val="Prrafodelista1"/>
        <w:spacing w:line="276" w:lineRule="auto"/>
        <w:ind w:left="370"/>
        <w:jc w:val="both"/>
        <w:rPr>
          <w:rFonts w:ascii="Aller" w:hAnsi="Aller"/>
        </w:rPr>
      </w:pPr>
      <w:r w:rsidRPr="00D42C49">
        <w:rPr>
          <w:rFonts w:ascii="Aller" w:hAnsi="Aller"/>
        </w:rPr>
        <w:t xml:space="preserve">Proceso de Contratación [incluir número del Proceso de Contratación] </w:t>
      </w:r>
    </w:p>
    <w:p w14:paraId="050AE5A7" w14:textId="77777777" w:rsidR="00D42C49" w:rsidRDefault="00D42C49" w:rsidP="00D42C49">
      <w:pPr>
        <w:pStyle w:val="Prrafodelista1"/>
        <w:spacing w:line="276" w:lineRule="auto"/>
        <w:ind w:left="370"/>
        <w:jc w:val="both"/>
        <w:rPr>
          <w:rFonts w:ascii="Aller" w:hAnsi="Aller"/>
        </w:rPr>
      </w:pPr>
    </w:p>
    <w:p w14:paraId="6AD41533" w14:textId="77777777" w:rsidR="00D42C49" w:rsidRDefault="00D42C49" w:rsidP="00D42C49">
      <w:pPr>
        <w:pStyle w:val="Prrafodelista1"/>
        <w:spacing w:line="276" w:lineRule="auto"/>
        <w:ind w:left="370"/>
        <w:jc w:val="both"/>
        <w:rPr>
          <w:rFonts w:ascii="Aller" w:hAnsi="Aller"/>
        </w:rPr>
      </w:pPr>
      <w:r w:rsidRPr="00D42C49">
        <w:rPr>
          <w:rFonts w:ascii="Aller" w:hAnsi="Aller"/>
        </w:rPr>
        <w:t>Proponente: Declaro que (nombre del extranjero sin domicilio o sucursal en Colombia) cumplo con los requisitos habilitantes establecidos en el pliego de condiciones del Proceso de Contratación [incluir número del Proceso de Contratación] y declaro que:</w:t>
      </w:r>
    </w:p>
    <w:p w14:paraId="2008F410" w14:textId="77777777" w:rsidR="00D42C49" w:rsidRDefault="00D42C49" w:rsidP="00D42C49">
      <w:pPr>
        <w:pStyle w:val="Prrafodelista1"/>
        <w:spacing w:line="276" w:lineRule="auto"/>
        <w:ind w:left="370"/>
        <w:jc w:val="both"/>
        <w:rPr>
          <w:rFonts w:ascii="Aller" w:hAnsi="Aller"/>
        </w:rPr>
      </w:pPr>
    </w:p>
    <w:p w14:paraId="5EFB0A75" w14:textId="77777777" w:rsidR="00D42C49" w:rsidRDefault="00D42C49" w:rsidP="00D42C49">
      <w:pPr>
        <w:pStyle w:val="Prrafodelista1"/>
        <w:spacing w:line="276" w:lineRule="auto"/>
        <w:ind w:left="370"/>
        <w:jc w:val="both"/>
        <w:rPr>
          <w:rFonts w:ascii="Aller" w:hAnsi="Aller"/>
        </w:rPr>
      </w:pPr>
      <w:r w:rsidRPr="00D42C49">
        <w:rPr>
          <w:rFonts w:ascii="Aller" w:hAnsi="Aller"/>
        </w:rPr>
        <w:t xml:space="preserve">1. Capacidad Jurídica Tengo la capacidad jurídica para ejecutar el contrato objeto del Proceso de Contratación. </w:t>
      </w:r>
    </w:p>
    <w:p w14:paraId="593D5DD8" w14:textId="77777777" w:rsidR="00D42C49" w:rsidRDefault="00D42C49" w:rsidP="00D42C49">
      <w:pPr>
        <w:pStyle w:val="Prrafodelista1"/>
        <w:spacing w:line="276" w:lineRule="auto"/>
        <w:ind w:left="370"/>
        <w:jc w:val="both"/>
        <w:rPr>
          <w:rFonts w:ascii="Aller" w:hAnsi="Aller"/>
        </w:rPr>
      </w:pPr>
    </w:p>
    <w:p w14:paraId="73F4B6A0" w14:textId="77777777" w:rsidR="00D42C49" w:rsidRDefault="00D42C49" w:rsidP="00D42C49">
      <w:pPr>
        <w:pStyle w:val="Prrafodelista1"/>
        <w:spacing w:line="276" w:lineRule="auto"/>
        <w:ind w:left="370"/>
        <w:jc w:val="both"/>
        <w:rPr>
          <w:rFonts w:ascii="Aller" w:hAnsi="Aller"/>
        </w:rPr>
      </w:pPr>
      <w:r w:rsidRPr="00D42C49">
        <w:rPr>
          <w:rFonts w:ascii="Aller" w:hAnsi="Aller"/>
        </w:rPr>
        <w:t xml:space="preserve">2. Experiencia Cuento con experiencia en [incluir experiencia requerida] por un valor igual o mayor a [incluir salarios mínimos de experiencia requerida] SMMLV o su equivalente en dólares americanos calculados con la TRM vigente, conforme la información relacionada en el Anexo 5 que anexo a la presente oferta. </w:t>
      </w:r>
    </w:p>
    <w:p w14:paraId="72A9B155" w14:textId="77777777" w:rsidR="00D42C49" w:rsidRDefault="00D42C49" w:rsidP="00D42C49">
      <w:pPr>
        <w:pStyle w:val="Prrafodelista1"/>
        <w:spacing w:line="276" w:lineRule="auto"/>
        <w:ind w:left="370"/>
        <w:jc w:val="both"/>
        <w:rPr>
          <w:rFonts w:ascii="Aller" w:hAnsi="Aller"/>
        </w:rPr>
      </w:pPr>
    </w:p>
    <w:p w14:paraId="62B11BE3" w14:textId="64C31A79" w:rsidR="005E1BF4" w:rsidRDefault="005E1BF4" w:rsidP="00D42C49">
      <w:pPr>
        <w:pStyle w:val="Prrafodelista1"/>
        <w:spacing w:line="276" w:lineRule="auto"/>
        <w:ind w:left="370"/>
        <w:jc w:val="both"/>
        <w:rPr>
          <w:rFonts w:ascii="Aller" w:hAnsi="Aller"/>
        </w:rPr>
      </w:pPr>
      <w:r w:rsidRPr="005E1BF4">
        <w:rPr>
          <w:rFonts w:ascii="Aller" w:hAnsi="Aller"/>
          <w:noProof/>
          <w:lang w:val="es-MX" w:eastAsia="es-MX"/>
        </w:rPr>
        <w:drawing>
          <wp:inline distT="0" distB="0" distL="0" distR="0" wp14:anchorId="1322C609" wp14:editId="43E110DD">
            <wp:extent cx="5613400" cy="3511579"/>
            <wp:effectExtent l="0" t="0" r="6350" b="0"/>
            <wp:docPr id="3" name="Imagen 3" descr="C:\Users\USER\Pictures\Screenshots\Captura de pantalla (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Pictures\Screenshots\Captura de pantalla (96).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13400" cy="3511579"/>
                    </a:xfrm>
                    <a:prstGeom prst="rect">
                      <a:avLst/>
                    </a:prstGeom>
                    <a:noFill/>
                    <a:ln>
                      <a:noFill/>
                    </a:ln>
                  </pic:spPr>
                </pic:pic>
              </a:graphicData>
            </a:graphic>
          </wp:inline>
        </w:drawing>
      </w:r>
    </w:p>
    <w:p w14:paraId="57F6F43C" w14:textId="77777777" w:rsidR="00D42C49" w:rsidRDefault="00D42C49" w:rsidP="00D42C49">
      <w:pPr>
        <w:pStyle w:val="Prrafodelista1"/>
        <w:spacing w:line="276" w:lineRule="auto"/>
        <w:ind w:left="370"/>
        <w:jc w:val="both"/>
        <w:rPr>
          <w:rFonts w:ascii="Aller" w:hAnsi="Aller"/>
        </w:rPr>
      </w:pPr>
    </w:p>
    <w:p w14:paraId="1EDBA3E8" w14:textId="77777777" w:rsidR="00D42C49" w:rsidRDefault="00D42C49" w:rsidP="00D42C49">
      <w:pPr>
        <w:pStyle w:val="Prrafodelista1"/>
        <w:spacing w:line="276" w:lineRule="auto"/>
        <w:ind w:left="370"/>
        <w:jc w:val="both"/>
        <w:rPr>
          <w:rFonts w:ascii="Aller" w:hAnsi="Aller"/>
        </w:rPr>
      </w:pPr>
      <w:r w:rsidRPr="00D42C49">
        <w:rPr>
          <w:rFonts w:ascii="Aller" w:hAnsi="Aller"/>
        </w:rPr>
        <w:lastRenderedPageBreak/>
        <w:t xml:space="preserve">Tener en cuenta que en algunos casos es necesario modificar el formato si en el Proceso de Contratación se solictaron documentos y/o información adicional. </w:t>
      </w:r>
    </w:p>
    <w:p w14:paraId="06E1AE62" w14:textId="77777777" w:rsidR="00D42C49" w:rsidRDefault="00D42C49" w:rsidP="00D42C49">
      <w:pPr>
        <w:pStyle w:val="Prrafodelista1"/>
        <w:spacing w:line="276" w:lineRule="auto"/>
        <w:ind w:left="370"/>
        <w:jc w:val="both"/>
        <w:rPr>
          <w:rFonts w:ascii="Aller" w:hAnsi="Aller"/>
        </w:rPr>
      </w:pPr>
    </w:p>
    <w:p w14:paraId="72A54F4B" w14:textId="77777777" w:rsidR="00D42C49" w:rsidRDefault="00D42C49" w:rsidP="00D42C49">
      <w:pPr>
        <w:pStyle w:val="Prrafodelista1"/>
        <w:spacing w:line="276" w:lineRule="auto"/>
        <w:ind w:left="370"/>
        <w:jc w:val="both"/>
        <w:rPr>
          <w:rFonts w:ascii="Aller" w:hAnsi="Aller"/>
        </w:rPr>
      </w:pPr>
      <w:r w:rsidRPr="00D42C49">
        <w:rPr>
          <w:rFonts w:ascii="Aller" w:hAnsi="Aller"/>
        </w:rPr>
        <w:t xml:space="preserve"> No olvidar la necesidad de incluir los indicadores adicionales solicitados, si así se hizo en el Pliego de Condiciones </w:t>
      </w:r>
    </w:p>
    <w:p w14:paraId="096C1C4F" w14:textId="77777777" w:rsidR="00D42C49" w:rsidRDefault="00D42C49" w:rsidP="00D42C49">
      <w:pPr>
        <w:pStyle w:val="Prrafodelista1"/>
        <w:spacing w:line="276" w:lineRule="auto"/>
        <w:ind w:left="370"/>
        <w:jc w:val="both"/>
        <w:rPr>
          <w:rFonts w:ascii="Aller" w:hAnsi="Aller"/>
        </w:rPr>
      </w:pPr>
    </w:p>
    <w:p w14:paraId="4F26DFC2" w14:textId="77777777" w:rsidR="0083216E" w:rsidRDefault="00D42C49" w:rsidP="00D42C49">
      <w:pPr>
        <w:pStyle w:val="Prrafodelista1"/>
        <w:spacing w:line="276" w:lineRule="auto"/>
        <w:ind w:left="370"/>
        <w:jc w:val="both"/>
        <w:rPr>
          <w:rFonts w:ascii="Aller" w:hAnsi="Aller"/>
        </w:rPr>
      </w:pPr>
      <w:r w:rsidRPr="00D42C49">
        <w:rPr>
          <w:rFonts w:ascii="Aller" w:hAnsi="Aller"/>
        </w:rPr>
        <w:t xml:space="preserve">No olvidar la necesidad de incluir los indicadores adicionales solicitados, si así se hizo en el Pliego de Condiciones </w:t>
      </w:r>
    </w:p>
    <w:p w14:paraId="6E0D6ADE" w14:textId="77777777" w:rsidR="0083216E" w:rsidRDefault="0083216E" w:rsidP="00D42C49">
      <w:pPr>
        <w:pStyle w:val="Prrafodelista1"/>
        <w:spacing w:line="276" w:lineRule="auto"/>
        <w:ind w:left="370"/>
        <w:jc w:val="both"/>
        <w:rPr>
          <w:rFonts w:ascii="Aller" w:hAnsi="Aller"/>
        </w:rPr>
      </w:pPr>
    </w:p>
    <w:p w14:paraId="5DA12A44" w14:textId="77777777" w:rsidR="0083216E" w:rsidRDefault="00D42C49" w:rsidP="00D42C49">
      <w:pPr>
        <w:pStyle w:val="Prrafodelista1"/>
        <w:spacing w:line="276" w:lineRule="auto"/>
        <w:ind w:left="370"/>
        <w:jc w:val="both"/>
        <w:rPr>
          <w:rFonts w:ascii="Aller" w:hAnsi="Aller"/>
        </w:rPr>
      </w:pPr>
      <w:r w:rsidRPr="00D42C49">
        <w:rPr>
          <w:rFonts w:ascii="Aller" w:hAnsi="Aller"/>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3C1CDF8" w14:textId="77777777" w:rsidR="0083216E" w:rsidRDefault="0083216E" w:rsidP="00D42C49">
      <w:pPr>
        <w:pStyle w:val="Prrafodelista1"/>
        <w:spacing w:line="276" w:lineRule="auto"/>
        <w:ind w:left="370"/>
        <w:jc w:val="both"/>
        <w:rPr>
          <w:rFonts w:ascii="Aller" w:hAnsi="Aller"/>
        </w:rPr>
      </w:pPr>
    </w:p>
    <w:p w14:paraId="0B43E572" w14:textId="47249E5A" w:rsidR="00D42C49" w:rsidRDefault="00D42C49" w:rsidP="00D42C49">
      <w:pPr>
        <w:pStyle w:val="Prrafodelista1"/>
        <w:spacing w:line="276" w:lineRule="auto"/>
        <w:ind w:left="370"/>
        <w:jc w:val="both"/>
        <w:rPr>
          <w:rFonts w:ascii="Aller" w:hAnsi="Aller"/>
        </w:rPr>
      </w:pPr>
      <w:r w:rsidRPr="00D42C49">
        <w:rPr>
          <w:rFonts w:ascii="Aller" w:hAnsi="Aller"/>
        </w:rPr>
        <w:t>Declaramos bajo la gravedad de juramento que la información consignada es cierta, comprometiendo nuestra responsabilidad personal y la responsabilidad institucional de las personas jurídicas que representamos. Firma Representante legal del Proponente Nombre: Documento de Identidad</w:t>
      </w:r>
      <w:r w:rsidR="005E1BF4">
        <w:rPr>
          <w:rFonts w:ascii="Aller" w:hAnsi="Aller"/>
        </w:rPr>
        <w:t>.</w:t>
      </w:r>
    </w:p>
    <w:p w14:paraId="62DBC513" w14:textId="242456B3" w:rsidR="005E1BF4" w:rsidRDefault="005E1BF4" w:rsidP="00D42C49">
      <w:pPr>
        <w:pStyle w:val="Prrafodelista1"/>
        <w:spacing w:line="276" w:lineRule="auto"/>
        <w:ind w:left="370"/>
        <w:jc w:val="both"/>
        <w:rPr>
          <w:rFonts w:ascii="Aller" w:hAnsi="Aller"/>
        </w:rPr>
      </w:pPr>
    </w:p>
    <w:p w14:paraId="211EE0FA" w14:textId="38A9A964" w:rsidR="005E1BF4" w:rsidRDefault="005E1BF4" w:rsidP="00D42C49">
      <w:pPr>
        <w:pStyle w:val="Prrafodelista1"/>
        <w:spacing w:line="276" w:lineRule="auto"/>
        <w:ind w:left="370"/>
        <w:jc w:val="both"/>
        <w:rPr>
          <w:rFonts w:ascii="Aller" w:hAnsi="Aller"/>
        </w:rPr>
      </w:pPr>
    </w:p>
    <w:p w14:paraId="5FD4419C" w14:textId="6CE5E72B" w:rsidR="005E1BF4" w:rsidRDefault="005E1BF4" w:rsidP="00D42C49">
      <w:pPr>
        <w:pStyle w:val="Prrafodelista1"/>
        <w:spacing w:line="276" w:lineRule="auto"/>
        <w:ind w:left="370"/>
        <w:jc w:val="both"/>
        <w:rPr>
          <w:rFonts w:ascii="Aller" w:hAnsi="Aller"/>
        </w:rPr>
      </w:pPr>
    </w:p>
    <w:p w14:paraId="4AE2533B" w14:textId="679FECF3" w:rsidR="005E1BF4" w:rsidRDefault="005E1BF4" w:rsidP="00D42C49">
      <w:pPr>
        <w:pStyle w:val="Prrafodelista1"/>
        <w:spacing w:line="276" w:lineRule="auto"/>
        <w:ind w:left="370"/>
        <w:jc w:val="both"/>
        <w:rPr>
          <w:rFonts w:ascii="Aller" w:hAnsi="Aller"/>
        </w:rPr>
      </w:pPr>
    </w:p>
    <w:p w14:paraId="2F6B4435" w14:textId="77777777" w:rsidR="005E1BF4" w:rsidRDefault="005E1BF4" w:rsidP="00D42C49">
      <w:pPr>
        <w:pStyle w:val="Prrafodelista1"/>
        <w:spacing w:line="276" w:lineRule="auto"/>
        <w:ind w:left="370"/>
        <w:jc w:val="both"/>
        <w:rPr>
          <w:rFonts w:ascii="Aller" w:hAnsi="Aller"/>
          <w:b/>
        </w:rPr>
      </w:pPr>
    </w:p>
    <w:p w14:paraId="2E3B43C4" w14:textId="77777777" w:rsidR="005E1BF4" w:rsidRDefault="005E1BF4" w:rsidP="00D42C49">
      <w:pPr>
        <w:pStyle w:val="Prrafodelista1"/>
        <w:spacing w:line="276" w:lineRule="auto"/>
        <w:ind w:left="370"/>
        <w:jc w:val="both"/>
        <w:rPr>
          <w:rFonts w:ascii="Aller" w:hAnsi="Aller"/>
          <w:b/>
        </w:rPr>
      </w:pPr>
    </w:p>
    <w:p w14:paraId="456443FE" w14:textId="77777777" w:rsidR="005E1BF4" w:rsidRDefault="005E1BF4" w:rsidP="00D42C49">
      <w:pPr>
        <w:pStyle w:val="Prrafodelista1"/>
        <w:spacing w:line="276" w:lineRule="auto"/>
        <w:ind w:left="370"/>
        <w:jc w:val="both"/>
        <w:rPr>
          <w:rFonts w:ascii="Aller" w:hAnsi="Aller"/>
          <w:b/>
        </w:rPr>
      </w:pPr>
    </w:p>
    <w:p w14:paraId="06B0076A" w14:textId="77777777" w:rsidR="005E1BF4" w:rsidRDefault="005E1BF4" w:rsidP="00D42C49">
      <w:pPr>
        <w:pStyle w:val="Prrafodelista1"/>
        <w:spacing w:line="276" w:lineRule="auto"/>
        <w:ind w:left="370"/>
        <w:jc w:val="both"/>
        <w:rPr>
          <w:rFonts w:ascii="Aller" w:hAnsi="Aller"/>
          <w:b/>
        </w:rPr>
      </w:pPr>
    </w:p>
    <w:p w14:paraId="1F8F26AE" w14:textId="77777777" w:rsidR="005E1BF4" w:rsidRDefault="005E1BF4" w:rsidP="00D42C49">
      <w:pPr>
        <w:pStyle w:val="Prrafodelista1"/>
        <w:spacing w:line="276" w:lineRule="auto"/>
        <w:ind w:left="370"/>
        <w:jc w:val="both"/>
        <w:rPr>
          <w:rFonts w:ascii="Aller" w:hAnsi="Aller"/>
          <w:b/>
        </w:rPr>
      </w:pPr>
    </w:p>
    <w:p w14:paraId="0CE57527" w14:textId="77777777" w:rsidR="005E1BF4" w:rsidRDefault="005E1BF4" w:rsidP="00D42C49">
      <w:pPr>
        <w:pStyle w:val="Prrafodelista1"/>
        <w:spacing w:line="276" w:lineRule="auto"/>
        <w:ind w:left="370"/>
        <w:jc w:val="both"/>
        <w:rPr>
          <w:rFonts w:ascii="Aller" w:hAnsi="Aller"/>
          <w:b/>
        </w:rPr>
      </w:pPr>
    </w:p>
    <w:p w14:paraId="043345F0" w14:textId="77777777" w:rsidR="005E1BF4" w:rsidRDefault="005E1BF4" w:rsidP="00D42C49">
      <w:pPr>
        <w:pStyle w:val="Prrafodelista1"/>
        <w:spacing w:line="276" w:lineRule="auto"/>
        <w:ind w:left="370"/>
        <w:jc w:val="both"/>
        <w:rPr>
          <w:rFonts w:ascii="Aller" w:hAnsi="Aller"/>
          <w:b/>
        </w:rPr>
      </w:pPr>
    </w:p>
    <w:p w14:paraId="53E97575" w14:textId="77777777" w:rsidR="005E1BF4" w:rsidRDefault="005E1BF4" w:rsidP="00D42C49">
      <w:pPr>
        <w:pStyle w:val="Prrafodelista1"/>
        <w:spacing w:line="276" w:lineRule="auto"/>
        <w:ind w:left="370"/>
        <w:jc w:val="both"/>
        <w:rPr>
          <w:rFonts w:ascii="Aller" w:hAnsi="Aller"/>
          <w:b/>
        </w:rPr>
      </w:pPr>
    </w:p>
    <w:p w14:paraId="02E43B8C" w14:textId="77777777" w:rsidR="005E1BF4" w:rsidRDefault="005E1BF4" w:rsidP="00D42C49">
      <w:pPr>
        <w:pStyle w:val="Prrafodelista1"/>
        <w:spacing w:line="276" w:lineRule="auto"/>
        <w:ind w:left="370"/>
        <w:jc w:val="both"/>
        <w:rPr>
          <w:rFonts w:ascii="Aller" w:hAnsi="Aller"/>
          <w:b/>
        </w:rPr>
      </w:pPr>
    </w:p>
    <w:p w14:paraId="3EDFE9F2" w14:textId="77777777" w:rsidR="005E1BF4" w:rsidRDefault="005E1BF4" w:rsidP="00D42C49">
      <w:pPr>
        <w:pStyle w:val="Prrafodelista1"/>
        <w:spacing w:line="276" w:lineRule="auto"/>
        <w:ind w:left="370"/>
        <w:jc w:val="both"/>
        <w:rPr>
          <w:rFonts w:ascii="Aller" w:hAnsi="Aller"/>
          <w:b/>
        </w:rPr>
      </w:pPr>
    </w:p>
    <w:p w14:paraId="47B4F7B5" w14:textId="77777777" w:rsidR="005E1BF4" w:rsidRDefault="005E1BF4" w:rsidP="00D42C49">
      <w:pPr>
        <w:pStyle w:val="Prrafodelista1"/>
        <w:spacing w:line="276" w:lineRule="auto"/>
        <w:ind w:left="370"/>
        <w:jc w:val="both"/>
        <w:rPr>
          <w:rFonts w:ascii="Aller" w:hAnsi="Aller"/>
          <w:b/>
        </w:rPr>
      </w:pPr>
    </w:p>
    <w:p w14:paraId="18D933D7" w14:textId="77777777" w:rsidR="005E1BF4" w:rsidRDefault="005E1BF4" w:rsidP="00D42C49">
      <w:pPr>
        <w:pStyle w:val="Prrafodelista1"/>
        <w:spacing w:line="276" w:lineRule="auto"/>
        <w:ind w:left="370"/>
        <w:jc w:val="both"/>
        <w:rPr>
          <w:rFonts w:ascii="Aller" w:hAnsi="Aller"/>
          <w:b/>
        </w:rPr>
      </w:pPr>
    </w:p>
    <w:p w14:paraId="123870C4" w14:textId="77777777" w:rsidR="005E1BF4" w:rsidRDefault="005E1BF4" w:rsidP="00D42C49">
      <w:pPr>
        <w:pStyle w:val="Prrafodelista1"/>
        <w:spacing w:line="276" w:lineRule="auto"/>
        <w:ind w:left="370"/>
        <w:jc w:val="both"/>
        <w:rPr>
          <w:rFonts w:ascii="Aller" w:hAnsi="Aller"/>
          <w:b/>
        </w:rPr>
      </w:pPr>
    </w:p>
    <w:p w14:paraId="424C112D" w14:textId="77777777" w:rsidR="005E1BF4" w:rsidRDefault="005E1BF4" w:rsidP="00D42C49">
      <w:pPr>
        <w:pStyle w:val="Prrafodelista1"/>
        <w:spacing w:line="276" w:lineRule="auto"/>
        <w:ind w:left="370"/>
        <w:jc w:val="both"/>
        <w:rPr>
          <w:rFonts w:ascii="Aller" w:hAnsi="Aller"/>
          <w:b/>
        </w:rPr>
      </w:pPr>
    </w:p>
    <w:p w14:paraId="3CBE2E7E" w14:textId="77777777" w:rsidR="005E1BF4" w:rsidRDefault="005E1BF4" w:rsidP="00D42C49">
      <w:pPr>
        <w:pStyle w:val="Prrafodelista1"/>
        <w:spacing w:line="276" w:lineRule="auto"/>
        <w:ind w:left="370"/>
        <w:jc w:val="both"/>
        <w:rPr>
          <w:rFonts w:ascii="Aller" w:hAnsi="Aller"/>
          <w:b/>
        </w:rPr>
      </w:pPr>
    </w:p>
    <w:p w14:paraId="19CBE128" w14:textId="77777777" w:rsidR="005E1BF4" w:rsidRDefault="005E1BF4" w:rsidP="00114D78">
      <w:pPr>
        <w:pStyle w:val="Prrafodelista1"/>
        <w:spacing w:line="276" w:lineRule="auto"/>
        <w:ind w:left="0"/>
        <w:jc w:val="both"/>
        <w:rPr>
          <w:rFonts w:ascii="Aller" w:hAnsi="Aller"/>
          <w:b/>
        </w:rPr>
      </w:pPr>
    </w:p>
    <w:p w14:paraId="7D522367" w14:textId="2B37E152" w:rsidR="005E1BF4" w:rsidRDefault="005E1BF4" w:rsidP="00D42C49">
      <w:pPr>
        <w:pStyle w:val="Prrafodelista1"/>
        <w:spacing w:line="276" w:lineRule="auto"/>
        <w:ind w:left="370"/>
        <w:jc w:val="both"/>
        <w:rPr>
          <w:rFonts w:ascii="Aller" w:hAnsi="Aller"/>
          <w:b/>
        </w:rPr>
      </w:pPr>
      <w:r w:rsidRPr="005E1BF4">
        <w:rPr>
          <w:rFonts w:ascii="Aller" w:hAnsi="Aller"/>
          <w:b/>
        </w:rPr>
        <w:lastRenderedPageBreak/>
        <w:t>Anexo 5 - Formato de presentación – Requisitos habilitantes</w:t>
      </w:r>
    </w:p>
    <w:p w14:paraId="236BFB7B" w14:textId="009B66E5" w:rsidR="005E1BF4" w:rsidRDefault="005E1BF4" w:rsidP="00D42C49">
      <w:pPr>
        <w:pStyle w:val="Prrafodelista1"/>
        <w:spacing w:line="276" w:lineRule="auto"/>
        <w:ind w:left="370"/>
        <w:jc w:val="both"/>
        <w:rPr>
          <w:rFonts w:ascii="Aller" w:hAnsi="Aller"/>
          <w:b/>
        </w:rPr>
      </w:pPr>
    </w:p>
    <w:p w14:paraId="4E486C69" w14:textId="77777777" w:rsidR="005E1BF4" w:rsidRDefault="005E1BF4" w:rsidP="00D42C49">
      <w:pPr>
        <w:pStyle w:val="Prrafodelista1"/>
        <w:spacing w:line="276" w:lineRule="auto"/>
        <w:ind w:left="370"/>
        <w:jc w:val="both"/>
        <w:rPr>
          <w:rFonts w:ascii="Aller" w:hAnsi="Aller"/>
        </w:rPr>
      </w:pPr>
      <w:r w:rsidRPr="005E1BF4">
        <w:rPr>
          <w:rFonts w:ascii="Aller" w:hAnsi="Aller"/>
        </w:rPr>
        <w:t xml:space="preserve">Proceso de Contratación [Insertar información] </w:t>
      </w:r>
    </w:p>
    <w:p w14:paraId="355141F6" w14:textId="77777777" w:rsidR="005E1BF4" w:rsidRDefault="005E1BF4" w:rsidP="00D42C49">
      <w:pPr>
        <w:pStyle w:val="Prrafodelista1"/>
        <w:spacing w:line="276" w:lineRule="auto"/>
        <w:ind w:left="370"/>
        <w:jc w:val="both"/>
        <w:rPr>
          <w:rFonts w:ascii="Aller" w:hAnsi="Aller"/>
        </w:rPr>
      </w:pPr>
    </w:p>
    <w:p w14:paraId="64C6FE0F" w14:textId="095C4B85" w:rsidR="005E1BF4" w:rsidRDefault="005E1BF4" w:rsidP="005E1BF4">
      <w:pPr>
        <w:pStyle w:val="Prrafodelista1"/>
        <w:spacing w:line="276" w:lineRule="auto"/>
        <w:ind w:left="370"/>
        <w:jc w:val="center"/>
        <w:rPr>
          <w:rFonts w:ascii="Aller" w:hAnsi="Aller"/>
        </w:rPr>
      </w:pPr>
      <w:r w:rsidRPr="005E1BF4">
        <w:rPr>
          <w:rFonts w:ascii="Aller" w:hAnsi="Aller"/>
        </w:rPr>
        <w:t>Experiencia del proponente</w:t>
      </w:r>
    </w:p>
    <w:p w14:paraId="34C9D5EE" w14:textId="3E20D02C" w:rsidR="005E1BF4" w:rsidRDefault="005E1BF4" w:rsidP="005E1BF4">
      <w:pPr>
        <w:pStyle w:val="Prrafodelista1"/>
        <w:spacing w:line="276" w:lineRule="auto"/>
        <w:ind w:left="370"/>
        <w:jc w:val="center"/>
        <w:rPr>
          <w:rFonts w:ascii="Aller" w:hAnsi="Aller"/>
        </w:rPr>
      </w:pPr>
    </w:p>
    <w:p w14:paraId="0BDEF11E" w14:textId="3D898842" w:rsidR="005E1BF4" w:rsidRDefault="005E1BF4" w:rsidP="005E1BF4">
      <w:pPr>
        <w:pStyle w:val="Prrafodelista1"/>
        <w:spacing w:line="276" w:lineRule="auto"/>
        <w:ind w:left="370"/>
        <w:jc w:val="center"/>
        <w:rPr>
          <w:rFonts w:ascii="Aller" w:hAnsi="Aller" w:cs="Arial"/>
          <w:b/>
          <w:lang w:val="es-MX"/>
        </w:rPr>
      </w:pPr>
      <w:r w:rsidRPr="005E1BF4">
        <w:rPr>
          <w:rFonts w:ascii="Aller" w:hAnsi="Aller" w:cs="Arial"/>
          <w:b/>
          <w:noProof/>
          <w:lang w:val="es-MX" w:eastAsia="es-MX"/>
        </w:rPr>
        <w:drawing>
          <wp:inline distT="0" distB="0" distL="0" distR="0" wp14:anchorId="30E52CAD" wp14:editId="7881AE26">
            <wp:extent cx="5613400" cy="3306631"/>
            <wp:effectExtent l="0" t="0" r="6350" b="8255"/>
            <wp:docPr id="2" name="Imagen 2" descr="C:\Users\USER\Pictures\Screenshots\Captura de pantalla (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Screenshots\Captura de pantalla (94).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13400" cy="3306631"/>
                    </a:xfrm>
                    <a:prstGeom prst="rect">
                      <a:avLst/>
                    </a:prstGeom>
                    <a:noFill/>
                    <a:ln>
                      <a:noFill/>
                    </a:ln>
                  </pic:spPr>
                </pic:pic>
              </a:graphicData>
            </a:graphic>
          </wp:inline>
        </w:drawing>
      </w:r>
    </w:p>
    <w:p w14:paraId="603D25D0" w14:textId="07174555" w:rsidR="005E1BF4" w:rsidRDefault="005E1BF4" w:rsidP="005E1BF4">
      <w:pPr>
        <w:pStyle w:val="Prrafodelista1"/>
        <w:spacing w:line="276" w:lineRule="auto"/>
        <w:ind w:left="370"/>
        <w:jc w:val="center"/>
        <w:rPr>
          <w:rFonts w:ascii="Aller" w:hAnsi="Aller" w:cs="Arial"/>
          <w:b/>
          <w:lang w:val="es-MX"/>
        </w:rPr>
      </w:pPr>
    </w:p>
    <w:p w14:paraId="22CB7392" w14:textId="721D6986" w:rsidR="005E1BF4" w:rsidRDefault="005E1BF4" w:rsidP="005E1BF4">
      <w:pPr>
        <w:pStyle w:val="Prrafodelista1"/>
        <w:spacing w:line="276" w:lineRule="auto"/>
        <w:ind w:left="370"/>
        <w:jc w:val="center"/>
        <w:rPr>
          <w:rFonts w:ascii="Aller" w:hAnsi="Aller" w:cs="Arial"/>
          <w:b/>
          <w:lang w:val="es-MX"/>
        </w:rPr>
      </w:pPr>
    </w:p>
    <w:p w14:paraId="6D663070" w14:textId="045D3526" w:rsidR="005E1BF4" w:rsidRDefault="005E1BF4" w:rsidP="005E1BF4">
      <w:pPr>
        <w:pStyle w:val="Prrafodelista1"/>
        <w:spacing w:line="276" w:lineRule="auto"/>
        <w:ind w:left="370"/>
        <w:jc w:val="center"/>
        <w:rPr>
          <w:rFonts w:ascii="Aller" w:hAnsi="Aller" w:cs="Arial"/>
          <w:b/>
          <w:lang w:val="es-MX"/>
        </w:rPr>
      </w:pPr>
    </w:p>
    <w:p w14:paraId="06CC9B0C" w14:textId="7264BD39" w:rsidR="005E1BF4" w:rsidRDefault="005E1BF4" w:rsidP="005E1BF4">
      <w:pPr>
        <w:pStyle w:val="Prrafodelista1"/>
        <w:spacing w:line="276" w:lineRule="auto"/>
        <w:ind w:left="370"/>
        <w:jc w:val="center"/>
        <w:rPr>
          <w:rFonts w:ascii="Aller" w:hAnsi="Aller" w:cs="Arial"/>
          <w:b/>
          <w:lang w:val="es-MX"/>
        </w:rPr>
      </w:pPr>
    </w:p>
    <w:p w14:paraId="1DBC37CF" w14:textId="58B5BCAA" w:rsidR="005E1BF4" w:rsidRDefault="005E1BF4" w:rsidP="005E1BF4">
      <w:pPr>
        <w:pStyle w:val="Prrafodelista1"/>
        <w:spacing w:line="276" w:lineRule="auto"/>
        <w:ind w:left="370"/>
        <w:jc w:val="center"/>
        <w:rPr>
          <w:rFonts w:ascii="Aller" w:hAnsi="Aller" w:cs="Arial"/>
          <w:b/>
          <w:lang w:val="es-MX"/>
        </w:rPr>
      </w:pPr>
    </w:p>
    <w:p w14:paraId="4F13B600" w14:textId="4239FB96" w:rsidR="005E1BF4" w:rsidRDefault="005E1BF4" w:rsidP="005E1BF4">
      <w:pPr>
        <w:pStyle w:val="Prrafodelista1"/>
        <w:spacing w:line="276" w:lineRule="auto"/>
        <w:ind w:left="370"/>
        <w:jc w:val="center"/>
        <w:rPr>
          <w:rFonts w:ascii="Aller" w:hAnsi="Aller" w:cs="Arial"/>
          <w:b/>
          <w:lang w:val="es-MX"/>
        </w:rPr>
      </w:pPr>
    </w:p>
    <w:p w14:paraId="45757E50" w14:textId="477B8E37" w:rsidR="005E1BF4" w:rsidRDefault="005E1BF4" w:rsidP="005E1BF4">
      <w:pPr>
        <w:pStyle w:val="Prrafodelista1"/>
        <w:spacing w:line="276" w:lineRule="auto"/>
        <w:ind w:left="370"/>
        <w:jc w:val="center"/>
        <w:rPr>
          <w:rFonts w:ascii="Aller" w:hAnsi="Aller" w:cs="Arial"/>
          <w:b/>
          <w:lang w:val="es-MX"/>
        </w:rPr>
      </w:pPr>
    </w:p>
    <w:p w14:paraId="6A0BB4EF" w14:textId="5E2936AC" w:rsidR="005E1BF4" w:rsidRDefault="005E1BF4" w:rsidP="005E1BF4">
      <w:pPr>
        <w:pStyle w:val="Prrafodelista1"/>
        <w:spacing w:line="276" w:lineRule="auto"/>
        <w:ind w:left="370"/>
        <w:jc w:val="center"/>
        <w:rPr>
          <w:rFonts w:ascii="Aller" w:hAnsi="Aller" w:cs="Arial"/>
          <w:b/>
          <w:lang w:val="es-MX"/>
        </w:rPr>
      </w:pPr>
    </w:p>
    <w:p w14:paraId="6E235C5E" w14:textId="5D9B73F7" w:rsidR="005E1BF4" w:rsidRDefault="005E1BF4" w:rsidP="005E1BF4">
      <w:pPr>
        <w:pStyle w:val="Prrafodelista1"/>
        <w:spacing w:line="276" w:lineRule="auto"/>
        <w:ind w:left="370"/>
        <w:jc w:val="center"/>
        <w:rPr>
          <w:rFonts w:ascii="Aller" w:hAnsi="Aller" w:cs="Arial"/>
          <w:b/>
          <w:lang w:val="es-MX"/>
        </w:rPr>
      </w:pPr>
    </w:p>
    <w:p w14:paraId="2FBCA146" w14:textId="7283CC66" w:rsidR="005E1BF4" w:rsidRDefault="005E1BF4" w:rsidP="005E1BF4">
      <w:pPr>
        <w:pStyle w:val="Prrafodelista1"/>
        <w:spacing w:line="276" w:lineRule="auto"/>
        <w:ind w:left="370"/>
        <w:jc w:val="center"/>
        <w:rPr>
          <w:rFonts w:ascii="Aller" w:hAnsi="Aller" w:cs="Arial"/>
          <w:b/>
          <w:lang w:val="es-MX"/>
        </w:rPr>
      </w:pPr>
    </w:p>
    <w:p w14:paraId="45455A51" w14:textId="10A6B99C" w:rsidR="005E1BF4" w:rsidRDefault="005E1BF4" w:rsidP="005E1BF4">
      <w:pPr>
        <w:pStyle w:val="Prrafodelista1"/>
        <w:spacing w:line="276" w:lineRule="auto"/>
        <w:ind w:left="370"/>
        <w:jc w:val="center"/>
        <w:rPr>
          <w:rFonts w:ascii="Aller" w:hAnsi="Aller" w:cs="Arial"/>
          <w:b/>
          <w:lang w:val="es-MX"/>
        </w:rPr>
      </w:pPr>
    </w:p>
    <w:p w14:paraId="672B4387" w14:textId="01CA722E" w:rsidR="005E1BF4" w:rsidRDefault="005E1BF4" w:rsidP="005E1BF4">
      <w:pPr>
        <w:pStyle w:val="Prrafodelista1"/>
        <w:spacing w:line="276" w:lineRule="auto"/>
        <w:ind w:left="370"/>
        <w:jc w:val="center"/>
        <w:rPr>
          <w:rFonts w:ascii="Aller" w:hAnsi="Aller" w:cs="Arial"/>
          <w:b/>
          <w:lang w:val="es-MX"/>
        </w:rPr>
      </w:pPr>
    </w:p>
    <w:p w14:paraId="4E8B03E9" w14:textId="4621DA23" w:rsidR="005E1BF4" w:rsidRDefault="005E1BF4" w:rsidP="005E1BF4">
      <w:pPr>
        <w:pStyle w:val="Prrafodelista1"/>
        <w:spacing w:line="276" w:lineRule="auto"/>
        <w:ind w:left="370"/>
        <w:jc w:val="center"/>
        <w:rPr>
          <w:rFonts w:ascii="Aller" w:hAnsi="Aller" w:cs="Arial"/>
          <w:b/>
          <w:lang w:val="es-MX"/>
        </w:rPr>
      </w:pPr>
    </w:p>
    <w:p w14:paraId="1BBA4F0D" w14:textId="5577737F" w:rsidR="005E1BF4" w:rsidRDefault="005E1BF4" w:rsidP="005E1BF4">
      <w:pPr>
        <w:pStyle w:val="Prrafodelista1"/>
        <w:spacing w:line="276" w:lineRule="auto"/>
        <w:ind w:left="370"/>
        <w:jc w:val="center"/>
        <w:rPr>
          <w:rFonts w:ascii="Aller" w:hAnsi="Aller" w:cs="Arial"/>
          <w:b/>
          <w:lang w:val="es-MX"/>
        </w:rPr>
      </w:pPr>
    </w:p>
    <w:p w14:paraId="6296BDCE" w14:textId="4BFC6C8A" w:rsidR="005E1BF4" w:rsidRDefault="005E1BF4" w:rsidP="005E1BF4">
      <w:pPr>
        <w:pStyle w:val="Prrafodelista1"/>
        <w:spacing w:line="276" w:lineRule="auto"/>
        <w:ind w:left="370"/>
        <w:jc w:val="center"/>
        <w:rPr>
          <w:rFonts w:ascii="Aller" w:hAnsi="Aller" w:cs="Arial"/>
          <w:b/>
          <w:lang w:val="es-MX"/>
        </w:rPr>
      </w:pPr>
    </w:p>
    <w:p w14:paraId="652F97A2" w14:textId="6DD91CE2" w:rsidR="005E1BF4" w:rsidRDefault="005E1BF4" w:rsidP="005E1BF4">
      <w:pPr>
        <w:pStyle w:val="Prrafodelista1"/>
        <w:spacing w:line="276" w:lineRule="auto"/>
        <w:ind w:left="370"/>
        <w:jc w:val="center"/>
        <w:rPr>
          <w:rFonts w:ascii="Aller" w:hAnsi="Aller" w:cs="Arial"/>
          <w:b/>
          <w:lang w:val="es-MX"/>
        </w:rPr>
      </w:pPr>
    </w:p>
    <w:p w14:paraId="3D35EDAF" w14:textId="3ED7DF96" w:rsidR="005E1BF4" w:rsidRDefault="005E1BF4" w:rsidP="005E1BF4">
      <w:pPr>
        <w:pStyle w:val="Prrafodelista1"/>
        <w:spacing w:line="276" w:lineRule="auto"/>
        <w:ind w:left="370"/>
        <w:jc w:val="center"/>
        <w:rPr>
          <w:rFonts w:ascii="Aller" w:hAnsi="Aller"/>
          <w:b/>
        </w:rPr>
      </w:pPr>
      <w:r w:rsidRPr="005E1BF4">
        <w:rPr>
          <w:rFonts w:ascii="Aller" w:hAnsi="Aller"/>
          <w:b/>
        </w:rPr>
        <w:t>Anexo 6 - Formato de presentación – Oferta técnica</w:t>
      </w:r>
    </w:p>
    <w:p w14:paraId="7AA959E0" w14:textId="4DE9E527" w:rsidR="005E1BF4" w:rsidRDefault="005E1BF4" w:rsidP="005E1BF4">
      <w:pPr>
        <w:pStyle w:val="Prrafodelista1"/>
        <w:spacing w:line="276" w:lineRule="auto"/>
        <w:ind w:left="370"/>
        <w:jc w:val="center"/>
        <w:rPr>
          <w:rFonts w:ascii="Aller" w:hAnsi="Aller"/>
          <w:b/>
        </w:rPr>
      </w:pPr>
    </w:p>
    <w:p w14:paraId="2108EFE6" w14:textId="115F0F5A" w:rsidR="005E1BF4" w:rsidRDefault="005E1BF4" w:rsidP="005E1BF4">
      <w:pPr>
        <w:pStyle w:val="Prrafodelista1"/>
        <w:spacing w:line="276" w:lineRule="auto"/>
        <w:ind w:left="370"/>
        <w:jc w:val="center"/>
        <w:rPr>
          <w:rFonts w:ascii="Aller" w:hAnsi="Aller" w:cs="Arial"/>
          <w:b/>
          <w:lang w:val="es-MX"/>
        </w:rPr>
      </w:pPr>
      <w:r w:rsidRPr="005E1BF4">
        <w:rPr>
          <w:rFonts w:ascii="Aller" w:hAnsi="Aller" w:cs="Arial"/>
          <w:b/>
          <w:noProof/>
          <w:lang w:val="es-MX" w:eastAsia="es-MX"/>
        </w:rPr>
        <w:drawing>
          <wp:inline distT="0" distB="0" distL="0" distR="0" wp14:anchorId="313F04AB" wp14:editId="4D49556D">
            <wp:extent cx="5613400" cy="2921638"/>
            <wp:effectExtent l="0" t="0" r="6350" b="0"/>
            <wp:docPr id="6" name="Imagen 6" descr="C:\Users\USER\Pictures\Screenshots\Captura de pantalla (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Pictures\Screenshots\Captura de pantalla (98).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13400" cy="2921638"/>
                    </a:xfrm>
                    <a:prstGeom prst="rect">
                      <a:avLst/>
                    </a:prstGeom>
                    <a:noFill/>
                    <a:ln>
                      <a:noFill/>
                    </a:ln>
                  </pic:spPr>
                </pic:pic>
              </a:graphicData>
            </a:graphic>
          </wp:inline>
        </w:drawing>
      </w:r>
    </w:p>
    <w:p w14:paraId="06DCBC47" w14:textId="48160E3C" w:rsidR="005E1BF4" w:rsidRDefault="005E1BF4" w:rsidP="005E1BF4">
      <w:pPr>
        <w:pStyle w:val="Prrafodelista1"/>
        <w:spacing w:line="276" w:lineRule="auto"/>
        <w:ind w:left="370"/>
        <w:jc w:val="center"/>
        <w:rPr>
          <w:rFonts w:ascii="Aller" w:hAnsi="Aller" w:cs="Arial"/>
          <w:b/>
          <w:lang w:val="es-MX"/>
        </w:rPr>
      </w:pPr>
    </w:p>
    <w:p w14:paraId="112CE266" w14:textId="01F62B4A" w:rsidR="005E1BF4" w:rsidRDefault="005E1BF4" w:rsidP="005E1BF4">
      <w:pPr>
        <w:pStyle w:val="Prrafodelista1"/>
        <w:spacing w:line="276" w:lineRule="auto"/>
        <w:ind w:left="370"/>
        <w:jc w:val="center"/>
        <w:rPr>
          <w:rFonts w:ascii="Aller" w:hAnsi="Aller" w:cs="Arial"/>
          <w:b/>
          <w:lang w:val="es-MX"/>
        </w:rPr>
      </w:pPr>
    </w:p>
    <w:p w14:paraId="5BE76D41" w14:textId="5857395F" w:rsidR="005E1BF4" w:rsidRDefault="005E1BF4" w:rsidP="005E1BF4">
      <w:pPr>
        <w:pStyle w:val="Prrafodelista1"/>
        <w:spacing w:line="276" w:lineRule="auto"/>
        <w:ind w:left="370"/>
        <w:jc w:val="center"/>
        <w:rPr>
          <w:rFonts w:ascii="Aller" w:hAnsi="Aller" w:cs="Arial"/>
          <w:b/>
          <w:lang w:val="es-MX"/>
        </w:rPr>
      </w:pPr>
    </w:p>
    <w:p w14:paraId="2540CB6D" w14:textId="41C8ED3D" w:rsidR="005E1BF4" w:rsidRDefault="005E1BF4" w:rsidP="005E1BF4">
      <w:pPr>
        <w:pStyle w:val="Prrafodelista1"/>
        <w:spacing w:line="276" w:lineRule="auto"/>
        <w:ind w:left="370"/>
        <w:jc w:val="center"/>
        <w:rPr>
          <w:rFonts w:ascii="Aller" w:hAnsi="Aller" w:cs="Arial"/>
          <w:b/>
          <w:lang w:val="es-MX"/>
        </w:rPr>
      </w:pPr>
    </w:p>
    <w:p w14:paraId="5442126D" w14:textId="05C9D491" w:rsidR="005E1BF4" w:rsidRDefault="005E1BF4" w:rsidP="005E1BF4">
      <w:pPr>
        <w:pStyle w:val="Prrafodelista1"/>
        <w:spacing w:line="276" w:lineRule="auto"/>
        <w:ind w:left="370"/>
        <w:jc w:val="center"/>
        <w:rPr>
          <w:rFonts w:ascii="Aller" w:hAnsi="Aller" w:cs="Arial"/>
          <w:b/>
          <w:lang w:val="es-MX"/>
        </w:rPr>
      </w:pPr>
    </w:p>
    <w:p w14:paraId="2AEC608C" w14:textId="4940923B" w:rsidR="005E1BF4" w:rsidRDefault="005E1BF4" w:rsidP="005E1BF4">
      <w:pPr>
        <w:pStyle w:val="Prrafodelista1"/>
        <w:spacing w:line="276" w:lineRule="auto"/>
        <w:ind w:left="370"/>
        <w:jc w:val="center"/>
        <w:rPr>
          <w:rFonts w:ascii="Aller" w:hAnsi="Aller" w:cs="Arial"/>
          <w:b/>
          <w:lang w:val="es-MX"/>
        </w:rPr>
      </w:pPr>
    </w:p>
    <w:p w14:paraId="4D36C430" w14:textId="49114EB6" w:rsidR="005E1BF4" w:rsidRDefault="005E1BF4" w:rsidP="005E1BF4">
      <w:pPr>
        <w:pStyle w:val="Prrafodelista1"/>
        <w:spacing w:line="276" w:lineRule="auto"/>
        <w:ind w:left="370"/>
        <w:jc w:val="center"/>
        <w:rPr>
          <w:rFonts w:ascii="Aller" w:hAnsi="Aller" w:cs="Arial"/>
          <w:b/>
          <w:lang w:val="es-MX"/>
        </w:rPr>
      </w:pPr>
    </w:p>
    <w:p w14:paraId="38057DD3" w14:textId="45B8DC19" w:rsidR="005E1BF4" w:rsidRDefault="005E1BF4" w:rsidP="005E1BF4">
      <w:pPr>
        <w:pStyle w:val="Prrafodelista1"/>
        <w:spacing w:line="276" w:lineRule="auto"/>
        <w:ind w:left="370"/>
        <w:jc w:val="center"/>
        <w:rPr>
          <w:rFonts w:ascii="Aller" w:hAnsi="Aller" w:cs="Arial"/>
          <w:b/>
          <w:lang w:val="es-MX"/>
        </w:rPr>
      </w:pPr>
    </w:p>
    <w:p w14:paraId="5FE079C1" w14:textId="41ABD6AD" w:rsidR="005E1BF4" w:rsidRDefault="005E1BF4" w:rsidP="005E1BF4">
      <w:pPr>
        <w:pStyle w:val="Prrafodelista1"/>
        <w:spacing w:line="276" w:lineRule="auto"/>
        <w:ind w:left="370"/>
        <w:jc w:val="center"/>
        <w:rPr>
          <w:rFonts w:ascii="Aller" w:hAnsi="Aller" w:cs="Arial"/>
          <w:b/>
          <w:lang w:val="es-MX"/>
        </w:rPr>
      </w:pPr>
    </w:p>
    <w:p w14:paraId="78578475" w14:textId="508185FF" w:rsidR="005E1BF4" w:rsidRDefault="005E1BF4" w:rsidP="005E1BF4">
      <w:pPr>
        <w:pStyle w:val="Prrafodelista1"/>
        <w:spacing w:line="276" w:lineRule="auto"/>
        <w:ind w:left="370"/>
        <w:jc w:val="center"/>
        <w:rPr>
          <w:rFonts w:ascii="Aller" w:hAnsi="Aller" w:cs="Arial"/>
          <w:b/>
          <w:lang w:val="es-MX"/>
        </w:rPr>
      </w:pPr>
    </w:p>
    <w:p w14:paraId="13FE6D78" w14:textId="22BA424D" w:rsidR="005E1BF4" w:rsidRDefault="005E1BF4" w:rsidP="005E1BF4">
      <w:pPr>
        <w:pStyle w:val="Prrafodelista1"/>
        <w:spacing w:line="276" w:lineRule="auto"/>
        <w:ind w:left="370"/>
        <w:jc w:val="center"/>
        <w:rPr>
          <w:rFonts w:ascii="Aller" w:hAnsi="Aller" w:cs="Arial"/>
          <w:b/>
          <w:lang w:val="es-MX"/>
        </w:rPr>
      </w:pPr>
    </w:p>
    <w:p w14:paraId="5E8E562B" w14:textId="158C936E" w:rsidR="005E1BF4" w:rsidRDefault="005E1BF4" w:rsidP="005E1BF4">
      <w:pPr>
        <w:pStyle w:val="Prrafodelista1"/>
        <w:spacing w:line="276" w:lineRule="auto"/>
        <w:ind w:left="370"/>
        <w:jc w:val="center"/>
        <w:rPr>
          <w:rFonts w:ascii="Aller" w:hAnsi="Aller" w:cs="Arial"/>
          <w:b/>
          <w:lang w:val="es-MX"/>
        </w:rPr>
      </w:pPr>
    </w:p>
    <w:p w14:paraId="4D009457" w14:textId="2A479BFB" w:rsidR="005E1BF4" w:rsidRDefault="005E1BF4" w:rsidP="005E1BF4">
      <w:pPr>
        <w:pStyle w:val="Prrafodelista1"/>
        <w:spacing w:line="276" w:lineRule="auto"/>
        <w:ind w:left="370"/>
        <w:jc w:val="center"/>
        <w:rPr>
          <w:rFonts w:ascii="Aller" w:hAnsi="Aller" w:cs="Arial"/>
          <w:b/>
          <w:lang w:val="es-MX"/>
        </w:rPr>
      </w:pPr>
    </w:p>
    <w:p w14:paraId="1837C5E0" w14:textId="2EAEE61D" w:rsidR="005E1BF4" w:rsidRDefault="005E1BF4" w:rsidP="005E1BF4">
      <w:pPr>
        <w:pStyle w:val="Prrafodelista1"/>
        <w:spacing w:line="276" w:lineRule="auto"/>
        <w:ind w:left="370"/>
        <w:jc w:val="center"/>
        <w:rPr>
          <w:rFonts w:ascii="Aller" w:hAnsi="Aller" w:cs="Arial"/>
          <w:b/>
          <w:lang w:val="es-MX"/>
        </w:rPr>
      </w:pPr>
    </w:p>
    <w:p w14:paraId="06BEA1CF" w14:textId="5A52294F" w:rsidR="005E1BF4" w:rsidRDefault="005E1BF4" w:rsidP="005E1BF4">
      <w:pPr>
        <w:pStyle w:val="Prrafodelista1"/>
        <w:spacing w:line="276" w:lineRule="auto"/>
        <w:ind w:left="370"/>
        <w:jc w:val="center"/>
        <w:rPr>
          <w:rFonts w:ascii="Aller" w:hAnsi="Aller" w:cs="Arial"/>
          <w:b/>
          <w:lang w:val="es-MX"/>
        </w:rPr>
      </w:pPr>
    </w:p>
    <w:p w14:paraId="1D07B4DC" w14:textId="4BB22ABF" w:rsidR="005E1BF4" w:rsidRDefault="005E1BF4" w:rsidP="005E1BF4">
      <w:pPr>
        <w:pStyle w:val="Prrafodelista1"/>
        <w:spacing w:line="276" w:lineRule="auto"/>
        <w:ind w:left="370"/>
        <w:jc w:val="center"/>
        <w:rPr>
          <w:rFonts w:ascii="Aller" w:hAnsi="Aller" w:cs="Arial"/>
          <w:b/>
          <w:lang w:val="es-MX"/>
        </w:rPr>
      </w:pPr>
    </w:p>
    <w:p w14:paraId="18E1BD3A" w14:textId="27251F3B" w:rsidR="005E1BF4" w:rsidRDefault="005E1BF4" w:rsidP="00114D78">
      <w:pPr>
        <w:pStyle w:val="Prrafodelista1"/>
        <w:spacing w:line="276" w:lineRule="auto"/>
        <w:ind w:left="0"/>
        <w:rPr>
          <w:rFonts w:ascii="Aller" w:hAnsi="Aller" w:cs="Arial"/>
          <w:b/>
          <w:lang w:val="es-MX"/>
        </w:rPr>
      </w:pPr>
    </w:p>
    <w:p w14:paraId="562BE702" w14:textId="6D4A29FD" w:rsidR="005E1BF4" w:rsidRDefault="005E1BF4" w:rsidP="005E1BF4">
      <w:pPr>
        <w:pStyle w:val="Prrafodelista1"/>
        <w:spacing w:line="276" w:lineRule="auto"/>
        <w:ind w:left="370"/>
        <w:jc w:val="center"/>
        <w:rPr>
          <w:rFonts w:ascii="Aller" w:hAnsi="Aller" w:cs="Arial"/>
          <w:b/>
          <w:lang w:val="es-MX"/>
        </w:rPr>
      </w:pPr>
    </w:p>
    <w:p w14:paraId="6EF5BE24" w14:textId="70733759" w:rsidR="005E1BF4" w:rsidRDefault="005E1BF4" w:rsidP="005E1BF4">
      <w:pPr>
        <w:pStyle w:val="Prrafodelista1"/>
        <w:spacing w:line="276" w:lineRule="auto"/>
        <w:ind w:left="370"/>
        <w:jc w:val="center"/>
        <w:rPr>
          <w:rFonts w:ascii="Aller" w:hAnsi="Aller"/>
          <w:b/>
        </w:rPr>
      </w:pPr>
      <w:r w:rsidRPr="005E1BF4">
        <w:rPr>
          <w:rFonts w:ascii="Aller" w:hAnsi="Aller"/>
          <w:b/>
        </w:rPr>
        <w:lastRenderedPageBreak/>
        <w:t>Anexo 7 - Formato de presentación – Oferta económica</w:t>
      </w:r>
    </w:p>
    <w:p w14:paraId="0F1F5728" w14:textId="405F5CE4" w:rsidR="005E1BF4" w:rsidRDefault="005E1BF4" w:rsidP="005E1BF4">
      <w:pPr>
        <w:pStyle w:val="Prrafodelista1"/>
        <w:spacing w:line="276" w:lineRule="auto"/>
        <w:ind w:left="370"/>
        <w:jc w:val="center"/>
        <w:rPr>
          <w:rFonts w:ascii="Aller" w:hAnsi="Aller"/>
          <w:b/>
        </w:rPr>
      </w:pPr>
    </w:p>
    <w:p w14:paraId="257B7BFC" w14:textId="0D502E45" w:rsidR="005E1BF4" w:rsidRDefault="005E1BF4" w:rsidP="005E1BF4">
      <w:pPr>
        <w:pStyle w:val="Prrafodelista1"/>
        <w:spacing w:line="276" w:lineRule="auto"/>
        <w:ind w:left="370"/>
        <w:jc w:val="center"/>
        <w:rPr>
          <w:rFonts w:ascii="Aller" w:hAnsi="Aller"/>
          <w:b/>
        </w:rPr>
      </w:pPr>
    </w:p>
    <w:p w14:paraId="580BB7A0" w14:textId="17E2D51F" w:rsidR="005E1BF4" w:rsidRPr="005E1BF4" w:rsidRDefault="005E1BF4" w:rsidP="005E1BF4">
      <w:pPr>
        <w:pStyle w:val="Prrafodelista1"/>
        <w:spacing w:line="276" w:lineRule="auto"/>
        <w:ind w:left="370"/>
        <w:jc w:val="center"/>
        <w:rPr>
          <w:rFonts w:ascii="Aller" w:hAnsi="Aller" w:cs="Arial"/>
          <w:b/>
          <w:lang w:val="es-MX"/>
        </w:rPr>
      </w:pPr>
      <w:r w:rsidRPr="005E1BF4">
        <w:rPr>
          <w:rFonts w:ascii="Aller" w:hAnsi="Aller" w:cs="Arial"/>
          <w:b/>
          <w:noProof/>
          <w:lang w:val="es-MX" w:eastAsia="es-MX"/>
        </w:rPr>
        <w:drawing>
          <wp:inline distT="0" distB="0" distL="0" distR="0" wp14:anchorId="06805046" wp14:editId="2441A991">
            <wp:extent cx="5613400" cy="3351508"/>
            <wp:effectExtent l="0" t="0" r="6350" b="1905"/>
            <wp:docPr id="8" name="Imagen 8" descr="C:\Users\USER\Pictures\Screenshots\Captura de pantalla (1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Pictures\Screenshots\Captura de pantalla (100).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13400" cy="3351508"/>
                    </a:xfrm>
                    <a:prstGeom prst="rect">
                      <a:avLst/>
                    </a:prstGeom>
                    <a:noFill/>
                    <a:ln>
                      <a:noFill/>
                    </a:ln>
                  </pic:spPr>
                </pic:pic>
              </a:graphicData>
            </a:graphic>
          </wp:inline>
        </w:drawing>
      </w:r>
    </w:p>
    <w:sectPr w:rsidR="005E1BF4" w:rsidRPr="005E1BF4" w:rsidSect="00F96334">
      <w:headerReference w:type="default" r:id="rId37"/>
      <w:footerReference w:type="default" r:id="rId38"/>
      <w:pgSz w:w="12242" w:h="15842"/>
      <w:pgMar w:top="1432" w:right="1701" w:bottom="1560" w:left="1701" w:header="720" w:footer="61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53B429" w14:textId="77777777" w:rsidR="00182CEF" w:rsidRDefault="00182CEF">
      <w:r>
        <w:separator/>
      </w:r>
    </w:p>
  </w:endnote>
  <w:endnote w:type="continuationSeparator" w:id="0">
    <w:p w14:paraId="04546F83" w14:textId="77777777" w:rsidR="00182CEF" w:rsidRDefault="00182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ller">
    <w:altName w:val="Calibri"/>
    <w:charset w:val="00"/>
    <w:family w:val="auto"/>
    <w:pitch w:val="variable"/>
    <w:sig w:usb0="A00000AF" w:usb1="5000205B" w:usb2="00000000" w:usb3="00000000" w:csb0="00000093"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oto Sans Symbols">
    <w:altName w:val="Calibri"/>
    <w:charset w:val="01"/>
    <w:family w:val="auto"/>
    <w:pitch w:val="default"/>
  </w:font>
  <w:font w:name="Comic Sans MS">
    <w:panose1 w:val="030F0702030302020204"/>
    <w:charset w:val="00"/>
    <w:family w:val="script"/>
    <w:pitch w:val="variable"/>
    <w:sig w:usb0="00000287" w:usb1="00000013" w:usb2="00000000" w:usb3="00000000" w:csb0="0000009F" w:csb1="00000000"/>
  </w:font>
  <w:font w:name="Blackadder ITC">
    <w:panose1 w:val="04020505051007020D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Times New Roman">
    <w:altName w:val="Arial"/>
    <w:panose1 w:val="00000000000000000000"/>
    <w:charset w:val="00"/>
    <w:family w:val="roman"/>
    <w:notTrueType/>
    <w:pitch w:val="default"/>
  </w:font>
  <w:font w:name="Helvetica">
    <w:panose1 w:val="020B0604020202020204"/>
    <w:charset w:val="00"/>
    <w:family w:val="auto"/>
    <w:pitch w:val="variable"/>
    <w:sig w:usb0="E00002FF" w:usb1="5000785B"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92EB8F" w14:textId="67BBC0BF" w:rsidR="000B126B" w:rsidRDefault="000B126B">
    <w:pPr>
      <w:pStyle w:val="Piedepgina"/>
    </w:pPr>
    <w:r>
      <w:rPr>
        <w:noProof/>
        <w:lang w:val="es-MX" w:eastAsia="es-MX"/>
      </w:rPr>
      <w:drawing>
        <wp:anchor distT="0" distB="0" distL="114300" distR="114300" simplePos="0" relativeHeight="251661312" behindDoc="1" locked="0" layoutInCell="1" allowOverlap="1" wp14:anchorId="28DE4AD6" wp14:editId="756D1A4B">
          <wp:simplePos x="0" y="0"/>
          <wp:positionH relativeFrom="page">
            <wp:posOffset>-1129004</wp:posOffset>
          </wp:positionH>
          <wp:positionV relativeFrom="paragraph">
            <wp:posOffset>-464341</wp:posOffset>
          </wp:positionV>
          <wp:extent cx="8899056" cy="986168"/>
          <wp:effectExtent l="0" t="0" r="3810" b="4445"/>
          <wp:wrapNone/>
          <wp:docPr id="204453845" name="Imagen 204453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8932755" cy="98990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E04690" w14:textId="77777777" w:rsidR="00182CEF" w:rsidRDefault="00182CEF">
      <w:r>
        <w:separator/>
      </w:r>
    </w:p>
  </w:footnote>
  <w:footnote w:type="continuationSeparator" w:id="0">
    <w:p w14:paraId="423AF208" w14:textId="77777777" w:rsidR="00182CEF" w:rsidRDefault="00182C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6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37"/>
      <w:gridCol w:w="1452"/>
      <w:gridCol w:w="4169"/>
      <w:gridCol w:w="741"/>
      <w:gridCol w:w="1160"/>
    </w:tblGrid>
    <w:tr w:rsidR="000B126B" w:rsidRPr="0002791E" w14:paraId="1933D15C" w14:textId="77777777" w:rsidTr="009165D8">
      <w:trPr>
        <w:trHeight w:val="1125"/>
        <w:jc w:val="center"/>
      </w:trPr>
      <w:tc>
        <w:tcPr>
          <w:tcW w:w="1535" w:type="pct"/>
          <w:gridSpan w:val="2"/>
          <w:shd w:val="clear" w:color="auto" w:fill="auto"/>
          <w:vAlign w:val="center"/>
        </w:tcPr>
        <w:p w14:paraId="5001C742" w14:textId="77777777" w:rsidR="000B126B" w:rsidRDefault="000B126B" w:rsidP="002051DF">
          <w:pPr>
            <w:pStyle w:val="Encabezado"/>
            <w:jc w:val="center"/>
            <w:rPr>
              <w:rFonts w:cs="Arial"/>
              <w:b/>
              <w:sz w:val="16"/>
              <w:szCs w:val="16"/>
            </w:rPr>
          </w:pPr>
          <w:r>
            <w:rPr>
              <w:noProof/>
              <w:lang w:val="es-MX" w:eastAsia="es-MX"/>
            </w:rPr>
            <w:drawing>
              <wp:anchor distT="0" distB="0" distL="114300" distR="114300" simplePos="0" relativeHeight="251659264" behindDoc="1" locked="0" layoutInCell="1" allowOverlap="1" wp14:anchorId="384208AE" wp14:editId="5853C803">
                <wp:simplePos x="0" y="0"/>
                <wp:positionH relativeFrom="column">
                  <wp:posOffset>-40640</wp:posOffset>
                </wp:positionH>
                <wp:positionV relativeFrom="paragraph">
                  <wp:posOffset>16510</wp:posOffset>
                </wp:positionV>
                <wp:extent cx="1786255" cy="607060"/>
                <wp:effectExtent l="0" t="0" r="0" b="0"/>
                <wp:wrapNone/>
                <wp:docPr id="1554548599" name="Imagen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7"/>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6070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80" w:type="pct"/>
          <w:shd w:val="clear" w:color="auto" w:fill="auto"/>
          <w:vAlign w:val="center"/>
        </w:tcPr>
        <w:p w14:paraId="236216FC" w14:textId="77777777" w:rsidR="000C0916" w:rsidRDefault="000C0916" w:rsidP="002051DF">
          <w:pPr>
            <w:pStyle w:val="Encabezado"/>
            <w:jc w:val="center"/>
            <w:rPr>
              <w:rFonts w:cs="Arial"/>
              <w:b/>
              <w:sz w:val="16"/>
              <w:szCs w:val="16"/>
            </w:rPr>
          </w:pPr>
        </w:p>
        <w:p w14:paraId="6F460E2C" w14:textId="7618758A" w:rsidR="000B126B" w:rsidRDefault="000C0916" w:rsidP="002051DF">
          <w:pPr>
            <w:pStyle w:val="Encabezado"/>
            <w:jc w:val="center"/>
            <w:rPr>
              <w:rFonts w:cs="Arial"/>
              <w:b/>
              <w:sz w:val="16"/>
              <w:szCs w:val="16"/>
            </w:rPr>
          </w:pPr>
          <w:r>
            <w:rPr>
              <w:rFonts w:cs="Arial"/>
              <w:b/>
              <w:sz w:val="16"/>
              <w:szCs w:val="16"/>
            </w:rPr>
            <w:t>PLIEGO DE CONDICIONES</w:t>
          </w:r>
        </w:p>
        <w:p w14:paraId="5C42C72E" w14:textId="77777777" w:rsidR="000B126B" w:rsidRDefault="000B126B" w:rsidP="002051DF">
          <w:pPr>
            <w:pStyle w:val="Encabezado"/>
            <w:jc w:val="center"/>
            <w:rPr>
              <w:rFonts w:cs="Arial"/>
              <w:b/>
              <w:sz w:val="16"/>
              <w:szCs w:val="16"/>
            </w:rPr>
          </w:pPr>
        </w:p>
      </w:tc>
      <w:tc>
        <w:tcPr>
          <w:tcW w:w="1084" w:type="pct"/>
          <w:gridSpan w:val="2"/>
          <w:shd w:val="clear" w:color="auto" w:fill="auto"/>
          <w:vAlign w:val="center"/>
        </w:tcPr>
        <w:p w14:paraId="08E01FE2" w14:textId="47C1B542" w:rsidR="000B126B" w:rsidRPr="00A85524" w:rsidRDefault="000B126B" w:rsidP="002051DF">
          <w:pPr>
            <w:pStyle w:val="Encabezado"/>
            <w:jc w:val="center"/>
            <w:rPr>
              <w:rFonts w:cs="Arial"/>
              <w:b/>
              <w:sz w:val="16"/>
              <w:szCs w:val="16"/>
            </w:rPr>
          </w:pPr>
          <w:r>
            <w:rPr>
              <w:rFonts w:cs="Arial"/>
              <w:b/>
              <w:sz w:val="16"/>
              <w:szCs w:val="16"/>
            </w:rPr>
            <w:t>No. 0</w:t>
          </w:r>
          <w:r w:rsidR="003F4A9A">
            <w:rPr>
              <w:rFonts w:cs="Arial"/>
              <w:b/>
              <w:sz w:val="16"/>
              <w:szCs w:val="16"/>
            </w:rPr>
            <w:t>3</w:t>
          </w:r>
          <w:r>
            <w:rPr>
              <w:rFonts w:cs="Arial"/>
              <w:b/>
              <w:sz w:val="16"/>
              <w:szCs w:val="16"/>
            </w:rPr>
            <w:t xml:space="preserve"> - 202</w:t>
          </w:r>
          <w:r w:rsidR="003F4A9A">
            <w:rPr>
              <w:rFonts w:cs="Arial"/>
              <w:b/>
              <w:sz w:val="16"/>
              <w:szCs w:val="16"/>
            </w:rPr>
            <w:t>4</w:t>
          </w:r>
        </w:p>
      </w:tc>
    </w:tr>
    <w:tr w:rsidR="000B126B" w:rsidRPr="0002791E" w14:paraId="066C08D4" w14:textId="77777777" w:rsidTr="009165D8">
      <w:trPr>
        <w:trHeight w:val="234"/>
        <w:jc w:val="center"/>
      </w:trPr>
      <w:tc>
        <w:tcPr>
          <w:tcW w:w="706" w:type="pct"/>
          <w:shd w:val="clear" w:color="auto" w:fill="auto"/>
          <w:vAlign w:val="center"/>
        </w:tcPr>
        <w:p w14:paraId="73F368FF" w14:textId="77777777" w:rsidR="000B126B" w:rsidRPr="00A85524" w:rsidRDefault="000B126B" w:rsidP="002051DF">
          <w:pPr>
            <w:spacing w:after="4" w:line="249" w:lineRule="auto"/>
            <w:ind w:left="10" w:hanging="10"/>
            <w:rPr>
              <w:rFonts w:eastAsia="Arial" w:cs="Arial"/>
              <w:b/>
              <w:sz w:val="18"/>
              <w:szCs w:val="18"/>
            </w:rPr>
          </w:pPr>
          <w:r w:rsidRPr="00A85524">
            <w:rPr>
              <w:rFonts w:eastAsia="Arial" w:cs="Arial"/>
              <w:b/>
              <w:sz w:val="18"/>
              <w:szCs w:val="18"/>
            </w:rPr>
            <w:t>Código</w:t>
          </w:r>
        </w:p>
      </w:tc>
      <w:tc>
        <w:tcPr>
          <w:tcW w:w="3209" w:type="pct"/>
          <w:gridSpan w:val="2"/>
          <w:shd w:val="clear" w:color="auto" w:fill="auto"/>
          <w:vAlign w:val="center"/>
        </w:tcPr>
        <w:p w14:paraId="5C0FEFC7" w14:textId="77777777" w:rsidR="000B126B" w:rsidRPr="00A85524" w:rsidRDefault="000B126B" w:rsidP="002051DF">
          <w:pPr>
            <w:spacing w:after="4" w:line="249" w:lineRule="auto"/>
            <w:rPr>
              <w:rFonts w:eastAsia="Arial" w:cs="Arial"/>
              <w:sz w:val="16"/>
              <w:szCs w:val="16"/>
            </w:rPr>
          </w:pPr>
          <w:r>
            <w:rPr>
              <w:rFonts w:eastAsia="Arial" w:cs="Arial"/>
              <w:sz w:val="16"/>
              <w:szCs w:val="16"/>
            </w:rPr>
            <w:t>AD-001</w:t>
          </w:r>
        </w:p>
      </w:tc>
      <w:tc>
        <w:tcPr>
          <w:tcW w:w="423" w:type="pct"/>
          <w:shd w:val="clear" w:color="auto" w:fill="auto"/>
          <w:vAlign w:val="center"/>
        </w:tcPr>
        <w:p w14:paraId="6A6E89EB" w14:textId="77777777" w:rsidR="000B126B" w:rsidRPr="00A85524" w:rsidRDefault="000B126B" w:rsidP="002051DF">
          <w:pPr>
            <w:spacing w:after="4" w:line="249" w:lineRule="auto"/>
            <w:ind w:left="10" w:hanging="10"/>
            <w:jc w:val="center"/>
            <w:rPr>
              <w:rFonts w:eastAsia="Arial" w:cs="Arial"/>
              <w:b/>
              <w:sz w:val="16"/>
              <w:szCs w:val="16"/>
            </w:rPr>
          </w:pPr>
          <w:r w:rsidRPr="00A85524">
            <w:rPr>
              <w:rFonts w:eastAsia="Arial" w:cs="Arial"/>
              <w:b/>
              <w:sz w:val="16"/>
              <w:szCs w:val="16"/>
            </w:rPr>
            <w:t>Página</w:t>
          </w:r>
        </w:p>
      </w:tc>
      <w:tc>
        <w:tcPr>
          <w:tcW w:w="661" w:type="pct"/>
          <w:shd w:val="clear" w:color="auto" w:fill="auto"/>
          <w:vAlign w:val="center"/>
        </w:tcPr>
        <w:p w14:paraId="2DADFA67" w14:textId="77943F4B" w:rsidR="000B126B" w:rsidRPr="00A85524" w:rsidRDefault="000B126B" w:rsidP="002051DF">
          <w:pPr>
            <w:spacing w:after="4" w:line="249" w:lineRule="auto"/>
            <w:ind w:left="10" w:hanging="10"/>
            <w:rPr>
              <w:rFonts w:eastAsia="Arial" w:cs="Arial"/>
              <w:sz w:val="16"/>
              <w:szCs w:val="16"/>
            </w:rPr>
          </w:pPr>
          <w:r w:rsidRPr="00A85524">
            <w:rPr>
              <w:rFonts w:eastAsia="Arial" w:cs="Arial"/>
              <w:sz w:val="16"/>
              <w:szCs w:val="16"/>
            </w:rPr>
            <w:fldChar w:fldCharType="begin"/>
          </w:r>
          <w:r w:rsidRPr="00A85524">
            <w:rPr>
              <w:rFonts w:eastAsia="Arial" w:cs="Arial"/>
              <w:sz w:val="16"/>
              <w:szCs w:val="16"/>
            </w:rPr>
            <w:instrText xml:space="preserve"> PAGE </w:instrText>
          </w:r>
          <w:r w:rsidRPr="00A85524">
            <w:rPr>
              <w:rFonts w:eastAsia="Arial" w:cs="Arial"/>
              <w:sz w:val="16"/>
              <w:szCs w:val="16"/>
            </w:rPr>
            <w:fldChar w:fldCharType="separate"/>
          </w:r>
          <w:r w:rsidR="00E548E3">
            <w:rPr>
              <w:rFonts w:eastAsia="Arial" w:cs="Arial"/>
              <w:noProof/>
              <w:sz w:val="16"/>
              <w:szCs w:val="16"/>
            </w:rPr>
            <w:t>107</w:t>
          </w:r>
          <w:r w:rsidRPr="00A85524">
            <w:rPr>
              <w:rFonts w:eastAsia="Arial" w:cs="Arial"/>
              <w:sz w:val="16"/>
              <w:szCs w:val="16"/>
            </w:rPr>
            <w:fldChar w:fldCharType="end"/>
          </w:r>
          <w:r w:rsidRPr="00A85524">
            <w:rPr>
              <w:rFonts w:eastAsia="Arial" w:cs="Arial"/>
              <w:sz w:val="16"/>
              <w:szCs w:val="16"/>
            </w:rPr>
            <w:t xml:space="preserve"> de </w:t>
          </w:r>
          <w:r w:rsidRPr="00A85524">
            <w:rPr>
              <w:rFonts w:eastAsia="Arial" w:cs="Arial"/>
              <w:sz w:val="16"/>
              <w:szCs w:val="16"/>
            </w:rPr>
            <w:fldChar w:fldCharType="begin"/>
          </w:r>
          <w:r w:rsidRPr="00A85524">
            <w:rPr>
              <w:rFonts w:eastAsia="Arial" w:cs="Arial"/>
              <w:sz w:val="16"/>
              <w:szCs w:val="16"/>
            </w:rPr>
            <w:instrText xml:space="preserve"> NUMPAGES </w:instrText>
          </w:r>
          <w:r w:rsidRPr="00A85524">
            <w:rPr>
              <w:rFonts w:eastAsia="Arial" w:cs="Arial"/>
              <w:sz w:val="16"/>
              <w:szCs w:val="16"/>
            </w:rPr>
            <w:fldChar w:fldCharType="separate"/>
          </w:r>
          <w:r w:rsidR="00E548E3">
            <w:rPr>
              <w:rFonts w:eastAsia="Arial" w:cs="Arial"/>
              <w:noProof/>
              <w:sz w:val="16"/>
              <w:szCs w:val="16"/>
            </w:rPr>
            <w:t>110</w:t>
          </w:r>
          <w:r w:rsidRPr="00A85524">
            <w:rPr>
              <w:rFonts w:eastAsia="Arial" w:cs="Arial"/>
              <w:sz w:val="16"/>
              <w:szCs w:val="16"/>
            </w:rPr>
            <w:fldChar w:fldCharType="end"/>
          </w:r>
        </w:p>
      </w:tc>
    </w:tr>
    <w:tr w:rsidR="000B126B" w:rsidRPr="0002791E" w14:paraId="4FA64215" w14:textId="77777777" w:rsidTr="009165D8">
      <w:trPr>
        <w:trHeight w:val="73"/>
        <w:jc w:val="center"/>
      </w:trPr>
      <w:tc>
        <w:tcPr>
          <w:tcW w:w="706" w:type="pct"/>
          <w:shd w:val="clear" w:color="auto" w:fill="auto"/>
          <w:vAlign w:val="center"/>
        </w:tcPr>
        <w:p w14:paraId="799B6476" w14:textId="77777777" w:rsidR="000B126B" w:rsidRPr="00A85524" w:rsidRDefault="000B126B" w:rsidP="002051DF">
          <w:pPr>
            <w:spacing w:after="4" w:line="249" w:lineRule="auto"/>
            <w:ind w:left="10" w:hanging="10"/>
            <w:rPr>
              <w:rFonts w:eastAsia="Arial" w:cs="Arial"/>
              <w:b/>
              <w:sz w:val="18"/>
              <w:szCs w:val="18"/>
            </w:rPr>
          </w:pPr>
          <w:r w:rsidRPr="00A85524">
            <w:rPr>
              <w:rFonts w:eastAsia="Arial" w:cs="Arial"/>
              <w:b/>
              <w:sz w:val="18"/>
              <w:szCs w:val="18"/>
            </w:rPr>
            <w:t>Versión No.</w:t>
          </w:r>
        </w:p>
      </w:tc>
      <w:tc>
        <w:tcPr>
          <w:tcW w:w="4294" w:type="pct"/>
          <w:gridSpan w:val="4"/>
          <w:shd w:val="clear" w:color="auto" w:fill="auto"/>
          <w:vAlign w:val="center"/>
        </w:tcPr>
        <w:p w14:paraId="5969EC97" w14:textId="77777777" w:rsidR="000B126B" w:rsidRPr="00A85524" w:rsidRDefault="000B126B" w:rsidP="002051DF">
          <w:pPr>
            <w:spacing w:after="4" w:line="249" w:lineRule="auto"/>
            <w:ind w:left="10" w:hanging="10"/>
            <w:rPr>
              <w:rFonts w:eastAsia="Arial" w:cs="Arial"/>
              <w:sz w:val="16"/>
              <w:szCs w:val="16"/>
            </w:rPr>
          </w:pPr>
          <w:r>
            <w:rPr>
              <w:rFonts w:eastAsia="Arial" w:cs="Arial"/>
              <w:sz w:val="16"/>
              <w:szCs w:val="16"/>
            </w:rPr>
            <w:t>1</w:t>
          </w:r>
        </w:p>
      </w:tc>
    </w:tr>
  </w:tbl>
  <w:p w14:paraId="1DC44F2D" w14:textId="77777777" w:rsidR="000B126B" w:rsidRPr="002051DF" w:rsidRDefault="000B126B" w:rsidP="002051D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0512E32A"/>
    <w:lvl w:ilvl="0">
      <w:start w:val="1"/>
      <w:numFmt w:val="decimal"/>
      <w:pStyle w:val="Listaconnmeros"/>
      <w:lvlText w:val="%1."/>
      <w:lvlJc w:val="left"/>
      <w:pPr>
        <w:tabs>
          <w:tab w:val="num" w:pos="360"/>
        </w:tabs>
        <w:ind w:left="360" w:hanging="360"/>
      </w:p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360"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387648"/>
    <w:multiLevelType w:val="hybridMultilevel"/>
    <w:tmpl w:val="988834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6337E0"/>
    <w:multiLevelType w:val="hybridMultilevel"/>
    <w:tmpl w:val="AFE21052"/>
    <w:lvl w:ilvl="0" w:tplc="493CE610">
      <w:start w:val="1"/>
      <w:numFmt w:val="lowerLetter"/>
      <w:lvlText w:val="%1)"/>
      <w:lvlJc w:val="left"/>
      <w:pPr>
        <w:ind w:left="76" w:hanging="360"/>
      </w:pPr>
      <w:rPr>
        <w:b/>
      </w:r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4" w15:restartNumberingAfterBreak="0">
    <w:nsid w:val="04560C83"/>
    <w:multiLevelType w:val="hybridMultilevel"/>
    <w:tmpl w:val="8196BEBC"/>
    <w:lvl w:ilvl="0" w:tplc="045EF6A2">
      <w:start w:val="1"/>
      <w:numFmt w:val="bullet"/>
      <w:lvlText w:val="o"/>
      <w:lvlJc w:val="left"/>
      <w:pPr>
        <w:ind w:left="720" w:hanging="36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5" w15:restartNumberingAfterBreak="0">
    <w:nsid w:val="04A31695"/>
    <w:multiLevelType w:val="hybridMultilevel"/>
    <w:tmpl w:val="6A104246"/>
    <w:lvl w:ilvl="0" w:tplc="38D00A38">
      <w:start w:val="2"/>
      <w:numFmt w:val="bullet"/>
      <w:lvlText w:val="-"/>
      <w:lvlJc w:val="left"/>
      <w:pPr>
        <w:ind w:left="720" w:hanging="360"/>
      </w:pPr>
      <w:rPr>
        <w:rFonts w:ascii="Aller" w:eastAsiaTheme="minorHAnsi" w:hAnsi="Aller" w:cs="Franklin Gothic Book"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06896F98"/>
    <w:multiLevelType w:val="hybridMultilevel"/>
    <w:tmpl w:val="CEEA83CE"/>
    <w:lvl w:ilvl="0" w:tplc="24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073C3E80"/>
    <w:multiLevelType w:val="hybridMultilevel"/>
    <w:tmpl w:val="E69ED4A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15:restartNumberingAfterBreak="0">
    <w:nsid w:val="090D6CB0"/>
    <w:multiLevelType w:val="hybridMultilevel"/>
    <w:tmpl w:val="7DCC68AC"/>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0AF34C82"/>
    <w:multiLevelType w:val="multilevel"/>
    <w:tmpl w:val="4C3C1ECC"/>
    <w:lvl w:ilvl="0">
      <w:start w:val="11"/>
      <w:numFmt w:val="decimal"/>
      <w:lvlText w:val="%1."/>
      <w:lvlJc w:val="left"/>
      <w:pPr>
        <w:ind w:left="370" w:hanging="360"/>
      </w:pPr>
      <w:rPr>
        <w:rFonts w:hint="default"/>
        <w:b/>
      </w:rPr>
    </w:lvl>
    <w:lvl w:ilvl="1">
      <w:start w:val="1"/>
      <w:numFmt w:val="decimal"/>
      <w:isLgl/>
      <w:lvlText w:val="%1.%2."/>
      <w:lvlJc w:val="left"/>
      <w:pPr>
        <w:ind w:left="730" w:hanging="720"/>
      </w:pPr>
      <w:rPr>
        <w:rFonts w:hint="default"/>
        <w:b/>
      </w:rPr>
    </w:lvl>
    <w:lvl w:ilvl="2">
      <w:start w:val="1"/>
      <w:numFmt w:val="decimal"/>
      <w:isLgl/>
      <w:lvlText w:val="%1.%2.%3."/>
      <w:lvlJc w:val="left"/>
      <w:pPr>
        <w:ind w:left="730" w:hanging="720"/>
      </w:pPr>
      <w:rPr>
        <w:rFonts w:hint="default"/>
        <w:b/>
      </w:rPr>
    </w:lvl>
    <w:lvl w:ilvl="3">
      <w:start w:val="1"/>
      <w:numFmt w:val="decimal"/>
      <w:isLgl/>
      <w:lvlText w:val="%1.%2.%3.%4."/>
      <w:lvlJc w:val="left"/>
      <w:pPr>
        <w:ind w:left="1090" w:hanging="1080"/>
      </w:pPr>
      <w:rPr>
        <w:rFonts w:hint="default"/>
        <w:b/>
      </w:rPr>
    </w:lvl>
    <w:lvl w:ilvl="4">
      <w:start w:val="1"/>
      <w:numFmt w:val="decimal"/>
      <w:isLgl/>
      <w:lvlText w:val="%1.%2.%3.%4.%5."/>
      <w:lvlJc w:val="left"/>
      <w:pPr>
        <w:ind w:left="1090" w:hanging="1080"/>
      </w:pPr>
      <w:rPr>
        <w:rFonts w:hint="default"/>
        <w:b/>
      </w:rPr>
    </w:lvl>
    <w:lvl w:ilvl="5">
      <w:start w:val="1"/>
      <w:numFmt w:val="decimal"/>
      <w:isLgl/>
      <w:lvlText w:val="%1.%2.%3.%4.%5.%6."/>
      <w:lvlJc w:val="left"/>
      <w:pPr>
        <w:ind w:left="1450" w:hanging="1440"/>
      </w:pPr>
      <w:rPr>
        <w:rFonts w:hint="default"/>
        <w:b/>
      </w:rPr>
    </w:lvl>
    <w:lvl w:ilvl="6">
      <w:start w:val="1"/>
      <w:numFmt w:val="decimal"/>
      <w:isLgl/>
      <w:lvlText w:val="%1.%2.%3.%4.%5.%6.%7."/>
      <w:lvlJc w:val="left"/>
      <w:pPr>
        <w:ind w:left="1450" w:hanging="1440"/>
      </w:pPr>
      <w:rPr>
        <w:rFonts w:hint="default"/>
        <w:b/>
      </w:rPr>
    </w:lvl>
    <w:lvl w:ilvl="7">
      <w:start w:val="1"/>
      <w:numFmt w:val="decimal"/>
      <w:isLgl/>
      <w:lvlText w:val="%1.%2.%3.%4.%5.%6.%7.%8."/>
      <w:lvlJc w:val="left"/>
      <w:pPr>
        <w:ind w:left="1810" w:hanging="1800"/>
      </w:pPr>
      <w:rPr>
        <w:rFonts w:hint="default"/>
        <w:b/>
      </w:rPr>
    </w:lvl>
    <w:lvl w:ilvl="8">
      <w:start w:val="1"/>
      <w:numFmt w:val="decimal"/>
      <w:isLgl/>
      <w:lvlText w:val="%1.%2.%3.%4.%5.%6.%7.%8.%9."/>
      <w:lvlJc w:val="left"/>
      <w:pPr>
        <w:ind w:left="2170" w:hanging="2160"/>
      </w:pPr>
      <w:rPr>
        <w:rFonts w:hint="default"/>
        <w:b/>
      </w:rPr>
    </w:lvl>
  </w:abstractNum>
  <w:abstractNum w:abstractNumId="10" w15:restartNumberingAfterBreak="0">
    <w:nsid w:val="0D8A1A8E"/>
    <w:multiLevelType w:val="hybridMultilevel"/>
    <w:tmpl w:val="F6A0E98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B12FFE"/>
    <w:multiLevelType w:val="hybridMultilevel"/>
    <w:tmpl w:val="A2287C0C"/>
    <w:lvl w:ilvl="0" w:tplc="D5187C8C">
      <w:start w:val="1"/>
      <w:numFmt w:val="decimal"/>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12" w15:restartNumberingAfterBreak="0">
    <w:nsid w:val="0FFD1F75"/>
    <w:multiLevelType w:val="hybridMultilevel"/>
    <w:tmpl w:val="03427C5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140663E5"/>
    <w:multiLevelType w:val="hybridMultilevel"/>
    <w:tmpl w:val="B41E4F4E"/>
    <w:lvl w:ilvl="0" w:tplc="EE421B08">
      <w:start w:val="1"/>
      <w:numFmt w:val="decimal"/>
      <w:lvlText w:val="%1."/>
      <w:lvlJc w:val="left"/>
      <w:pPr>
        <w:ind w:left="720" w:hanging="360"/>
      </w:pPr>
      <w:rPr>
        <w:rFonts w:ascii="Aller" w:eastAsiaTheme="minorHAnsi" w:hAnsi="Aller" w:cs="Arial"/>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9A6E7D"/>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16B562C5"/>
    <w:multiLevelType w:val="hybridMultilevel"/>
    <w:tmpl w:val="E276859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156" w:hanging="360"/>
      </w:pPr>
      <w:rPr>
        <w:rFonts w:ascii="Courier New" w:hAnsi="Courier New" w:cs="Courier New" w:hint="default"/>
      </w:rPr>
    </w:lvl>
    <w:lvl w:ilvl="2" w:tplc="240A0005">
      <w:start w:val="1"/>
      <w:numFmt w:val="bullet"/>
      <w:lvlText w:val=""/>
      <w:lvlJc w:val="left"/>
      <w:pPr>
        <w:ind w:left="1876" w:hanging="360"/>
      </w:pPr>
      <w:rPr>
        <w:rFonts w:ascii="Wingdings" w:hAnsi="Wingdings" w:hint="default"/>
      </w:rPr>
    </w:lvl>
    <w:lvl w:ilvl="3" w:tplc="240A0001">
      <w:start w:val="1"/>
      <w:numFmt w:val="bullet"/>
      <w:lvlText w:val=""/>
      <w:lvlJc w:val="left"/>
      <w:pPr>
        <w:ind w:left="2596" w:hanging="360"/>
      </w:pPr>
      <w:rPr>
        <w:rFonts w:ascii="Symbol" w:hAnsi="Symbol" w:hint="default"/>
      </w:rPr>
    </w:lvl>
    <w:lvl w:ilvl="4" w:tplc="240A0003">
      <w:start w:val="1"/>
      <w:numFmt w:val="bullet"/>
      <w:lvlText w:val="o"/>
      <w:lvlJc w:val="left"/>
      <w:pPr>
        <w:ind w:left="3316" w:hanging="360"/>
      </w:pPr>
      <w:rPr>
        <w:rFonts w:ascii="Courier New" w:hAnsi="Courier New" w:cs="Courier New" w:hint="default"/>
      </w:rPr>
    </w:lvl>
    <w:lvl w:ilvl="5" w:tplc="240A0005">
      <w:start w:val="1"/>
      <w:numFmt w:val="bullet"/>
      <w:lvlText w:val=""/>
      <w:lvlJc w:val="left"/>
      <w:pPr>
        <w:ind w:left="4036" w:hanging="360"/>
      </w:pPr>
      <w:rPr>
        <w:rFonts w:ascii="Wingdings" w:hAnsi="Wingdings" w:hint="default"/>
      </w:rPr>
    </w:lvl>
    <w:lvl w:ilvl="6" w:tplc="240A0001">
      <w:start w:val="1"/>
      <w:numFmt w:val="bullet"/>
      <w:lvlText w:val=""/>
      <w:lvlJc w:val="left"/>
      <w:pPr>
        <w:ind w:left="4756" w:hanging="360"/>
      </w:pPr>
      <w:rPr>
        <w:rFonts w:ascii="Symbol" w:hAnsi="Symbol" w:hint="default"/>
      </w:rPr>
    </w:lvl>
    <w:lvl w:ilvl="7" w:tplc="240A0003">
      <w:start w:val="1"/>
      <w:numFmt w:val="bullet"/>
      <w:lvlText w:val="o"/>
      <w:lvlJc w:val="left"/>
      <w:pPr>
        <w:ind w:left="5476" w:hanging="360"/>
      </w:pPr>
      <w:rPr>
        <w:rFonts w:ascii="Courier New" w:hAnsi="Courier New" w:cs="Courier New" w:hint="default"/>
      </w:rPr>
    </w:lvl>
    <w:lvl w:ilvl="8" w:tplc="240A0005">
      <w:start w:val="1"/>
      <w:numFmt w:val="bullet"/>
      <w:lvlText w:val=""/>
      <w:lvlJc w:val="left"/>
      <w:pPr>
        <w:ind w:left="6196" w:hanging="360"/>
      </w:pPr>
      <w:rPr>
        <w:rFonts w:ascii="Wingdings" w:hAnsi="Wingdings" w:hint="default"/>
      </w:rPr>
    </w:lvl>
  </w:abstractNum>
  <w:abstractNum w:abstractNumId="17" w15:restartNumberingAfterBreak="0">
    <w:nsid w:val="16C54421"/>
    <w:multiLevelType w:val="hybridMultilevel"/>
    <w:tmpl w:val="B5B45A34"/>
    <w:lvl w:ilvl="0" w:tplc="0CE4EEA0">
      <w:start w:val="1"/>
      <w:numFmt w:val="upperLetter"/>
      <w:lvlText w:val="%1."/>
      <w:lvlJc w:val="left"/>
      <w:pPr>
        <w:ind w:left="720" w:hanging="360"/>
      </w:pPr>
      <w:rPr>
        <w:b/>
        <w:bCs/>
      </w:rPr>
    </w:lvl>
    <w:lvl w:ilvl="1" w:tplc="580A0019">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start w:val="1"/>
      <w:numFmt w:val="lowerLetter"/>
      <w:lvlText w:val="%5."/>
      <w:lvlJc w:val="left"/>
      <w:pPr>
        <w:ind w:left="3600" w:hanging="360"/>
      </w:pPr>
    </w:lvl>
    <w:lvl w:ilvl="5" w:tplc="580A001B">
      <w:start w:val="1"/>
      <w:numFmt w:val="lowerRoman"/>
      <w:lvlText w:val="%6."/>
      <w:lvlJc w:val="right"/>
      <w:pPr>
        <w:ind w:left="4320" w:hanging="180"/>
      </w:pPr>
    </w:lvl>
    <w:lvl w:ilvl="6" w:tplc="580A000F">
      <w:start w:val="1"/>
      <w:numFmt w:val="decimal"/>
      <w:lvlText w:val="%7."/>
      <w:lvlJc w:val="left"/>
      <w:pPr>
        <w:ind w:left="5040" w:hanging="360"/>
      </w:pPr>
    </w:lvl>
    <w:lvl w:ilvl="7" w:tplc="580A0019">
      <w:start w:val="1"/>
      <w:numFmt w:val="lowerLetter"/>
      <w:lvlText w:val="%8."/>
      <w:lvlJc w:val="left"/>
      <w:pPr>
        <w:ind w:left="5760" w:hanging="360"/>
      </w:pPr>
    </w:lvl>
    <w:lvl w:ilvl="8" w:tplc="580A001B">
      <w:start w:val="1"/>
      <w:numFmt w:val="lowerRoman"/>
      <w:lvlText w:val="%9."/>
      <w:lvlJc w:val="right"/>
      <w:pPr>
        <w:ind w:left="6480" w:hanging="180"/>
      </w:pPr>
    </w:lvl>
  </w:abstractNum>
  <w:abstractNum w:abstractNumId="18" w15:restartNumberingAfterBreak="0">
    <w:nsid w:val="17AF535F"/>
    <w:multiLevelType w:val="hybridMultilevel"/>
    <w:tmpl w:val="3A4E4548"/>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181762EE"/>
    <w:multiLevelType w:val="multilevel"/>
    <w:tmpl w:val="19AEAB16"/>
    <w:lvl w:ilvl="0">
      <w:start w:val="1"/>
      <w:numFmt w:val="upperLetter"/>
      <w:pStyle w:val="Invias-VietaRomana"/>
      <w:lvlText w:val="%1."/>
      <w:lvlJc w:val="left"/>
      <w:pPr>
        <w:ind w:left="0" w:firstLine="0"/>
      </w:pPr>
      <w:rPr>
        <w:rFonts w:ascii="Arial Narrow" w:eastAsia="Arial Narrow" w:hAnsi="Arial Narrow" w:cs="Arial Narrow"/>
        <w:b/>
        <w:i w:val="0"/>
        <w:smallCaps w:val="0"/>
        <w:strike w:val="0"/>
        <w:color w:val="000000"/>
        <w:sz w:val="22"/>
        <w:szCs w:val="22"/>
        <w:u w:val="none"/>
        <w:vertAlign w:val="baseline"/>
      </w:r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0" w15:restartNumberingAfterBreak="0">
    <w:nsid w:val="1FEE289D"/>
    <w:multiLevelType w:val="hybridMultilevel"/>
    <w:tmpl w:val="27623BEA"/>
    <w:lvl w:ilvl="0" w:tplc="1B0AD760">
      <w:start w:val="1"/>
      <w:numFmt w:val="decimal"/>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1" w15:restartNumberingAfterBreak="0">
    <w:nsid w:val="202E3273"/>
    <w:multiLevelType w:val="multilevel"/>
    <w:tmpl w:val="CC2E99A2"/>
    <w:lvl w:ilvl="0">
      <w:start w:val="1"/>
      <w:numFmt w:val="decimal"/>
      <w:lvlText w:val="%1."/>
      <w:lvlJc w:val="left"/>
      <w:pPr>
        <w:ind w:left="76" w:hanging="360"/>
      </w:pPr>
    </w:lvl>
    <w:lvl w:ilvl="1">
      <w:start w:val="1"/>
      <w:numFmt w:val="decimal"/>
      <w:isLgl/>
      <w:lvlText w:val="%1.%2."/>
      <w:lvlJc w:val="left"/>
      <w:pPr>
        <w:ind w:left="360" w:hanging="360"/>
      </w:pPr>
      <w:rPr>
        <w:b/>
      </w:rPr>
    </w:lvl>
    <w:lvl w:ilvl="2">
      <w:start w:val="1"/>
      <w:numFmt w:val="decimal"/>
      <w:isLgl/>
      <w:lvlText w:val="%1.%2.%3."/>
      <w:lvlJc w:val="left"/>
      <w:pPr>
        <w:ind w:left="1004" w:hanging="720"/>
      </w:pPr>
      <w:rPr>
        <w:b/>
      </w:rPr>
    </w:lvl>
    <w:lvl w:ilvl="3">
      <w:start w:val="1"/>
      <w:numFmt w:val="decimal"/>
      <w:isLgl/>
      <w:lvlText w:val="%1.%2.%3.%4."/>
      <w:lvlJc w:val="left"/>
      <w:pPr>
        <w:ind w:left="1288" w:hanging="720"/>
      </w:pPr>
      <w:rPr>
        <w:b/>
      </w:rPr>
    </w:lvl>
    <w:lvl w:ilvl="4">
      <w:start w:val="1"/>
      <w:numFmt w:val="decimal"/>
      <w:isLgl/>
      <w:lvlText w:val="%1.%2.%3.%4.%5."/>
      <w:lvlJc w:val="left"/>
      <w:pPr>
        <w:ind w:left="1932" w:hanging="1080"/>
      </w:pPr>
      <w:rPr>
        <w:b/>
      </w:rPr>
    </w:lvl>
    <w:lvl w:ilvl="5">
      <w:start w:val="1"/>
      <w:numFmt w:val="decimal"/>
      <w:isLgl/>
      <w:lvlText w:val="%1.%2.%3.%4.%5.%6."/>
      <w:lvlJc w:val="left"/>
      <w:pPr>
        <w:ind w:left="2216" w:hanging="1080"/>
      </w:pPr>
      <w:rPr>
        <w:b/>
      </w:rPr>
    </w:lvl>
    <w:lvl w:ilvl="6">
      <w:start w:val="1"/>
      <w:numFmt w:val="decimal"/>
      <w:isLgl/>
      <w:lvlText w:val="%1.%2.%3.%4.%5.%6.%7."/>
      <w:lvlJc w:val="left"/>
      <w:pPr>
        <w:ind w:left="2860" w:hanging="1440"/>
      </w:pPr>
      <w:rPr>
        <w:b/>
      </w:rPr>
    </w:lvl>
    <w:lvl w:ilvl="7">
      <w:start w:val="1"/>
      <w:numFmt w:val="decimal"/>
      <w:isLgl/>
      <w:lvlText w:val="%1.%2.%3.%4.%5.%6.%7.%8."/>
      <w:lvlJc w:val="left"/>
      <w:pPr>
        <w:ind w:left="3144" w:hanging="1440"/>
      </w:pPr>
      <w:rPr>
        <w:b/>
      </w:rPr>
    </w:lvl>
    <w:lvl w:ilvl="8">
      <w:start w:val="1"/>
      <w:numFmt w:val="decimal"/>
      <w:isLgl/>
      <w:lvlText w:val="%1.%2.%3.%4.%5.%6.%7.%8.%9."/>
      <w:lvlJc w:val="left"/>
      <w:pPr>
        <w:ind w:left="3788" w:hanging="1800"/>
      </w:pPr>
      <w:rPr>
        <w:b/>
      </w:rPr>
    </w:lvl>
  </w:abstractNum>
  <w:abstractNum w:abstractNumId="22" w15:restartNumberingAfterBreak="0">
    <w:nsid w:val="22611C6B"/>
    <w:multiLevelType w:val="multilevel"/>
    <w:tmpl w:val="C004D9B2"/>
    <w:lvl w:ilvl="0">
      <w:start w:val="1"/>
      <w:numFmt w:val="decimal"/>
      <w:lvlText w:val="%1."/>
      <w:lvlJc w:val="left"/>
      <w:pPr>
        <w:ind w:left="76" w:hanging="360"/>
      </w:pPr>
    </w:lvl>
    <w:lvl w:ilvl="1">
      <w:start w:val="3"/>
      <w:numFmt w:val="decimal"/>
      <w:isLgl/>
      <w:lvlText w:val="%1.%2."/>
      <w:lvlJc w:val="left"/>
      <w:pPr>
        <w:ind w:left="578" w:hanging="720"/>
      </w:pPr>
    </w:lvl>
    <w:lvl w:ilvl="2">
      <w:start w:val="1"/>
      <w:numFmt w:val="decimal"/>
      <w:isLgl/>
      <w:lvlText w:val="%1.%2.%3."/>
      <w:lvlJc w:val="left"/>
      <w:pPr>
        <w:ind w:left="720" w:hanging="720"/>
      </w:pPr>
    </w:lvl>
    <w:lvl w:ilvl="3">
      <w:start w:val="1"/>
      <w:numFmt w:val="decimal"/>
      <w:isLgl/>
      <w:lvlText w:val="%1.%2.%3.%4."/>
      <w:lvlJc w:val="left"/>
      <w:pPr>
        <w:ind w:left="1222" w:hanging="1080"/>
      </w:pPr>
    </w:lvl>
    <w:lvl w:ilvl="4">
      <w:start w:val="1"/>
      <w:numFmt w:val="decimal"/>
      <w:isLgl/>
      <w:lvlText w:val="%1.%2.%3.%4.%5."/>
      <w:lvlJc w:val="left"/>
      <w:pPr>
        <w:ind w:left="1364" w:hanging="1080"/>
      </w:pPr>
    </w:lvl>
    <w:lvl w:ilvl="5">
      <w:start w:val="1"/>
      <w:numFmt w:val="decimal"/>
      <w:isLgl/>
      <w:lvlText w:val="%1.%2.%3.%4.%5.%6."/>
      <w:lvlJc w:val="left"/>
      <w:pPr>
        <w:ind w:left="1866" w:hanging="1440"/>
      </w:pPr>
    </w:lvl>
    <w:lvl w:ilvl="6">
      <w:start w:val="1"/>
      <w:numFmt w:val="decimal"/>
      <w:isLgl/>
      <w:lvlText w:val="%1.%2.%3.%4.%5.%6.%7."/>
      <w:lvlJc w:val="left"/>
      <w:pPr>
        <w:ind w:left="2008" w:hanging="1440"/>
      </w:pPr>
    </w:lvl>
    <w:lvl w:ilvl="7">
      <w:start w:val="1"/>
      <w:numFmt w:val="decimal"/>
      <w:isLgl/>
      <w:lvlText w:val="%1.%2.%3.%4.%5.%6.%7.%8."/>
      <w:lvlJc w:val="left"/>
      <w:pPr>
        <w:ind w:left="2510" w:hanging="1800"/>
      </w:pPr>
    </w:lvl>
    <w:lvl w:ilvl="8">
      <w:start w:val="1"/>
      <w:numFmt w:val="decimal"/>
      <w:isLgl/>
      <w:lvlText w:val="%1.%2.%3.%4.%5.%6.%7.%8.%9."/>
      <w:lvlJc w:val="left"/>
      <w:pPr>
        <w:ind w:left="2652" w:hanging="1800"/>
      </w:pPr>
    </w:lvl>
  </w:abstractNum>
  <w:abstractNum w:abstractNumId="23" w15:restartNumberingAfterBreak="0">
    <w:nsid w:val="237D1C62"/>
    <w:multiLevelType w:val="hybridMultilevel"/>
    <w:tmpl w:val="FEDCFD66"/>
    <w:lvl w:ilvl="0" w:tplc="580A000F">
      <w:start w:val="1"/>
      <w:numFmt w:val="decimal"/>
      <w:lvlText w:val="%1."/>
      <w:lvlJc w:val="left"/>
      <w:pPr>
        <w:ind w:left="1440" w:hanging="360"/>
      </w:pPr>
    </w:lvl>
    <w:lvl w:ilvl="1" w:tplc="580A0019">
      <w:start w:val="1"/>
      <w:numFmt w:val="lowerLetter"/>
      <w:lvlText w:val="%2."/>
      <w:lvlJc w:val="left"/>
      <w:pPr>
        <w:ind w:left="2160" w:hanging="360"/>
      </w:pPr>
    </w:lvl>
    <w:lvl w:ilvl="2" w:tplc="580A001B">
      <w:start w:val="1"/>
      <w:numFmt w:val="lowerRoman"/>
      <w:lvlText w:val="%3."/>
      <w:lvlJc w:val="right"/>
      <w:pPr>
        <w:ind w:left="2880" w:hanging="180"/>
      </w:pPr>
    </w:lvl>
    <w:lvl w:ilvl="3" w:tplc="580A000F">
      <w:start w:val="1"/>
      <w:numFmt w:val="decimal"/>
      <w:lvlText w:val="%4."/>
      <w:lvlJc w:val="left"/>
      <w:pPr>
        <w:ind w:left="3600" w:hanging="360"/>
      </w:pPr>
    </w:lvl>
    <w:lvl w:ilvl="4" w:tplc="580A0019">
      <w:start w:val="1"/>
      <w:numFmt w:val="lowerLetter"/>
      <w:lvlText w:val="%5."/>
      <w:lvlJc w:val="left"/>
      <w:pPr>
        <w:ind w:left="4320" w:hanging="360"/>
      </w:pPr>
    </w:lvl>
    <w:lvl w:ilvl="5" w:tplc="580A001B">
      <w:start w:val="1"/>
      <w:numFmt w:val="lowerRoman"/>
      <w:lvlText w:val="%6."/>
      <w:lvlJc w:val="right"/>
      <w:pPr>
        <w:ind w:left="5040" w:hanging="180"/>
      </w:pPr>
    </w:lvl>
    <w:lvl w:ilvl="6" w:tplc="580A000F">
      <w:start w:val="1"/>
      <w:numFmt w:val="decimal"/>
      <w:lvlText w:val="%7."/>
      <w:lvlJc w:val="left"/>
      <w:pPr>
        <w:ind w:left="5760" w:hanging="360"/>
      </w:pPr>
    </w:lvl>
    <w:lvl w:ilvl="7" w:tplc="580A0019">
      <w:start w:val="1"/>
      <w:numFmt w:val="lowerLetter"/>
      <w:lvlText w:val="%8."/>
      <w:lvlJc w:val="left"/>
      <w:pPr>
        <w:ind w:left="6480" w:hanging="360"/>
      </w:pPr>
    </w:lvl>
    <w:lvl w:ilvl="8" w:tplc="580A001B">
      <w:start w:val="1"/>
      <w:numFmt w:val="lowerRoman"/>
      <w:lvlText w:val="%9."/>
      <w:lvlJc w:val="right"/>
      <w:pPr>
        <w:ind w:left="7200" w:hanging="180"/>
      </w:pPr>
    </w:lvl>
  </w:abstractNum>
  <w:abstractNum w:abstractNumId="24" w15:restartNumberingAfterBreak="0">
    <w:nsid w:val="28020008"/>
    <w:multiLevelType w:val="hybridMultilevel"/>
    <w:tmpl w:val="FE4EA1DE"/>
    <w:lvl w:ilvl="0" w:tplc="6EF2C30A">
      <w:start w:val="1"/>
      <w:numFmt w:val="decimal"/>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5"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2AFD54AE"/>
    <w:multiLevelType w:val="hybridMultilevel"/>
    <w:tmpl w:val="55C011E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0" w15:restartNumberingAfterBreak="0">
    <w:nsid w:val="2C0F6E43"/>
    <w:multiLevelType w:val="multilevel"/>
    <w:tmpl w:val="8E643E6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pStyle w:val="Invias-Titulo2"/>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pStyle w:val="Invias-Titulo6"/>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2FD83DF4"/>
    <w:multiLevelType w:val="multilevel"/>
    <w:tmpl w:val="DE2608EC"/>
    <w:lvl w:ilvl="0">
      <w:start w:val="7"/>
      <w:numFmt w:val="decimal"/>
      <w:lvlText w:val="%1."/>
      <w:lvlJc w:val="left"/>
      <w:pPr>
        <w:ind w:left="540" w:hanging="540"/>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2" w15:restartNumberingAfterBreak="0">
    <w:nsid w:val="31AB1C28"/>
    <w:multiLevelType w:val="hybridMultilevel"/>
    <w:tmpl w:val="CF26A066"/>
    <w:lvl w:ilvl="0" w:tplc="01B86FC8">
      <w:start w:val="1"/>
      <w:numFmt w:val="decimal"/>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33" w15:restartNumberingAfterBreak="0">
    <w:nsid w:val="31F36403"/>
    <w:multiLevelType w:val="multilevel"/>
    <w:tmpl w:val="3466B0A0"/>
    <w:lvl w:ilvl="0">
      <w:start w:val="1"/>
      <w:numFmt w:val="lowerLetter"/>
      <w:pStyle w:val="Invias-VietaNumerada"/>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34AF4F89"/>
    <w:multiLevelType w:val="hybridMultilevel"/>
    <w:tmpl w:val="63F88AF6"/>
    <w:lvl w:ilvl="0" w:tplc="CE74D066">
      <w:start w:val="1"/>
      <w:numFmt w:val="decimal"/>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35" w15:restartNumberingAfterBreak="0">
    <w:nsid w:val="390657EA"/>
    <w:multiLevelType w:val="multilevel"/>
    <w:tmpl w:val="09A66ADA"/>
    <w:lvl w:ilvl="0">
      <w:start w:val="1"/>
      <w:numFmt w:val="lowerLetter"/>
      <w:pStyle w:val="Invias-VietalogoINV"/>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3E894902"/>
    <w:multiLevelType w:val="hybridMultilevel"/>
    <w:tmpl w:val="B136DB5C"/>
    <w:lvl w:ilvl="0" w:tplc="240A0001">
      <w:start w:val="1"/>
      <w:numFmt w:val="bullet"/>
      <w:lvlText w:val=""/>
      <w:lvlJc w:val="left"/>
      <w:pPr>
        <w:ind w:left="436" w:hanging="360"/>
      </w:pPr>
      <w:rPr>
        <w:rFonts w:ascii="Symbol" w:hAnsi="Symbol" w:hint="default"/>
      </w:rPr>
    </w:lvl>
    <w:lvl w:ilvl="1" w:tplc="240A0003">
      <w:start w:val="1"/>
      <w:numFmt w:val="bullet"/>
      <w:lvlText w:val="o"/>
      <w:lvlJc w:val="left"/>
      <w:pPr>
        <w:ind w:left="1156" w:hanging="360"/>
      </w:pPr>
      <w:rPr>
        <w:rFonts w:ascii="Courier New" w:hAnsi="Courier New" w:cs="Courier New" w:hint="default"/>
      </w:rPr>
    </w:lvl>
    <w:lvl w:ilvl="2" w:tplc="240A0005">
      <w:start w:val="1"/>
      <w:numFmt w:val="bullet"/>
      <w:lvlText w:val=""/>
      <w:lvlJc w:val="left"/>
      <w:pPr>
        <w:ind w:left="1876" w:hanging="360"/>
      </w:pPr>
      <w:rPr>
        <w:rFonts w:ascii="Wingdings" w:hAnsi="Wingdings" w:hint="default"/>
      </w:rPr>
    </w:lvl>
    <w:lvl w:ilvl="3" w:tplc="240A0001">
      <w:start w:val="1"/>
      <w:numFmt w:val="bullet"/>
      <w:lvlText w:val=""/>
      <w:lvlJc w:val="left"/>
      <w:pPr>
        <w:ind w:left="2596" w:hanging="360"/>
      </w:pPr>
      <w:rPr>
        <w:rFonts w:ascii="Symbol" w:hAnsi="Symbol" w:hint="default"/>
      </w:rPr>
    </w:lvl>
    <w:lvl w:ilvl="4" w:tplc="240A0003">
      <w:start w:val="1"/>
      <w:numFmt w:val="bullet"/>
      <w:lvlText w:val="o"/>
      <w:lvlJc w:val="left"/>
      <w:pPr>
        <w:ind w:left="3316" w:hanging="360"/>
      </w:pPr>
      <w:rPr>
        <w:rFonts w:ascii="Courier New" w:hAnsi="Courier New" w:cs="Courier New" w:hint="default"/>
      </w:rPr>
    </w:lvl>
    <w:lvl w:ilvl="5" w:tplc="240A0005">
      <w:start w:val="1"/>
      <w:numFmt w:val="bullet"/>
      <w:lvlText w:val=""/>
      <w:lvlJc w:val="left"/>
      <w:pPr>
        <w:ind w:left="4036" w:hanging="360"/>
      </w:pPr>
      <w:rPr>
        <w:rFonts w:ascii="Wingdings" w:hAnsi="Wingdings" w:hint="default"/>
      </w:rPr>
    </w:lvl>
    <w:lvl w:ilvl="6" w:tplc="240A0001">
      <w:start w:val="1"/>
      <w:numFmt w:val="bullet"/>
      <w:lvlText w:val=""/>
      <w:lvlJc w:val="left"/>
      <w:pPr>
        <w:ind w:left="4756" w:hanging="360"/>
      </w:pPr>
      <w:rPr>
        <w:rFonts w:ascii="Symbol" w:hAnsi="Symbol" w:hint="default"/>
      </w:rPr>
    </w:lvl>
    <w:lvl w:ilvl="7" w:tplc="240A0003">
      <w:start w:val="1"/>
      <w:numFmt w:val="bullet"/>
      <w:lvlText w:val="o"/>
      <w:lvlJc w:val="left"/>
      <w:pPr>
        <w:ind w:left="5476" w:hanging="360"/>
      </w:pPr>
      <w:rPr>
        <w:rFonts w:ascii="Courier New" w:hAnsi="Courier New" w:cs="Courier New" w:hint="default"/>
      </w:rPr>
    </w:lvl>
    <w:lvl w:ilvl="8" w:tplc="240A0005">
      <w:start w:val="1"/>
      <w:numFmt w:val="bullet"/>
      <w:lvlText w:val=""/>
      <w:lvlJc w:val="left"/>
      <w:pPr>
        <w:ind w:left="6196" w:hanging="360"/>
      </w:pPr>
      <w:rPr>
        <w:rFonts w:ascii="Wingdings" w:hAnsi="Wingdings" w:hint="default"/>
      </w:rPr>
    </w:lvl>
  </w:abstractNum>
  <w:abstractNum w:abstractNumId="37" w15:restartNumberingAfterBreak="0">
    <w:nsid w:val="3F3647BD"/>
    <w:multiLevelType w:val="multilevel"/>
    <w:tmpl w:val="DE02B524"/>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3F5D0422"/>
    <w:multiLevelType w:val="multilevel"/>
    <w:tmpl w:val="55D8D366"/>
    <w:lvl w:ilvl="0">
      <w:start w:val="6"/>
      <w:numFmt w:val="decimal"/>
      <w:lvlText w:val="%1."/>
      <w:lvlJc w:val="left"/>
      <w:pPr>
        <w:ind w:left="435" w:hanging="435"/>
      </w:pPr>
      <w:rPr>
        <w:rFonts w:hint="default"/>
        <w:b/>
      </w:rPr>
    </w:lvl>
    <w:lvl w:ilvl="1">
      <w:start w:val="10"/>
      <w:numFmt w:val="decimal"/>
      <w:lvlText w:val="%1.%2."/>
      <w:lvlJc w:val="left"/>
      <w:pPr>
        <w:ind w:left="511" w:hanging="435"/>
      </w:pPr>
      <w:rPr>
        <w:rFonts w:hint="default"/>
        <w:b/>
      </w:rPr>
    </w:lvl>
    <w:lvl w:ilvl="2">
      <w:start w:val="1"/>
      <w:numFmt w:val="decimal"/>
      <w:lvlText w:val="%1.%2.%3."/>
      <w:lvlJc w:val="left"/>
      <w:pPr>
        <w:ind w:left="872" w:hanging="720"/>
      </w:pPr>
      <w:rPr>
        <w:rFonts w:hint="default"/>
        <w:b/>
      </w:rPr>
    </w:lvl>
    <w:lvl w:ilvl="3">
      <w:start w:val="1"/>
      <w:numFmt w:val="decimal"/>
      <w:lvlText w:val="%1.%2.%3.%4."/>
      <w:lvlJc w:val="left"/>
      <w:pPr>
        <w:ind w:left="948" w:hanging="720"/>
      </w:pPr>
      <w:rPr>
        <w:rFonts w:hint="default"/>
        <w:b/>
      </w:rPr>
    </w:lvl>
    <w:lvl w:ilvl="4">
      <w:start w:val="1"/>
      <w:numFmt w:val="decimal"/>
      <w:lvlText w:val="%1.%2.%3.%4.%5."/>
      <w:lvlJc w:val="left"/>
      <w:pPr>
        <w:ind w:left="1384" w:hanging="1080"/>
      </w:pPr>
      <w:rPr>
        <w:rFonts w:hint="default"/>
        <w:b/>
      </w:rPr>
    </w:lvl>
    <w:lvl w:ilvl="5">
      <w:start w:val="1"/>
      <w:numFmt w:val="decimal"/>
      <w:lvlText w:val="%1.%2.%3.%4.%5.%6."/>
      <w:lvlJc w:val="left"/>
      <w:pPr>
        <w:ind w:left="1460" w:hanging="1080"/>
      </w:pPr>
      <w:rPr>
        <w:rFonts w:hint="default"/>
        <w:b/>
      </w:rPr>
    </w:lvl>
    <w:lvl w:ilvl="6">
      <w:start w:val="1"/>
      <w:numFmt w:val="decimal"/>
      <w:lvlText w:val="%1.%2.%3.%4.%5.%6.%7."/>
      <w:lvlJc w:val="left"/>
      <w:pPr>
        <w:ind w:left="1896" w:hanging="1440"/>
      </w:pPr>
      <w:rPr>
        <w:rFonts w:hint="default"/>
        <w:b/>
      </w:rPr>
    </w:lvl>
    <w:lvl w:ilvl="7">
      <w:start w:val="1"/>
      <w:numFmt w:val="decimal"/>
      <w:lvlText w:val="%1.%2.%3.%4.%5.%6.%7.%8."/>
      <w:lvlJc w:val="left"/>
      <w:pPr>
        <w:ind w:left="1972" w:hanging="1440"/>
      </w:pPr>
      <w:rPr>
        <w:rFonts w:hint="default"/>
        <w:b/>
      </w:rPr>
    </w:lvl>
    <w:lvl w:ilvl="8">
      <w:start w:val="1"/>
      <w:numFmt w:val="decimal"/>
      <w:lvlText w:val="%1.%2.%3.%4.%5.%6.%7.%8.%9."/>
      <w:lvlJc w:val="left"/>
      <w:pPr>
        <w:ind w:left="2408" w:hanging="1800"/>
      </w:pPr>
      <w:rPr>
        <w:rFonts w:hint="default"/>
        <w:b/>
      </w:rPr>
    </w:lvl>
  </w:abstractNum>
  <w:abstractNum w:abstractNumId="39" w15:restartNumberingAfterBreak="0">
    <w:nsid w:val="3F8922F6"/>
    <w:multiLevelType w:val="multilevel"/>
    <w:tmpl w:val="D25E15DE"/>
    <w:lvl w:ilvl="0">
      <w:start w:val="1"/>
      <w:numFmt w:val="decimal"/>
      <w:pStyle w:val="Invias-VietaPunto"/>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15:restartNumberingAfterBreak="0">
    <w:nsid w:val="441760D5"/>
    <w:multiLevelType w:val="hybridMultilevel"/>
    <w:tmpl w:val="05BA13D8"/>
    <w:lvl w:ilvl="0" w:tplc="9B082742">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7CC12F5"/>
    <w:multiLevelType w:val="multilevel"/>
    <w:tmpl w:val="DF8475EC"/>
    <w:lvl w:ilvl="0">
      <w:start w:val="1"/>
      <w:numFmt w:val="decimal"/>
      <w:pStyle w:val="Estilo2"/>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47E13F96"/>
    <w:multiLevelType w:val="hybridMultilevel"/>
    <w:tmpl w:val="8F3EA22C"/>
    <w:lvl w:ilvl="0" w:tplc="6B7AC39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48B213BC"/>
    <w:multiLevelType w:val="hybridMultilevel"/>
    <w:tmpl w:val="23E8BE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9840B8E"/>
    <w:multiLevelType w:val="multilevel"/>
    <w:tmpl w:val="EAC63478"/>
    <w:lvl w:ilvl="0">
      <w:start w:val="1"/>
      <w:numFmt w:val="decimal"/>
      <w:lvlText w:val="%1."/>
      <w:lvlJc w:val="left"/>
      <w:pPr>
        <w:ind w:left="76" w:hanging="360"/>
      </w:pPr>
    </w:lvl>
    <w:lvl w:ilvl="1">
      <w:start w:val="2"/>
      <w:numFmt w:val="decimal"/>
      <w:isLgl/>
      <w:lvlText w:val="%1.%2."/>
      <w:lvlJc w:val="left"/>
      <w:pPr>
        <w:ind w:left="360" w:hanging="360"/>
      </w:pPr>
      <w:rPr>
        <w:b/>
      </w:rPr>
    </w:lvl>
    <w:lvl w:ilvl="2">
      <w:start w:val="1"/>
      <w:numFmt w:val="decimal"/>
      <w:isLgl/>
      <w:lvlText w:val="%1.%2.%3."/>
      <w:lvlJc w:val="left"/>
      <w:pPr>
        <w:ind w:left="1004" w:hanging="720"/>
      </w:pPr>
      <w:rPr>
        <w:b/>
      </w:rPr>
    </w:lvl>
    <w:lvl w:ilvl="3">
      <w:start w:val="1"/>
      <w:numFmt w:val="decimal"/>
      <w:isLgl/>
      <w:lvlText w:val="%1.%2.%3.%4."/>
      <w:lvlJc w:val="left"/>
      <w:pPr>
        <w:ind w:left="1288" w:hanging="720"/>
      </w:pPr>
      <w:rPr>
        <w:b/>
      </w:rPr>
    </w:lvl>
    <w:lvl w:ilvl="4">
      <w:start w:val="1"/>
      <w:numFmt w:val="decimal"/>
      <w:isLgl/>
      <w:lvlText w:val="%1.%2.%3.%4.%5."/>
      <w:lvlJc w:val="left"/>
      <w:pPr>
        <w:ind w:left="1932" w:hanging="1080"/>
      </w:pPr>
      <w:rPr>
        <w:b/>
      </w:rPr>
    </w:lvl>
    <w:lvl w:ilvl="5">
      <w:start w:val="1"/>
      <w:numFmt w:val="decimal"/>
      <w:isLgl/>
      <w:lvlText w:val="%1.%2.%3.%4.%5.%6."/>
      <w:lvlJc w:val="left"/>
      <w:pPr>
        <w:ind w:left="2216" w:hanging="1080"/>
      </w:pPr>
      <w:rPr>
        <w:b/>
      </w:rPr>
    </w:lvl>
    <w:lvl w:ilvl="6">
      <w:start w:val="1"/>
      <w:numFmt w:val="decimal"/>
      <w:isLgl/>
      <w:lvlText w:val="%1.%2.%3.%4.%5.%6.%7."/>
      <w:lvlJc w:val="left"/>
      <w:pPr>
        <w:ind w:left="2860" w:hanging="1440"/>
      </w:pPr>
      <w:rPr>
        <w:b/>
      </w:rPr>
    </w:lvl>
    <w:lvl w:ilvl="7">
      <w:start w:val="1"/>
      <w:numFmt w:val="decimal"/>
      <w:isLgl/>
      <w:lvlText w:val="%1.%2.%3.%4.%5.%6.%7.%8."/>
      <w:lvlJc w:val="left"/>
      <w:pPr>
        <w:ind w:left="3144" w:hanging="1440"/>
      </w:pPr>
      <w:rPr>
        <w:b/>
      </w:rPr>
    </w:lvl>
    <w:lvl w:ilvl="8">
      <w:start w:val="1"/>
      <w:numFmt w:val="decimal"/>
      <w:isLgl/>
      <w:lvlText w:val="%1.%2.%3.%4.%5.%6.%7.%8.%9."/>
      <w:lvlJc w:val="left"/>
      <w:pPr>
        <w:ind w:left="3788" w:hanging="1800"/>
      </w:pPr>
      <w:rPr>
        <w:b/>
      </w:rPr>
    </w:lvl>
  </w:abstractNum>
  <w:abstractNum w:abstractNumId="45" w15:restartNumberingAfterBreak="0">
    <w:nsid w:val="4B9C76EC"/>
    <w:multiLevelType w:val="hybridMultilevel"/>
    <w:tmpl w:val="B706097A"/>
    <w:lvl w:ilvl="0" w:tplc="1910FDB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E82195D"/>
    <w:multiLevelType w:val="multilevel"/>
    <w:tmpl w:val="84AADD3A"/>
    <w:lvl w:ilvl="0">
      <w:start w:val="1"/>
      <w:numFmt w:val="bullet"/>
      <w:pStyle w:val="Invias-VietaAlfabetica"/>
      <w:lvlText w:val="●"/>
      <w:lvlJc w:val="left"/>
      <w:pPr>
        <w:ind w:left="360" w:hanging="360"/>
      </w:pPr>
      <w:rPr>
        <w:rFonts w:ascii="Noto Sans Symbols" w:eastAsia="Noto Sans Symbols" w:hAnsi="Noto Sans Symbols" w:cs="Noto Sans Symbols"/>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7" w15:restartNumberingAfterBreak="0">
    <w:nsid w:val="4EA71FDD"/>
    <w:multiLevelType w:val="hybridMultilevel"/>
    <w:tmpl w:val="1EAE509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8" w15:restartNumberingAfterBreak="0">
    <w:nsid w:val="4ED221E3"/>
    <w:multiLevelType w:val="hybridMultilevel"/>
    <w:tmpl w:val="4984C010"/>
    <w:lvl w:ilvl="0" w:tplc="240A0003">
      <w:start w:val="1"/>
      <w:numFmt w:val="bullet"/>
      <w:lvlText w:val="o"/>
      <w:lvlJc w:val="left"/>
      <w:pPr>
        <w:ind w:left="436" w:hanging="360"/>
      </w:pPr>
      <w:rPr>
        <w:rFonts w:ascii="Courier New" w:hAnsi="Courier New" w:cs="Courier New" w:hint="default"/>
      </w:rPr>
    </w:lvl>
    <w:lvl w:ilvl="1" w:tplc="FFFFFFFF">
      <w:start w:val="1"/>
      <w:numFmt w:val="bullet"/>
      <w:lvlText w:val="o"/>
      <w:lvlJc w:val="left"/>
      <w:pPr>
        <w:ind w:left="1156" w:hanging="360"/>
      </w:pPr>
      <w:rPr>
        <w:rFonts w:ascii="Courier New" w:hAnsi="Courier New" w:cs="Courier New" w:hint="default"/>
      </w:rPr>
    </w:lvl>
    <w:lvl w:ilvl="2" w:tplc="FFFFFFFF">
      <w:start w:val="1"/>
      <w:numFmt w:val="bullet"/>
      <w:lvlText w:val=""/>
      <w:lvlJc w:val="left"/>
      <w:pPr>
        <w:ind w:left="1876" w:hanging="360"/>
      </w:pPr>
      <w:rPr>
        <w:rFonts w:ascii="Wingdings" w:hAnsi="Wingdings" w:hint="default"/>
      </w:rPr>
    </w:lvl>
    <w:lvl w:ilvl="3" w:tplc="FFFFFFFF">
      <w:start w:val="1"/>
      <w:numFmt w:val="bullet"/>
      <w:lvlText w:val=""/>
      <w:lvlJc w:val="left"/>
      <w:pPr>
        <w:ind w:left="2596" w:hanging="360"/>
      </w:pPr>
      <w:rPr>
        <w:rFonts w:ascii="Symbol" w:hAnsi="Symbol" w:hint="default"/>
      </w:rPr>
    </w:lvl>
    <w:lvl w:ilvl="4" w:tplc="FFFFFFFF">
      <w:start w:val="1"/>
      <w:numFmt w:val="bullet"/>
      <w:lvlText w:val="o"/>
      <w:lvlJc w:val="left"/>
      <w:pPr>
        <w:ind w:left="3316" w:hanging="360"/>
      </w:pPr>
      <w:rPr>
        <w:rFonts w:ascii="Courier New" w:hAnsi="Courier New" w:cs="Courier New" w:hint="default"/>
      </w:rPr>
    </w:lvl>
    <w:lvl w:ilvl="5" w:tplc="FFFFFFFF">
      <w:start w:val="1"/>
      <w:numFmt w:val="bullet"/>
      <w:lvlText w:val=""/>
      <w:lvlJc w:val="left"/>
      <w:pPr>
        <w:ind w:left="4036" w:hanging="360"/>
      </w:pPr>
      <w:rPr>
        <w:rFonts w:ascii="Wingdings" w:hAnsi="Wingdings" w:hint="default"/>
      </w:rPr>
    </w:lvl>
    <w:lvl w:ilvl="6" w:tplc="FFFFFFFF">
      <w:start w:val="1"/>
      <w:numFmt w:val="bullet"/>
      <w:lvlText w:val=""/>
      <w:lvlJc w:val="left"/>
      <w:pPr>
        <w:ind w:left="4756" w:hanging="360"/>
      </w:pPr>
      <w:rPr>
        <w:rFonts w:ascii="Symbol" w:hAnsi="Symbol" w:hint="default"/>
      </w:rPr>
    </w:lvl>
    <w:lvl w:ilvl="7" w:tplc="FFFFFFFF">
      <w:start w:val="1"/>
      <w:numFmt w:val="bullet"/>
      <w:lvlText w:val="o"/>
      <w:lvlJc w:val="left"/>
      <w:pPr>
        <w:ind w:left="5476" w:hanging="360"/>
      </w:pPr>
      <w:rPr>
        <w:rFonts w:ascii="Courier New" w:hAnsi="Courier New" w:cs="Courier New" w:hint="default"/>
      </w:rPr>
    </w:lvl>
    <w:lvl w:ilvl="8" w:tplc="FFFFFFFF">
      <w:start w:val="1"/>
      <w:numFmt w:val="bullet"/>
      <w:lvlText w:val=""/>
      <w:lvlJc w:val="left"/>
      <w:pPr>
        <w:ind w:left="6196" w:hanging="360"/>
      </w:pPr>
      <w:rPr>
        <w:rFonts w:ascii="Wingdings" w:hAnsi="Wingdings" w:hint="default"/>
      </w:rPr>
    </w:lvl>
  </w:abstractNum>
  <w:abstractNum w:abstractNumId="49" w15:restartNumberingAfterBreak="0">
    <w:nsid w:val="4F4D04A1"/>
    <w:multiLevelType w:val="hybridMultilevel"/>
    <w:tmpl w:val="DBD03CC0"/>
    <w:lvl w:ilvl="0" w:tplc="240A0001">
      <w:start w:val="1"/>
      <w:numFmt w:val="bullet"/>
      <w:lvlText w:val=""/>
      <w:lvlJc w:val="left"/>
      <w:pPr>
        <w:ind w:left="436" w:hanging="360"/>
      </w:pPr>
      <w:rPr>
        <w:rFonts w:ascii="Symbol" w:hAnsi="Symbol" w:hint="default"/>
      </w:rPr>
    </w:lvl>
    <w:lvl w:ilvl="1" w:tplc="240A0003">
      <w:start w:val="1"/>
      <w:numFmt w:val="bullet"/>
      <w:lvlText w:val="o"/>
      <w:lvlJc w:val="left"/>
      <w:pPr>
        <w:ind w:left="1156" w:hanging="360"/>
      </w:pPr>
      <w:rPr>
        <w:rFonts w:ascii="Courier New" w:hAnsi="Courier New" w:cs="Courier New" w:hint="default"/>
      </w:rPr>
    </w:lvl>
    <w:lvl w:ilvl="2" w:tplc="240A0005">
      <w:start w:val="1"/>
      <w:numFmt w:val="bullet"/>
      <w:lvlText w:val=""/>
      <w:lvlJc w:val="left"/>
      <w:pPr>
        <w:ind w:left="1876" w:hanging="360"/>
      </w:pPr>
      <w:rPr>
        <w:rFonts w:ascii="Wingdings" w:hAnsi="Wingdings" w:hint="default"/>
      </w:rPr>
    </w:lvl>
    <w:lvl w:ilvl="3" w:tplc="240A0001">
      <w:start w:val="1"/>
      <w:numFmt w:val="bullet"/>
      <w:lvlText w:val=""/>
      <w:lvlJc w:val="left"/>
      <w:pPr>
        <w:ind w:left="2596" w:hanging="360"/>
      </w:pPr>
      <w:rPr>
        <w:rFonts w:ascii="Symbol" w:hAnsi="Symbol" w:hint="default"/>
      </w:rPr>
    </w:lvl>
    <w:lvl w:ilvl="4" w:tplc="240A0003">
      <w:start w:val="1"/>
      <w:numFmt w:val="bullet"/>
      <w:lvlText w:val="o"/>
      <w:lvlJc w:val="left"/>
      <w:pPr>
        <w:ind w:left="3316" w:hanging="360"/>
      </w:pPr>
      <w:rPr>
        <w:rFonts w:ascii="Courier New" w:hAnsi="Courier New" w:cs="Courier New" w:hint="default"/>
      </w:rPr>
    </w:lvl>
    <w:lvl w:ilvl="5" w:tplc="240A0005">
      <w:start w:val="1"/>
      <w:numFmt w:val="bullet"/>
      <w:lvlText w:val=""/>
      <w:lvlJc w:val="left"/>
      <w:pPr>
        <w:ind w:left="4036" w:hanging="360"/>
      </w:pPr>
      <w:rPr>
        <w:rFonts w:ascii="Wingdings" w:hAnsi="Wingdings" w:hint="default"/>
      </w:rPr>
    </w:lvl>
    <w:lvl w:ilvl="6" w:tplc="240A0001">
      <w:start w:val="1"/>
      <w:numFmt w:val="bullet"/>
      <w:lvlText w:val=""/>
      <w:lvlJc w:val="left"/>
      <w:pPr>
        <w:ind w:left="4756" w:hanging="360"/>
      </w:pPr>
      <w:rPr>
        <w:rFonts w:ascii="Symbol" w:hAnsi="Symbol" w:hint="default"/>
      </w:rPr>
    </w:lvl>
    <w:lvl w:ilvl="7" w:tplc="240A0003">
      <w:start w:val="1"/>
      <w:numFmt w:val="bullet"/>
      <w:lvlText w:val="o"/>
      <w:lvlJc w:val="left"/>
      <w:pPr>
        <w:ind w:left="5476" w:hanging="360"/>
      </w:pPr>
      <w:rPr>
        <w:rFonts w:ascii="Courier New" w:hAnsi="Courier New" w:cs="Courier New" w:hint="default"/>
      </w:rPr>
    </w:lvl>
    <w:lvl w:ilvl="8" w:tplc="240A0005">
      <w:start w:val="1"/>
      <w:numFmt w:val="bullet"/>
      <w:lvlText w:val=""/>
      <w:lvlJc w:val="left"/>
      <w:pPr>
        <w:ind w:left="6196" w:hanging="360"/>
      </w:pPr>
      <w:rPr>
        <w:rFonts w:ascii="Wingdings" w:hAnsi="Wingdings" w:hint="default"/>
      </w:rPr>
    </w:lvl>
  </w:abstractNum>
  <w:abstractNum w:abstractNumId="50" w15:restartNumberingAfterBreak="0">
    <w:nsid w:val="5233246F"/>
    <w:multiLevelType w:val="hybridMultilevel"/>
    <w:tmpl w:val="ACA24816"/>
    <w:lvl w:ilvl="0" w:tplc="6B7AC39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531A56CD"/>
    <w:multiLevelType w:val="hybridMultilevel"/>
    <w:tmpl w:val="7014245A"/>
    <w:lvl w:ilvl="0" w:tplc="FED605E4">
      <w:start w:val="1"/>
      <w:numFmt w:val="decimal"/>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52" w15:restartNumberingAfterBreak="0">
    <w:nsid w:val="54D83BED"/>
    <w:multiLevelType w:val="hybridMultilevel"/>
    <w:tmpl w:val="9B8A7D4A"/>
    <w:lvl w:ilvl="0" w:tplc="5FB87FCE">
      <w:start w:val="1"/>
      <w:numFmt w:val="decimal"/>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53" w15:restartNumberingAfterBreak="0">
    <w:nsid w:val="557A7354"/>
    <w:multiLevelType w:val="hybridMultilevel"/>
    <w:tmpl w:val="F0B0234E"/>
    <w:lvl w:ilvl="0" w:tplc="61B0F976">
      <w:start w:val="1"/>
      <w:numFmt w:val="bullet"/>
      <w:lvlText w:val=""/>
      <w:lvlJc w:val="left"/>
      <w:pPr>
        <w:ind w:left="436" w:hanging="360"/>
      </w:pPr>
      <w:rPr>
        <w:rFonts w:ascii="Symbol" w:hAnsi="Symbol" w:hint="default"/>
        <w:color w:val="000000" w:themeColor="text1"/>
      </w:rPr>
    </w:lvl>
    <w:lvl w:ilvl="1" w:tplc="240A0003">
      <w:start w:val="1"/>
      <w:numFmt w:val="bullet"/>
      <w:lvlText w:val="o"/>
      <w:lvlJc w:val="left"/>
      <w:pPr>
        <w:ind w:left="1156" w:hanging="360"/>
      </w:pPr>
      <w:rPr>
        <w:rFonts w:ascii="Courier New" w:hAnsi="Courier New" w:cs="Courier New" w:hint="default"/>
      </w:rPr>
    </w:lvl>
    <w:lvl w:ilvl="2" w:tplc="240A0005">
      <w:start w:val="1"/>
      <w:numFmt w:val="bullet"/>
      <w:lvlText w:val=""/>
      <w:lvlJc w:val="left"/>
      <w:pPr>
        <w:ind w:left="1876" w:hanging="360"/>
      </w:pPr>
      <w:rPr>
        <w:rFonts w:ascii="Wingdings" w:hAnsi="Wingdings" w:hint="default"/>
      </w:rPr>
    </w:lvl>
    <w:lvl w:ilvl="3" w:tplc="240A0001">
      <w:start w:val="1"/>
      <w:numFmt w:val="bullet"/>
      <w:lvlText w:val=""/>
      <w:lvlJc w:val="left"/>
      <w:pPr>
        <w:ind w:left="2596" w:hanging="360"/>
      </w:pPr>
      <w:rPr>
        <w:rFonts w:ascii="Symbol" w:hAnsi="Symbol" w:hint="default"/>
      </w:rPr>
    </w:lvl>
    <w:lvl w:ilvl="4" w:tplc="240A0003">
      <w:start w:val="1"/>
      <w:numFmt w:val="bullet"/>
      <w:lvlText w:val="o"/>
      <w:lvlJc w:val="left"/>
      <w:pPr>
        <w:ind w:left="3316" w:hanging="360"/>
      </w:pPr>
      <w:rPr>
        <w:rFonts w:ascii="Courier New" w:hAnsi="Courier New" w:cs="Courier New" w:hint="default"/>
      </w:rPr>
    </w:lvl>
    <w:lvl w:ilvl="5" w:tplc="240A0005">
      <w:start w:val="1"/>
      <w:numFmt w:val="bullet"/>
      <w:lvlText w:val=""/>
      <w:lvlJc w:val="left"/>
      <w:pPr>
        <w:ind w:left="4036" w:hanging="360"/>
      </w:pPr>
      <w:rPr>
        <w:rFonts w:ascii="Wingdings" w:hAnsi="Wingdings" w:hint="default"/>
      </w:rPr>
    </w:lvl>
    <w:lvl w:ilvl="6" w:tplc="240A0001">
      <w:start w:val="1"/>
      <w:numFmt w:val="bullet"/>
      <w:lvlText w:val=""/>
      <w:lvlJc w:val="left"/>
      <w:pPr>
        <w:ind w:left="4756" w:hanging="360"/>
      </w:pPr>
      <w:rPr>
        <w:rFonts w:ascii="Symbol" w:hAnsi="Symbol" w:hint="default"/>
      </w:rPr>
    </w:lvl>
    <w:lvl w:ilvl="7" w:tplc="240A0003">
      <w:start w:val="1"/>
      <w:numFmt w:val="bullet"/>
      <w:lvlText w:val="o"/>
      <w:lvlJc w:val="left"/>
      <w:pPr>
        <w:ind w:left="5476" w:hanging="360"/>
      </w:pPr>
      <w:rPr>
        <w:rFonts w:ascii="Courier New" w:hAnsi="Courier New" w:cs="Courier New" w:hint="default"/>
      </w:rPr>
    </w:lvl>
    <w:lvl w:ilvl="8" w:tplc="240A0005">
      <w:start w:val="1"/>
      <w:numFmt w:val="bullet"/>
      <w:lvlText w:val=""/>
      <w:lvlJc w:val="left"/>
      <w:pPr>
        <w:ind w:left="6196" w:hanging="360"/>
      </w:pPr>
      <w:rPr>
        <w:rFonts w:ascii="Wingdings" w:hAnsi="Wingdings" w:hint="default"/>
      </w:rPr>
    </w:lvl>
  </w:abstractNum>
  <w:abstractNum w:abstractNumId="54" w15:restartNumberingAfterBreak="0">
    <w:nsid w:val="567D3880"/>
    <w:multiLevelType w:val="hybridMultilevel"/>
    <w:tmpl w:val="030AD480"/>
    <w:lvl w:ilvl="0" w:tplc="240A000F">
      <w:start w:val="1"/>
      <w:numFmt w:val="decimal"/>
      <w:lvlText w:val="%1."/>
      <w:lvlJc w:val="left"/>
      <w:pPr>
        <w:ind w:left="640" w:hanging="360"/>
      </w:pPr>
    </w:lvl>
    <w:lvl w:ilvl="1" w:tplc="240A0019">
      <w:start w:val="1"/>
      <w:numFmt w:val="lowerLetter"/>
      <w:lvlText w:val="%2."/>
      <w:lvlJc w:val="left"/>
      <w:pPr>
        <w:ind w:left="1360" w:hanging="360"/>
      </w:pPr>
    </w:lvl>
    <w:lvl w:ilvl="2" w:tplc="240A001B">
      <w:start w:val="1"/>
      <w:numFmt w:val="lowerRoman"/>
      <w:lvlText w:val="%3."/>
      <w:lvlJc w:val="right"/>
      <w:pPr>
        <w:ind w:left="2080" w:hanging="180"/>
      </w:pPr>
    </w:lvl>
    <w:lvl w:ilvl="3" w:tplc="240A000F">
      <w:start w:val="1"/>
      <w:numFmt w:val="decimal"/>
      <w:lvlText w:val="%4."/>
      <w:lvlJc w:val="left"/>
      <w:pPr>
        <w:ind w:left="2800" w:hanging="360"/>
      </w:pPr>
    </w:lvl>
    <w:lvl w:ilvl="4" w:tplc="240A0019">
      <w:start w:val="1"/>
      <w:numFmt w:val="lowerLetter"/>
      <w:lvlText w:val="%5."/>
      <w:lvlJc w:val="left"/>
      <w:pPr>
        <w:ind w:left="3520" w:hanging="360"/>
      </w:pPr>
    </w:lvl>
    <w:lvl w:ilvl="5" w:tplc="240A001B">
      <w:start w:val="1"/>
      <w:numFmt w:val="lowerRoman"/>
      <w:lvlText w:val="%6."/>
      <w:lvlJc w:val="right"/>
      <w:pPr>
        <w:ind w:left="4240" w:hanging="180"/>
      </w:pPr>
    </w:lvl>
    <w:lvl w:ilvl="6" w:tplc="240A000F">
      <w:start w:val="1"/>
      <w:numFmt w:val="decimal"/>
      <w:lvlText w:val="%7."/>
      <w:lvlJc w:val="left"/>
      <w:pPr>
        <w:ind w:left="4960" w:hanging="360"/>
      </w:pPr>
    </w:lvl>
    <w:lvl w:ilvl="7" w:tplc="240A0019">
      <w:start w:val="1"/>
      <w:numFmt w:val="lowerLetter"/>
      <w:lvlText w:val="%8."/>
      <w:lvlJc w:val="left"/>
      <w:pPr>
        <w:ind w:left="5680" w:hanging="360"/>
      </w:pPr>
    </w:lvl>
    <w:lvl w:ilvl="8" w:tplc="240A001B">
      <w:start w:val="1"/>
      <w:numFmt w:val="lowerRoman"/>
      <w:lvlText w:val="%9."/>
      <w:lvlJc w:val="right"/>
      <w:pPr>
        <w:ind w:left="6400" w:hanging="180"/>
      </w:pPr>
    </w:lvl>
  </w:abstractNum>
  <w:abstractNum w:abstractNumId="55" w15:restartNumberingAfterBreak="0">
    <w:nsid w:val="56B36314"/>
    <w:multiLevelType w:val="hybridMultilevel"/>
    <w:tmpl w:val="146E0C96"/>
    <w:lvl w:ilvl="0" w:tplc="240A0001">
      <w:start w:val="1"/>
      <w:numFmt w:val="bullet"/>
      <w:lvlText w:val=""/>
      <w:lvlJc w:val="left"/>
      <w:pPr>
        <w:ind w:left="1776" w:hanging="360"/>
      </w:pPr>
      <w:rPr>
        <w:rFonts w:ascii="Symbol" w:hAnsi="Symbol" w:hint="default"/>
      </w:rPr>
    </w:lvl>
    <w:lvl w:ilvl="1" w:tplc="240A0003">
      <w:start w:val="1"/>
      <w:numFmt w:val="bullet"/>
      <w:lvlText w:val="o"/>
      <w:lvlJc w:val="left"/>
      <w:pPr>
        <w:ind w:left="2496" w:hanging="360"/>
      </w:pPr>
      <w:rPr>
        <w:rFonts w:ascii="Courier New" w:hAnsi="Courier New" w:cs="Courier New" w:hint="default"/>
      </w:rPr>
    </w:lvl>
    <w:lvl w:ilvl="2" w:tplc="240A0005">
      <w:start w:val="1"/>
      <w:numFmt w:val="bullet"/>
      <w:lvlText w:val=""/>
      <w:lvlJc w:val="left"/>
      <w:pPr>
        <w:ind w:left="3216" w:hanging="360"/>
      </w:pPr>
      <w:rPr>
        <w:rFonts w:ascii="Wingdings" w:hAnsi="Wingdings" w:hint="default"/>
      </w:rPr>
    </w:lvl>
    <w:lvl w:ilvl="3" w:tplc="240A0001">
      <w:start w:val="1"/>
      <w:numFmt w:val="bullet"/>
      <w:lvlText w:val=""/>
      <w:lvlJc w:val="left"/>
      <w:pPr>
        <w:ind w:left="3936" w:hanging="360"/>
      </w:pPr>
      <w:rPr>
        <w:rFonts w:ascii="Symbol" w:hAnsi="Symbol" w:hint="default"/>
      </w:rPr>
    </w:lvl>
    <w:lvl w:ilvl="4" w:tplc="240A0003">
      <w:start w:val="1"/>
      <w:numFmt w:val="bullet"/>
      <w:lvlText w:val="o"/>
      <w:lvlJc w:val="left"/>
      <w:pPr>
        <w:ind w:left="4656" w:hanging="360"/>
      </w:pPr>
      <w:rPr>
        <w:rFonts w:ascii="Courier New" w:hAnsi="Courier New" w:cs="Courier New" w:hint="default"/>
      </w:rPr>
    </w:lvl>
    <w:lvl w:ilvl="5" w:tplc="240A0005">
      <w:start w:val="1"/>
      <w:numFmt w:val="bullet"/>
      <w:lvlText w:val=""/>
      <w:lvlJc w:val="left"/>
      <w:pPr>
        <w:ind w:left="5376" w:hanging="360"/>
      </w:pPr>
      <w:rPr>
        <w:rFonts w:ascii="Wingdings" w:hAnsi="Wingdings" w:hint="default"/>
      </w:rPr>
    </w:lvl>
    <w:lvl w:ilvl="6" w:tplc="240A0001">
      <w:start w:val="1"/>
      <w:numFmt w:val="bullet"/>
      <w:lvlText w:val=""/>
      <w:lvlJc w:val="left"/>
      <w:pPr>
        <w:ind w:left="6096" w:hanging="360"/>
      </w:pPr>
      <w:rPr>
        <w:rFonts w:ascii="Symbol" w:hAnsi="Symbol" w:hint="default"/>
      </w:rPr>
    </w:lvl>
    <w:lvl w:ilvl="7" w:tplc="240A0003">
      <w:start w:val="1"/>
      <w:numFmt w:val="bullet"/>
      <w:lvlText w:val="o"/>
      <w:lvlJc w:val="left"/>
      <w:pPr>
        <w:ind w:left="6816" w:hanging="360"/>
      </w:pPr>
      <w:rPr>
        <w:rFonts w:ascii="Courier New" w:hAnsi="Courier New" w:cs="Courier New" w:hint="default"/>
      </w:rPr>
    </w:lvl>
    <w:lvl w:ilvl="8" w:tplc="240A0005">
      <w:start w:val="1"/>
      <w:numFmt w:val="bullet"/>
      <w:lvlText w:val=""/>
      <w:lvlJc w:val="left"/>
      <w:pPr>
        <w:ind w:left="7536" w:hanging="360"/>
      </w:pPr>
      <w:rPr>
        <w:rFonts w:ascii="Wingdings" w:hAnsi="Wingdings" w:hint="default"/>
      </w:rPr>
    </w:lvl>
  </w:abstractNum>
  <w:abstractNum w:abstractNumId="56" w15:restartNumberingAfterBreak="0">
    <w:nsid w:val="56EF4C18"/>
    <w:multiLevelType w:val="multilevel"/>
    <w:tmpl w:val="8E445CEA"/>
    <w:lvl w:ilvl="0">
      <w:start w:val="1"/>
      <w:numFmt w:val="decimal"/>
      <w:lvlText w:val="%1."/>
      <w:lvlJc w:val="left"/>
      <w:pPr>
        <w:ind w:left="720" w:hanging="360"/>
      </w:pPr>
    </w:lvl>
    <w:lvl w:ilvl="1">
      <w:start w:val="3"/>
      <w:numFmt w:val="decimal"/>
      <w:isLgl/>
      <w:lvlText w:val="%1.%2."/>
      <w:lvlJc w:val="left"/>
      <w:pPr>
        <w:ind w:left="1080" w:hanging="720"/>
      </w:pPr>
      <w:rPr>
        <w:rFonts w:cs="Arial"/>
      </w:rPr>
    </w:lvl>
    <w:lvl w:ilvl="2">
      <w:start w:val="1"/>
      <w:numFmt w:val="decimal"/>
      <w:isLgl/>
      <w:lvlText w:val="%1.%2.%3."/>
      <w:lvlJc w:val="left"/>
      <w:pPr>
        <w:ind w:left="1004" w:hanging="720"/>
      </w:pPr>
      <w:rPr>
        <w:rFonts w:cs="Arial"/>
      </w:rPr>
    </w:lvl>
    <w:lvl w:ilvl="3">
      <w:start w:val="1"/>
      <w:numFmt w:val="decimal"/>
      <w:isLgl/>
      <w:lvlText w:val="%1.%2.%3.%4."/>
      <w:lvlJc w:val="left"/>
      <w:pPr>
        <w:ind w:left="1440" w:hanging="1080"/>
      </w:pPr>
      <w:rPr>
        <w:rFonts w:cs="Arial"/>
      </w:rPr>
    </w:lvl>
    <w:lvl w:ilvl="4">
      <w:start w:val="1"/>
      <w:numFmt w:val="decimal"/>
      <w:isLgl/>
      <w:lvlText w:val="%1.%2.%3.%4.%5."/>
      <w:lvlJc w:val="left"/>
      <w:pPr>
        <w:ind w:left="1440" w:hanging="1080"/>
      </w:pPr>
      <w:rPr>
        <w:rFonts w:cs="Arial"/>
      </w:rPr>
    </w:lvl>
    <w:lvl w:ilvl="5">
      <w:start w:val="1"/>
      <w:numFmt w:val="decimal"/>
      <w:isLgl/>
      <w:lvlText w:val="%1.%2.%3.%4.%5.%6."/>
      <w:lvlJc w:val="left"/>
      <w:pPr>
        <w:ind w:left="1800" w:hanging="1440"/>
      </w:pPr>
      <w:rPr>
        <w:rFonts w:cs="Arial"/>
      </w:rPr>
    </w:lvl>
    <w:lvl w:ilvl="6">
      <w:start w:val="1"/>
      <w:numFmt w:val="decimal"/>
      <w:isLgl/>
      <w:lvlText w:val="%1.%2.%3.%4.%5.%6.%7."/>
      <w:lvlJc w:val="left"/>
      <w:pPr>
        <w:ind w:left="2160" w:hanging="1800"/>
      </w:pPr>
      <w:rPr>
        <w:rFonts w:cs="Arial"/>
      </w:rPr>
    </w:lvl>
    <w:lvl w:ilvl="7">
      <w:start w:val="1"/>
      <w:numFmt w:val="decimal"/>
      <w:isLgl/>
      <w:lvlText w:val="%1.%2.%3.%4.%5.%6.%7.%8."/>
      <w:lvlJc w:val="left"/>
      <w:pPr>
        <w:ind w:left="2160" w:hanging="1800"/>
      </w:pPr>
      <w:rPr>
        <w:rFonts w:cs="Arial"/>
      </w:rPr>
    </w:lvl>
    <w:lvl w:ilvl="8">
      <w:start w:val="1"/>
      <w:numFmt w:val="decimal"/>
      <w:isLgl/>
      <w:lvlText w:val="%1.%2.%3.%4.%5.%6.%7.%8.%9."/>
      <w:lvlJc w:val="left"/>
      <w:pPr>
        <w:ind w:left="2520" w:hanging="2160"/>
      </w:pPr>
      <w:rPr>
        <w:rFonts w:cs="Arial"/>
      </w:rPr>
    </w:lvl>
  </w:abstractNum>
  <w:abstractNum w:abstractNumId="57" w15:restartNumberingAfterBreak="0">
    <w:nsid w:val="575C3A3A"/>
    <w:multiLevelType w:val="multilevel"/>
    <w:tmpl w:val="72406E82"/>
    <w:lvl w:ilvl="0">
      <w:start w:val="1"/>
      <w:numFmt w:val="decimal"/>
      <w:lvlText w:val="%1."/>
      <w:lvlJc w:val="left"/>
      <w:pPr>
        <w:ind w:left="76" w:hanging="360"/>
      </w:pPr>
      <w:rPr>
        <w:b/>
        <w:bCs/>
      </w:rPr>
    </w:lvl>
    <w:lvl w:ilvl="1">
      <w:start w:val="3"/>
      <w:numFmt w:val="decimal"/>
      <w:isLgl/>
      <w:lvlText w:val="%1.%2"/>
      <w:lvlJc w:val="left"/>
      <w:pPr>
        <w:ind w:left="308" w:hanging="450"/>
      </w:pPr>
    </w:lvl>
    <w:lvl w:ilvl="2">
      <w:start w:val="4"/>
      <w:numFmt w:val="decimal"/>
      <w:isLgl/>
      <w:lvlText w:val="%1.%2.%3"/>
      <w:lvlJc w:val="left"/>
      <w:pPr>
        <w:ind w:left="720" w:hanging="720"/>
      </w:pPr>
    </w:lvl>
    <w:lvl w:ilvl="3">
      <w:start w:val="1"/>
      <w:numFmt w:val="decimal"/>
      <w:isLgl/>
      <w:lvlText w:val="%1.%2.%3.%4"/>
      <w:lvlJc w:val="left"/>
      <w:pPr>
        <w:ind w:left="862" w:hanging="720"/>
      </w:pPr>
    </w:lvl>
    <w:lvl w:ilvl="4">
      <w:start w:val="1"/>
      <w:numFmt w:val="decimal"/>
      <w:isLgl/>
      <w:lvlText w:val="%1.%2.%3.%4.%5"/>
      <w:lvlJc w:val="left"/>
      <w:pPr>
        <w:ind w:left="1364" w:hanging="1080"/>
      </w:pPr>
    </w:lvl>
    <w:lvl w:ilvl="5">
      <w:start w:val="1"/>
      <w:numFmt w:val="decimal"/>
      <w:isLgl/>
      <w:lvlText w:val="%1.%2.%3.%4.%5.%6"/>
      <w:lvlJc w:val="left"/>
      <w:pPr>
        <w:ind w:left="1506" w:hanging="1080"/>
      </w:pPr>
    </w:lvl>
    <w:lvl w:ilvl="6">
      <w:start w:val="1"/>
      <w:numFmt w:val="decimal"/>
      <w:isLgl/>
      <w:lvlText w:val="%1.%2.%3.%4.%5.%6.%7"/>
      <w:lvlJc w:val="left"/>
      <w:pPr>
        <w:ind w:left="2008" w:hanging="1440"/>
      </w:pPr>
    </w:lvl>
    <w:lvl w:ilvl="7">
      <w:start w:val="1"/>
      <w:numFmt w:val="decimal"/>
      <w:isLgl/>
      <w:lvlText w:val="%1.%2.%3.%4.%5.%6.%7.%8"/>
      <w:lvlJc w:val="left"/>
      <w:pPr>
        <w:ind w:left="2150" w:hanging="1440"/>
      </w:pPr>
    </w:lvl>
    <w:lvl w:ilvl="8">
      <w:start w:val="1"/>
      <w:numFmt w:val="decimal"/>
      <w:isLgl/>
      <w:lvlText w:val="%1.%2.%3.%4.%5.%6.%7.%8.%9"/>
      <w:lvlJc w:val="left"/>
      <w:pPr>
        <w:ind w:left="2292" w:hanging="1440"/>
      </w:pPr>
    </w:lvl>
  </w:abstractNum>
  <w:abstractNum w:abstractNumId="58" w15:restartNumberingAfterBreak="0">
    <w:nsid w:val="5A500343"/>
    <w:multiLevelType w:val="hybridMultilevel"/>
    <w:tmpl w:val="6B4CB1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CFA229C"/>
    <w:multiLevelType w:val="hybridMultilevel"/>
    <w:tmpl w:val="DAF0E06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0"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0904B47"/>
    <w:multiLevelType w:val="hybridMultilevel"/>
    <w:tmpl w:val="293C674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62" w15:restartNumberingAfterBreak="0">
    <w:nsid w:val="623C6004"/>
    <w:multiLevelType w:val="hybridMultilevel"/>
    <w:tmpl w:val="F6D25A1C"/>
    <w:lvl w:ilvl="0" w:tplc="0F40782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4F13F97"/>
    <w:multiLevelType w:val="hybridMultilevel"/>
    <w:tmpl w:val="A97C7B16"/>
    <w:lvl w:ilvl="0" w:tplc="E5DCCD82">
      <w:start w:val="1"/>
      <w:numFmt w:val="decimal"/>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64" w15:restartNumberingAfterBreak="0">
    <w:nsid w:val="65885795"/>
    <w:multiLevelType w:val="hybridMultilevel"/>
    <w:tmpl w:val="828EF3BA"/>
    <w:lvl w:ilvl="0" w:tplc="EC389D78">
      <w:start w:val="1"/>
      <w:numFmt w:val="decimal"/>
      <w:lvlText w:val="%1."/>
      <w:lvlJc w:val="left"/>
      <w:pPr>
        <w:ind w:left="360" w:hanging="360"/>
      </w:pPr>
      <w:rPr>
        <w:b w:val="0"/>
      </w:rPr>
    </w:lvl>
    <w:lvl w:ilvl="1" w:tplc="0C0A0019">
      <w:start w:val="1"/>
      <w:numFmt w:val="lowerLetter"/>
      <w:lvlText w:val="%2."/>
      <w:lvlJc w:val="left"/>
      <w:pPr>
        <w:ind w:left="1080" w:hanging="360"/>
      </w:pPr>
    </w:lvl>
    <w:lvl w:ilvl="2" w:tplc="CEA2A198">
      <w:start w:val="1"/>
      <w:numFmt w:val="lowerLetter"/>
      <w:lvlText w:val="(%3)"/>
      <w:lvlJc w:val="left"/>
      <w:pPr>
        <w:ind w:left="1980" w:hanging="36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65" w15:restartNumberingAfterBreak="0">
    <w:nsid w:val="6A69169D"/>
    <w:multiLevelType w:val="hybridMultilevel"/>
    <w:tmpl w:val="6B84250C"/>
    <w:lvl w:ilvl="0" w:tplc="240A0001">
      <w:start w:val="1"/>
      <w:numFmt w:val="bullet"/>
      <w:lvlText w:val=""/>
      <w:lvlJc w:val="left"/>
      <w:pPr>
        <w:ind w:left="436" w:hanging="360"/>
      </w:pPr>
      <w:rPr>
        <w:rFonts w:ascii="Symbol" w:hAnsi="Symbol" w:hint="default"/>
      </w:rPr>
    </w:lvl>
    <w:lvl w:ilvl="1" w:tplc="240A0003">
      <w:start w:val="1"/>
      <w:numFmt w:val="bullet"/>
      <w:lvlText w:val="o"/>
      <w:lvlJc w:val="left"/>
      <w:pPr>
        <w:ind w:left="1156" w:hanging="360"/>
      </w:pPr>
      <w:rPr>
        <w:rFonts w:ascii="Courier New" w:hAnsi="Courier New" w:cs="Courier New" w:hint="default"/>
      </w:rPr>
    </w:lvl>
    <w:lvl w:ilvl="2" w:tplc="240A0005">
      <w:start w:val="1"/>
      <w:numFmt w:val="bullet"/>
      <w:lvlText w:val=""/>
      <w:lvlJc w:val="left"/>
      <w:pPr>
        <w:ind w:left="1876" w:hanging="360"/>
      </w:pPr>
      <w:rPr>
        <w:rFonts w:ascii="Wingdings" w:hAnsi="Wingdings" w:hint="default"/>
      </w:rPr>
    </w:lvl>
    <w:lvl w:ilvl="3" w:tplc="240A0001">
      <w:start w:val="1"/>
      <w:numFmt w:val="bullet"/>
      <w:lvlText w:val=""/>
      <w:lvlJc w:val="left"/>
      <w:pPr>
        <w:ind w:left="2596" w:hanging="360"/>
      </w:pPr>
      <w:rPr>
        <w:rFonts w:ascii="Symbol" w:hAnsi="Symbol" w:hint="default"/>
      </w:rPr>
    </w:lvl>
    <w:lvl w:ilvl="4" w:tplc="240A0003">
      <w:start w:val="1"/>
      <w:numFmt w:val="bullet"/>
      <w:lvlText w:val="o"/>
      <w:lvlJc w:val="left"/>
      <w:pPr>
        <w:ind w:left="3316" w:hanging="360"/>
      </w:pPr>
      <w:rPr>
        <w:rFonts w:ascii="Courier New" w:hAnsi="Courier New" w:cs="Courier New" w:hint="default"/>
      </w:rPr>
    </w:lvl>
    <w:lvl w:ilvl="5" w:tplc="240A0005">
      <w:start w:val="1"/>
      <w:numFmt w:val="bullet"/>
      <w:lvlText w:val=""/>
      <w:lvlJc w:val="left"/>
      <w:pPr>
        <w:ind w:left="4036" w:hanging="360"/>
      </w:pPr>
      <w:rPr>
        <w:rFonts w:ascii="Wingdings" w:hAnsi="Wingdings" w:hint="default"/>
      </w:rPr>
    </w:lvl>
    <w:lvl w:ilvl="6" w:tplc="240A0001">
      <w:start w:val="1"/>
      <w:numFmt w:val="bullet"/>
      <w:lvlText w:val=""/>
      <w:lvlJc w:val="left"/>
      <w:pPr>
        <w:ind w:left="4756" w:hanging="360"/>
      </w:pPr>
      <w:rPr>
        <w:rFonts w:ascii="Symbol" w:hAnsi="Symbol" w:hint="default"/>
      </w:rPr>
    </w:lvl>
    <w:lvl w:ilvl="7" w:tplc="240A0003">
      <w:start w:val="1"/>
      <w:numFmt w:val="bullet"/>
      <w:lvlText w:val="o"/>
      <w:lvlJc w:val="left"/>
      <w:pPr>
        <w:ind w:left="5476" w:hanging="360"/>
      </w:pPr>
      <w:rPr>
        <w:rFonts w:ascii="Courier New" w:hAnsi="Courier New" w:cs="Courier New" w:hint="default"/>
      </w:rPr>
    </w:lvl>
    <w:lvl w:ilvl="8" w:tplc="240A0005">
      <w:start w:val="1"/>
      <w:numFmt w:val="bullet"/>
      <w:lvlText w:val=""/>
      <w:lvlJc w:val="left"/>
      <w:pPr>
        <w:ind w:left="6196" w:hanging="360"/>
      </w:pPr>
      <w:rPr>
        <w:rFonts w:ascii="Wingdings" w:hAnsi="Wingdings" w:hint="default"/>
      </w:rPr>
    </w:lvl>
  </w:abstractNum>
  <w:abstractNum w:abstractNumId="66" w15:restartNumberingAfterBreak="0">
    <w:nsid w:val="6D0C2229"/>
    <w:multiLevelType w:val="hybridMultilevel"/>
    <w:tmpl w:val="712E6D8C"/>
    <w:lvl w:ilvl="0" w:tplc="AB3CC48A">
      <w:start w:val="1"/>
      <w:numFmt w:val="upperLetter"/>
      <w:lvlText w:val="%1."/>
      <w:lvlJc w:val="left"/>
      <w:pPr>
        <w:ind w:left="720" w:hanging="360"/>
      </w:pPr>
      <w:rPr>
        <w:rFonts w:cs="Arial" w:hint="default"/>
        <w:b/>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7" w15:restartNumberingAfterBreak="0">
    <w:nsid w:val="6F347F2E"/>
    <w:multiLevelType w:val="hybridMultilevel"/>
    <w:tmpl w:val="CE1221F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8" w15:restartNumberingAfterBreak="0">
    <w:nsid w:val="70B52CF1"/>
    <w:multiLevelType w:val="hybridMultilevel"/>
    <w:tmpl w:val="CCA8FF94"/>
    <w:lvl w:ilvl="0" w:tplc="E5E29EF0">
      <w:start w:val="27"/>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72712B23"/>
    <w:multiLevelType w:val="hybridMultilevel"/>
    <w:tmpl w:val="374A5AD8"/>
    <w:lvl w:ilvl="0" w:tplc="954E60BA">
      <w:start w:val="1"/>
      <w:numFmt w:val="bullet"/>
      <w:lvlText w:val="o"/>
      <w:lvlJc w:val="left"/>
      <w:pPr>
        <w:ind w:left="1637"/>
      </w:pPr>
      <w:rPr>
        <w:rFonts w:ascii="Courier New" w:eastAsia="Courier New" w:hAnsi="Courier New" w:cs="Courier New"/>
        <w:b/>
        <w:bCs/>
        <w:i w:val="0"/>
        <w:strike w:val="0"/>
        <w:dstrike w:val="0"/>
        <w:color w:val="000000"/>
        <w:sz w:val="18"/>
        <w:szCs w:val="18"/>
        <w:u w:val="none" w:color="000000"/>
        <w:bdr w:val="none" w:sz="0" w:space="0" w:color="auto"/>
        <w:shd w:val="clear" w:color="auto" w:fill="auto"/>
        <w:vertAlign w:val="baseline"/>
      </w:rPr>
    </w:lvl>
    <w:lvl w:ilvl="1" w:tplc="442E20FE">
      <w:start w:val="1"/>
      <w:numFmt w:val="bullet"/>
      <w:lvlText w:val="o"/>
      <w:lvlJc w:val="left"/>
      <w:pPr>
        <w:ind w:left="2357"/>
      </w:pPr>
      <w:rPr>
        <w:rFonts w:ascii="Courier New" w:eastAsia="Courier New" w:hAnsi="Courier New" w:cs="Courier New"/>
        <w:b/>
        <w:bCs/>
        <w:i w:val="0"/>
        <w:strike w:val="0"/>
        <w:dstrike w:val="0"/>
        <w:color w:val="000000"/>
        <w:sz w:val="18"/>
        <w:szCs w:val="18"/>
        <w:u w:val="none" w:color="000000"/>
        <w:bdr w:val="none" w:sz="0" w:space="0" w:color="auto"/>
        <w:shd w:val="clear" w:color="auto" w:fill="auto"/>
        <w:vertAlign w:val="baseline"/>
      </w:rPr>
    </w:lvl>
    <w:lvl w:ilvl="2" w:tplc="321CBBA6">
      <w:start w:val="1"/>
      <w:numFmt w:val="bullet"/>
      <w:lvlText w:val="▪"/>
      <w:lvlJc w:val="left"/>
      <w:pPr>
        <w:ind w:left="3077"/>
      </w:pPr>
      <w:rPr>
        <w:rFonts w:ascii="Courier New" w:eastAsia="Courier New" w:hAnsi="Courier New" w:cs="Courier New"/>
        <w:b/>
        <w:bCs/>
        <w:i w:val="0"/>
        <w:strike w:val="0"/>
        <w:dstrike w:val="0"/>
        <w:color w:val="000000"/>
        <w:sz w:val="18"/>
        <w:szCs w:val="18"/>
        <w:u w:val="none" w:color="000000"/>
        <w:bdr w:val="none" w:sz="0" w:space="0" w:color="auto"/>
        <w:shd w:val="clear" w:color="auto" w:fill="auto"/>
        <w:vertAlign w:val="baseline"/>
      </w:rPr>
    </w:lvl>
    <w:lvl w:ilvl="3" w:tplc="6F8A5BFE">
      <w:start w:val="1"/>
      <w:numFmt w:val="bullet"/>
      <w:lvlText w:val="•"/>
      <w:lvlJc w:val="left"/>
      <w:pPr>
        <w:ind w:left="3797"/>
      </w:pPr>
      <w:rPr>
        <w:rFonts w:ascii="Courier New" w:eastAsia="Courier New" w:hAnsi="Courier New" w:cs="Courier New"/>
        <w:b/>
        <w:bCs/>
        <w:i w:val="0"/>
        <w:strike w:val="0"/>
        <w:dstrike w:val="0"/>
        <w:color w:val="000000"/>
        <w:sz w:val="18"/>
        <w:szCs w:val="18"/>
        <w:u w:val="none" w:color="000000"/>
        <w:bdr w:val="none" w:sz="0" w:space="0" w:color="auto"/>
        <w:shd w:val="clear" w:color="auto" w:fill="auto"/>
        <w:vertAlign w:val="baseline"/>
      </w:rPr>
    </w:lvl>
    <w:lvl w:ilvl="4" w:tplc="73422E60">
      <w:start w:val="1"/>
      <w:numFmt w:val="bullet"/>
      <w:lvlText w:val="o"/>
      <w:lvlJc w:val="left"/>
      <w:pPr>
        <w:ind w:left="4517"/>
      </w:pPr>
      <w:rPr>
        <w:rFonts w:ascii="Courier New" w:eastAsia="Courier New" w:hAnsi="Courier New" w:cs="Courier New"/>
        <w:b/>
        <w:bCs/>
        <w:i w:val="0"/>
        <w:strike w:val="0"/>
        <w:dstrike w:val="0"/>
        <w:color w:val="000000"/>
        <w:sz w:val="18"/>
        <w:szCs w:val="18"/>
        <w:u w:val="none" w:color="000000"/>
        <w:bdr w:val="none" w:sz="0" w:space="0" w:color="auto"/>
        <w:shd w:val="clear" w:color="auto" w:fill="auto"/>
        <w:vertAlign w:val="baseline"/>
      </w:rPr>
    </w:lvl>
    <w:lvl w:ilvl="5" w:tplc="973C3E0E">
      <w:start w:val="1"/>
      <w:numFmt w:val="bullet"/>
      <w:lvlText w:val="▪"/>
      <w:lvlJc w:val="left"/>
      <w:pPr>
        <w:ind w:left="5237"/>
      </w:pPr>
      <w:rPr>
        <w:rFonts w:ascii="Courier New" w:eastAsia="Courier New" w:hAnsi="Courier New" w:cs="Courier New"/>
        <w:b/>
        <w:bCs/>
        <w:i w:val="0"/>
        <w:strike w:val="0"/>
        <w:dstrike w:val="0"/>
        <w:color w:val="000000"/>
        <w:sz w:val="18"/>
        <w:szCs w:val="18"/>
        <w:u w:val="none" w:color="000000"/>
        <w:bdr w:val="none" w:sz="0" w:space="0" w:color="auto"/>
        <w:shd w:val="clear" w:color="auto" w:fill="auto"/>
        <w:vertAlign w:val="baseline"/>
      </w:rPr>
    </w:lvl>
    <w:lvl w:ilvl="6" w:tplc="01047126">
      <w:start w:val="1"/>
      <w:numFmt w:val="bullet"/>
      <w:lvlText w:val="•"/>
      <w:lvlJc w:val="left"/>
      <w:pPr>
        <w:ind w:left="5957"/>
      </w:pPr>
      <w:rPr>
        <w:rFonts w:ascii="Courier New" w:eastAsia="Courier New" w:hAnsi="Courier New" w:cs="Courier New"/>
        <w:b/>
        <w:bCs/>
        <w:i w:val="0"/>
        <w:strike w:val="0"/>
        <w:dstrike w:val="0"/>
        <w:color w:val="000000"/>
        <w:sz w:val="18"/>
        <w:szCs w:val="18"/>
        <w:u w:val="none" w:color="000000"/>
        <w:bdr w:val="none" w:sz="0" w:space="0" w:color="auto"/>
        <w:shd w:val="clear" w:color="auto" w:fill="auto"/>
        <w:vertAlign w:val="baseline"/>
      </w:rPr>
    </w:lvl>
    <w:lvl w:ilvl="7" w:tplc="2D600386">
      <w:start w:val="1"/>
      <w:numFmt w:val="bullet"/>
      <w:lvlText w:val="o"/>
      <w:lvlJc w:val="left"/>
      <w:pPr>
        <w:ind w:left="6677"/>
      </w:pPr>
      <w:rPr>
        <w:rFonts w:ascii="Courier New" w:eastAsia="Courier New" w:hAnsi="Courier New" w:cs="Courier New"/>
        <w:b/>
        <w:bCs/>
        <w:i w:val="0"/>
        <w:strike w:val="0"/>
        <w:dstrike w:val="0"/>
        <w:color w:val="000000"/>
        <w:sz w:val="18"/>
        <w:szCs w:val="18"/>
        <w:u w:val="none" w:color="000000"/>
        <w:bdr w:val="none" w:sz="0" w:space="0" w:color="auto"/>
        <w:shd w:val="clear" w:color="auto" w:fill="auto"/>
        <w:vertAlign w:val="baseline"/>
      </w:rPr>
    </w:lvl>
    <w:lvl w:ilvl="8" w:tplc="6338CA98">
      <w:start w:val="1"/>
      <w:numFmt w:val="bullet"/>
      <w:lvlText w:val="▪"/>
      <w:lvlJc w:val="left"/>
      <w:pPr>
        <w:ind w:left="7397"/>
      </w:pPr>
      <w:rPr>
        <w:rFonts w:ascii="Courier New" w:eastAsia="Courier New" w:hAnsi="Courier New" w:cs="Courier New"/>
        <w:b/>
        <w:bCs/>
        <w:i w:val="0"/>
        <w:strike w:val="0"/>
        <w:dstrike w:val="0"/>
        <w:color w:val="000000"/>
        <w:sz w:val="18"/>
        <w:szCs w:val="18"/>
        <w:u w:val="none" w:color="000000"/>
        <w:bdr w:val="none" w:sz="0" w:space="0" w:color="auto"/>
        <w:shd w:val="clear" w:color="auto" w:fill="auto"/>
        <w:vertAlign w:val="baseline"/>
      </w:rPr>
    </w:lvl>
  </w:abstractNum>
  <w:abstractNum w:abstractNumId="71" w15:restartNumberingAfterBreak="0">
    <w:nsid w:val="75FC0FAF"/>
    <w:multiLevelType w:val="multilevel"/>
    <w:tmpl w:val="BC661732"/>
    <w:lvl w:ilvl="0">
      <w:start w:val="1"/>
      <w:numFmt w:val="upperRoman"/>
      <w:lvlText w:val="%1."/>
      <w:lvlJc w:val="left"/>
      <w:pPr>
        <w:ind w:left="1485" w:hanging="720"/>
      </w:pPr>
      <w:rPr>
        <w:rFonts w:hint="default"/>
      </w:rPr>
    </w:lvl>
    <w:lvl w:ilvl="1">
      <w:numFmt w:val="decimalZero"/>
      <w:isLgl/>
      <w:lvlText w:val="%1.%2"/>
      <w:lvlJc w:val="left"/>
      <w:pPr>
        <w:ind w:left="1245" w:hanging="48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485" w:hanging="72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1845"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05" w:hanging="1440"/>
      </w:pPr>
      <w:rPr>
        <w:rFonts w:hint="default"/>
      </w:rPr>
    </w:lvl>
    <w:lvl w:ilvl="8">
      <w:start w:val="1"/>
      <w:numFmt w:val="decimal"/>
      <w:isLgl/>
      <w:lvlText w:val="%1.%2.%3.%4.%5.%6.%7.%8.%9"/>
      <w:lvlJc w:val="left"/>
      <w:pPr>
        <w:ind w:left="2565" w:hanging="1800"/>
      </w:pPr>
      <w:rPr>
        <w:rFonts w:hint="default"/>
      </w:rPr>
    </w:lvl>
  </w:abstractNum>
  <w:abstractNum w:abstractNumId="72" w15:restartNumberingAfterBreak="0">
    <w:nsid w:val="76B97134"/>
    <w:multiLevelType w:val="multilevel"/>
    <w:tmpl w:val="61961ED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3" w15:restartNumberingAfterBreak="0">
    <w:nsid w:val="77FF3CA6"/>
    <w:multiLevelType w:val="hybridMultilevel"/>
    <w:tmpl w:val="E5CC67A8"/>
    <w:lvl w:ilvl="0" w:tplc="240A0001">
      <w:start w:val="1"/>
      <w:numFmt w:val="bullet"/>
      <w:lvlText w:val=""/>
      <w:lvlJc w:val="left"/>
      <w:pPr>
        <w:ind w:left="436" w:hanging="360"/>
      </w:pPr>
      <w:rPr>
        <w:rFonts w:ascii="Symbol" w:hAnsi="Symbol" w:hint="default"/>
      </w:rPr>
    </w:lvl>
    <w:lvl w:ilvl="1" w:tplc="240A0003">
      <w:start w:val="1"/>
      <w:numFmt w:val="bullet"/>
      <w:lvlText w:val="o"/>
      <w:lvlJc w:val="left"/>
      <w:pPr>
        <w:ind w:left="1156" w:hanging="360"/>
      </w:pPr>
      <w:rPr>
        <w:rFonts w:ascii="Courier New" w:hAnsi="Courier New" w:cs="Courier New" w:hint="default"/>
      </w:rPr>
    </w:lvl>
    <w:lvl w:ilvl="2" w:tplc="240A0005">
      <w:start w:val="1"/>
      <w:numFmt w:val="bullet"/>
      <w:lvlText w:val=""/>
      <w:lvlJc w:val="left"/>
      <w:pPr>
        <w:ind w:left="1876" w:hanging="360"/>
      </w:pPr>
      <w:rPr>
        <w:rFonts w:ascii="Wingdings" w:hAnsi="Wingdings" w:hint="default"/>
      </w:rPr>
    </w:lvl>
    <w:lvl w:ilvl="3" w:tplc="240A0001">
      <w:start w:val="1"/>
      <w:numFmt w:val="bullet"/>
      <w:lvlText w:val=""/>
      <w:lvlJc w:val="left"/>
      <w:pPr>
        <w:ind w:left="2596" w:hanging="360"/>
      </w:pPr>
      <w:rPr>
        <w:rFonts w:ascii="Symbol" w:hAnsi="Symbol" w:hint="default"/>
      </w:rPr>
    </w:lvl>
    <w:lvl w:ilvl="4" w:tplc="240A0003">
      <w:start w:val="1"/>
      <w:numFmt w:val="bullet"/>
      <w:lvlText w:val="o"/>
      <w:lvlJc w:val="left"/>
      <w:pPr>
        <w:ind w:left="3316" w:hanging="360"/>
      </w:pPr>
      <w:rPr>
        <w:rFonts w:ascii="Courier New" w:hAnsi="Courier New" w:cs="Courier New" w:hint="default"/>
      </w:rPr>
    </w:lvl>
    <w:lvl w:ilvl="5" w:tplc="240A0005">
      <w:start w:val="1"/>
      <w:numFmt w:val="bullet"/>
      <w:lvlText w:val=""/>
      <w:lvlJc w:val="left"/>
      <w:pPr>
        <w:ind w:left="4036" w:hanging="360"/>
      </w:pPr>
      <w:rPr>
        <w:rFonts w:ascii="Wingdings" w:hAnsi="Wingdings" w:hint="default"/>
      </w:rPr>
    </w:lvl>
    <w:lvl w:ilvl="6" w:tplc="240A0001">
      <w:start w:val="1"/>
      <w:numFmt w:val="bullet"/>
      <w:lvlText w:val=""/>
      <w:lvlJc w:val="left"/>
      <w:pPr>
        <w:ind w:left="4756" w:hanging="360"/>
      </w:pPr>
      <w:rPr>
        <w:rFonts w:ascii="Symbol" w:hAnsi="Symbol" w:hint="default"/>
      </w:rPr>
    </w:lvl>
    <w:lvl w:ilvl="7" w:tplc="240A0003">
      <w:start w:val="1"/>
      <w:numFmt w:val="bullet"/>
      <w:lvlText w:val="o"/>
      <w:lvlJc w:val="left"/>
      <w:pPr>
        <w:ind w:left="5476" w:hanging="360"/>
      </w:pPr>
      <w:rPr>
        <w:rFonts w:ascii="Courier New" w:hAnsi="Courier New" w:cs="Courier New" w:hint="default"/>
      </w:rPr>
    </w:lvl>
    <w:lvl w:ilvl="8" w:tplc="240A0005">
      <w:start w:val="1"/>
      <w:numFmt w:val="bullet"/>
      <w:lvlText w:val=""/>
      <w:lvlJc w:val="left"/>
      <w:pPr>
        <w:ind w:left="6196" w:hanging="360"/>
      </w:pPr>
      <w:rPr>
        <w:rFonts w:ascii="Wingdings" w:hAnsi="Wingdings" w:hint="default"/>
      </w:rPr>
    </w:lvl>
  </w:abstractNum>
  <w:abstractNum w:abstractNumId="74" w15:restartNumberingAfterBreak="0">
    <w:nsid w:val="7A1C4BE2"/>
    <w:multiLevelType w:val="hybridMultilevel"/>
    <w:tmpl w:val="C9BEF13E"/>
    <w:lvl w:ilvl="0" w:tplc="240A0001">
      <w:start w:val="1"/>
      <w:numFmt w:val="bullet"/>
      <w:lvlText w:val=""/>
      <w:lvlJc w:val="left"/>
      <w:pPr>
        <w:ind w:left="436" w:hanging="360"/>
      </w:pPr>
      <w:rPr>
        <w:rFonts w:ascii="Symbol" w:hAnsi="Symbol" w:hint="default"/>
      </w:rPr>
    </w:lvl>
    <w:lvl w:ilvl="1" w:tplc="240A0003">
      <w:start w:val="1"/>
      <w:numFmt w:val="bullet"/>
      <w:lvlText w:val="o"/>
      <w:lvlJc w:val="left"/>
      <w:pPr>
        <w:ind w:left="1156" w:hanging="360"/>
      </w:pPr>
      <w:rPr>
        <w:rFonts w:ascii="Courier New" w:hAnsi="Courier New" w:cs="Courier New" w:hint="default"/>
      </w:rPr>
    </w:lvl>
    <w:lvl w:ilvl="2" w:tplc="240A0005">
      <w:start w:val="1"/>
      <w:numFmt w:val="bullet"/>
      <w:lvlText w:val=""/>
      <w:lvlJc w:val="left"/>
      <w:pPr>
        <w:ind w:left="1876" w:hanging="360"/>
      </w:pPr>
      <w:rPr>
        <w:rFonts w:ascii="Wingdings" w:hAnsi="Wingdings" w:hint="default"/>
      </w:rPr>
    </w:lvl>
    <w:lvl w:ilvl="3" w:tplc="240A0001">
      <w:start w:val="1"/>
      <w:numFmt w:val="bullet"/>
      <w:lvlText w:val=""/>
      <w:lvlJc w:val="left"/>
      <w:pPr>
        <w:ind w:left="2596" w:hanging="360"/>
      </w:pPr>
      <w:rPr>
        <w:rFonts w:ascii="Symbol" w:hAnsi="Symbol" w:hint="default"/>
      </w:rPr>
    </w:lvl>
    <w:lvl w:ilvl="4" w:tplc="240A0003">
      <w:start w:val="1"/>
      <w:numFmt w:val="bullet"/>
      <w:lvlText w:val="o"/>
      <w:lvlJc w:val="left"/>
      <w:pPr>
        <w:ind w:left="3316" w:hanging="360"/>
      </w:pPr>
      <w:rPr>
        <w:rFonts w:ascii="Courier New" w:hAnsi="Courier New" w:cs="Courier New" w:hint="default"/>
      </w:rPr>
    </w:lvl>
    <w:lvl w:ilvl="5" w:tplc="240A0005">
      <w:start w:val="1"/>
      <w:numFmt w:val="bullet"/>
      <w:lvlText w:val=""/>
      <w:lvlJc w:val="left"/>
      <w:pPr>
        <w:ind w:left="4036" w:hanging="360"/>
      </w:pPr>
      <w:rPr>
        <w:rFonts w:ascii="Wingdings" w:hAnsi="Wingdings" w:hint="default"/>
      </w:rPr>
    </w:lvl>
    <w:lvl w:ilvl="6" w:tplc="240A0001">
      <w:start w:val="1"/>
      <w:numFmt w:val="bullet"/>
      <w:lvlText w:val=""/>
      <w:lvlJc w:val="left"/>
      <w:pPr>
        <w:ind w:left="4756" w:hanging="360"/>
      </w:pPr>
      <w:rPr>
        <w:rFonts w:ascii="Symbol" w:hAnsi="Symbol" w:hint="default"/>
      </w:rPr>
    </w:lvl>
    <w:lvl w:ilvl="7" w:tplc="240A0003">
      <w:start w:val="1"/>
      <w:numFmt w:val="bullet"/>
      <w:lvlText w:val="o"/>
      <w:lvlJc w:val="left"/>
      <w:pPr>
        <w:ind w:left="5476" w:hanging="360"/>
      </w:pPr>
      <w:rPr>
        <w:rFonts w:ascii="Courier New" w:hAnsi="Courier New" w:cs="Courier New" w:hint="default"/>
      </w:rPr>
    </w:lvl>
    <w:lvl w:ilvl="8" w:tplc="240A0005">
      <w:start w:val="1"/>
      <w:numFmt w:val="bullet"/>
      <w:lvlText w:val=""/>
      <w:lvlJc w:val="left"/>
      <w:pPr>
        <w:ind w:left="6196" w:hanging="360"/>
      </w:pPr>
      <w:rPr>
        <w:rFonts w:ascii="Wingdings" w:hAnsi="Wingdings" w:hint="default"/>
      </w:rPr>
    </w:lvl>
  </w:abstractNum>
  <w:abstractNum w:abstractNumId="75" w15:restartNumberingAfterBreak="0">
    <w:nsid w:val="7B5530D3"/>
    <w:multiLevelType w:val="hybridMultilevel"/>
    <w:tmpl w:val="8E5E4124"/>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76" w15:restartNumberingAfterBreak="0">
    <w:nsid w:val="7BC0436A"/>
    <w:multiLevelType w:val="multilevel"/>
    <w:tmpl w:val="FAA887CA"/>
    <w:lvl w:ilvl="0">
      <w:start w:val="6"/>
      <w:numFmt w:val="decimal"/>
      <w:lvlText w:val="%1."/>
      <w:lvlJc w:val="left"/>
      <w:pPr>
        <w:ind w:left="435" w:hanging="435"/>
      </w:pPr>
      <w:rPr>
        <w:rFonts w:hint="default"/>
      </w:rPr>
    </w:lvl>
    <w:lvl w:ilvl="1">
      <w:start w:val="12"/>
      <w:numFmt w:val="decimal"/>
      <w:lvlText w:val="%1.%2."/>
      <w:lvlJc w:val="left"/>
      <w:pPr>
        <w:ind w:left="946" w:hanging="435"/>
      </w:pPr>
      <w:rPr>
        <w:rFonts w:hint="default"/>
      </w:rPr>
    </w:lvl>
    <w:lvl w:ilvl="2">
      <w:start w:val="1"/>
      <w:numFmt w:val="decimal"/>
      <w:lvlText w:val="%1.%2.%3."/>
      <w:lvlJc w:val="left"/>
      <w:pPr>
        <w:ind w:left="1742" w:hanging="720"/>
      </w:pPr>
      <w:rPr>
        <w:rFonts w:hint="default"/>
      </w:rPr>
    </w:lvl>
    <w:lvl w:ilvl="3">
      <w:start w:val="1"/>
      <w:numFmt w:val="decimal"/>
      <w:lvlText w:val="%1.%2.%3.%4."/>
      <w:lvlJc w:val="left"/>
      <w:pPr>
        <w:ind w:left="2253" w:hanging="720"/>
      </w:pPr>
      <w:rPr>
        <w:rFonts w:hint="default"/>
      </w:rPr>
    </w:lvl>
    <w:lvl w:ilvl="4">
      <w:start w:val="1"/>
      <w:numFmt w:val="decimal"/>
      <w:lvlText w:val="%1.%2.%3.%4.%5."/>
      <w:lvlJc w:val="left"/>
      <w:pPr>
        <w:ind w:left="3124" w:hanging="1080"/>
      </w:pPr>
      <w:rPr>
        <w:rFonts w:hint="default"/>
      </w:rPr>
    </w:lvl>
    <w:lvl w:ilvl="5">
      <w:start w:val="1"/>
      <w:numFmt w:val="decimal"/>
      <w:lvlText w:val="%1.%2.%3.%4.%5.%6."/>
      <w:lvlJc w:val="left"/>
      <w:pPr>
        <w:ind w:left="3635" w:hanging="1080"/>
      </w:pPr>
      <w:rPr>
        <w:rFonts w:hint="default"/>
      </w:rPr>
    </w:lvl>
    <w:lvl w:ilvl="6">
      <w:start w:val="1"/>
      <w:numFmt w:val="decimal"/>
      <w:lvlText w:val="%1.%2.%3.%4.%5.%6.%7."/>
      <w:lvlJc w:val="left"/>
      <w:pPr>
        <w:ind w:left="4506" w:hanging="1440"/>
      </w:pPr>
      <w:rPr>
        <w:rFonts w:hint="default"/>
      </w:rPr>
    </w:lvl>
    <w:lvl w:ilvl="7">
      <w:start w:val="1"/>
      <w:numFmt w:val="decimal"/>
      <w:lvlText w:val="%1.%2.%3.%4.%5.%6.%7.%8."/>
      <w:lvlJc w:val="left"/>
      <w:pPr>
        <w:ind w:left="5017" w:hanging="1440"/>
      </w:pPr>
      <w:rPr>
        <w:rFonts w:hint="default"/>
      </w:rPr>
    </w:lvl>
    <w:lvl w:ilvl="8">
      <w:start w:val="1"/>
      <w:numFmt w:val="decimal"/>
      <w:lvlText w:val="%1.%2.%3.%4.%5.%6.%7.%8.%9."/>
      <w:lvlJc w:val="left"/>
      <w:pPr>
        <w:ind w:left="5888" w:hanging="1800"/>
      </w:pPr>
      <w:rPr>
        <w:rFonts w:hint="default"/>
      </w:rPr>
    </w:lvl>
  </w:abstractNum>
  <w:abstractNum w:abstractNumId="77" w15:restartNumberingAfterBreak="0">
    <w:nsid w:val="7C773059"/>
    <w:multiLevelType w:val="hybridMultilevel"/>
    <w:tmpl w:val="3416ABFA"/>
    <w:lvl w:ilvl="0" w:tplc="0C0A0019">
      <w:start w:val="1"/>
      <w:numFmt w:val="lowerLetter"/>
      <w:lvlText w:val="%1."/>
      <w:lvlJc w:val="left"/>
      <w:pPr>
        <w:ind w:left="720" w:hanging="360"/>
      </w:pPr>
    </w:lvl>
    <w:lvl w:ilvl="1" w:tplc="1F2E77A6">
      <w:start w:val="1"/>
      <w:numFmt w:val="decimal"/>
      <w:lvlText w:val="%2."/>
      <w:lvlJc w:val="left"/>
      <w:pPr>
        <w:ind w:left="1440" w:hanging="360"/>
      </w:pPr>
      <w:rPr>
        <w:sz w:val="22"/>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8" w15:restartNumberingAfterBreak="0">
    <w:nsid w:val="7CA35A5C"/>
    <w:multiLevelType w:val="hybridMultilevel"/>
    <w:tmpl w:val="151C1520"/>
    <w:lvl w:ilvl="0" w:tplc="580A0017">
      <w:start w:val="1"/>
      <w:numFmt w:val="lowerLetter"/>
      <w:lvlText w:val="%1)"/>
      <w:lvlJc w:val="left"/>
      <w:pPr>
        <w:ind w:left="720" w:hanging="360"/>
      </w:pPr>
    </w:lvl>
    <w:lvl w:ilvl="1" w:tplc="580A0019">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start w:val="1"/>
      <w:numFmt w:val="lowerLetter"/>
      <w:lvlText w:val="%5."/>
      <w:lvlJc w:val="left"/>
      <w:pPr>
        <w:ind w:left="3600" w:hanging="360"/>
      </w:pPr>
    </w:lvl>
    <w:lvl w:ilvl="5" w:tplc="580A001B">
      <w:start w:val="1"/>
      <w:numFmt w:val="lowerRoman"/>
      <w:lvlText w:val="%6."/>
      <w:lvlJc w:val="right"/>
      <w:pPr>
        <w:ind w:left="4320" w:hanging="180"/>
      </w:pPr>
    </w:lvl>
    <w:lvl w:ilvl="6" w:tplc="580A000F">
      <w:start w:val="1"/>
      <w:numFmt w:val="decimal"/>
      <w:lvlText w:val="%7."/>
      <w:lvlJc w:val="left"/>
      <w:pPr>
        <w:ind w:left="5040" w:hanging="360"/>
      </w:pPr>
    </w:lvl>
    <w:lvl w:ilvl="7" w:tplc="580A0019">
      <w:start w:val="1"/>
      <w:numFmt w:val="lowerLetter"/>
      <w:lvlText w:val="%8."/>
      <w:lvlJc w:val="left"/>
      <w:pPr>
        <w:ind w:left="5760" w:hanging="360"/>
      </w:pPr>
    </w:lvl>
    <w:lvl w:ilvl="8" w:tplc="580A001B">
      <w:start w:val="1"/>
      <w:numFmt w:val="lowerRoman"/>
      <w:lvlText w:val="%9."/>
      <w:lvlJc w:val="right"/>
      <w:pPr>
        <w:ind w:left="6480" w:hanging="180"/>
      </w:pPr>
    </w:lvl>
  </w:abstractNum>
  <w:abstractNum w:abstractNumId="79" w15:restartNumberingAfterBreak="0">
    <w:nsid w:val="7E0A16CB"/>
    <w:multiLevelType w:val="multilevel"/>
    <w:tmpl w:val="A09ADC50"/>
    <w:styleLink w:val="Listaactual1"/>
    <w:lvl w:ilvl="0">
      <w:start w:val="1"/>
      <w:numFmt w:val="decimal"/>
      <w:lvlText w:val="%1."/>
      <w:lvlJc w:val="left"/>
      <w:pPr>
        <w:ind w:left="420" w:hanging="420"/>
      </w:pPr>
    </w:lvl>
    <w:lvl w:ilvl="1">
      <w:start w:val="1"/>
      <w:numFmt w:val="decimal"/>
      <w:lvlText w:val="%1.%2."/>
      <w:lvlJc w:val="left"/>
      <w:pPr>
        <w:ind w:left="720" w:hanging="720"/>
      </w:pPr>
      <w:rPr>
        <w:rFonts w:ascii="Aller" w:hAnsi="Aller" w:hint="default"/>
        <w:b/>
        <w:bCs/>
      </w:rPr>
    </w:lvl>
    <w:lvl w:ilvl="2">
      <w:start w:val="1"/>
      <w:numFmt w:val="decimal"/>
      <w:lvlText w:val="%1.%2.%3."/>
      <w:lvlJc w:val="left"/>
      <w:pPr>
        <w:ind w:left="720" w:hanging="720"/>
      </w:pPr>
      <w:rPr>
        <w:b/>
        <w:bCs/>
      </w:rPr>
    </w:lvl>
    <w:lvl w:ilvl="3">
      <w:start w:val="1"/>
      <w:numFmt w:val="decimal"/>
      <w:lvlText w:val="%1.%2.%3.%4."/>
      <w:lvlJc w:val="left"/>
      <w:pPr>
        <w:ind w:left="1080" w:hanging="1080"/>
      </w:pPr>
    </w:lvl>
    <w:lvl w:ilvl="4">
      <w:start w:val="1"/>
      <w:numFmt w:val="decimal"/>
      <w:lvlText w:val="%1.%2.%3.%4.%5."/>
      <w:lvlJc w:val="left"/>
      <w:pPr>
        <w:ind w:left="1440" w:hanging="1440"/>
      </w:pPr>
      <w:rPr>
        <w:rFonts w:ascii="Aller" w:hAnsi="Aller" w:hint="default"/>
        <w:sz w:val="24"/>
        <w:szCs w:val="24"/>
      </w:r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80" w15:restartNumberingAfterBreak="0">
    <w:nsid w:val="7E5D00D0"/>
    <w:multiLevelType w:val="hybridMultilevel"/>
    <w:tmpl w:val="CF9ADF18"/>
    <w:lvl w:ilvl="0" w:tplc="F6E093A6">
      <w:start w:val="1"/>
      <w:numFmt w:val="decimal"/>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81" w15:restartNumberingAfterBreak="0">
    <w:nsid w:val="7E956045"/>
    <w:multiLevelType w:val="hybridMultilevel"/>
    <w:tmpl w:val="6218D1F0"/>
    <w:lvl w:ilvl="0" w:tplc="2FB20E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EE9013A"/>
    <w:multiLevelType w:val="hybridMultilevel"/>
    <w:tmpl w:val="E7BA5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7806662">
    <w:abstractNumId w:val="46"/>
  </w:num>
  <w:num w:numId="2" w16cid:durableId="2085906629">
    <w:abstractNumId w:val="30"/>
  </w:num>
  <w:num w:numId="3" w16cid:durableId="51202065">
    <w:abstractNumId w:val="33"/>
  </w:num>
  <w:num w:numId="4" w16cid:durableId="1404447474">
    <w:abstractNumId w:val="39"/>
  </w:num>
  <w:num w:numId="5" w16cid:durableId="2143225017">
    <w:abstractNumId w:val="19"/>
  </w:num>
  <w:num w:numId="6" w16cid:durableId="1049302218">
    <w:abstractNumId w:val="35"/>
  </w:num>
  <w:num w:numId="7" w16cid:durableId="2133359619">
    <w:abstractNumId w:val="41"/>
  </w:num>
  <w:num w:numId="8" w16cid:durableId="824206847">
    <w:abstractNumId w:val="14"/>
  </w:num>
  <w:num w:numId="9" w16cid:durableId="1758860963">
    <w:abstractNumId w:val="27"/>
  </w:num>
  <w:num w:numId="10" w16cid:durableId="1576427621">
    <w:abstractNumId w:val="29"/>
  </w:num>
  <w:num w:numId="11" w16cid:durableId="119962969">
    <w:abstractNumId w:val="25"/>
  </w:num>
  <w:num w:numId="12" w16cid:durableId="1704284161">
    <w:abstractNumId w:val="40"/>
  </w:num>
  <w:num w:numId="13" w16cid:durableId="565343242">
    <w:abstractNumId w:val="69"/>
  </w:num>
  <w:num w:numId="14" w16cid:durableId="1483884353">
    <w:abstractNumId w:val="60"/>
  </w:num>
  <w:num w:numId="15" w16cid:durableId="1129325158">
    <w:abstractNumId w:val="26"/>
  </w:num>
  <w:num w:numId="16" w16cid:durableId="488522672">
    <w:abstractNumId w:val="1"/>
  </w:num>
  <w:num w:numId="17" w16cid:durableId="1420255996">
    <w:abstractNumId w:val="37"/>
  </w:num>
  <w:num w:numId="18" w16cid:durableId="234164191">
    <w:abstractNumId w:val="58"/>
  </w:num>
  <w:num w:numId="19" w16cid:durableId="68308113">
    <w:abstractNumId w:val="43"/>
  </w:num>
  <w:num w:numId="20" w16cid:durableId="30689597">
    <w:abstractNumId w:val="0"/>
  </w:num>
  <w:num w:numId="21" w16cid:durableId="482504307">
    <w:abstractNumId w:val="70"/>
  </w:num>
  <w:num w:numId="22" w16cid:durableId="893321269">
    <w:abstractNumId w:val="82"/>
  </w:num>
  <w:num w:numId="23" w16cid:durableId="1791968890">
    <w:abstractNumId w:val="2"/>
  </w:num>
  <w:num w:numId="24" w16cid:durableId="894777422">
    <w:abstractNumId w:val="81"/>
  </w:num>
  <w:num w:numId="25" w16cid:durableId="2089842522">
    <w:abstractNumId w:val="45"/>
  </w:num>
  <w:num w:numId="26" w16cid:durableId="1506243667">
    <w:abstractNumId w:val="9"/>
  </w:num>
  <w:num w:numId="27" w16cid:durableId="89669788">
    <w:abstractNumId w:val="10"/>
  </w:num>
  <w:num w:numId="28" w16cid:durableId="612783710">
    <w:abstractNumId w:val="71"/>
  </w:num>
  <w:num w:numId="29" w16cid:durableId="1671375179">
    <w:abstractNumId w:val="47"/>
  </w:num>
  <w:num w:numId="30" w16cid:durableId="1870022911">
    <w:abstractNumId w:val="5"/>
  </w:num>
  <w:num w:numId="31" w16cid:durableId="345517649">
    <w:abstractNumId w:val="13"/>
    <w:lvlOverride w:ilvl="0">
      <w:startOverride w:val="1"/>
    </w:lvlOverride>
    <w:lvlOverride w:ilvl="1"/>
    <w:lvlOverride w:ilvl="2"/>
    <w:lvlOverride w:ilvl="3"/>
    <w:lvlOverride w:ilvl="4"/>
    <w:lvlOverride w:ilvl="5"/>
    <w:lvlOverride w:ilvl="6"/>
    <w:lvlOverride w:ilvl="7"/>
    <w:lvlOverride w:ilvl="8"/>
  </w:num>
  <w:num w:numId="32" w16cid:durableId="53438954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2278575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30590835">
    <w:abstractNumId w:val="65"/>
  </w:num>
  <w:num w:numId="35" w16cid:durableId="1240411238">
    <w:abstractNumId w:val="53"/>
  </w:num>
  <w:num w:numId="36" w16cid:durableId="11653267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46777809">
    <w:abstractNumId w:val="16"/>
  </w:num>
  <w:num w:numId="38" w16cid:durableId="1565677924">
    <w:abstractNumId w:val="36"/>
  </w:num>
  <w:num w:numId="39" w16cid:durableId="1273169213">
    <w:abstractNumId w:val="48"/>
  </w:num>
  <w:num w:numId="40" w16cid:durableId="228854594">
    <w:abstractNumId w:val="59"/>
  </w:num>
  <w:num w:numId="41" w16cid:durableId="1879194975">
    <w:abstractNumId w:val="4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6252168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36609295">
    <w:abstractNumId w:val="73"/>
  </w:num>
  <w:num w:numId="44" w16cid:durableId="1291016510">
    <w:abstractNumId w:val="2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1399183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12010088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1700985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3049567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6227351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2280353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5151956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66797243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74993597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370688792">
    <w:abstractNumId w:val="55"/>
  </w:num>
  <w:num w:numId="55" w16cid:durableId="1041438040">
    <w:abstractNumId w:val="57"/>
    <w:lvlOverride w:ilvl="0">
      <w:startOverride w:val="1"/>
    </w:lvlOverride>
    <w:lvlOverride w:ilvl="1">
      <w:startOverride w:val="3"/>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324944706">
    <w:abstractNumId w:val="49"/>
  </w:num>
  <w:num w:numId="57" w16cid:durableId="3552771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830292961">
    <w:abstractNumId w:val="74"/>
  </w:num>
  <w:num w:numId="59" w16cid:durableId="1637112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569923623">
    <w:abstractNumId w:val="79"/>
  </w:num>
  <w:num w:numId="61" w16cid:durableId="1170943221">
    <w:abstractNumId w:val="3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9541080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2047218205">
    <w:abstractNumId w:val="5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88829599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739987915">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6854885">
    <w:abstractNumId w:val="75"/>
  </w:num>
  <w:num w:numId="67" w16cid:durableId="1693216015">
    <w:abstractNumId w:val="61"/>
  </w:num>
  <w:num w:numId="68" w16cid:durableId="141951737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40444354">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22942942">
    <w:abstractNumId w:val="66"/>
  </w:num>
  <w:num w:numId="71" w16cid:durableId="1646932099">
    <w:abstractNumId w:val="38"/>
  </w:num>
  <w:num w:numId="72" w16cid:durableId="421535809">
    <w:abstractNumId w:val="76"/>
  </w:num>
  <w:num w:numId="73" w16cid:durableId="1026908947">
    <w:abstractNumId w:val="4"/>
  </w:num>
  <w:num w:numId="74" w16cid:durableId="8657552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8031875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32542791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9117669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02629436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1188711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07717452">
    <w:abstractNumId w:val="12"/>
  </w:num>
  <w:num w:numId="81" w16cid:durableId="1768966779">
    <w:abstractNumId w:val="62"/>
  </w:num>
  <w:num w:numId="82" w16cid:durableId="140855162">
    <w:abstractNumId w:val="68"/>
  </w:num>
  <w:num w:numId="83" w16cid:durableId="2055305096">
    <w:abstractNumId w:val="15"/>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CA6"/>
    <w:rsid w:val="00007156"/>
    <w:rsid w:val="00011071"/>
    <w:rsid w:val="00012AA2"/>
    <w:rsid w:val="00013283"/>
    <w:rsid w:val="00014D25"/>
    <w:rsid w:val="00015DE9"/>
    <w:rsid w:val="00017A35"/>
    <w:rsid w:val="00020C18"/>
    <w:rsid w:val="0002449A"/>
    <w:rsid w:val="00026456"/>
    <w:rsid w:val="00027C48"/>
    <w:rsid w:val="00032069"/>
    <w:rsid w:val="00032F5F"/>
    <w:rsid w:val="000352D6"/>
    <w:rsid w:val="00035500"/>
    <w:rsid w:val="00036D26"/>
    <w:rsid w:val="000375D0"/>
    <w:rsid w:val="00043002"/>
    <w:rsid w:val="00046CAF"/>
    <w:rsid w:val="00047FFA"/>
    <w:rsid w:val="00051A50"/>
    <w:rsid w:val="00051E52"/>
    <w:rsid w:val="000551E0"/>
    <w:rsid w:val="00055AD0"/>
    <w:rsid w:val="000571D0"/>
    <w:rsid w:val="0006043C"/>
    <w:rsid w:val="00065C79"/>
    <w:rsid w:val="00067817"/>
    <w:rsid w:val="00071D49"/>
    <w:rsid w:val="00073371"/>
    <w:rsid w:val="000751E6"/>
    <w:rsid w:val="00083594"/>
    <w:rsid w:val="00086AEA"/>
    <w:rsid w:val="00087C6C"/>
    <w:rsid w:val="000930AE"/>
    <w:rsid w:val="000A0A06"/>
    <w:rsid w:val="000A2EB8"/>
    <w:rsid w:val="000B126B"/>
    <w:rsid w:val="000B1EE2"/>
    <w:rsid w:val="000B2579"/>
    <w:rsid w:val="000B583C"/>
    <w:rsid w:val="000B777B"/>
    <w:rsid w:val="000C0916"/>
    <w:rsid w:val="000C311D"/>
    <w:rsid w:val="000C45BC"/>
    <w:rsid w:val="000C4CB4"/>
    <w:rsid w:val="000C575D"/>
    <w:rsid w:val="000D2FC5"/>
    <w:rsid w:val="000E01AB"/>
    <w:rsid w:val="000E2351"/>
    <w:rsid w:val="000E2953"/>
    <w:rsid w:val="000E32A0"/>
    <w:rsid w:val="000E687B"/>
    <w:rsid w:val="000E73C4"/>
    <w:rsid w:val="000F0A29"/>
    <w:rsid w:val="000F50B9"/>
    <w:rsid w:val="000F7B39"/>
    <w:rsid w:val="001035E2"/>
    <w:rsid w:val="00104C85"/>
    <w:rsid w:val="001054A4"/>
    <w:rsid w:val="0011339D"/>
    <w:rsid w:val="00114D78"/>
    <w:rsid w:val="0011715F"/>
    <w:rsid w:val="0012036A"/>
    <w:rsid w:val="001205E0"/>
    <w:rsid w:val="00124A30"/>
    <w:rsid w:val="00135F4C"/>
    <w:rsid w:val="00136F49"/>
    <w:rsid w:val="00150AC4"/>
    <w:rsid w:val="001608AF"/>
    <w:rsid w:val="00162531"/>
    <w:rsid w:val="001648DC"/>
    <w:rsid w:val="00166176"/>
    <w:rsid w:val="00167057"/>
    <w:rsid w:val="00181C56"/>
    <w:rsid w:val="00182CEF"/>
    <w:rsid w:val="00183A9E"/>
    <w:rsid w:val="00183E47"/>
    <w:rsid w:val="001844AF"/>
    <w:rsid w:val="001850B1"/>
    <w:rsid w:val="001936F4"/>
    <w:rsid w:val="001968E7"/>
    <w:rsid w:val="001A24D2"/>
    <w:rsid w:val="001A3B0A"/>
    <w:rsid w:val="001B1733"/>
    <w:rsid w:val="001B1CEC"/>
    <w:rsid w:val="001C4737"/>
    <w:rsid w:val="001C53CF"/>
    <w:rsid w:val="001C5A67"/>
    <w:rsid w:val="001C79AF"/>
    <w:rsid w:val="001D164D"/>
    <w:rsid w:val="001D25BD"/>
    <w:rsid w:val="001D30F1"/>
    <w:rsid w:val="001D76F9"/>
    <w:rsid w:val="001E2688"/>
    <w:rsid w:val="001E5DBB"/>
    <w:rsid w:val="001F06E6"/>
    <w:rsid w:val="001F20E3"/>
    <w:rsid w:val="001F2E63"/>
    <w:rsid w:val="001F4719"/>
    <w:rsid w:val="001F71D2"/>
    <w:rsid w:val="0020078A"/>
    <w:rsid w:val="0020349F"/>
    <w:rsid w:val="002034C5"/>
    <w:rsid w:val="002051DF"/>
    <w:rsid w:val="00206261"/>
    <w:rsid w:val="0022134E"/>
    <w:rsid w:val="00221F17"/>
    <w:rsid w:val="002229A2"/>
    <w:rsid w:val="002322F5"/>
    <w:rsid w:val="00235163"/>
    <w:rsid w:val="00236DBE"/>
    <w:rsid w:val="00236EAB"/>
    <w:rsid w:val="002409D8"/>
    <w:rsid w:val="002433BE"/>
    <w:rsid w:val="00257CBC"/>
    <w:rsid w:val="00260F11"/>
    <w:rsid w:val="0026515C"/>
    <w:rsid w:val="00265B8C"/>
    <w:rsid w:val="00271902"/>
    <w:rsid w:val="00272964"/>
    <w:rsid w:val="00274848"/>
    <w:rsid w:val="00276864"/>
    <w:rsid w:val="00276C7E"/>
    <w:rsid w:val="00277D84"/>
    <w:rsid w:val="00281478"/>
    <w:rsid w:val="00284EA5"/>
    <w:rsid w:val="00291420"/>
    <w:rsid w:val="0029792A"/>
    <w:rsid w:val="002A34C9"/>
    <w:rsid w:val="002A3907"/>
    <w:rsid w:val="002B1048"/>
    <w:rsid w:val="002B61A4"/>
    <w:rsid w:val="002B7BAE"/>
    <w:rsid w:val="002C421A"/>
    <w:rsid w:val="002C7CE8"/>
    <w:rsid w:val="002D5B38"/>
    <w:rsid w:val="002E0DB0"/>
    <w:rsid w:val="002E405B"/>
    <w:rsid w:val="00302B89"/>
    <w:rsid w:val="00302E0E"/>
    <w:rsid w:val="00303B1F"/>
    <w:rsid w:val="003043E7"/>
    <w:rsid w:val="00310ACA"/>
    <w:rsid w:val="0032374C"/>
    <w:rsid w:val="00323A99"/>
    <w:rsid w:val="00323B03"/>
    <w:rsid w:val="00331BE2"/>
    <w:rsid w:val="00342FBF"/>
    <w:rsid w:val="0035043A"/>
    <w:rsid w:val="00351E23"/>
    <w:rsid w:val="003540EF"/>
    <w:rsid w:val="00361E13"/>
    <w:rsid w:val="00370DBD"/>
    <w:rsid w:val="0037107B"/>
    <w:rsid w:val="00374073"/>
    <w:rsid w:val="003747C7"/>
    <w:rsid w:val="00374805"/>
    <w:rsid w:val="003813F3"/>
    <w:rsid w:val="00381796"/>
    <w:rsid w:val="00386582"/>
    <w:rsid w:val="003932D6"/>
    <w:rsid w:val="003945C3"/>
    <w:rsid w:val="00396A4A"/>
    <w:rsid w:val="003A39CC"/>
    <w:rsid w:val="003A7F2D"/>
    <w:rsid w:val="003B206B"/>
    <w:rsid w:val="003B6D3C"/>
    <w:rsid w:val="003C0C59"/>
    <w:rsid w:val="003C4811"/>
    <w:rsid w:val="003C57B6"/>
    <w:rsid w:val="003C7479"/>
    <w:rsid w:val="003D3687"/>
    <w:rsid w:val="003D51EC"/>
    <w:rsid w:val="003F01F2"/>
    <w:rsid w:val="003F0547"/>
    <w:rsid w:val="003F23C7"/>
    <w:rsid w:val="003F2F1F"/>
    <w:rsid w:val="003F37A1"/>
    <w:rsid w:val="003F4017"/>
    <w:rsid w:val="003F4A9A"/>
    <w:rsid w:val="003F5B7F"/>
    <w:rsid w:val="004111AF"/>
    <w:rsid w:val="0041158A"/>
    <w:rsid w:val="00412636"/>
    <w:rsid w:val="00414D9C"/>
    <w:rsid w:val="00424167"/>
    <w:rsid w:val="00424209"/>
    <w:rsid w:val="00424B19"/>
    <w:rsid w:val="00426415"/>
    <w:rsid w:val="00426A1A"/>
    <w:rsid w:val="00430088"/>
    <w:rsid w:val="00431134"/>
    <w:rsid w:val="00432EB4"/>
    <w:rsid w:val="00441458"/>
    <w:rsid w:val="004425D4"/>
    <w:rsid w:val="00445A3D"/>
    <w:rsid w:val="00445B37"/>
    <w:rsid w:val="00446AAA"/>
    <w:rsid w:val="004520C0"/>
    <w:rsid w:val="0045230A"/>
    <w:rsid w:val="00453E23"/>
    <w:rsid w:val="00460A79"/>
    <w:rsid w:val="00460D95"/>
    <w:rsid w:val="00462285"/>
    <w:rsid w:val="00462819"/>
    <w:rsid w:val="004636C8"/>
    <w:rsid w:val="00466D0D"/>
    <w:rsid w:val="00467F5A"/>
    <w:rsid w:val="00473ADD"/>
    <w:rsid w:val="00487A86"/>
    <w:rsid w:val="004962AB"/>
    <w:rsid w:val="004A2FBF"/>
    <w:rsid w:val="004A34B0"/>
    <w:rsid w:val="004A43CF"/>
    <w:rsid w:val="004A5666"/>
    <w:rsid w:val="004A6291"/>
    <w:rsid w:val="004A656A"/>
    <w:rsid w:val="004A7C68"/>
    <w:rsid w:val="004B2DE6"/>
    <w:rsid w:val="004B46A6"/>
    <w:rsid w:val="004B5EBA"/>
    <w:rsid w:val="004C63FD"/>
    <w:rsid w:val="004D4B5B"/>
    <w:rsid w:val="004E53CC"/>
    <w:rsid w:val="004F206E"/>
    <w:rsid w:val="004F2F0D"/>
    <w:rsid w:val="004F31FB"/>
    <w:rsid w:val="004F590C"/>
    <w:rsid w:val="004F65C3"/>
    <w:rsid w:val="004F6DB8"/>
    <w:rsid w:val="005032D5"/>
    <w:rsid w:val="00510AAF"/>
    <w:rsid w:val="00511E1F"/>
    <w:rsid w:val="00512C23"/>
    <w:rsid w:val="00512EF4"/>
    <w:rsid w:val="0052432B"/>
    <w:rsid w:val="00534E5E"/>
    <w:rsid w:val="00535DCE"/>
    <w:rsid w:val="00537A93"/>
    <w:rsid w:val="00546434"/>
    <w:rsid w:val="00552013"/>
    <w:rsid w:val="00553880"/>
    <w:rsid w:val="005539BF"/>
    <w:rsid w:val="00563A8B"/>
    <w:rsid w:val="00565180"/>
    <w:rsid w:val="00565E42"/>
    <w:rsid w:val="005904E3"/>
    <w:rsid w:val="00592461"/>
    <w:rsid w:val="00596F1F"/>
    <w:rsid w:val="005A2D7C"/>
    <w:rsid w:val="005B6AA0"/>
    <w:rsid w:val="005C17B2"/>
    <w:rsid w:val="005C3371"/>
    <w:rsid w:val="005C6400"/>
    <w:rsid w:val="005D1143"/>
    <w:rsid w:val="005D324B"/>
    <w:rsid w:val="005D5146"/>
    <w:rsid w:val="005D625A"/>
    <w:rsid w:val="005E1BF4"/>
    <w:rsid w:val="005E1FA4"/>
    <w:rsid w:val="005F0CBF"/>
    <w:rsid w:val="005F1FCE"/>
    <w:rsid w:val="005F35C0"/>
    <w:rsid w:val="005F5B02"/>
    <w:rsid w:val="005F6F15"/>
    <w:rsid w:val="005F725D"/>
    <w:rsid w:val="00603848"/>
    <w:rsid w:val="0061301C"/>
    <w:rsid w:val="0061379A"/>
    <w:rsid w:val="00615975"/>
    <w:rsid w:val="00617B9C"/>
    <w:rsid w:val="00620B75"/>
    <w:rsid w:val="00621A27"/>
    <w:rsid w:val="00621AD5"/>
    <w:rsid w:val="006227A5"/>
    <w:rsid w:val="006229CE"/>
    <w:rsid w:val="0062591A"/>
    <w:rsid w:val="00630507"/>
    <w:rsid w:val="00631649"/>
    <w:rsid w:val="00646D8F"/>
    <w:rsid w:val="00651629"/>
    <w:rsid w:val="00651957"/>
    <w:rsid w:val="00652FA4"/>
    <w:rsid w:val="00656E6A"/>
    <w:rsid w:val="00662E59"/>
    <w:rsid w:val="00676533"/>
    <w:rsid w:val="00684E6F"/>
    <w:rsid w:val="00687C5E"/>
    <w:rsid w:val="0069539B"/>
    <w:rsid w:val="00696C61"/>
    <w:rsid w:val="00697574"/>
    <w:rsid w:val="00697F56"/>
    <w:rsid w:val="006A2BC0"/>
    <w:rsid w:val="006B59DB"/>
    <w:rsid w:val="006B6C0B"/>
    <w:rsid w:val="006C038A"/>
    <w:rsid w:val="006C2842"/>
    <w:rsid w:val="006D5A0C"/>
    <w:rsid w:val="006E2F39"/>
    <w:rsid w:val="006E337E"/>
    <w:rsid w:val="006E7A72"/>
    <w:rsid w:val="006F001F"/>
    <w:rsid w:val="006F4A42"/>
    <w:rsid w:val="006F516A"/>
    <w:rsid w:val="006F5ABE"/>
    <w:rsid w:val="006F7257"/>
    <w:rsid w:val="006F7EF4"/>
    <w:rsid w:val="00700ED1"/>
    <w:rsid w:val="007052ED"/>
    <w:rsid w:val="00717CAC"/>
    <w:rsid w:val="0072022D"/>
    <w:rsid w:val="0072623A"/>
    <w:rsid w:val="0072652E"/>
    <w:rsid w:val="00730125"/>
    <w:rsid w:val="0073330D"/>
    <w:rsid w:val="00733602"/>
    <w:rsid w:val="00751ADF"/>
    <w:rsid w:val="007529B3"/>
    <w:rsid w:val="007536E6"/>
    <w:rsid w:val="00760EA4"/>
    <w:rsid w:val="00766EDF"/>
    <w:rsid w:val="0076724A"/>
    <w:rsid w:val="00771567"/>
    <w:rsid w:val="0077414F"/>
    <w:rsid w:val="00775F37"/>
    <w:rsid w:val="00783EBA"/>
    <w:rsid w:val="00792A25"/>
    <w:rsid w:val="00792EB5"/>
    <w:rsid w:val="0079428C"/>
    <w:rsid w:val="007968D2"/>
    <w:rsid w:val="00797155"/>
    <w:rsid w:val="0079772D"/>
    <w:rsid w:val="007A209B"/>
    <w:rsid w:val="007A7F68"/>
    <w:rsid w:val="007B77AD"/>
    <w:rsid w:val="007C0458"/>
    <w:rsid w:val="007C0E98"/>
    <w:rsid w:val="007C20F8"/>
    <w:rsid w:val="007C2F06"/>
    <w:rsid w:val="007C3818"/>
    <w:rsid w:val="007C7202"/>
    <w:rsid w:val="007C77F4"/>
    <w:rsid w:val="007D0128"/>
    <w:rsid w:val="007D20FA"/>
    <w:rsid w:val="007D2934"/>
    <w:rsid w:val="007E48E0"/>
    <w:rsid w:val="007E5C86"/>
    <w:rsid w:val="007E5E8F"/>
    <w:rsid w:val="007F05E7"/>
    <w:rsid w:val="007F353A"/>
    <w:rsid w:val="007F36FD"/>
    <w:rsid w:val="007F5F53"/>
    <w:rsid w:val="007F6DA0"/>
    <w:rsid w:val="007F7D19"/>
    <w:rsid w:val="00802CB2"/>
    <w:rsid w:val="00803F39"/>
    <w:rsid w:val="0080601D"/>
    <w:rsid w:val="008062B1"/>
    <w:rsid w:val="00811A86"/>
    <w:rsid w:val="00827379"/>
    <w:rsid w:val="008275CF"/>
    <w:rsid w:val="00827B55"/>
    <w:rsid w:val="0083216E"/>
    <w:rsid w:val="00841229"/>
    <w:rsid w:val="00843991"/>
    <w:rsid w:val="00844BAE"/>
    <w:rsid w:val="008520C7"/>
    <w:rsid w:val="00856E4A"/>
    <w:rsid w:val="00857BAF"/>
    <w:rsid w:val="00866FA6"/>
    <w:rsid w:val="00871C1D"/>
    <w:rsid w:val="0087447B"/>
    <w:rsid w:val="008755BA"/>
    <w:rsid w:val="008769D8"/>
    <w:rsid w:val="00882AB3"/>
    <w:rsid w:val="00886A35"/>
    <w:rsid w:val="00886B82"/>
    <w:rsid w:val="00892068"/>
    <w:rsid w:val="008A0878"/>
    <w:rsid w:val="008A4CA3"/>
    <w:rsid w:val="008A7852"/>
    <w:rsid w:val="008B0152"/>
    <w:rsid w:val="008B1C3A"/>
    <w:rsid w:val="008B5D08"/>
    <w:rsid w:val="008B5D53"/>
    <w:rsid w:val="008B71F1"/>
    <w:rsid w:val="008C0F46"/>
    <w:rsid w:val="008C7CEA"/>
    <w:rsid w:val="008D1096"/>
    <w:rsid w:val="008D33A8"/>
    <w:rsid w:val="008D5986"/>
    <w:rsid w:val="008E195E"/>
    <w:rsid w:val="008E7BF1"/>
    <w:rsid w:val="008F0042"/>
    <w:rsid w:val="008F03C9"/>
    <w:rsid w:val="008F2A19"/>
    <w:rsid w:val="008F5A6C"/>
    <w:rsid w:val="009049DC"/>
    <w:rsid w:val="00906A8A"/>
    <w:rsid w:val="0091556B"/>
    <w:rsid w:val="009165D8"/>
    <w:rsid w:val="00931614"/>
    <w:rsid w:val="00933D30"/>
    <w:rsid w:val="00934335"/>
    <w:rsid w:val="00935B1E"/>
    <w:rsid w:val="00940190"/>
    <w:rsid w:val="00940951"/>
    <w:rsid w:val="009411C0"/>
    <w:rsid w:val="00945C59"/>
    <w:rsid w:val="0095402D"/>
    <w:rsid w:val="00955252"/>
    <w:rsid w:val="00955B26"/>
    <w:rsid w:val="00960898"/>
    <w:rsid w:val="00961541"/>
    <w:rsid w:val="0096288D"/>
    <w:rsid w:val="00965BBE"/>
    <w:rsid w:val="00972F43"/>
    <w:rsid w:val="0098145B"/>
    <w:rsid w:val="00982070"/>
    <w:rsid w:val="0098217E"/>
    <w:rsid w:val="0098237D"/>
    <w:rsid w:val="00994E42"/>
    <w:rsid w:val="0099503F"/>
    <w:rsid w:val="009A2E4A"/>
    <w:rsid w:val="009A30F7"/>
    <w:rsid w:val="009A547A"/>
    <w:rsid w:val="009A64EE"/>
    <w:rsid w:val="009A7571"/>
    <w:rsid w:val="009B5111"/>
    <w:rsid w:val="009C37A6"/>
    <w:rsid w:val="009C4D4A"/>
    <w:rsid w:val="009C7C83"/>
    <w:rsid w:val="009E1E7F"/>
    <w:rsid w:val="009F11E8"/>
    <w:rsid w:val="009F4357"/>
    <w:rsid w:val="009F4E38"/>
    <w:rsid w:val="009F56EA"/>
    <w:rsid w:val="009F608C"/>
    <w:rsid w:val="00A035C6"/>
    <w:rsid w:val="00A070D3"/>
    <w:rsid w:val="00A07533"/>
    <w:rsid w:val="00A12236"/>
    <w:rsid w:val="00A15111"/>
    <w:rsid w:val="00A21393"/>
    <w:rsid w:val="00A24C98"/>
    <w:rsid w:val="00A24FE5"/>
    <w:rsid w:val="00A270F8"/>
    <w:rsid w:val="00A306C1"/>
    <w:rsid w:val="00A30C25"/>
    <w:rsid w:val="00A32C19"/>
    <w:rsid w:val="00A35C91"/>
    <w:rsid w:val="00A36DEE"/>
    <w:rsid w:val="00A416AF"/>
    <w:rsid w:val="00A44EC5"/>
    <w:rsid w:val="00A50203"/>
    <w:rsid w:val="00A51B71"/>
    <w:rsid w:val="00A572F0"/>
    <w:rsid w:val="00A57FEC"/>
    <w:rsid w:val="00A65D0D"/>
    <w:rsid w:val="00A67CFE"/>
    <w:rsid w:val="00A70584"/>
    <w:rsid w:val="00A733BA"/>
    <w:rsid w:val="00A833E9"/>
    <w:rsid w:val="00A91792"/>
    <w:rsid w:val="00A92312"/>
    <w:rsid w:val="00A93139"/>
    <w:rsid w:val="00A94577"/>
    <w:rsid w:val="00AA1CEC"/>
    <w:rsid w:val="00AA270B"/>
    <w:rsid w:val="00AA386C"/>
    <w:rsid w:val="00AA5480"/>
    <w:rsid w:val="00AA59D6"/>
    <w:rsid w:val="00AA663C"/>
    <w:rsid w:val="00AA79BC"/>
    <w:rsid w:val="00AB4418"/>
    <w:rsid w:val="00AB6200"/>
    <w:rsid w:val="00AC30B1"/>
    <w:rsid w:val="00AC4967"/>
    <w:rsid w:val="00AC5F83"/>
    <w:rsid w:val="00AC6701"/>
    <w:rsid w:val="00AD0D1C"/>
    <w:rsid w:val="00AD5A0F"/>
    <w:rsid w:val="00AD5AE6"/>
    <w:rsid w:val="00AE23EA"/>
    <w:rsid w:val="00AE6559"/>
    <w:rsid w:val="00AF741C"/>
    <w:rsid w:val="00B0036A"/>
    <w:rsid w:val="00B019E2"/>
    <w:rsid w:val="00B0214E"/>
    <w:rsid w:val="00B0309A"/>
    <w:rsid w:val="00B07730"/>
    <w:rsid w:val="00B157CF"/>
    <w:rsid w:val="00B23834"/>
    <w:rsid w:val="00B27858"/>
    <w:rsid w:val="00B30674"/>
    <w:rsid w:val="00B31750"/>
    <w:rsid w:val="00B3541B"/>
    <w:rsid w:val="00B37C4C"/>
    <w:rsid w:val="00B42CF8"/>
    <w:rsid w:val="00B5150F"/>
    <w:rsid w:val="00B5208A"/>
    <w:rsid w:val="00B5329D"/>
    <w:rsid w:val="00B55886"/>
    <w:rsid w:val="00B56B2D"/>
    <w:rsid w:val="00B5740C"/>
    <w:rsid w:val="00B57C96"/>
    <w:rsid w:val="00B608B1"/>
    <w:rsid w:val="00B71AF2"/>
    <w:rsid w:val="00B72DD5"/>
    <w:rsid w:val="00B75114"/>
    <w:rsid w:val="00B80D62"/>
    <w:rsid w:val="00B813E9"/>
    <w:rsid w:val="00B826C5"/>
    <w:rsid w:val="00B829C1"/>
    <w:rsid w:val="00B85578"/>
    <w:rsid w:val="00B91C3B"/>
    <w:rsid w:val="00B942BE"/>
    <w:rsid w:val="00B94433"/>
    <w:rsid w:val="00B94559"/>
    <w:rsid w:val="00BA1426"/>
    <w:rsid w:val="00BA2E0A"/>
    <w:rsid w:val="00BB0B07"/>
    <w:rsid w:val="00BB411D"/>
    <w:rsid w:val="00BC6E9F"/>
    <w:rsid w:val="00BD318A"/>
    <w:rsid w:val="00BD39BF"/>
    <w:rsid w:val="00BD7E65"/>
    <w:rsid w:val="00BE055E"/>
    <w:rsid w:val="00BE249D"/>
    <w:rsid w:val="00BE2CF1"/>
    <w:rsid w:val="00BE7C1B"/>
    <w:rsid w:val="00BF0801"/>
    <w:rsid w:val="00BF2D5C"/>
    <w:rsid w:val="00BF333F"/>
    <w:rsid w:val="00BF4430"/>
    <w:rsid w:val="00C0029B"/>
    <w:rsid w:val="00C01937"/>
    <w:rsid w:val="00C01FAD"/>
    <w:rsid w:val="00C0746B"/>
    <w:rsid w:val="00C147DF"/>
    <w:rsid w:val="00C217EE"/>
    <w:rsid w:val="00C23C25"/>
    <w:rsid w:val="00C24E5A"/>
    <w:rsid w:val="00C266D6"/>
    <w:rsid w:val="00C30082"/>
    <w:rsid w:val="00C32D4E"/>
    <w:rsid w:val="00C33BF2"/>
    <w:rsid w:val="00C42F23"/>
    <w:rsid w:val="00C43593"/>
    <w:rsid w:val="00C43BCC"/>
    <w:rsid w:val="00C50822"/>
    <w:rsid w:val="00C55236"/>
    <w:rsid w:val="00C55846"/>
    <w:rsid w:val="00C578F3"/>
    <w:rsid w:val="00C6589C"/>
    <w:rsid w:val="00C71129"/>
    <w:rsid w:val="00C747A5"/>
    <w:rsid w:val="00C80644"/>
    <w:rsid w:val="00C83FC1"/>
    <w:rsid w:val="00C845BD"/>
    <w:rsid w:val="00C86327"/>
    <w:rsid w:val="00C9047B"/>
    <w:rsid w:val="00C913AF"/>
    <w:rsid w:val="00C931D2"/>
    <w:rsid w:val="00C95F9A"/>
    <w:rsid w:val="00CA2EB4"/>
    <w:rsid w:val="00CA3758"/>
    <w:rsid w:val="00CA3C99"/>
    <w:rsid w:val="00CB0761"/>
    <w:rsid w:val="00CB1E3B"/>
    <w:rsid w:val="00CB6F15"/>
    <w:rsid w:val="00CB7714"/>
    <w:rsid w:val="00CC00B0"/>
    <w:rsid w:val="00CC0FD7"/>
    <w:rsid w:val="00CC2E4A"/>
    <w:rsid w:val="00CC3B5F"/>
    <w:rsid w:val="00CD0CEE"/>
    <w:rsid w:val="00CD1BC6"/>
    <w:rsid w:val="00CD70F3"/>
    <w:rsid w:val="00CD7CFB"/>
    <w:rsid w:val="00CE000D"/>
    <w:rsid w:val="00CE1436"/>
    <w:rsid w:val="00CE1EB1"/>
    <w:rsid w:val="00CE5671"/>
    <w:rsid w:val="00CF1B33"/>
    <w:rsid w:val="00CF2681"/>
    <w:rsid w:val="00CF3C57"/>
    <w:rsid w:val="00CF5B44"/>
    <w:rsid w:val="00D03499"/>
    <w:rsid w:val="00D128BA"/>
    <w:rsid w:val="00D13B16"/>
    <w:rsid w:val="00D13DCF"/>
    <w:rsid w:val="00D254AF"/>
    <w:rsid w:val="00D31408"/>
    <w:rsid w:val="00D3415B"/>
    <w:rsid w:val="00D42C49"/>
    <w:rsid w:val="00D45CD3"/>
    <w:rsid w:val="00D4783F"/>
    <w:rsid w:val="00D5414E"/>
    <w:rsid w:val="00D552BE"/>
    <w:rsid w:val="00D619B0"/>
    <w:rsid w:val="00D64932"/>
    <w:rsid w:val="00D65CB3"/>
    <w:rsid w:val="00D679E0"/>
    <w:rsid w:val="00D736AE"/>
    <w:rsid w:val="00D77A84"/>
    <w:rsid w:val="00D82EEF"/>
    <w:rsid w:val="00D8398C"/>
    <w:rsid w:val="00D866B7"/>
    <w:rsid w:val="00D92FE3"/>
    <w:rsid w:val="00D93922"/>
    <w:rsid w:val="00D95CD0"/>
    <w:rsid w:val="00DA01EA"/>
    <w:rsid w:val="00DA3F7D"/>
    <w:rsid w:val="00DA4F2C"/>
    <w:rsid w:val="00DB4BE3"/>
    <w:rsid w:val="00DB69FB"/>
    <w:rsid w:val="00DC1490"/>
    <w:rsid w:val="00DC2D0A"/>
    <w:rsid w:val="00DC630F"/>
    <w:rsid w:val="00DD042B"/>
    <w:rsid w:val="00DD2B80"/>
    <w:rsid w:val="00DD5926"/>
    <w:rsid w:val="00DE56A8"/>
    <w:rsid w:val="00DE650E"/>
    <w:rsid w:val="00DE7158"/>
    <w:rsid w:val="00DF1C9C"/>
    <w:rsid w:val="00DF646E"/>
    <w:rsid w:val="00E01E03"/>
    <w:rsid w:val="00E034D2"/>
    <w:rsid w:val="00E1012A"/>
    <w:rsid w:val="00E1324F"/>
    <w:rsid w:val="00E1518D"/>
    <w:rsid w:val="00E15462"/>
    <w:rsid w:val="00E27585"/>
    <w:rsid w:val="00E30925"/>
    <w:rsid w:val="00E320EB"/>
    <w:rsid w:val="00E33BAD"/>
    <w:rsid w:val="00E34E1F"/>
    <w:rsid w:val="00E36607"/>
    <w:rsid w:val="00E37E0F"/>
    <w:rsid w:val="00E4294C"/>
    <w:rsid w:val="00E437B1"/>
    <w:rsid w:val="00E45F3C"/>
    <w:rsid w:val="00E47890"/>
    <w:rsid w:val="00E50DF2"/>
    <w:rsid w:val="00E52CA6"/>
    <w:rsid w:val="00E53B0F"/>
    <w:rsid w:val="00E548E3"/>
    <w:rsid w:val="00E82E3B"/>
    <w:rsid w:val="00E82FF6"/>
    <w:rsid w:val="00E87A51"/>
    <w:rsid w:val="00E93AF7"/>
    <w:rsid w:val="00EA54C3"/>
    <w:rsid w:val="00EB35BE"/>
    <w:rsid w:val="00EB37B1"/>
    <w:rsid w:val="00EB7CCE"/>
    <w:rsid w:val="00EB7DDF"/>
    <w:rsid w:val="00EC0FA4"/>
    <w:rsid w:val="00EC51C9"/>
    <w:rsid w:val="00EE1387"/>
    <w:rsid w:val="00EE35F2"/>
    <w:rsid w:val="00EE36A2"/>
    <w:rsid w:val="00EE4646"/>
    <w:rsid w:val="00EE6E9E"/>
    <w:rsid w:val="00EE7796"/>
    <w:rsid w:val="00EF2F2A"/>
    <w:rsid w:val="00EF511A"/>
    <w:rsid w:val="00F12DB0"/>
    <w:rsid w:val="00F23755"/>
    <w:rsid w:val="00F2429D"/>
    <w:rsid w:val="00F276FF"/>
    <w:rsid w:val="00F30C99"/>
    <w:rsid w:val="00F350B4"/>
    <w:rsid w:val="00F35BFC"/>
    <w:rsid w:val="00F378E1"/>
    <w:rsid w:val="00F4066C"/>
    <w:rsid w:val="00F42308"/>
    <w:rsid w:val="00F46030"/>
    <w:rsid w:val="00F46E08"/>
    <w:rsid w:val="00F47100"/>
    <w:rsid w:val="00F4778B"/>
    <w:rsid w:val="00F52F4D"/>
    <w:rsid w:val="00F5451C"/>
    <w:rsid w:val="00F5598C"/>
    <w:rsid w:val="00F56A6D"/>
    <w:rsid w:val="00F60882"/>
    <w:rsid w:val="00F609CD"/>
    <w:rsid w:val="00F610CD"/>
    <w:rsid w:val="00F75DE7"/>
    <w:rsid w:val="00F775B3"/>
    <w:rsid w:val="00F776AA"/>
    <w:rsid w:val="00F9016E"/>
    <w:rsid w:val="00F92BEB"/>
    <w:rsid w:val="00F94416"/>
    <w:rsid w:val="00F96334"/>
    <w:rsid w:val="00FA3E84"/>
    <w:rsid w:val="00FB023F"/>
    <w:rsid w:val="00FB179F"/>
    <w:rsid w:val="00FB198E"/>
    <w:rsid w:val="00FB2C24"/>
    <w:rsid w:val="00FB384F"/>
    <w:rsid w:val="00FB3CCD"/>
    <w:rsid w:val="00FB4ABB"/>
    <w:rsid w:val="00FB5151"/>
    <w:rsid w:val="00FB5C4F"/>
    <w:rsid w:val="00FC0F88"/>
    <w:rsid w:val="00FC14AA"/>
    <w:rsid w:val="00FC3616"/>
    <w:rsid w:val="00FC384E"/>
    <w:rsid w:val="00FC70C5"/>
    <w:rsid w:val="00FC7362"/>
    <w:rsid w:val="00FD425A"/>
    <w:rsid w:val="00FD4A90"/>
    <w:rsid w:val="00FD7F06"/>
    <w:rsid w:val="00FE41DB"/>
    <w:rsid w:val="00FE558B"/>
    <w:rsid w:val="00FF2F8A"/>
    <w:rsid w:val="00FF7FB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3A848"/>
  <w15:docId w15:val="{D1CC73CE-F8ED-4F55-B5A6-C5D620DD2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s-ES"/>
    </w:rPr>
  </w:style>
  <w:style w:type="paragraph" w:styleId="Ttulo1">
    <w:name w:val="heading 1"/>
    <w:aliases w:val="Edgar 1"/>
    <w:basedOn w:val="Normal"/>
    <w:next w:val="Normal"/>
    <w:link w:val="Ttulo1Car"/>
    <w:uiPriority w:val="9"/>
    <w:qFormat/>
    <w:pPr>
      <w:keepNext/>
      <w:spacing w:before="240" w:after="60"/>
      <w:outlineLvl w:val="0"/>
    </w:pPr>
    <w:rPr>
      <w:rFonts w:ascii="Arial" w:hAnsi="Arial"/>
      <w:b/>
      <w:kern w:val="28"/>
      <w:sz w:val="28"/>
    </w:rPr>
  </w:style>
  <w:style w:type="paragraph" w:styleId="Ttulo2">
    <w:name w:val="heading 2"/>
    <w:aliases w:val="Edgar 2,Capítulos"/>
    <w:basedOn w:val="Normal"/>
    <w:next w:val="Normal"/>
    <w:link w:val="Ttulo2Car"/>
    <w:uiPriority w:val="9"/>
    <w:qFormat/>
    <w:pPr>
      <w:keepNext/>
      <w:outlineLvl w:val="1"/>
    </w:pPr>
    <w:rPr>
      <w:sz w:val="28"/>
    </w:rPr>
  </w:style>
  <w:style w:type="paragraph" w:styleId="Ttulo3">
    <w:name w:val="heading 3"/>
    <w:aliases w:val="1.1.1Título 3,Edgar 3,Secciones"/>
    <w:basedOn w:val="Normal"/>
    <w:next w:val="Normal"/>
    <w:link w:val="Ttulo3Car"/>
    <w:uiPriority w:val="9"/>
    <w:qFormat/>
    <w:pPr>
      <w:keepNext/>
      <w:tabs>
        <w:tab w:val="left" w:pos="1020"/>
      </w:tabs>
      <w:outlineLvl w:val="2"/>
    </w:pPr>
    <w:rPr>
      <w:rFonts w:ascii="Comic Sans MS" w:hAnsi="Comic Sans MS"/>
      <w:sz w:val="24"/>
    </w:rPr>
  </w:style>
  <w:style w:type="paragraph" w:styleId="Ttulo4">
    <w:name w:val="heading 4"/>
    <w:aliases w:val="Edgar 4"/>
    <w:basedOn w:val="Normal"/>
    <w:next w:val="Normal"/>
    <w:link w:val="Ttulo4Car"/>
    <w:uiPriority w:val="9"/>
    <w:qFormat/>
    <w:pPr>
      <w:keepNext/>
      <w:jc w:val="both"/>
      <w:outlineLvl w:val="3"/>
    </w:pPr>
    <w:rPr>
      <w:rFonts w:ascii="Blackadder ITC" w:hAnsi="Blackadder ITC" w:cs="Arial"/>
      <w:sz w:val="28"/>
    </w:rPr>
  </w:style>
  <w:style w:type="paragraph" w:styleId="Ttulo5">
    <w:name w:val="heading 5"/>
    <w:basedOn w:val="Normal"/>
    <w:next w:val="Normal"/>
    <w:link w:val="Ttulo5Car"/>
    <w:uiPriority w:val="9"/>
    <w:qFormat/>
    <w:pPr>
      <w:keepNext/>
      <w:jc w:val="both"/>
      <w:outlineLvl w:val="4"/>
    </w:pPr>
    <w:rPr>
      <w:rFonts w:ascii="Blackadder ITC" w:hAnsi="Blackadder ITC" w:cs="Arial"/>
      <w:sz w:val="32"/>
    </w:rPr>
  </w:style>
  <w:style w:type="paragraph" w:styleId="Ttulo6">
    <w:name w:val="heading 6"/>
    <w:basedOn w:val="Normal"/>
    <w:next w:val="Normal"/>
    <w:link w:val="Ttulo6Car"/>
    <w:qFormat/>
    <w:pPr>
      <w:keepNext/>
      <w:jc w:val="center"/>
      <w:outlineLvl w:val="5"/>
    </w:pPr>
    <w:rPr>
      <w:rFonts w:ascii="Arial" w:hAnsi="Arial" w:cs="Arial"/>
      <w:i/>
      <w:iCs/>
    </w:rPr>
  </w:style>
  <w:style w:type="paragraph" w:styleId="Ttulo7">
    <w:name w:val="heading 7"/>
    <w:basedOn w:val="Normal"/>
    <w:next w:val="Normal"/>
    <w:link w:val="Ttulo7Car"/>
    <w:uiPriority w:val="9"/>
    <w:qFormat/>
    <w:pPr>
      <w:keepNext/>
      <w:outlineLvl w:val="6"/>
    </w:pPr>
    <w:rPr>
      <w:rFonts w:ascii="Arial" w:hAnsi="Arial" w:cs="Arial"/>
      <w:i/>
      <w:iCs/>
      <w:sz w:val="26"/>
    </w:rPr>
  </w:style>
  <w:style w:type="paragraph" w:styleId="Ttulo8">
    <w:name w:val="heading 8"/>
    <w:basedOn w:val="Normal"/>
    <w:next w:val="Normal"/>
    <w:link w:val="Ttulo8Car"/>
    <w:uiPriority w:val="9"/>
    <w:qFormat/>
    <w:pPr>
      <w:keepNext/>
      <w:jc w:val="center"/>
      <w:outlineLvl w:val="7"/>
    </w:pPr>
    <w:rPr>
      <w:sz w:val="28"/>
    </w:rPr>
  </w:style>
  <w:style w:type="paragraph" w:styleId="Ttulo9">
    <w:name w:val="heading 9"/>
    <w:basedOn w:val="Normal"/>
    <w:next w:val="Normal"/>
    <w:link w:val="Ttulo9Car"/>
    <w:uiPriority w:val="9"/>
    <w:qFormat/>
    <w:pPr>
      <w:keepNext/>
      <w:outlineLvl w:val="8"/>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Cláusula 9"/>
    <w:basedOn w:val="Normal"/>
    <w:link w:val="TtuloCar"/>
    <w:uiPriority w:val="10"/>
    <w:qFormat/>
    <w:rsid w:val="00372664"/>
    <w:pPr>
      <w:widowControl w:val="0"/>
      <w:jc w:val="center"/>
    </w:pPr>
    <w:rPr>
      <w:rFonts w:ascii="Tahoma" w:hAnsi="Tahoma"/>
      <w:snapToGrid w:val="0"/>
      <w:sz w:val="24"/>
      <w:szCs w:val="24"/>
      <w:lang w:eastAsia="es-CO"/>
    </w:rPr>
  </w:style>
  <w:style w:type="paragraph" w:styleId="Encabezado">
    <w:name w:val="header"/>
    <w:aliases w:val="h,h8,h9,h10,h18,h18 Car Car Car,Encabezado1,h1,h81,h91,h101,h181,h18 Car Car Car Car,h18 Car Car Car Car Car Car,h18 Car Car"/>
    <w:basedOn w:val="Normal"/>
    <w:link w:val="EncabezadoCar"/>
    <w:uiPriority w:val="99"/>
    <w:pPr>
      <w:tabs>
        <w:tab w:val="center" w:pos="4252"/>
        <w:tab w:val="right" w:pos="8504"/>
      </w:tabs>
    </w:pPr>
  </w:style>
  <w:style w:type="paragraph" w:styleId="Piedepgina">
    <w:name w:val="footer"/>
    <w:basedOn w:val="Normal"/>
    <w:link w:val="PiedepginaCar"/>
    <w:uiPriority w:val="99"/>
    <w:qFormat/>
    <w:pPr>
      <w:tabs>
        <w:tab w:val="center" w:pos="4252"/>
        <w:tab w:val="right" w:pos="8504"/>
      </w:tabs>
    </w:pPr>
  </w:style>
  <w:style w:type="paragraph" w:customStyle="1" w:styleId="Autocorreccin">
    <w:name w:val="Autocorrección"/>
    <w:rPr>
      <w:lang w:eastAsia="es-ES"/>
    </w:rPr>
  </w:style>
  <w:style w:type="paragraph" w:customStyle="1" w:styleId="Direccininterior">
    <w:name w:val="Dirección interior"/>
    <w:basedOn w:val="Normal"/>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1"/>
    <w:qFormat/>
    <w:pPr>
      <w:spacing w:after="120"/>
    </w:pPr>
  </w:style>
  <w:style w:type="paragraph" w:customStyle="1" w:styleId="Lneadereferencia">
    <w:name w:val="Línea de referencia"/>
    <w:basedOn w:val="Textoindependiente"/>
  </w:style>
  <w:style w:type="paragraph" w:customStyle="1" w:styleId="Lneadeatencin">
    <w:name w:val="Línea de atención"/>
    <w:basedOn w:val="Textoindependiente"/>
  </w:style>
  <w:style w:type="paragraph" w:styleId="Mapadeldocumento">
    <w:name w:val="Document Map"/>
    <w:basedOn w:val="Normal"/>
    <w:link w:val="MapadeldocumentoCar"/>
    <w:semiHidden/>
    <w:pPr>
      <w:shd w:val="clear" w:color="auto" w:fill="000080"/>
    </w:pPr>
    <w:rPr>
      <w:rFonts w:ascii="Tahoma" w:hAnsi="Tahoma"/>
    </w:rPr>
  </w:style>
  <w:style w:type="paragraph" w:styleId="Textoindependiente2">
    <w:name w:val="Body Text 2"/>
    <w:basedOn w:val="Normal"/>
    <w:link w:val="Textoindependiente2Car"/>
    <w:pPr>
      <w:tabs>
        <w:tab w:val="left" w:pos="1020"/>
      </w:tabs>
      <w:jc w:val="both"/>
    </w:pPr>
    <w:rPr>
      <w:rFonts w:ascii="Arial" w:hAnsi="Arial" w:cs="Arial"/>
      <w:i/>
      <w:iCs/>
      <w:sz w:val="26"/>
    </w:rPr>
  </w:style>
  <w:style w:type="paragraph" w:styleId="Lista">
    <w:name w:val="List"/>
    <w:basedOn w:val="Normal"/>
    <w:pPr>
      <w:ind w:left="283" w:hanging="283"/>
    </w:pPr>
  </w:style>
  <w:style w:type="paragraph" w:styleId="Encabezadodemensaje">
    <w:name w:val="Message Header"/>
    <w:basedOn w:val="Normal"/>
    <w:link w:val="EncabezadodemensajeCar"/>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Textoindependiente3">
    <w:name w:val="Body Text 3"/>
    <w:basedOn w:val="Normal"/>
    <w:link w:val="Textoindependiente3Car"/>
    <w:pPr>
      <w:tabs>
        <w:tab w:val="left" w:pos="1020"/>
      </w:tabs>
      <w:jc w:val="both"/>
    </w:pPr>
    <w:rPr>
      <w:rFonts w:ascii="Comic Sans MS" w:hAnsi="Comic Sans MS"/>
      <w:sz w:val="28"/>
    </w:rPr>
  </w:style>
  <w:style w:type="paragraph" w:styleId="Cierre">
    <w:name w:val="Closing"/>
    <w:basedOn w:val="Normal"/>
    <w:link w:val="CierreCar"/>
    <w:pPr>
      <w:ind w:left="4252"/>
    </w:pPr>
  </w:style>
  <w:style w:type="paragraph" w:styleId="Firma">
    <w:name w:val="Signature"/>
    <w:basedOn w:val="Normal"/>
    <w:link w:val="FirmaCar"/>
    <w:pPr>
      <w:ind w:left="4252"/>
    </w:pPr>
  </w:style>
  <w:style w:type="paragraph" w:styleId="Lista2">
    <w:name w:val="List 2"/>
    <w:basedOn w:val="Normal"/>
    <w:pPr>
      <w:ind w:left="566" w:hanging="283"/>
    </w:pPr>
  </w:style>
  <w:style w:type="paragraph" w:styleId="Sangradetextonormal">
    <w:name w:val="Body Text Indent"/>
    <w:basedOn w:val="Normal"/>
    <w:link w:val="SangradetextonormalCar"/>
    <w:pPr>
      <w:spacing w:after="120"/>
      <w:ind w:left="283"/>
    </w:pPr>
  </w:style>
  <w:style w:type="paragraph" w:styleId="Sangranormal">
    <w:name w:val="Normal Indent"/>
    <w:basedOn w:val="Normal"/>
    <w:pPr>
      <w:ind w:left="708"/>
    </w:pPr>
  </w:style>
  <w:style w:type="paragraph" w:customStyle="1" w:styleId="ListaCC">
    <w:name w:val="Lista CC."/>
    <w:basedOn w:val="Normal"/>
  </w:style>
  <w:style w:type="character" w:styleId="Hipervnculo">
    <w:name w:val="Hyperlink"/>
    <w:uiPriority w:val="99"/>
    <w:rsid w:val="00163A8C"/>
    <w:rPr>
      <w:color w:val="0000FF"/>
      <w:u w:val="single"/>
    </w:rPr>
  </w:style>
  <w:style w:type="table" w:styleId="Tablaconcuadrcula">
    <w:name w:val="Table Grid"/>
    <w:basedOn w:val="Tablanormal"/>
    <w:uiPriority w:val="99"/>
    <w:rsid w:val="000C63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link w:val="Piedepgina"/>
    <w:uiPriority w:val="99"/>
    <w:qFormat/>
    <w:locked/>
    <w:rsid w:val="00542B50"/>
    <w:rPr>
      <w:lang w:val="es-ES" w:eastAsia="es-ES" w:bidi="ar-SA"/>
    </w:rPr>
  </w:style>
  <w:style w:type="character" w:customStyle="1" w:styleId="CarCar1">
    <w:name w:val="Car Car1"/>
    <w:rsid w:val="00A10AAA"/>
    <w:rPr>
      <w:lang w:val="es-ES" w:eastAsia="es-ES" w:bidi="ar-SA"/>
    </w:rPr>
  </w:style>
  <w:style w:type="character" w:customStyle="1" w:styleId="EncabezadoCar">
    <w:name w:val="Encabezado Car"/>
    <w:aliases w:val="h Car,h8 Car,h9 Car,h10 Car,h18 Car,h18 Car Car Car Car1,Encabezado1 Car,h1 Car,h81 Car,h91 Car,h101 Car,h181 Car,h18 Car Car Car Car Car,h18 Car Car Car Car Car Car Car,h18 Car Car Car1"/>
    <w:link w:val="Encabezado"/>
    <w:uiPriority w:val="99"/>
    <w:rsid w:val="005F4D24"/>
    <w:rPr>
      <w:lang w:val="es-ES" w:eastAsia="es-ES"/>
    </w:rPr>
  </w:style>
  <w:style w:type="paragraph" w:styleId="Textodeglobo">
    <w:name w:val="Balloon Text"/>
    <w:basedOn w:val="Normal"/>
    <w:link w:val="TextodegloboCar"/>
    <w:uiPriority w:val="99"/>
    <w:rsid w:val="00696D3A"/>
    <w:rPr>
      <w:rFonts w:ascii="Tahoma" w:hAnsi="Tahoma" w:cs="Tahoma"/>
      <w:sz w:val="16"/>
      <w:szCs w:val="16"/>
    </w:rPr>
  </w:style>
  <w:style w:type="character" w:customStyle="1" w:styleId="TextodegloboCar">
    <w:name w:val="Texto de globo Car"/>
    <w:link w:val="Textodeglobo"/>
    <w:uiPriority w:val="99"/>
    <w:rsid w:val="00696D3A"/>
    <w:rPr>
      <w:rFonts w:ascii="Tahoma" w:hAnsi="Tahoma" w:cs="Tahoma"/>
      <w:sz w:val="16"/>
      <w:szCs w:val="16"/>
      <w:lang w:val="es-ES" w:eastAsia="es-ES"/>
    </w:rPr>
  </w:style>
  <w:style w:type="paragraph" w:customStyle="1" w:styleId="Default">
    <w:name w:val="Default"/>
    <w:link w:val="DefaultCar"/>
    <w:qFormat/>
    <w:rsid w:val="00E54085"/>
    <w:pPr>
      <w:autoSpaceDE w:val="0"/>
      <w:autoSpaceDN w:val="0"/>
      <w:adjustRightInd w:val="0"/>
    </w:pPr>
    <w:rPr>
      <w:rFonts w:ascii="Arial" w:eastAsia="Calibri" w:hAnsi="Arial" w:cs="Arial"/>
      <w:color w:val="000000"/>
      <w:sz w:val="24"/>
      <w:szCs w:val="24"/>
      <w:lang w:eastAsia="en-US"/>
    </w:rPr>
  </w:style>
  <w:style w:type="paragraph" w:styleId="Sinespaciado">
    <w:name w:val="No Spacing"/>
    <w:aliases w:val="Titulo 3,tabla"/>
    <w:link w:val="SinespaciadoCar"/>
    <w:uiPriority w:val="1"/>
    <w:qFormat/>
    <w:rsid w:val="00E54085"/>
    <w:pPr>
      <w:widowControl w:val="0"/>
      <w:jc w:val="both"/>
    </w:pPr>
    <w:rPr>
      <w:rFonts w:ascii="Arial" w:eastAsia="Courier New" w:hAnsi="Arial" w:cs="Courier New"/>
      <w:color w:val="000000"/>
      <w:sz w:val="24"/>
      <w:szCs w:val="24"/>
    </w:rPr>
  </w:style>
  <w:style w:type="character" w:customStyle="1" w:styleId="SinespaciadoCar">
    <w:name w:val="Sin espaciado Car"/>
    <w:aliases w:val="Titulo 3 Car,tabla Car"/>
    <w:link w:val="Sinespaciado"/>
    <w:uiPriority w:val="1"/>
    <w:qFormat/>
    <w:rsid w:val="00E54085"/>
    <w:rPr>
      <w:rFonts w:ascii="Arial" w:eastAsia="Courier New" w:hAnsi="Arial" w:cs="Courier New"/>
      <w:color w:val="000000"/>
      <w:sz w:val="24"/>
      <w:szCs w:val="24"/>
      <w:lang w:val="es-ES"/>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A,List Paragraph"/>
    <w:basedOn w:val="Normal"/>
    <w:link w:val="PrrafodelistaCar"/>
    <w:qFormat/>
    <w:rsid w:val="007C67F5"/>
    <w:pPr>
      <w:ind w:left="720"/>
      <w:contextualSpacing/>
      <w:jc w:val="both"/>
    </w:pPr>
    <w:rPr>
      <w:rFonts w:ascii="Arial" w:eastAsiaTheme="minorHAnsi" w:hAnsi="Arial" w:cstheme="minorBidi"/>
      <w:sz w:val="24"/>
      <w:szCs w:val="22"/>
      <w:lang w:val="es-CO" w:eastAsia="en-US"/>
    </w:rPr>
  </w:style>
  <w:style w:type="character" w:customStyle="1" w:styleId="Cuerpodeltexto">
    <w:name w:val="Cuerpo del texto_"/>
    <w:basedOn w:val="Fuentedeprrafopredeter"/>
    <w:link w:val="Cuerpodeltexto0"/>
    <w:locked/>
    <w:rsid w:val="007C67F5"/>
    <w:rPr>
      <w:rFonts w:eastAsia="Arial" w:cs="Arial"/>
      <w:sz w:val="18"/>
      <w:szCs w:val="18"/>
      <w:shd w:val="clear" w:color="auto" w:fill="FFFFFF"/>
    </w:rPr>
  </w:style>
  <w:style w:type="paragraph" w:customStyle="1" w:styleId="Cuerpodeltexto0">
    <w:name w:val="Cuerpo del texto"/>
    <w:basedOn w:val="Normal"/>
    <w:link w:val="Cuerpodeltexto"/>
    <w:rsid w:val="007C67F5"/>
    <w:pPr>
      <w:widowControl w:val="0"/>
      <w:shd w:val="clear" w:color="auto" w:fill="FFFFFF"/>
      <w:spacing w:before="300" w:after="180" w:line="230" w:lineRule="exact"/>
      <w:ind w:hanging="480"/>
      <w:jc w:val="both"/>
    </w:pPr>
    <w:rPr>
      <w:rFonts w:eastAsia="Arial" w:cs="Arial"/>
      <w:sz w:val="18"/>
      <w:szCs w:val="18"/>
      <w:lang w:val="es-CO" w:eastAsia="es-CO"/>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qFormat/>
    <w:locked/>
    <w:rsid w:val="007C67F5"/>
    <w:rPr>
      <w:rFonts w:ascii="Arial" w:eastAsiaTheme="minorHAnsi" w:hAnsi="Arial" w:cstheme="minorBidi"/>
      <w:sz w:val="24"/>
      <w:szCs w:val="22"/>
      <w:lang w:eastAsia="en-US"/>
    </w:rPr>
  </w:style>
  <w:style w:type="character" w:customStyle="1" w:styleId="apple-converted-space">
    <w:name w:val="apple-converted-space"/>
    <w:basedOn w:val="Fuentedeprrafopredeter"/>
    <w:rsid w:val="00933DB4"/>
  </w:style>
  <w:style w:type="paragraph" w:styleId="Textonotapie">
    <w:name w:val="footnote text"/>
    <w:aliases w:val="Footnote Text Char Char Char Char Char,Footnote Text Char Char Char Char,Footnote reference,FA Fu,texto de nota al pie,Footnote Text Char Char Char,Footnote Text Char,Footnote Text Char Char Char Char Char Char Char Cha,Footnote Text Cha"/>
    <w:basedOn w:val="Normal"/>
    <w:link w:val="TextonotapieCar"/>
    <w:uiPriority w:val="99"/>
    <w:unhideWhenUsed/>
    <w:qFormat/>
    <w:rsid w:val="00933DB4"/>
    <w:pPr>
      <w:spacing w:after="200" w:line="276" w:lineRule="auto"/>
    </w:pPr>
    <w:rPr>
      <w:rFonts w:ascii="Calibri" w:eastAsia="Calibri" w:hAnsi="Calibri"/>
      <w:sz w:val="24"/>
      <w:szCs w:val="24"/>
      <w:lang w:val="es-ES_tradnl" w:eastAsia="en-U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ar,Footnote Text Cha Car"/>
    <w:basedOn w:val="Fuentedeprrafopredeter"/>
    <w:link w:val="Textonotapie"/>
    <w:uiPriority w:val="99"/>
    <w:rsid w:val="00933DB4"/>
    <w:rPr>
      <w:rFonts w:ascii="Calibri" w:eastAsia="Calibri" w:hAnsi="Calibri"/>
      <w:sz w:val="24"/>
      <w:szCs w:val="24"/>
      <w:lang w:val="es-ES_tradnl" w:eastAsia="en-US"/>
    </w:rPr>
  </w:style>
  <w:style w:type="character" w:styleId="Refdenotaalpie">
    <w:name w:val="footnote reference"/>
    <w:aliases w:val="Texto de nota al pie,Ref. de nota al pie 2,Pie de Página,FC,referencia nota al pie,Nota de pie,Texto nota al pie,Appel note de bas de page,Footnotes refss,Footnote number,BVI fnr,f,4_G,16 Point,Superscript 6 Point,Texto de nota al pi"/>
    <w:uiPriority w:val="99"/>
    <w:unhideWhenUsed/>
    <w:rsid w:val="00933DB4"/>
    <w:rPr>
      <w:vertAlign w:val="superscript"/>
    </w:rPr>
  </w:style>
  <w:style w:type="character" w:customStyle="1" w:styleId="a9">
    <w:name w:val="a9"/>
    <w:basedOn w:val="Fuentedeprrafopredeter"/>
    <w:rsid w:val="00933DB4"/>
  </w:style>
  <w:style w:type="paragraph" w:styleId="NormalWeb">
    <w:name w:val="Normal (Web)"/>
    <w:basedOn w:val="Normal"/>
    <w:link w:val="NormalWebCar"/>
    <w:uiPriority w:val="99"/>
    <w:unhideWhenUsed/>
    <w:rsid w:val="00933DB4"/>
    <w:pPr>
      <w:spacing w:before="100" w:beforeAutospacing="1" w:after="100" w:afterAutospacing="1" w:line="360" w:lineRule="auto"/>
      <w:jc w:val="both"/>
    </w:pPr>
    <w:rPr>
      <w:rFonts w:ascii="Arial" w:hAnsi="Arial"/>
      <w:sz w:val="24"/>
      <w:szCs w:val="24"/>
    </w:rPr>
  </w:style>
  <w:style w:type="character" w:styleId="nfasis">
    <w:name w:val="Emphasis"/>
    <w:basedOn w:val="Fuentedeprrafopredeter"/>
    <w:uiPriority w:val="20"/>
    <w:qFormat/>
    <w:rsid w:val="00933DB4"/>
    <w:rPr>
      <w:i/>
      <w:iCs/>
    </w:rPr>
  </w:style>
  <w:style w:type="character" w:customStyle="1" w:styleId="Ttulo1Car">
    <w:name w:val="Título 1 Car"/>
    <w:aliases w:val="Edgar 1 Car"/>
    <w:basedOn w:val="Fuentedeprrafopredeter"/>
    <w:link w:val="Ttulo1"/>
    <w:uiPriority w:val="9"/>
    <w:rsid w:val="00372664"/>
    <w:rPr>
      <w:rFonts w:ascii="Arial" w:hAnsi="Arial"/>
      <w:b/>
      <w:kern w:val="28"/>
      <w:sz w:val="28"/>
      <w:lang w:val="es-ES" w:eastAsia="es-ES"/>
    </w:rPr>
  </w:style>
  <w:style w:type="character" w:customStyle="1" w:styleId="Ttulo2Car">
    <w:name w:val="Título 2 Car"/>
    <w:aliases w:val="Edgar 2 Car,Capítulos Car"/>
    <w:basedOn w:val="Fuentedeprrafopredeter"/>
    <w:link w:val="Ttulo2"/>
    <w:uiPriority w:val="9"/>
    <w:rsid w:val="00372664"/>
    <w:rPr>
      <w:sz w:val="28"/>
      <w:lang w:val="es-ES" w:eastAsia="es-ES"/>
    </w:rPr>
  </w:style>
  <w:style w:type="character" w:customStyle="1" w:styleId="Ttulo3Car">
    <w:name w:val="Título 3 Car"/>
    <w:aliases w:val="1.1.1Título 3 Car,Edgar 3 Car,Secciones Car"/>
    <w:basedOn w:val="Fuentedeprrafopredeter"/>
    <w:link w:val="Ttulo3"/>
    <w:uiPriority w:val="9"/>
    <w:rsid w:val="00372664"/>
    <w:rPr>
      <w:rFonts w:ascii="Comic Sans MS" w:hAnsi="Comic Sans MS"/>
      <w:sz w:val="24"/>
      <w:lang w:val="es-ES" w:eastAsia="es-ES"/>
    </w:rPr>
  </w:style>
  <w:style w:type="character" w:customStyle="1" w:styleId="Ttulo4Car">
    <w:name w:val="Título 4 Car"/>
    <w:aliases w:val="Edgar 4 Car"/>
    <w:basedOn w:val="Fuentedeprrafopredeter"/>
    <w:link w:val="Ttulo4"/>
    <w:uiPriority w:val="9"/>
    <w:rsid w:val="00372664"/>
    <w:rPr>
      <w:rFonts w:ascii="Blackadder ITC" w:hAnsi="Blackadder ITC" w:cs="Arial"/>
      <w:sz w:val="28"/>
      <w:lang w:val="es-ES" w:eastAsia="es-ES"/>
    </w:rPr>
  </w:style>
  <w:style w:type="character" w:customStyle="1" w:styleId="Ttulo5Car">
    <w:name w:val="Título 5 Car"/>
    <w:basedOn w:val="Fuentedeprrafopredeter"/>
    <w:link w:val="Ttulo5"/>
    <w:uiPriority w:val="9"/>
    <w:rsid w:val="00372664"/>
    <w:rPr>
      <w:rFonts w:ascii="Blackadder ITC" w:hAnsi="Blackadder ITC" w:cs="Arial"/>
      <w:sz w:val="32"/>
      <w:lang w:val="es-ES" w:eastAsia="es-ES"/>
    </w:rPr>
  </w:style>
  <w:style w:type="character" w:customStyle="1" w:styleId="Ttulo6Car">
    <w:name w:val="Título 6 Car"/>
    <w:basedOn w:val="Fuentedeprrafopredeter"/>
    <w:link w:val="Ttulo6"/>
    <w:rsid w:val="00372664"/>
    <w:rPr>
      <w:rFonts w:ascii="Arial" w:hAnsi="Arial" w:cs="Arial"/>
      <w:i/>
      <w:iCs/>
      <w:lang w:val="es-ES" w:eastAsia="es-ES"/>
    </w:rPr>
  </w:style>
  <w:style w:type="character" w:customStyle="1" w:styleId="Ttulo7Car">
    <w:name w:val="Título 7 Car"/>
    <w:basedOn w:val="Fuentedeprrafopredeter"/>
    <w:link w:val="Ttulo7"/>
    <w:uiPriority w:val="9"/>
    <w:rsid w:val="00372664"/>
    <w:rPr>
      <w:rFonts w:ascii="Arial" w:hAnsi="Arial" w:cs="Arial"/>
      <w:i/>
      <w:iCs/>
      <w:sz w:val="26"/>
      <w:lang w:val="es-ES" w:eastAsia="es-ES"/>
    </w:rPr>
  </w:style>
  <w:style w:type="character" w:customStyle="1" w:styleId="Ttulo8Car">
    <w:name w:val="Título 8 Car"/>
    <w:basedOn w:val="Fuentedeprrafopredeter"/>
    <w:link w:val="Ttulo8"/>
    <w:uiPriority w:val="9"/>
    <w:rsid w:val="00372664"/>
    <w:rPr>
      <w:sz w:val="28"/>
      <w:lang w:val="es-ES" w:eastAsia="es-ES"/>
    </w:rPr>
  </w:style>
  <w:style w:type="character" w:customStyle="1" w:styleId="Ttulo9Car">
    <w:name w:val="Título 9 Car"/>
    <w:basedOn w:val="Fuentedeprrafopredeter"/>
    <w:link w:val="Ttulo9"/>
    <w:uiPriority w:val="9"/>
    <w:rsid w:val="00372664"/>
    <w:rPr>
      <w:b/>
      <w:bCs/>
      <w:lang w:val="es-ES" w:eastAsia="es-ES"/>
    </w:rPr>
  </w:style>
  <w:style w:type="character" w:customStyle="1" w:styleId="Leyendadelaimagen">
    <w:name w:val="Leyenda de la imagen_"/>
    <w:basedOn w:val="Fuentedeprrafopredeter"/>
    <w:link w:val="Leyendadelaimagen0"/>
    <w:rsid w:val="00372664"/>
    <w:rPr>
      <w:rFonts w:eastAsia="Arial" w:cs="Arial"/>
      <w:sz w:val="14"/>
      <w:szCs w:val="14"/>
      <w:shd w:val="clear" w:color="auto" w:fill="FFFFFF"/>
    </w:rPr>
  </w:style>
  <w:style w:type="paragraph" w:customStyle="1" w:styleId="Leyendadelaimagen0">
    <w:name w:val="Leyenda de la imagen"/>
    <w:basedOn w:val="Normal"/>
    <w:link w:val="Leyendadelaimagen"/>
    <w:rsid w:val="00372664"/>
    <w:pPr>
      <w:widowControl w:val="0"/>
      <w:shd w:val="clear" w:color="auto" w:fill="FFFFFF"/>
      <w:spacing w:line="0" w:lineRule="atLeast"/>
      <w:ind w:hanging="260"/>
    </w:pPr>
    <w:rPr>
      <w:rFonts w:eastAsia="Arial" w:cs="Arial"/>
      <w:sz w:val="14"/>
      <w:szCs w:val="14"/>
      <w:lang w:val="es-CO" w:eastAsia="es-CO"/>
    </w:rPr>
  </w:style>
  <w:style w:type="character" w:customStyle="1" w:styleId="Ttulo20">
    <w:name w:val="Título #2_"/>
    <w:basedOn w:val="Fuentedeprrafopredeter"/>
    <w:link w:val="Ttulo21"/>
    <w:rsid w:val="00372664"/>
    <w:rPr>
      <w:rFonts w:eastAsia="Arial" w:cs="Arial"/>
      <w:b/>
      <w:bCs/>
      <w:sz w:val="27"/>
      <w:szCs w:val="27"/>
      <w:shd w:val="clear" w:color="auto" w:fill="FFFFFF"/>
    </w:rPr>
  </w:style>
  <w:style w:type="paragraph" w:customStyle="1" w:styleId="Ttulo21">
    <w:name w:val="Título #2"/>
    <w:basedOn w:val="Normal"/>
    <w:link w:val="Ttulo20"/>
    <w:rsid w:val="00372664"/>
    <w:pPr>
      <w:widowControl w:val="0"/>
      <w:shd w:val="clear" w:color="auto" w:fill="FFFFFF"/>
      <w:spacing w:before="120" w:after="300" w:line="0" w:lineRule="atLeast"/>
      <w:jc w:val="center"/>
      <w:outlineLvl w:val="1"/>
    </w:pPr>
    <w:rPr>
      <w:rFonts w:eastAsia="Arial" w:cs="Arial"/>
      <w:b/>
      <w:bCs/>
      <w:sz w:val="27"/>
      <w:szCs w:val="27"/>
      <w:lang w:val="es-CO" w:eastAsia="es-CO"/>
    </w:rPr>
  </w:style>
  <w:style w:type="character" w:customStyle="1" w:styleId="Ttulo40">
    <w:name w:val="Título #4_"/>
    <w:basedOn w:val="Fuentedeprrafopredeter"/>
    <w:link w:val="Ttulo41"/>
    <w:rsid w:val="00372664"/>
    <w:rPr>
      <w:rFonts w:eastAsia="Arial" w:cs="Arial"/>
      <w:b/>
      <w:bCs/>
      <w:sz w:val="23"/>
      <w:szCs w:val="23"/>
      <w:shd w:val="clear" w:color="auto" w:fill="FFFFFF"/>
    </w:rPr>
  </w:style>
  <w:style w:type="paragraph" w:customStyle="1" w:styleId="Ttulo41">
    <w:name w:val="Título #4"/>
    <w:basedOn w:val="Normal"/>
    <w:link w:val="Ttulo40"/>
    <w:rsid w:val="00372664"/>
    <w:pPr>
      <w:widowControl w:val="0"/>
      <w:shd w:val="clear" w:color="auto" w:fill="FFFFFF"/>
      <w:spacing w:before="180" w:after="300" w:line="0" w:lineRule="atLeast"/>
      <w:jc w:val="both"/>
      <w:outlineLvl w:val="3"/>
    </w:pPr>
    <w:rPr>
      <w:rFonts w:eastAsia="Arial" w:cs="Arial"/>
      <w:b/>
      <w:bCs/>
      <w:sz w:val="23"/>
      <w:szCs w:val="23"/>
      <w:lang w:val="es-CO" w:eastAsia="es-CO"/>
    </w:rPr>
  </w:style>
  <w:style w:type="character" w:customStyle="1" w:styleId="TDC2Car">
    <w:name w:val="TDC 2 Car"/>
    <w:basedOn w:val="Fuentedeprrafopredeter"/>
    <w:link w:val="TDC2"/>
    <w:uiPriority w:val="39"/>
    <w:rsid w:val="00143D16"/>
    <w:rPr>
      <w:rFonts w:asciiTheme="minorHAnsi" w:hAnsiTheme="minorHAnsi" w:cstheme="minorHAnsi"/>
      <w:b/>
      <w:bCs/>
      <w:sz w:val="22"/>
      <w:szCs w:val="22"/>
      <w:lang w:eastAsia="es-ES"/>
    </w:rPr>
  </w:style>
  <w:style w:type="paragraph" w:styleId="TDC2">
    <w:name w:val="toc 2"/>
    <w:basedOn w:val="Normal"/>
    <w:link w:val="TDC2Car"/>
    <w:autoRedefine/>
    <w:uiPriority w:val="39"/>
    <w:rsid w:val="00143D16"/>
    <w:pPr>
      <w:spacing w:before="120"/>
      <w:ind w:left="200"/>
    </w:pPr>
    <w:rPr>
      <w:rFonts w:asciiTheme="minorHAnsi" w:hAnsiTheme="minorHAnsi" w:cstheme="minorHAnsi"/>
      <w:b/>
      <w:bCs/>
      <w:sz w:val="22"/>
      <w:szCs w:val="22"/>
    </w:rPr>
  </w:style>
  <w:style w:type="character" w:customStyle="1" w:styleId="Tabladecontenidos29">
    <w:name w:val="Tabla de contenidos (2) + 9"/>
    <w:aliases w:val="5 pto,Cuerpo del texto + 9,Espaciado 0 pto Exact,Título #2 + 11,Cuerpo del texto + 7,Negrita,Cuerpo del texto + Calibri,7"/>
    <w:basedOn w:val="TDC2Car"/>
    <w:rsid w:val="00372664"/>
    <w:rPr>
      <w:rFonts w:ascii="Arial" w:eastAsia="Arial" w:hAnsi="Arial" w:cs="Arial"/>
      <w:b/>
      <w:bCs/>
      <w:i w:val="0"/>
      <w:iCs w:val="0"/>
      <w:smallCaps w:val="0"/>
      <w:strike w:val="0"/>
      <w:color w:val="000000"/>
      <w:spacing w:val="0"/>
      <w:w w:val="100"/>
      <w:position w:val="0"/>
      <w:sz w:val="19"/>
      <w:szCs w:val="19"/>
      <w:u w:val="none"/>
      <w:shd w:val="clear" w:color="auto" w:fill="DDD9C3" w:themeFill="background2" w:themeFillShade="E6"/>
      <w:lang w:val="es-ES" w:eastAsia="es-ES"/>
    </w:rPr>
  </w:style>
  <w:style w:type="character" w:customStyle="1" w:styleId="TDC3Car">
    <w:name w:val="TDC 3 Car"/>
    <w:basedOn w:val="Fuentedeprrafopredeter"/>
    <w:link w:val="TDC3"/>
    <w:uiPriority w:val="39"/>
    <w:rsid w:val="00B57C96"/>
    <w:rPr>
      <w:rFonts w:asciiTheme="minorHAnsi" w:hAnsiTheme="minorHAnsi" w:cstheme="minorHAnsi"/>
      <w:lang w:eastAsia="es-ES"/>
    </w:rPr>
  </w:style>
  <w:style w:type="paragraph" w:styleId="TDC3">
    <w:name w:val="toc 3"/>
    <w:basedOn w:val="Normal"/>
    <w:link w:val="TDC3Car"/>
    <w:autoRedefine/>
    <w:uiPriority w:val="39"/>
    <w:rsid w:val="00B57C96"/>
    <w:pPr>
      <w:ind w:left="400"/>
    </w:pPr>
    <w:rPr>
      <w:rFonts w:asciiTheme="minorHAnsi" w:hAnsiTheme="minorHAnsi" w:cstheme="minorHAnsi"/>
    </w:rPr>
  </w:style>
  <w:style w:type="character" w:customStyle="1" w:styleId="Tabladecontenidos">
    <w:name w:val="Tabla de contenidos"/>
    <w:basedOn w:val="TDC3Car"/>
    <w:rsid w:val="00372664"/>
    <w:rPr>
      <w:rFonts w:asciiTheme="minorHAnsi" w:eastAsia="Arial" w:hAnsiTheme="minorHAnsi" w:cs="Arial"/>
      <w:color w:val="000000"/>
      <w:spacing w:val="0"/>
      <w:w w:val="100"/>
      <w:position w:val="0"/>
      <w:szCs w:val="24"/>
      <w:lang w:val="es-ES" w:eastAsia="es-ES"/>
    </w:rPr>
  </w:style>
  <w:style w:type="character" w:customStyle="1" w:styleId="Tabladecontenidos10pto">
    <w:name w:val="Tabla de contenidos + 10 pto"/>
    <w:basedOn w:val="TDC3Car"/>
    <w:rsid w:val="00372664"/>
    <w:rPr>
      <w:rFonts w:asciiTheme="minorHAnsi" w:eastAsia="Arial" w:hAnsiTheme="minorHAnsi" w:cs="Arial"/>
      <w:color w:val="000000"/>
      <w:spacing w:val="0"/>
      <w:w w:val="100"/>
      <w:position w:val="0"/>
      <w:sz w:val="20"/>
      <w:szCs w:val="20"/>
      <w:lang w:val="es-ES" w:eastAsia="es-ES"/>
    </w:rPr>
  </w:style>
  <w:style w:type="character" w:customStyle="1" w:styleId="Ttulo5Exact">
    <w:name w:val="Título #5 Exact"/>
    <w:basedOn w:val="Fuentedeprrafopredeter"/>
    <w:link w:val="Ttulo50"/>
    <w:rsid w:val="00372664"/>
    <w:rPr>
      <w:rFonts w:eastAsia="Arial" w:cs="Arial"/>
      <w:b/>
      <w:bCs/>
      <w:spacing w:val="7"/>
      <w:sz w:val="19"/>
      <w:szCs w:val="19"/>
      <w:shd w:val="clear" w:color="auto" w:fill="FFFFFF"/>
    </w:rPr>
  </w:style>
  <w:style w:type="paragraph" w:customStyle="1" w:styleId="Ttulo50">
    <w:name w:val="Título #5"/>
    <w:basedOn w:val="Normal"/>
    <w:link w:val="Ttulo5Exact"/>
    <w:rsid w:val="00372664"/>
    <w:pPr>
      <w:widowControl w:val="0"/>
      <w:shd w:val="clear" w:color="auto" w:fill="FFFFFF"/>
      <w:spacing w:before="660" w:after="420" w:line="0" w:lineRule="atLeast"/>
      <w:jc w:val="both"/>
      <w:outlineLvl w:val="4"/>
    </w:pPr>
    <w:rPr>
      <w:rFonts w:eastAsia="Arial" w:cs="Arial"/>
      <w:b/>
      <w:bCs/>
      <w:spacing w:val="7"/>
      <w:sz w:val="19"/>
      <w:szCs w:val="19"/>
      <w:lang w:val="es-CO" w:eastAsia="es-CO"/>
    </w:rPr>
  </w:style>
  <w:style w:type="character" w:customStyle="1" w:styleId="CuerpodeltextoExact">
    <w:name w:val="Cuerpo del texto Exact"/>
    <w:basedOn w:val="Fuentedeprrafopredeter"/>
    <w:rsid w:val="00372664"/>
    <w:rPr>
      <w:rFonts w:ascii="Arial" w:eastAsia="Arial" w:hAnsi="Arial" w:cs="Arial"/>
      <w:b w:val="0"/>
      <w:bCs w:val="0"/>
      <w:i w:val="0"/>
      <w:iCs w:val="0"/>
      <w:smallCaps w:val="0"/>
      <w:strike w:val="0"/>
      <w:spacing w:val="3"/>
      <w:sz w:val="17"/>
      <w:szCs w:val="17"/>
      <w:u w:val="none"/>
    </w:rPr>
  </w:style>
  <w:style w:type="character" w:customStyle="1" w:styleId="Ttulo30">
    <w:name w:val="Título #3_"/>
    <w:basedOn w:val="Fuentedeprrafopredeter"/>
    <w:link w:val="Ttulo31"/>
    <w:rsid w:val="00372664"/>
    <w:rPr>
      <w:rFonts w:eastAsia="Arial" w:cs="Arial"/>
      <w:b/>
      <w:bCs/>
      <w:sz w:val="42"/>
      <w:szCs w:val="42"/>
      <w:shd w:val="clear" w:color="auto" w:fill="FFFFFF"/>
    </w:rPr>
  </w:style>
  <w:style w:type="paragraph" w:customStyle="1" w:styleId="Ttulo31">
    <w:name w:val="Título #3"/>
    <w:basedOn w:val="Normal"/>
    <w:link w:val="Ttulo30"/>
    <w:rsid w:val="00372664"/>
    <w:pPr>
      <w:widowControl w:val="0"/>
      <w:shd w:val="clear" w:color="auto" w:fill="FFFFFF"/>
      <w:spacing w:after="60" w:line="0" w:lineRule="atLeast"/>
      <w:jc w:val="right"/>
      <w:outlineLvl w:val="2"/>
    </w:pPr>
    <w:rPr>
      <w:rFonts w:eastAsia="Arial" w:cs="Arial"/>
      <w:b/>
      <w:bCs/>
      <w:sz w:val="42"/>
      <w:szCs w:val="42"/>
      <w:lang w:val="es-CO" w:eastAsia="es-CO"/>
    </w:rPr>
  </w:style>
  <w:style w:type="character" w:customStyle="1" w:styleId="Ttulo310pto">
    <w:name w:val="Título #3 + 10 pto"/>
    <w:basedOn w:val="Ttulo30"/>
    <w:rsid w:val="00372664"/>
    <w:rPr>
      <w:rFonts w:eastAsia="Arial" w:cs="Arial"/>
      <w:b/>
      <w:bCs/>
      <w:color w:val="000000"/>
      <w:spacing w:val="0"/>
      <w:w w:val="100"/>
      <w:position w:val="0"/>
      <w:sz w:val="20"/>
      <w:szCs w:val="20"/>
      <w:shd w:val="clear" w:color="auto" w:fill="FFFFFF"/>
      <w:lang w:val="es-ES"/>
    </w:rPr>
  </w:style>
  <w:style w:type="character" w:customStyle="1" w:styleId="Leyendadelaimagen2">
    <w:name w:val="Leyenda de la imagen (2)_"/>
    <w:basedOn w:val="Fuentedeprrafopredeter"/>
    <w:link w:val="Leyendadelaimagen20"/>
    <w:rsid w:val="00372664"/>
    <w:rPr>
      <w:rFonts w:eastAsia="Arial" w:cs="Arial"/>
      <w:shd w:val="clear" w:color="auto" w:fill="FFFFFF"/>
    </w:rPr>
  </w:style>
  <w:style w:type="paragraph" w:customStyle="1" w:styleId="Leyendadelaimagen20">
    <w:name w:val="Leyenda de la imagen (2)"/>
    <w:basedOn w:val="Normal"/>
    <w:link w:val="Leyendadelaimagen2"/>
    <w:rsid w:val="00372664"/>
    <w:pPr>
      <w:widowControl w:val="0"/>
      <w:shd w:val="clear" w:color="auto" w:fill="FFFFFF"/>
      <w:spacing w:line="0" w:lineRule="atLeast"/>
    </w:pPr>
    <w:rPr>
      <w:rFonts w:eastAsia="Arial" w:cs="Arial"/>
      <w:lang w:val="es-CO" w:eastAsia="es-CO"/>
    </w:rPr>
  </w:style>
  <w:style w:type="character" w:customStyle="1" w:styleId="Cuerpodeltexto10pto">
    <w:name w:val="Cuerpo del texto + 10 pto"/>
    <w:basedOn w:val="Cuerpodeltexto"/>
    <w:rsid w:val="00372664"/>
    <w:rPr>
      <w:rFonts w:eastAsia="Arial" w:cs="Arial"/>
      <w:color w:val="000000"/>
      <w:spacing w:val="0"/>
      <w:w w:val="100"/>
      <w:position w:val="0"/>
      <w:sz w:val="20"/>
      <w:szCs w:val="20"/>
      <w:shd w:val="clear" w:color="auto" w:fill="FFFFFF"/>
      <w:lang w:val="es-ES"/>
    </w:rPr>
  </w:style>
  <w:style w:type="character" w:customStyle="1" w:styleId="Leyendadelatabla">
    <w:name w:val="Leyenda de la tabla_"/>
    <w:basedOn w:val="Fuentedeprrafopredeter"/>
    <w:link w:val="Leyendadelatabla0"/>
    <w:rsid w:val="00372664"/>
    <w:rPr>
      <w:rFonts w:eastAsia="Arial" w:cs="Arial"/>
      <w:b/>
      <w:bCs/>
      <w:sz w:val="15"/>
      <w:szCs w:val="15"/>
      <w:shd w:val="clear" w:color="auto" w:fill="FFFFFF"/>
    </w:rPr>
  </w:style>
  <w:style w:type="paragraph" w:customStyle="1" w:styleId="Leyendadelatabla0">
    <w:name w:val="Leyenda de la tabla"/>
    <w:basedOn w:val="Normal"/>
    <w:link w:val="Leyendadelatabla"/>
    <w:rsid w:val="00372664"/>
    <w:pPr>
      <w:widowControl w:val="0"/>
      <w:shd w:val="clear" w:color="auto" w:fill="FFFFFF"/>
      <w:spacing w:line="0" w:lineRule="atLeast"/>
    </w:pPr>
    <w:rPr>
      <w:rFonts w:eastAsia="Arial" w:cs="Arial"/>
      <w:b/>
      <w:bCs/>
      <w:sz w:val="15"/>
      <w:szCs w:val="15"/>
      <w:lang w:val="es-CO" w:eastAsia="es-CO"/>
    </w:rPr>
  </w:style>
  <w:style w:type="character" w:customStyle="1" w:styleId="Cuerpodeltexto7pto">
    <w:name w:val="Cuerpo del texto + 7 pto"/>
    <w:aliases w:val="Cursiva,Espaciado 0 pto,Cuerpo del texto (2) + 11 pto"/>
    <w:basedOn w:val="Cuerpodeltexto"/>
    <w:rsid w:val="00372664"/>
    <w:rPr>
      <w:rFonts w:eastAsia="Arial" w:cs="Arial"/>
      <w:color w:val="000000"/>
      <w:spacing w:val="0"/>
      <w:w w:val="100"/>
      <w:position w:val="0"/>
      <w:sz w:val="14"/>
      <w:szCs w:val="14"/>
      <w:shd w:val="clear" w:color="auto" w:fill="FFFFFF"/>
      <w:lang w:val="es-ES"/>
    </w:rPr>
  </w:style>
  <w:style w:type="character" w:customStyle="1" w:styleId="Cuerpodeltexto4">
    <w:name w:val="Cuerpo del texto (4)_"/>
    <w:basedOn w:val="Fuentedeprrafopredeter"/>
    <w:link w:val="Cuerpodeltexto40"/>
    <w:rsid w:val="00372664"/>
    <w:rPr>
      <w:rFonts w:eastAsia="Arial" w:cs="Arial"/>
      <w:shd w:val="clear" w:color="auto" w:fill="FFFFFF"/>
    </w:rPr>
  </w:style>
  <w:style w:type="paragraph" w:customStyle="1" w:styleId="Cuerpodeltexto40">
    <w:name w:val="Cuerpo del texto (4)"/>
    <w:basedOn w:val="Normal"/>
    <w:link w:val="Cuerpodeltexto4"/>
    <w:rsid w:val="00372664"/>
    <w:pPr>
      <w:widowControl w:val="0"/>
      <w:shd w:val="clear" w:color="auto" w:fill="FFFFFF"/>
      <w:spacing w:line="312" w:lineRule="exact"/>
    </w:pPr>
    <w:rPr>
      <w:rFonts w:eastAsia="Arial" w:cs="Arial"/>
      <w:lang w:val="es-CO" w:eastAsia="es-CO"/>
    </w:rPr>
  </w:style>
  <w:style w:type="character" w:customStyle="1" w:styleId="Cuerpodeltexto5">
    <w:name w:val="Cuerpo del texto (5)_"/>
    <w:basedOn w:val="Fuentedeprrafopredeter"/>
    <w:link w:val="Cuerpodeltexto50"/>
    <w:rsid w:val="00372664"/>
    <w:rPr>
      <w:rFonts w:eastAsia="Arial" w:cs="Arial"/>
      <w:b/>
      <w:bCs/>
      <w:sz w:val="15"/>
      <w:szCs w:val="15"/>
      <w:shd w:val="clear" w:color="auto" w:fill="FFFFFF"/>
    </w:rPr>
  </w:style>
  <w:style w:type="paragraph" w:customStyle="1" w:styleId="Cuerpodeltexto50">
    <w:name w:val="Cuerpo del texto (5)"/>
    <w:basedOn w:val="Normal"/>
    <w:link w:val="Cuerpodeltexto5"/>
    <w:rsid w:val="00372664"/>
    <w:pPr>
      <w:widowControl w:val="0"/>
      <w:shd w:val="clear" w:color="auto" w:fill="FFFFFF"/>
      <w:spacing w:before="60" w:after="60" w:line="0" w:lineRule="atLeast"/>
      <w:jc w:val="center"/>
    </w:pPr>
    <w:rPr>
      <w:rFonts w:eastAsia="Arial" w:cs="Arial"/>
      <w:b/>
      <w:bCs/>
      <w:sz w:val="15"/>
      <w:szCs w:val="15"/>
      <w:lang w:val="es-CO" w:eastAsia="es-CO"/>
    </w:rPr>
  </w:style>
  <w:style w:type="character" w:customStyle="1" w:styleId="Cuerpodeltexto2">
    <w:name w:val="Cuerpo del texto (2)_"/>
    <w:basedOn w:val="Fuentedeprrafopredeter"/>
    <w:link w:val="Cuerpodeltexto20"/>
    <w:rsid w:val="00372664"/>
    <w:rPr>
      <w:rFonts w:eastAsia="Arial" w:cs="Arial"/>
      <w:b/>
      <w:bCs/>
      <w:sz w:val="18"/>
      <w:szCs w:val="18"/>
      <w:shd w:val="clear" w:color="auto" w:fill="FFFFFF"/>
    </w:rPr>
  </w:style>
  <w:style w:type="paragraph" w:customStyle="1" w:styleId="Cuerpodeltexto20">
    <w:name w:val="Cuerpo del texto (2)"/>
    <w:basedOn w:val="Normal"/>
    <w:link w:val="Cuerpodeltexto2"/>
    <w:rsid w:val="00372664"/>
    <w:pPr>
      <w:widowControl w:val="0"/>
      <w:shd w:val="clear" w:color="auto" w:fill="FFFFFF"/>
      <w:spacing w:line="230" w:lineRule="exact"/>
      <w:ind w:hanging="420"/>
      <w:jc w:val="both"/>
    </w:pPr>
    <w:rPr>
      <w:rFonts w:eastAsia="Arial" w:cs="Arial"/>
      <w:b/>
      <w:bCs/>
      <w:sz w:val="18"/>
      <w:szCs w:val="18"/>
      <w:lang w:val="es-CO" w:eastAsia="es-CO"/>
    </w:rPr>
  </w:style>
  <w:style w:type="character" w:customStyle="1" w:styleId="Leyendadelaimagen3">
    <w:name w:val="Leyenda de la imagen (3)_"/>
    <w:basedOn w:val="Fuentedeprrafopredeter"/>
    <w:link w:val="Leyendadelaimagen30"/>
    <w:rsid w:val="00372664"/>
    <w:rPr>
      <w:rFonts w:eastAsia="Arial" w:cs="Arial"/>
      <w:b/>
      <w:bCs/>
      <w:sz w:val="15"/>
      <w:szCs w:val="15"/>
      <w:shd w:val="clear" w:color="auto" w:fill="FFFFFF"/>
    </w:rPr>
  </w:style>
  <w:style w:type="paragraph" w:customStyle="1" w:styleId="Leyendadelaimagen30">
    <w:name w:val="Leyenda de la imagen (3)"/>
    <w:basedOn w:val="Normal"/>
    <w:link w:val="Leyendadelaimagen3"/>
    <w:rsid w:val="00372664"/>
    <w:pPr>
      <w:widowControl w:val="0"/>
      <w:shd w:val="clear" w:color="auto" w:fill="FFFFFF"/>
      <w:spacing w:line="0" w:lineRule="atLeast"/>
    </w:pPr>
    <w:rPr>
      <w:rFonts w:eastAsia="Arial" w:cs="Arial"/>
      <w:b/>
      <w:bCs/>
      <w:sz w:val="15"/>
      <w:szCs w:val="15"/>
      <w:lang w:val="es-CO" w:eastAsia="es-CO"/>
    </w:rPr>
  </w:style>
  <w:style w:type="character" w:customStyle="1" w:styleId="Leyendadelaimagen4">
    <w:name w:val="Leyenda de la imagen (4)_"/>
    <w:basedOn w:val="Fuentedeprrafopredeter"/>
    <w:link w:val="Leyendadelaimagen40"/>
    <w:rsid w:val="00372664"/>
    <w:rPr>
      <w:rFonts w:eastAsia="Arial" w:cs="Arial"/>
      <w:sz w:val="18"/>
      <w:szCs w:val="18"/>
      <w:shd w:val="clear" w:color="auto" w:fill="FFFFFF"/>
    </w:rPr>
  </w:style>
  <w:style w:type="paragraph" w:customStyle="1" w:styleId="Leyendadelaimagen40">
    <w:name w:val="Leyenda de la imagen (4)"/>
    <w:basedOn w:val="Normal"/>
    <w:link w:val="Leyendadelaimagen4"/>
    <w:rsid w:val="00372664"/>
    <w:pPr>
      <w:widowControl w:val="0"/>
      <w:shd w:val="clear" w:color="auto" w:fill="FFFFFF"/>
      <w:spacing w:line="0" w:lineRule="atLeast"/>
    </w:pPr>
    <w:rPr>
      <w:rFonts w:eastAsia="Arial" w:cs="Arial"/>
      <w:sz w:val="18"/>
      <w:szCs w:val="18"/>
      <w:lang w:val="es-CO" w:eastAsia="es-CO"/>
    </w:rPr>
  </w:style>
  <w:style w:type="character" w:customStyle="1" w:styleId="CuerpodeltextoCursiva">
    <w:name w:val="Cuerpo del texto + Cursiva"/>
    <w:basedOn w:val="Cuerpodeltexto"/>
    <w:rsid w:val="00372664"/>
    <w:rPr>
      <w:rFonts w:eastAsia="Arial" w:cs="Arial"/>
      <w:i/>
      <w:iCs/>
      <w:color w:val="000000"/>
      <w:spacing w:val="0"/>
      <w:w w:val="100"/>
      <w:position w:val="0"/>
      <w:sz w:val="18"/>
      <w:szCs w:val="18"/>
      <w:shd w:val="clear" w:color="auto" w:fill="FFFFFF"/>
      <w:lang w:val="es-ES"/>
    </w:rPr>
  </w:style>
  <w:style w:type="character" w:customStyle="1" w:styleId="Cuerpodeltexto6">
    <w:name w:val="Cuerpo del texto (6)_"/>
    <w:basedOn w:val="Fuentedeprrafopredeter"/>
    <w:link w:val="Cuerpodeltexto60"/>
    <w:rsid w:val="00372664"/>
    <w:rPr>
      <w:rFonts w:eastAsia="Arial" w:cs="Arial"/>
      <w:i/>
      <w:iCs/>
      <w:sz w:val="18"/>
      <w:szCs w:val="18"/>
      <w:shd w:val="clear" w:color="auto" w:fill="FFFFFF"/>
    </w:rPr>
  </w:style>
  <w:style w:type="paragraph" w:customStyle="1" w:styleId="Cuerpodeltexto60">
    <w:name w:val="Cuerpo del texto (6)"/>
    <w:basedOn w:val="Normal"/>
    <w:link w:val="Cuerpodeltexto6"/>
    <w:rsid w:val="00372664"/>
    <w:pPr>
      <w:widowControl w:val="0"/>
      <w:shd w:val="clear" w:color="auto" w:fill="FFFFFF"/>
      <w:spacing w:before="480" w:line="0" w:lineRule="atLeast"/>
    </w:pPr>
    <w:rPr>
      <w:rFonts w:eastAsia="Arial" w:cs="Arial"/>
      <w:i/>
      <w:iCs/>
      <w:sz w:val="18"/>
      <w:szCs w:val="18"/>
      <w:lang w:val="es-CO" w:eastAsia="es-CO"/>
    </w:rPr>
  </w:style>
  <w:style w:type="character" w:customStyle="1" w:styleId="Cuerpodeltexto6Sincursiva">
    <w:name w:val="Cuerpo del texto (6) + Sin cursiva"/>
    <w:basedOn w:val="Cuerpodeltexto6"/>
    <w:rsid w:val="00372664"/>
    <w:rPr>
      <w:rFonts w:eastAsia="Arial" w:cs="Arial"/>
      <w:i/>
      <w:iCs/>
      <w:color w:val="000000"/>
      <w:spacing w:val="0"/>
      <w:w w:val="100"/>
      <w:position w:val="0"/>
      <w:sz w:val="18"/>
      <w:szCs w:val="18"/>
      <w:shd w:val="clear" w:color="auto" w:fill="FFFFFF"/>
      <w:lang w:val="es-ES"/>
    </w:rPr>
  </w:style>
  <w:style w:type="character" w:customStyle="1" w:styleId="CuerpodeltextoNegrita">
    <w:name w:val="Cuerpo del texto + Negrita"/>
    <w:basedOn w:val="Cuerpodeltexto"/>
    <w:rsid w:val="00372664"/>
    <w:rPr>
      <w:rFonts w:eastAsia="Arial" w:cs="Arial"/>
      <w:b/>
      <w:bCs/>
      <w:color w:val="000000"/>
      <w:spacing w:val="0"/>
      <w:w w:val="100"/>
      <w:position w:val="0"/>
      <w:sz w:val="18"/>
      <w:szCs w:val="18"/>
      <w:shd w:val="clear" w:color="auto" w:fill="FFFFFF"/>
      <w:lang w:val="es-ES"/>
    </w:rPr>
  </w:style>
  <w:style w:type="character" w:customStyle="1" w:styleId="Leyendadelatabla3">
    <w:name w:val="Leyenda de la tabla (3)_"/>
    <w:basedOn w:val="Fuentedeprrafopredeter"/>
    <w:link w:val="Leyendadelatabla30"/>
    <w:rsid w:val="00372664"/>
    <w:rPr>
      <w:rFonts w:eastAsia="Arial" w:cs="Arial"/>
      <w:b/>
      <w:bCs/>
      <w:sz w:val="18"/>
      <w:szCs w:val="18"/>
      <w:shd w:val="clear" w:color="auto" w:fill="FFFFFF"/>
    </w:rPr>
  </w:style>
  <w:style w:type="paragraph" w:customStyle="1" w:styleId="Leyendadelatabla30">
    <w:name w:val="Leyenda de la tabla (3)"/>
    <w:basedOn w:val="Normal"/>
    <w:link w:val="Leyendadelatabla3"/>
    <w:rsid w:val="00372664"/>
    <w:pPr>
      <w:widowControl w:val="0"/>
      <w:shd w:val="clear" w:color="auto" w:fill="FFFFFF"/>
      <w:spacing w:line="0" w:lineRule="atLeast"/>
    </w:pPr>
    <w:rPr>
      <w:rFonts w:eastAsia="Arial" w:cs="Arial"/>
      <w:b/>
      <w:bCs/>
      <w:sz w:val="18"/>
      <w:szCs w:val="18"/>
      <w:lang w:val="es-CO" w:eastAsia="es-CO"/>
    </w:rPr>
  </w:style>
  <w:style w:type="character" w:customStyle="1" w:styleId="Cuerpodeltexto6Espaciado2pto">
    <w:name w:val="Cuerpo del texto (6) + Espaciado 2 pto"/>
    <w:basedOn w:val="Cuerpodeltexto6"/>
    <w:rsid w:val="00372664"/>
    <w:rPr>
      <w:rFonts w:eastAsia="Arial" w:cs="Arial"/>
      <w:i/>
      <w:iCs/>
      <w:color w:val="000000"/>
      <w:spacing w:val="50"/>
      <w:w w:val="100"/>
      <w:position w:val="0"/>
      <w:sz w:val="18"/>
      <w:szCs w:val="18"/>
      <w:shd w:val="clear" w:color="auto" w:fill="FFFFFF"/>
      <w:lang w:val="es-ES"/>
    </w:rPr>
  </w:style>
  <w:style w:type="character" w:customStyle="1" w:styleId="Cuerpodeltexto9">
    <w:name w:val="Cuerpo del texto (9)_"/>
    <w:basedOn w:val="Fuentedeprrafopredeter"/>
    <w:link w:val="Cuerpodeltexto90"/>
    <w:rsid w:val="00372664"/>
    <w:rPr>
      <w:rFonts w:eastAsia="Arial" w:cs="Arial"/>
      <w:b/>
      <w:bCs/>
      <w:shd w:val="clear" w:color="auto" w:fill="FFFFFF"/>
    </w:rPr>
  </w:style>
  <w:style w:type="paragraph" w:customStyle="1" w:styleId="Cuerpodeltexto90">
    <w:name w:val="Cuerpo del texto (9)"/>
    <w:basedOn w:val="Normal"/>
    <w:link w:val="Cuerpodeltexto9"/>
    <w:rsid w:val="00372664"/>
    <w:pPr>
      <w:widowControl w:val="0"/>
      <w:shd w:val="clear" w:color="auto" w:fill="FFFFFF"/>
      <w:spacing w:before="480" w:after="360" w:line="0" w:lineRule="atLeast"/>
      <w:jc w:val="both"/>
    </w:pPr>
    <w:rPr>
      <w:rFonts w:eastAsia="Arial" w:cs="Arial"/>
      <w:b/>
      <w:bCs/>
      <w:lang w:val="es-CO" w:eastAsia="es-CO"/>
    </w:rPr>
  </w:style>
  <w:style w:type="character" w:customStyle="1" w:styleId="Leyendadelatabla4">
    <w:name w:val="Leyenda de la tabla (4)_"/>
    <w:basedOn w:val="Fuentedeprrafopredeter"/>
    <w:link w:val="Leyendadelatabla40"/>
    <w:rsid w:val="00372664"/>
    <w:rPr>
      <w:rFonts w:eastAsia="Arial" w:cs="Arial"/>
      <w:sz w:val="18"/>
      <w:szCs w:val="18"/>
      <w:shd w:val="clear" w:color="auto" w:fill="FFFFFF"/>
    </w:rPr>
  </w:style>
  <w:style w:type="paragraph" w:customStyle="1" w:styleId="Leyendadelatabla40">
    <w:name w:val="Leyenda de la tabla (4)"/>
    <w:basedOn w:val="Normal"/>
    <w:link w:val="Leyendadelatabla4"/>
    <w:rsid w:val="00372664"/>
    <w:pPr>
      <w:widowControl w:val="0"/>
      <w:shd w:val="clear" w:color="auto" w:fill="FFFFFF"/>
      <w:spacing w:after="120" w:line="0" w:lineRule="atLeast"/>
    </w:pPr>
    <w:rPr>
      <w:rFonts w:eastAsia="Arial" w:cs="Arial"/>
      <w:sz w:val="18"/>
      <w:szCs w:val="18"/>
      <w:lang w:val="es-CO" w:eastAsia="es-CO"/>
    </w:rPr>
  </w:style>
  <w:style w:type="character" w:customStyle="1" w:styleId="Cuerpodeltexto2Sinnegrita">
    <w:name w:val="Cuerpo del texto (2) + Sin negrita"/>
    <w:basedOn w:val="Cuerpodeltexto2"/>
    <w:rsid w:val="00372664"/>
    <w:rPr>
      <w:rFonts w:eastAsia="Arial" w:cs="Arial"/>
      <w:b/>
      <w:bCs/>
      <w:color w:val="000000"/>
      <w:spacing w:val="0"/>
      <w:w w:val="100"/>
      <w:position w:val="0"/>
      <w:sz w:val="18"/>
      <w:szCs w:val="18"/>
      <w:shd w:val="clear" w:color="auto" w:fill="FFFFFF"/>
      <w:lang w:val="es-ES"/>
    </w:rPr>
  </w:style>
  <w:style w:type="character" w:customStyle="1" w:styleId="Cuerpodeltexto2ArialUnicodeMS">
    <w:name w:val="Cuerpo del texto (2) + Arial Unicode MS"/>
    <w:aliases w:val="10 pto,Sin negrita"/>
    <w:basedOn w:val="Cuerpodeltexto2"/>
    <w:rsid w:val="00372664"/>
    <w:rPr>
      <w:rFonts w:ascii="Arial Unicode MS" w:eastAsia="Arial Unicode MS" w:hAnsi="Arial Unicode MS" w:cs="Arial Unicode MS"/>
      <w:b/>
      <w:bCs/>
      <w:color w:val="000000"/>
      <w:spacing w:val="0"/>
      <w:w w:val="100"/>
      <w:position w:val="0"/>
      <w:sz w:val="20"/>
      <w:szCs w:val="20"/>
      <w:shd w:val="clear" w:color="auto" w:fill="FFFFFF"/>
      <w:lang w:val="es-ES"/>
    </w:rPr>
  </w:style>
  <w:style w:type="character" w:customStyle="1" w:styleId="CuerpodeltextoArialUnicodeMS">
    <w:name w:val="Cuerpo del texto + Arial Unicode MS"/>
    <w:basedOn w:val="Cuerpodeltexto"/>
    <w:rsid w:val="00372664"/>
    <w:rPr>
      <w:rFonts w:ascii="Arial Unicode MS" w:eastAsia="Arial Unicode MS" w:hAnsi="Arial Unicode MS" w:cs="Arial Unicode MS"/>
      <w:color w:val="FFFFFF"/>
      <w:spacing w:val="0"/>
      <w:w w:val="100"/>
      <w:position w:val="0"/>
      <w:sz w:val="18"/>
      <w:szCs w:val="18"/>
      <w:shd w:val="clear" w:color="auto" w:fill="FFFFFF"/>
      <w:lang w:val="es-ES"/>
    </w:rPr>
  </w:style>
  <w:style w:type="paragraph" w:styleId="TDC5">
    <w:name w:val="toc 5"/>
    <w:basedOn w:val="Normal"/>
    <w:autoRedefine/>
    <w:uiPriority w:val="39"/>
    <w:rsid w:val="00372664"/>
    <w:pPr>
      <w:ind w:left="800"/>
    </w:pPr>
    <w:rPr>
      <w:rFonts w:asciiTheme="minorHAnsi" w:hAnsiTheme="minorHAnsi" w:cstheme="minorHAnsi"/>
    </w:rPr>
  </w:style>
  <w:style w:type="paragraph" w:customStyle="1" w:styleId="Sinespaciado1">
    <w:name w:val="Sin espaciado1"/>
    <w:link w:val="NoSpacingChar"/>
    <w:uiPriority w:val="99"/>
    <w:qFormat/>
    <w:rsid w:val="00372664"/>
    <w:rPr>
      <w:rFonts w:ascii="Calibri" w:hAnsi="Calibri"/>
      <w:sz w:val="22"/>
      <w:szCs w:val="22"/>
      <w:lang w:eastAsia="en-US"/>
    </w:rPr>
  </w:style>
  <w:style w:type="character" w:customStyle="1" w:styleId="Textoindependiente2Car">
    <w:name w:val="Texto independiente 2 Car"/>
    <w:basedOn w:val="Fuentedeprrafopredeter"/>
    <w:link w:val="Textoindependiente2"/>
    <w:rsid w:val="00372664"/>
    <w:rPr>
      <w:rFonts w:ascii="Arial" w:hAnsi="Arial" w:cs="Arial"/>
      <w:i/>
      <w:iCs/>
      <w:sz w:val="26"/>
      <w:lang w:val="es-ES" w:eastAsia="es-ES"/>
    </w:rPr>
  </w:style>
  <w:style w:type="character" w:customStyle="1" w:styleId="apple-style-span">
    <w:name w:val="apple-style-span"/>
    <w:basedOn w:val="Fuentedeprrafopredeter"/>
    <w:rsid w:val="00372664"/>
  </w:style>
  <w:style w:type="character" w:customStyle="1" w:styleId="textonavy">
    <w:name w:val="texto_navy"/>
    <w:basedOn w:val="Fuentedeprrafopredeter"/>
    <w:rsid w:val="00372664"/>
  </w:style>
  <w:style w:type="paragraph" w:customStyle="1" w:styleId="Invias-VietaAlfabetica">
    <w:name w:val="Invias-Viñeta Alfabetica"/>
    <w:next w:val="Normal"/>
    <w:uiPriority w:val="99"/>
    <w:qFormat/>
    <w:rsid w:val="00372664"/>
    <w:pPr>
      <w:numPr>
        <w:numId w:val="1"/>
      </w:numPr>
      <w:spacing w:before="240" w:after="240"/>
      <w:ind w:left="1077" w:hanging="357"/>
      <w:jc w:val="both"/>
    </w:pPr>
    <w:rPr>
      <w:rFonts w:ascii="Arial Narrow" w:hAnsi="Arial Narrow"/>
      <w:sz w:val="24"/>
      <w:szCs w:val="24"/>
      <w:lang w:eastAsia="es-ES"/>
    </w:rPr>
  </w:style>
  <w:style w:type="paragraph" w:customStyle="1" w:styleId="InviasNormal">
    <w:name w:val="Invias Normal"/>
    <w:basedOn w:val="Normal"/>
    <w:link w:val="InviasNormalCar"/>
    <w:qFormat/>
    <w:rsid w:val="00372664"/>
    <w:pPr>
      <w:tabs>
        <w:tab w:val="left" w:pos="-142"/>
      </w:tabs>
      <w:autoSpaceDE w:val="0"/>
      <w:autoSpaceDN w:val="0"/>
      <w:adjustRightInd w:val="0"/>
      <w:spacing w:before="120" w:after="240"/>
      <w:jc w:val="both"/>
    </w:pPr>
    <w:rPr>
      <w:rFonts w:ascii="Arial Narrow" w:hAnsi="Arial Narrow" w:cs="Arial"/>
      <w:sz w:val="24"/>
      <w:szCs w:val="24"/>
      <w:lang w:val="es-CO"/>
    </w:rPr>
  </w:style>
  <w:style w:type="character" w:customStyle="1" w:styleId="InviasNormalCar">
    <w:name w:val="Invias Normal Car"/>
    <w:basedOn w:val="Fuentedeprrafopredeter"/>
    <w:link w:val="InviasNormal"/>
    <w:locked/>
    <w:rsid w:val="00372664"/>
    <w:rPr>
      <w:rFonts w:ascii="Arial Narrow" w:hAnsi="Arial Narrow" w:cs="Arial"/>
      <w:sz w:val="24"/>
      <w:szCs w:val="24"/>
      <w:lang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1"/>
    <w:rsid w:val="00372664"/>
    <w:rPr>
      <w:lang w:val="es-ES" w:eastAsia="es-ES"/>
    </w:rPr>
  </w:style>
  <w:style w:type="paragraph" w:customStyle="1" w:styleId="CM42">
    <w:name w:val="CM42"/>
    <w:basedOn w:val="Default"/>
    <w:next w:val="Default"/>
    <w:uiPriority w:val="99"/>
    <w:rsid w:val="00372664"/>
    <w:rPr>
      <w:color w:val="auto"/>
      <w:lang w:eastAsia="es-CO"/>
    </w:rPr>
  </w:style>
  <w:style w:type="character" w:customStyle="1" w:styleId="SangradetextonormalCar">
    <w:name w:val="Sangría de texto normal Car"/>
    <w:basedOn w:val="Fuentedeprrafopredeter"/>
    <w:link w:val="Sangradetextonormal"/>
    <w:rsid w:val="00372664"/>
    <w:rPr>
      <w:lang w:val="es-ES" w:eastAsia="es-ES"/>
    </w:rPr>
  </w:style>
  <w:style w:type="paragraph" w:customStyle="1" w:styleId="Ind">
    <w:name w:val="Ind"/>
    <w:rsid w:val="00372664"/>
    <w:pPr>
      <w:spacing w:line="240" w:lineRule="exact"/>
      <w:ind w:left="720" w:hanging="720"/>
      <w:jc w:val="both"/>
    </w:pPr>
    <w:rPr>
      <w:rFonts w:ascii="Arial" w:hAnsi="Arial"/>
      <w:sz w:val="24"/>
      <w:lang w:val="en-GB"/>
    </w:rPr>
  </w:style>
  <w:style w:type="character" w:customStyle="1" w:styleId="Cuerpodeltexto8">
    <w:name w:val="Cuerpo del texto8"/>
    <w:basedOn w:val="Cuerpodeltexto"/>
    <w:rsid w:val="00372664"/>
    <w:rPr>
      <w:rFonts w:eastAsia="Arial" w:cs="Arial"/>
      <w:color w:val="000000"/>
      <w:spacing w:val="0"/>
      <w:w w:val="100"/>
      <w:position w:val="0"/>
      <w:sz w:val="18"/>
      <w:szCs w:val="18"/>
      <w:shd w:val="clear" w:color="auto" w:fill="FFFFFF"/>
      <w:lang w:val="es-ES"/>
    </w:rPr>
  </w:style>
  <w:style w:type="paragraph" w:customStyle="1" w:styleId="Invias-Titulo2">
    <w:name w:val="Invias-Titulo 2"/>
    <w:next w:val="Normal"/>
    <w:autoRedefine/>
    <w:uiPriority w:val="99"/>
    <w:qFormat/>
    <w:rsid w:val="00372664"/>
    <w:pPr>
      <w:keepNext/>
      <w:numPr>
        <w:ilvl w:val="2"/>
        <w:numId w:val="2"/>
      </w:numPr>
      <w:spacing w:before="360" w:after="320"/>
      <w:jc w:val="both"/>
      <w:outlineLvl w:val="1"/>
    </w:pPr>
    <w:rPr>
      <w:rFonts w:ascii="Arial Narrow" w:hAnsi="Arial Narrow" w:cs="Arial"/>
      <w:b/>
      <w:sz w:val="24"/>
      <w:szCs w:val="24"/>
      <w:lang w:eastAsia="es-ES"/>
    </w:rPr>
  </w:style>
  <w:style w:type="paragraph" w:customStyle="1" w:styleId="Invias-Titulo3">
    <w:name w:val="Invias-Titulo 3"/>
    <w:next w:val="Normal"/>
    <w:autoRedefine/>
    <w:qFormat/>
    <w:rsid w:val="00372664"/>
    <w:pPr>
      <w:keepNext/>
      <w:ind w:left="1080"/>
      <w:outlineLvl w:val="3"/>
    </w:pPr>
    <w:rPr>
      <w:rFonts w:ascii="Arial" w:hAnsi="Arial" w:cs="Arial"/>
      <w:b/>
      <w:sz w:val="24"/>
      <w:szCs w:val="24"/>
      <w:lang w:eastAsia="es-ES"/>
    </w:rPr>
  </w:style>
  <w:style w:type="paragraph" w:customStyle="1" w:styleId="Invias-Titulo4">
    <w:name w:val="Invias-Titulo 4"/>
    <w:next w:val="Normal"/>
    <w:autoRedefine/>
    <w:uiPriority w:val="99"/>
    <w:qFormat/>
    <w:rsid w:val="00372664"/>
    <w:pPr>
      <w:keepNext/>
      <w:tabs>
        <w:tab w:val="num" w:pos="1080"/>
      </w:tabs>
      <w:spacing w:before="240" w:after="120"/>
      <w:ind w:left="1077" w:hanging="1077"/>
      <w:outlineLvl w:val="4"/>
    </w:pPr>
    <w:rPr>
      <w:rFonts w:ascii="Arial Narrow" w:hAnsi="Arial Narrow"/>
      <w:b/>
      <w:sz w:val="22"/>
      <w:szCs w:val="24"/>
      <w:lang w:eastAsia="es-ES"/>
    </w:rPr>
  </w:style>
  <w:style w:type="paragraph" w:customStyle="1" w:styleId="Invias-Titulo5">
    <w:name w:val="Invias-Titulo 5"/>
    <w:next w:val="Normal"/>
    <w:autoRedefine/>
    <w:uiPriority w:val="99"/>
    <w:qFormat/>
    <w:rsid w:val="00372664"/>
    <w:pPr>
      <w:keepNext/>
      <w:tabs>
        <w:tab w:val="num" w:pos="1080"/>
      </w:tabs>
      <w:spacing w:before="240" w:after="120"/>
      <w:ind w:left="1077" w:hanging="1077"/>
      <w:outlineLvl w:val="5"/>
    </w:pPr>
    <w:rPr>
      <w:rFonts w:ascii="Arial Narrow" w:hAnsi="Arial Narrow"/>
      <w:sz w:val="22"/>
      <w:szCs w:val="24"/>
      <w:lang w:eastAsia="es-ES"/>
    </w:rPr>
  </w:style>
  <w:style w:type="paragraph" w:customStyle="1" w:styleId="Invias-Titulo6">
    <w:name w:val="Invias-Titulo 6"/>
    <w:next w:val="Normal"/>
    <w:uiPriority w:val="99"/>
    <w:qFormat/>
    <w:rsid w:val="00372664"/>
    <w:pPr>
      <w:keepNext/>
      <w:numPr>
        <w:ilvl w:val="6"/>
        <w:numId w:val="2"/>
      </w:numPr>
      <w:spacing w:before="240" w:after="120"/>
    </w:pPr>
    <w:rPr>
      <w:rFonts w:ascii="Arial" w:hAnsi="Arial"/>
      <w:i/>
      <w:sz w:val="22"/>
      <w:szCs w:val="24"/>
      <w:u w:val="single"/>
      <w:lang w:eastAsia="es-ES"/>
    </w:rPr>
  </w:style>
  <w:style w:type="paragraph" w:customStyle="1" w:styleId="Invias-VietaNumerada">
    <w:name w:val="Invias-Viñeta Numerada"/>
    <w:next w:val="Normal"/>
    <w:link w:val="Invias-VietaNumeradaCar"/>
    <w:uiPriority w:val="99"/>
    <w:qFormat/>
    <w:rsid w:val="00372664"/>
    <w:pPr>
      <w:numPr>
        <w:numId w:val="3"/>
      </w:numPr>
      <w:spacing w:before="240" w:after="120"/>
      <w:jc w:val="both"/>
    </w:pPr>
    <w:rPr>
      <w:rFonts w:ascii="Arial Narrow" w:hAnsi="Arial Narrow"/>
      <w:sz w:val="24"/>
      <w:szCs w:val="24"/>
      <w:lang w:val="en-US"/>
    </w:rPr>
  </w:style>
  <w:style w:type="character" w:customStyle="1" w:styleId="Invias-VietaNumeradaCar">
    <w:name w:val="Invias-Viñeta Numerada Car"/>
    <w:link w:val="Invias-VietaNumerada"/>
    <w:uiPriority w:val="99"/>
    <w:locked/>
    <w:rsid w:val="00372664"/>
    <w:rPr>
      <w:rFonts w:ascii="Arial Narrow" w:hAnsi="Arial Narrow"/>
      <w:sz w:val="24"/>
      <w:szCs w:val="24"/>
      <w:lang w:val="en-US"/>
    </w:rPr>
  </w:style>
  <w:style w:type="paragraph" w:customStyle="1" w:styleId="Invias-VietaPunto">
    <w:name w:val="Invias-Viñeta Punto"/>
    <w:uiPriority w:val="99"/>
    <w:qFormat/>
    <w:rsid w:val="00372664"/>
    <w:pPr>
      <w:numPr>
        <w:numId w:val="4"/>
      </w:numPr>
      <w:spacing w:before="120" w:after="120"/>
      <w:jc w:val="both"/>
    </w:pPr>
    <w:rPr>
      <w:rFonts w:ascii="Arial Narrow" w:hAnsi="Arial Narrow"/>
      <w:sz w:val="24"/>
      <w:szCs w:val="24"/>
      <w:lang w:eastAsia="es-ES"/>
    </w:rPr>
  </w:style>
  <w:style w:type="paragraph" w:customStyle="1" w:styleId="Invias-VietaRomana">
    <w:name w:val="Invias-Viñeta Romana"/>
    <w:basedOn w:val="Invias-VietaAlfabetica"/>
    <w:next w:val="InviasNormal"/>
    <w:uiPriority w:val="99"/>
    <w:qFormat/>
    <w:rsid w:val="00372664"/>
    <w:pPr>
      <w:numPr>
        <w:numId w:val="5"/>
      </w:numPr>
    </w:pPr>
  </w:style>
  <w:style w:type="paragraph" w:customStyle="1" w:styleId="Invias-Titulo1">
    <w:name w:val="Invias-Titulo 1"/>
    <w:next w:val="Normal"/>
    <w:autoRedefine/>
    <w:uiPriority w:val="99"/>
    <w:qFormat/>
    <w:rsid w:val="00372664"/>
    <w:pPr>
      <w:keepNext/>
      <w:ind w:left="357" w:hanging="357"/>
      <w:jc w:val="both"/>
      <w:outlineLvl w:val="1"/>
    </w:pPr>
    <w:rPr>
      <w:rFonts w:ascii="Arial" w:hAnsi="Arial" w:cs="Arial"/>
      <w:b/>
      <w:bCs/>
      <w:sz w:val="24"/>
      <w:szCs w:val="24"/>
      <w:lang w:eastAsia="es-ES"/>
    </w:rPr>
  </w:style>
  <w:style w:type="character" w:customStyle="1" w:styleId="TextocomentarioCar">
    <w:name w:val="Texto comentario Car"/>
    <w:basedOn w:val="Fuentedeprrafopredeter"/>
    <w:link w:val="Textocomentario"/>
    <w:uiPriority w:val="99"/>
    <w:rsid w:val="00372664"/>
    <w:rPr>
      <w:rFonts w:ascii="Calibri" w:eastAsia="Calibri" w:hAnsi="Calibri"/>
      <w:lang w:val="es-ES"/>
    </w:rPr>
  </w:style>
  <w:style w:type="paragraph" w:styleId="Textocomentario">
    <w:name w:val="annotation text"/>
    <w:basedOn w:val="Normal"/>
    <w:link w:val="TextocomentarioCar"/>
    <w:uiPriority w:val="99"/>
    <w:unhideWhenUsed/>
    <w:rsid w:val="00372664"/>
    <w:pPr>
      <w:spacing w:after="200" w:line="276" w:lineRule="auto"/>
    </w:pPr>
    <w:rPr>
      <w:rFonts w:ascii="Calibri" w:eastAsia="Calibri" w:hAnsi="Calibri"/>
      <w:lang w:eastAsia="es-CO"/>
    </w:rPr>
  </w:style>
  <w:style w:type="character" w:customStyle="1" w:styleId="TextocomentarioCar1">
    <w:name w:val="Texto comentario Car1"/>
    <w:basedOn w:val="Fuentedeprrafopredeter"/>
    <w:uiPriority w:val="99"/>
    <w:rsid w:val="00372664"/>
    <w:rPr>
      <w:lang w:val="es-ES" w:eastAsia="es-ES"/>
    </w:rPr>
  </w:style>
  <w:style w:type="character" w:customStyle="1" w:styleId="AsuntodelcomentarioCar">
    <w:name w:val="Asunto del comentario Car"/>
    <w:basedOn w:val="TextocomentarioCar"/>
    <w:link w:val="Asuntodelcomentario"/>
    <w:uiPriority w:val="99"/>
    <w:rsid w:val="00372664"/>
    <w:rPr>
      <w:rFonts w:ascii="Calibri" w:eastAsia="Calibri" w:hAnsi="Calibri"/>
      <w:b/>
      <w:bCs/>
      <w:lang w:val="es-ES"/>
    </w:rPr>
  </w:style>
  <w:style w:type="paragraph" w:styleId="Asuntodelcomentario">
    <w:name w:val="annotation subject"/>
    <w:basedOn w:val="Textocomentario"/>
    <w:next w:val="Textocomentario"/>
    <w:link w:val="AsuntodelcomentarioCar"/>
    <w:uiPriority w:val="99"/>
    <w:unhideWhenUsed/>
    <w:rsid w:val="00372664"/>
    <w:rPr>
      <w:b/>
      <w:bCs/>
    </w:rPr>
  </w:style>
  <w:style w:type="character" w:customStyle="1" w:styleId="AsuntodelcomentarioCar1">
    <w:name w:val="Asunto del comentario Car1"/>
    <w:basedOn w:val="TextocomentarioCar1"/>
    <w:uiPriority w:val="99"/>
    <w:rsid w:val="00372664"/>
    <w:rPr>
      <w:b/>
      <w:bCs/>
      <w:lang w:val="es-ES" w:eastAsia="es-ES"/>
    </w:rPr>
  </w:style>
  <w:style w:type="paragraph" w:customStyle="1" w:styleId="Sinespaciado2">
    <w:name w:val="Sin espaciado2"/>
    <w:rsid w:val="00372664"/>
    <w:rPr>
      <w:rFonts w:ascii="Calibri" w:hAnsi="Calibri"/>
      <w:sz w:val="22"/>
      <w:szCs w:val="22"/>
      <w:lang w:eastAsia="en-US"/>
    </w:rPr>
  </w:style>
  <w:style w:type="paragraph" w:customStyle="1" w:styleId="toa">
    <w:name w:val="toa"/>
    <w:basedOn w:val="Normal"/>
    <w:rsid w:val="00372664"/>
    <w:pPr>
      <w:tabs>
        <w:tab w:val="left" w:pos="0"/>
        <w:tab w:val="left" w:pos="9000"/>
        <w:tab w:val="right" w:pos="9360"/>
      </w:tabs>
      <w:suppressAutoHyphens/>
      <w:jc w:val="both"/>
    </w:pPr>
    <w:rPr>
      <w:spacing w:val="-2"/>
      <w:sz w:val="24"/>
      <w:lang w:val="en-US" w:eastAsia="es-CO"/>
    </w:rPr>
  </w:style>
  <w:style w:type="character" w:customStyle="1" w:styleId="Textoindependiente3Car">
    <w:name w:val="Texto independiente 3 Car"/>
    <w:basedOn w:val="Fuentedeprrafopredeter"/>
    <w:link w:val="Textoindependiente3"/>
    <w:rsid w:val="00372664"/>
    <w:rPr>
      <w:rFonts w:ascii="Comic Sans MS" w:hAnsi="Comic Sans MS"/>
      <w:sz w:val="28"/>
      <w:lang w:val="es-ES" w:eastAsia="es-ES"/>
    </w:rPr>
  </w:style>
  <w:style w:type="character" w:customStyle="1" w:styleId="Textoindependiente3Car1">
    <w:name w:val="Texto independiente 3 Car1"/>
    <w:basedOn w:val="Fuentedeprrafopredeter"/>
    <w:uiPriority w:val="99"/>
    <w:rsid w:val="00372664"/>
    <w:rPr>
      <w:rFonts w:ascii="Courier New" w:eastAsia="Courier New" w:hAnsi="Courier New" w:cs="Courier New"/>
      <w:color w:val="000000"/>
      <w:sz w:val="16"/>
      <w:szCs w:val="16"/>
      <w:lang w:val="es-ES" w:eastAsia="es-CO"/>
    </w:rPr>
  </w:style>
  <w:style w:type="paragraph" w:styleId="Continuarlista2">
    <w:name w:val="List Continue 2"/>
    <w:basedOn w:val="Normal"/>
    <w:uiPriority w:val="99"/>
    <w:unhideWhenUsed/>
    <w:rsid w:val="00372664"/>
    <w:pPr>
      <w:spacing w:after="120"/>
      <w:ind w:left="566"/>
      <w:contextualSpacing/>
    </w:pPr>
    <w:rPr>
      <w:lang w:val="es-ES_tradnl"/>
    </w:rPr>
  </w:style>
  <w:style w:type="paragraph" w:customStyle="1" w:styleId="TableParagraph">
    <w:name w:val="Table Paragraph"/>
    <w:basedOn w:val="Normal"/>
    <w:uiPriority w:val="1"/>
    <w:qFormat/>
    <w:rsid w:val="00372664"/>
    <w:pPr>
      <w:widowControl w:val="0"/>
      <w:autoSpaceDE w:val="0"/>
      <w:autoSpaceDN w:val="0"/>
      <w:adjustRightInd w:val="0"/>
    </w:pPr>
    <w:rPr>
      <w:sz w:val="24"/>
      <w:szCs w:val="24"/>
      <w:lang w:val="es-CO" w:eastAsia="es-CO"/>
    </w:rPr>
  </w:style>
  <w:style w:type="paragraph" w:customStyle="1" w:styleId="xl65">
    <w:name w:val="xl65"/>
    <w:basedOn w:val="Normal"/>
    <w:rsid w:val="00372664"/>
    <w:pPr>
      <w:spacing w:before="100" w:beforeAutospacing="1" w:after="100" w:afterAutospacing="1"/>
      <w:textAlignment w:val="center"/>
    </w:pPr>
    <w:rPr>
      <w:sz w:val="18"/>
      <w:szCs w:val="18"/>
      <w:lang w:val="es-CO" w:eastAsia="es-CO"/>
    </w:rPr>
  </w:style>
  <w:style w:type="paragraph" w:customStyle="1" w:styleId="xl66">
    <w:name w:val="xl66"/>
    <w:basedOn w:val="Normal"/>
    <w:rsid w:val="00372664"/>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val="es-CO" w:eastAsia="es-CO"/>
    </w:rPr>
  </w:style>
  <w:style w:type="paragraph" w:customStyle="1" w:styleId="xl67">
    <w:name w:val="xl67"/>
    <w:basedOn w:val="Normal"/>
    <w:rsid w:val="00372664"/>
    <w:pPr>
      <w:pBdr>
        <w:top w:val="single" w:sz="4" w:space="0" w:color="auto"/>
        <w:left w:val="single" w:sz="8" w:space="0" w:color="auto"/>
        <w:bottom w:val="single" w:sz="4" w:space="0" w:color="auto"/>
        <w:right w:val="single" w:sz="4" w:space="0" w:color="auto"/>
      </w:pBdr>
      <w:spacing w:before="100" w:beforeAutospacing="1" w:after="100" w:afterAutospacing="1"/>
    </w:pPr>
    <w:rPr>
      <w:b/>
      <w:bCs/>
      <w:color w:val="000000"/>
      <w:sz w:val="16"/>
      <w:szCs w:val="16"/>
      <w:lang w:val="es-CO" w:eastAsia="es-CO"/>
    </w:rPr>
  </w:style>
  <w:style w:type="paragraph" w:customStyle="1" w:styleId="xl68">
    <w:name w:val="xl68"/>
    <w:basedOn w:val="Normal"/>
    <w:rsid w:val="00372664"/>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69">
    <w:name w:val="xl69"/>
    <w:basedOn w:val="Normal"/>
    <w:rsid w:val="00372664"/>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0">
    <w:name w:val="xl70"/>
    <w:basedOn w:val="Normal"/>
    <w:rsid w:val="00372664"/>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1">
    <w:name w:val="xl71"/>
    <w:basedOn w:val="Normal"/>
    <w:rsid w:val="003726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372664"/>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3">
    <w:name w:val="xl73"/>
    <w:basedOn w:val="Normal"/>
    <w:rsid w:val="00372664"/>
    <w:pPr>
      <w:pBdr>
        <w:top w:val="single" w:sz="4" w:space="0" w:color="auto"/>
        <w:left w:val="single" w:sz="8" w:space="0" w:color="auto"/>
        <w:bottom w:val="single" w:sz="4" w:space="0" w:color="auto"/>
        <w:right w:val="single" w:sz="4" w:space="0" w:color="auto"/>
      </w:pBdr>
      <w:spacing w:before="100" w:beforeAutospacing="1" w:after="100" w:afterAutospacing="1"/>
    </w:pPr>
    <w:rPr>
      <w:color w:val="000000"/>
      <w:sz w:val="16"/>
      <w:szCs w:val="16"/>
      <w:lang w:val="es-CO" w:eastAsia="es-CO"/>
    </w:rPr>
  </w:style>
  <w:style w:type="paragraph" w:customStyle="1" w:styleId="xl74">
    <w:name w:val="xl74"/>
    <w:basedOn w:val="Normal"/>
    <w:rsid w:val="00372664"/>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5">
    <w:name w:val="xl75"/>
    <w:basedOn w:val="Normal"/>
    <w:rsid w:val="00372664"/>
    <w:pPr>
      <w:pBdr>
        <w:top w:val="single" w:sz="4" w:space="0" w:color="auto"/>
        <w:left w:val="single" w:sz="8" w:space="0" w:color="auto"/>
        <w:bottom w:val="single" w:sz="4" w:space="0" w:color="auto"/>
        <w:right w:val="single" w:sz="4" w:space="0" w:color="auto"/>
      </w:pBdr>
      <w:spacing w:before="100" w:beforeAutospacing="1" w:after="100" w:afterAutospacing="1"/>
    </w:pPr>
    <w:rPr>
      <w:b/>
      <w:bCs/>
      <w:sz w:val="16"/>
      <w:szCs w:val="16"/>
      <w:lang w:val="es-CO" w:eastAsia="es-CO"/>
    </w:rPr>
  </w:style>
  <w:style w:type="paragraph" w:customStyle="1" w:styleId="xl76">
    <w:name w:val="xl76"/>
    <w:basedOn w:val="Normal"/>
    <w:rsid w:val="0037266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16"/>
      <w:szCs w:val="16"/>
      <w:lang w:val="es-CO" w:eastAsia="es-CO"/>
    </w:rPr>
  </w:style>
  <w:style w:type="paragraph" w:customStyle="1" w:styleId="xl77">
    <w:name w:val="xl77"/>
    <w:basedOn w:val="Normal"/>
    <w:rsid w:val="00372664"/>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78">
    <w:name w:val="xl78"/>
    <w:basedOn w:val="Normal"/>
    <w:rsid w:val="0037266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Sinespaciado3">
    <w:name w:val="Sin espaciado3"/>
    <w:aliases w:val="Sin espaciado31"/>
    <w:uiPriority w:val="1"/>
    <w:qFormat/>
    <w:rsid w:val="00372664"/>
    <w:rPr>
      <w:rFonts w:ascii="Calibri" w:hAnsi="Calibri"/>
      <w:sz w:val="22"/>
      <w:szCs w:val="22"/>
      <w:lang w:eastAsia="en-US"/>
    </w:rPr>
  </w:style>
  <w:style w:type="character" w:customStyle="1" w:styleId="Cuadrculamedia2Car">
    <w:name w:val="Cuadrícula media 2 Car"/>
    <w:link w:val="Cuadrculamedia21"/>
    <w:uiPriority w:val="1"/>
    <w:rsid w:val="00372664"/>
    <w:rPr>
      <w:rFonts w:cs="Arial"/>
      <w:color w:val="000000"/>
      <w:sz w:val="22"/>
      <w:szCs w:val="22"/>
      <w:lang w:val="es-CO" w:eastAsia="en-US" w:bidi="ar-SA"/>
    </w:rPr>
  </w:style>
  <w:style w:type="table" w:customStyle="1" w:styleId="Cuadrculamedia21">
    <w:name w:val="Cuadrícula media 21"/>
    <w:basedOn w:val="Tablanormal"/>
    <w:link w:val="Cuadrculamedia2Car"/>
    <w:rsid w:val="00372664"/>
    <w:pPr>
      <w:jc w:val="both"/>
    </w:pPr>
    <w:rPr>
      <w:rFonts w:cs="Arial"/>
      <w:color w:val="000000"/>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Textoindependiente21">
    <w:name w:val="Texto independiente 21"/>
    <w:basedOn w:val="Normal"/>
    <w:rsid w:val="00372664"/>
    <w:pPr>
      <w:widowControl w:val="0"/>
      <w:jc w:val="both"/>
    </w:pPr>
    <w:rPr>
      <w:rFonts w:ascii="Arial" w:hAnsi="Arial" w:cs="Arial"/>
      <w:sz w:val="24"/>
      <w:szCs w:val="24"/>
      <w:lang w:val="es-ES_tradnl"/>
    </w:rPr>
  </w:style>
  <w:style w:type="paragraph" w:styleId="Sangra2detindependiente">
    <w:name w:val="Body Text Indent 2"/>
    <w:basedOn w:val="Normal"/>
    <w:link w:val="Sangra2detindependienteCar"/>
    <w:rsid w:val="00372664"/>
    <w:pPr>
      <w:spacing w:after="120" w:line="480" w:lineRule="auto"/>
      <w:ind w:left="283"/>
    </w:pPr>
    <w:rPr>
      <w:lang w:val="es-MX"/>
    </w:rPr>
  </w:style>
  <w:style w:type="character" w:customStyle="1" w:styleId="Sangra2detindependienteCar">
    <w:name w:val="Sangría 2 de t. independiente Car"/>
    <w:basedOn w:val="Fuentedeprrafopredeter"/>
    <w:link w:val="Sangra2detindependiente"/>
    <w:rsid w:val="00372664"/>
    <w:rPr>
      <w:lang w:val="es-MX" w:eastAsia="es-ES"/>
    </w:rPr>
  </w:style>
  <w:style w:type="paragraph" w:customStyle="1" w:styleId="Sombreadovistoso-nfasis11">
    <w:name w:val="Sombreado vistoso - Énfasis 11"/>
    <w:hidden/>
    <w:uiPriority w:val="99"/>
    <w:semiHidden/>
    <w:rsid w:val="00372664"/>
    <w:rPr>
      <w:rFonts w:ascii="Calibri" w:eastAsia="Calibri" w:hAnsi="Calibri"/>
      <w:sz w:val="22"/>
      <w:szCs w:val="22"/>
      <w:lang w:eastAsia="en-US"/>
    </w:rPr>
  </w:style>
  <w:style w:type="paragraph" w:customStyle="1" w:styleId="Style15">
    <w:name w:val="Style 15"/>
    <w:uiPriority w:val="99"/>
    <w:rsid w:val="00372664"/>
    <w:pPr>
      <w:widowControl w:val="0"/>
      <w:autoSpaceDE w:val="0"/>
      <w:autoSpaceDN w:val="0"/>
      <w:spacing w:line="280" w:lineRule="auto"/>
      <w:ind w:left="180"/>
    </w:pPr>
    <w:rPr>
      <w:sz w:val="24"/>
      <w:szCs w:val="24"/>
      <w:lang w:val="en-US" w:eastAsia="es-ES"/>
    </w:rPr>
  </w:style>
  <w:style w:type="paragraph" w:customStyle="1" w:styleId="Style1">
    <w:name w:val="Style 1"/>
    <w:uiPriority w:val="99"/>
    <w:rsid w:val="00372664"/>
    <w:pPr>
      <w:widowControl w:val="0"/>
      <w:autoSpaceDE w:val="0"/>
      <w:autoSpaceDN w:val="0"/>
      <w:adjustRightInd w:val="0"/>
    </w:pPr>
    <w:rPr>
      <w:lang w:val="en-US" w:eastAsia="es-ES"/>
    </w:rPr>
  </w:style>
  <w:style w:type="character" w:customStyle="1" w:styleId="CharacterStyle1">
    <w:name w:val="Character Style 1"/>
    <w:uiPriority w:val="99"/>
    <w:rsid w:val="00372664"/>
    <w:rPr>
      <w:sz w:val="20"/>
    </w:rPr>
  </w:style>
  <w:style w:type="paragraph" w:customStyle="1" w:styleId="BodyText28">
    <w:name w:val="Body Text 28"/>
    <w:basedOn w:val="Normal"/>
    <w:uiPriority w:val="99"/>
    <w:rsid w:val="00372664"/>
    <w:pPr>
      <w:widowControl w:val="0"/>
      <w:overflowPunct w:val="0"/>
      <w:autoSpaceDE w:val="0"/>
      <w:autoSpaceDN w:val="0"/>
      <w:adjustRightInd w:val="0"/>
      <w:jc w:val="both"/>
      <w:textAlignment w:val="baseline"/>
    </w:pPr>
    <w:rPr>
      <w:rFonts w:ascii="Arial" w:hAnsi="Arial" w:cs="Arial"/>
      <w:sz w:val="24"/>
      <w:szCs w:val="24"/>
      <w:lang w:val="es-CO"/>
    </w:rPr>
  </w:style>
  <w:style w:type="paragraph" w:styleId="Continuarlista">
    <w:name w:val="List Continue"/>
    <w:basedOn w:val="Normal"/>
    <w:rsid w:val="00372664"/>
    <w:pPr>
      <w:spacing w:after="120"/>
      <w:ind w:left="283"/>
    </w:pPr>
    <w:rPr>
      <w:lang w:eastAsia="es-CO"/>
    </w:rPr>
  </w:style>
  <w:style w:type="paragraph" w:styleId="Listaconvietas2">
    <w:name w:val="List Bullet 2"/>
    <w:basedOn w:val="Normal"/>
    <w:autoRedefine/>
    <w:rsid w:val="00372664"/>
    <w:pPr>
      <w:tabs>
        <w:tab w:val="left" w:pos="851"/>
      </w:tabs>
      <w:jc w:val="both"/>
    </w:pPr>
    <w:rPr>
      <w:rFonts w:ascii="Franklin Gothic Book" w:hAnsi="Franklin Gothic Book" w:cs="Tahoma"/>
      <w:b/>
      <w:sz w:val="22"/>
      <w:szCs w:val="22"/>
      <w:lang w:val="es-ES_tradnl"/>
    </w:rPr>
  </w:style>
  <w:style w:type="character" w:customStyle="1" w:styleId="TtuloCar">
    <w:name w:val="Título Car"/>
    <w:aliases w:val="Cláusula 9 Car"/>
    <w:basedOn w:val="Fuentedeprrafopredeter"/>
    <w:link w:val="Ttulo"/>
    <w:uiPriority w:val="10"/>
    <w:rsid w:val="00372664"/>
    <w:rPr>
      <w:rFonts w:ascii="Tahoma" w:hAnsi="Tahoma"/>
      <w:snapToGrid w:val="0"/>
      <w:sz w:val="24"/>
      <w:szCs w:val="24"/>
      <w:lang w:val="es-ES"/>
    </w:rPr>
  </w:style>
  <w:style w:type="paragraph" w:customStyle="1" w:styleId="Listavistosa-nfasis11">
    <w:name w:val="Lista vistosa - Énfasis 11"/>
    <w:basedOn w:val="Normal"/>
    <w:link w:val="Listavistosa-nfasis1Car"/>
    <w:uiPriority w:val="34"/>
    <w:qFormat/>
    <w:rsid w:val="00372664"/>
    <w:pPr>
      <w:ind w:left="708"/>
    </w:pPr>
    <w:rPr>
      <w:sz w:val="24"/>
      <w:szCs w:val="24"/>
      <w:lang w:val="es-CO" w:eastAsia="es-CO"/>
    </w:rPr>
  </w:style>
  <w:style w:type="paragraph" w:customStyle="1" w:styleId="Style11">
    <w:name w:val="Style 11"/>
    <w:uiPriority w:val="99"/>
    <w:rsid w:val="00372664"/>
    <w:pPr>
      <w:widowControl w:val="0"/>
      <w:autoSpaceDE w:val="0"/>
      <w:autoSpaceDN w:val="0"/>
      <w:spacing w:before="108"/>
      <w:ind w:left="216"/>
    </w:pPr>
    <w:rPr>
      <w:sz w:val="24"/>
      <w:szCs w:val="24"/>
      <w:lang w:val="en-US" w:eastAsia="es-ES"/>
    </w:rPr>
  </w:style>
  <w:style w:type="character" w:styleId="Hipervnculovisitado">
    <w:name w:val="FollowedHyperlink"/>
    <w:uiPriority w:val="99"/>
    <w:unhideWhenUsed/>
    <w:rsid w:val="00372664"/>
    <w:rPr>
      <w:color w:val="800080"/>
      <w:u w:val="single"/>
    </w:rPr>
  </w:style>
  <w:style w:type="character" w:styleId="Refdecomentario">
    <w:name w:val="annotation reference"/>
    <w:uiPriority w:val="99"/>
    <w:unhideWhenUsed/>
    <w:rsid w:val="00372664"/>
    <w:rPr>
      <w:sz w:val="16"/>
      <w:szCs w:val="16"/>
    </w:rPr>
  </w:style>
  <w:style w:type="character" w:customStyle="1" w:styleId="highlightedsearchterm">
    <w:name w:val="highlightedsearchterm"/>
    <w:rsid w:val="00372664"/>
  </w:style>
  <w:style w:type="character" w:customStyle="1" w:styleId="texto">
    <w:name w:val="texto"/>
    <w:rsid w:val="00372664"/>
  </w:style>
  <w:style w:type="paragraph" w:customStyle="1" w:styleId="CM46">
    <w:name w:val="CM46"/>
    <w:basedOn w:val="Default"/>
    <w:next w:val="Default"/>
    <w:uiPriority w:val="99"/>
    <w:rsid w:val="00372664"/>
    <w:rPr>
      <w:color w:val="auto"/>
      <w:lang w:eastAsia="es-ES"/>
    </w:rPr>
  </w:style>
  <w:style w:type="paragraph" w:customStyle="1" w:styleId="Sinespaciado4">
    <w:name w:val="Sin espaciado4"/>
    <w:uiPriority w:val="1"/>
    <w:qFormat/>
    <w:rsid w:val="00372664"/>
    <w:rPr>
      <w:rFonts w:ascii="Calibri" w:hAnsi="Calibri"/>
      <w:sz w:val="22"/>
      <w:szCs w:val="22"/>
      <w:lang w:eastAsia="en-US"/>
    </w:rPr>
  </w:style>
  <w:style w:type="paragraph" w:customStyle="1" w:styleId="Predeterminado">
    <w:name w:val="Predeterminado"/>
    <w:rsid w:val="00372664"/>
    <w:pPr>
      <w:tabs>
        <w:tab w:val="left" w:pos="708"/>
      </w:tabs>
      <w:suppressAutoHyphens/>
      <w:spacing w:after="200" w:line="276" w:lineRule="auto"/>
    </w:pPr>
    <w:rPr>
      <w:rFonts w:ascii="Calibri" w:eastAsia="SimSun" w:hAnsi="Calibri"/>
      <w:sz w:val="22"/>
      <w:szCs w:val="22"/>
      <w:lang w:eastAsia="en-US"/>
    </w:rPr>
  </w:style>
  <w:style w:type="paragraph" w:customStyle="1" w:styleId="BodyText21">
    <w:name w:val="Body Text 21"/>
    <w:basedOn w:val="Normal"/>
    <w:rsid w:val="00372664"/>
    <w:pPr>
      <w:jc w:val="both"/>
    </w:pPr>
    <w:rPr>
      <w:rFonts w:ascii="Arial" w:hAnsi="Arial"/>
      <w:sz w:val="22"/>
      <w:lang w:val="es-CO"/>
    </w:rPr>
  </w:style>
  <w:style w:type="character" w:customStyle="1" w:styleId="MapadeldocumentoCar">
    <w:name w:val="Mapa del documento Car"/>
    <w:link w:val="Mapadeldocumento"/>
    <w:semiHidden/>
    <w:rsid w:val="00372664"/>
    <w:rPr>
      <w:rFonts w:ascii="Tahoma" w:hAnsi="Tahoma"/>
      <w:shd w:val="clear" w:color="auto" w:fill="000080"/>
      <w:lang w:val="es-ES" w:eastAsia="es-ES"/>
    </w:rPr>
  </w:style>
  <w:style w:type="character" w:customStyle="1" w:styleId="MapadeldocumentoCar1">
    <w:name w:val="Mapa del documento Car1"/>
    <w:basedOn w:val="Fuentedeprrafopredeter"/>
    <w:uiPriority w:val="99"/>
    <w:semiHidden/>
    <w:rsid w:val="00372664"/>
    <w:rPr>
      <w:rFonts w:ascii="Tahoma" w:eastAsia="Courier New" w:hAnsi="Tahoma" w:cs="Tahoma"/>
      <w:color w:val="000000"/>
      <w:sz w:val="16"/>
      <w:szCs w:val="16"/>
      <w:lang w:val="es-ES" w:eastAsia="es-CO"/>
    </w:rPr>
  </w:style>
  <w:style w:type="character" w:customStyle="1" w:styleId="EncabezadodemensajeCar">
    <w:name w:val="Encabezado de mensaje Car"/>
    <w:basedOn w:val="Fuentedeprrafopredeter"/>
    <w:link w:val="Encabezadodemensaje"/>
    <w:rsid w:val="00372664"/>
    <w:rPr>
      <w:rFonts w:ascii="Arial" w:hAnsi="Arial" w:cs="Arial"/>
      <w:sz w:val="24"/>
      <w:szCs w:val="24"/>
      <w:shd w:val="pct20" w:color="auto" w:fill="auto"/>
      <w:lang w:val="es-ES" w:eastAsia="es-ES"/>
    </w:rPr>
  </w:style>
  <w:style w:type="character" w:customStyle="1" w:styleId="CierreCar">
    <w:name w:val="Cierre Car"/>
    <w:basedOn w:val="Fuentedeprrafopredeter"/>
    <w:link w:val="Cierre"/>
    <w:rsid w:val="00372664"/>
    <w:rPr>
      <w:lang w:val="es-ES" w:eastAsia="es-ES"/>
    </w:rPr>
  </w:style>
  <w:style w:type="character" w:customStyle="1" w:styleId="FirmaCar">
    <w:name w:val="Firma Car"/>
    <w:basedOn w:val="Fuentedeprrafopredeter"/>
    <w:link w:val="Firma"/>
    <w:rsid w:val="00372664"/>
    <w:rPr>
      <w:lang w:val="es-ES" w:eastAsia="es-ES"/>
    </w:rPr>
  </w:style>
  <w:style w:type="paragraph" w:customStyle="1" w:styleId="xl79">
    <w:name w:val="xl79"/>
    <w:basedOn w:val="Normal"/>
    <w:rsid w:val="003726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80">
    <w:name w:val="xl80"/>
    <w:basedOn w:val="Normal"/>
    <w:rsid w:val="003726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81">
    <w:name w:val="xl81"/>
    <w:basedOn w:val="Normal"/>
    <w:rsid w:val="003726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82">
    <w:name w:val="xl82"/>
    <w:basedOn w:val="Normal"/>
    <w:rsid w:val="003726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83">
    <w:name w:val="xl83"/>
    <w:basedOn w:val="Normal"/>
    <w:rsid w:val="00372664"/>
    <w:pPr>
      <w:pBdr>
        <w:top w:val="single" w:sz="4" w:space="0" w:color="auto"/>
        <w:bottom w:val="single" w:sz="4" w:space="0" w:color="auto"/>
      </w:pBdr>
      <w:shd w:val="clear" w:color="000000" w:fill="D8D8D8"/>
      <w:spacing w:before="100" w:beforeAutospacing="1" w:after="100" w:afterAutospacing="1"/>
      <w:textAlignment w:val="center"/>
    </w:pPr>
    <w:rPr>
      <w:rFonts w:ascii="Arial" w:hAnsi="Arial" w:cs="Arial"/>
      <w:sz w:val="18"/>
      <w:szCs w:val="18"/>
      <w:lang w:val="es-CO" w:eastAsia="es-CO"/>
    </w:rPr>
  </w:style>
  <w:style w:type="paragraph" w:customStyle="1" w:styleId="xl84">
    <w:name w:val="xl84"/>
    <w:basedOn w:val="Normal"/>
    <w:rsid w:val="00372664"/>
    <w:pPr>
      <w:pBdr>
        <w:top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w:hAnsi="Arial" w:cs="Arial"/>
      <w:sz w:val="18"/>
      <w:szCs w:val="18"/>
      <w:lang w:val="es-CO" w:eastAsia="es-CO"/>
    </w:rPr>
  </w:style>
  <w:style w:type="paragraph" w:customStyle="1" w:styleId="xl85">
    <w:name w:val="xl85"/>
    <w:basedOn w:val="Normal"/>
    <w:rsid w:val="00372664"/>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w:hAnsi="Arial" w:cs="Arial"/>
      <w:sz w:val="18"/>
      <w:szCs w:val="18"/>
      <w:lang w:val="es-CO" w:eastAsia="es-CO"/>
    </w:rPr>
  </w:style>
  <w:style w:type="paragraph" w:customStyle="1" w:styleId="xl86">
    <w:name w:val="xl86"/>
    <w:basedOn w:val="Normal"/>
    <w:rsid w:val="00372664"/>
    <w:pPr>
      <w:spacing w:before="100" w:beforeAutospacing="1" w:after="100" w:afterAutospacing="1"/>
      <w:textAlignment w:val="center"/>
    </w:pPr>
    <w:rPr>
      <w:rFonts w:ascii="Arial" w:hAnsi="Arial" w:cs="Arial"/>
      <w:sz w:val="18"/>
      <w:szCs w:val="18"/>
      <w:lang w:val="es-CO" w:eastAsia="es-CO"/>
    </w:rPr>
  </w:style>
  <w:style w:type="paragraph" w:customStyle="1" w:styleId="xl87">
    <w:name w:val="xl87"/>
    <w:basedOn w:val="Normal"/>
    <w:rsid w:val="00372664"/>
    <w:pPr>
      <w:spacing w:before="100" w:beforeAutospacing="1" w:after="100" w:afterAutospacing="1"/>
      <w:textAlignment w:val="center"/>
    </w:pPr>
    <w:rPr>
      <w:rFonts w:ascii="Arial" w:hAnsi="Arial" w:cs="Arial"/>
      <w:sz w:val="18"/>
      <w:szCs w:val="18"/>
      <w:lang w:val="es-CO" w:eastAsia="es-CO"/>
    </w:rPr>
  </w:style>
  <w:style w:type="paragraph" w:customStyle="1" w:styleId="xl88">
    <w:name w:val="xl88"/>
    <w:basedOn w:val="Normal"/>
    <w:rsid w:val="00372664"/>
    <w:pPr>
      <w:spacing w:before="100" w:beforeAutospacing="1" w:after="100" w:afterAutospacing="1"/>
      <w:textAlignment w:val="center"/>
    </w:pPr>
    <w:rPr>
      <w:rFonts w:ascii="Arial" w:hAnsi="Arial" w:cs="Arial"/>
      <w:sz w:val="18"/>
      <w:szCs w:val="18"/>
      <w:lang w:val="es-CO" w:eastAsia="es-CO"/>
    </w:rPr>
  </w:style>
  <w:style w:type="paragraph" w:customStyle="1" w:styleId="xl89">
    <w:name w:val="xl89"/>
    <w:basedOn w:val="Normal"/>
    <w:rsid w:val="0037266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90">
    <w:name w:val="xl90"/>
    <w:basedOn w:val="Normal"/>
    <w:rsid w:val="00372664"/>
    <w:pPr>
      <w:pBdr>
        <w:top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91">
    <w:name w:val="xl91"/>
    <w:basedOn w:val="Normal"/>
    <w:rsid w:val="0037266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character" w:customStyle="1" w:styleId="excel61">
    <w:name w:val="excel61"/>
    <w:rsid w:val="00372664"/>
    <w:rPr>
      <w:rFonts w:ascii="Arial" w:hAnsi="Arial" w:cs="Arial" w:hint="default"/>
      <w:b/>
      <w:bCs/>
      <w:i w:val="0"/>
      <w:iCs w:val="0"/>
      <w:strike w:val="0"/>
      <w:dstrike w:val="0"/>
      <w:color w:val="auto"/>
      <w:sz w:val="20"/>
      <w:szCs w:val="20"/>
      <w:u w:val="none"/>
      <w:effect w:val="none"/>
      <w:bdr w:val="none" w:sz="0" w:space="0" w:color="auto" w:frame="1"/>
      <w:shd w:val="clear" w:color="auto" w:fill="FFFFFF"/>
    </w:rPr>
  </w:style>
  <w:style w:type="paragraph" w:customStyle="1" w:styleId="xl63">
    <w:name w:val="xl63"/>
    <w:basedOn w:val="Normal"/>
    <w:rsid w:val="0037266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64">
    <w:name w:val="xl64"/>
    <w:basedOn w:val="Normal"/>
    <w:rsid w:val="0037266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2">
    <w:name w:val="xl92"/>
    <w:basedOn w:val="Normal"/>
    <w:rsid w:val="00372664"/>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93">
    <w:name w:val="xl93"/>
    <w:basedOn w:val="Normal"/>
    <w:rsid w:val="0037266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94">
    <w:name w:val="xl94"/>
    <w:basedOn w:val="Normal"/>
    <w:rsid w:val="00372664"/>
    <w:pPr>
      <w:pBdr>
        <w:left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5">
    <w:name w:val="xl95"/>
    <w:basedOn w:val="Normal"/>
    <w:rsid w:val="00372664"/>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96">
    <w:name w:val="xl96"/>
    <w:basedOn w:val="Normal"/>
    <w:rsid w:val="00372664"/>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7">
    <w:name w:val="xl97"/>
    <w:basedOn w:val="Normal"/>
    <w:rsid w:val="00372664"/>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98">
    <w:name w:val="xl98"/>
    <w:basedOn w:val="Normal"/>
    <w:rsid w:val="00372664"/>
    <w:pPr>
      <w:spacing w:before="100" w:beforeAutospacing="1" w:after="100" w:afterAutospacing="1"/>
      <w:jc w:val="center"/>
    </w:pPr>
    <w:rPr>
      <w:rFonts w:ascii="Arial" w:hAnsi="Arial" w:cs="Arial"/>
      <w:sz w:val="16"/>
      <w:szCs w:val="16"/>
      <w:lang w:val="es-CO" w:eastAsia="es-CO"/>
    </w:rPr>
  </w:style>
  <w:style w:type="paragraph" w:customStyle="1" w:styleId="xl99">
    <w:name w:val="xl99"/>
    <w:basedOn w:val="Normal"/>
    <w:rsid w:val="0037266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CO" w:eastAsia="es-CO"/>
    </w:rPr>
  </w:style>
  <w:style w:type="paragraph" w:customStyle="1" w:styleId="xl100">
    <w:name w:val="xl100"/>
    <w:basedOn w:val="Normal"/>
    <w:rsid w:val="00372664"/>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1">
    <w:name w:val="xl101"/>
    <w:basedOn w:val="Normal"/>
    <w:rsid w:val="00372664"/>
    <w:pPr>
      <w:pBdr>
        <w:left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2">
    <w:name w:val="xl102"/>
    <w:basedOn w:val="Normal"/>
    <w:rsid w:val="00372664"/>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3">
    <w:name w:val="xl103"/>
    <w:basedOn w:val="Normal"/>
    <w:rsid w:val="003726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104">
    <w:name w:val="xl104"/>
    <w:basedOn w:val="Normal"/>
    <w:rsid w:val="00372664"/>
    <w:pPr>
      <w:pBdr>
        <w:left w:val="single" w:sz="8" w:space="0" w:color="auto"/>
      </w:pBdr>
      <w:spacing w:before="100" w:beforeAutospacing="1" w:after="100" w:afterAutospacing="1"/>
      <w:textAlignment w:val="center"/>
    </w:pPr>
    <w:rPr>
      <w:rFonts w:ascii="Arial Narrow" w:hAnsi="Arial Narrow"/>
      <w:b/>
      <w:bCs/>
      <w:color w:val="000000"/>
      <w:lang w:val="es-CO" w:eastAsia="es-CO"/>
    </w:rPr>
  </w:style>
  <w:style w:type="paragraph" w:customStyle="1" w:styleId="xl105">
    <w:name w:val="xl105"/>
    <w:basedOn w:val="Normal"/>
    <w:rsid w:val="0037266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val="es-CO" w:eastAsia="es-CO"/>
    </w:rPr>
  </w:style>
  <w:style w:type="paragraph" w:customStyle="1" w:styleId="xl106">
    <w:name w:val="xl106"/>
    <w:basedOn w:val="Normal"/>
    <w:rsid w:val="0037266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07">
    <w:name w:val="xl107"/>
    <w:basedOn w:val="Normal"/>
    <w:rsid w:val="00372664"/>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color w:val="000000"/>
      <w:lang w:val="es-CO" w:eastAsia="es-CO"/>
    </w:rPr>
  </w:style>
  <w:style w:type="paragraph" w:customStyle="1" w:styleId="xl108">
    <w:name w:val="xl108"/>
    <w:basedOn w:val="Normal"/>
    <w:rsid w:val="00372664"/>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lang w:val="es-CO" w:eastAsia="es-CO"/>
    </w:rPr>
  </w:style>
  <w:style w:type="paragraph" w:customStyle="1" w:styleId="xl109">
    <w:name w:val="xl109"/>
    <w:basedOn w:val="Normal"/>
    <w:rsid w:val="00372664"/>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10">
    <w:name w:val="xl110"/>
    <w:basedOn w:val="Normal"/>
    <w:rsid w:val="0037266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11">
    <w:name w:val="xl111"/>
    <w:basedOn w:val="Normal"/>
    <w:rsid w:val="0037266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12">
    <w:name w:val="xl112"/>
    <w:basedOn w:val="Normal"/>
    <w:rsid w:val="00372664"/>
    <w:pPr>
      <w:pBdr>
        <w:top w:val="single" w:sz="8" w:space="0" w:color="auto"/>
        <w:bottom w:val="single" w:sz="8" w:space="0" w:color="auto"/>
      </w:pBdr>
      <w:spacing w:before="100" w:beforeAutospacing="1" w:after="100" w:afterAutospacing="1"/>
      <w:jc w:val="right"/>
      <w:textAlignment w:val="center"/>
    </w:pPr>
    <w:rPr>
      <w:rFonts w:ascii="Arial" w:hAnsi="Arial" w:cs="Arial"/>
      <w:b/>
      <w:bCs/>
      <w:color w:val="000000"/>
      <w:lang w:val="es-CO" w:eastAsia="es-CO"/>
    </w:rPr>
  </w:style>
  <w:style w:type="paragraph" w:customStyle="1" w:styleId="xl113">
    <w:name w:val="xl113"/>
    <w:basedOn w:val="Normal"/>
    <w:rsid w:val="00372664"/>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lang w:val="es-CO" w:eastAsia="es-CO"/>
    </w:rPr>
  </w:style>
  <w:style w:type="paragraph" w:customStyle="1" w:styleId="xl114">
    <w:name w:val="xl114"/>
    <w:basedOn w:val="Normal"/>
    <w:rsid w:val="00372664"/>
    <w:pPr>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15">
    <w:name w:val="xl115"/>
    <w:basedOn w:val="Normal"/>
    <w:rsid w:val="0037266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16">
    <w:name w:val="xl116"/>
    <w:basedOn w:val="Normal"/>
    <w:rsid w:val="00372664"/>
    <w:pPr>
      <w:pBdr>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lang w:val="es-CO" w:eastAsia="es-CO"/>
    </w:rPr>
  </w:style>
  <w:style w:type="paragraph" w:customStyle="1" w:styleId="xl117">
    <w:name w:val="xl117"/>
    <w:basedOn w:val="Normal"/>
    <w:rsid w:val="00372664"/>
    <w:pPr>
      <w:pBdr>
        <w:left w:val="single" w:sz="4"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lang w:val="es-CO" w:eastAsia="es-CO"/>
    </w:rPr>
  </w:style>
  <w:style w:type="paragraph" w:customStyle="1" w:styleId="xl118">
    <w:name w:val="xl118"/>
    <w:basedOn w:val="Normal"/>
    <w:rsid w:val="00372664"/>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19">
    <w:name w:val="xl119"/>
    <w:basedOn w:val="Normal"/>
    <w:rsid w:val="0037266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20">
    <w:name w:val="xl120"/>
    <w:basedOn w:val="Normal"/>
    <w:rsid w:val="00372664"/>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21">
    <w:name w:val="xl121"/>
    <w:basedOn w:val="Normal"/>
    <w:rsid w:val="0037266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22">
    <w:name w:val="xl122"/>
    <w:basedOn w:val="Normal"/>
    <w:rsid w:val="00372664"/>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lang w:val="es-CO" w:eastAsia="es-CO"/>
    </w:rPr>
  </w:style>
  <w:style w:type="paragraph" w:customStyle="1" w:styleId="xl123">
    <w:name w:val="xl123"/>
    <w:basedOn w:val="Normal"/>
    <w:rsid w:val="0037266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lang w:val="es-CO" w:eastAsia="es-CO"/>
    </w:rPr>
  </w:style>
  <w:style w:type="paragraph" w:customStyle="1" w:styleId="xl124">
    <w:name w:val="xl124"/>
    <w:basedOn w:val="Normal"/>
    <w:rsid w:val="00372664"/>
    <w:pPr>
      <w:pBdr>
        <w:top w:val="single" w:sz="8" w:space="0" w:color="auto"/>
        <w:left w:val="single" w:sz="8"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color w:val="000000"/>
      <w:lang w:val="es-CO" w:eastAsia="es-CO"/>
    </w:rPr>
  </w:style>
  <w:style w:type="paragraph" w:customStyle="1" w:styleId="xl125">
    <w:name w:val="xl125"/>
    <w:basedOn w:val="Normal"/>
    <w:rsid w:val="00372664"/>
    <w:pPr>
      <w:pBdr>
        <w:top w:val="single" w:sz="4" w:space="0" w:color="auto"/>
        <w:left w:val="single" w:sz="8"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color w:val="000000"/>
      <w:lang w:val="es-CO" w:eastAsia="es-CO"/>
    </w:rPr>
  </w:style>
  <w:style w:type="paragraph" w:customStyle="1" w:styleId="xl126">
    <w:name w:val="xl126"/>
    <w:basedOn w:val="Normal"/>
    <w:rsid w:val="00372664"/>
    <w:pPr>
      <w:pBdr>
        <w:top w:val="single" w:sz="4" w:space="0" w:color="auto"/>
        <w:left w:val="single" w:sz="8" w:space="0" w:color="auto"/>
        <w:right w:val="single" w:sz="4" w:space="0" w:color="auto"/>
      </w:pBdr>
      <w:shd w:val="clear" w:color="000000" w:fill="92D050"/>
      <w:spacing w:before="100" w:beforeAutospacing="1" w:after="100" w:afterAutospacing="1"/>
      <w:jc w:val="center"/>
      <w:textAlignment w:val="center"/>
    </w:pPr>
    <w:rPr>
      <w:rFonts w:ascii="Arial Narrow" w:hAnsi="Arial Narrow"/>
      <w:color w:val="000000"/>
      <w:lang w:val="es-CO" w:eastAsia="es-CO"/>
    </w:rPr>
  </w:style>
  <w:style w:type="paragraph" w:customStyle="1" w:styleId="xl127">
    <w:name w:val="xl127"/>
    <w:basedOn w:val="Normal"/>
    <w:rsid w:val="0037266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128">
    <w:name w:val="xl128"/>
    <w:basedOn w:val="Normal"/>
    <w:rsid w:val="003726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129">
    <w:name w:val="xl129"/>
    <w:basedOn w:val="Normal"/>
    <w:rsid w:val="0037266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130">
    <w:name w:val="xl130"/>
    <w:basedOn w:val="Normal"/>
    <w:rsid w:val="0037266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131">
    <w:name w:val="xl131"/>
    <w:basedOn w:val="Normal"/>
    <w:rsid w:val="0037266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132">
    <w:name w:val="xl132"/>
    <w:basedOn w:val="Normal"/>
    <w:rsid w:val="003726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133">
    <w:name w:val="xl133"/>
    <w:basedOn w:val="Normal"/>
    <w:rsid w:val="0037266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134">
    <w:name w:val="xl134"/>
    <w:basedOn w:val="Normal"/>
    <w:rsid w:val="003726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135">
    <w:name w:val="xl135"/>
    <w:basedOn w:val="Normal"/>
    <w:rsid w:val="00372664"/>
    <w:pPr>
      <w:pBdr>
        <w:left w:val="single" w:sz="8"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color w:val="000000"/>
      <w:lang w:val="es-CO" w:eastAsia="es-CO"/>
    </w:rPr>
  </w:style>
  <w:style w:type="paragraph" w:customStyle="1" w:styleId="xl136">
    <w:name w:val="xl136"/>
    <w:basedOn w:val="Normal"/>
    <w:rsid w:val="00372664"/>
    <w:pPr>
      <w:pBdr>
        <w:top w:val="single" w:sz="4" w:space="0" w:color="auto"/>
        <w:left w:val="single" w:sz="8"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color w:val="000000"/>
      <w:lang w:val="es-CO" w:eastAsia="es-CO"/>
    </w:rPr>
  </w:style>
  <w:style w:type="paragraph" w:customStyle="1" w:styleId="xl137">
    <w:name w:val="xl137"/>
    <w:basedOn w:val="Normal"/>
    <w:rsid w:val="00372664"/>
    <w:pPr>
      <w:pBdr>
        <w:top w:val="single" w:sz="4" w:space="0" w:color="auto"/>
        <w:left w:val="single" w:sz="8" w:space="0" w:color="auto"/>
        <w:right w:val="single" w:sz="4" w:space="0" w:color="auto"/>
      </w:pBdr>
      <w:shd w:val="clear" w:color="000000" w:fill="92D050"/>
      <w:spacing w:before="100" w:beforeAutospacing="1" w:after="100" w:afterAutospacing="1"/>
      <w:jc w:val="center"/>
      <w:textAlignment w:val="center"/>
    </w:pPr>
    <w:rPr>
      <w:rFonts w:ascii="Arial Narrow" w:hAnsi="Arial Narrow"/>
      <w:color w:val="000000"/>
      <w:lang w:val="es-CO" w:eastAsia="es-CO"/>
    </w:rPr>
  </w:style>
  <w:style w:type="paragraph" w:customStyle="1" w:styleId="xl138">
    <w:name w:val="xl138"/>
    <w:basedOn w:val="Normal"/>
    <w:rsid w:val="003726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39">
    <w:name w:val="xl139"/>
    <w:basedOn w:val="Normal"/>
    <w:rsid w:val="00372664"/>
    <w:pPr>
      <w:pBdr>
        <w:top w:val="single" w:sz="4" w:space="0" w:color="auto"/>
        <w:left w:val="single" w:sz="8" w:space="0" w:color="auto"/>
        <w:bottom w:val="single" w:sz="8" w:space="0" w:color="auto"/>
        <w:right w:val="single" w:sz="4" w:space="0" w:color="auto"/>
      </w:pBdr>
      <w:shd w:val="clear" w:color="000000" w:fill="92D050"/>
      <w:spacing w:before="100" w:beforeAutospacing="1" w:after="100" w:afterAutospacing="1"/>
      <w:jc w:val="center"/>
      <w:textAlignment w:val="center"/>
    </w:pPr>
    <w:rPr>
      <w:rFonts w:ascii="Arial Narrow" w:hAnsi="Arial Narrow"/>
      <w:color w:val="000000"/>
      <w:lang w:val="es-CO" w:eastAsia="es-CO"/>
    </w:rPr>
  </w:style>
  <w:style w:type="paragraph" w:customStyle="1" w:styleId="xl140">
    <w:name w:val="xl140"/>
    <w:basedOn w:val="Normal"/>
    <w:rsid w:val="0037266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41">
    <w:name w:val="xl141"/>
    <w:basedOn w:val="Normal"/>
    <w:rsid w:val="0037266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42">
    <w:name w:val="xl142"/>
    <w:basedOn w:val="Normal"/>
    <w:rsid w:val="00372664"/>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43">
    <w:name w:val="xl143"/>
    <w:basedOn w:val="Normal"/>
    <w:rsid w:val="0037266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144">
    <w:name w:val="xl144"/>
    <w:basedOn w:val="Normal"/>
    <w:rsid w:val="0037266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val="es-CO" w:eastAsia="es-CO"/>
    </w:rPr>
  </w:style>
  <w:style w:type="paragraph" w:customStyle="1" w:styleId="xl145">
    <w:name w:val="xl145"/>
    <w:basedOn w:val="Normal"/>
    <w:rsid w:val="003726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46">
    <w:name w:val="xl146"/>
    <w:basedOn w:val="Normal"/>
    <w:rsid w:val="0037266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47">
    <w:name w:val="xl147"/>
    <w:basedOn w:val="Normal"/>
    <w:rsid w:val="0037266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48">
    <w:name w:val="xl148"/>
    <w:basedOn w:val="Normal"/>
    <w:rsid w:val="0037266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49">
    <w:name w:val="xl149"/>
    <w:basedOn w:val="Normal"/>
    <w:rsid w:val="0037266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50">
    <w:name w:val="xl150"/>
    <w:basedOn w:val="Normal"/>
    <w:rsid w:val="0037266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51">
    <w:name w:val="xl151"/>
    <w:basedOn w:val="Normal"/>
    <w:rsid w:val="00372664"/>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52">
    <w:name w:val="xl152"/>
    <w:basedOn w:val="Normal"/>
    <w:rsid w:val="00372664"/>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53">
    <w:name w:val="xl153"/>
    <w:basedOn w:val="Normal"/>
    <w:rsid w:val="00372664"/>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54">
    <w:name w:val="xl154"/>
    <w:basedOn w:val="Normal"/>
    <w:rsid w:val="0037266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155">
    <w:name w:val="xl155"/>
    <w:basedOn w:val="Normal"/>
    <w:rsid w:val="00372664"/>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character" w:customStyle="1" w:styleId="TextonotapieCar1">
    <w:name w:val="Texto nota pie Car1"/>
    <w:uiPriority w:val="99"/>
    <w:semiHidden/>
    <w:rsid w:val="00372664"/>
    <w:rPr>
      <w:lang w:eastAsia="en-US"/>
    </w:rPr>
  </w:style>
  <w:style w:type="table" w:customStyle="1" w:styleId="TableNormal0">
    <w:name w:val="Table Normal"/>
    <w:uiPriority w:val="2"/>
    <w:semiHidden/>
    <w:unhideWhenUsed/>
    <w:qFormat/>
    <w:rsid w:val="00372664"/>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Car">
    <w:name w:val="Car"/>
    <w:basedOn w:val="Normal"/>
    <w:rsid w:val="00372664"/>
    <w:pPr>
      <w:spacing w:after="160" w:line="240" w:lineRule="exact"/>
    </w:pPr>
    <w:rPr>
      <w:rFonts w:ascii="Verdana" w:hAnsi="Verdana"/>
      <w:lang w:val="en-US" w:eastAsia="en-US"/>
    </w:rPr>
  </w:style>
  <w:style w:type="character" w:customStyle="1" w:styleId="Listavistosa-nfasis1Car1">
    <w:name w:val="Lista vistosa - Énfasis 1 Car1"/>
    <w:aliases w:val="List Paragraph Car"/>
    <w:link w:val="Listavistosa-nfasis1"/>
    <w:uiPriority w:val="34"/>
    <w:locked/>
    <w:rsid w:val="00517D5C"/>
  </w:style>
  <w:style w:type="table" w:styleId="Listavistosa-nfasis1">
    <w:name w:val="Colorful List Accent 1"/>
    <w:basedOn w:val="Tablanormal"/>
    <w:link w:val="Listavistosa-nfasis1Car1"/>
    <w:uiPriority w:val="34"/>
    <w:unhideWhenUsed/>
    <w:rsid w:val="00517D5C"/>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Listavistosa-nfasis1Car">
    <w:name w:val="Lista vistosa - Énfasis 1 Car"/>
    <w:link w:val="Listavistosa-nfasis11"/>
    <w:uiPriority w:val="34"/>
    <w:rsid w:val="00517D5C"/>
    <w:rPr>
      <w:sz w:val="24"/>
      <w:szCs w:val="24"/>
    </w:rPr>
  </w:style>
  <w:style w:type="paragraph" w:customStyle="1" w:styleId="Listavistosa-nfasis12">
    <w:name w:val="Lista vistosa - Énfasis 12"/>
    <w:basedOn w:val="Normal"/>
    <w:uiPriority w:val="34"/>
    <w:qFormat/>
    <w:rsid w:val="00517D5C"/>
    <w:pPr>
      <w:ind w:left="708"/>
    </w:pPr>
    <w:rPr>
      <w:sz w:val="24"/>
      <w:szCs w:val="24"/>
      <w:lang w:val="es-CO" w:eastAsia="en-US"/>
    </w:rPr>
  </w:style>
  <w:style w:type="character" w:styleId="Textoennegrita">
    <w:name w:val="Strong"/>
    <w:uiPriority w:val="22"/>
    <w:qFormat/>
    <w:rsid w:val="00517D5C"/>
    <w:rPr>
      <w:b/>
      <w:bCs/>
    </w:rPr>
  </w:style>
  <w:style w:type="character" w:customStyle="1" w:styleId="NormalWebCar">
    <w:name w:val="Normal (Web) Car"/>
    <w:link w:val="NormalWeb"/>
    <w:uiPriority w:val="99"/>
    <w:rsid w:val="00517D5C"/>
    <w:rPr>
      <w:rFonts w:ascii="Arial" w:hAnsi="Arial"/>
      <w:sz w:val="24"/>
      <w:szCs w:val="24"/>
      <w:lang w:val="es-ES" w:eastAsia="es-ES"/>
    </w:rPr>
  </w:style>
  <w:style w:type="paragraph" w:customStyle="1" w:styleId="Sombreadomedio1-nfasis11">
    <w:name w:val="Sombreado medio 1 - Énfasis 11"/>
    <w:link w:val="Sombreadomedio1-nfasis1Car"/>
    <w:uiPriority w:val="1"/>
    <w:qFormat/>
    <w:rsid w:val="00517D5C"/>
    <w:rPr>
      <w:rFonts w:ascii="Calibri" w:eastAsia="Calibri" w:hAnsi="Calibri"/>
      <w:sz w:val="22"/>
      <w:szCs w:val="22"/>
      <w:lang w:eastAsia="en-US"/>
    </w:rPr>
  </w:style>
  <w:style w:type="character" w:customStyle="1" w:styleId="Sombreadomedio1-nfasis1Car">
    <w:name w:val="Sombreado medio 1 - Énfasis 1 Car"/>
    <w:link w:val="Sombreadomedio1-nfasis11"/>
    <w:uiPriority w:val="1"/>
    <w:rsid w:val="00517D5C"/>
    <w:rPr>
      <w:rFonts w:ascii="Calibri" w:eastAsia="Calibri" w:hAnsi="Calibri"/>
      <w:sz w:val="22"/>
      <w:szCs w:val="22"/>
      <w:lang w:eastAsia="en-US"/>
    </w:rPr>
  </w:style>
  <w:style w:type="paragraph" w:customStyle="1" w:styleId="Cuadrculamedia1-nfasis21">
    <w:name w:val="Cuadrícula media 1 - Énfasis 21"/>
    <w:basedOn w:val="Normal"/>
    <w:link w:val="Cuadrculamedia1-nfasis2Car"/>
    <w:uiPriority w:val="34"/>
    <w:qFormat/>
    <w:rsid w:val="00517D5C"/>
    <w:pPr>
      <w:spacing w:after="200" w:line="276" w:lineRule="auto"/>
      <w:ind w:left="720"/>
      <w:contextualSpacing/>
    </w:pPr>
    <w:rPr>
      <w:rFonts w:ascii="Calibri" w:eastAsia="Calibri" w:hAnsi="Calibri"/>
      <w:sz w:val="22"/>
      <w:szCs w:val="22"/>
      <w:lang w:val="es-CO" w:eastAsia="en-US"/>
    </w:rPr>
  </w:style>
  <w:style w:type="character" w:customStyle="1" w:styleId="Cuadrculamedia1-nfasis2Car">
    <w:name w:val="Cuadrícula media 1 - Énfasis 2 Car"/>
    <w:link w:val="Cuadrculamedia1-nfasis21"/>
    <w:uiPriority w:val="34"/>
    <w:locked/>
    <w:rsid w:val="00517D5C"/>
    <w:rPr>
      <w:rFonts w:ascii="Calibri" w:eastAsia="Calibri" w:hAnsi="Calibri"/>
      <w:sz w:val="22"/>
      <w:szCs w:val="22"/>
      <w:lang w:eastAsia="en-US"/>
    </w:rPr>
  </w:style>
  <w:style w:type="character" w:customStyle="1" w:styleId="FontStyle38">
    <w:name w:val="Font Style38"/>
    <w:uiPriority w:val="99"/>
    <w:rsid w:val="00AB4723"/>
    <w:rPr>
      <w:rFonts w:ascii="Calibri" w:hAnsi="Calibri" w:cs="Calibri"/>
      <w:color w:val="000000"/>
      <w:sz w:val="14"/>
      <w:szCs w:val="14"/>
    </w:rPr>
  </w:style>
  <w:style w:type="paragraph" w:customStyle="1" w:styleId="Invias-Capitulo">
    <w:name w:val="Invias-Capitulo"/>
    <w:next w:val="Normal"/>
    <w:autoRedefine/>
    <w:uiPriority w:val="99"/>
    <w:qFormat/>
    <w:rsid w:val="00AB4723"/>
    <w:pPr>
      <w:keepNext/>
      <w:pageBreakBefore/>
      <w:tabs>
        <w:tab w:val="num" w:pos="360"/>
      </w:tabs>
      <w:spacing w:before="600" w:after="360"/>
      <w:ind w:left="360" w:hanging="360"/>
      <w:jc w:val="center"/>
      <w:outlineLvl w:val="0"/>
    </w:pPr>
    <w:rPr>
      <w:rFonts w:ascii="Arial" w:hAnsi="Arial" w:cs="Arial"/>
      <w:b/>
      <w:smallCaps/>
      <w:sz w:val="24"/>
      <w:szCs w:val="22"/>
      <w:lang w:eastAsia="es-ES"/>
    </w:rPr>
  </w:style>
  <w:style w:type="character" w:styleId="Nmerodepgina">
    <w:name w:val="page number"/>
    <w:basedOn w:val="Fuentedeprrafopredeter"/>
    <w:uiPriority w:val="99"/>
    <w:rsid w:val="00F439AF"/>
  </w:style>
  <w:style w:type="paragraph" w:customStyle="1" w:styleId="Style2">
    <w:name w:val="Style 2"/>
    <w:rsid w:val="00F439AF"/>
    <w:pPr>
      <w:widowControl w:val="0"/>
      <w:suppressAutoHyphens/>
      <w:autoSpaceDE w:val="0"/>
      <w:autoSpaceDN w:val="0"/>
      <w:spacing w:before="180"/>
      <w:textAlignment w:val="baseline"/>
    </w:pPr>
    <w:rPr>
      <w:sz w:val="24"/>
      <w:szCs w:val="24"/>
      <w:lang w:val="en-US" w:eastAsia="es-ES"/>
    </w:rPr>
  </w:style>
  <w:style w:type="character" w:customStyle="1" w:styleId="color3">
    <w:name w:val="color3"/>
    <w:basedOn w:val="Fuentedeprrafopredeter"/>
    <w:rsid w:val="00F439AF"/>
  </w:style>
  <w:style w:type="numbering" w:customStyle="1" w:styleId="Sinlista1">
    <w:name w:val="Sin lista1"/>
    <w:next w:val="Sinlista"/>
    <w:uiPriority w:val="99"/>
    <w:semiHidden/>
    <w:unhideWhenUsed/>
    <w:rsid w:val="00F439AF"/>
  </w:style>
  <w:style w:type="character" w:customStyle="1" w:styleId="TtuloCar1">
    <w:name w:val="Título Car1"/>
    <w:uiPriority w:val="10"/>
    <w:rsid w:val="00F439AF"/>
    <w:rPr>
      <w:rFonts w:ascii="Times New Roman" w:eastAsia="Times New Roman" w:hAnsi="Times New Roman" w:cs="Times New Roman"/>
      <w:b/>
      <w:sz w:val="24"/>
      <w:szCs w:val="20"/>
      <w:lang w:val="en-US"/>
    </w:rPr>
  </w:style>
  <w:style w:type="character" w:customStyle="1" w:styleId="color21">
    <w:name w:val="color21"/>
    <w:rsid w:val="00F439AF"/>
    <w:rPr>
      <w:color w:val="FF0000"/>
    </w:rPr>
  </w:style>
  <w:style w:type="paragraph" w:styleId="Listaconvietas">
    <w:name w:val="List Bullet"/>
    <w:basedOn w:val="Normal"/>
    <w:rsid w:val="00F439AF"/>
    <w:pPr>
      <w:widowControl w:val="0"/>
      <w:ind w:left="283" w:hanging="283"/>
    </w:pPr>
    <w:rPr>
      <w:lang w:val="es-ES_tradnl"/>
    </w:rPr>
  </w:style>
  <w:style w:type="paragraph" w:styleId="Sangra3detindependiente">
    <w:name w:val="Body Text Indent 3"/>
    <w:basedOn w:val="Normal"/>
    <w:link w:val="Sangra3detindependienteCar"/>
    <w:rsid w:val="00F439AF"/>
    <w:pPr>
      <w:widowControl w:val="0"/>
      <w:ind w:left="708"/>
      <w:jc w:val="both"/>
    </w:pPr>
    <w:rPr>
      <w:rFonts w:ascii="Arial" w:hAnsi="Arial"/>
      <w:color w:val="333333"/>
      <w:sz w:val="24"/>
      <w:lang w:val="es-ES_tradnl" w:eastAsia="en-US"/>
    </w:rPr>
  </w:style>
  <w:style w:type="character" w:customStyle="1" w:styleId="Sangra3detindependienteCar">
    <w:name w:val="Sangría 3 de t. independiente Car"/>
    <w:basedOn w:val="Fuentedeprrafopredeter"/>
    <w:link w:val="Sangra3detindependiente"/>
    <w:rsid w:val="00F439AF"/>
    <w:rPr>
      <w:rFonts w:ascii="Arial" w:hAnsi="Arial"/>
      <w:color w:val="333333"/>
      <w:sz w:val="24"/>
      <w:lang w:val="es-ES_tradnl" w:eastAsia="en-US"/>
    </w:rPr>
  </w:style>
  <w:style w:type="paragraph" w:customStyle="1" w:styleId="BodyText26">
    <w:name w:val="Body Text 26"/>
    <w:basedOn w:val="Normal"/>
    <w:rsid w:val="00F439AF"/>
    <w:pPr>
      <w:widowControl w:val="0"/>
      <w:overflowPunct w:val="0"/>
      <w:autoSpaceDE w:val="0"/>
      <w:autoSpaceDN w:val="0"/>
      <w:adjustRightInd w:val="0"/>
      <w:ind w:right="6"/>
      <w:jc w:val="both"/>
      <w:textAlignment w:val="baseline"/>
    </w:pPr>
    <w:rPr>
      <w:rFonts w:ascii="Arial" w:hAnsi="Arial"/>
      <w:sz w:val="22"/>
      <w:lang w:val="es-CO"/>
    </w:rPr>
  </w:style>
  <w:style w:type="paragraph" w:customStyle="1" w:styleId="BodyText27">
    <w:name w:val="Body Text 27"/>
    <w:basedOn w:val="Normal"/>
    <w:rsid w:val="00F439AF"/>
    <w:pPr>
      <w:widowControl w:val="0"/>
      <w:overflowPunct w:val="0"/>
      <w:autoSpaceDE w:val="0"/>
      <w:autoSpaceDN w:val="0"/>
      <w:adjustRightInd w:val="0"/>
      <w:jc w:val="both"/>
      <w:textAlignment w:val="baseline"/>
    </w:pPr>
    <w:rPr>
      <w:rFonts w:ascii="Arial" w:hAnsi="Arial"/>
      <w:sz w:val="18"/>
      <w:lang w:val="es-CO"/>
    </w:rPr>
  </w:style>
  <w:style w:type="paragraph" w:customStyle="1" w:styleId="MARITZA3">
    <w:name w:val="MARITZA3"/>
    <w:rsid w:val="00F439AF"/>
    <w:pPr>
      <w:tabs>
        <w:tab w:val="left" w:pos="-720"/>
        <w:tab w:val="left" w:pos="0"/>
      </w:tabs>
      <w:jc w:val="both"/>
    </w:pPr>
    <w:rPr>
      <w:sz w:val="24"/>
      <w:lang w:val="en-US" w:eastAsia="es-ES"/>
    </w:rPr>
  </w:style>
  <w:style w:type="paragraph" w:styleId="TDC1">
    <w:name w:val="toc 1"/>
    <w:basedOn w:val="Normal"/>
    <w:next w:val="Normal"/>
    <w:autoRedefine/>
    <w:uiPriority w:val="39"/>
    <w:rsid w:val="00CA2EB4"/>
    <w:pPr>
      <w:spacing w:before="120"/>
    </w:pPr>
    <w:rPr>
      <w:rFonts w:asciiTheme="minorHAnsi" w:hAnsiTheme="minorHAnsi" w:cstheme="minorHAnsi"/>
      <w:b/>
      <w:bCs/>
      <w:i/>
      <w:iCs/>
      <w:sz w:val="24"/>
      <w:szCs w:val="24"/>
    </w:rPr>
  </w:style>
  <w:style w:type="paragraph" w:customStyle="1" w:styleId="BodyText31">
    <w:name w:val="Body Text 31"/>
    <w:basedOn w:val="Normal"/>
    <w:uiPriority w:val="99"/>
    <w:rsid w:val="00F439AF"/>
    <w:pPr>
      <w:widowControl w:val="0"/>
      <w:overflowPunct w:val="0"/>
      <w:autoSpaceDE w:val="0"/>
      <w:autoSpaceDN w:val="0"/>
      <w:adjustRightInd w:val="0"/>
      <w:jc w:val="both"/>
      <w:textAlignment w:val="baseline"/>
    </w:pPr>
    <w:rPr>
      <w:rFonts w:ascii="Arial" w:hAnsi="Arial"/>
      <w:lang w:val="es-ES_tradnl"/>
    </w:rPr>
  </w:style>
  <w:style w:type="paragraph" w:styleId="Textodebloque">
    <w:name w:val="Block Text"/>
    <w:basedOn w:val="Normal"/>
    <w:rsid w:val="00F439AF"/>
    <w:pPr>
      <w:tabs>
        <w:tab w:val="left" w:pos="-720"/>
        <w:tab w:val="left" w:pos="0"/>
      </w:tabs>
      <w:ind w:left="851" w:right="51" w:hanging="851"/>
      <w:jc w:val="both"/>
    </w:pPr>
    <w:rPr>
      <w:rFonts w:ascii="Verdana" w:hAnsi="Verdana"/>
      <w:b/>
      <w:sz w:val="22"/>
      <w:lang w:val="es-ES_tradnl"/>
    </w:rPr>
  </w:style>
  <w:style w:type="paragraph" w:customStyle="1" w:styleId="TABLAINTRODUCCION">
    <w:name w:val="TABLAINTRODUCCION"/>
    <w:basedOn w:val="Normal"/>
    <w:rsid w:val="00F439AF"/>
    <w:pPr>
      <w:spacing w:before="1060" w:after="720"/>
      <w:jc w:val="center"/>
    </w:pPr>
    <w:rPr>
      <w:rFonts w:ascii="Arial" w:hAnsi="Arial"/>
      <w:b/>
      <w:caps/>
      <w:color w:val="000000"/>
      <w:sz w:val="22"/>
      <w:lang w:val="es-CO"/>
    </w:rPr>
  </w:style>
  <w:style w:type="paragraph" w:customStyle="1" w:styleId="WW-Textoindependiente3">
    <w:name w:val="WW-Texto independiente 3"/>
    <w:basedOn w:val="Normal"/>
    <w:rsid w:val="00F439AF"/>
    <w:pPr>
      <w:suppressAutoHyphens/>
      <w:jc w:val="both"/>
    </w:pPr>
    <w:rPr>
      <w:rFonts w:ascii="Tahoma" w:hAnsi="Tahoma"/>
      <w:noProof/>
      <w:sz w:val="22"/>
      <w:lang w:eastAsia="es-CO"/>
    </w:rPr>
  </w:style>
  <w:style w:type="paragraph" w:customStyle="1" w:styleId="Textopredeterminado">
    <w:name w:val="Texto predeterminado"/>
    <w:basedOn w:val="Normal"/>
    <w:rsid w:val="00F439AF"/>
    <w:pPr>
      <w:overflowPunct w:val="0"/>
      <w:autoSpaceDE w:val="0"/>
      <w:autoSpaceDN w:val="0"/>
      <w:adjustRightInd w:val="0"/>
      <w:textAlignment w:val="baseline"/>
    </w:pPr>
    <w:rPr>
      <w:noProof/>
      <w:sz w:val="24"/>
    </w:rPr>
  </w:style>
  <w:style w:type="table" w:customStyle="1" w:styleId="Tablaconcuadrcula1">
    <w:name w:val="Tabla con cuadrícula1"/>
    <w:basedOn w:val="Tablanormal"/>
    <w:next w:val="Tablaconcuadrcula"/>
    <w:uiPriority w:val="39"/>
    <w:rsid w:val="00F439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uiPriority w:val="11"/>
    <w:qFormat/>
    <w:rPr>
      <w:sz w:val="32"/>
      <w:szCs w:val="32"/>
    </w:rPr>
  </w:style>
  <w:style w:type="character" w:customStyle="1" w:styleId="SubttuloCar">
    <w:name w:val="Subtítulo Car"/>
    <w:basedOn w:val="Fuentedeprrafopredeter"/>
    <w:link w:val="Subttulo"/>
    <w:uiPriority w:val="11"/>
    <w:rsid w:val="00F439AF"/>
    <w:rPr>
      <w:sz w:val="32"/>
      <w:szCs w:val="24"/>
      <w:lang w:val="en-US" w:eastAsia="en-US"/>
    </w:rPr>
  </w:style>
  <w:style w:type="paragraph" w:customStyle="1" w:styleId="MARITZA6">
    <w:name w:val="MARITZA6"/>
    <w:basedOn w:val="Normal"/>
    <w:uiPriority w:val="99"/>
    <w:rsid w:val="00F439AF"/>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CENTRADO">
    <w:name w:val="CENTRADO"/>
    <w:rsid w:val="00F439AF"/>
    <w:pPr>
      <w:jc w:val="center"/>
    </w:pPr>
    <w:rPr>
      <w:rFonts w:ascii="Courier" w:hAnsi="Courier"/>
      <w:sz w:val="24"/>
      <w:lang w:val="es-ES_tradnl" w:eastAsia="es-MX"/>
    </w:rPr>
  </w:style>
  <w:style w:type="paragraph" w:customStyle="1" w:styleId="Cuerpodetexto">
    <w:name w:val="Cuerpo de texto"/>
    <w:basedOn w:val="Normal"/>
    <w:rsid w:val="00F439AF"/>
    <w:pPr>
      <w:tabs>
        <w:tab w:val="left" w:pos="2835"/>
      </w:tabs>
      <w:suppressAutoHyphens/>
      <w:overflowPunct w:val="0"/>
      <w:autoSpaceDE w:val="0"/>
      <w:autoSpaceDN w:val="0"/>
      <w:adjustRightInd w:val="0"/>
      <w:jc w:val="both"/>
      <w:textAlignment w:val="baseline"/>
    </w:pPr>
    <w:rPr>
      <w:rFonts w:ascii="Arial" w:hAnsi="Arial"/>
      <w:noProof/>
    </w:rPr>
  </w:style>
  <w:style w:type="paragraph" w:customStyle="1" w:styleId="ListaCC0">
    <w:name w:val="Lista CC"/>
    <w:basedOn w:val="Normal"/>
    <w:rsid w:val="00F439AF"/>
  </w:style>
  <w:style w:type="paragraph" w:customStyle="1" w:styleId="MARITZA2">
    <w:name w:val="MARITZA2"/>
    <w:uiPriority w:val="99"/>
    <w:rsid w:val="00F439AF"/>
    <w:pPr>
      <w:widowControl w:val="0"/>
      <w:jc w:val="both"/>
    </w:pPr>
    <w:rPr>
      <w:rFonts w:ascii="Courier New" w:hAnsi="Courier New"/>
      <w:snapToGrid w:val="0"/>
      <w:lang w:eastAsia="es-ES"/>
    </w:rPr>
  </w:style>
  <w:style w:type="paragraph" w:styleId="ndice1">
    <w:name w:val="index 1"/>
    <w:basedOn w:val="Normal"/>
    <w:next w:val="Normal"/>
    <w:autoRedefine/>
    <w:rsid w:val="00F439AF"/>
    <w:pPr>
      <w:ind w:left="200" w:hanging="200"/>
    </w:pPr>
    <w:rPr>
      <w:lang w:val="es-MX"/>
    </w:rPr>
  </w:style>
  <w:style w:type="paragraph" w:styleId="Ttulodendice">
    <w:name w:val="index heading"/>
    <w:basedOn w:val="Normal"/>
    <w:next w:val="Normal"/>
    <w:rsid w:val="00F439AF"/>
    <w:pPr>
      <w:jc w:val="both"/>
    </w:pPr>
    <w:rPr>
      <w:sz w:val="24"/>
      <w:lang w:val="es-CO"/>
    </w:rPr>
  </w:style>
  <w:style w:type="character" w:styleId="Nmerodelnea">
    <w:name w:val="line number"/>
    <w:basedOn w:val="Fuentedeprrafopredeter"/>
    <w:rsid w:val="00F439AF"/>
  </w:style>
  <w:style w:type="paragraph" w:styleId="Revisin">
    <w:name w:val="Revision"/>
    <w:hidden/>
    <w:uiPriority w:val="99"/>
    <w:semiHidden/>
    <w:rsid w:val="00F439AF"/>
    <w:rPr>
      <w:rFonts w:ascii="Calibri" w:hAnsi="Calibri"/>
      <w:sz w:val="22"/>
      <w:szCs w:val="22"/>
      <w:lang w:val="en-US" w:eastAsia="en-US"/>
    </w:rPr>
  </w:style>
  <w:style w:type="character" w:customStyle="1" w:styleId="HeaderChar">
    <w:name w:val="Header Char"/>
    <w:locked/>
    <w:rsid w:val="00F439AF"/>
    <w:rPr>
      <w:rFonts w:cs="Times New Roman"/>
      <w:sz w:val="22"/>
      <w:szCs w:val="22"/>
    </w:rPr>
  </w:style>
  <w:style w:type="table" w:customStyle="1" w:styleId="Tablaconcuadrcula11">
    <w:name w:val="Tabla con cuadrícula11"/>
    <w:basedOn w:val="Tablanormal"/>
    <w:next w:val="Tablaconcuadrcula"/>
    <w:uiPriority w:val="59"/>
    <w:rsid w:val="00F439AF"/>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1">
    <w:name w:val="Texto independiente 211"/>
    <w:basedOn w:val="Normal"/>
    <w:rsid w:val="00F439AF"/>
    <w:pPr>
      <w:widowControl w:val="0"/>
      <w:jc w:val="both"/>
    </w:pPr>
    <w:rPr>
      <w:rFonts w:ascii="Arial" w:hAnsi="Arial" w:cs="Arial"/>
      <w:sz w:val="24"/>
      <w:szCs w:val="24"/>
      <w:lang w:val="es-ES_tradnl"/>
    </w:rPr>
  </w:style>
  <w:style w:type="paragraph" w:customStyle="1" w:styleId="Invias-TextoCuadros">
    <w:name w:val="Invias-Texto Cuadros"/>
    <w:autoRedefine/>
    <w:uiPriority w:val="99"/>
    <w:qFormat/>
    <w:rsid w:val="00F439AF"/>
    <w:pPr>
      <w:jc w:val="center"/>
    </w:pPr>
    <w:rPr>
      <w:rFonts w:ascii="Arial Narrow" w:hAnsi="Arial Narrow" w:cs="Arial"/>
      <w:bCs/>
      <w:caps/>
      <w:color w:val="000000"/>
    </w:rPr>
  </w:style>
  <w:style w:type="paragraph" w:customStyle="1" w:styleId="Invias-VietalogoINV">
    <w:name w:val="Invias-Viñeta logo INV"/>
    <w:next w:val="Normal"/>
    <w:uiPriority w:val="99"/>
    <w:qFormat/>
    <w:rsid w:val="00F439AF"/>
    <w:pPr>
      <w:numPr>
        <w:numId w:val="6"/>
      </w:numPr>
      <w:spacing w:before="240" w:after="240"/>
      <w:ind w:left="1208" w:hanging="357"/>
      <w:jc w:val="both"/>
    </w:pPr>
    <w:rPr>
      <w:rFonts w:ascii="Arial Narrow" w:hAnsi="Arial Narrow"/>
      <w:sz w:val="24"/>
      <w:szCs w:val="24"/>
      <w:lang w:eastAsia="es-ES"/>
    </w:rPr>
  </w:style>
  <w:style w:type="paragraph" w:styleId="Descripcin">
    <w:name w:val="caption"/>
    <w:basedOn w:val="Normal"/>
    <w:next w:val="Normal"/>
    <w:uiPriority w:val="35"/>
    <w:unhideWhenUsed/>
    <w:qFormat/>
    <w:rsid w:val="00F439AF"/>
    <w:pPr>
      <w:keepNext/>
      <w:spacing w:after="200"/>
      <w:jc w:val="center"/>
    </w:pPr>
    <w:rPr>
      <w:rFonts w:ascii="Arial Narrow" w:eastAsia="Calibri" w:hAnsi="Arial Narrow"/>
      <w:b/>
      <w:bCs/>
      <w:szCs w:val="18"/>
      <w:lang w:val="es-CO" w:eastAsia="en-US"/>
    </w:rPr>
  </w:style>
  <w:style w:type="paragraph" w:customStyle="1" w:styleId="Estilo3">
    <w:name w:val="Estilo3"/>
    <w:basedOn w:val="Ttulo3"/>
    <w:qFormat/>
    <w:rsid w:val="00F439AF"/>
    <w:pPr>
      <w:tabs>
        <w:tab w:val="clear" w:pos="1020"/>
      </w:tabs>
      <w:spacing w:before="240"/>
      <w:ind w:left="360" w:hanging="360"/>
    </w:pPr>
    <w:rPr>
      <w:rFonts w:ascii="Arial Narrow" w:hAnsi="Arial Narrow"/>
      <w:b/>
      <w:bCs/>
      <w:szCs w:val="24"/>
      <w:lang w:val="es-MX" w:eastAsia="en-US"/>
    </w:rPr>
  </w:style>
  <w:style w:type="character" w:styleId="Textodelmarcadordeposicin">
    <w:name w:val="Placeholder Text"/>
    <w:uiPriority w:val="99"/>
    <w:semiHidden/>
    <w:rsid w:val="00F439AF"/>
    <w:rPr>
      <w:rFonts w:cs="Times New Roman"/>
      <w:color w:val="808080"/>
    </w:rPr>
  </w:style>
  <w:style w:type="character" w:customStyle="1" w:styleId="Estilo1">
    <w:name w:val="Estilo1"/>
    <w:uiPriority w:val="1"/>
    <w:rsid w:val="00F439AF"/>
    <w:rPr>
      <w:rFonts w:ascii="Arial" w:hAnsi="Arial"/>
      <w:sz w:val="16"/>
    </w:rPr>
  </w:style>
  <w:style w:type="paragraph" w:customStyle="1" w:styleId="Estilo2">
    <w:name w:val="Estilo2"/>
    <w:basedOn w:val="Ttulo2"/>
    <w:qFormat/>
    <w:rsid w:val="00F439AF"/>
    <w:pPr>
      <w:numPr>
        <w:numId w:val="7"/>
      </w:numPr>
      <w:spacing w:before="240"/>
    </w:pPr>
    <w:rPr>
      <w:rFonts w:ascii="Arial Narrow" w:hAnsi="Arial Narrow"/>
      <w:b/>
      <w:bCs/>
      <w:i/>
      <w:iCs/>
      <w:sz w:val="24"/>
      <w:szCs w:val="24"/>
      <w:lang w:val="es-MX" w:eastAsia="en-US"/>
    </w:rPr>
  </w:style>
  <w:style w:type="paragraph" w:customStyle="1" w:styleId="Prrafodelista1">
    <w:name w:val="Párrafo de lista1"/>
    <w:basedOn w:val="Normal"/>
    <w:rsid w:val="00F439AF"/>
    <w:pPr>
      <w:ind w:left="720"/>
    </w:pPr>
    <w:rPr>
      <w:rFonts w:ascii="Calibri" w:hAnsi="Calibri" w:cs="Calibri"/>
      <w:sz w:val="22"/>
      <w:szCs w:val="22"/>
      <w:lang w:eastAsia="en-US"/>
    </w:rPr>
  </w:style>
  <w:style w:type="numbering" w:styleId="111111">
    <w:name w:val="Outline List 2"/>
    <w:basedOn w:val="Sinlista"/>
    <w:rsid w:val="00F439AF"/>
    <w:pPr>
      <w:numPr>
        <w:numId w:val="83"/>
      </w:numPr>
    </w:pPr>
  </w:style>
  <w:style w:type="paragraph" w:customStyle="1" w:styleId="Normal1">
    <w:name w:val="Normal1"/>
    <w:basedOn w:val="Normal"/>
    <w:rsid w:val="00F439AF"/>
    <w:pPr>
      <w:spacing w:before="100" w:beforeAutospacing="1" w:after="100" w:afterAutospacing="1"/>
    </w:pPr>
    <w:rPr>
      <w:sz w:val="24"/>
      <w:szCs w:val="24"/>
    </w:rPr>
  </w:style>
  <w:style w:type="paragraph" w:customStyle="1" w:styleId="subtitulo">
    <w:name w:val="subtitulo"/>
    <w:basedOn w:val="Normal"/>
    <w:rsid w:val="00F439AF"/>
    <w:pPr>
      <w:spacing w:before="100" w:beforeAutospacing="1" w:after="100" w:afterAutospacing="1"/>
    </w:pPr>
    <w:rPr>
      <w:sz w:val="24"/>
      <w:szCs w:val="24"/>
    </w:rPr>
  </w:style>
  <w:style w:type="paragraph" w:customStyle="1" w:styleId="estilo10">
    <w:name w:val="estilo1"/>
    <w:basedOn w:val="Normal"/>
    <w:rsid w:val="00F439AF"/>
    <w:pPr>
      <w:spacing w:before="230" w:after="230" w:line="216" w:lineRule="atLeast"/>
      <w:ind w:left="230" w:right="230"/>
    </w:pPr>
    <w:rPr>
      <w:rFonts w:ascii="Verdana" w:hAnsi="Verdana"/>
      <w:color w:val="000000"/>
      <w:sz w:val="18"/>
      <w:szCs w:val="18"/>
    </w:rPr>
  </w:style>
  <w:style w:type="paragraph" w:customStyle="1" w:styleId="PlainText2">
    <w:name w:val="Plain Text2"/>
    <w:basedOn w:val="Normal"/>
    <w:uiPriority w:val="99"/>
    <w:rsid w:val="00F439AF"/>
    <w:pPr>
      <w:overflowPunct w:val="0"/>
      <w:autoSpaceDE w:val="0"/>
      <w:autoSpaceDN w:val="0"/>
      <w:adjustRightInd w:val="0"/>
      <w:textAlignment w:val="baseline"/>
    </w:pPr>
    <w:rPr>
      <w:rFonts w:ascii="Courier New" w:hAnsi="Courier New" w:cs="Courier New"/>
    </w:rPr>
  </w:style>
  <w:style w:type="paragraph" w:customStyle="1" w:styleId="ecmsonormal">
    <w:name w:val="ec_msonormal"/>
    <w:basedOn w:val="Normal"/>
    <w:rsid w:val="00F439AF"/>
    <w:pPr>
      <w:spacing w:after="324"/>
    </w:pPr>
    <w:rPr>
      <w:sz w:val="24"/>
      <w:szCs w:val="24"/>
    </w:rPr>
  </w:style>
  <w:style w:type="paragraph" w:customStyle="1" w:styleId="Pa39">
    <w:name w:val="Pa39"/>
    <w:basedOn w:val="Normal"/>
    <w:next w:val="Normal"/>
    <w:rsid w:val="00F439AF"/>
    <w:pPr>
      <w:adjustRightInd w:val="0"/>
      <w:spacing w:line="181" w:lineRule="atLeast"/>
    </w:pPr>
    <w:rPr>
      <w:sz w:val="24"/>
      <w:szCs w:val="24"/>
      <w:lang w:val="es-CO" w:eastAsia="es-CO"/>
    </w:rPr>
  </w:style>
  <w:style w:type="character" w:customStyle="1" w:styleId="A90">
    <w:name w:val="A9"/>
    <w:rsid w:val="00F439AF"/>
    <w:rPr>
      <w:color w:val="000000"/>
      <w:sz w:val="19"/>
    </w:rPr>
  </w:style>
  <w:style w:type="paragraph" w:customStyle="1" w:styleId="PargrafodaLista">
    <w:name w:val="Parágrafo da Lista"/>
    <w:basedOn w:val="Normal"/>
    <w:uiPriority w:val="99"/>
    <w:rsid w:val="00F439AF"/>
    <w:pPr>
      <w:ind w:left="720"/>
      <w:contextualSpacing/>
    </w:pPr>
    <w:rPr>
      <w:rFonts w:ascii="Calibri" w:eastAsia="Calibri" w:hAnsi="Calibri"/>
      <w:sz w:val="22"/>
      <w:szCs w:val="22"/>
      <w:lang w:eastAsia="en-US"/>
    </w:rPr>
  </w:style>
  <w:style w:type="paragraph" w:customStyle="1" w:styleId="Subttulo2">
    <w:name w:val="Subtítulo 2"/>
    <w:basedOn w:val="Subttulo"/>
    <w:next w:val="Normal"/>
    <w:uiPriority w:val="99"/>
    <w:rsid w:val="00F439AF"/>
    <w:pPr>
      <w:tabs>
        <w:tab w:val="left" w:pos="567"/>
      </w:tabs>
      <w:ind w:left="567" w:hanging="737"/>
      <w:jc w:val="both"/>
      <w:outlineLvl w:val="1"/>
    </w:pPr>
    <w:rPr>
      <w:rFonts w:ascii="Arial" w:hAnsi="Arial" w:cs="Arial"/>
      <w:b/>
      <w:bCs/>
      <w:color w:val="000000"/>
      <w:sz w:val="20"/>
      <w:szCs w:val="20"/>
      <w:lang w:val="es-CO"/>
    </w:rPr>
  </w:style>
  <w:style w:type="paragraph" w:customStyle="1" w:styleId="font5">
    <w:name w:val="font5"/>
    <w:basedOn w:val="Normal"/>
    <w:uiPriority w:val="99"/>
    <w:rsid w:val="00F439AF"/>
    <w:pPr>
      <w:spacing w:before="100" w:beforeAutospacing="1" w:after="100" w:afterAutospacing="1"/>
    </w:pPr>
    <w:rPr>
      <w:rFonts w:ascii="Arial" w:hAnsi="Arial" w:cs="Arial"/>
      <w:lang w:val="es-CO" w:eastAsia="es-CO"/>
    </w:rPr>
  </w:style>
  <w:style w:type="paragraph" w:customStyle="1" w:styleId="font6">
    <w:name w:val="font6"/>
    <w:basedOn w:val="Normal"/>
    <w:uiPriority w:val="99"/>
    <w:rsid w:val="00F439AF"/>
    <w:pPr>
      <w:spacing w:before="100" w:beforeAutospacing="1" w:after="100" w:afterAutospacing="1"/>
    </w:pPr>
    <w:rPr>
      <w:rFonts w:ascii="Arial" w:hAnsi="Arial" w:cs="Arial"/>
      <w:i/>
      <w:iCs/>
      <w:lang w:val="es-CO" w:eastAsia="es-CO"/>
    </w:rPr>
  </w:style>
  <w:style w:type="paragraph" w:customStyle="1" w:styleId="xl156">
    <w:name w:val="xl156"/>
    <w:basedOn w:val="Normal"/>
    <w:rsid w:val="00F439AF"/>
    <w:pPr>
      <w:spacing w:before="100" w:beforeAutospacing="1" w:after="100" w:afterAutospacing="1"/>
    </w:pPr>
    <w:rPr>
      <w:rFonts w:ascii="Arial" w:eastAsia="Calibri" w:hAnsi="Arial" w:cs="Arial"/>
      <w:lang w:val="es-ES_tradnl"/>
    </w:rPr>
  </w:style>
  <w:style w:type="paragraph" w:customStyle="1" w:styleId="xl157">
    <w:name w:val="xl157"/>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Calibri" w:hAnsi="Arial" w:cs="Arial"/>
      <w:lang w:val="es-ES_tradnl"/>
    </w:rPr>
  </w:style>
  <w:style w:type="paragraph" w:customStyle="1" w:styleId="xl158">
    <w:name w:val="xl158"/>
    <w:basedOn w:val="Normal"/>
    <w:rsid w:val="00F439AF"/>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eastAsia="Calibri" w:hAnsi="Arial" w:cs="Arial"/>
      <w:lang w:val="es-ES_tradnl"/>
    </w:rPr>
  </w:style>
  <w:style w:type="paragraph" w:customStyle="1" w:styleId="xl159">
    <w:name w:val="xl159"/>
    <w:basedOn w:val="Normal"/>
    <w:rsid w:val="00F439AF"/>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Calibri" w:hAnsi="Arial" w:cs="Arial"/>
      <w:b/>
      <w:bCs/>
      <w:lang w:val="es-ES_tradnl"/>
    </w:rPr>
  </w:style>
  <w:style w:type="paragraph" w:customStyle="1" w:styleId="xl160">
    <w:name w:val="xl160"/>
    <w:basedOn w:val="Normal"/>
    <w:rsid w:val="00F439AF"/>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Calibri" w:hAnsi="Arial" w:cs="Arial"/>
      <w:b/>
      <w:bCs/>
      <w:lang w:val="es-ES_tradnl"/>
    </w:rPr>
  </w:style>
  <w:style w:type="paragraph" w:customStyle="1" w:styleId="xl161">
    <w:name w:val="xl161"/>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Calibri" w:hAnsi="Arial" w:cs="Arial"/>
      <w:lang w:val="es-ES_tradnl"/>
    </w:rPr>
  </w:style>
  <w:style w:type="paragraph" w:customStyle="1" w:styleId="xl162">
    <w:name w:val="xl162"/>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Calibri" w:hAnsi="Arial" w:cs="Arial"/>
      <w:lang w:val="es-ES_tradnl"/>
    </w:rPr>
  </w:style>
  <w:style w:type="paragraph" w:customStyle="1" w:styleId="xl163">
    <w:name w:val="xl163"/>
    <w:basedOn w:val="Normal"/>
    <w:rsid w:val="00F439AF"/>
    <w:pPr>
      <w:pBdr>
        <w:left w:val="single" w:sz="4" w:space="0" w:color="auto"/>
        <w:bottom w:val="single" w:sz="8" w:space="0" w:color="auto"/>
        <w:right w:val="single" w:sz="8" w:space="0" w:color="auto"/>
      </w:pBdr>
      <w:spacing w:before="100" w:beforeAutospacing="1" w:after="100" w:afterAutospacing="1"/>
    </w:pPr>
    <w:rPr>
      <w:rFonts w:ascii="Arial" w:eastAsia="Calibri" w:hAnsi="Arial" w:cs="Arial"/>
      <w:b/>
      <w:bCs/>
      <w:lang w:val="es-ES_tradnl"/>
    </w:rPr>
  </w:style>
  <w:style w:type="paragraph" w:customStyle="1" w:styleId="xl164">
    <w:name w:val="xl164"/>
    <w:basedOn w:val="Normal"/>
    <w:rsid w:val="00F439AF"/>
    <w:pPr>
      <w:spacing w:before="100" w:beforeAutospacing="1" w:after="100" w:afterAutospacing="1"/>
      <w:jc w:val="center"/>
    </w:pPr>
    <w:rPr>
      <w:rFonts w:ascii="Arial" w:eastAsia="Calibri" w:hAnsi="Arial" w:cs="Arial"/>
      <w:lang w:val="es-ES_tradnl"/>
    </w:rPr>
  </w:style>
  <w:style w:type="paragraph" w:customStyle="1" w:styleId="xl165">
    <w:name w:val="xl165"/>
    <w:basedOn w:val="Normal"/>
    <w:rsid w:val="00F439AF"/>
    <w:pPr>
      <w:spacing w:before="100" w:beforeAutospacing="1" w:after="100" w:afterAutospacing="1"/>
    </w:pPr>
    <w:rPr>
      <w:rFonts w:ascii="Arial" w:eastAsia="Calibri" w:hAnsi="Arial" w:cs="Arial"/>
      <w:lang w:val="es-ES_tradnl"/>
    </w:rPr>
  </w:style>
  <w:style w:type="paragraph" w:customStyle="1" w:styleId="xl166">
    <w:name w:val="xl166"/>
    <w:basedOn w:val="Normal"/>
    <w:rsid w:val="00F439AF"/>
    <w:pPr>
      <w:spacing w:before="100" w:beforeAutospacing="1" w:after="100" w:afterAutospacing="1"/>
    </w:pPr>
    <w:rPr>
      <w:rFonts w:ascii="Arial" w:eastAsia="Calibri" w:hAnsi="Arial" w:cs="Arial"/>
      <w:lang w:val="es-ES_tradnl"/>
    </w:rPr>
  </w:style>
  <w:style w:type="paragraph" w:customStyle="1" w:styleId="xl167">
    <w:name w:val="xl167"/>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lang w:val="es-ES_tradnl"/>
    </w:rPr>
  </w:style>
  <w:style w:type="paragraph" w:customStyle="1" w:styleId="xl168">
    <w:name w:val="xl168"/>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Calibri" w:hAnsi="Arial" w:cs="Arial"/>
      <w:lang w:val="es-ES_tradnl"/>
    </w:rPr>
  </w:style>
  <w:style w:type="paragraph" w:customStyle="1" w:styleId="xl169">
    <w:name w:val="xl169"/>
    <w:basedOn w:val="Normal"/>
    <w:rsid w:val="00F439AF"/>
    <w:pPr>
      <w:pBdr>
        <w:top w:val="single" w:sz="8" w:space="0" w:color="auto"/>
        <w:left w:val="single" w:sz="8" w:space="0" w:color="auto"/>
        <w:right w:val="single" w:sz="4" w:space="0" w:color="auto"/>
      </w:pBdr>
      <w:shd w:val="clear" w:color="000000" w:fill="A6A6A6"/>
      <w:spacing w:before="100" w:beforeAutospacing="1" w:after="100" w:afterAutospacing="1"/>
      <w:jc w:val="center"/>
    </w:pPr>
    <w:rPr>
      <w:rFonts w:ascii="Arial" w:eastAsia="Calibri" w:hAnsi="Arial" w:cs="Arial"/>
      <w:b/>
      <w:bCs/>
      <w:lang w:val="es-ES_tradnl"/>
    </w:rPr>
  </w:style>
  <w:style w:type="paragraph" w:customStyle="1" w:styleId="xl170">
    <w:name w:val="xl170"/>
    <w:basedOn w:val="Normal"/>
    <w:rsid w:val="00F439AF"/>
    <w:pPr>
      <w:pBdr>
        <w:top w:val="single" w:sz="8" w:space="0" w:color="auto"/>
        <w:left w:val="single" w:sz="4" w:space="0" w:color="auto"/>
        <w:right w:val="single" w:sz="4" w:space="0" w:color="auto"/>
      </w:pBdr>
      <w:shd w:val="clear" w:color="000000" w:fill="A6A6A6"/>
      <w:spacing w:before="100" w:beforeAutospacing="1" w:after="100" w:afterAutospacing="1"/>
      <w:jc w:val="center"/>
    </w:pPr>
    <w:rPr>
      <w:rFonts w:ascii="Arial" w:eastAsia="Calibri" w:hAnsi="Arial" w:cs="Arial"/>
      <w:b/>
      <w:bCs/>
      <w:lang w:val="es-ES_tradnl"/>
    </w:rPr>
  </w:style>
  <w:style w:type="paragraph" w:customStyle="1" w:styleId="xl171">
    <w:name w:val="xl171"/>
    <w:basedOn w:val="Normal"/>
    <w:rsid w:val="00F439AF"/>
    <w:pPr>
      <w:pBdr>
        <w:top w:val="single" w:sz="8" w:space="0" w:color="auto"/>
        <w:left w:val="single" w:sz="4" w:space="0" w:color="auto"/>
        <w:right w:val="single" w:sz="4" w:space="0" w:color="auto"/>
      </w:pBdr>
      <w:shd w:val="clear" w:color="000000" w:fill="A6A6A6"/>
      <w:spacing w:before="100" w:beforeAutospacing="1" w:after="100" w:afterAutospacing="1"/>
      <w:jc w:val="center"/>
    </w:pPr>
    <w:rPr>
      <w:rFonts w:ascii="Arial" w:eastAsia="Calibri" w:hAnsi="Arial" w:cs="Arial"/>
      <w:b/>
      <w:bCs/>
      <w:lang w:val="es-ES_tradnl"/>
    </w:rPr>
  </w:style>
  <w:style w:type="paragraph" w:customStyle="1" w:styleId="xl172">
    <w:name w:val="xl172"/>
    <w:basedOn w:val="Normal"/>
    <w:rsid w:val="00F439AF"/>
    <w:pPr>
      <w:pBdr>
        <w:top w:val="single" w:sz="8" w:space="0" w:color="auto"/>
        <w:left w:val="single" w:sz="4" w:space="0" w:color="auto"/>
        <w:right w:val="single" w:sz="8" w:space="0" w:color="auto"/>
      </w:pBdr>
      <w:shd w:val="clear" w:color="000000" w:fill="A6A6A6"/>
      <w:spacing w:before="100" w:beforeAutospacing="1" w:after="100" w:afterAutospacing="1"/>
      <w:jc w:val="center"/>
    </w:pPr>
    <w:rPr>
      <w:rFonts w:ascii="Arial" w:eastAsia="Calibri" w:hAnsi="Arial" w:cs="Arial"/>
      <w:b/>
      <w:bCs/>
      <w:lang w:val="es-ES_tradnl"/>
    </w:rPr>
  </w:style>
  <w:style w:type="paragraph" w:customStyle="1" w:styleId="xl173">
    <w:name w:val="xl173"/>
    <w:basedOn w:val="Normal"/>
    <w:rsid w:val="00F439AF"/>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pPr>
    <w:rPr>
      <w:rFonts w:ascii="Arial" w:eastAsia="Calibri" w:hAnsi="Arial" w:cs="Arial"/>
      <w:b/>
      <w:bCs/>
      <w:lang w:val="es-ES_tradnl"/>
    </w:rPr>
  </w:style>
  <w:style w:type="paragraph" w:customStyle="1" w:styleId="xl174">
    <w:name w:val="xl174"/>
    <w:basedOn w:val="Normal"/>
    <w:rsid w:val="00F439AF"/>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Arial" w:eastAsia="Calibri" w:hAnsi="Arial" w:cs="Arial"/>
      <w:lang w:val="es-ES_tradnl"/>
    </w:rPr>
  </w:style>
  <w:style w:type="paragraph" w:customStyle="1" w:styleId="xl175">
    <w:name w:val="xl175"/>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Calibri" w:hAnsi="Arial" w:cs="Arial"/>
      <w:lang w:val="es-ES_tradnl"/>
    </w:rPr>
  </w:style>
  <w:style w:type="paragraph" w:customStyle="1" w:styleId="xl176">
    <w:name w:val="xl176"/>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lang w:val="es-ES_tradnl"/>
    </w:rPr>
  </w:style>
  <w:style w:type="paragraph" w:customStyle="1" w:styleId="xl177">
    <w:name w:val="xl177"/>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lang w:val="es-ES_tradnl"/>
    </w:rPr>
  </w:style>
  <w:style w:type="paragraph" w:customStyle="1" w:styleId="xl178">
    <w:name w:val="xl178"/>
    <w:basedOn w:val="Normal"/>
    <w:rsid w:val="00F439AF"/>
    <w:pPr>
      <w:pBdr>
        <w:top w:val="single" w:sz="4" w:space="0" w:color="auto"/>
        <w:left w:val="single" w:sz="8" w:space="0" w:color="auto"/>
        <w:right w:val="single" w:sz="4" w:space="0" w:color="auto"/>
      </w:pBdr>
      <w:spacing w:before="100" w:beforeAutospacing="1" w:after="100" w:afterAutospacing="1"/>
      <w:jc w:val="center"/>
    </w:pPr>
    <w:rPr>
      <w:rFonts w:ascii="Arial" w:eastAsia="Calibri" w:hAnsi="Arial" w:cs="Arial"/>
      <w:lang w:val="es-ES_tradnl"/>
    </w:rPr>
  </w:style>
  <w:style w:type="paragraph" w:customStyle="1" w:styleId="xl179">
    <w:name w:val="xl179"/>
    <w:basedOn w:val="Normal"/>
    <w:rsid w:val="00F439AF"/>
    <w:pPr>
      <w:pBdr>
        <w:left w:val="single" w:sz="4" w:space="0" w:color="auto"/>
        <w:right w:val="single" w:sz="4" w:space="0" w:color="auto"/>
      </w:pBdr>
      <w:spacing w:before="100" w:beforeAutospacing="1" w:after="100" w:afterAutospacing="1"/>
    </w:pPr>
    <w:rPr>
      <w:rFonts w:ascii="Arial" w:eastAsia="Calibri" w:hAnsi="Arial" w:cs="Arial"/>
      <w:lang w:val="es-ES_tradnl"/>
    </w:rPr>
  </w:style>
  <w:style w:type="paragraph" w:customStyle="1" w:styleId="xl180">
    <w:name w:val="xl180"/>
    <w:basedOn w:val="Normal"/>
    <w:rsid w:val="00F439AF"/>
    <w:pPr>
      <w:pBdr>
        <w:top w:val="single" w:sz="4" w:space="0" w:color="auto"/>
        <w:left w:val="single" w:sz="4" w:space="0" w:color="auto"/>
        <w:right w:val="single" w:sz="4" w:space="0" w:color="auto"/>
      </w:pBdr>
      <w:spacing w:before="100" w:beforeAutospacing="1" w:after="100" w:afterAutospacing="1"/>
    </w:pPr>
    <w:rPr>
      <w:rFonts w:ascii="Arial" w:eastAsia="Calibri" w:hAnsi="Arial" w:cs="Arial"/>
      <w:lang w:val="es-ES_tradnl"/>
    </w:rPr>
  </w:style>
  <w:style w:type="paragraph" w:customStyle="1" w:styleId="xl181">
    <w:name w:val="xl181"/>
    <w:basedOn w:val="Normal"/>
    <w:rsid w:val="00F439A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Calibri" w:hAnsi="Arial" w:cs="Arial"/>
      <w:lang w:val="es-ES_tradnl"/>
    </w:rPr>
  </w:style>
  <w:style w:type="paragraph" w:customStyle="1" w:styleId="xl182">
    <w:name w:val="xl182"/>
    <w:basedOn w:val="Normal"/>
    <w:rsid w:val="00F439AF"/>
    <w:pPr>
      <w:pBdr>
        <w:top w:val="single" w:sz="4" w:space="0" w:color="auto"/>
        <w:left w:val="single" w:sz="4" w:space="0" w:color="auto"/>
        <w:right w:val="single" w:sz="4" w:space="0" w:color="auto"/>
      </w:pBdr>
      <w:spacing w:before="100" w:beforeAutospacing="1" w:after="100" w:afterAutospacing="1"/>
    </w:pPr>
    <w:rPr>
      <w:rFonts w:ascii="Arial" w:eastAsia="Calibri" w:hAnsi="Arial" w:cs="Arial"/>
      <w:lang w:val="es-ES_tradnl"/>
    </w:rPr>
  </w:style>
  <w:style w:type="paragraph" w:customStyle="1" w:styleId="xl183">
    <w:name w:val="xl183"/>
    <w:basedOn w:val="Normal"/>
    <w:rsid w:val="00F439A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Calibri" w:hAnsi="Arial" w:cs="Arial"/>
      <w:lang w:val="es-ES_tradnl"/>
    </w:rPr>
  </w:style>
  <w:style w:type="paragraph" w:customStyle="1" w:styleId="xl184">
    <w:name w:val="xl184"/>
    <w:basedOn w:val="Normal"/>
    <w:rsid w:val="00F439AF"/>
    <w:pPr>
      <w:pBdr>
        <w:left w:val="single" w:sz="4" w:space="0" w:color="auto"/>
        <w:bottom w:val="single" w:sz="8" w:space="0" w:color="auto"/>
        <w:right w:val="single" w:sz="4" w:space="0" w:color="auto"/>
      </w:pBdr>
      <w:spacing w:before="100" w:beforeAutospacing="1" w:after="100" w:afterAutospacing="1"/>
      <w:jc w:val="right"/>
    </w:pPr>
    <w:rPr>
      <w:rFonts w:ascii="Arial" w:eastAsia="Calibri" w:hAnsi="Arial" w:cs="Arial"/>
      <w:lang w:val="es-ES_tradnl"/>
    </w:rPr>
  </w:style>
  <w:style w:type="paragraph" w:customStyle="1" w:styleId="xl185">
    <w:name w:val="xl185"/>
    <w:basedOn w:val="Normal"/>
    <w:rsid w:val="00F439AF"/>
    <w:pPr>
      <w:pBdr>
        <w:left w:val="single" w:sz="4" w:space="0" w:color="auto"/>
        <w:bottom w:val="single" w:sz="8" w:space="0" w:color="auto"/>
        <w:right w:val="single" w:sz="8" w:space="0" w:color="auto"/>
      </w:pBdr>
      <w:spacing w:before="100" w:beforeAutospacing="1" w:after="100" w:afterAutospacing="1"/>
    </w:pPr>
    <w:rPr>
      <w:rFonts w:ascii="Arial" w:eastAsia="Calibri" w:hAnsi="Arial" w:cs="Arial"/>
      <w:lang w:val="es-ES_tradnl"/>
    </w:rPr>
  </w:style>
  <w:style w:type="paragraph" w:customStyle="1" w:styleId="xl186">
    <w:name w:val="xl186"/>
    <w:basedOn w:val="Normal"/>
    <w:rsid w:val="00F439AF"/>
    <w:pPr>
      <w:pBdr>
        <w:left w:val="single" w:sz="8" w:space="0" w:color="auto"/>
        <w:bottom w:val="single" w:sz="8" w:space="0" w:color="auto"/>
        <w:right w:val="single" w:sz="4" w:space="0" w:color="auto"/>
      </w:pBdr>
      <w:spacing w:before="100" w:beforeAutospacing="1" w:after="100" w:afterAutospacing="1"/>
      <w:jc w:val="center"/>
    </w:pPr>
    <w:rPr>
      <w:rFonts w:ascii="Arial" w:eastAsia="Calibri" w:hAnsi="Arial" w:cs="Arial"/>
      <w:lang w:val="es-ES_tradnl"/>
    </w:rPr>
  </w:style>
  <w:style w:type="paragraph" w:customStyle="1" w:styleId="xl187">
    <w:name w:val="xl187"/>
    <w:basedOn w:val="Normal"/>
    <w:rsid w:val="00F439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Calibri" w:hAnsi="Arial" w:cs="Arial"/>
      <w:lang w:val="es-ES_tradnl"/>
    </w:rPr>
  </w:style>
  <w:style w:type="paragraph" w:customStyle="1" w:styleId="xl188">
    <w:name w:val="xl188"/>
    <w:basedOn w:val="Normal"/>
    <w:rsid w:val="00F439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Calibri" w:hAnsi="Arial" w:cs="Arial"/>
      <w:lang w:val="es-ES_tradnl"/>
    </w:rPr>
  </w:style>
  <w:style w:type="paragraph" w:customStyle="1" w:styleId="xl189">
    <w:name w:val="xl189"/>
    <w:basedOn w:val="Normal"/>
    <w:rsid w:val="00F439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lang w:val="es-ES_tradnl"/>
    </w:rPr>
  </w:style>
  <w:style w:type="paragraph" w:customStyle="1" w:styleId="xl190">
    <w:name w:val="xl190"/>
    <w:basedOn w:val="Normal"/>
    <w:rsid w:val="00F439AF"/>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Calibri" w:hAnsi="Arial" w:cs="Arial"/>
      <w:b/>
      <w:bCs/>
      <w:lang w:val="es-ES_tradnl"/>
    </w:rPr>
  </w:style>
  <w:style w:type="paragraph" w:customStyle="1" w:styleId="xl191">
    <w:name w:val="xl191"/>
    <w:basedOn w:val="Normal"/>
    <w:rsid w:val="00F439AF"/>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eastAsia="Calibri" w:hAnsi="Arial" w:cs="Arial"/>
      <w:b/>
      <w:bCs/>
      <w:lang w:val="es-ES_tradnl"/>
    </w:rPr>
  </w:style>
  <w:style w:type="paragraph" w:customStyle="1" w:styleId="xl192">
    <w:name w:val="xl192"/>
    <w:basedOn w:val="Normal"/>
    <w:rsid w:val="00F439AF"/>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eastAsia="Calibri" w:hAnsi="Arial" w:cs="Arial"/>
      <w:b/>
      <w:bCs/>
      <w:lang w:val="es-ES_tradnl"/>
    </w:rPr>
  </w:style>
  <w:style w:type="paragraph" w:customStyle="1" w:styleId="xl193">
    <w:name w:val="xl193"/>
    <w:basedOn w:val="Normal"/>
    <w:rsid w:val="00F439AF"/>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Arial" w:eastAsia="Calibri" w:hAnsi="Arial" w:cs="Arial"/>
      <w:b/>
      <w:bCs/>
      <w:lang w:val="es-ES_tradnl"/>
    </w:rPr>
  </w:style>
  <w:style w:type="paragraph" w:customStyle="1" w:styleId="xl194">
    <w:name w:val="xl194"/>
    <w:basedOn w:val="Normal"/>
    <w:rsid w:val="00F439AF"/>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eastAsia="Calibri" w:hAnsi="Arial" w:cs="Arial"/>
      <w:b/>
      <w:bCs/>
      <w:lang w:val="es-ES_tradnl"/>
    </w:rPr>
  </w:style>
  <w:style w:type="paragraph" w:customStyle="1" w:styleId="xl195">
    <w:name w:val="xl195"/>
    <w:basedOn w:val="Normal"/>
    <w:rsid w:val="00F439AF"/>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Calibri" w:hAnsi="Arial" w:cs="Arial"/>
      <w:b/>
      <w:bCs/>
      <w:lang w:val="es-ES_tradnl"/>
    </w:rPr>
  </w:style>
  <w:style w:type="paragraph" w:customStyle="1" w:styleId="xl196">
    <w:name w:val="xl196"/>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lang w:val="es-ES_tradnl"/>
    </w:rPr>
  </w:style>
  <w:style w:type="paragraph" w:customStyle="1" w:styleId="xl197">
    <w:name w:val="xl197"/>
    <w:basedOn w:val="Normal"/>
    <w:rsid w:val="00F439AF"/>
    <w:pPr>
      <w:pBdr>
        <w:top w:val="single" w:sz="4" w:space="0" w:color="auto"/>
        <w:left w:val="single" w:sz="4" w:space="0" w:color="auto"/>
        <w:right w:val="single" w:sz="4" w:space="0" w:color="auto"/>
      </w:pBdr>
      <w:spacing w:before="100" w:beforeAutospacing="1" w:after="100" w:afterAutospacing="1"/>
    </w:pPr>
    <w:rPr>
      <w:rFonts w:ascii="Arial" w:eastAsia="Calibri" w:hAnsi="Arial" w:cs="Arial"/>
      <w:lang w:val="es-ES_tradnl"/>
    </w:rPr>
  </w:style>
  <w:style w:type="paragraph" w:customStyle="1" w:styleId="xl198">
    <w:name w:val="xl198"/>
    <w:basedOn w:val="Normal"/>
    <w:rsid w:val="00F439AF"/>
    <w:pPr>
      <w:pBdr>
        <w:left w:val="single" w:sz="4" w:space="0" w:color="auto"/>
        <w:bottom w:val="single" w:sz="4" w:space="0" w:color="auto"/>
        <w:right w:val="single" w:sz="4" w:space="0" w:color="auto"/>
      </w:pBdr>
      <w:spacing w:before="100" w:beforeAutospacing="1" w:after="100" w:afterAutospacing="1"/>
    </w:pPr>
    <w:rPr>
      <w:rFonts w:ascii="Arial" w:eastAsia="Calibri" w:hAnsi="Arial" w:cs="Arial"/>
      <w:lang w:val="es-ES_tradnl"/>
    </w:rPr>
  </w:style>
  <w:style w:type="paragraph" w:customStyle="1" w:styleId="xl199">
    <w:name w:val="xl199"/>
    <w:basedOn w:val="Normal"/>
    <w:rsid w:val="00F439AF"/>
    <w:pPr>
      <w:pBdr>
        <w:top w:val="single" w:sz="4" w:space="0" w:color="auto"/>
        <w:left w:val="single" w:sz="4" w:space="0" w:color="auto"/>
        <w:right w:val="single" w:sz="4" w:space="0" w:color="auto"/>
      </w:pBdr>
      <w:spacing w:before="100" w:beforeAutospacing="1" w:after="100" w:afterAutospacing="1"/>
    </w:pPr>
    <w:rPr>
      <w:rFonts w:ascii="Arial" w:eastAsia="Calibri" w:hAnsi="Arial" w:cs="Arial"/>
      <w:lang w:val="es-ES_tradnl"/>
    </w:rPr>
  </w:style>
  <w:style w:type="paragraph" w:customStyle="1" w:styleId="xl200">
    <w:name w:val="xl200"/>
    <w:basedOn w:val="Normal"/>
    <w:rsid w:val="00F439AF"/>
    <w:pPr>
      <w:pBdr>
        <w:left w:val="single" w:sz="4" w:space="0" w:color="auto"/>
        <w:bottom w:val="single" w:sz="4" w:space="0" w:color="auto"/>
        <w:right w:val="single" w:sz="4" w:space="0" w:color="auto"/>
      </w:pBdr>
      <w:spacing w:before="100" w:beforeAutospacing="1" w:after="100" w:afterAutospacing="1"/>
    </w:pPr>
    <w:rPr>
      <w:rFonts w:ascii="Arial" w:eastAsia="Calibri" w:hAnsi="Arial" w:cs="Arial"/>
      <w:lang w:val="es-ES_tradnl"/>
    </w:rPr>
  </w:style>
  <w:style w:type="paragraph" w:customStyle="1" w:styleId="xl201">
    <w:name w:val="xl201"/>
    <w:basedOn w:val="Normal"/>
    <w:rsid w:val="00F439AF"/>
    <w:pPr>
      <w:pBdr>
        <w:left w:val="single" w:sz="8" w:space="0" w:color="auto"/>
        <w:bottom w:val="single" w:sz="8" w:space="0" w:color="auto"/>
        <w:right w:val="single" w:sz="4" w:space="0" w:color="auto"/>
      </w:pBdr>
      <w:spacing w:before="100" w:beforeAutospacing="1" w:after="100" w:afterAutospacing="1"/>
      <w:jc w:val="center"/>
    </w:pPr>
    <w:rPr>
      <w:rFonts w:ascii="Arial" w:eastAsia="Calibri" w:hAnsi="Arial" w:cs="Arial"/>
      <w:b/>
      <w:bCs/>
      <w:lang w:val="es-ES_tradnl"/>
    </w:rPr>
  </w:style>
  <w:style w:type="paragraph" w:customStyle="1" w:styleId="xl202">
    <w:name w:val="xl202"/>
    <w:basedOn w:val="Normal"/>
    <w:rsid w:val="00F439AF"/>
    <w:pPr>
      <w:pBdr>
        <w:left w:val="single" w:sz="4" w:space="0" w:color="auto"/>
        <w:bottom w:val="single" w:sz="8" w:space="0" w:color="auto"/>
        <w:right w:val="single" w:sz="4" w:space="0" w:color="auto"/>
      </w:pBdr>
      <w:spacing w:before="100" w:beforeAutospacing="1" w:after="100" w:afterAutospacing="1"/>
      <w:jc w:val="center"/>
    </w:pPr>
    <w:rPr>
      <w:rFonts w:ascii="Arial" w:eastAsia="Calibri" w:hAnsi="Arial" w:cs="Arial"/>
      <w:b/>
      <w:bCs/>
      <w:lang w:val="es-ES_tradnl"/>
    </w:rPr>
  </w:style>
  <w:style w:type="paragraph" w:customStyle="1" w:styleId="xl203">
    <w:name w:val="xl203"/>
    <w:basedOn w:val="Normal"/>
    <w:rsid w:val="00F439AF"/>
    <w:pPr>
      <w:pBdr>
        <w:top w:val="single" w:sz="8" w:space="0" w:color="auto"/>
        <w:left w:val="single" w:sz="4" w:space="0" w:color="auto"/>
        <w:bottom w:val="single" w:sz="4" w:space="0" w:color="auto"/>
      </w:pBdr>
      <w:shd w:val="clear" w:color="000000" w:fill="D9D9D9"/>
      <w:spacing w:before="100" w:beforeAutospacing="1" w:after="100" w:afterAutospacing="1"/>
    </w:pPr>
    <w:rPr>
      <w:rFonts w:ascii="Arial" w:eastAsia="Calibri" w:hAnsi="Arial" w:cs="Arial"/>
      <w:b/>
      <w:bCs/>
      <w:lang w:val="es-ES_tradnl"/>
    </w:rPr>
  </w:style>
  <w:style w:type="paragraph" w:customStyle="1" w:styleId="xl204">
    <w:name w:val="xl204"/>
    <w:basedOn w:val="Normal"/>
    <w:rsid w:val="00F439AF"/>
    <w:pPr>
      <w:pBdr>
        <w:top w:val="single" w:sz="8" w:space="0" w:color="auto"/>
        <w:bottom w:val="single" w:sz="4" w:space="0" w:color="auto"/>
      </w:pBdr>
      <w:shd w:val="clear" w:color="000000" w:fill="D9D9D9"/>
      <w:spacing w:before="100" w:beforeAutospacing="1" w:after="100" w:afterAutospacing="1"/>
    </w:pPr>
    <w:rPr>
      <w:rFonts w:ascii="Arial" w:eastAsia="Calibri" w:hAnsi="Arial" w:cs="Arial"/>
      <w:b/>
      <w:bCs/>
      <w:lang w:val="es-ES_tradnl"/>
    </w:rPr>
  </w:style>
  <w:style w:type="paragraph" w:customStyle="1" w:styleId="xl205">
    <w:name w:val="xl205"/>
    <w:basedOn w:val="Normal"/>
    <w:rsid w:val="00F439AF"/>
    <w:pPr>
      <w:pBdr>
        <w:top w:val="single" w:sz="8" w:space="0" w:color="auto"/>
        <w:bottom w:val="single" w:sz="4" w:space="0" w:color="auto"/>
        <w:right w:val="single" w:sz="8" w:space="0" w:color="auto"/>
      </w:pBdr>
      <w:shd w:val="clear" w:color="000000" w:fill="D9D9D9"/>
      <w:spacing w:before="100" w:beforeAutospacing="1" w:after="100" w:afterAutospacing="1"/>
    </w:pPr>
    <w:rPr>
      <w:rFonts w:ascii="Arial" w:eastAsia="Calibri" w:hAnsi="Arial" w:cs="Arial"/>
      <w:b/>
      <w:bCs/>
      <w:lang w:val="es-ES_tradnl"/>
    </w:rPr>
  </w:style>
  <w:style w:type="paragraph" w:customStyle="1" w:styleId="xl206">
    <w:name w:val="xl206"/>
    <w:basedOn w:val="Normal"/>
    <w:rsid w:val="00F439AF"/>
    <w:pPr>
      <w:pBdr>
        <w:top w:val="single" w:sz="8" w:space="0" w:color="auto"/>
        <w:left w:val="single" w:sz="8" w:space="0" w:color="auto"/>
        <w:right w:val="single" w:sz="4" w:space="0" w:color="auto"/>
      </w:pBdr>
      <w:spacing w:before="100" w:beforeAutospacing="1" w:after="100" w:afterAutospacing="1"/>
      <w:jc w:val="center"/>
    </w:pPr>
    <w:rPr>
      <w:rFonts w:ascii="Arial" w:eastAsia="Calibri" w:hAnsi="Arial" w:cs="Arial"/>
      <w:lang w:val="es-ES_tradnl"/>
    </w:rPr>
  </w:style>
  <w:style w:type="paragraph" w:customStyle="1" w:styleId="xl207">
    <w:name w:val="xl207"/>
    <w:basedOn w:val="Normal"/>
    <w:rsid w:val="00F439AF"/>
    <w:pPr>
      <w:pBdr>
        <w:top w:val="single" w:sz="4" w:space="0" w:color="auto"/>
        <w:left w:val="single" w:sz="4" w:space="0" w:color="auto"/>
        <w:right w:val="single" w:sz="4" w:space="0" w:color="auto"/>
      </w:pBdr>
      <w:spacing w:before="100" w:beforeAutospacing="1" w:after="100" w:afterAutospacing="1"/>
      <w:textAlignment w:val="center"/>
    </w:pPr>
    <w:rPr>
      <w:rFonts w:ascii="Arial" w:eastAsia="Calibri" w:hAnsi="Arial" w:cs="Arial"/>
      <w:lang w:val="es-ES_tradnl"/>
    </w:rPr>
  </w:style>
  <w:style w:type="paragraph" w:customStyle="1" w:styleId="xl208">
    <w:name w:val="xl208"/>
    <w:basedOn w:val="Normal"/>
    <w:rsid w:val="00F439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Calibri" w:hAnsi="Arial" w:cs="Arial"/>
      <w:lang w:val="es-ES_tradnl"/>
    </w:rPr>
  </w:style>
  <w:style w:type="paragraph" w:customStyle="1" w:styleId="xl209">
    <w:name w:val="xl209"/>
    <w:basedOn w:val="Normal"/>
    <w:rsid w:val="00F439A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ascii="Arial" w:eastAsia="Calibri" w:hAnsi="Arial" w:cs="Arial"/>
      <w:lang w:val="es-ES_tradnl"/>
    </w:rPr>
  </w:style>
  <w:style w:type="paragraph" w:customStyle="1" w:styleId="xl210">
    <w:name w:val="xl210"/>
    <w:basedOn w:val="Normal"/>
    <w:rsid w:val="00F439AF"/>
    <w:pPr>
      <w:shd w:val="clear" w:color="000000" w:fill="D9D9D9"/>
      <w:spacing w:before="100" w:beforeAutospacing="1" w:after="100" w:afterAutospacing="1"/>
      <w:jc w:val="center"/>
    </w:pPr>
    <w:rPr>
      <w:rFonts w:ascii="Arial" w:eastAsia="Calibri" w:hAnsi="Arial" w:cs="Arial"/>
      <w:lang w:val="es-ES_tradnl"/>
    </w:rPr>
  </w:style>
  <w:style w:type="paragraph" w:customStyle="1" w:styleId="xl211">
    <w:name w:val="xl211"/>
    <w:basedOn w:val="Normal"/>
    <w:rsid w:val="00F439AF"/>
    <w:pPr>
      <w:pBdr>
        <w:top w:val="single" w:sz="8" w:space="0" w:color="auto"/>
        <w:left w:val="single" w:sz="8" w:space="0" w:color="auto"/>
      </w:pBdr>
      <w:shd w:val="clear" w:color="000000" w:fill="D9D9D9"/>
      <w:spacing w:before="100" w:beforeAutospacing="1" w:after="100" w:afterAutospacing="1"/>
    </w:pPr>
    <w:rPr>
      <w:rFonts w:ascii="Arial" w:eastAsia="Calibri" w:hAnsi="Arial" w:cs="Arial"/>
      <w:b/>
      <w:bCs/>
      <w:lang w:val="es-ES_tradnl"/>
    </w:rPr>
  </w:style>
  <w:style w:type="paragraph" w:customStyle="1" w:styleId="xl212">
    <w:name w:val="xl212"/>
    <w:basedOn w:val="Normal"/>
    <w:rsid w:val="00F439AF"/>
    <w:pPr>
      <w:pBdr>
        <w:top w:val="single" w:sz="8" w:space="0" w:color="auto"/>
      </w:pBdr>
      <w:shd w:val="clear" w:color="000000" w:fill="D9D9D9"/>
      <w:spacing w:before="100" w:beforeAutospacing="1" w:after="100" w:afterAutospacing="1"/>
    </w:pPr>
    <w:rPr>
      <w:rFonts w:ascii="Arial" w:eastAsia="Calibri" w:hAnsi="Arial" w:cs="Arial"/>
      <w:b/>
      <w:bCs/>
      <w:lang w:val="es-ES_tradnl"/>
    </w:rPr>
  </w:style>
  <w:style w:type="paragraph" w:customStyle="1" w:styleId="xl213">
    <w:name w:val="xl213"/>
    <w:basedOn w:val="Normal"/>
    <w:rsid w:val="00F439AF"/>
    <w:pPr>
      <w:pBdr>
        <w:top w:val="single" w:sz="8" w:space="0" w:color="auto"/>
        <w:right w:val="single" w:sz="8" w:space="0" w:color="auto"/>
      </w:pBdr>
      <w:shd w:val="clear" w:color="000000" w:fill="D9D9D9"/>
      <w:spacing w:before="100" w:beforeAutospacing="1" w:after="100" w:afterAutospacing="1"/>
    </w:pPr>
    <w:rPr>
      <w:rFonts w:ascii="Arial" w:eastAsia="Calibri" w:hAnsi="Arial" w:cs="Arial"/>
      <w:b/>
      <w:bCs/>
      <w:lang w:val="es-ES_tradnl"/>
    </w:rPr>
  </w:style>
  <w:style w:type="character" w:customStyle="1" w:styleId="textonavy1">
    <w:name w:val="texto_navy1"/>
    <w:rsid w:val="00F439AF"/>
    <w:rPr>
      <w:color w:val="000080"/>
    </w:rPr>
  </w:style>
  <w:style w:type="character" w:customStyle="1" w:styleId="textored1">
    <w:name w:val="texto_red1"/>
    <w:rsid w:val="00F439AF"/>
    <w:rPr>
      <w:color w:val="FF0000"/>
    </w:rPr>
  </w:style>
  <w:style w:type="character" w:customStyle="1" w:styleId="TextonotaalfinalCar">
    <w:name w:val="Texto nota al final Car"/>
    <w:link w:val="Textonotaalfinal"/>
    <w:uiPriority w:val="99"/>
    <w:rsid w:val="00F439AF"/>
  </w:style>
  <w:style w:type="paragraph" w:styleId="Textonotaalfinal">
    <w:name w:val="endnote text"/>
    <w:basedOn w:val="Normal"/>
    <w:link w:val="TextonotaalfinalCar"/>
    <w:uiPriority w:val="99"/>
    <w:unhideWhenUsed/>
    <w:rsid w:val="00F439AF"/>
    <w:pPr>
      <w:jc w:val="both"/>
    </w:pPr>
    <w:rPr>
      <w:lang w:val="es-CO" w:eastAsia="es-CO"/>
    </w:rPr>
  </w:style>
  <w:style w:type="character" w:customStyle="1" w:styleId="TextonotaalfinalCar1">
    <w:name w:val="Texto nota al final Car1"/>
    <w:basedOn w:val="Fuentedeprrafopredeter"/>
    <w:uiPriority w:val="99"/>
    <w:rsid w:val="00F439AF"/>
    <w:rPr>
      <w:lang w:val="es-ES" w:eastAsia="es-ES"/>
    </w:rPr>
  </w:style>
  <w:style w:type="paragraph" w:customStyle="1" w:styleId="prrafodelistacxsplast">
    <w:name w:val="prrafodelistacxsplast"/>
    <w:basedOn w:val="Normal"/>
    <w:rsid w:val="00F439AF"/>
    <w:pPr>
      <w:spacing w:before="100" w:beforeAutospacing="1" w:after="100" w:afterAutospacing="1"/>
    </w:pPr>
    <w:rPr>
      <w:sz w:val="24"/>
      <w:szCs w:val="24"/>
    </w:rPr>
  </w:style>
  <w:style w:type="paragraph" w:customStyle="1" w:styleId="prrafodelistacxsplastcxspmiddle">
    <w:name w:val="prrafodelistacxsplastcxspmiddle"/>
    <w:basedOn w:val="Normal"/>
    <w:uiPriority w:val="99"/>
    <w:rsid w:val="00F439AF"/>
    <w:pPr>
      <w:spacing w:before="100" w:beforeAutospacing="1" w:after="100" w:afterAutospacing="1"/>
    </w:pPr>
    <w:rPr>
      <w:sz w:val="24"/>
      <w:szCs w:val="24"/>
    </w:rPr>
  </w:style>
  <w:style w:type="paragraph" w:customStyle="1" w:styleId="prrafodelistacxsplastcxsplast">
    <w:name w:val="prrafodelistacxsplastcxsplast"/>
    <w:basedOn w:val="Normal"/>
    <w:uiPriority w:val="99"/>
    <w:rsid w:val="00F439AF"/>
    <w:pPr>
      <w:spacing w:before="100" w:beforeAutospacing="1" w:after="100" w:afterAutospacing="1"/>
    </w:pPr>
    <w:rPr>
      <w:sz w:val="24"/>
      <w:szCs w:val="24"/>
    </w:rPr>
  </w:style>
  <w:style w:type="paragraph" w:customStyle="1" w:styleId="Articulo">
    <w:name w:val="Articulo"/>
    <w:basedOn w:val="Normal"/>
    <w:next w:val="Normal"/>
    <w:autoRedefine/>
    <w:rsid w:val="00F439AF"/>
    <w:pPr>
      <w:jc w:val="both"/>
    </w:pPr>
    <w:rPr>
      <w:rFonts w:ascii="Arial Narrow" w:hAnsi="Arial Narrow"/>
      <w:spacing w:val="-2"/>
      <w:lang w:val="es-MX" w:eastAsia="es-CO"/>
    </w:rPr>
  </w:style>
  <w:style w:type="paragraph" w:customStyle="1" w:styleId="CM3">
    <w:name w:val="CM3"/>
    <w:basedOn w:val="Default"/>
    <w:next w:val="Default"/>
    <w:uiPriority w:val="99"/>
    <w:rsid w:val="00F439AF"/>
    <w:pPr>
      <w:spacing w:line="278" w:lineRule="atLeast"/>
    </w:pPr>
    <w:rPr>
      <w:rFonts w:eastAsia="Times New Roman"/>
      <w:color w:val="auto"/>
      <w:lang w:eastAsia="es-CO"/>
    </w:rPr>
  </w:style>
  <w:style w:type="paragraph" w:customStyle="1" w:styleId="CM6">
    <w:name w:val="CM6"/>
    <w:basedOn w:val="Default"/>
    <w:next w:val="Default"/>
    <w:uiPriority w:val="99"/>
    <w:rsid w:val="00F439AF"/>
    <w:rPr>
      <w:rFonts w:eastAsia="Times New Roman"/>
      <w:color w:val="auto"/>
      <w:lang w:eastAsia="es-CO"/>
    </w:rPr>
  </w:style>
  <w:style w:type="paragraph" w:customStyle="1" w:styleId="NormalSencillo">
    <w:name w:val="Normal Sencillo"/>
    <w:basedOn w:val="Normal"/>
    <w:next w:val="Normal"/>
    <w:link w:val="NormalSencilloCar4"/>
    <w:rsid w:val="00F439AF"/>
    <w:pPr>
      <w:suppressAutoHyphens/>
      <w:jc w:val="both"/>
    </w:pPr>
    <w:rPr>
      <w:rFonts w:ascii="Arial" w:hAnsi="Arial"/>
      <w:lang w:val="es-ES_tradnl"/>
    </w:rPr>
  </w:style>
  <w:style w:type="character" w:customStyle="1" w:styleId="NormalSencilloCar4">
    <w:name w:val="Normal Sencillo Car4"/>
    <w:link w:val="NormalSencillo"/>
    <w:rsid w:val="00F439AF"/>
    <w:rPr>
      <w:rFonts w:ascii="Arial" w:hAnsi="Arial"/>
      <w:lang w:val="es-ES_tradnl" w:eastAsia="es-ES"/>
    </w:rPr>
  </w:style>
  <w:style w:type="character" w:customStyle="1" w:styleId="Textoindependiente1">
    <w:name w:val="Texto independiente1"/>
    <w:aliases w:val="body text1,bt Car1,Texto independiente Car1,body text Car Car,Texto independiente11,body text11,bt Car11,Texto independiente Car11"/>
    <w:rsid w:val="00F439AF"/>
    <w:rPr>
      <w:rFonts w:ascii="Arial" w:hAnsi="Arial"/>
      <w:noProof w:val="0"/>
      <w:color w:val="000000"/>
      <w:spacing w:val="-2"/>
      <w:kern w:val="16"/>
      <w:sz w:val="24"/>
      <w:lang w:val="es-CO" w:eastAsia="es-ES" w:bidi="ar-SA"/>
    </w:rPr>
  </w:style>
  <w:style w:type="paragraph" w:customStyle="1" w:styleId="Normalseg">
    <w:name w:val="Normalseg"/>
    <w:basedOn w:val="Normal"/>
    <w:rsid w:val="00F439AF"/>
    <w:pPr>
      <w:spacing w:before="60" w:after="60"/>
      <w:ind w:left="567"/>
      <w:jc w:val="both"/>
    </w:pPr>
    <w:rPr>
      <w:rFonts w:ascii="Arial" w:hAnsi="Arial"/>
      <w:color w:val="000000"/>
      <w:spacing w:val="-2"/>
      <w:kern w:val="16"/>
      <w:sz w:val="24"/>
      <w:lang w:val="es-CO"/>
    </w:rPr>
  </w:style>
  <w:style w:type="character" w:customStyle="1" w:styleId="PuestoCar1">
    <w:name w:val="Puesto Car1"/>
    <w:uiPriority w:val="10"/>
    <w:rsid w:val="00F439AF"/>
    <w:rPr>
      <w:rFonts w:ascii="Calibri Light" w:eastAsia="Times New Roman" w:hAnsi="Calibri Light" w:cs="Times New Roman"/>
      <w:spacing w:val="-10"/>
      <w:kern w:val="28"/>
      <w:sz w:val="56"/>
      <w:szCs w:val="56"/>
      <w:lang w:val="es-ES" w:eastAsia="es-ES"/>
    </w:rPr>
  </w:style>
  <w:style w:type="paragraph" w:customStyle="1" w:styleId="Cuadrculaclara-nfasis31">
    <w:name w:val="Cuadrícula clara - Énfasis 31"/>
    <w:basedOn w:val="Normal"/>
    <w:uiPriority w:val="34"/>
    <w:qFormat/>
    <w:rsid w:val="00F439AF"/>
    <w:pPr>
      <w:spacing w:after="200" w:line="276" w:lineRule="auto"/>
      <w:ind w:left="708"/>
    </w:pPr>
    <w:rPr>
      <w:rFonts w:ascii="Calibri" w:eastAsia="Calibri" w:hAnsi="Calibri"/>
      <w:sz w:val="22"/>
      <w:szCs w:val="22"/>
      <w:lang w:val="es-ES_tradnl" w:eastAsia="en-US"/>
    </w:rPr>
  </w:style>
  <w:style w:type="character" w:customStyle="1" w:styleId="FontStyle11">
    <w:name w:val="Font Style11"/>
    <w:uiPriority w:val="99"/>
    <w:rsid w:val="00F439AF"/>
    <w:rPr>
      <w:rFonts w:ascii="Arial" w:hAnsi="Arial" w:cs="Arial"/>
      <w:sz w:val="18"/>
      <w:szCs w:val="18"/>
    </w:rPr>
  </w:style>
  <w:style w:type="character" w:customStyle="1" w:styleId="FontStyle13">
    <w:name w:val="Font Style13"/>
    <w:uiPriority w:val="99"/>
    <w:rsid w:val="00F439AF"/>
    <w:rPr>
      <w:rFonts w:ascii="Tahoma" w:hAnsi="Tahoma" w:cs="Tahoma"/>
      <w:b/>
      <w:bCs/>
      <w:sz w:val="16"/>
      <w:szCs w:val="16"/>
    </w:rPr>
  </w:style>
  <w:style w:type="paragraph" w:customStyle="1" w:styleId="Style20">
    <w:name w:val="Style2"/>
    <w:basedOn w:val="Normal"/>
    <w:uiPriority w:val="99"/>
    <w:rsid w:val="00F439AF"/>
    <w:pPr>
      <w:widowControl w:val="0"/>
      <w:autoSpaceDE w:val="0"/>
      <w:autoSpaceDN w:val="0"/>
      <w:adjustRightInd w:val="0"/>
    </w:pPr>
    <w:rPr>
      <w:rFonts w:ascii="Arial" w:hAnsi="Arial" w:cs="Arial"/>
      <w:sz w:val="24"/>
      <w:szCs w:val="24"/>
      <w:lang w:val="es-CO" w:eastAsia="es-CO"/>
    </w:rPr>
  </w:style>
  <w:style w:type="paragraph" w:customStyle="1" w:styleId="Style10">
    <w:name w:val="Style1"/>
    <w:basedOn w:val="Normal"/>
    <w:uiPriority w:val="99"/>
    <w:rsid w:val="00F439AF"/>
    <w:pPr>
      <w:widowControl w:val="0"/>
      <w:autoSpaceDE w:val="0"/>
      <w:autoSpaceDN w:val="0"/>
      <w:adjustRightInd w:val="0"/>
      <w:spacing w:line="278" w:lineRule="exact"/>
      <w:jc w:val="both"/>
    </w:pPr>
    <w:rPr>
      <w:rFonts w:ascii="Arial" w:hAnsi="Arial" w:cs="Arial"/>
      <w:sz w:val="24"/>
      <w:szCs w:val="24"/>
      <w:lang w:val="es-CO" w:eastAsia="es-CO"/>
    </w:rPr>
  </w:style>
  <w:style w:type="paragraph" w:customStyle="1" w:styleId="xl214">
    <w:name w:val="xl214"/>
    <w:basedOn w:val="Normal"/>
    <w:rsid w:val="00F439AF"/>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Century Gothic" w:eastAsiaTheme="minorHAnsi" w:hAnsi="Century Gothic"/>
      <w:lang w:val="es-ES_tradnl" w:eastAsia="es-ES_tradnl"/>
    </w:rPr>
  </w:style>
  <w:style w:type="paragraph" w:customStyle="1" w:styleId="xl215">
    <w:name w:val="xl215"/>
    <w:basedOn w:val="Normal"/>
    <w:rsid w:val="00F439AF"/>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eastAsiaTheme="minorHAnsi" w:hAnsi="Century Gothic"/>
      <w:b/>
      <w:bCs/>
      <w:lang w:val="es-ES_tradnl" w:eastAsia="es-ES_tradnl"/>
    </w:rPr>
  </w:style>
  <w:style w:type="paragraph" w:customStyle="1" w:styleId="xl216">
    <w:name w:val="xl216"/>
    <w:basedOn w:val="Normal"/>
    <w:rsid w:val="00F439A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17">
    <w:name w:val="xl217"/>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heme="minorHAnsi" w:hAnsi="Century Gothic"/>
      <w:lang w:val="es-ES_tradnl" w:eastAsia="es-ES_tradnl"/>
    </w:rPr>
  </w:style>
  <w:style w:type="paragraph" w:customStyle="1" w:styleId="xl218">
    <w:name w:val="xl218"/>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eastAsiaTheme="minorHAnsi" w:hAnsi="Century Gothic"/>
      <w:b/>
      <w:bCs/>
      <w:lang w:val="es-ES_tradnl" w:eastAsia="es-ES_tradnl"/>
    </w:rPr>
  </w:style>
  <w:style w:type="paragraph" w:customStyle="1" w:styleId="xl219">
    <w:name w:val="xl219"/>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20">
    <w:name w:val="xl220"/>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heme="minorHAnsi" w:hAnsi="Century Gothic"/>
      <w:lang w:val="es-ES_tradnl" w:eastAsia="es-ES_tradnl"/>
    </w:rPr>
  </w:style>
  <w:style w:type="paragraph" w:customStyle="1" w:styleId="xl221">
    <w:name w:val="xl221"/>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eastAsiaTheme="minorHAnsi" w:hAnsi="Century Gothic"/>
      <w:lang w:val="es-ES_tradnl" w:eastAsia="es-ES_tradnl"/>
    </w:rPr>
  </w:style>
  <w:style w:type="paragraph" w:customStyle="1" w:styleId="xl222">
    <w:name w:val="xl222"/>
    <w:basedOn w:val="Normal"/>
    <w:rsid w:val="00F439AF"/>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Century Gothic" w:eastAsiaTheme="minorHAnsi" w:hAnsi="Century Gothic"/>
      <w:lang w:val="es-ES_tradnl" w:eastAsia="es-ES_tradnl"/>
    </w:rPr>
  </w:style>
  <w:style w:type="paragraph" w:customStyle="1" w:styleId="xl223">
    <w:name w:val="xl223"/>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entury Gothic" w:eastAsiaTheme="minorHAnsi" w:hAnsi="Century Gothic"/>
      <w:lang w:val="es-ES_tradnl" w:eastAsia="es-ES_tradnl"/>
    </w:rPr>
  </w:style>
  <w:style w:type="paragraph" w:customStyle="1" w:styleId="xl224">
    <w:name w:val="xl224"/>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entury Gothic" w:eastAsiaTheme="minorHAnsi" w:hAnsi="Century Gothic"/>
      <w:lang w:val="es-ES_tradnl" w:eastAsia="es-ES_tradnl"/>
    </w:rPr>
  </w:style>
  <w:style w:type="paragraph" w:customStyle="1" w:styleId="xl225">
    <w:name w:val="xl225"/>
    <w:basedOn w:val="Normal"/>
    <w:rsid w:val="00F439AF"/>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entury Gothic" w:eastAsiaTheme="minorHAnsi" w:hAnsi="Century Gothic"/>
      <w:lang w:val="es-ES_tradnl" w:eastAsia="es-ES_tradnl"/>
    </w:rPr>
  </w:style>
  <w:style w:type="paragraph" w:customStyle="1" w:styleId="xl226">
    <w:name w:val="xl226"/>
    <w:basedOn w:val="Normal"/>
    <w:rsid w:val="00F439AF"/>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27">
    <w:name w:val="xl227"/>
    <w:basedOn w:val="Normal"/>
    <w:rsid w:val="00F439AF"/>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28">
    <w:name w:val="xl228"/>
    <w:basedOn w:val="Normal"/>
    <w:rsid w:val="00F439AF"/>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29">
    <w:name w:val="xl229"/>
    <w:basedOn w:val="Normal"/>
    <w:rsid w:val="00F439AF"/>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30">
    <w:name w:val="xl230"/>
    <w:basedOn w:val="Normal"/>
    <w:rsid w:val="00F439AF"/>
    <w:pPr>
      <w:pBdr>
        <w:top w:val="single" w:sz="8" w:space="0" w:color="auto"/>
        <w:left w:val="single" w:sz="4" w:space="0" w:color="auto"/>
        <w:bottom w:val="single" w:sz="4" w:space="0" w:color="auto"/>
      </w:pBdr>
      <w:shd w:val="clear" w:color="000000" w:fill="FFFFFF"/>
      <w:spacing w:before="100" w:beforeAutospacing="1" w:after="100" w:afterAutospacing="1"/>
      <w:jc w:val="center"/>
    </w:pPr>
    <w:rPr>
      <w:rFonts w:ascii="Century Gothic" w:eastAsiaTheme="minorHAnsi" w:hAnsi="Century Gothic"/>
      <w:b/>
      <w:bCs/>
      <w:lang w:val="es-ES_tradnl" w:eastAsia="es-ES_tradnl"/>
    </w:rPr>
  </w:style>
  <w:style w:type="paragraph" w:customStyle="1" w:styleId="xl231">
    <w:name w:val="xl231"/>
    <w:basedOn w:val="Normal"/>
    <w:rsid w:val="00F439AF"/>
    <w:pPr>
      <w:pBdr>
        <w:top w:val="single" w:sz="8" w:space="0" w:color="auto"/>
        <w:bottom w:val="single" w:sz="4" w:space="0" w:color="auto"/>
        <w:right w:val="single" w:sz="4" w:space="0" w:color="auto"/>
      </w:pBdr>
      <w:shd w:val="clear" w:color="000000" w:fill="FFFFFF"/>
      <w:spacing w:before="100" w:beforeAutospacing="1" w:after="100" w:afterAutospacing="1"/>
      <w:jc w:val="center"/>
    </w:pPr>
    <w:rPr>
      <w:rFonts w:ascii="Century Gothic" w:eastAsiaTheme="minorHAnsi" w:hAnsi="Century Gothic"/>
      <w:b/>
      <w:bCs/>
      <w:lang w:val="es-ES_tradnl" w:eastAsia="es-ES_tradnl"/>
    </w:rPr>
  </w:style>
  <w:style w:type="paragraph" w:customStyle="1" w:styleId="xl232">
    <w:name w:val="xl232"/>
    <w:basedOn w:val="Normal"/>
    <w:rsid w:val="00F439AF"/>
    <w:pPr>
      <w:pBdr>
        <w:top w:val="single" w:sz="8" w:space="0" w:color="auto"/>
        <w:left w:val="single" w:sz="4"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33">
    <w:name w:val="xl233"/>
    <w:basedOn w:val="Normal"/>
    <w:rsid w:val="00F439AF"/>
    <w:pPr>
      <w:pBdr>
        <w:top w:val="single" w:sz="8" w:space="0" w:color="auto"/>
        <w:right w:val="single" w:sz="4"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34">
    <w:name w:val="xl234"/>
    <w:basedOn w:val="Normal"/>
    <w:rsid w:val="00F439AF"/>
    <w:pPr>
      <w:pBdr>
        <w:left w:val="single" w:sz="4" w:space="0" w:color="auto"/>
        <w:bottom w:val="single" w:sz="8"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35">
    <w:name w:val="xl235"/>
    <w:basedOn w:val="Normal"/>
    <w:rsid w:val="00F439AF"/>
    <w:pPr>
      <w:pBdr>
        <w:bottom w:val="single" w:sz="8" w:space="0" w:color="auto"/>
        <w:right w:val="single" w:sz="4"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36">
    <w:name w:val="xl236"/>
    <w:basedOn w:val="Normal"/>
    <w:rsid w:val="00F439AF"/>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37">
    <w:name w:val="xl237"/>
    <w:basedOn w:val="Normal"/>
    <w:rsid w:val="00F439AF"/>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38">
    <w:name w:val="xl238"/>
    <w:basedOn w:val="Normal"/>
    <w:rsid w:val="00F439AF"/>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39">
    <w:name w:val="xl239"/>
    <w:basedOn w:val="Normal"/>
    <w:rsid w:val="00F439AF"/>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40">
    <w:name w:val="xl240"/>
    <w:basedOn w:val="Normal"/>
    <w:rsid w:val="00F439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eastAsiaTheme="minorHAnsi" w:hAnsi="Century Gothic"/>
      <w:lang w:val="es-ES_tradnl" w:eastAsia="es-ES_tradnl"/>
    </w:rPr>
  </w:style>
  <w:style w:type="paragraph" w:customStyle="1" w:styleId="xl241">
    <w:name w:val="xl241"/>
    <w:basedOn w:val="Normal"/>
    <w:rsid w:val="00F439AF"/>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42">
    <w:name w:val="xl242"/>
    <w:basedOn w:val="Normal"/>
    <w:rsid w:val="00F439AF"/>
    <w:pPr>
      <w:pBdr>
        <w:top w:val="single" w:sz="8" w:space="0" w:color="auto"/>
        <w:bottom w:val="single" w:sz="8" w:space="0" w:color="auto"/>
      </w:pBdr>
      <w:shd w:val="clear" w:color="000000" w:fill="D9D9D9"/>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43">
    <w:name w:val="xl243"/>
    <w:basedOn w:val="Normal"/>
    <w:rsid w:val="00F439A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44">
    <w:name w:val="xl244"/>
    <w:basedOn w:val="Normal"/>
    <w:rsid w:val="00F439AF"/>
    <w:pPr>
      <w:pBdr>
        <w:left w:val="single" w:sz="4" w:space="0" w:color="auto"/>
        <w:bottom w:val="single" w:sz="8" w:space="0" w:color="auto"/>
        <w:right w:val="single" w:sz="4" w:space="0" w:color="auto"/>
      </w:pBdr>
      <w:spacing w:before="100" w:beforeAutospacing="1" w:after="100" w:afterAutospacing="1"/>
      <w:textAlignment w:val="center"/>
    </w:pPr>
    <w:rPr>
      <w:rFonts w:ascii="Century Gothic" w:eastAsiaTheme="minorHAnsi" w:hAnsi="Century Gothic"/>
      <w:lang w:val="es-ES_tradnl" w:eastAsia="es-ES_tradnl"/>
    </w:rPr>
  </w:style>
  <w:style w:type="paragraph" w:customStyle="1" w:styleId="xl245">
    <w:name w:val="xl245"/>
    <w:basedOn w:val="Normal"/>
    <w:rsid w:val="00F439AF"/>
    <w:pPr>
      <w:pBdr>
        <w:left w:val="single" w:sz="4" w:space="0" w:color="auto"/>
        <w:bottom w:val="single" w:sz="4" w:space="0" w:color="auto"/>
        <w:right w:val="single" w:sz="4" w:space="0" w:color="auto"/>
      </w:pBdr>
      <w:spacing w:before="100" w:beforeAutospacing="1" w:after="100" w:afterAutospacing="1"/>
      <w:jc w:val="both"/>
      <w:textAlignment w:val="center"/>
    </w:pPr>
    <w:rPr>
      <w:rFonts w:ascii="Century Gothic" w:eastAsiaTheme="minorHAnsi" w:hAnsi="Century Gothic"/>
      <w:lang w:val="es-ES_tradnl" w:eastAsia="es-ES_tradnl"/>
    </w:rPr>
  </w:style>
  <w:style w:type="paragraph" w:customStyle="1" w:styleId="xl246">
    <w:name w:val="xl246"/>
    <w:basedOn w:val="Normal"/>
    <w:rsid w:val="00F439AF"/>
    <w:pPr>
      <w:pBdr>
        <w:left w:val="single" w:sz="8" w:space="0" w:color="auto"/>
        <w:right w:val="single" w:sz="4" w:space="0" w:color="auto"/>
      </w:pBdr>
      <w:spacing w:before="100" w:beforeAutospacing="1" w:after="100" w:afterAutospacing="1"/>
      <w:jc w:val="right"/>
      <w:textAlignment w:val="center"/>
    </w:pPr>
    <w:rPr>
      <w:rFonts w:ascii="Century Gothic" w:eastAsiaTheme="minorHAnsi" w:hAnsi="Century Gothic"/>
      <w:b/>
      <w:bCs/>
      <w:lang w:val="es-ES_tradnl" w:eastAsia="es-ES_tradnl"/>
    </w:rPr>
  </w:style>
  <w:style w:type="paragraph" w:customStyle="1" w:styleId="xl247">
    <w:name w:val="xl247"/>
    <w:basedOn w:val="Normal"/>
    <w:rsid w:val="00F439AF"/>
    <w:pPr>
      <w:pBdr>
        <w:left w:val="single" w:sz="4" w:space="0" w:color="auto"/>
        <w:right w:val="single" w:sz="4" w:space="0" w:color="auto"/>
      </w:pBdr>
      <w:spacing w:before="100" w:beforeAutospacing="1" w:after="100" w:afterAutospacing="1"/>
      <w:jc w:val="right"/>
      <w:textAlignment w:val="center"/>
    </w:pPr>
    <w:rPr>
      <w:rFonts w:ascii="Century Gothic" w:eastAsiaTheme="minorHAnsi" w:hAnsi="Century Gothic"/>
      <w:b/>
      <w:bCs/>
      <w:lang w:val="es-ES_tradnl" w:eastAsia="es-ES_tradnl"/>
    </w:rPr>
  </w:style>
  <w:style w:type="paragraph" w:customStyle="1" w:styleId="xl248">
    <w:name w:val="xl248"/>
    <w:basedOn w:val="Normal"/>
    <w:rsid w:val="00F439AF"/>
    <w:pPr>
      <w:pBdr>
        <w:left w:val="single" w:sz="4" w:space="0" w:color="auto"/>
      </w:pBdr>
      <w:spacing w:before="100" w:beforeAutospacing="1" w:after="100" w:afterAutospacing="1"/>
      <w:jc w:val="right"/>
      <w:textAlignment w:val="center"/>
    </w:pPr>
    <w:rPr>
      <w:rFonts w:ascii="Century Gothic" w:eastAsiaTheme="minorHAnsi" w:hAnsi="Century Gothic"/>
      <w:b/>
      <w:bCs/>
      <w:lang w:val="es-ES_tradnl" w:eastAsia="es-ES_tradnl"/>
    </w:rPr>
  </w:style>
  <w:style w:type="paragraph" w:customStyle="1" w:styleId="xl249">
    <w:name w:val="xl249"/>
    <w:basedOn w:val="Normal"/>
    <w:rsid w:val="00F439AF"/>
    <w:pPr>
      <w:pBdr>
        <w:top w:val="single" w:sz="4" w:space="0" w:color="auto"/>
        <w:left w:val="single" w:sz="4" w:space="0" w:color="auto"/>
        <w:right w:val="single" w:sz="4" w:space="0" w:color="auto"/>
      </w:pBdr>
      <w:spacing w:before="100" w:beforeAutospacing="1" w:after="100" w:afterAutospacing="1"/>
      <w:textAlignment w:val="center"/>
    </w:pPr>
    <w:rPr>
      <w:rFonts w:ascii="Century Gothic" w:eastAsiaTheme="minorHAnsi" w:hAnsi="Century Gothic"/>
      <w:lang w:val="es-ES_tradnl" w:eastAsia="es-ES_tradnl"/>
    </w:rPr>
  </w:style>
  <w:style w:type="paragraph" w:customStyle="1" w:styleId="xl250">
    <w:name w:val="xl250"/>
    <w:basedOn w:val="Normal"/>
    <w:rsid w:val="00F439AF"/>
    <w:pPr>
      <w:pBdr>
        <w:top w:val="single" w:sz="8"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Century Gothic" w:eastAsiaTheme="minorHAnsi" w:hAnsi="Century Gothic"/>
      <w:b/>
      <w:bCs/>
      <w:lang w:val="es-ES_tradnl" w:eastAsia="es-ES_tradnl"/>
    </w:rPr>
  </w:style>
  <w:style w:type="paragraph" w:customStyle="1" w:styleId="xl251">
    <w:name w:val="xl251"/>
    <w:basedOn w:val="Normal"/>
    <w:rsid w:val="00F439AF"/>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Century Gothic" w:eastAsiaTheme="minorHAnsi" w:hAnsi="Century Gothic"/>
      <w:b/>
      <w:bCs/>
      <w:lang w:val="es-ES_tradnl" w:eastAsia="es-ES_tradnl"/>
    </w:rPr>
  </w:style>
  <w:style w:type="paragraph" w:customStyle="1" w:styleId="xl252">
    <w:name w:val="xl252"/>
    <w:basedOn w:val="Normal"/>
    <w:rsid w:val="00F439AF"/>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Century Gothic" w:eastAsiaTheme="minorHAnsi" w:hAnsi="Century Gothic"/>
      <w:b/>
      <w:bCs/>
      <w:lang w:val="es-ES_tradnl" w:eastAsia="es-ES_tradnl"/>
    </w:rPr>
  </w:style>
  <w:style w:type="paragraph" w:customStyle="1" w:styleId="xl253">
    <w:name w:val="xl253"/>
    <w:basedOn w:val="Normal"/>
    <w:rsid w:val="00F439A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54">
    <w:name w:val="xl254"/>
    <w:basedOn w:val="Normal"/>
    <w:rsid w:val="00F439A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55">
    <w:name w:val="xl255"/>
    <w:basedOn w:val="Normal"/>
    <w:rsid w:val="00F439AF"/>
    <w:pPr>
      <w:pBdr>
        <w:top w:val="single" w:sz="8" w:space="0" w:color="auto"/>
        <w:left w:val="single" w:sz="4"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56">
    <w:name w:val="xl256"/>
    <w:basedOn w:val="Normal"/>
    <w:rsid w:val="00F439AF"/>
    <w:pPr>
      <w:pBdr>
        <w:left w:val="single" w:sz="4" w:space="0" w:color="auto"/>
        <w:bottom w:val="single" w:sz="8"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57">
    <w:name w:val="xl257"/>
    <w:basedOn w:val="Normal"/>
    <w:rsid w:val="00F439A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58">
    <w:name w:val="xl258"/>
    <w:basedOn w:val="Normal"/>
    <w:rsid w:val="00F439A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59">
    <w:name w:val="xl259"/>
    <w:basedOn w:val="Normal"/>
    <w:rsid w:val="00F439AF"/>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60">
    <w:name w:val="xl260"/>
    <w:basedOn w:val="Normal"/>
    <w:rsid w:val="00F439AF"/>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entury Gothic" w:eastAsiaTheme="minorHAnsi" w:hAnsi="Century Gothic"/>
      <w:b/>
      <w:bCs/>
      <w:lang w:val="es-ES_tradnl" w:eastAsia="es-ES_tradnl"/>
    </w:rPr>
  </w:style>
  <w:style w:type="paragraph" w:customStyle="1" w:styleId="xl261">
    <w:name w:val="xl261"/>
    <w:basedOn w:val="Normal"/>
    <w:rsid w:val="00F439AF"/>
    <w:pPr>
      <w:pBdr>
        <w:top w:val="single" w:sz="8" w:space="0" w:color="auto"/>
      </w:pBdr>
      <w:spacing w:before="100" w:beforeAutospacing="1" w:after="100" w:afterAutospacing="1"/>
      <w:jc w:val="center"/>
      <w:textAlignment w:val="center"/>
    </w:pPr>
    <w:rPr>
      <w:rFonts w:ascii="Century Gothic" w:eastAsiaTheme="minorHAnsi" w:hAnsi="Century Gothic"/>
      <w:b/>
      <w:bCs/>
      <w:sz w:val="24"/>
      <w:szCs w:val="24"/>
      <w:lang w:val="es-ES_tradnl" w:eastAsia="es-ES_tradnl"/>
    </w:rPr>
  </w:style>
  <w:style w:type="paragraph" w:customStyle="1" w:styleId="xl262">
    <w:name w:val="xl262"/>
    <w:basedOn w:val="Normal"/>
    <w:rsid w:val="00F439AF"/>
    <w:pPr>
      <w:pBdr>
        <w:bottom w:val="single" w:sz="8" w:space="0" w:color="auto"/>
      </w:pBdr>
      <w:spacing w:before="100" w:beforeAutospacing="1" w:after="100" w:afterAutospacing="1"/>
      <w:jc w:val="center"/>
      <w:textAlignment w:val="center"/>
    </w:pPr>
    <w:rPr>
      <w:rFonts w:ascii="Century Gothic" w:eastAsiaTheme="minorHAnsi" w:hAnsi="Century Gothic"/>
      <w:b/>
      <w:bCs/>
      <w:sz w:val="24"/>
      <w:szCs w:val="24"/>
      <w:lang w:val="es-ES_tradnl" w:eastAsia="es-ES_tradnl"/>
    </w:rPr>
  </w:style>
  <w:style w:type="paragraph" w:customStyle="1" w:styleId="xl263">
    <w:name w:val="xl263"/>
    <w:basedOn w:val="Normal"/>
    <w:rsid w:val="00F439AF"/>
    <w:pPr>
      <w:pBdr>
        <w:left w:val="single" w:sz="8" w:space="0" w:color="auto"/>
        <w:bottom w:val="single" w:sz="8" w:space="0" w:color="auto"/>
        <w:right w:val="single" w:sz="4" w:space="0" w:color="auto"/>
      </w:pBdr>
      <w:spacing w:before="100" w:beforeAutospacing="1" w:after="100" w:afterAutospacing="1"/>
      <w:jc w:val="right"/>
      <w:textAlignment w:val="center"/>
    </w:pPr>
    <w:rPr>
      <w:rFonts w:ascii="Century Gothic" w:eastAsiaTheme="minorHAnsi" w:hAnsi="Century Gothic"/>
      <w:b/>
      <w:bCs/>
      <w:lang w:val="es-ES_tradnl" w:eastAsia="es-ES_tradnl"/>
    </w:rPr>
  </w:style>
  <w:style w:type="paragraph" w:customStyle="1" w:styleId="xl264">
    <w:name w:val="xl264"/>
    <w:basedOn w:val="Normal"/>
    <w:rsid w:val="00F439AF"/>
    <w:pPr>
      <w:pBdr>
        <w:left w:val="single" w:sz="4" w:space="0" w:color="auto"/>
        <w:bottom w:val="single" w:sz="8" w:space="0" w:color="auto"/>
        <w:right w:val="single" w:sz="4" w:space="0" w:color="auto"/>
      </w:pBdr>
      <w:spacing w:before="100" w:beforeAutospacing="1" w:after="100" w:afterAutospacing="1"/>
      <w:jc w:val="right"/>
      <w:textAlignment w:val="center"/>
    </w:pPr>
    <w:rPr>
      <w:rFonts w:ascii="Century Gothic" w:eastAsiaTheme="minorHAnsi" w:hAnsi="Century Gothic"/>
      <w:b/>
      <w:bCs/>
      <w:lang w:val="es-ES_tradnl" w:eastAsia="es-ES_tradnl"/>
    </w:rPr>
  </w:style>
  <w:style w:type="paragraph" w:customStyle="1" w:styleId="xl265">
    <w:name w:val="xl265"/>
    <w:basedOn w:val="Normal"/>
    <w:rsid w:val="00F439AF"/>
    <w:pPr>
      <w:pBdr>
        <w:left w:val="single" w:sz="4" w:space="0" w:color="auto"/>
        <w:bottom w:val="single" w:sz="8" w:space="0" w:color="auto"/>
      </w:pBdr>
      <w:spacing w:before="100" w:beforeAutospacing="1" w:after="100" w:afterAutospacing="1"/>
      <w:jc w:val="right"/>
      <w:textAlignment w:val="center"/>
    </w:pPr>
    <w:rPr>
      <w:rFonts w:ascii="Century Gothic" w:eastAsiaTheme="minorHAnsi" w:hAnsi="Century Gothic"/>
      <w:b/>
      <w:bCs/>
      <w:lang w:val="es-ES_tradnl" w:eastAsia="es-ES_tradnl"/>
    </w:rPr>
  </w:style>
  <w:style w:type="paragraph" w:customStyle="1" w:styleId="xl266">
    <w:name w:val="xl266"/>
    <w:basedOn w:val="Normal"/>
    <w:rsid w:val="00F439AF"/>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Century Gothic" w:eastAsiaTheme="minorHAnsi" w:hAnsi="Century Gothic"/>
      <w:b/>
      <w:bCs/>
      <w:lang w:val="es-ES_tradnl" w:eastAsia="es-ES_tradnl"/>
    </w:rPr>
  </w:style>
  <w:style w:type="paragraph" w:customStyle="1" w:styleId="xl267">
    <w:name w:val="xl267"/>
    <w:basedOn w:val="Normal"/>
    <w:rsid w:val="00F439AF"/>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Century Gothic" w:eastAsiaTheme="minorHAnsi" w:hAnsi="Century Gothic"/>
      <w:b/>
      <w:bCs/>
      <w:lang w:val="es-ES_tradnl" w:eastAsia="es-ES_tradnl"/>
    </w:rPr>
  </w:style>
  <w:style w:type="paragraph" w:customStyle="1" w:styleId="xl268">
    <w:name w:val="xl268"/>
    <w:basedOn w:val="Normal"/>
    <w:rsid w:val="00F439AF"/>
    <w:pPr>
      <w:pBdr>
        <w:top w:val="single" w:sz="4" w:space="0" w:color="auto"/>
        <w:left w:val="single" w:sz="4" w:space="0" w:color="auto"/>
        <w:bottom w:val="single" w:sz="8" w:space="0" w:color="auto"/>
      </w:pBdr>
      <w:spacing w:before="100" w:beforeAutospacing="1" w:after="100" w:afterAutospacing="1"/>
      <w:jc w:val="right"/>
      <w:textAlignment w:val="center"/>
    </w:pPr>
    <w:rPr>
      <w:rFonts w:ascii="Century Gothic" w:eastAsiaTheme="minorHAnsi" w:hAnsi="Century Gothic"/>
      <w:b/>
      <w:bCs/>
      <w:lang w:val="es-ES_tradnl" w:eastAsia="es-ES_tradnl"/>
    </w:rPr>
  </w:style>
  <w:style w:type="paragraph" w:customStyle="1" w:styleId="xl269">
    <w:name w:val="xl269"/>
    <w:basedOn w:val="Normal"/>
    <w:rsid w:val="00F439AF"/>
    <w:pPr>
      <w:pBdr>
        <w:top w:val="single" w:sz="8" w:space="0" w:color="auto"/>
        <w:left w:val="single" w:sz="8" w:space="0" w:color="auto"/>
        <w:bottom w:val="single" w:sz="8" w:space="0" w:color="auto"/>
      </w:pBdr>
      <w:spacing w:before="100" w:beforeAutospacing="1" w:after="100" w:afterAutospacing="1"/>
      <w:jc w:val="center"/>
    </w:pPr>
    <w:rPr>
      <w:rFonts w:eastAsiaTheme="minorHAnsi"/>
      <w:sz w:val="24"/>
      <w:szCs w:val="24"/>
      <w:lang w:val="es-ES_tradnl" w:eastAsia="es-ES_tradnl"/>
    </w:rPr>
  </w:style>
  <w:style w:type="paragraph" w:customStyle="1" w:styleId="xl270">
    <w:name w:val="xl270"/>
    <w:basedOn w:val="Normal"/>
    <w:rsid w:val="00F439AF"/>
    <w:pPr>
      <w:pBdr>
        <w:top w:val="single" w:sz="8" w:space="0" w:color="auto"/>
        <w:bottom w:val="single" w:sz="8" w:space="0" w:color="auto"/>
        <w:right w:val="single" w:sz="8" w:space="0" w:color="auto"/>
      </w:pBdr>
      <w:spacing w:before="100" w:beforeAutospacing="1" w:after="100" w:afterAutospacing="1"/>
      <w:jc w:val="center"/>
    </w:pPr>
    <w:rPr>
      <w:rFonts w:eastAsiaTheme="minorHAnsi"/>
      <w:sz w:val="24"/>
      <w:szCs w:val="24"/>
      <w:lang w:val="es-ES_tradnl" w:eastAsia="es-ES_tradnl"/>
    </w:rPr>
  </w:style>
  <w:style w:type="paragraph" w:customStyle="1" w:styleId="xl271">
    <w:name w:val="xl271"/>
    <w:basedOn w:val="Normal"/>
    <w:rsid w:val="00F439AF"/>
    <w:pPr>
      <w:pBdr>
        <w:top w:val="single" w:sz="8" w:space="0" w:color="auto"/>
        <w:left w:val="single" w:sz="4" w:space="0" w:color="auto"/>
        <w:bottom w:val="single" w:sz="8" w:space="0" w:color="auto"/>
      </w:pBdr>
      <w:spacing w:before="100" w:beforeAutospacing="1" w:after="100" w:afterAutospacing="1"/>
      <w:jc w:val="right"/>
      <w:textAlignment w:val="center"/>
    </w:pPr>
    <w:rPr>
      <w:rFonts w:ascii="Century Gothic" w:eastAsiaTheme="minorHAnsi" w:hAnsi="Century Gothic"/>
      <w:b/>
      <w:bCs/>
      <w:lang w:val="es-ES_tradnl" w:eastAsia="es-ES_tradnl"/>
    </w:rPr>
  </w:style>
  <w:style w:type="paragraph" w:customStyle="1" w:styleId="xl272">
    <w:name w:val="xl272"/>
    <w:basedOn w:val="Normal"/>
    <w:rsid w:val="00F439A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eastAsiaTheme="minorHAnsi" w:hAnsi="Century Gothic"/>
      <w:lang w:val="es-ES_tradnl" w:eastAsia="es-ES_tradnl"/>
    </w:rPr>
  </w:style>
  <w:style w:type="paragraph" w:customStyle="1" w:styleId="xl273">
    <w:name w:val="xl273"/>
    <w:basedOn w:val="Normal"/>
    <w:rsid w:val="00F439AF"/>
    <w:pPr>
      <w:pBdr>
        <w:top w:val="single" w:sz="8" w:space="0" w:color="auto"/>
        <w:bottom w:val="single" w:sz="8" w:space="0" w:color="auto"/>
      </w:pBdr>
      <w:spacing w:before="100" w:beforeAutospacing="1" w:after="100" w:afterAutospacing="1"/>
      <w:jc w:val="center"/>
    </w:pPr>
    <w:rPr>
      <w:rFonts w:eastAsiaTheme="minorHAnsi"/>
      <w:sz w:val="24"/>
      <w:szCs w:val="24"/>
      <w:lang w:val="es-ES_tradnl" w:eastAsia="es-ES_tradnl"/>
    </w:rPr>
  </w:style>
  <w:style w:type="paragraph" w:customStyle="1" w:styleId="xl274">
    <w:name w:val="xl274"/>
    <w:basedOn w:val="Normal"/>
    <w:rsid w:val="00F439AF"/>
    <w:pPr>
      <w:pBdr>
        <w:top w:val="single" w:sz="8" w:space="0" w:color="auto"/>
        <w:bottom w:val="single" w:sz="8" w:space="0" w:color="auto"/>
        <w:right w:val="single" w:sz="8" w:space="0" w:color="auto"/>
      </w:pBdr>
      <w:spacing w:before="100" w:beforeAutospacing="1" w:after="100" w:afterAutospacing="1"/>
      <w:jc w:val="center"/>
    </w:pPr>
    <w:rPr>
      <w:rFonts w:eastAsiaTheme="minorHAnsi"/>
      <w:sz w:val="24"/>
      <w:szCs w:val="24"/>
      <w:lang w:val="es-ES_tradnl" w:eastAsia="es-ES_tradnl"/>
    </w:rPr>
  </w:style>
  <w:style w:type="paragraph" w:customStyle="1" w:styleId="xl275">
    <w:name w:val="xl275"/>
    <w:basedOn w:val="Normal"/>
    <w:rsid w:val="00F439AF"/>
    <w:pPr>
      <w:pBdr>
        <w:top w:val="single" w:sz="8" w:space="0" w:color="auto"/>
        <w:bottom w:val="single" w:sz="8" w:space="0" w:color="auto"/>
        <w:right w:val="single" w:sz="8" w:space="0" w:color="auto"/>
      </w:pBdr>
      <w:spacing w:before="100" w:beforeAutospacing="1" w:after="100" w:afterAutospacing="1"/>
      <w:jc w:val="center"/>
    </w:pPr>
    <w:rPr>
      <w:rFonts w:eastAsiaTheme="minorHAnsi"/>
      <w:sz w:val="24"/>
      <w:szCs w:val="24"/>
      <w:lang w:val="es-ES_tradnl" w:eastAsia="es-ES_tradnl"/>
    </w:rPr>
  </w:style>
  <w:style w:type="character" w:customStyle="1" w:styleId="Cuerpodeltexto2Negrita">
    <w:name w:val="Cuerpo del texto (2) + Negrita"/>
    <w:basedOn w:val="Cuerpodeltexto2"/>
    <w:rsid w:val="00470E05"/>
    <w:rPr>
      <w:rFonts w:ascii="Arial" w:eastAsia="Arial" w:hAnsi="Arial" w:cs="Arial"/>
      <w:b/>
      <w:bCs/>
      <w:i w:val="0"/>
      <w:iCs w:val="0"/>
      <w:smallCaps w:val="0"/>
      <w:strike w:val="0"/>
      <w:color w:val="000000"/>
      <w:spacing w:val="0"/>
      <w:w w:val="100"/>
      <w:position w:val="0"/>
      <w:sz w:val="21"/>
      <w:szCs w:val="21"/>
      <w:u w:val="none"/>
      <w:shd w:val="clear" w:color="auto" w:fill="FFFFFF"/>
      <w:lang w:val="es-ES" w:eastAsia="es-ES" w:bidi="es-ES"/>
    </w:rPr>
  </w:style>
  <w:style w:type="character" w:customStyle="1" w:styleId="iaj">
    <w:name w:val="i_aj"/>
    <w:basedOn w:val="Fuentedeprrafopredeter"/>
    <w:rsid w:val="0011070E"/>
  </w:style>
  <w:style w:type="character" w:customStyle="1" w:styleId="baj">
    <w:name w:val="b_aj"/>
    <w:basedOn w:val="Fuentedeprrafopredeter"/>
    <w:rsid w:val="0011070E"/>
  </w:style>
  <w:style w:type="character" w:customStyle="1" w:styleId="DefaultCar">
    <w:name w:val="Default Car"/>
    <w:link w:val="Default"/>
    <w:qFormat/>
    <w:locked/>
    <w:rsid w:val="000B645D"/>
    <w:rPr>
      <w:rFonts w:ascii="Arial" w:eastAsia="Calibri" w:hAnsi="Arial" w:cs="Arial"/>
      <w:color w:val="000000"/>
      <w:sz w:val="24"/>
      <w:szCs w:val="24"/>
      <w:lang w:eastAsia="en-US"/>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a">
    <w:basedOn w:val="TableNormal0"/>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table" w:customStyle="1" w:styleId="ac">
    <w:basedOn w:val="TableNormal0"/>
    <w:tblPr>
      <w:tblStyleRowBandSize w:val="1"/>
      <w:tblStyleColBandSize w:val="1"/>
      <w:tblCellMar>
        <w:left w:w="115" w:type="dxa"/>
        <w:right w:w="115" w:type="dxa"/>
      </w:tblCellMar>
    </w:tblPr>
  </w:style>
  <w:style w:type="table" w:customStyle="1" w:styleId="ad">
    <w:basedOn w:val="TableNormal0"/>
    <w:tblPr>
      <w:tblStyleRowBandSize w:val="1"/>
      <w:tblStyleColBandSize w:val="1"/>
      <w:tblCellMar>
        <w:left w:w="70" w:type="dxa"/>
        <w:right w:w="70" w:type="dxa"/>
      </w:tblCellMar>
    </w:tblPr>
  </w:style>
  <w:style w:type="table" w:customStyle="1" w:styleId="ae">
    <w:basedOn w:val="TableNormal0"/>
    <w:tblPr>
      <w:tblStyleRowBandSize w:val="1"/>
      <w:tblStyleColBandSize w:val="1"/>
    </w:tblPr>
  </w:style>
  <w:style w:type="table" w:customStyle="1" w:styleId="af">
    <w:basedOn w:val="TableNormal0"/>
    <w:tblPr>
      <w:tblStyleRowBandSize w:val="1"/>
      <w:tblStyleColBandSize w:val="1"/>
      <w:tblCellMar>
        <w:left w:w="70" w:type="dxa"/>
        <w:right w:w="70" w:type="dxa"/>
      </w:tblCellMar>
    </w:tblPr>
  </w:style>
  <w:style w:type="table" w:customStyle="1" w:styleId="af0">
    <w:basedOn w:val="TableNormal0"/>
    <w:tblPr>
      <w:tblStyleRowBandSize w:val="1"/>
      <w:tblStyleColBandSize w:val="1"/>
      <w:tblCellMar>
        <w:left w:w="70" w:type="dxa"/>
        <w:right w:w="70" w:type="dxa"/>
      </w:tblCellMar>
    </w:tblPr>
  </w:style>
  <w:style w:type="table" w:customStyle="1" w:styleId="af1">
    <w:basedOn w:val="TableNormal0"/>
    <w:tblPr>
      <w:tblStyleRowBandSize w:val="1"/>
      <w:tblStyleColBandSize w:val="1"/>
      <w:tblCellMar>
        <w:left w:w="115" w:type="dxa"/>
        <w:right w:w="115" w:type="dxa"/>
      </w:tblCellMar>
    </w:tblPr>
  </w:style>
  <w:style w:type="table" w:customStyle="1" w:styleId="af2">
    <w:basedOn w:val="TableNormal0"/>
    <w:tblPr>
      <w:tblStyleRowBandSize w:val="1"/>
      <w:tblStyleColBandSize w:val="1"/>
      <w:tblCellMar>
        <w:left w:w="70" w:type="dxa"/>
        <w:right w:w="70" w:type="dxa"/>
      </w:tblCellMar>
    </w:tblPr>
  </w:style>
  <w:style w:type="table" w:customStyle="1" w:styleId="af3">
    <w:basedOn w:val="TableNormal0"/>
    <w:tblPr>
      <w:tblStyleRowBandSize w:val="1"/>
      <w:tblStyleColBandSize w:val="1"/>
      <w:tblCellMar>
        <w:left w:w="115" w:type="dxa"/>
        <w:right w:w="115" w:type="dxa"/>
      </w:tblCellMar>
    </w:tblPr>
  </w:style>
  <w:style w:type="character" w:customStyle="1" w:styleId="Mencinsinresolver1">
    <w:name w:val="Mención sin resolver1"/>
    <w:basedOn w:val="Fuentedeprrafopredeter"/>
    <w:uiPriority w:val="99"/>
    <w:unhideWhenUsed/>
    <w:rsid w:val="007E5E8F"/>
    <w:rPr>
      <w:color w:val="605E5C"/>
      <w:shd w:val="clear" w:color="auto" w:fill="E1DFDD"/>
    </w:rPr>
  </w:style>
  <w:style w:type="paragraph" w:customStyle="1" w:styleId="Entidad-Capitulo">
    <w:name w:val="Entidad-Capitulo"/>
    <w:next w:val="Normal"/>
    <w:autoRedefine/>
    <w:uiPriority w:val="99"/>
    <w:qFormat/>
    <w:rsid w:val="00B57C96"/>
    <w:pPr>
      <w:keepNext/>
      <w:spacing w:before="600" w:line="276" w:lineRule="auto"/>
      <w:jc w:val="center"/>
      <w:outlineLvl w:val="0"/>
    </w:pPr>
    <w:rPr>
      <w:rFonts w:ascii="Arial Narrow" w:eastAsia="Calibri Light" w:hAnsi="Arial Narrow" w:cs="Arial Narrow"/>
      <w:b/>
      <w:smallCaps/>
      <w:lang w:val="es-CO" w:eastAsia="es-ES"/>
    </w:rPr>
  </w:style>
  <w:style w:type="paragraph" w:customStyle="1" w:styleId="Literales">
    <w:name w:val="Literales"/>
    <w:basedOn w:val="CaptulosTtulo2"/>
    <w:next w:val="Normal"/>
    <w:autoRedefine/>
    <w:uiPriority w:val="99"/>
    <w:qFormat/>
    <w:rsid w:val="00B57C96"/>
    <w:pPr>
      <w:keepNext/>
      <w:numPr>
        <w:numId w:val="13"/>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B57C96"/>
    <w:pPr>
      <w:spacing w:after="160" w:line="259" w:lineRule="auto"/>
    </w:pPr>
    <w:rPr>
      <w:rFonts w:ascii="Arial Narrow" w:eastAsiaTheme="minorHAnsi" w:hAnsi="Arial Narrow" w:cstheme="minorBidi"/>
      <w:color w:val="4A442A" w:themeColor="background2" w:themeShade="40"/>
      <w:szCs w:val="22"/>
      <w:lang w:val="es-CO" w:eastAsia="en-US"/>
    </w:rPr>
  </w:style>
  <w:style w:type="paragraph" w:customStyle="1" w:styleId="SeccionesTtulo3">
    <w:name w:val="Secciones  (Título 3)"/>
    <w:basedOn w:val="Normal"/>
    <w:rsid w:val="00B57C96"/>
    <w:pPr>
      <w:spacing w:after="160" w:line="259" w:lineRule="auto"/>
    </w:pPr>
    <w:rPr>
      <w:rFonts w:ascii="Arial Narrow" w:eastAsiaTheme="minorHAnsi" w:hAnsi="Arial Narrow" w:cstheme="minorBidi"/>
      <w:color w:val="4A442A" w:themeColor="background2" w:themeShade="40"/>
      <w:szCs w:val="22"/>
      <w:lang w:val="es-CO" w:eastAsia="en-US"/>
    </w:rPr>
  </w:style>
  <w:style w:type="paragraph" w:styleId="TtuloTDC">
    <w:name w:val="TOC Heading"/>
    <w:basedOn w:val="Ttulo1"/>
    <w:next w:val="Normal"/>
    <w:uiPriority w:val="39"/>
    <w:unhideWhenUsed/>
    <w:qFormat/>
    <w:rsid w:val="00B57C96"/>
    <w:pPr>
      <w:keepLines/>
      <w:spacing w:after="0" w:line="259" w:lineRule="auto"/>
      <w:outlineLvl w:val="9"/>
    </w:pPr>
    <w:rPr>
      <w:rFonts w:asciiTheme="majorHAnsi" w:eastAsiaTheme="majorEastAsia" w:hAnsiTheme="majorHAnsi" w:cstheme="majorBidi"/>
      <w:b w:val="0"/>
      <w:color w:val="365F91" w:themeColor="accent1" w:themeShade="BF"/>
      <w:kern w:val="0"/>
      <w:sz w:val="32"/>
      <w:szCs w:val="32"/>
      <w:lang w:val="es-CO" w:eastAsia="es-CO"/>
    </w:rPr>
  </w:style>
  <w:style w:type="character" w:customStyle="1" w:styleId="Mencinsinresolver10">
    <w:name w:val="Mención sin resolver1"/>
    <w:basedOn w:val="Fuentedeprrafopredeter"/>
    <w:uiPriority w:val="99"/>
    <w:semiHidden/>
    <w:unhideWhenUsed/>
    <w:rsid w:val="00B57C96"/>
    <w:rPr>
      <w:color w:val="808080"/>
      <w:shd w:val="clear" w:color="auto" w:fill="E6E6E6"/>
    </w:rPr>
  </w:style>
  <w:style w:type="character" w:customStyle="1" w:styleId="spelle">
    <w:name w:val="spelle"/>
    <w:basedOn w:val="Fuentedeprrafopredeter"/>
    <w:rsid w:val="00B57C96"/>
  </w:style>
  <w:style w:type="paragraph" w:customStyle="1" w:styleId="Capitulo3">
    <w:name w:val="Capitulo 3"/>
    <w:basedOn w:val="Literales"/>
    <w:qFormat/>
    <w:rsid w:val="00B57C96"/>
    <w:pPr>
      <w:numPr>
        <w:numId w:val="10"/>
      </w:numPr>
    </w:pPr>
  </w:style>
  <w:style w:type="paragraph" w:customStyle="1" w:styleId="Capitulo1">
    <w:name w:val="Capitulo 1"/>
    <w:basedOn w:val="Literales"/>
    <w:qFormat/>
    <w:rsid w:val="00B57C96"/>
    <w:pPr>
      <w:numPr>
        <w:numId w:val="11"/>
      </w:numPr>
    </w:pPr>
  </w:style>
  <w:style w:type="paragraph" w:customStyle="1" w:styleId="Capitulo2">
    <w:name w:val="Capitulo 2"/>
    <w:basedOn w:val="Literales"/>
    <w:autoRedefine/>
    <w:qFormat/>
    <w:rsid w:val="00B57C96"/>
    <w:pPr>
      <w:numPr>
        <w:numId w:val="12"/>
      </w:numPr>
      <w:jc w:val="both"/>
    </w:pPr>
    <w:rPr>
      <w:color w:val="auto"/>
      <w:lang w:val="es-ES"/>
    </w:rPr>
  </w:style>
  <w:style w:type="paragraph" w:customStyle="1" w:styleId="Captulo4">
    <w:name w:val="Capítulo 4"/>
    <w:basedOn w:val="Normal"/>
    <w:autoRedefine/>
    <w:qFormat/>
    <w:rsid w:val="00B57C96"/>
    <w:pPr>
      <w:spacing w:after="200" w:line="276" w:lineRule="auto"/>
      <w:ind w:left="1004" w:hanging="720"/>
      <w:contextualSpacing/>
      <w:jc w:val="both"/>
      <w:outlineLvl w:val="2"/>
    </w:pPr>
    <w:rPr>
      <w:rFonts w:ascii="Arial Narrow" w:eastAsiaTheme="minorHAnsi" w:hAnsi="Arial Narrow" w:cs="Arial"/>
      <w:b/>
      <w:bCs/>
      <w:lang w:val="es-CO" w:eastAsia="en-US"/>
    </w:rPr>
  </w:style>
  <w:style w:type="paragraph" w:customStyle="1" w:styleId="Captulo7">
    <w:name w:val="Capítulo 7"/>
    <w:basedOn w:val="Prrafodelista"/>
    <w:qFormat/>
    <w:rsid w:val="00B57C96"/>
    <w:pPr>
      <w:numPr>
        <w:numId w:val="8"/>
      </w:numPr>
      <w:spacing w:after="200" w:line="276" w:lineRule="auto"/>
      <w:jc w:val="left"/>
    </w:pPr>
    <w:rPr>
      <w:rFonts w:ascii="Arial Narrow" w:eastAsia="Yu Gothic Light" w:hAnsi="Arial Narrow" w:cs="Arial Narrow"/>
      <w:b/>
      <w:bCs/>
      <w:color w:val="1C1C1C"/>
      <w:sz w:val="20"/>
      <w:szCs w:val="20"/>
    </w:rPr>
  </w:style>
  <w:style w:type="paragraph" w:customStyle="1" w:styleId="Captulo5">
    <w:name w:val="Capítulo 5"/>
    <w:basedOn w:val="Prrafodelista"/>
    <w:qFormat/>
    <w:rsid w:val="00B57C96"/>
    <w:pPr>
      <w:numPr>
        <w:numId w:val="9"/>
      </w:numPr>
      <w:spacing w:after="200" w:line="276" w:lineRule="auto"/>
      <w:jc w:val="left"/>
    </w:pPr>
    <w:rPr>
      <w:rFonts w:ascii="Arial Narrow" w:eastAsia="Yu Gothic Light" w:hAnsi="Arial Narrow" w:cs="Arial Narrow"/>
      <w:b/>
      <w:bCs/>
      <w:color w:val="1C1C1C"/>
      <w:sz w:val="20"/>
      <w:szCs w:val="20"/>
    </w:rPr>
  </w:style>
  <w:style w:type="paragraph" w:customStyle="1" w:styleId="Captulo8">
    <w:name w:val="Capítulo 8"/>
    <w:basedOn w:val="Captulo7"/>
    <w:qFormat/>
    <w:rsid w:val="00B57C96"/>
    <w:pPr>
      <w:numPr>
        <w:numId w:val="14"/>
      </w:numPr>
    </w:pPr>
    <w:rPr>
      <w:color w:val="4A442A" w:themeColor="background2" w:themeShade="40"/>
    </w:rPr>
  </w:style>
  <w:style w:type="character" w:customStyle="1" w:styleId="Mencinsinresolver2">
    <w:name w:val="Mención sin resolver2"/>
    <w:basedOn w:val="Fuentedeprrafopredeter"/>
    <w:uiPriority w:val="99"/>
    <w:semiHidden/>
    <w:unhideWhenUsed/>
    <w:rsid w:val="00B57C96"/>
    <w:rPr>
      <w:color w:val="808080"/>
      <w:shd w:val="clear" w:color="auto" w:fill="E6E6E6"/>
    </w:rPr>
  </w:style>
  <w:style w:type="paragraph" w:customStyle="1" w:styleId="CarCarCar">
    <w:name w:val="Car Car Car"/>
    <w:basedOn w:val="Normal"/>
    <w:rsid w:val="00B57C96"/>
    <w:pPr>
      <w:spacing w:after="160" w:line="240" w:lineRule="exact"/>
    </w:pPr>
    <w:rPr>
      <w:rFonts w:ascii="Arial,Times New Roman" w:eastAsia="Calibri Light" w:hAnsi="Arial,Times New Roman" w:cs="Calibri Light"/>
      <w:szCs w:val="24"/>
      <w:lang w:val="en-US" w:eastAsia="en-US"/>
    </w:rPr>
  </w:style>
  <w:style w:type="character" w:customStyle="1" w:styleId="Mencinsinresolver3">
    <w:name w:val="Mención sin resolver3"/>
    <w:basedOn w:val="Fuentedeprrafopredeter"/>
    <w:uiPriority w:val="99"/>
    <w:semiHidden/>
    <w:unhideWhenUsed/>
    <w:rsid w:val="00B57C96"/>
    <w:rPr>
      <w:color w:val="808080"/>
      <w:shd w:val="clear" w:color="auto" w:fill="E6E6E6"/>
    </w:rPr>
  </w:style>
  <w:style w:type="paragraph" w:customStyle="1" w:styleId="clusulas">
    <w:name w:val="cláusulas"/>
    <w:basedOn w:val="Normal"/>
    <w:qFormat/>
    <w:rsid w:val="00B57C96"/>
    <w:pPr>
      <w:numPr>
        <w:numId w:val="15"/>
      </w:numPr>
      <w:spacing w:before="120" w:after="120"/>
      <w:jc w:val="both"/>
    </w:pPr>
    <w:rPr>
      <w:rFonts w:asciiTheme="minorHAnsi" w:eastAsiaTheme="minorHAnsi" w:hAnsiTheme="minorHAnsi" w:cstheme="minorBidi"/>
      <w:b/>
      <w:szCs w:val="22"/>
      <w:lang w:val="es-CO" w:eastAsia="en-US"/>
    </w:rPr>
  </w:style>
  <w:style w:type="paragraph" w:customStyle="1" w:styleId="Captulo9">
    <w:name w:val="Capítulo 9"/>
    <w:basedOn w:val="Captulo7"/>
    <w:qFormat/>
    <w:rsid w:val="00B57C96"/>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B57C96"/>
    <w:pPr>
      <w:spacing w:before="100" w:beforeAutospacing="1" w:after="100" w:afterAutospacing="1"/>
    </w:pPr>
    <w:rPr>
      <w:rFonts w:ascii="Calibri Light" w:eastAsiaTheme="minorHAnsi" w:hAnsi="Calibri Light" w:cs="Calibri Light"/>
      <w:sz w:val="24"/>
      <w:szCs w:val="24"/>
      <w:lang w:val="es-CO" w:eastAsia="es-CO"/>
    </w:rPr>
  </w:style>
  <w:style w:type="paragraph" w:customStyle="1" w:styleId="m-423956075009029384invias-titulo1">
    <w:name w:val="m_-423956075009029384invias-titulo1"/>
    <w:basedOn w:val="Normal"/>
    <w:rsid w:val="00B57C96"/>
    <w:pPr>
      <w:spacing w:before="100" w:beforeAutospacing="1" w:after="100" w:afterAutospacing="1"/>
    </w:pPr>
    <w:rPr>
      <w:rFonts w:ascii="Calibri Light" w:eastAsiaTheme="minorHAnsi" w:hAnsi="Calibri Light" w:cs="Calibri Light"/>
      <w:sz w:val="24"/>
      <w:szCs w:val="24"/>
      <w:lang w:val="es-CO" w:eastAsia="es-CO"/>
    </w:rPr>
  </w:style>
  <w:style w:type="paragraph" w:customStyle="1" w:styleId="Capitulo8">
    <w:name w:val="Capitulo 8"/>
    <w:basedOn w:val="Captulo7"/>
    <w:qFormat/>
    <w:rsid w:val="00B57C96"/>
    <w:pPr>
      <w:numPr>
        <w:numId w:val="16"/>
      </w:numPr>
      <w:jc w:val="both"/>
    </w:pPr>
  </w:style>
  <w:style w:type="character" w:customStyle="1" w:styleId="Mencinsinresolver30">
    <w:name w:val="Mención sin resolver30"/>
    <w:basedOn w:val="Fuentedeprrafopredeter"/>
    <w:uiPriority w:val="99"/>
    <w:semiHidden/>
    <w:unhideWhenUsed/>
    <w:rsid w:val="00B57C96"/>
    <w:rPr>
      <w:color w:val="808080"/>
      <w:shd w:val="clear" w:color="auto" w:fill="E6E6E6"/>
    </w:rPr>
  </w:style>
  <w:style w:type="character" w:customStyle="1" w:styleId="Mencinsinresolver300">
    <w:name w:val="Mención sin resolver300"/>
    <w:basedOn w:val="Fuentedeprrafopredeter"/>
    <w:uiPriority w:val="99"/>
    <w:semiHidden/>
    <w:unhideWhenUsed/>
    <w:rsid w:val="00B57C96"/>
    <w:rPr>
      <w:color w:val="808080"/>
      <w:shd w:val="clear" w:color="auto" w:fill="E6E6E6"/>
    </w:rPr>
  </w:style>
  <w:style w:type="character" w:customStyle="1" w:styleId="Mencinsinresolver3000">
    <w:name w:val="Mención sin resolver3000"/>
    <w:basedOn w:val="Fuentedeprrafopredeter"/>
    <w:uiPriority w:val="99"/>
    <w:semiHidden/>
    <w:unhideWhenUsed/>
    <w:rsid w:val="00B57C96"/>
    <w:rPr>
      <w:color w:val="808080"/>
      <w:shd w:val="clear" w:color="auto" w:fill="E6E6E6"/>
    </w:rPr>
  </w:style>
  <w:style w:type="character" w:customStyle="1" w:styleId="Mencinsinresolver30000">
    <w:name w:val="Mención sin resolver30000"/>
    <w:basedOn w:val="Fuentedeprrafopredeter"/>
    <w:uiPriority w:val="99"/>
    <w:semiHidden/>
    <w:unhideWhenUsed/>
    <w:rsid w:val="00B57C96"/>
    <w:rPr>
      <w:color w:val="808080"/>
      <w:shd w:val="clear" w:color="auto" w:fill="E6E6E6"/>
    </w:rPr>
  </w:style>
  <w:style w:type="character" w:customStyle="1" w:styleId="Mencionar1">
    <w:name w:val="Mencionar1"/>
    <w:basedOn w:val="Fuentedeprrafopredeter"/>
    <w:uiPriority w:val="99"/>
    <w:unhideWhenUsed/>
    <w:rsid w:val="00B57C96"/>
    <w:rPr>
      <w:color w:val="2B579A"/>
      <w:shd w:val="clear" w:color="auto" w:fill="E1DFDD"/>
    </w:rPr>
  </w:style>
  <w:style w:type="paragraph" w:styleId="TDC4">
    <w:name w:val="toc 4"/>
    <w:basedOn w:val="Normal"/>
    <w:next w:val="Normal"/>
    <w:autoRedefine/>
    <w:uiPriority w:val="39"/>
    <w:unhideWhenUsed/>
    <w:rsid w:val="00B57C96"/>
    <w:pPr>
      <w:ind w:left="600"/>
    </w:pPr>
    <w:rPr>
      <w:rFonts w:asciiTheme="minorHAnsi" w:hAnsiTheme="minorHAnsi" w:cstheme="minorHAnsi"/>
    </w:rPr>
  </w:style>
  <w:style w:type="paragraph" w:styleId="TDC6">
    <w:name w:val="toc 6"/>
    <w:basedOn w:val="Normal"/>
    <w:next w:val="Normal"/>
    <w:autoRedefine/>
    <w:uiPriority w:val="39"/>
    <w:unhideWhenUsed/>
    <w:rsid w:val="00B57C96"/>
    <w:pPr>
      <w:ind w:left="1000"/>
    </w:pPr>
    <w:rPr>
      <w:rFonts w:asciiTheme="minorHAnsi" w:hAnsiTheme="minorHAnsi" w:cstheme="minorHAnsi"/>
    </w:rPr>
  </w:style>
  <w:style w:type="paragraph" w:styleId="TDC7">
    <w:name w:val="toc 7"/>
    <w:basedOn w:val="Normal"/>
    <w:next w:val="Normal"/>
    <w:autoRedefine/>
    <w:uiPriority w:val="39"/>
    <w:unhideWhenUsed/>
    <w:rsid w:val="00B57C96"/>
    <w:pPr>
      <w:ind w:left="1200"/>
    </w:pPr>
    <w:rPr>
      <w:rFonts w:asciiTheme="minorHAnsi" w:hAnsiTheme="minorHAnsi" w:cstheme="minorHAnsi"/>
    </w:rPr>
  </w:style>
  <w:style w:type="paragraph" w:styleId="TDC8">
    <w:name w:val="toc 8"/>
    <w:basedOn w:val="Normal"/>
    <w:next w:val="Normal"/>
    <w:autoRedefine/>
    <w:uiPriority w:val="39"/>
    <w:unhideWhenUsed/>
    <w:rsid w:val="00B57C96"/>
    <w:pPr>
      <w:ind w:left="1400"/>
    </w:pPr>
    <w:rPr>
      <w:rFonts w:asciiTheme="minorHAnsi" w:hAnsiTheme="minorHAnsi" w:cstheme="minorHAnsi"/>
    </w:rPr>
  </w:style>
  <w:style w:type="paragraph" w:styleId="TDC9">
    <w:name w:val="toc 9"/>
    <w:basedOn w:val="Normal"/>
    <w:next w:val="Normal"/>
    <w:autoRedefine/>
    <w:uiPriority w:val="39"/>
    <w:unhideWhenUsed/>
    <w:rsid w:val="00B57C96"/>
    <w:pPr>
      <w:ind w:left="1600"/>
    </w:pPr>
    <w:rPr>
      <w:rFonts w:asciiTheme="minorHAnsi" w:hAnsiTheme="minorHAnsi" w:cstheme="minorHAnsi"/>
    </w:rPr>
  </w:style>
  <w:style w:type="table" w:customStyle="1" w:styleId="Cuadrculadetablaclara1">
    <w:name w:val="Cuadrícula de tabla clara1"/>
    <w:basedOn w:val="Tablanormal"/>
    <w:next w:val="Tablaconcuadrculaclara"/>
    <w:uiPriority w:val="99"/>
    <w:rsid w:val="00B57C96"/>
    <w:rPr>
      <w:rFonts w:ascii="Yu Gothic Light" w:eastAsia="Yu Gothic Light" w:hAnsi="Yu Gothic Light" w:cs="Calibri Light"/>
      <w:sz w:val="22"/>
      <w:szCs w:val="22"/>
      <w:lang w:val="es-CO"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57C96"/>
    <w:rPr>
      <w:rFonts w:asciiTheme="minorHAnsi" w:eastAsiaTheme="minorHAnsi" w:hAnsiTheme="minorHAnsi" w:cstheme="minorBidi"/>
      <w:sz w:val="22"/>
      <w:szCs w:val="22"/>
      <w:lang w:val="es-CO"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426A1A"/>
    <w:rPr>
      <w:rFonts w:asciiTheme="minorHAnsi" w:eastAsiaTheme="minorHAnsi" w:hAnsiTheme="minorHAnsi" w:cstheme="minorBid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aconnmeros">
    <w:name w:val="List Number"/>
    <w:basedOn w:val="Normal"/>
    <w:uiPriority w:val="99"/>
    <w:unhideWhenUsed/>
    <w:rsid w:val="00751ADF"/>
    <w:pPr>
      <w:numPr>
        <w:numId w:val="20"/>
      </w:numPr>
      <w:contextualSpacing/>
    </w:pPr>
  </w:style>
  <w:style w:type="numbering" w:customStyle="1" w:styleId="Sinlista4">
    <w:name w:val="Sin lista4"/>
    <w:next w:val="Sinlista"/>
    <w:uiPriority w:val="99"/>
    <w:semiHidden/>
    <w:unhideWhenUsed/>
    <w:rsid w:val="00466D0D"/>
  </w:style>
  <w:style w:type="character" w:customStyle="1" w:styleId="NoSpacingChar">
    <w:name w:val="No Spacing Char"/>
    <w:link w:val="Sinespaciado1"/>
    <w:uiPriority w:val="99"/>
    <w:locked/>
    <w:rsid w:val="00A035C6"/>
    <w:rPr>
      <w:rFonts w:ascii="Calibri" w:hAnsi="Calibri"/>
      <w:sz w:val="22"/>
      <w:szCs w:val="22"/>
      <w:lang w:eastAsia="en-US"/>
    </w:rPr>
  </w:style>
  <w:style w:type="paragraph" w:customStyle="1" w:styleId="msonormal0">
    <w:name w:val="msonormal"/>
    <w:basedOn w:val="Normal"/>
    <w:rsid w:val="000E73C4"/>
    <w:pPr>
      <w:spacing w:before="100" w:beforeAutospacing="1" w:after="100" w:afterAutospacing="1"/>
    </w:pPr>
    <w:rPr>
      <w:sz w:val="24"/>
      <w:szCs w:val="24"/>
      <w:lang w:val="en-US" w:eastAsia="en-US"/>
    </w:rPr>
  </w:style>
  <w:style w:type="character" w:customStyle="1" w:styleId="EncabezadoCar1">
    <w:name w:val="Encabezado Car1"/>
    <w:aliases w:val="h Car1,h8 Car1,h9 Car1,h10 Car1,h18 Car1,h18 Car Car Car Car2,Encabezado1 Car1,h1 Car1,h81 Car1,h91 Car1,h101 Car1,h181 Car1,h18 Car Car Car Car Car1,h18 Car Car Car Car Car Car Car1,h18 Car Car Car2"/>
    <w:basedOn w:val="Fuentedeprrafopredeter"/>
    <w:uiPriority w:val="99"/>
    <w:semiHidden/>
    <w:rsid w:val="000E73C4"/>
    <w:rPr>
      <w:sz w:val="22"/>
      <w:szCs w:val="22"/>
    </w:rPr>
  </w:style>
  <w:style w:type="paragraph" w:customStyle="1" w:styleId="Sangradetextonormal1">
    <w:name w:val="Sangría de texto normal1"/>
    <w:basedOn w:val="Normal"/>
    <w:qFormat/>
    <w:rsid w:val="000E73C4"/>
    <w:pPr>
      <w:tabs>
        <w:tab w:val="left" w:pos="0"/>
      </w:tabs>
      <w:spacing w:after="120"/>
      <w:ind w:left="283"/>
      <w:jc w:val="both"/>
    </w:pPr>
    <w:rPr>
      <w:rFonts w:eastAsia="Calibri"/>
      <w:sz w:val="24"/>
      <w:szCs w:val="24"/>
      <w:lang w:val="es-ES_tradnl"/>
    </w:rPr>
  </w:style>
  <w:style w:type="paragraph" w:customStyle="1" w:styleId="MINUTAS">
    <w:name w:val="MINUTAS"/>
    <w:rsid w:val="000E73C4"/>
    <w:pPr>
      <w:spacing w:before="170"/>
      <w:ind w:left="170" w:right="170"/>
      <w:jc w:val="both"/>
    </w:pPr>
    <w:rPr>
      <w:rFonts w:ascii="Helvetica" w:hAnsi="Helvetica"/>
      <w:lang w:val="en-US" w:eastAsia="es-ES"/>
    </w:rPr>
  </w:style>
  <w:style w:type="table" w:styleId="Tablanormal1">
    <w:name w:val="Plain Table 1"/>
    <w:basedOn w:val="Tablanormal"/>
    <w:uiPriority w:val="41"/>
    <w:rsid w:val="000E73C4"/>
    <w:rPr>
      <w:rFonts w:asciiTheme="minorHAnsi" w:eastAsiaTheme="minorHAnsi" w:hAnsiTheme="minorHAnsi" w:cstheme="minorBidi"/>
      <w:sz w:val="22"/>
      <w:szCs w:val="22"/>
      <w:lang w:val="es-CO" w:eastAsia="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4-nfasis5">
    <w:name w:val="Grid Table 4 Accent 5"/>
    <w:basedOn w:val="Tablanormal"/>
    <w:uiPriority w:val="49"/>
    <w:rsid w:val="000E73C4"/>
    <w:rPr>
      <w:rFonts w:asciiTheme="minorHAnsi" w:eastAsiaTheme="minorHAnsi" w:hAnsiTheme="minorHAnsi" w:cstheme="minorBidi"/>
      <w:sz w:val="22"/>
      <w:szCs w:val="22"/>
      <w:lang w:val="es-CO" w:eastAsia="en-US"/>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eGrid">
    <w:name w:val="TableGrid"/>
    <w:rsid w:val="000E73C4"/>
    <w:pPr>
      <w:jc w:val="both"/>
    </w:pPr>
    <w:rPr>
      <w:rFonts w:asciiTheme="minorHAnsi" w:eastAsiaTheme="minorEastAsia" w:hAnsiTheme="minorHAnsi" w:cstheme="minorBidi"/>
      <w:sz w:val="22"/>
      <w:szCs w:val="22"/>
      <w:lang w:val="es-419" w:eastAsia="es-419"/>
    </w:rPr>
    <w:tblPr>
      <w:tblCellMar>
        <w:top w:w="0" w:type="dxa"/>
        <w:left w:w="0" w:type="dxa"/>
        <w:bottom w:w="0" w:type="dxa"/>
        <w:right w:w="0" w:type="dxa"/>
      </w:tblCellMar>
    </w:tblPr>
  </w:style>
  <w:style w:type="numbering" w:customStyle="1" w:styleId="Listaactual1">
    <w:name w:val="Lista actual1"/>
    <w:uiPriority w:val="99"/>
    <w:rsid w:val="000E73C4"/>
    <w:pPr>
      <w:numPr>
        <w:numId w:val="60"/>
      </w:numPr>
    </w:pPr>
  </w:style>
  <w:style w:type="character" w:customStyle="1" w:styleId="ADICar">
    <w:name w:val="ADI Car"/>
    <w:basedOn w:val="Fuentedeprrafopredeter"/>
    <w:link w:val="ADI"/>
    <w:locked/>
    <w:rsid w:val="000E73C4"/>
    <w:rPr>
      <w:rFonts w:ascii="Aller" w:eastAsia="Arial" w:hAnsi="Aller" w:cs="Arial"/>
      <w:color w:val="000000"/>
      <w:lang w:eastAsia="es-ES"/>
    </w:rPr>
  </w:style>
  <w:style w:type="paragraph" w:customStyle="1" w:styleId="ADI">
    <w:name w:val="ADI"/>
    <w:basedOn w:val="Prrafodelista"/>
    <w:link w:val="ADICar"/>
    <w:qFormat/>
    <w:rsid w:val="000E73C4"/>
    <w:pPr>
      <w:spacing w:before="240" w:after="240"/>
      <w:ind w:left="-11" w:right="142"/>
      <w:contextualSpacing w:val="0"/>
    </w:pPr>
    <w:rPr>
      <w:rFonts w:ascii="Aller" w:eastAsia="Arial" w:hAnsi="Aller" w:cs="Arial"/>
      <w:color w:val="000000"/>
      <w:sz w:val="20"/>
      <w:szCs w:val="20"/>
      <w:lang w:val="es-ES" w:eastAsia="es-ES"/>
    </w:rPr>
  </w:style>
  <w:style w:type="character" w:styleId="Mencinsinresolver">
    <w:name w:val="Unresolved Mention"/>
    <w:basedOn w:val="Fuentedeprrafopredeter"/>
    <w:uiPriority w:val="99"/>
    <w:semiHidden/>
    <w:unhideWhenUsed/>
    <w:rsid w:val="00FF2F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73385">
      <w:bodyDiv w:val="1"/>
      <w:marLeft w:val="0"/>
      <w:marRight w:val="0"/>
      <w:marTop w:val="0"/>
      <w:marBottom w:val="0"/>
      <w:divBdr>
        <w:top w:val="none" w:sz="0" w:space="0" w:color="auto"/>
        <w:left w:val="none" w:sz="0" w:space="0" w:color="auto"/>
        <w:bottom w:val="none" w:sz="0" w:space="0" w:color="auto"/>
        <w:right w:val="none" w:sz="0" w:space="0" w:color="auto"/>
      </w:divBdr>
    </w:div>
    <w:div w:id="29913772">
      <w:bodyDiv w:val="1"/>
      <w:marLeft w:val="0"/>
      <w:marRight w:val="0"/>
      <w:marTop w:val="0"/>
      <w:marBottom w:val="0"/>
      <w:divBdr>
        <w:top w:val="none" w:sz="0" w:space="0" w:color="auto"/>
        <w:left w:val="none" w:sz="0" w:space="0" w:color="auto"/>
        <w:bottom w:val="none" w:sz="0" w:space="0" w:color="auto"/>
        <w:right w:val="none" w:sz="0" w:space="0" w:color="auto"/>
      </w:divBdr>
    </w:div>
    <w:div w:id="59210787">
      <w:bodyDiv w:val="1"/>
      <w:marLeft w:val="0"/>
      <w:marRight w:val="0"/>
      <w:marTop w:val="0"/>
      <w:marBottom w:val="0"/>
      <w:divBdr>
        <w:top w:val="none" w:sz="0" w:space="0" w:color="auto"/>
        <w:left w:val="none" w:sz="0" w:space="0" w:color="auto"/>
        <w:bottom w:val="none" w:sz="0" w:space="0" w:color="auto"/>
        <w:right w:val="none" w:sz="0" w:space="0" w:color="auto"/>
      </w:divBdr>
    </w:div>
    <w:div w:id="134414991">
      <w:bodyDiv w:val="1"/>
      <w:marLeft w:val="0"/>
      <w:marRight w:val="0"/>
      <w:marTop w:val="0"/>
      <w:marBottom w:val="0"/>
      <w:divBdr>
        <w:top w:val="none" w:sz="0" w:space="0" w:color="auto"/>
        <w:left w:val="none" w:sz="0" w:space="0" w:color="auto"/>
        <w:bottom w:val="none" w:sz="0" w:space="0" w:color="auto"/>
        <w:right w:val="none" w:sz="0" w:space="0" w:color="auto"/>
      </w:divBdr>
    </w:div>
    <w:div w:id="279922949">
      <w:bodyDiv w:val="1"/>
      <w:marLeft w:val="0"/>
      <w:marRight w:val="0"/>
      <w:marTop w:val="0"/>
      <w:marBottom w:val="0"/>
      <w:divBdr>
        <w:top w:val="none" w:sz="0" w:space="0" w:color="auto"/>
        <w:left w:val="none" w:sz="0" w:space="0" w:color="auto"/>
        <w:bottom w:val="none" w:sz="0" w:space="0" w:color="auto"/>
        <w:right w:val="none" w:sz="0" w:space="0" w:color="auto"/>
      </w:divBdr>
    </w:div>
    <w:div w:id="338047967">
      <w:bodyDiv w:val="1"/>
      <w:marLeft w:val="0"/>
      <w:marRight w:val="0"/>
      <w:marTop w:val="0"/>
      <w:marBottom w:val="0"/>
      <w:divBdr>
        <w:top w:val="none" w:sz="0" w:space="0" w:color="auto"/>
        <w:left w:val="none" w:sz="0" w:space="0" w:color="auto"/>
        <w:bottom w:val="none" w:sz="0" w:space="0" w:color="auto"/>
        <w:right w:val="none" w:sz="0" w:space="0" w:color="auto"/>
      </w:divBdr>
    </w:div>
    <w:div w:id="356271527">
      <w:bodyDiv w:val="1"/>
      <w:marLeft w:val="0"/>
      <w:marRight w:val="0"/>
      <w:marTop w:val="0"/>
      <w:marBottom w:val="0"/>
      <w:divBdr>
        <w:top w:val="none" w:sz="0" w:space="0" w:color="auto"/>
        <w:left w:val="none" w:sz="0" w:space="0" w:color="auto"/>
        <w:bottom w:val="none" w:sz="0" w:space="0" w:color="auto"/>
        <w:right w:val="none" w:sz="0" w:space="0" w:color="auto"/>
      </w:divBdr>
    </w:div>
    <w:div w:id="401101007">
      <w:bodyDiv w:val="1"/>
      <w:marLeft w:val="0"/>
      <w:marRight w:val="0"/>
      <w:marTop w:val="0"/>
      <w:marBottom w:val="0"/>
      <w:divBdr>
        <w:top w:val="none" w:sz="0" w:space="0" w:color="auto"/>
        <w:left w:val="none" w:sz="0" w:space="0" w:color="auto"/>
        <w:bottom w:val="none" w:sz="0" w:space="0" w:color="auto"/>
        <w:right w:val="none" w:sz="0" w:space="0" w:color="auto"/>
      </w:divBdr>
    </w:div>
    <w:div w:id="408116608">
      <w:bodyDiv w:val="1"/>
      <w:marLeft w:val="0"/>
      <w:marRight w:val="0"/>
      <w:marTop w:val="0"/>
      <w:marBottom w:val="0"/>
      <w:divBdr>
        <w:top w:val="none" w:sz="0" w:space="0" w:color="auto"/>
        <w:left w:val="none" w:sz="0" w:space="0" w:color="auto"/>
        <w:bottom w:val="none" w:sz="0" w:space="0" w:color="auto"/>
        <w:right w:val="none" w:sz="0" w:space="0" w:color="auto"/>
      </w:divBdr>
    </w:div>
    <w:div w:id="475538178">
      <w:bodyDiv w:val="1"/>
      <w:marLeft w:val="0"/>
      <w:marRight w:val="0"/>
      <w:marTop w:val="0"/>
      <w:marBottom w:val="0"/>
      <w:divBdr>
        <w:top w:val="none" w:sz="0" w:space="0" w:color="auto"/>
        <w:left w:val="none" w:sz="0" w:space="0" w:color="auto"/>
        <w:bottom w:val="none" w:sz="0" w:space="0" w:color="auto"/>
        <w:right w:val="none" w:sz="0" w:space="0" w:color="auto"/>
      </w:divBdr>
    </w:div>
    <w:div w:id="758602675">
      <w:bodyDiv w:val="1"/>
      <w:marLeft w:val="0"/>
      <w:marRight w:val="0"/>
      <w:marTop w:val="0"/>
      <w:marBottom w:val="0"/>
      <w:divBdr>
        <w:top w:val="none" w:sz="0" w:space="0" w:color="auto"/>
        <w:left w:val="none" w:sz="0" w:space="0" w:color="auto"/>
        <w:bottom w:val="none" w:sz="0" w:space="0" w:color="auto"/>
        <w:right w:val="none" w:sz="0" w:space="0" w:color="auto"/>
      </w:divBdr>
    </w:div>
    <w:div w:id="795568585">
      <w:bodyDiv w:val="1"/>
      <w:marLeft w:val="0"/>
      <w:marRight w:val="0"/>
      <w:marTop w:val="0"/>
      <w:marBottom w:val="0"/>
      <w:divBdr>
        <w:top w:val="none" w:sz="0" w:space="0" w:color="auto"/>
        <w:left w:val="none" w:sz="0" w:space="0" w:color="auto"/>
        <w:bottom w:val="none" w:sz="0" w:space="0" w:color="auto"/>
        <w:right w:val="none" w:sz="0" w:space="0" w:color="auto"/>
      </w:divBdr>
    </w:div>
    <w:div w:id="865799421">
      <w:bodyDiv w:val="1"/>
      <w:marLeft w:val="0"/>
      <w:marRight w:val="0"/>
      <w:marTop w:val="0"/>
      <w:marBottom w:val="0"/>
      <w:divBdr>
        <w:top w:val="none" w:sz="0" w:space="0" w:color="auto"/>
        <w:left w:val="none" w:sz="0" w:space="0" w:color="auto"/>
        <w:bottom w:val="none" w:sz="0" w:space="0" w:color="auto"/>
        <w:right w:val="none" w:sz="0" w:space="0" w:color="auto"/>
      </w:divBdr>
    </w:div>
    <w:div w:id="893009239">
      <w:bodyDiv w:val="1"/>
      <w:marLeft w:val="0"/>
      <w:marRight w:val="0"/>
      <w:marTop w:val="0"/>
      <w:marBottom w:val="0"/>
      <w:divBdr>
        <w:top w:val="none" w:sz="0" w:space="0" w:color="auto"/>
        <w:left w:val="none" w:sz="0" w:space="0" w:color="auto"/>
        <w:bottom w:val="none" w:sz="0" w:space="0" w:color="auto"/>
        <w:right w:val="none" w:sz="0" w:space="0" w:color="auto"/>
      </w:divBdr>
    </w:div>
    <w:div w:id="923226824">
      <w:bodyDiv w:val="1"/>
      <w:marLeft w:val="0"/>
      <w:marRight w:val="0"/>
      <w:marTop w:val="0"/>
      <w:marBottom w:val="0"/>
      <w:divBdr>
        <w:top w:val="none" w:sz="0" w:space="0" w:color="auto"/>
        <w:left w:val="none" w:sz="0" w:space="0" w:color="auto"/>
        <w:bottom w:val="none" w:sz="0" w:space="0" w:color="auto"/>
        <w:right w:val="none" w:sz="0" w:space="0" w:color="auto"/>
      </w:divBdr>
    </w:div>
    <w:div w:id="976226351">
      <w:bodyDiv w:val="1"/>
      <w:marLeft w:val="0"/>
      <w:marRight w:val="0"/>
      <w:marTop w:val="0"/>
      <w:marBottom w:val="0"/>
      <w:divBdr>
        <w:top w:val="none" w:sz="0" w:space="0" w:color="auto"/>
        <w:left w:val="none" w:sz="0" w:space="0" w:color="auto"/>
        <w:bottom w:val="none" w:sz="0" w:space="0" w:color="auto"/>
        <w:right w:val="none" w:sz="0" w:space="0" w:color="auto"/>
      </w:divBdr>
    </w:div>
    <w:div w:id="993337899">
      <w:bodyDiv w:val="1"/>
      <w:marLeft w:val="0"/>
      <w:marRight w:val="0"/>
      <w:marTop w:val="0"/>
      <w:marBottom w:val="0"/>
      <w:divBdr>
        <w:top w:val="none" w:sz="0" w:space="0" w:color="auto"/>
        <w:left w:val="none" w:sz="0" w:space="0" w:color="auto"/>
        <w:bottom w:val="none" w:sz="0" w:space="0" w:color="auto"/>
        <w:right w:val="none" w:sz="0" w:space="0" w:color="auto"/>
      </w:divBdr>
    </w:div>
    <w:div w:id="1131559783">
      <w:bodyDiv w:val="1"/>
      <w:marLeft w:val="0"/>
      <w:marRight w:val="0"/>
      <w:marTop w:val="0"/>
      <w:marBottom w:val="0"/>
      <w:divBdr>
        <w:top w:val="none" w:sz="0" w:space="0" w:color="auto"/>
        <w:left w:val="none" w:sz="0" w:space="0" w:color="auto"/>
        <w:bottom w:val="none" w:sz="0" w:space="0" w:color="auto"/>
        <w:right w:val="none" w:sz="0" w:space="0" w:color="auto"/>
      </w:divBdr>
    </w:div>
    <w:div w:id="1142039741">
      <w:bodyDiv w:val="1"/>
      <w:marLeft w:val="0"/>
      <w:marRight w:val="0"/>
      <w:marTop w:val="0"/>
      <w:marBottom w:val="0"/>
      <w:divBdr>
        <w:top w:val="none" w:sz="0" w:space="0" w:color="auto"/>
        <w:left w:val="none" w:sz="0" w:space="0" w:color="auto"/>
        <w:bottom w:val="none" w:sz="0" w:space="0" w:color="auto"/>
        <w:right w:val="none" w:sz="0" w:space="0" w:color="auto"/>
      </w:divBdr>
    </w:div>
    <w:div w:id="1151631239">
      <w:bodyDiv w:val="1"/>
      <w:marLeft w:val="0"/>
      <w:marRight w:val="0"/>
      <w:marTop w:val="0"/>
      <w:marBottom w:val="0"/>
      <w:divBdr>
        <w:top w:val="none" w:sz="0" w:space="0" w:color="auto"/>
        <w:left w:val="none" w:sz="0" w:space="0" w:color="auto"/>
        <w:bottom w:val="none" w:sz="0" w:space="0" w:color="auto"/>
        <w:right w:val="none" w:sz="0" w:space="0" w:color="auto"/>
      </w:divBdr>
    </w:div>
    <w:div w:id="1157577196">
      <w:bodyDiv w:val="1"/>
      <w:marLeft w:val="0"/>
      <w:marRight w:val="0"/>
      <w:marTop w:val="0"/>
      <w:marBottom w:val="0"/>
      <w:divBdr>
        <w:top w:val="none" w:sz="0" w:space="0" w:color="auto"/>
        <w:left w:val="none" w:sz="0" w:space="0" w:color="auto"/>
        <w:bottom w:val="none" w:sz="0" w:space="0" w:color="auto"/>
        <w:right w:val="none" w:sz="0" w:space="0" w:color="auto"/>
      </w:divBdr>
    </w:div>
    <w:div w:id="1216547403">
      <w:bodyDiv w:val="1"/>
      <w:marLeft w:val="0"/>
      <w:marRight w:val="0"/>
      <w:marTop w:val="0"/>
      <w:marBottom w:val="0"/>
      <w:divBdr>
        <w:top w:val="none" w:sz="0" w:space="0" w:color="auto"/>
        <w:left w:val="none" w:sz="0" w:space="0" w:color="auto"/>
        <w:bottom w:val="none" w:sz="0" w:space="0" w:color="auto"/>
        <w:right w:val="none" w:sz="0" w:space="0" w:color="auto"/>
      </w:divBdr>
    </w:div>
    <w:div w:id="1279684064">
      <w:bodyDiv w:val="1"/>
      <w:marLeft w:val="0"/>
      <w:marRight w:val="0"/>
      <w:marTop w:val="0"/>
      <w:marBottom w:val="0"/>
      <w:divBdr>
        <w:top w:val="none" w:sz="0" w:space="0" w:color="auto"/>
        <w:left w:val="none" w:sz="0" w:space="0" w:color="auto"/>
        <w:bottom w:val="none" w:sz="0" w:space="0" w:color="auto"/>
        <w:right w:val="none" w:sz="0" w:space="0" w:color="auto"/>
      </w:divBdr>
    </w:div>
    <w:div w:id="1312713569">
      <w:bodyDiv w:val="1"/>
      <w:marLeft w:val="0"/>
      <w:marRight w:val="0"/>
      <w:marTop w:val="0"/>
      <w:marBottom w:val="0"/>
      <w:divBdr>
        <w:top w:val="none" w:sz="0" w:space="0" w:color="auto"/>
        <w:left w:val="none" w:sz="0" w:space="0" w:color="auto"/>
        <w:bottom w:val="none" w:sz="0" w:space="0" w:color="auto"/>
        <w:right w:val="none" w:sz="0" w:space="0" w:color="auto"/>
      </w:divBdr>
    </w:div>
    <w:div w:id="1326087280">
      <w:bodyDiv w:val="1"/>
      <w:marLeft w:val="0"/>
      <w:marRight w:val="0"/>
      <w:marTop w:val="0"/>
      <w:marBottom w:val="0"/>
      <w:divBdr>
        <w:top w:val="none" w:sz="0" w:space="0" w:color="auto"/>
        <w:left w:val="none" w:sz="0" w:space="0" w:color="auto"/>
        <w:bottom w:val="none" w:sz="0" w:space="0" w:color="auto"/>
        <w:right w:val="none" w:sz="0" w:space="0" w:color="auto"/>
      </w:divBdr>
    </w:div>
    <w:div w:id="1385104290">
      <w:bodyDiv w:val="1"/>
      <w:marLeft w:val="0"/>
      <w:marRight w:val="0"/>
      <w:marTop w:val="0"/>
      <w:marBottom w:val="0"/>
      <w:divBdr>
        <w:top w:val="none" w:sz="0" w:space="0" w:color="auto"/>
        <w:left w:val="none" w:sz="0" w:space="0" w:color="auto"/>
        <w:bottom w:val="none" w:sz="0" w:space="0" w:color="auto"/>
        <w:right w:val="none" w:sz="0" w:space="0" w:color="auto"/>
      </w:divBdr>
    </w:div>
    <w:div w:id="1395197118">
      <w:bodyDiv w:val="1"/>
      <w:marLeft w:val="0"/>
      <w:marRight w:val="0"/>
      <w:marTop w:val="0"/>
      <w:marBottom w:val="0"/>
      <w:divBdr>
        <w:top w:val="none" w:sz="0" w:space="0" w:color="auto"/>
        <w:left w:val="none" w:sz="0" w:space="0" w:color="auto"/>
        <w:bottom w:val="none" w:sz="0" w:space="0" w:color="auto"/>
        <w:right w:val="none" w:sz="0" w:space="0" w:color="auto"/>
      </w:divBdr>
    </w:div>
    <w:div w:id="1632206408">
      <w:bodyDiv w:val="1"/>
      <w:marLeft w:val="0"/>
      <w:marRight w:val="0"/>
      <w:marTop w:val="0"/>
      <w:marBottom w:val="0"/>
      <w:divBdr>
        <w:top w:val="none" w:sz="0" w:space="0" w:color="auto"/>
        <w:left w:val="none" w:sz="0" w:space="0" w:color="auto"/>
        <w:bottom w:val="none" w:sz="0" w:space="0" w:color="auto"/>
        <w:right w:val="none" w:sz="0" w:space="0" w:color="auto"/>
      </w:divBdr>
    </w:div>
    <w:div w:id="1759669230">
      <w:bodyDiv w:val="1"/>
      <w:marLeft w:val="0"/>
      <w:marRight w:val="0"/>
      <w:marTop w:val="0"/>
      <w:marBottom w:val="0"/>
      <w:divBdr>
        <w:top w:val="none" w:sz="0" w:space="0" w:color="auto"/>
        <w:left w:val="none" w:sz="0" w:space="0" w:color="auto"/>
        <w:bottom w:val="none" w:sz="0" w:space="0" w:color="auto"/>
        <w:right w:val="none" w:sz="0" w:space="0" w:color="auto"/>
      </w:divBdr>
    </w:div>
    <w:div w:id="1789354775">
      <w:bodyDiv w:val="1"/>
      <w:marLeft w:val="0"/>
      <w:marRight w:val="0"/>
      <w:marTop w:val="0"/>
      <w:marBottom w:val="0"/>
      <w:divBdr>
        <w:top w:val="none" w:sz="0" w:space="0" w:color="auto"/>
        <w:left w:val="none" w:sz="0" w:space="0" w:color="auto"/>
        <w:bottom w:val="none" w:sz="0" w:space="0" w:color="auto"/>
        <w:right w:val="none" w:sz="0" w:space="0" w:color="auto"/>
      </w:divBdr>
    </w:div>
    <w:div w:id="1870290239">
      <w:bodyDiv w:val="1"/>
      <w:marLeft w:val="0"/>
      <w:marRight w:val="0"/>
      <w:marTop w:val="0"/>
      <w:marBottom w:val="0"/>
      <w:divBdr>
        <w:top w:val="none" w:sz="0" w:space="0" w:color="auto"/>
        <w:left w:val="none" w:sz="0" w:space="0" w:color="auto"/>
        <w:bottom w:val="none" w:sz="0" w:space="0" w:color="auto"/>
        <w:right w:val="none" w:sz="0" w:space="0" w:color="auto"/>
      </w:divBdr>
    </w:div>
    <w:div w:id="2060856582">
      <w:bodyDiv w:val="1"/>
      <w:marLeft w:val="0"/>
      <w:marRight w:val="0"/>
      <w:marTop w:val="0"/>
      <w:marBottom w:val="0"/>
      <w:divBdr>
        <w:top w:val="none" w:sz="0" w:space="0" w:color="auto"/>
        <w:left w:val="none" w:sz="0" w:space="0" w:color="auto"/>
        <w:bottom w:val="none" w:sz="0" w:space="0" w:color="auto"/>
        <w:right w:val="none" w:sz="0" w:space="0" w:color="auto"/>
      </w:divBdr>
    </w:div>
    <w:div w:id="21012941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www.contratos.gov.co" TargetMode="External"/><Relationship Id="rId26" Type="http://schemas.openxmlformats.org/officeDocument/2006/relationships/hyperlink" Target="http://www.contratos.gov.co" TargetMode="External"/><Relationship Id="rId39" Type="http://schemas.openxmlformats.org/officeDocument/2006/relationships/fontTable" Target="fontTable.xml"/><Relationship Id="rId21" Type="http://schemas.openxmlformats.org/officeDocument/2006/relationships/hyperlink" Target="http://www.contratos.gov.co" TargetMode="External"/><Relationship Id="rId34"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www.contratos.gov.co" TargetMode="External"/><Relationship Id="rId25" Type="http://schemas.openxmlformats.org/officeDocument/2006/relationships/hyperlink" Target="http://www.contratos.gov.co" TargetMode="External"/><Relationship Id="rId33" Type="http://schemas.openxmlformats.org/officeDocument/2006/relationships/image" Target="media/image8.png"/><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www.contratos.gov.co" TargetMode="External"/><Relationship Id="rId29" Type="http://schemas.openxmlformats.org/officeDocument/2006/relationships/hyperlink" Target="http://www.contratos.gov.c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oanda.com" TargetMode="External"/><Relationship Id="rId24" Type="http://schemas.openxmlformats.org/officeDocument/2006/relationships/hyperlink" Target="http://www.contratos.gov.co" TargetMode="External"/><Relationship Id="rId32" Type="http://schemas.openxmlformats.org/officeDocument/2006/relationships/hyperlink" Target="http://www.contratos.gov.co"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www.contratos.gov.co" TargetMode="External"/><Relationship Id="rId28" Type="http://schemas.openxmlformats.org/officeDocument/2006/relationships/hyperlink" Target="http://www.contratos.gov.co" TargetMode="External"/><Relationship Id="rId36" Type="http://schemas.openxmlformats.org/officeDocument/2006/relationships/image" Target="media/image11.png"/><Relationship Id="rId10" Type="http://schemas.openxmlformats.org/officeDocument/2006/relationships/image" Target="media/image2.png"/><Relationship Id="rId19" Type="http://schemas.openxmlformats.org/officeDocument/2006/relationships/hyperlink" Target="http://www.contratos.gov.co" TargetMode="External"/><Relationship Id="rId31" Type="http://schemas.openxmlformats.org/officeDocument/2006/relationships/hyperlink" Target="http://www.contratos.gov.co"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www.contratos.gov.co" TargetMode="External"/><Relationship Id="rId27" Type="http://schemas.openxmlformats.org/officeDocument/2006/relationships/hyperlink" Target="http://www.contratos.gov.co" TargetMode="External"/><Relationship Id="rId30" Type="http://schemas.openxmlformats.org/officeDocument/2006/relationships/hyperlink" Target="http://www.contratos.gov.co" TargetMode="External"/><Relationship Id="rId35" Type="http://schemas.openxmlformats.org/officeDocument/2006/relationships/image" Target="media/image10.png"/><Relationship Id="rId8" Type="http://schemas.openxmlformats.org/officeDocument/2006/relationships/endnotes" Target="endnotes.xml"/><Relationship Id="rId3"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image" Target="media/image13.png"/></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HZlUVKe5Dc/XewO4RT64+NS25fg==">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</go:docsCustomData>
</go:gDocsCustomXmlDataStorage>
</file>

<file path=customXml/itemProps1.xml><?xml version="1.0" encoding="utf-8"?>
<ds:datastoreItem xmlns:ds="http://schemas.openxmlformats.org/officeDocument/2006/customXml" ds:itemID="{09A6E43F-C71E-42A6-BFD0-56DB8023360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1293</TotalTime>
  <Pages>81</Pages>
  <Words>25653</Words>
  <Characters>141094</Characters>
  <Application>Microsoft Office Word</Application>
  <DocSecurity>0</DocSecurity>
  <Lines>1175</Lines>
  <Paragraphs>332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INVI-JURICONTRA02</dc:creator>
  <cp:lastModifiedBy>Julian Gonzalez Silva</cp:lastModifiedBy>
  <cp:revision>157</cp:revision>
  <cp:lastPrinted>2020-12-16T22:11:00Z</cp:lastPrinted>
  <dcterms:created xsi:type="dcterms:W3CDTF">2023-05-11T23:01:00Z</dcterms:created>
  <dcterms:modified xsi:type="dcterms:W3CDTF">2024-10-08T02:10:00Z</dcterms:modified>
</cp:coreProperties>
</file>