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D2AFB8" w14:textId="410F2CD8" w:rsidR="00976F26" w:rsidRPr="00DD02C0" w:rsidRDefault="00000000">
      <w:pPr>
        <w:pStyle w:val="Ttulo"/>
        <w:rPr>
          <w:rFonts w:ascii="Aptos" w:hAnsi="Aptos"/>
        </w:rPr>
      </w:pPr>
      <w:r w:rsidRPr="00DD02C0">
        <w:rPr>
          <w:rFonts w:ascii="Aptos" w:hAnsi="Aptos"/>
          <w:color w:val="1A1717"/>
        </w:rPr>
        <w:t>MATRIZ</w:t>
      </w:r>
      <w:r w:rsidRPr="00DD02C0">
        <w:rPr>
          <w:rFonts w:ascii="Aptos" w:hAnsi="Aptos"/>
          <w:color w:val="1A1717"/>
          <w:spacing w:val="-4"/>
        </w:rPr>
        <w:t xml:space="preserve"> </w:t>
      </w:r>
      <w:r w:rsidR="00CD2870">
        <w:rPr>
          <w:rFonts w:ascii="Aptos" w:hAnsi="Aptos"/>
          <w:color w:val="1A1717"/>
          <w:spacing w:val="-4"/>
        </w:rPr>
        <w:t>1</w:t>
      </w:r>
      <w:r w:rsidRPr="00DD02C0">
        <w:rPr>
          <w:rFonts w:ascii="Aptos" w:hAnsi="Aptos"/>
          <w:color w:val="1A1717"/>
          <w:spacing w:val="-4"/>
        </w:rPr>
        <w:t xml:space="preserve"> </w:t>
      </w:r>
      <w:r w:rsidRPr="00DD02C0">
        <w:rPr>
          <w:rFonts w:ascii="Aptos" w:hAnsi="Aptos"/>
          <w:color w:val="1A1717"/>
        </w:rPr>
        <w:t>–</w:t>
      </w:r>
      <w:r w:rsidRPr="00DD02C0">
        <w:rPr>
          <w:rFonts w:ascii="Aptos" w:hAnsi="Aptos"/>
          <w:color w:val="1A1717"/>
          <w:spacing w:val="-2"/>
        </w:rPr>
        <w:t xml:space="preserve"> </w:t>
      </w:r>
      <w:r w:rsidRPr="00DD02C0">
        <w:rPr>
          <w:rFonts w:ascii="Aptos" w:hAnsi="Aptos"/>
          <w:color w:val="1A1717"/>
        </w:rPr>
        <w:t>INDICADORES</w:t>
      </w:r>
      <w:r w:rsidRPr="00DD02C0">
        <w:rPr>
          <w:rFonts w:ascii="Aptos" w:hAnsi="Aptos"/>
          <w:color w:val="1A1717"/>
          <w:spacing w:val="-3"/>
        </w:rPr>
        <w:t xml:space="preserve"> </w:t>
      </w:r>
      <w:r w:rsidRPr="00DD02C0">
        <w:rPr>
          <w:rFonts w:ascii="Aptos" w:hAnsi="Aptos"/>
          <w:color w:val="1A1717"/>
        </w:rPr>
        <w:t>FINANCIEROS</w:t>
      </w:r>
      <w:r w:rsidRPr="00DD02C0">
        <w:rPr>
          <w:rFonts w:ascii="Aptos" w:hAnsi="Aptos"/>
          <w:color w:val="1A1717"/>
          <w:spacing w:val="-3"/>
        </w:rPr>
        <w:t xml:space="preserve"> </w:t>
      </w:r>
      <w:r w:rsidRPr="00DD02C0">
        <w:rPr>
          <w:rFonts w:ascii="Aptos" w:hAnsi="Aptos"/>
          <w:color w:val="1A1717"/>
        </w:rPr>
        <w:t>Y</w:t>
      </w:r>
      <w:r w:rsidRPr="00DD02C0">
        <w:rPr>
          <w:rFonts w:ascii="Aptos" w:hAnsi="Aptos"/>
          <w:color w:val="1A1717"/>
          <w:spacing w:val="-3"/>
        </w:rPr>
        <w:t xml:space="preserve"> </w:t>
      </w:r>
      <w:r w:rsidRPr="00DD02C0">
        <w:rPr>
          <w:rFonts w:ascii="Aptos" w:hAnsi="Aptos"/>
          <w:color w:val="1A1717"/>
          <w:spacing w:val="-2"/>
        </w:rPr>
        <w:t>ORGANIZACIONALES</w:t>
      </w:r>
    </w:p>
    <w:p w14:paraId="35ABE0AA" w14:textId="77777777" w:rsidR="00976F26" w:rsidRPr="00DD02C0" w:rsidRDefault="00000000">
      <w:pPr>
        <w:pStyle w:val="Prrafodelista"/>
        <w:numPr>
          <w:ilvl w:val="0"/>
          <w:numId w:val="1"/>
        </w:numPr>
        <w:tabs>
          <w:tab w:val="left" w:pos="529"/>
        </w:tabs>
        <w:ind w:right="126"/>
        <w:rPr>
          <w:rFonts w:ascii="Aptos" w:hAnsi="Aptos"/>
          <w:i/>
          <w:sz w:val="18"/>
        </w:rPr>
      </w:pPr>
      <w:r w:rsidRPr="00DD02C0">
        <w:rPr>
          <w:rFonts w:ascii="Aptos" w:hAnsi="Aptos"/>
          <w:i/>
          <w:sz w:val="18"/>
        </w:rPr>
        <w:t>Índices de capacidad financiera</w:t>
      </w:r>
      <w:r w:rsidRPr="00DD02C0">
        <w:rPr>
          <w:rFonts w:ascii="Aptos" w:hAnsi="Aptos"/>
          <w:i/>
          <w:spacing w:val="23"/>
          <w:sz w:val="18"/>
        </w:rPr>
        <w:t xml:space="preserve"> </w:t>
      </w:r>
      <w:r w:rsidRPr="00DD02C0">
        <w:rPr>
          <w:rFonts w:ascii="Aptos" w:hAnsi="Aptos"/>
          <w:i/>
          <w:sz w:val="18"/>
        </w:rPr>
        <w:t>y organizacionales para Mipyme y/o emprendimientos y empresas</w:t>
      </w:r>
      <w:r w:rsidRPr="00DD02C0">
        <w:rPr>
          <w:rFonts w:ascii="Aptos" w:hAnsi="Aptos"/>
          <w:i/>
          <w:spacing w:val="23"/>
          <w:sz w:val="18"/>
        </w:rPr>
        <w:t xml:space="preserve"> </w:t>
      </w:r>
      <w:r w:rsidRPr="00DD02C0">
        <w:rPr>
          <w:rFonts w:ascii="Aptos" w:hAnsi="Aptos"/>
          <w:i/>
          <w:sz w:val="18"/>
        </w:rPr>
        <w:t xml:space="preserve">de </w:t>
      </w:r>
      <w:r w:rsidRPr="00DD02C0">
        <w:rPr>
          <w:rFonts w:ascii="Aptos" w:hAnsi="Aptos"/>
          <w:i/>
          <w:spacing w:val="-2"/>
          <w:sz w:val="18"/>
        </w:rPr>
        <w:t>mujeres.</w:t>
      </w:r>
    </w:p>
    <w:p w14:paraId="1DD6AF4A" w14:textId="77777777" w:rsidR="00976F26" w:rsidRPr="00DD02C0" w:rsidRDefault="00976F26">
      <w:pPr>
        <w:pStyle w:val="Textoindependiente"/>
        <w:rPr>
          <w:rFonts w:ascii="Aptos" w:hAnsi="Aptos"/>
          <w:i/>
        </w:rPr>
      </w:pPr>
    </w:p>
    <w:p w14:paraId="500F7DA7" w14:textId="77777777" w:rsidR="00976F26" w:rsidRPr="00DD02C0" w:rsidRDefault="00000000">
      <w:pPr>
        <w:pStyle w:val="Textoindependiente"/>
        <w:spacing w:before="1"/>
        <w:ind w:left="102" w:right="120"/>
        <w:jc w:val="both"/>
        <w:rPr>
          <w:rFonts w:ascii="Aptos" w:hAnsi="Aptos"/>
        </w:rPr>
      </w:pPr>
      <w:r w:rsidRPr="00DD02C0">
        <w:rPr>
          <w:rFonts w:ascii="Aptos" w:hAnsi="Aptos"/>
        </w:rPr>
        <w:t>El Proponente persona natural</w:t>
      </w:r>
      <w:r w:rsidRPr="00DD02C0">
        <w:rPr>
          <w:rFonts w:ascii="Aptos" w:hAnsi="Aptos"/>
          <w:spacing w:val="-3"/>
        </w:rPr>
        <w:t xml:space="preserve"> </w:t>
      </w:r>
      <w:r w:rsidRPr="00DD02C0">
        <w:rPr>
          <w:rFonts w:ascii="Aptos" w:hAnsi="Aptos"/>
        </w:rPr>
        <w:t>o jurídica</w:t>
      </w:r>
      <w:r w:rsidRPr="00DD02C0">
        <w:rPr>
          <w:rFonts w:ascii="Aptos" w:hAnsi="Aptos"/>
          <w:spacing w:val="-3"/>
        </w:rPr>
        <w:t xml:space="preserve"> </w:t>
      </w:r>
      <w:r w:rsidRPr="00DD02C0">
        <w:rPr>
          <w:rFonts w:ascii="Aptos" w:hAnsi="Aptos"/>
        </w:rPr>
        <w:t>que</w:t>
      </w:r>
      <w:r w:rsidRPr="00DD02C0">
        <w:rPr>
          <w:rFonts w:ascii="Aptos" w:hAnsi="Aptos"/>
          <w:spacing w:val="-3"/>
        </w:rPr>
        <w:t xml:space="preserve"> </w:t>
      </w:r>
      <w:r w:rsidRPr="00DD02C0">
        <w:rPr>
          <w:rFonts w:ascii="Aptos" w:hAnsi="Aptos"/>
        </w:rPr>
        <w:t>acredite</w:t>
      </w:r>
      <w:r w:rsidRPr="00DD02C0">
        <w:rPr>
          <w:rFonts w:ascii="Aptos" w:hAnsi="Aptos"/>
          <w:spacing w:val="-2"/>
        </w:rPr>
        <w:t xml:space="preserve"> </w:t>
      </w:r>
      <w:r w:rsidRPr="00DD02C0">
        <w:rPr>
          <w:rFonts w:ascii="Aptos" w:hAnsi="Aptos"/>
        </w:rPr>
        <w:t>la</w:t>
      </w:r>
      <w:r w:rsidRPr="00DD02C0">
        <w:rPr>
          <w:rFonts w:ascii="Aptos" w:hAnsi="Aptos"/>
          <w:spacing w:val="-3"/>
        </w:rPr>
        <w:t xml:space="preserve"> </w:t>
      </w:r>
      <w:r w:rsidRPr="00DD02C0">
        <w:rPr>
          <w:rFonts w:ascii="Aptos" w:hAnsi="Aptos"/>
        </w:rPr>
        <w:t>condición</w:t>
      </w:r>
      <w:r w:rsidRPr="00DD02C0">
        <w:rPr>
          <w:rFonts w:ascii="Aptos" w:hAnsi="Aptos"/>
          <w:spacing w:val="-3"/>
        </w:rPr>
        <w:t xml:space="preserve"> </w:t>
      </w:r>
      <w:r w:rsidRPr="00DD02C0">
        <w:rPr>
          <w:rFonts w:ascii="Aptos" w:hAnsi="Aptos"/>
        </w:rPr>
        <w:t>de Mipyme y/o emprendimiento</w:t>
      </w:r>
      <w:r w:rsidRPr="00DD02C0">
        <w:rPr>
          <w:rFonts w:ascii="Aptos" w:hAnsi="Aptos"/>
          <w:spacing w:val="-2"/>
        </w:rPr>
        <w:t xml:space="preserve"> </w:t>
      </w:r>
      <w:r w:rsidRPr="00DD02C0">
        <w:rPr>
          <w:rFonts w:ascii="Aptos" w:hAnsi="Aptos"/>
        </w:rPr>
        <w:t>y</w:t>
      </w:r>
      <w:r w:rsidRPr="00DD02C0">
        <w:rPr>
          <w:rFonts w:ascii="Aptos" w:hAnsi="Aptos"/>
          <w:spacing w:val="-2"/>
        </w:rPr>
        <w:t xml:space="preserve"> </w:t>
      </w:r>
      <w:r w:rsidRPr="00DD02C0">
        <w:rPr>
          <w:rFonts w:ascii="Aptos" w:hAnsi="Aptos"/>
        </w:rPr>
        <w:t>empresas de</w:t>
      </w:r>
      <w:r w:rsidRPr="00DD02C0">
        <w:rPr>
          <w:rFonts w:ascii="Aptos" w:hAnsi="Aptos"/>
          <w:spacing w:val="40"/>
        </w:rPr>
        <w:t xml:space="preserve"> </w:t>
      </w:r>
      <w:r w:rsidRPr="00DD02C0">
        <w:rPr>
          <w:rFonts w:ascii="Aptos" w:hAnsi="Aptos"/>
        </w:rPr>
        <w:t>mujeres</w:t>
      </w:r>
      <w:r w:rsidRPr="00DD02C0">
        <w:rPr>
          <w:rFonts w:ascii="Aptos" w:hAnsi="Aptos"/>
          <w:spacing w:val="40"/>
        </w:rPr>
        <w:t xml:space="preserve"> </w:t>
      </w:r>
      <w:r w:rsidRPr="00DD02C0">
        <w:rPr>
          <w:rFonts w:ascii="Aptos" w:hAnsi="Aptos"/>
        </w:rPr>
        <w:t>de</w:t>
      </w:r>
      <w:r w:rsidRPr="00DD02C0">
        <w:rPr>
          <w:rFonts w:ascii="Aptos" w:hAnsi="Aptos"/>
          <w:spacing w:val="40"/>
        </w:rPr>
        <w:t xml:space="preserve"> </w:t>
      </w:r>
      <w:r w:rsidRPr="00DD02C0">
        <w:rPr>
          <w:rFonts w:ascii="Aptos" w:hAnsi="Aptos"/>
        </w:rPr>
        <w:t>conformidad</w:t>
      </w:r>
      <w:r w:rsidRPr="00DD02C0">
        <w:rPr>
          <w:rFonts w:ascii="Aptos" w:hAnsi="Aptos"/>
          <w:spacing w:val="40"/>
        </w:rPr>
        <w:t xml:space="preserve"> </w:t>
      </w:r>
      <w:r w:rsidRPr="00DD02C0">
        <w:rPr>
          <w:rFonts w:ascii="Aptos" w:hAnsi="Aptos"/>
        </w:rPr>
        <w:t>con</w:t>
      </w:r>
      <w:r w:rsidRPr="00DD02C0">
        <w:rPr>
          <w:rFonts w:ascii="Aptos" w:hAnsi="Aptos"/>
          <w:spacing w:val="40"/>
        </w:rPr>
        <w:t xml:space="preserve"> </w:t>
      </w:r>
      <w:r w:rsidRPr="00DD02C0">
        <w:rPr>
          <w:rFonts w:ascii="Aptos" w:hAnsi="Aptos"/>
        </w:rPr>
        <w:t>lo</w:t>
      </w:r>
      <w:r w:rsidRPr="00DD02C0">
        <w:rPr>
          <w:rFonts w:ascii="Aptos" w:hAnsi="Aptos"/>
          <w:spacing w:val="40"/>
        </w:rPr>
        <w:t xml:space="preserve"> </w:t>
      </w:r>
      <w:r w:rsidRPr="00DD02C0">
        <w:rPr>
          <w:rFonts w:ascii="Aptos" w:hAnsi="Aptos"/>
        </w:rPr>
        <w:t>previsto</w:t>
      </w:r>
      <w:r w:rsidRPr="00DD02C0">
        <w:rPr>
          <w:rFonts w:ascii="Aptos" w:hAnsi="Aptos"/>
          <w:spacing w:val="40"/>
        </w:rPr>
        <w:t xml:space="preserve"> </w:t>
      </w:r>
      <w:r w:rsidRPr="00DD02C0">
        <w:rPr>
          <w:rFonts w:ascii="Aptos" w:hAnsi="Aptos"/>
        </w:rPr>
        <w:t>en</w:t>
      </w:r>
      <w:r w:rsidRPr="00DD02C0">
        <w:rPr>
          <w:rFonts w:ascii="Aptos" w:hAnsi="Aptos"/>
          <w:spacing w:val="40"/>
        </w:rPr>
        <w:t xml:space="preserve"> </w:t>
      </w:r>
      <w:r w:rsidRPr="00DD02C0">
        <w:rPr>
          <w:rFonts w:ascii="Aptos" w:hAnsi="Aptos"/>
        </w:rPr>
        <w:t>el</w:t>
      </w:r>
      <w:r w:rsidRPr="00DD02C0">
        <w:rPr>
          <w:rFonts w:ascii="Aptos" w:hAnsi="Aptos"/>
          <w:spacing w:val="40"/>
        </w:rPr>
        <w:t xml:space="preserve"> </w:t>
      </w:r>
      <w:r w:rsidRPr="00DD02C0">
        <w:rPr>
          <w:rFonts w:ascii="Aptos" w:hAnsi="Aptos"/>
        </w:rPr>
        <w:t>artículo</w:t>
      </w:r>
      <w:r w:rsidRPr="00DD02C0">
        <w:rPr>
          <w:rFonts w:ascii="Aptos" w:hAnsi="Aptos"/>
          <w:spacing w:val="40"/>
        </w:rPr>
        <w:t xml:space="preserve"> </w:t>
      </w:r>
      <w:r w:rsidRPr="00DD02C0">
        <w:rPr>
          <w:rFonts w:ascii="Aptos" w:hAnsi="Aptos"/>
        </w:rPr>
        <w:t>2.2.1.13.2.2</w:t>
      </w:r>
      <w:r w:rsidRPr="00DD02C0">
        <w:rPr>
          <w:rFonts w:ascii="Aptos" w:hAnsi="Aptos"/>
          <w:spacing w:val="40"/>
        </w:rPr>
        <w:t xml:space="preserve"> </w:t>
      </w:r>
      <w:r w:rsidRPr="00DD02C0">
        <w:rPr>
          <w:rFonts w:ascii="Aptos" w:hAnsi="Aptos"/>
        </w:rPr>
        <w:t>del</w:t>
      </w:r>
      <w:r w:rsidRPr="00DD02C0">
        <w:rPr>
          <w:rFonts w:ascii="Aptos" w:hAnsi="Aptos"/>
          <w:spacing w:val="40"/>
        </w:rPr>
        <w:t xml:space="preserve"> </w:t>
      </w:r>
      <w:r w:rsidRPr="00DD02C0">
        <w:rPr>
          <w:rFonts w:ascii="Aptos" w:hAnsi="Aptos"/>
        </w:rPr>
        <w:t>Decreto</w:t>
      </w:r>
      <w:r w:rsidRPr="00DD02C0">
        <w:rPr>
          <w:rFonts w:ascii="Aptos" w:hAnsi="Aptos"/>
          <w:spacing w:val="40"/>
        </w:rPr>
        <w:t xml:space="preserve"> </w:t>
      </w:r>
      <w:r w:rsidRPr="00DD02C0">
        <w:rPr>
          <w:rFonts w:ascii="Aptos" w:hAnsi="Aptos"/>
        </w:rPr>
        <w:t>1074</w:t>
      </w:r>
      <w:r w:rsidRPr="00DD02C0">
        <w:rPr>
          <w:rFonts w:ascii="Aptos" w:hAnsi="Aptos"/>
          <w:spacing w:val="40"/>
        </w:rPr>
        <w:t xml:space="preserve"> </w:t>
      </w:r>
      <w:r w:rsidRPr="00DD02C0">
        <w:rPr>
          <w:rFonts w:ascii="Aptos" w:hAnsi="Aptos"/>
        </w:rPr>
        <w:t>de</w:t>
      </w:r>
      <w:r w:rsidRPr="00DD02C0">
        <w:rPr>
          <w:rFonts w:ascii="Aptos" w:hAnsi="Aptos"/>
          <w:spacing w:val="40"/>
        </w:rPr>
        <w:t xml:space="preserve"> </w:t>
      </w:r>
      <w:r w:rsidRPr="00DD02C0">
        <w:rPr>
          <w:rFonts w:ascii="Aptos" w:hAnsi="Aptos"/>
        </w:rPr>
        <w:t>2015</w:t>
      </w:r>
      <w:r w:rsidRPr="00DD02C0">
        <w:rPr>
          <w:rFonts w:ascii="Aptos" w:hAnsi="Aptos"/>
          <w:spacing w:val="40"/>
        </w:rPr>
        <w:t xml:space="preserve"> </w:t>
      </w:r>
      <w:r w:rsidRPr="00DD02C0">
        <w:rPr>
          <w:rFonts w:ascii="Aptos" w:hAnsi="Aptos"/>
        </w:rPr>
        <w:t>y</w:t>
      </w:r>
      <w:r w:rsidRPr="00DD02C0">
        <w:rPr>
          <w:rFonts w:ascii="Aptos" w:hAnsi="Aptos"/>
          <w:spacing w:val="40"/>
        </w:rPr>
        <w:t xml:space="preserve"> </w:t>
      </w:r>
      <w:r w:rsidRPr="00DD02C0">
        <w:rPr>
          <w:rFonts w:ascii="Aptos" w:hAnsi="Aptos"/>
        </w:rPr>
        <w:t>los artículos 2.2.1.2.4.2.4.</w:t>
      </w:r>
      <w:r w:rsidRPr="00DD02C0">
        <w:rPr>
          <w:rFonts w:ascii="Aptos" w:hAnsi="Aptos"/>
          <w:spacing w:val="-1"/>
        </w:rPr>
        <w:t xml:space="preserve"> </w:t>
      </w:r>
      <w:r w:rsidRPr="00DD02C0">
        <w:rPr>
          <w:rFonts w:ascii="Aptos" w:hAnsi="Aptos"/>
        </w:rPr>
        <w:t>y</w:t>
      </w:r>
      <w:r w:rsidRPr="00DD02C0">
        <w:rPr>
          <w:rFonts w:ascii="Aptos" w:hAnsi="Aptos"/>
          <w:spacing w:val="-1"/>
        </w:rPr>
        <w:t xml:space="preserve"> </w:t>
      </w:r>
      <w:r w:rsidRPr="00DD02C0">
        <w:rPr>
          <w:rFonts w:ascii="Aptos" w:hAnsi="Aptos"/>
        </w:rPr>
        <w:t>2.2.1.2.4.2.14 del Decreto 1082 de</w:t>
      </w:r>
      <w:r w:rsidRPr="00DD02C0">
        <w:rPr>
          <w:rFonts w:ascii="Aptos" w:hAnsi="Aptos"/>
          <w:spacing w:val="-2"/>
        </w:rPr>
        <w:t xml:space="preserve"> </w:t>
      </w:r>
      <w:r w:rsidRPr="00DD02C0">
        <w:rPr>
          <w:rFonts w:ascii="Aptos" w:hAnsi="Aptos"/>
        </w:rPr>
        <w:t>2015, o</w:t>
      </w:r>
      <w:r w:rsidRPr="00DD02C0">
        <w:rPr>
          <w:rFonts w:ascii="Aptos" w:hAnsi="Aptos"/>
          <w:spacing w:val="-2"/>
        </w:rPr>
        <w:t xml:space="preserve"> </w:t>
      </w:r>
      <w:r w:rsidRPr="00DD02C0">
        <w:rPr>
          <w:rFonts w:ascii="Aptos" w:hAnsi="Aptos"/>
        </w:rPr>
        <w:t>las normas que los modifiquen, sustituyan o complementen, acreditará los siguientes indicadores:</w:t>
      </w:r>
    </w:p>
    <w:p w14:paraId="7D544C5A" w14:textId="77777777" w:rsidR="00976F26" w:rsidRPr="00DD02C0" w:rsidRDefault="00976F26">
      <w:pPr>
        <w:pStyle w:val="Textoindependiente"/>
        <w:rPr>
          <w:rFonts w:ascii="Aptos" w:hAnsi="Aptos"/>
        </w:rPr>
      </w:pPr>
    </w:p>
    <w:tbl>
      <w:tblPr>
        <w:tblStyle w:val="TableNormal"/>
        <w:tblW w:w="0" w:type="auto"/>
        <w:tblInd w:w="2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1"/>
        <w:gridCol w:w="2268"/>
      </w:tblGrid>
      <w:tr w:rsidR="00976F26" w:rsidRPr="00DD02C0" w14:paraId="4DBA22D8" w14:textId="77777777">
        <w:trPr>
          <w:trHeight w:val="208"/>
        </w:trPr>
        <w:tc>
          <w:tcPr>
            <w:tcW w:w="2691" w:type="dxa"/>
            <w:shd w:val="clear" w:color="auto" w:fill="393939"/>
          </w:tcPr>
          <w:p w14:paraId="26020CFC" w14:textId="77777777" w:rsidR="00976F26" w:rsidRPr="00DD02C0" w:rsidRDefault="00000000" w:rsidP="00DD02C0">
            <w:pPr>
              <w:pStyle w:val="TableParagraph"/>
              <w:ind w:left="8" w:right="2"/>
              <w:rPr>
                <w:rFonts w:ascii="Aptos" w:hAnsi="Aptos"/>
                <w:b/>
                <w:sz w:val="18"/>
              </w:rPr>
            </w:pPr>
            <w:r w:rsidRPr="00DD02C0">
              <w:rPr>
                <w:rFonts w:ascii="Aptos" w:hAnsi="Aptos"/>
                <w:b/>
                <w:color w:val="FFFFFF"/>
                <w:spacing w:val="-2"/>
                <w:sz w:val="18"/>
              </w:rPr>
              <w:t>Indicador</w:t>
            </w:r>
          </w:p>
        </w:tc>
        <w:tc>
          <w:tcPr>
            <w:tcW w:w="2268" w:type="dxa"/>
            <w:shd w:val="clear" w:color="auto" w:fill="393939"/>
          </w:tcPr>
          <w:p w14:paraId="37B8F5CA" w14:textId="77777777" w:rsidR="00976F26" w:rsidRPr="00DD02C0" w:rsidRDefault="00000000" w:rsidP="00DD02C0">
            <w:pPr>
              <w:pStyle w:val="TableParagraph"/>
              <w:ind w:left="12" w:right="1"/>
              <w:rPr>
                <w:rFonts w:ascii="Aptos" w:hAnsi="Aptos"/>
                <w:b/>
                <w:sz w:val="18"/>
              </w:rPr>
            </w:pPr>
            <w:r w:rsidRPr="00DD02C0">
              <w:rPr>
                <w:rFonts w:ascii="Aptos" w:hAnsi="Aptos"/>
                <w:b/>
                <w:color w:val="FFFFFF"/>
                <w:sz w:val="18"/>
              </w:rPr>
              <w:t>Valor</w:t>
            </w:r>
            <w:r w:rsidRPr="00DD02C0">
              <w:rPr>
                <w:rFonts w:ascii="Aptos" w:hAnsi="Aptos"/>
                <w:b/>
                <w:color w:val="FFFFFF"/>
                <w:spacing w:val="-1"/>
                <w:sz w:val="18"/>
              </w:rPr>
              <w:t xml:space="preserve"> </w:t>
            </w:r>
            <w:r w:rsidRPr="00DD02C0">
              <w:rPr>
                <w:rFonts w:ascii="Aptos" w:hAnsi="Aptos"/>
                <w:b/>
                <w:color w:val="FFFFFF"/>
                <w:spacing w:val="-2"/>
                <w:sz w:val="18"/>
              </w:rPr>
              <w:t>concertado</w:t>
            </w:r>
          </w:p>
        </w:tc>
      </w:tr>
      <w:tr w:rsidR="00976F26" w:rsidRPr="00DD02C0" w14:paraId="480EE294" w14:textId="77777777">
        <w:trPr>
          <w:trHeight w:val="657"/>
        </w:trPr>
        <w:tc>
          <w:tcPr>
            <w:tcW w:w="2691" w:type="dxa"/>
          </w:tcPr>
          <w:p w14:paraId="78D797D9" w14:textId="77777777" w:rsidR="00976F26" w:rsidRPr="00DD02C0" w:rsidRDefault="00976F26" w:rsidP="00DD02C0">
            <w:pPr>
              <w:pStyle w:val="TableParagraph"/>
              <w:jc w:val="left"/>
              <w:rPr>
                <w:rFonts w:ascii="Aptos" w:hAnsi="Aptos"/>
                <w:sz w:val="18"/>
              </w:rPr>
            </w:pPr>
          </w:p>
          <w:p w14:paraId="01E968CE" w14:textId="77777777" w:rsidR="00976F26" w:rsidRPr="00DD02C0" w:rsidRDefault="00000000" w:rsidP="00DD02C0">
            <w:pPr>
              <w:pStyle w:val="TableParagraph"/>
              <w:ind w:left="8" w:right="1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z w:val="18"/>
              </w:rPr>
              <w:t>Índice</w:t>
            </w:r>
            <w:r w:rsidRPr="00DD02C0">
              <w:rPr>
                <w:rFonts w:ascii="Aptos" w:hAnsi="Aptos"/>
                <w:spacing w:val="-4"/>
                <w:sz w:val="18"/>
              </w:rPr>
              <w:t xml:space="preserve"> </w:t>
            </w:r>
            <w:r w:rsidRPr="00DD02C0">
              <w:rPr>
                <w:rFonts w:ascii="Aptos" w:hAnsi="Aptos"/>
                <w:sz w:val="18"/>
              </w:rPr>
              <w:t>de</w:t>
            </w:r>
            <w:r w:rsidRPr="00DD02C0">
              <w:rPr>
                <w:rFonts w:ascii="Aptos" w:hAnsi="Aptos"/>
                <w:spacing w:val="-2"/>
                <w:sz w:val="18"/>
              </w:rPr>
              <w:t xml:space="preserve"> liquidez</w:t>
            </w:r>
          </w:p>
        </w:tc>
        <w:tc>
          <w:tcPr>
            <w:tcW w:w="2268" w:type="dxa"/>
          </w:tcPr>
          <w:p w14:paraId="72665BCF" w14:textId="77777777" w:rsidR="00976F26" w:rsidRPr="00DD02C0" w:rsidRDefault="00976F26" w:rsidP="00DD02C0">
            <w:pPr>
              <w:pStyle w:val="TableParagraph"/>
              <w:jc w:val="left"/>
              <w:rPr>
                <w:rFonts w:ascii="Aptos" w:hAnsi="Aptos"/>
                <w:sz w:val="18"/>
              </w:rPr>
            </w:pPr>
          </w:p>
          <w:p w14:paraId="5BDCFE26" w14:textId="0471E4D1" w:rsidR="00976F26" w:rsidRPr="00DD02C0" w:rsidRDefault="00000000" w:rsidP="00DD02C0">
            <w:pPr>
              <w:pStyle w:val="TableParagraph"/>
              <w:ind w:left="12" w:right="3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pacing w:val="-2"/>
                <w:sz w:val="18"/>
              </w:rPr>
              <w:t>≥</w:t>
            </w:r>
            <w:r w:rsidR="00391879">
              <w:rPr>
                <w:rFonts w:ascii="Aptos" w:hAnsi="Aptos"/>
                <w:spacing w:val="-2"/>
                <w:sz w:val="18"/>
              </w:rPr>
              <w:t>2</w:t>
            </w:r>
            <w:r w:rsidRPr="00DD02C0">
              <w:rPr>
                <w:rFonts w:ascii="Aptos" w:hAnsi="Aptos"/>
                <w:spacing w:val="-2"/>
                <w:sz w:val="18"/>
              </w:rPr>
              <w:t>,</w:t>
            </w:r>
            <w:r w:rsidR="00391879">
              <w:rPr>
                <w:rFonts w:ascii="Aptos" w:hAnsi="Aptos"/>
                <w:spacing w:val="-2"/>
                <w:sz w:val="18"/>
              </w:rPr>
              <w:t>0</w:t>
            </w:r>
          </w:p>
        </w:tc>
      </w:tr>
      <w:tr w:rsidR="00976F26" w:rsidRPr="00DD02C0" w14:paraId="43E7DAAB" w14:textId="77777777">
        <w:trPr>
          <w:trHeight w:val="626"/>
        </w:trPr>
        <w:tc>
          <w:tcPr>
            <w:tcW w:w="2691" w:type="dxa"/>
          </w:tcPr>
          <w:p w14:paraId="7E171B62" w14:textId="77777777" w:rsidR="00976F26" w:rsidRPr="00DD02C0" w:rsidRDefault="00976F26" w:rsidP="00DD02C0">
            <w:pPr>
              <w:pStyle w:val="TableParagraph"/>
              <w:jc w:val="left"/>
              <w:rPr>
                <w:rFonts w:ascii="Aptos" w:hAnsi="Aptos"/>
                <w:sz w:val="18"/>
              </w:rPr>
            </w:pPr>
          </w:p>
          <w:p w14:paraId="578273B7" w14:textId="77777777" w:rsidR="00976F26" w:rsidRPr="00DD02C0" w:rsidRDefault="00000000" w:rsidP="00DD02C0">
            <w:pPr>
              <w:pStyle w:val="TableParagraph"/>
              <w:ind w:left="8" w:right="1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z w:val="18"/>
              </w:rPr>
              <w:t>Índice</w:t>
            </w:r>
            <w:r w:rsidRPr="00DD02C0">
              <w:rPr>
                <w:rFonts w:ascii="Aptos" w:hAnsi="Aptos"/>
                <w:spacing w:val="-2"/>
                <w:sz w:val="18"/>
              </w:rPr>
              <w:t xml:space="preserve"> </w:t>
            </w:r>
            <w:r w:rsidRPr="00DD02C0">
              <w:rPr>
                <w:rFonts w:ascii="Aptos" w:hAnsi="Aptos"/>
                <w:sz w:val="18"/>
              </w:rPr>
              <w:t>de</w:t>
            </w:r>
            <w:r w:rsidRPr="00DD02C0">
              <w:rPr>
                <w:rFonts w:ascii="Aptos" w:hAnsi="Aptos"/>
                <w:spacing w:val="-2"/>
                <w:sz w:val="18"/>
              </w:rPr>
              <w:t xml:space="preserve"> endeudamiento</w:t>
            </w:r>
          </w:p>
        </w:tc>
        <w:tc>
          <w:tcPr>
            <w:tcW w:w="2268" w:type="dxa"/>
          </w:tcPr>
          <w:p w14:paraId="429E09B9" w14:textId="77E58A1C" w:rsidR="00976F26" w:rsidRPr="00DD02C0" w:rsidRDefault="00000000" w:rsidP="00DD02C0">
            <w:pPr>
              <w:pStyle w:val="TableParagraph"/>
              <w:ind w:left="12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z w:val="18"/>
              </w:rPr>
              <w:t xml:space="preserve">≤ </w:t>
            </w:r>
            <w:r w:rsidR="00391879">
              <w:rPr>
                <w:rFonts w:ascii="Aptos" w:hAnsi="Aptos"/>
                <w:spacing w:val="-5"/>
                <w:sz w:val="18"/>
              </w:rPr>
              <w:t>50</w:t>
            </w:r>
            <w:r w:rsidRPr="00DD02C0">
              <w:rPr>
                <w:rFonts w:ascii="Aptos" w:hAnsi="Aptos"/>
                <w:spacing w:val="-5"/>
                <w:sz w:val="18"/>
              </w:rPr>
              <w:t>%</w:t>
            </w:r>
          </w:p>
        </w:tc>
      </w:tr>
      <w:tr w:rsidR="00976F26" w:rsidRPr="00DD02C0" w14:paraId="5FD0CAEE" w14:textId="77777777">
        <w:trPr>
          <w:trHeight w:val="624"/>
        </w:trPr>
        <w:tc>
          <w:tcPr>
            <w:tcW w:w="2691" w:type="dxa"/>
          </w:tcPr>
          <w:p w14:paraId="30BCB182" w14:textId="77777777" w:rsidR="00976F26" w:rsidRPr="00DD02C0" w:rsidRDefault="00000000" w:rsidP="00DD02C0">
            <w:pPr>
              <w:pStyle w:val="TableParagraph"/>
              <w:ind w:left="979" w:hanging="552"/>
              <w:jc w:val="left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z w:val="18"/>
              </w:rPr>
              <w:t>Razón</w:t>
            </w:r>
            <w:r w:rsidRPr="00DD02C0">
              <w:rPr>
                <w:rFonts w:ascii="Aptos" w:hAnsi="Aptos"/>
                <w:spacing w:val="-13"/>
                <w:sz w:val="18"/>
              </w:rPr>
              <w:t xml:space="preserve"> </w:t>
            </w:r>
            <w:r w:rsidRPr="00DD02C0">
              <w:rPr>
                <w:rFonts w:ascii="Aptos" w:hAnsi="Aptos"/>
                <w:sz w:val="18"/>
              </w:rPr>
              <w:t>de</w:t>
            </w:r>
            <w:r w:rsidRPr="00DD02C0">
              <w:rPr>
                <w:rFonts w:ascii="Aptos" w:hAnsi="Aptos"/>
                <w:spacing w:val="-12"/>
                <w:sz w:val="18"/>
              </w:rPr>
              <w:t xml:space="preserve"> </w:t>
            </w:r>
            <w:r w:rsidRPr="00DD02C0">
              <w:rPr>
                <w:rFonts w:ascii="Aptos" w:hAnsi="Aptos"/>
                <w:sz w:val="18"/>
              </w:rPr>
              <w:t>cobertura</w:t>
            </w:r>
            <w:r w:rsidRPr="00DD02C0">
              <w:rPr>
                <w:rFonts w:ascii="Aptos" w:hAnsi="Aptos"/>
                <w:spacing w:val="-13"/>
                <w:sz w:val="18"/>
              </w:rPr>
              <w:t xml:space="preserve"> </w:t>
            </w:r>
            <w:r w:rsidRPr="00DD02C0">
              <w:rPr>
                <w:rFonts w:ascii="Aptos" w:hAnsi="Aptos"/>
                <w:sz w:val="18"/>
              </w:rPr>
              <w:t xml:space="preserve">de </w:t>
            </w:r>
            <w:r w:rsidRPr="00DD02C0">
              <w:rPr>
                <w:rFonts w:ascii="Aptos" w:hAnsi="Aptos"/>
                <w:spacing w:val="-2"/>
                <w:sz w:val="18"/>
              </w:rPr>
              <w:t>intereses</w:t>
            </w:r>
          </w:p>
        </w:tc>
        <w:tc>
          <w:tcPr>
            <w:tcW w:w="2268" w:type="dxa"/>
          </w:tcPr>
          <w:p w14:paraId="51F28478" w14:textId="0F3D88E7" w:rsidR="00976F26" w:rsidRPr="00DD02C0" w:rsidRDefault="00000000" w:rsidP="00DD02C0">
            <w:pPr>
              <w:pStyle w:val="TableParagraph"/>
              <w:ind w:left="12" w:right="3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z w:val="18"/>
              </w:rPr>
              <w:t>≥</w:t>
            </w:r>
            <w:r w:rsidRPr="00DD02C0">
              <w:rPr>
                <w:rFonts w:ascii="Aptos" w:hAnsi="Aptos"/>
                <w:spacing w:val="10"/>
                <w:sz w:val="18"/>
              </w:rPr>
              <w:t xml:space="preserve"> </w:t>
            </w:r>
            <w:r w:rsidR="00391879">
              <w:rPr>
                <w:rFonts w:ascii="Aptos" w:hAnsi="Aptos"/>
                <w:spacing w:val="-10"/>
                <w:sz w:val="18"/>
              </w:rPr>
              <w:t>4</w:t>
            </w:r>
          </w:p>
        </w:tc>
      </w:tr>
      <w:tr w:rsidR="00976F26" w:rsidRPr="00DD02C0" w14:paraId="26032EE6" w14:textId="77777777">
        <w:trPr>
          <w:trHeight w:val="621"/>
        </w:trPr>
        <w:tc>
          <w:tcPr>
            <w:tcW w:w="2691" w:type="dxa"/>
          </w:tcPr>
          <w:p w14:paraId="6805F668" w14:textId="77777777" w:rsidR="00976F26" w:rsidRPr="00DD02C0" w:rsidRDefault="00976F26" w:rsidP="00DD02C0">
            <w:pPr>
              <w:pStyle w:val="TableParagraph"/>
              <w:jc w:val="left"/>
              <w:rPr>
                <w:rFonts w:ascii="Aptos" w:hAnsi="Aptos"/>
                <w:sz w:val="18"/>
              </w:rPr>
            </w:pPr>
          </w:p>
          <w:p w14:paraId="47CAEDD7" w14:textId="77777777" w:rsidR="00976F26" w:rsidRPr="00DD02C0" w:rsidRDefault="00000000" w:rsidP="00DD02C0">
            <w:pPr>
              <w:pStyle w:val="TableParagraph"/>
              <w:ind w:left="8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z w:val="18"/>
              </w:rPr>
              <w:t>Capital</w:t>
            </w:r>
            <w:r w:rsidRPr="00DD02C0">
              <w:rPr>
                <w:rFonts w:ascii="Aptos" w:hAnsi="Aptos"/>
                <w:spacing w:val="-7"/>
                <w:sz w:val="18"/>
              </w:rPr>
              <w:t xml:space="preserve"> </w:t>
            </w:r>
            <w:r w:rsidRPr="00DD02C0">
              <w:rPr>
                <w:rFonts w:ascii="Aptos" w:hAnsi="Aptos"/>
                <w:sz w:val="18"/>
              </w:rPr>
              <w:t>de</w:t>
            </w:r>
            <w:r w:rsidRPr="00DD02C0">
              <w:rPr>
                <w:rFonts w:ascii="Aptos" w:hAnsi="Aptos"/>
                <w:spacing w:val="-9"/>
                <w:sz w:val="18"/>
              </w:rPr>
              <w:t xml:space="preserve"> </w:t>
            </w:r>
            <w:r w:rsidRPr="00DD02C0">
              <w:rPr>
                <w:rFonts w:ascii="Aptos" w:hAnsi="Aptos"/>
                <w:spacing w:val="-2"/>
                <w:sz w:val="18"/>
              </w:rPr>
              <w:t>trabajo</w:t>
            </w:r>
          </w:p>
        </w:tc>
        <w:tc>
          <w:tcPr>
            <w:tcW w:w="2268" w:type="dxa"/>
          </w:tcPr>
          <w:p w14:paraId="4F1326D3" w14:textId="77777777" w:rsidR="00976F26" w:rsidRPr="00DD02C0" w:rsidRDefault="00976F26" w:rsidP="00DD02C0">
            <w:pPr>
              <w:pStyle w:val="TableParagraph"/>
              <w:jc w:val="left"/>
              <w:rPr>
                <w:rFonts w:ascii="Aptos" w:hAnsi="Aptos"/>
                <w:sz w:val="18"/>
              </w:rPr>
            </w:pPr>
          </w:p>
          <w:p w14:paraId="2CC53EB3" w14:textId="77777777" w:rsidR="00976F26" w:rsidRPr="00DD02C0" w:rsidRDefault="00000000" w:rsidP="00DD02C0">
            <w:pPr>
              <w:pStyle w:val="TableParagraph"/>
              <w:ind w:left="12" w:right="8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z w:val="18"/>
              </w:rPr>
              <w:t>Definido</w:t>
            </w:r>
            <w:r w:rsidRPr="00DD02C0">
              <w:rPr>
                <w:rFonts w:ascii="Aptos" w:hAnsi="Aptos"/>
                <w:spacing w:val="-3"/>
                <w:sz w:val="18"/>
              </w:rPr>
              <w:t xml:space="preserve"> </w:t>
            </w:r>
            <w:r w:rsidRPr="00DD02C0">
              <w:rPr>
                <w:rFonts w:ascii="Aptos" w:hAnsi="Aptos"/>
                <w:sz w:val="18"/>
              </w:rPr>
              <w:t>en</w:t>
            </w:r>
            <w:r w:rsidRPr="00DD02C0">
              <w:rPr>
                <w:rFonts w:ascii="Aptos" w:hAnsi="Aptos"/>
                <w:spacing w:val="-3"/>
                <w:sz w:val="18"/>
              </w:rPr>
              <w:t xml:space="preserve"> </w:t>
            </w:r>
            <w:r w:rsidRPr="00DD02C0">
              <w:rPr>
                <w:rFonts w:ascii="Aptos" w:hAnsi="Aptos"/>
                <w:sz w:val="18"/>
              </w:rPr>
              <w:t>los</w:t>
            </w:r>
            <w:r w:rsidRPr="00DD02C0">
              <w:rPr>
                <w:rFonts w:ascii="Aptos" w:hAnsi="Aptos"/>
                <w:spacing w:val="-1"/>
                <w:sz w:val="18"/>
              </w:rPr>
              <w:t xml:space="preserve"> </w:t>
            </w:r>
            <w:r w:rsidRPr="00DD02C0">
              <w:rPr>
                <w:rFonts w:ascii="Aptos" w:hAnsi="Aptos"/>
                <w:spacing w:val="-2"/>
                <w:sz w:val="18"/>
              </w:rPr>
              <w:t>Pliegos</w:t>
            </w:r>
          </w:p>
        </w:tc>
      </w:tr>
      <w:tr w:rsidR="00976F26" w:rsidRPr="00DD02C0" w14:paraId="2DDB9176" w14:textId="77777777">
        <w:trPr>
          <w:trHeight w:val="626"/>
        </w:trPr>
        <w:tc>
          <w:tcPr>
            <w:tcW w:w="2691" w:type="dxa"/>
          </w:tcPr>
          <w:p w14:paraId="632AE72C" w14:textId="77777777" w:rsidR="00976F26" w:rsidRPr="00DD02C0" w:rsidRDefault="00976F26" w:rsidP="00DD02C0">
            <w:pPr>
              <w:pStyle w:val="TableParagraph"/>
              <w:jc w:val="left"/>
              <w:rPr>
                <w:rFonts w:ascii="Aptos" w:hAnsi="Aptos"/>
                <w:sz w:val="18"/>
              </w:rPr>
            </w:pPr>
          </w:p>
          <w:p w14:paraId="7FF376F8" w14:textId="77777777" w:rsidR="00976F26" w:rsidRPr="00DD02C0" w:rsidRDefault="00000000" w:rsidP="00DD02C0">
            <w:pPr>
              <w:pStyle w:val="TableParagraph"/>
              <w:ind w:left="8" w:right="3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z w:val="18"/>
              </w:rPr>
              <w:t>Rentabilidad</w:t>
            </w:r>
            <w:r w:rsidRPr="00DD02C0">
              <w:rPr>
                <w:rFonts w:ascii="Aptos" w:hAnsi="Aptos"/>
                <w:spacing w:val="-12"/>
                <w:sz w:val="18"/>
              </w:rPr>
              <w:t xml:space="preserve"> </w:t>
            </w:r>
            <w:r w:rsidRPr="00DD02C0">
              <w:rPr>
                <w:rFonts w:ascii="Aptos" w:hAnsi="Aptos"/>
                <w:sz w:val="18"/>
              </w:rPr>
              <w:t>del</w:t>
            </w:r>
            <w:r w:rsidRPr="00DD02C0">
              <w:rPr>
                <w:rFonts w:ascii="Aptos" w:hAnsi="Aptos"/>
                <w:spacing w:val="-11"/>
                <w:sz w:val="18"/>
              </w:rPr>
              <w:t xml:space="preserve"> </w:t>
            </w:r>
            <w:r w:rsidRPr="00DD02C0">
              <w:rPr>
                <w:rFonts w:ascii="Aptos" w:hAnsi="Aptos"/>
                <w:spacing w:val="-2"/>
                <w:sz w:val="18"/>
              </w:rPr>
              <w:t>patrimonio</w:t>
            </w:r>
          </w:p>
        </w:tc>
        <w:tc>
          <w:tcPr>
            <w:tcW w:w="2268" w:type="dxa"/>
          </w:tcPr>
          <w:p w14:paraId="3A280F31" w14:textId="4D88184F" w:rsidR="00976F26" w:rsidRPr="00DD02C0" w:rsidRDefault="00000000" w:rsidP="00DD02C0">
            <w:pPr>
              <w:pStyle w:val="TableParagraph"/>
              <w:ind w:left="12" w:right="3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z w:val="18"/>
              </w:rPr>
              <w:t>≥</w:t>
            </w:r>
            <w:r w:rsidRPr="00DD02C0">
              <w:rPr>
                <w:rFonts w:ascii="Aptos" w:hAnsi="Aptos"/>
                <w:spacing w:val="10"/>
                <w:sz w:val="18"/>
              </w:rPr>
              <w:t xml:space="preserve"> </w:t>
            </w:r>
            <w:r w:rsidRPr="00DD02C0">
              <w:rPr>
                <w:rFonts w:ascii="Aptos" w:hAnsi="Aptos"/>
                <w:spacing w:val="-10"/>
                <w:sz w:val="18"/>
              </w:rPr>
              <w:t>0</w:t>
            </w:r>
            <w:r w:rsidR="00A319CB" w:rsidRPr="00DD02C0">
              <w:rPr>
                <w:rFonts w:ascii="Aptos" w:hAnsi="Aptos"/>
                <w:spacing w:val="-10"/>
                <w:sz w:val="18"/>
              </w:rPr>
              <w:t>,</w:t>
            </w:r>
            <w:r w:rsidR="00391879">
              <w:rPr>
                <w:rFonts w:ascii="Aptos" w:hAnsi="Aptos"/>
                <w:spacing w:val="-10"/>
                <w:sz w:val="18"/>
              </w:rPr>
              <w:t>10</w:t>
            </w:r>
          </w:p>
        </w:tc>
      </w:tr>
      <w:tr w:rsidR="00976F26" w:rsidRPr="00DD02C0" w14:paraId="158C5621" w14:textId="77777777">
        <w:trPr>
          <w:trHeight w:val="623"/>
        </w:trPr>
        <w:tc>
          <w:tcPr>
            <w:tcW w:w="2691" w:type="dxa"/>
          </w:tcPr>
          <w:p w14:paraId="5B681A5B" w14:textId="77777777" w:rsidR="00976F26" w:rsidRPr="00DD02C0" w:rsidRDefault="00976F26" w:rsidP="00DD02C0">
            <w:pPr>
              <w:pStyle w:val="TableParagraph"/>
              <w:jc w:val="left"/>
              <w:rPr>
                <w:rFonts w:ascii="Aptos" w:hAnsi="Aptos"/>
                <w:sz w:val="18"/>
              </w:rPr>
            </w:pPr>
          </w:p>
          <w:p w14:paraId="43C801A1" w14:textId="77777777" w:rsidR="00976F26" w:rsidRPr="00DD02C0" w:rsidRDefault="00000000" w:rsidP="00DD02C0">
            <w:pPr>
              <w:pStyle w:val="TableParagraph"/>
              <w:ind w:left="8" w:right="3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z w:val="18"/>
              </w:rPr>
              <w:t>Rentabilidad</w:t>
            </w:r>
            <w:r w:rsidRPr="00DD02C0">
              <w:rPr>
                <w:rFonts w:ascii="Aptos" w:hAnsi="Aptos"/>
                <w:spacing w:val="-12"/>
                <w:sz w:val="18"/>
              </w:rPr>
              <w:t xml:space="preserve"> </w:t>
            </w:r>
            <w:r w:rsidRPr="00DD02C0">
              <w:rPr>
                <w:rFonts w:ascii="Aptos" w:hAnsi="Aptos"/>
                <w:sz w:val="18"/>
              </w:rPr>
              <w:t>del</w:t>
            </w:r>
            <w:r w:rsidRPr="00DD02C0">
              <w:rPr>
                <w:rFonts w:ascii="Aptos" w:hAnsi="Aptos"/>
                <w:spacing w:val="-13"/>
                <w:sz w:val="18"/>
              </w:rPr>
              <w:t xml:space="preserve"> </w:t>
            </w:r>
            <w:r w:rsidRPr="00DD02C0">
              <w:rPr>
                <w:rFonts w:ascii="Aptos" w:hAnsi="Aptos"/>
                <w:spacing w:val="-2"/>
                <w:sz w:val="18"/>
              </w:rPr>
              <w:t>activo</w:t>
            </w:r>
          </w:p>
        </w:tc>
        <w:tc>
          <w:tcPr>
            <w:tcW w:w="2268" w:type="dxa"/>
          </w:tcPr>
          <w:p w14:paraId="6AF35EE5" w14:textId="4A66318F" w:rsidR="00976F26" w:rsidRPr="00DD02C0" w:rsidRDefault="00000000" w:rsidP="00DD02C0">
            <w:pPr>
              <w:pStyle w:val="TableParagraph"/>
              <w:ind w:left="12" w:right="3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z w:val="18"/>
              </w:rPr>
              <w:t>≥</w:t>
            </w:r>
            <w:r w:rsidRPr="00DD02C0">
              <w:rPr>
                <w:rFonts w:ascii="Aptos" w:hAnsi="Aptos"/>
                <w:spacing w:val="10"/>
                <w:sz w:val="18"/>
              </w:rPr>
              <w:t xml:space="preserve"> </w:t>
            </w:r>
            <w:r w:rsidRPr="00DD02C0">
              <w:rPr>
                <w:rFonts w:ascii="Aptos" w:hAnsi="Aptos"/>
                <w:spacing w:val="-10"/>
                <w:sz w:val="18"/>
              </w:rPr>
              <w:t>0</w:t>
            </w:r>
            <w:r w:rsidR="00A319CB" w:rsidRPr="00DD02C0">
              <w:rPr>
                <w:rFonts w:ascii="Aptos" w:hAnsi="Aptos"/>
                <w:spacing w:val="-10"/>
                <w:sz w:val="18"/>
              </w:rPr>
              <w:t>,0</w:t>
            </w:r>
            <w:r w:rsidR="00391879">
              <w:rPr>
                <w:rFonts w:ascii="Aptos" w:hAnsi="Aptos"/>
                <w:spacing w:val="-10"/>
                <w:sz w:val="18"/>
              </w:rPr>
              <w:t>8</w:t>
            </w:r>
          </w:p>
        </w:tc>
      </w:tr>
    </w:tbl>
    <w:p w14:paraId="43D0E8DC" w14:textId="77777777" w:rsidR="00976F26" w:rsidRPr="00DD02C0" w:rsidRDefault="00976F26">
      <w:pPr>
        <w:pStyle w:val="Textoindependiente"/>
        <w:spacing w:before="2"/>
        <w:rPr>
          <w:rFonts w:ascii="Aptos" w:hAnsi="Aptos"/>
        </w:rPr>
      </w:pPr>
    </w:p>
    <w:p w14:paraId="40821497" w14:textId="77777777" w:rsidR="00976F26" w:rsidRPr="00DD02C0" w:rsidRDefault="00000000">
      <w:pPr>
        <w:pStyle w:val="Textoindependiente"/>
        <w:ind w:left="102" w:right="119"/>
        <w:jc w:val="both"/>
        <w:rPr>
          <w:rFonts w:ascii="Aptos" w:hAnsi="Aptos"/>
        </w:rPr>
      </w:pPr>
      <w:r w:rsidRPr="00DD02C0">
        <w:rPr>
          <w:rFonts w:ascii="Aptos" w:hAnsi="Aptos"/>
        </w:rPr>
        <w:t>Tratándose de Proponente Plurales estos indicadores</w:t>
      </w:r>
      <w:r w:rsidRPr="00DD02C0">
        <w:rPr>
          <w:rFonts w:ascii="Aptos" w:hAnsi="Aptos"/>
          <w:spacing w:val="-1"/>
        </w:rPr>
        <w:t xml:space="preserve"> </w:t>
      </w:r>
      <w:r w:rsidRPr="00DD02C0">
        <w:rPr>
          <w:rFonts w:ascii="Aptos" w:hAnsi="Aptos"/>
        </w:rPr>
        <w:t>solo se aplicarán si por lo menos uno de los integrantes acredita la calidad de Mipyme de conformidad con lo previsto en el artículo 2.2.1.2.4.2.4. del Decreto 1082 de 2015, o la normas que los modifiquen, sustituyan o complementen, y tienen una participación igual o superior al diez por ciento (10 %) en el consorcio o en la unión temporal.</w:t>
      </w:r>
    </w:p>
    <w:p w14:paraId="595CC86F" w14:textId="77777777" w:rsidR="00976F26" w:rsidRPr="00DD02C0" w:rsidRDefault="00976F26">
      <w:pPr>
        <w:pStyle w:val="Textoindependiente"/>
        <w:rPr>
          <w:rFonts w:ascii="Aptos" w:hAnsi="Aptos"/>
        </w:rPr>
      </w:pPr>
    </w:p>
    <w:p w14:paraId="57823386" w14:textId="77777777" w:rsidR="00976F26" w:rsidRPr="00DD02C0" w:rsidRDefault="00000000">
      <w:pPr>
        <w:pStyle w:val="Textoindependiente"/>
        <w:ind w:left="102" w:right="115"/>
        <w:jc w:val="both"/>
        <w:rPr>
          <w:rFonts w:ascii="Aptos" w:hAnsi="Aptos"/>
        </w:rPr>
      </w:pPr>
      <w:r w:rsidRPr="00DD02C0">
        <w:rPr>
          <w:rFonts w:ascii="Aptos" w:hAnsi="Aptos"/>
        </w:rPr>
        <w:t>Para acreditar la calidad de Mipyme y/o emprendimiento y empresas de mujeres el Proponente deberá diligenciar el “Formato 12- Acreditación de emprendimientos y empresas de mujeres” y/o el “Formato 13 - Acreditación</w:t>
      </w:r>
      <w:r w:rsidRPr="00DD02C0">
        <w:rPr>
          <w:rFonts w:ascii="Aptos" w:hAnsi="Aptos"/>
          <w:spacing w:val="-9"/>
        </w:rPr>
        <w:t xml:space="preserve"> </w:t>
      </w:r>
      <w:r w:rsidRPr="00DD02C0">
        <w:rPr>
          <w:rFonts w:ascii="Aptos" w:hAnsi="Aptos"/>
        </w:rPr>
        <w:t>de</w:t>
      </w:r>
      <w:r w:rsidRPr="00DD02C0">
        <w:rPr>
          <w:rFonts w:ascii="Aptos" w:hAnsi="Aptos"/>
          <w:spacing w:val="-9"/>
        </w:rPr>
        <w:t xml:space="preserve"> </w:t>
      </w:r>
      <w:r w:rsidRPr="00DD02C0">
        <w:rPr>
          <w:rFonts w:ascii="Aptos" w:hAnsi="Aptos"/>
        </w:rPr>
        <w:t>Mipyme”</w:t>
      </w:r>
      <w:r w:rsidRPr="00DD02C0">
        <w:rPr>
          <w:rFonts w:ascii="Aptos" w:hAnsi="Aptos"/>
          <w:spacing w:val="-7"/>
        </w:rPr>
        <w:t xml:space="preserve"> </w:t>
      </w:r>
      <w:r w:rsidRPr="00DD02C0">
        <w:rPr>
          <w:rFonts w:ascii="Aptos" w:hAnsi="Aptos"/>
        </w:rPr>
        <w:t>y</w:t>
      </w:r>
      <w:r w:rsidRPr="00DD02C0">
        <w:rPr>
          <w:rFonts w:ascii="Aptos" w:hAnsi="Aptos"/>
          <w:spacing w:val="-8"/>
        </w:rPr>
        <w:t xml:space="preserve"> </w:t>
      </w:r>
      <w:r w:rsidRPr="00DD02C0">
        <w:rPr>
          <w:rFonts w:ascii="Aptos" w:hAnsi="Aptos"/>
        </w:rPr>
        <w:t>aportar</w:t>
      </w:r>
      <w:r w:rsidRPr="00DD02C0">
        <w:rPr>
          <w:rFonts w:ascii="Aptos" w:hAnsi="Aptos"/>
          <w:spacing w:val="-7"/>
        </w:rPr>
        <w:t xml:space="preserve"> </w:t>
      </w:r>
      <w:r w:rsidRPr="00DD02C0">
        <w:rPr>
          <w:rFonts w:ascii="Aptos" w:hAnsi="Aptos"/>
        </w:rPr>
        <w:t>la</w:t>
      </w:r>
      <w:r w:rsidRPr="00DD02C0">
        <w:rPr>
          <w:rFonts w:ascii="Aptos" w:hAnsi="Aptos"/>
          <w:spacing w:val="-9"/>
        </w:rPr>
        <w:t xml:space="preserve"> </w:t>
      </w:r>
      <w:r w:rsidRPr="00DD02C0">
        <w:rPr>
          <w:rFonts w:ascii="Aptos" w:hAnsi="Aptos"/>
        </w:rPr>
        <w:t>documentación</w:t>
      </w:r>
      <w:r w:rsidRPr="00DD02C0">
        <w:rPr>
          <w:rFonts w:ascii="Aptos" w:hAnsi="Aptos"/>
          <w:spacing w:val="-6"/>
        </w:rPr>
        <w:t xml:space="preserve"> </w:t>
      </w:r>
      <w:r w:rsidRPr="00DD02C0">
        <w:rPr>
          <w:rFonts w:ascii="Aptos" w:hAnsi="Aptos"/>
        </w:rPr>
        <w:t>requerida</w:t>
      </w:r>
      <w:r w:rsidRPr="00DD02C0">
        <w:rPr>
          <w:rFonts w:ascii="Aptos" w:hAnsi="Aptos"/>
          <w:spacing w:val="-6"/>
        </w:rPr>
        <w:t xml:space="preserve"> </w:t>
      </w:r>
      <w:r w:rsidRPr="00DD02C0">
        <w:rPr>
          <w:rFonts w:ascii="Aptos" w:hAnsi="Aptos"/>
        </w:rPr>
        <w:t>en</w:t>
      </w:r>
      <w:r w:rsidRPr="00DD02C0">
        <w:rPr>
          <w:rFonts w:ascii="Aptos" w:hAnsi="Aptos"/>
          <w:spacing w:val="-9"/>
        </w:rPr>
        <w:t xml:space="preserve"> </w:t>
      </w:r>
      <w:r w:rsidRPr="00DD02C0">
        <w:rPr>
          <w:rFonts w:ascii="Aptos" w:hAnsi="Aptos"/>
        </w:rPr>
        <w:t>los</w:t>
      </w:r>
      <w:r w:rsidRPr="00DD02C0">
        <w:rPr>
          <w:rFonts w:ascii="Aptos" w:hAnsi="Aptos"/>
          <w:spacing w:val="-8"/>
        </w:rPr>
        <w:t xml:space="preserve"> </w:t>
      </w:r>
      <w:r w:rsidRPr="00DD02C0">
        <w:rPr>
          <w:rFonts w:ascii="Aptos" w:hAnsi="Aptos"/>
        </w:rPr>
        <w:t>artículos</w:t>
      </w:r>
      <w:r w:rsidRPr="00DD02C0">
        <w:rPr>
          <w:rFonts w:ascii="Aptos" w:hAnsi="Aptos"/>
          <w:spacing w:val="-6"/>
        </w:rPr>
        <w:t xml:space="preserve"> </w:t>
      </w:r>
      <w:r w:rsidRPr="00DD02C0">
        <w:rPr>
          <w:rFonts w:ascii="Aptos" w:hAnsi="Aptos"/>
        </w:rPr>
        <w:t>2.2.1.2.4.2.4</w:t>
      </w:r>
      <w:r w:rsidRPr="00DD02C0">
        <w:rPr>
          <w:rFonts w:ascii="Aptos" w:hAnsi="Aptos"/>
          <w:spacing w:val="-8"/>
        </w:rPr>
        <w:t xml:space="preserve"> </w:t>
      </w:r>
      <w:r w:rsidRPr="00DD02C0">
        <w:rPr>
          <w:rFonts w:ascii="Aptos" w:hAnsi="Aptos"/>
        </w:rPr>
        <w:t>y</w:t>
      </w:r>
      <w:r w:rsidRPr="00DD02C0">
        <w:rPr>
          <w:rFonts w:ascii="Aptos" w:hAnsi="Aptos"/>
          <w:spacing w:val="-6"/>
        </w:rPr>
        <w:t xml:space="preserve"> </w:t>
      </w:r>
      <w:r w:rsidRPr="00DD02C0">
        <w:rPr>
          <w:rFonts w:ascii="Aptos" w:hAnsi="Aptos"/>
        </w:rPr>
        <w:t>2.2.1.2.4.2.14</w:t>
      </w:r>
      <w:r w:rsidRPr="00DD02C0">
        <w:rPr>
          <w:rFonts w:ascii="Aptos" w:hAnsi="Aptos"/>
          <w:spacing w:val="-6"/>
        </w:rPr>
        <w:t xml:space="preserve"> </w:t>
      </w:r>
      <w:r w:rsidRPr="00DD02C0">
        <w:rPr>
          <w:rFonts w:ascii="Aptos" w:hAnsi="Aptos"/>
        </w:rPr>
        <w:t>del Decreto 1082 de 2015, o la norma que lo modifique, complemente o sustituya.</w:t>
      </w:r>
    </w:p>
    <w:p w14:paraId="38FF766B" w14:textId="77777777" w:rsidR="00976F26" w:rsidRPr="00DD02C0" w:rsidRDefault="00000000">
      <w:pPr>
        <w:pStyle w:val="Prrafodelista"/>
        <w:numPr>
          <w:ilvl w:val="0"/>
          <w:numId w:val="1"/>
        </w:numPr>
        <w:tabs>
          <w:tab w:val="left" w:pos="529"/>
        </w:tabs>
        <w:ind w:hanging="427"/>
        <w:rPr>
          <w:rFonts w:ascii="Aptos" w:hAnsi="Aptos"/>
          <w:i/>
          <w:sz w:val="18"/>
        </w:rPr>
      </w:pPr>
      <w:r w:rsidRPr="00DD02C0">
        <w:rPr>
          <w:rFonts w:ascii="Aptos" w:hAnsi="Aptos"/>
          <w:i/>
          <w:sz w:val="18"/>
        </w:rPr>
        <w:t>Índices</w:t>
      </w:r>
      <w:r w:rsidRPr="00DD02C0">
        <w:rPr>
          <w:rFonts w:ascii="Aptos" w:hAnsi="Aptos"/>
          <w:i/>
          <w:spacing w:val="-7"/>
          <w:sz w:val="18"/>
        </w:rPr>
        <w:t xml:space="preserve"> </w:t>
      </w:r>
      <w:r w:rsidRPr="00DD02C0">
        <w:rPr>
          <w:rFonts w:ascii="Aptos" w:hAnsi="Aptos"/>
          <w:i/>
          <w:sz w:val="18"/>
        </w:rPr>
        <w:t>de</w:t>
      </w:r>
      <w:r w:rsidRPr="00DD02C0">
        <w:rPr>
          <w:rFonts w:ascii="Aptos" w:hAnsi="Aptos"/>
          <w:i/>
          <w:spacing w:val="-5"/>
          <w:sz w:val="18"/>
        </w:rPr>
        <w:t xml:space="preserve"> </w:t>
      </w:r>
      <w:r w:rsidRPr="00DD02C0">
        <w:rPr>
          <w:rFonts w:ascii="Aptos" w:hAnsi="Aptos"/>
          <w:i/>
          <w:sz w:val="18"/>
        </w:rPr>
        <w:t>capacidad</w:t>
      </w:r>
      <w:r w:rsidRPr="00DD02C0">
        <w:rPr>
          <w:rFonts w:ascii="Aptos" w:hAnsi="Aptos"/>
          <w:i/>
          <w:spacing w:val="-5"/>
          <w:sz w:val="18"/>
        </w:rPr>
        <w:t xml:space="preserve"> </w:t>
      </w:r>
      <w:r w:rsidRPr="00DD02C0">
        <w:rPr>
          <w:rFonts w:ascii="Aptos" w:hAnsi="Aptos"/>
          <w:i/>
          <w:sz w:val="18"/>
        </w:rPr>
        <w:t>financiera</w:t>
      </w:r>
      <w:r w:rsidRPr="00DD02C0">
        <w:rPr>
          <w:rFonts w:ascii="Aptos" w:hAnsi="Aptos"/>
          <w:i/>
          <w:spacing w:val="-2"/>
          <w:sz w:val="18"/>
        </w:rPr>
        <w:t xml:space="preserve"> </w:t>
      </w:r>
      <w:r w:rsidRPr="00DD02C0">
        <w:rPr>
          <w:rFonts w:ascii="Aptos" w:hAnsi="Aptos"/>
          <w:i/>
          <w:sz w:val="18"/>
        </w:rPr>
        <w:t>y</w:t>
      </w:r>
      <w:r w:rsidRPr="00DD02C0">
        <w:rPr>
          <w:rFonts w:ascii="Aptos" w:hAnsi="Aptos"/>
          <w:i/>
          <w:spacing w:val="-2"/>
          <w:sz w:val="18"/>
        </w:rPr>
        <w:t xml:space="preserve"> </w:t>
      </w:r>
      <w:r w:rsidRPr="00DD02C0">
        <w:rPr>
          <w:rFonts w:ascii="Aptos" w:hAnsi="Aptos"/>
          <w:i/>
          <w:sz w:val="18"/>
        </w:rPr>
        <w:t>organizacionales</w:t>
      </w:r>
      <w:r w:rsidRPr="00DD02C0">
        <w:rPr>
          <w:rFonts w:ascii="Aptos" w:hAnsi="Aptos"/>
          <w:i/>
          <w:spacing w:val="-4"/>
          <w:sz w:val="18"/>
        </w:rPr>
        <w:t xml:space="preserve"> </w:t>
      </w:r>
      <w:r w:rsidRPr="00DD02C0">
        <w:rPr>
          <w:rFonts w:ascii="Aptos" w:hAnsi="Aptos"/>
          <w:i/>
          <w:sz w:val="18"/>
        </w:rPr>
        <w:t>para</w:t>
      </w:r>
      <w:r w:rsidRPr="00DD02C0">
        <w:rPr>
          <w:rFonts w:ascii="Aptos" w:hAnsi="Aptos"/>
          <w:i/>
          <w:spacing w:val="-5"/>
          <w:sz w:val="18"/>
        </w:rPr>
        <w:t xml:space="preserve"> </w:t>
      </w:r>
      <w:r w:rsidRPr="00DD02C0">
        <w:rPr>
          <w:rFonts w:ascii="Aptos" w:hAnsi="Aptos"/>
          <w:i/>
          <w:sz w:val="18"/>
        </w:rPr>
        <w:t>los</w:t>
      </w:r>
      <w:r w:rsidRPr="00DD02C0">
        <w:rPr>
          <w:rFonts w:ascii="Aptos" w:hAnsi="Aptos"/>
          <w:i/>
          <w:spacing w:val="-4"/>
          <w:sz w:val="18"/>
        </w:rPr>
        <w:t xml:space="preserve"> </w:t>
      </w:r>
      <w:r w:rsidRPr="00DD02C0">
        <w:rPr>
          <w:rFonts w:ascii="Aptos" w:hAnsi="Aptos"/>
          <w:i/>
          <w:sz w:val="18"/>
        </w:rPr>
        <w:t>demás</w:t>
      </w:r>
      <w:r w:rsidRPr="00DD02C0">
        <w:rPr>
          <w:rFonts w:ascii="Aptos" w:hAnsi="Aptos"/>
          <w:i/>
          <w:spacing w:val="-1"/>
          <w:sz w:val="18"/>
        </w:rPr>
        <w:t xml:space="preserve"> </w:t>
      </w:r>
      <w:r w:rsidRPr="00DD02C0">
        <w:rPr>
          <w:rFonts w:ascii="Aptos" w:hAnsi="Aptos"/>
          <w:i/>
          <w:spacing w:val="-2"/>
          <w:sz w:val="18"/>
        </w:rPr>
        <w:t>proponentes</w:t>
      </w:r>
    </w:p>
    <w:p w14:paraId="3B6EBF70" w14:textId="77777777" w:rsidR="00976F26" w:rsidRPr="00DD02C0" w:rsidRDefault="00976F26">
      <w:pPr>
        <w:pStyle w:val="Textoindependiente"/>
        <w:spacing w:before="1"/>
        <w:rPr>
          <w:rFonts w:ascii="Aptos" w:hAnsi="Aptos"/>
          <w:i/>
        </w:rPr>
      </w:pPr>
    </w:p>
    <w:p w14:paraId="22B2F9FD" w14:textId="77777777" w:rsidR="00976F26" w:rsidRPr="00DD02C0" w:rsidRDefault="00000000">
      <w:pPr>
        <w:pStyle w:val="Textoindependiente"/>
        <w:ind w:left="102" w:right="116"/>
        <w:jc w:val="both"/>
        <w:rPr>
          <w:rFonts w:ascii="Aptos" w:hAnsi="Aptos"/>
        </w:rPr>
      </w:pPr>
      <w:r w:rsidRPr="00DD02C0">
        <w:rPr>
          <w:rFonts w:ascii="Aptos" w:hAnsi="Aptos"/>
        </w:rPr>
        <w:t xml:space="preserve">Los Proponentes que </w:t>
      </w:r>
      <w:r w:rsidRPr="00DD02C0">
        <w:rPr>
          <w:rFonts w:ascii="Aptos" w:hAnsi="Aptos"/>
          <w:b/>
          <w:u w:val="single"/>
        </w:rPr>
        <w:t>NO</w:t>
      </w:r>
      <w:r w:rsidRPr="00DD02C0">
        <w:rPr>
          <w:rFonts w:ascii="Aptos" w:hAnsi="Aptos"/>
          <w:b/>
        </w:rPr>
        <w:t xml:space="preserve"> </w:t>
      </w:r>
      <w:r w:rsidRPr="00DD02C0">
        <w:rPr>
          <w:rFonts w:ascii="Aptos" w:hAnsi="Aptos"/>
        </w:rPr>
        <w:t>acrediten la condición de Mipyme y/o emprendimiento y empresas de mujeres de conformidad</w:t>
      </w:r>
      <w:r w:rsidRPr="00DD02C0">
        <w:rPr>
          <w:rFonts w:ascii="Aptos" w:hAnsi="Aptos"/>
          <w:spacing w:val="-3"/>
        </w:rPr>
        <w:t xml:space="preserve"> </w:t>
      </w:r>
      <w:r w:rsidRPr="00DD02C0">
        <w:rPr>
          <w:rFonts w:ascii="Aptos" w:hAnsi="Aptos"/>
        </w:rPr>
        <w:t>con</w:t>
      </w:r>
      <w:r w:rsidRPr="00DD02C0">
        <w:rPr>
          <w:rFonts w:ascii="Aptos" w:hAnsi="Aptos"/>
          <w:spacing w:val="-3"/>
        </w:rPr>
        <w:t xml:space="preserve"> </w:t>
      </w:r>
      <w:r w:rsidRPr="00DD02C0">
        <w:rPr>
          <w:rFonts w:ascii="Aptos" w:hAnsi="Aptos"/>
        </w:rPr>
        <w:t>lo previsto</w:t>
      </w:r>
      <w:r w:rsidRPr="00DD02C0">
        <w:rPr>
          <w:rFonts w:ascii="Aptos" w:hAnsi="Aptos"/>
          <w:spacing w:val="-3"/>
        </w:rPr>
        <w:t xml:space="preserve"> </w:t>
      </w:r>
      <w:r w:rsidRPr="00DD02C0">
        <w:rPr>
          <w:rFonts w:ascii="Aptos" w:hAnsi="Aptos"/>
        </w:rPr>
        <w:t>en el artículo 2.2.1.13.2.2 del Decreto 1074 de 2015</w:t>
      </w:r>
      <w:r w:rsidRPr="00DD02C0">
        <w:rPr>
          <w:rFonts w:ascii="Aptos" w:hAnsi="Aptos"/>
          <w:spacing w:val="-3"/>
        </w:rPr>
        <w:t xml:space="preserve"> </w:t>
      </w:r>
      <w:r w:rsidRPr="00DD02C0">
        <w:rPr>
          <w:rFonts w:ascii="Aptos" w:hAnsi="Aptos"/>
        </w:rPr>
        <w:t>y los artículos 2.2.1.2.4.2.4.</w:t>
      </w:r>
      <w:r w:rsidRPr="00DD02C0">
        <w:rPr>
          <w:rFonts w:ascii="Aptos" w:hAnsi="Aptos"/>
          <w:spacing w:val="-6"/>
        </w:rPr>
        <w:t xml:space="preserve"> </w:t>
      </w:r>
      <w:r w:rsidRPr="00DD02C0">
        <w:rPr>
          <w:rFonts w:ascii="Aptos" w:hAnsi="Aptos"/>
        </w:rPr>
        <w:t>y 2.2.1.2.4.2.14 del Decreto 1082 de 2015, o las normas que los modifiquen, sustituyan o complementen, acreditará los siguientes indicadores:</w:t>
      </w:r>
    </w:p>
    <w:p w14:paraId="472D31A2" w14:textId="77777777" w:rsidR="00976F26" w:rsidRPr="00DD02C0" w:rsidRDefault="00976F26">
      <w:pPr>
        <w:pStyle w:val="Textoindependiente"/>
        <w:spacing w:before="1"/>
        <w:rPr>
          <w:rFonts w:ascii="Aptos" w:hAnsi="Aptos"/>
        </w:rPr>
      </w:pPr>
    </w:p>
    <w:tbl>
      <w:tblPr>
        <w:tblStyle w:val="TableNormal"/>
        <w:tblW w:w="0" w:type="auto"/>
        <w:tblInd w:w="2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1"/>
        <w:gridCol w:w="2268"/>
      </w:tblGrid>
      <w:tr w:rsidR="00976F26" w:rsidRPr="00DD02C0" w14:paraId="1B539417" w14:textId="77777777">
        <w:trPr>
          <w:trHeight w:val="205"/>
        </w:trPr>
        <w:tc>
          <w:tcPr>
            <w:tcW w:w="2691" w:type="dxa"/>
            <w:shd w:val="clear" w:color="auto" w:fill="393939"/>
          </w:tcPr>
          <w:p w14:paraId="2BD5DBB6" w14:textId="77777777" w:rsidR="00976F26" w:rsidRPr="00DD02C0" w:rsidRDefault="00000000" w:rsidP="00DD02C0">
            <w:pPr>
              <w:pStyle w:val="TableParagraph"/>
              <w:ind w:left="8" w:right="2"/>
              <w:rPr>
                <w:rFonts w:ascii="Aptos" w:hAnsi="Aptos"/>
                <w:b/>
                <w:sz w:val="18"/>
              </w:rPr>
            </w:pPr>
            <w:r w:rsidRPr="00DD02C0">
              <w:rPr>
                <w:rFonts w:ascii="Aptos" w:hAnsi="Aptos"/>
                <w:b/>
                <w:color w:val="FFFFFF"/>
                <w:spacing w:val="-2"/>
                <w:sz w:val="18"/>
              </w:rPr>
              <w:t>Indicador</w:t>
            </w:r>
          </w:p>
        </w:tc>
        <w:tc>
          <w:tcPr>
            <w:tcW w:w="2268" w:type="dxa"/>
            <w:shd w:val="clear" w:color="auto" w:fill="393939"/>
          </w:tcPr>
          <w:p w14:paraId="465A9003" w14:textId="77777777" w:rsidR="00976F26" w:rsidRPr="00DD02C0" w:rsidRDefault="00000000" w:rsidP="00DD02C0">
            <w:pPr>
              <w:pStyle w:val="TableParagraph"/>
              <w:ind w:left="12" w:right="1"/>
              <w:rPr>
                <w:rFonts w:ascii="Aptos" w:hAnsi="Aptos"/>
                <w:b/>
                <w:sz w:val="18"/>
              </w:rPr>
            </w:pPr>
            <w:r w:rsidRPr="00DD02C0">
              <w:rPr>
                <w:rFonts w:ascii="Aptos" w:hAnsi="Aptos"/>
                <w:b/>
                <w:color w:val="FFFFFF"/>
                <w:sz w:val="18"/>
              </w:rPr>
              <w:t>Valor</w:t>
            </w:r>
            <w:r w:rsidRPr="00DD02C0">
              <w:rPr>
                <w:rFonts w:ascii="Aptos" w:hAnsi="Aptos"/>
                <w:b/>
                <w:color w:val="FFFFFF"/>
                <w:spacing w:val="-1"/>
                <w:sz w:val="18"/>
              </w:rPr>
              <w:t xml:space="preserve"> </w:t>
            </w:r>
            <w:r w:rsidRPr="00DD02C0">
              <w:rPr>
                <w:rFonts w:ascii="Aptos" w:hAnsi="Aptos"/>
                <w:b/>
                <w:color w:val="FFFFFF"/>
                <w:spacing w:val="-2"/>
                <w:sz w:val="18"/>
              </w:rPr>
              <w:t>concertado</w:t>
            </w:r>
          </w:p>
        </w:tc>
      </w:tr>
      <w:tr w:rsidR="00976F26" w:rsidRPr="00DD02C0" w14:paraId="37ED7825" w14:textId="77777777" w:rsidTr="00B25BFE">
        <w:trPr>
          <w:trHeight w:val="469"/>
        </w:trPr>
        <w:tc>
          <w:tcPr>
            <w:tcW w:w="2691" w:type="dxa"/>
          </w:tcPr>
          <w:p w14:paraId="7064F764" w14:textId="77777777" w:rsidR="00976F26" w:rsidRPr="00DD02C0" w:rsidRDefault="00976F26" w:rsidP="00DD02C0">
            <w:pPr>
              <w:pStyle w:val="TableParagraph"/>
              <w:spacing w:before="120"/>
              <w:jc w:val="left"/>
              <w:rPr>
                <w:rFonts w:ascii="Aptos" w:hAnsi="Aptos"/>
                <w:sz w:val="18"/>
              </w:rPr>
            </w:pPr>
          </w:p>
          <w:p w14:paraId="6C73AAA4" w14:textId="77777777" w:rsidR="00976F26" w:rsidRPr="00DD02C0" w:rsidRDefault="00000000" w:rsidP="00DD02C0">
            <w:pPr>
              <w:pStyle w:val="TableParagraph"/>
              <w:ind w:left="8" w:right="1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z w:val="18"/>
              </w:rPr>
              <w:t>Índice</w:t>
            </w:r>
            <w:r w:rsidRPr="00DD02C0">
              <w:rPr>
                <w:rFonts w:ascii="Aptos" w:hAnsi="Aptos"/>
                <w:spacing w:val="-4"/>
                <w:sz w:val="18"/>
              </w:rPr>
              <w:t xml:space="preserve"> </w:t>
            </w:r>
            <w:r w:rsidRPr="00DD02C0">
              <w:rPr>
                <w:rFonts w:ascii="Aptos" w:hAnsi="Aptos"/>
                <w:sz w:val="18"/>
              </w:rPr>
              <w:t>de</w:t>
            </w:r>
            <w:r w:rsidRPr="00DD02C0">
              <w:rPr>
                <w:rFonts w:ascii="Aptos" w:hAnsi="Aptos"/>
                <w:spacing w:val="-2"/>
                <w:sz w:val="18"/>
              </w:rPr>
              <w:t xml:space="preserve"> liquidez</w:t>
            </w:r>
          </w:p>
        </w:tc>
        <w:tc>
          <w:tcPr>
            <w:tcW w:w="2268" w:type="dxa"/>
          </w:tcPr>
          <w:p w14:paraId="2C664466" w14:textId="77777777" w:rsidR="00976F26" w:rsidRPr="00DD02C0" w:rsidRDefault="00976F26" w:rsidP="00DD02C0">
            <w:pPr>
              <w:pStyle w:val="TableParagraph"/>
              <w:spacing w:before="32"/>
              <w:jc w:val="left"/>
              <w:rPr>
                <w:rFonts w:ascii="Aptos" w:hAnsi="Aptos"/>
                <w:sz w:val="18"/>
              </w:rPr>
            </w:pPr>
          </w:p>
          <w:p w14:paraId="6A5AC968" w14:textId="49ADD49D" w:rsidR="00976F26" w:rsidRPr="00DD02C0" w:rsidRDefault="00000000" w:rsidP="00DD02C0">
            <w:pPr>
              <w:pStyle w:val="TableParagraph"/>
              <w:ind w:left="12" w:right="3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pacing w:val="-2"/>
                <w:sz w:val="18"/>
              </w:rPr>
              <w:t>≥</w:t>
            </w:r>
            <w:r w:rsidR="00391879">
              <w:rPr>
                <w:rFonts w:ascii="Aptos" w:hAnsi="Aptos"/>
                <w:spacing w:val="-2"/>
                <w:sz w:val="18"/>
              </w:rPr>
              <w:t>2</w:t>
            </w:r>
            <w:r w:rsidRPr="00DD02C0">
              <w:rPr>
                <w:rFonts w:ascii="Aptos" w:hAnsi="Aptos"/>
                <w:spacing w:val="-2"/>
                <w:sz w:val="18"/>
              </w:rPr>
              <w:t>,</w:t>
            </w:r>
            <w:r w:rsidR="00391879">
              <w:rPr>
                <w:rFonts w:ascii="Aptos" w:hAnsi="Aptos"/>
                <w:spacing w:val="-2"/>
                <w:sz w:val="18"/>
              </w:rPr>
              <w:t>5</w:t>
            </w:r>
          </w:p>
        </w:tc>
      </w:tr>
      <w:tr w:rsidR="00976F26" w:rsidRPr="00DD02C0" w14:paraId="73B0D8AD" w14:textId="77777777">
        <w:trPr>
          <w:trHeight w:val="626"/>
        </w:trPr>
        <w:tc>
          <w:tcPr>
            <w:tcW w:w="2691" w:type="dxa"/>
          </w:tcPr>
          <w:p w14:paraId="2C26E35B" w14:textId="77777777" w:rsidR="00976F26" w:rsidRPr="00DD02C0" w:rsidRDefault="00976F26" w:rsidP="00DD02C0">
            <w:pPr>
              <w:pStyle w:val="TableParagraph"/>
              <w:spacing w:before="106"/>
              <w:jc w:val="left"/>
              <w:rPr>
                <w:rFonts w:ascii="Aptos" w:hAnsi="Aptos"/>
                <w:sz w:val="18"/>
              </w:rPr>
            </w:pPr>
          </w:p>
          <w:p w14:paraId="6AECF193" w14:textId="77777777" w:rsidR="00976F26" w:rsidRPr="00DD02C0" w:rsidRDefault="00000000" w:rsidP="00DD02C0">
            <w:pPr>
              <w:pStyle w:val="TableParagraph"/>
              <w:ind w:left="8" w:right="1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z w:val="18"/>
              </w:rPr>
              <w:t>Índice</w:t>
            </w:r>
            <w:r w:rsidRPr="00DD02C0">
              <w:rPr>
                <w:rFonts w:ascii="Aptos" w:hAnsi="Aptos"/>
                <w:spacing w:val="-2"/>
                <w:sz w:val="18"/>
              </w:rPr>
              <w:t xml:space="preserve"> </w:t>
            </w:r>
            <w:r w:rsidRPr="00DD02C0">
              <w:rPr>
                <w:rFonts w:ascii="Aptos" w:hAnsi="Aptos"/>
                <w:sz w:val="18"/>
              </w:rPr>
              <w:t>de</w:t>
            </w:r>
            <w:r w:rsidRPr="00DD02C0">
              <w:rPr>
                <w:rFonts w:ascii="Aptos" w:hAnsi="Aptos"/>
                <w:spacing w:val="-2"/>
                <w:sz w:val="18"/>
              </w:rPr>
              <w:t xml:space="preserve"> endeudamiento</w:t>
            </w:r>
          </w:p>
        </w:tc>
        <w:tc>
          <w:tcPr>
            <w:tcW w:w="2268" w:type="dxa"/>
          </w:tcPr>
          <w:p w14:paraId="1EFC743D" w14:textId="77777777" w:rsidR="00976F26" w:rsidRPr="00DD02C0" w:rsidRDefault="00976F26" w:rsidP="00DD02C0">
            <w:pPr>
              <w:pStyle w:val="TableParagraph"/>
              <w:jc w:val="left"/>
              <w:rPr>
                <w:rFonts w:ascii="Aptos" w:hAnsi="Aptos"/>
                <w:sz w:val="18"/>
              </w:rPr>
            </w:pPr>
          </w:p>
          <w:p w14:paraId="560407EC" w14:textId="6170F5A7" w:rsidR="00976F26" w:rsidRPr="00DD02C0" w:rsidRDefault="00000000" w:rsidP="00DD02C0">
            <w:pPr>
              <w:pStyle w:val="TableParagraph"/>
              <w:spacing w:before="1"/>
              <w:ind w:left="12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z w:val="18"/>
              </w:rPr>
              <w:t xml:space="preserve">≤ </w:t>
            </w:r>
            <w:r w:rsidR="00391879">
              <w:rPr>
                <w:rFonts w:ascii="Aptos" w:hAnsi="Aptos"/>
                <w:spacing w:val="-5"/>
                <w:sz w:val="18"/>
              </w:rPr>
              <w:t>55</w:t>
            </w:r>
            <w:r w:rsidRPr="00DD02C0">
              <w:rPr>
                <w:rFonts w:ascii="Aptos" w:hAnsi="Aptos"/>
                <w:spacing w:val="-5"/>
                <w:sz w:val="18"/>
              </w:rPr>
              <w:t>%</w:t>
            </w:r>
          </w:p>
        </w:tc>
      </w:tr>
      <w:tr w:rsidR="00976F26" w:rsidRPr="00DD02C0" w14:paraId="40C02C29" w14:textId="77777777">
        <w:trPr>
          <w:trHeight w:val="626"/>
        </w:trPr>
        <w:tc>
          <w:tcPr>
            <w:tcW w:w="2691" w:type="dxa"/>
          </w:tcPr>
          <w:p w14:paraId="62754CEC" w14:textId="77777777" w:rsidR="00976F26" w:rsidRPr="00DD02C0" w:rsidRDefault="00000000" w:rsidP="00DD02C0">
            <w:pPr>
              <w:pStyle w:val="TableParagraph"/>
              <w:spacing w:before="186"/>
              <w:ind w:left="979" w:hanging="552"/>
              <w:jc w:val="left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z w:val="18"/>
              </w:rPr>
              <w:t>Razón</w:t>
            </w:r>
            <w:r w:rsidRPr="00DD02C0">
              <w:rPr>
                <w:rFonts w:ascii="Aptos" w:hAnsi="Aptos"/>
                <w:spacing w:val="-13"/>
                <w:sz w:val="18"/>
              </w:rPr>
              <w:t xml:space="preserve"> </w:t>
            </w:r>
            <w:r w:rsidRPr="00DD02C0">
              <w:rPr>
                <w:rFonts w:ascii="Aptos" w:hAnsi="Aptos"/>
                <w:sz w:val="18"/>
              </w:rPr>
              <w:t>de</w:t>
            </w:r>
            <w:r w:rsidRPr="00DD02C0">
              <w:rPr>
                <w:rFonts w:ascii="Aptos" w:hAnsi="Aptos"/>
                <w:spacing w:val="-12"/>
                <w:sz w:val="18"/>
              </w:rPr>
              <w:t xml:space="preserve"> </w:t>
            </w:r>
            <w:r w:rsidRPr="00DD02C0">
              <w:rPr>
                <w:rFonts w:ascii="Aptos" w:hAnsi="Aptos"/>
                <w:sz w:val="18"/>
              </w:rPr>
              <w:t>cobertura</w:t>
            </w:r>
            <w:r w:rsidRPr="00DD02C0">
              <w:rPr>
                <w:rFonts w:ascii="Aptos" w:hAnsi="Aptos"/>
                <w:spacing w:val="-13"/>
                <w:sz w:val="18"/>
              </w:rPr>
              <w:t xml:space="preserve"> </w:t>
            </w:r>
            <w:r w:rsidRPr="00DD02C0">
              <w:rPr>
                <w:rFonts w:ascii="Aptos" w:hAnsi="Aptos"/>
                <w:sz w:val="18"/>
              </w:rPr>
              <w:t xml:space="preserve">de </w:t>
            </w:r>
            <w:r w:rsidRPr="00DD02C0">
              <w:rPr>
                <w:rFonts w:ascii="Aptos" w:hAnsi="Aptos"/>
                <w:spacing w:val="-2"/>
                <w:sz w:val="18"/>
              </w:rPr>
              <w:t>intereses</w:t>
            </w:r>
          </w:p>
        </w:tc>
        <w:tc>
          <w:tcPr>
            <w:tcW w:w="2268" w:type="dxa"/>
          </w:tcPr>
          <w:p w14:paraId="4914DF1D" w14:textId="290411F1" w:rsidR="00976F26" w:rsidRPr="00DD02C0" w:rsidRDefault="00000000" w:rsidP="00DD02C0">
            <w:pPr>
              <w:pStyle w:val="TableParagraph"/>
              <w:spacing w:before="205"/>
              <w:ind w:left="12" w:right="3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z w:val="18"/>
              </w:rPr>
              <w:t>≥</w:t>
            </w:r>
            <w:r w:rsidRPr="00DD02C0">
              <w:rPr>
                <w:rFonts w:ascii="Aptos" w:hAnsi="Aptos"/>
                <w:spacing w:val="10"/>
                <w:sz w:val="18"/>
              </w:rPr>
              <w:t xml:space="preserve"> </w:t>
            </w:r>
            <w:r w:rsidR="00391879">
              <w:rPr>
                <w:rFonts w:ascii="Aptos" w:hAnsi="Aptos"/>
                <w:spacing w:val="-10"/>
                <w:sz w:val="18"/>
              </w:rPr>
              <w:t>5</w:t>
            </w:r>
          </w:p>
        </w:tc>
      </w:tr>
      <w:tr w:rsidR="00976F26" w:rsidRPr="00DD02C0" w14:paraId="7F7207AF" w14:textId="77777777" w:rsidTr="00B25BFE">
        <w:trPr>
          <w:trHeight w:val="495"/>
        </w:trPr>
        <w:tc>
          <w:tcPr>
            <w:tcW w:w="2691" w:type="dxa"/>
          </w:tcPr>
          <w:p w14:paraId="4AF174B2" w14:textId="77777777" w:rsidR="00976F26" w:rsidRPr="00DD02C0" w:rsidRDefault="00000000" w:rsidP="00DD02C0">
            <w:pPr>
              <w:pStyle w:val="TableParagraph"/>
              <w:spacing w:before="205"/>
              <w:ind w:left="12" w:right="8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z w:val="18"/>
              </w:rPr>
              <w:t>Capital de trabajo</w:t>
            </w:r>
          </w:p>
        </w:tc>
        <w:tc>
          <w:tcPr>
            <w:tcW w:w="2268" w:type="dxa"/>
          </w:tcPr>
          <w:p w14:paraId="2C16BD89" w14:textId="77777777" w:rsidR="00976F26" w:rsidRPr="00DD02C0" w:rsidRDefault="00000000" w:rsidP="00DD02C0">
            <w:pPr>
              <w:pStyle w:val="TableParagraph"/>
              <w:spacing w:before="205"/>
              <w:ind w:left="12" w:right="8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z w:val="18"/>
              </w:rPr>
              <w:t>Definido</w:t>
            </w:r>
            <w:r w:rsidRPr="00DD02C0">
              <w:rPr>
                <w:rFonts w:ascii="Aptos" w:hAnsi="Aptos"/>
                <w:spacing w:val="-3"/>
                <w:sz w:val="18"/>
              </w:rPr>
              <w:t xml:space="preserve"> </w:t>
            </w:r>
            <w:r w:rsidRPr="00DD02C0">
              <w:rPr>
                <w:rFonts w:ascii="Aptos" w:hAnsi="Aptos"/>
                <w:sz w:val="18"/>
              </w:rPr>
              <w:t>en</w:t>
            </w:r>
            <w:r w:rsidRPr="00DD02C0">
              <w:rPr>
                <w:rFonts w:ascii="Aptos" w:hAnsi="Aptos"/>
                <w:spacing w:val="-3"/>
                <w:sz w:val="18"/>
              </w:rPr>
              <w:t xml:space="preserve"> </w:t>
            </w:r>
            <w:r w:rsidRPr="00DD02C0">
              <w:rPr>
                <w:rFonts w:ascii="Aptos" w:hAnsi="Aptos"/>
                <w:sz w:val="18"/>
              </w:rPr>
              <w:t>los</w:t>
            </w:r>
            <w:r w:rsidRPr="00DD02C0">
              <w:rPr>
                <w:rFonts w:ascii="Aptos" w:hAnsi="Aptos"/>
                <w:spacing w:val="-1"/>
                <w:sz w:val="18"/>
              </w:rPr>
              <w:t xml:space="preserve"> </w:t>
            </w:r>
            <w:r w:rsidRPr="00DD02C0">
              <w:rPr>
                <w:rFonts w:ascii="Aptos" w:hAnsi="Aptos"/>
                <w:spacing w:val="-2"/>
                <w:sz w:val="18"/>
              </w:rPr>
              <w:t>Pliegos</w:t>
            </w:r>
          </w:p>
        </w:tc>
      </w:tr>
      <w:tr w:rsidR="00976F26" w:rsidRPr="00DD02C0" w14:paraId="79A7F89B" w14:textId="77777777">
        <w:trPr>
          <w:trHeight w:val="205"/>
        </w:trPr>
        <w:tc>
          <w:tcPr>
            <w:tcW w:w="2691" w:type="dxa"/>
          </w:tcPr>
          <w:p w14:paraId="549DB963" w14:textId="77777777" w:rsidR="00976F26" w:rsidRPr="00DD02C0" w:rsidRDefault="00976F26" w:rsidP="00DD02C0">
            <w:pPr>
              <w:pStyle w:val="TableParagraph"/>
              <w:jc w:val="left"/>
              <w:rPr>
                <w:rFonts w:ascii="Aptos" w:hAnsi="Aptos"/>
                <w:sz w:val="14"/>
              </w:rPr>
            </w:pPr>
          </w:p>
        </w:tc>
        <w:tc>
          <w:tcPr>
            <w:tcW w:w="2268" w:type="dxa"/>
          </w:tcPr>
          <w:p w14:paraId="41DDEBB3" w14:textId="77777777" w:rsidR="00976F26" w:rsidRPr="00DD02C0" w:rsidRDefault="00976F26" w:rsidP="00DD02C0">
            <w:pPr>
              <w:pStyle w:val="TableParagraph"/>
              <w:jc w:val="left"/>
              <w:rPr>
                <w:rFonts w:ascii="Aptos" w:hAnsi="Aptos"/>
                <w:sz w:val="14"/>
              </w:rPr>
            </w:pPr>
          </w:p>
        </w:tc>
      </w:tr>
    </w:tbl>
    <w:p w14:paraId="3BF9568F" w14:textId="77777777" w:rsidR="00976F26" w:rsidRPr="00DD02C0" w:rsidRDefault="00976F26">
      <w:pPr>
        <w:rPr>
          <w:rFonts w:ascii="Aptos" w:hAnsi="Aptos"/>
          <w:sz w:val="14"/>
        </w:rPr>
        <w:sectPr w:rsidR="00976F26" w:rsidRPr="00DD02C0">
          <w:headerReference w:type="default" r:id="rId7"/>
          <w:footerReference w:type="default" r:id="rId8"/>
          <w:type w:val="continuous"/>
          <w:pgSz w:w="12240" w:h="15840"/>
          <w:pgMar w:top="1320" w:right="1580" w:bottom="860" w:left="1600" w:header="278" w:footer="671" w:gutter="0"/>
          <w:pgNumType w:start="1"/>
          <w:cols w:space="720"/>
        </w:sectPr>
      </w:pPr>
    </w:p>
    <w:p w14:paraId="677A765A" w14:textId="77777777" w:rsidR="00976F26" w:rsidRPr="00DD02C0" w:rsidRDefault="00976F26">
      <w:pPr>
        <w:pStyle w:val="Textoindependiente"/>
        <w:spacing w:before="4"/>
        <w:rPr>
          <w:rFonts w:ascii="Aptos" w:hAnsi="Aptos"/>
          <w:sz w:val="7"/>
        </w:rPr>
      </w:pPr>
    </w:p>
    <w:tbl>
      <w:tblPr>
        <w:tblStyle w:val="TableNormal"/>
        <w:tblW w:w="0" w:type="auto"/>
        <w:tblInd w:w="2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1"/>
        <w:gridCol w:w="2268"/>
      </w:tblGrid>
      <w:tr w:rsidR="00976F26" w:rsidRPr="00DD02C0" w14:paraId="2A2D1EC7" w14:textId="77777777">
        <w:trPr>
          <w:trHeight w:val="206"/>
        </w:trPr>
        <w:tc>
          <w:tcPr>
            <w:tcW w:w="2691" w:type="dxa"/>
            <w:shd w:val="clear" w:color="auto" w:fill="393939"/>
          </w:tcPr>
          <w:p w14:paraId="601B42B2" w14:textId="77777777" w:rsidR="00976F26" w:rsidRPr="00DD02C0" w:rsidRDefault="00000000">
            <w:pPr>
              <w:pStyle w:val="TableParagraph"/>
              <w:spacing w:line="186" w:lineRule="exact"/>
              <w:ind w:left="8" w:right="2"/>
              <w:rPr>
                <w:rFonts w:ascii="Aptos" w:hAnsi="Aptos"/>
                <w:b/>
                <w:sz w:val="18"/>
              </w:rPr>
            </w:pPr>
            <w:r w:rsidRPr="00DD02C0">
              <w:rPr>
                <w:rFonts w:ascii="Aptos" w:hAnsi="Aptos"/>
                <w:b/>
                <w:color w:val="FFFFFF"/>
                <w:spacing w:val="-2"/>
                <w:sz w:val="18"/>
              </w:rPr>
              <w:t>Indicador</w:t>
            </w:r>
          </w:p>
        </w:tc>
        <w:tc>
          <w:tcPr>
            <w:tcW w:w="2268" w:type="dxa"/>
            <w:shd w:val="clear" w:color="auto" w:fill="393939"/>
          </w:tcPr>
          <w:p w14:paraId="10DA8501" w14:textId="77777777" w:rsidR="00976F26" w:rsidRPr="00DD02C0" w:rsidRDefault="00000000">
            <w:pPr>
              <w:pStyle w:val="TableParagraph"/>
              <w:spacing w:line="186" w:lineRule="exact"/>
              <w:ind w:left="12" w:right="1"/>
              <w:rPr>
                <w:rFonts w:ascii="Aptos" w:hAnsi="Aptos"/>
                <w:b/>
                <w:sz w:val="18"/>
              </w:rPr>
            </w:pPr>
            <w:r w:rsidRPr="00DD02C0">
              <w:rPr>
                <w:rFonts w:ascii="Aptos" w:hAnsi="Aptos"/>
                <w:b/>
                <w:color w:val="FFFFFF"/>
                <w:sz w:val="18"/>
              </w:rPr>
              <w:t>Valor</w:t>
            </w:r>
            <w:r w:rsidRPr="00DD02C0">
              <w:rPr>
                <w:rFonts w:ascii="Aptos" w:hAnsi="Aptos"/>
                <w:b/>
                <w:color w:val="FFFFFF"/>
                <w:spacing w:val="-1"/>
                <w:sz w:val="18"/>
              </w:rPr>
              <w:t xml:space="preserve"> </w:t>
            </w:r>
            <w:r w:rsidRPr="00DD02C0">
              <w:rPr>
                <w:rFonts w:ascii="Aptos" w:hAnsi="Aptos"/>
                <w:b/>
                <w:color w:val="FFFFFF"/>
                <w:spacing w:val="-2"/>
                <w:sz w:val="18"/>
              </w:rPr>
              <w:t>concertado</w:t>
            </w:r>
          </w:p>
        </w:tc>
      </w:tr>
      <w:tr w:rsidR="00976F26" w:rsidRPr="00DD02C0" w14:paraId="42BD9927" w14:textId="77777777">
        <w:trPr>
          <w:trHeight w:val="419"/>
        </w:trPr>
        <w:tc>
          <w:tcPr>
            <w:tcW w:w="2691" w:type="dxa"/>
          </w:tcPr>
          <w:p w14:paraId="2002809A" w14:textId="77777777" w:rsidR="00976F26" w:rsidRPr="00DD02C0" w:rsidRDefault="00000000">
            <w:pPr>
              <w:pStyle w:val="TableParagraph"/>
              <w:spacing w:line="206" w:lineRule="exact"/>
              <w:ind w:left="8" w:right="5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z w:val="18"/>
              </w:rPr>
              <w:t>Rentabilidad</w:t>
            </w:r>
            <w:r w:rsidRPr="00DD02C0">
              <w:rPr>
                <w:rFonts w:ascii="Aptos" w:hAnsi="Aptos"/>
                <w:spacing w:val="-12"/>
                <w:sz w:val="18"/>
              </w:rPr>
              <w:t xml:space="preserve"> </w:t>
            </w:r>
            <w:r w:rsidRPr="00DD02C0">
              <w:rPr>
                <w:rFonts w:ascii="Aptos" w:hAnsi="Aptos"/>
                <w:sz w:val="18"/>
              </w:rPr>
              <w:t>del</w:t>
            </w:r>
            <w:r w:rsidRPr="00DD02C0">
              <w:rPr>
                <w:rFonts w:ascii="Aptos" w:hAnsi="Aptos"/>
                <w:spacing w:val="-13"/>
                <w:sz w:val="18"/>
              </w:rPr>
              <w:t xml:space="preserve"> </w:t>
            </w:r>
            <w:r w:rsidRPr="00DD02C0">
              <w:rPr>
                <w:rFonts w:ascii="Aptos" w:hAnsi="Aptos"/>
                <w:spacing w:val="-2"/>
                <w:sz w:val="18"/>
              </w:rPr>
              <w:t>patrimonio</w:t>
            </w:r>
          </w:p>
        </w:tc>
        <w:tc>
          <w:tcPr>
            <w:tcW w:w="2268" w:type="dxa"/>
          </w:tcPr>
          <w:p w14:paraId="1B0C524A" w14:textId="4C2898D3" w:rsidR="00976F26" w:rsidRPr="00DD02C0" w:rsidRDefault="00000000">
            <w:pPr>
              <w:pStyle w:val="TableParagraph"/>
              <w:spacing w:line="210" w:lineRule="exact"/>
              <w:ind w:left="12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z w:val="18"/>
              </w:rPr>
              <w:t>≥</w:t>
            </w:r>
            <w:r w:rsidRPr="00DD02C0">
              <w:rPr>
                <w:rFonts w:ascii="Aptos" w:hAnsi="Aptos"/>
                <w:spacing w:val="10"/>
                <w:sz w:val="18"/>
              </w:rPr>
              <w:t xml:space="preserve"> </w:t>
            </w:r>
            <w:r w:rsidR="00391879">
              <w:rPr>
                <w:rFonts w:ascii="Aptos" w:hAnsi="Aptos"/>
                <w:spacing w:val="-4"/>
                <w:sz w:val="18"/>
              </w:rPr>
              <w:t>0.20</w:t>
            </w:r>
          </w:p>
        </w:tc>
      </w:tr>
      <w:tr w:rsidR="00976F26" w:rsidRPr="00DD02C0" w14:paraId="6584294B" w14:textId="77777777">
        <w:trPr>
          <w:trHeight w:val="623"/>
        </w:trPr>
        <w:tc>
          <w:tcPr>
            <w:tcW w:w="2691" w:type="dxa"/>
          </w:tcPr>
          <w:p w14:paraId="7EA956D0" w14:textId="77777777" w:rsidR="00976F26" w:rsidRPr="00DD02C0" w:rsidRDefault="00976F26">
            <w:pPr>
              <w:pStyle w:val="TableParagraph"/>
              <w:spacing w:before="103"/>
              <w:jc w:val="left"/>
              <w:rPr>
                <w:rFonts w:ascii="Aptos" w:hAnsi="Aptos"/>
                <w:sz w:val="18"/>
              </w:rPr>
            </w:pPr>
          </w:p>
          <w:p w14:paraId="41746E1C" w14:textId="77777777" w:rsidR="00976F26" w:rsidRPr="00DD02C0" w:rsidRDefault="00000000">
            <w:pPr>
              <w:pStyle w:val="TableParagraph"/>
              <w:spacing w:before="1"/>
              <w:ind w:left="8" w:right="3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z w:val="18"/>
              </w:rPr>
              <w:t>Rentabilidad</w:t>
            </w:r>
            <w:r w:rsidRPr="00DD02C0">
              <w:rPr>
                <w:rFonts w:ascii="Aptos" w:hAnsi="Aptos"/>
                <w:spacing w:val="-12"/>
                <w:sz w:val="18"/>
              </w:rPr>
              <w:t xml:space="preserve"> </w:t>
            </w:r>
            <w:r w:rsidRPr="00DD02C0">
              <w:rPr>
                <w:rFonts w:ascii="Aptos" w:hAnsi="Aptos"/>
                <w:sz w:val="18"/>
              </w:rPr>
              <w:t>del</w:t>
            </w:r>
            <w:r w:rsidRPr="00DD02C0">
              <w:rPr>
                <w:rFonts w:ascii="Aptos" w:hAnsi="Aptos"/>
                <w:spacing w:val="-13"/>
                <w:sz w:val="18"/>
              </w:rPr>
              <w:t xml:space="preserve"> </w:t>
            </w:r>
            <w:r w:rsidRPr="00DD02C0">
              <w:rPr>
                <w:rFonts w:ascii="Aptos" w:hAnsi="Aptos"/>
                <w:spacing w:val="-2"/>
                <w:sz w:val="18"/>
              </w:rPr>
              <w:t>activo</w:t>
            </w:r>
          </w:p>
        </w:tc>
        <w:tc>
          <w:tcPr>
            <w:tcW w:w="2268" w:type="dxa"/>
          </w:tcPr>
          <w:p w14:paraId="2AB10E73" w14:textId="6BE19FF9" w:rsidR="00976F26" w:rsidRPr="00DD02C0" w:rsidRDefault="00000000">
            <w:pPr>
              <w:pStyle w:val="TableParagraph"/>
              <w:spacing w:before="205"/>
              <w:ind w:left="12"/>
              <w:rPr>
                <w:rFonts w:ascii="Aptos" w:hAnsi="Aptos"/>
                <w:sz w:val="18"/>
              </w:rPr>
            </w:pPr>
            <w:r w:rsidRPr="00DD02C0">
              <w:rPr>
                <w:rFonts w:ascii="Aptos" w:hAnsi="Aptos"/>
                <w:sz w:val="18"/>
              </w:rPr>
              <w:t>≥</w:t>
            </w:r>
            <w:r w:rsidRPr="00DD02C0">
              <w:rPr>
                <w:rFonts w:ascii="Aptos" w:hAnsi="Aptos"/>
                <w:spacing w:val="10"/>
                <w:sz w:val="18"/>
              </w:rPr>
              <w:t xml:space="preserve"> </w:t>
            </w:r>
            <w:r w:rsidRPr="00DD02C0">
              <w:rPr>
                <w:rFonts w:ascii="Aptos" w:hAnsi="Aptos"/>
                <w:spacing w:val="-4"/>
                <w:sz w:val="18"/>
              </w:rPr>
              <w:t>0</w:t>
            </w:r>
            <w:r w:rsidR="00391879">
              <w:rPr>
                <w:rFonts w:ascii="Aptos" w:hAnsi="Aptos"/>
                <w:spacing w:val="-4"/>
                <w:sz w:val="18"/>
              </w:rPr>
              <w:t>,10</w:t>
            </w:r>
          </w:p>
        </w:tc>
      </w:tr>
    </w:tbl>
    <w:p w14:paraId="1A310215" w14:textId="77777777" w:rsidR="00FB0B18" w:rsidRPr="00DD02C0" w:rsidRDefault="00FB0B18">
      <w:pPr>
        <w:rPr>
          <w:rFonts w:ascii="Aptos" w:hAnsi="Aptos"/>
        </w:rPr>
      </w:pPr>
    </w:p>
    <w:sectPr w:rsidR="00FB0B18" w:rsidRPr="00DD02C0">
      <w:pgSz w:w="12240" w:h="15840"/>
      <w:pgMar w:top="1320" w:right="1580" w:bottom="860" w:left="1600" w:header="278" w:footer="6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B0C704" w14:textId="77777777" w:rsidR="00EB5703" w:rsidRDefault="00EB5703">
      <w:r>
        <w:separator/>
      </w:r>
    </w:p>
  </w:endnote>
  <w:endnote w:type="continuationSeparator" w:id="0">
    <w:p w14:paraId="4ABB754E" w14:textId="77777777" w:rsidR="00EB5703" w:rsidRDefault="00EB5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C0726A" w14:textId="77777777" w:rsidR="00976F26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03872" behindDoc="1" locked="0" layoutInCell="1" allowOverlap="1" wp14:anchorId="6094BB66" wp14:editId="44E61BA2">
          <wp:simplePos x="0" y="0"/>
          <wp:positionH relativeFrom="page">
            <wp:posOffset>795655</wp:posOffset>
          </wp:positionH>
          <wp:positionV relativeFrom="page">
            <wp:posOffset>9505315</wp:posOffset>
          </wp:positionV>
          <wp:extent cx="6269101" cy="2476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69101" cy="24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25B57A" w14:textId="77777777" w:rsidR="00EB5703" w:rsidRDefault="00EB5703">
      <w:r>
        <w:separator/>
      </w:r>
    </w:p>
  </w:footnote>
  <w:footnote w:type="continuationSeparator" w:id="0">
    <w:p w14:paraId="794AB848" w14:textId="77777777" w:rsidR="00EB5703" w:rsidRDefault="00EB57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CC0F25" w14:textId="77777777" w:rsidR="00976F26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03360" behindDoc="1" locked="0" layoutInCell="1" allowOverlap="1" wp14:anchorId="4A2A01F7" wp14:editId="489A3FF7">
          <wp:simplePos x="0" y="0"/>
          <wp:positionH relativeFrom="page">
            <wp:posOffset>5143511</wp:posOffset>
          </wp:positionH>
          <wp:positionV relativeFrom="page">
            <wp:posOffset>176559</wp:posOffset>
          </wp:positionV>
          <wp:extent cx="2126603" cy="59239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26603" cy="592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5E705A"/>
    <w:multiLevelType w:val="hybridMultilevel"/>
    <w:tmpl w:val="EC7866E4"/>
    <w:lvl w:ilvl="0" w:tplc="90D249FC">
      <w:start w:val="1"/>
      <w:numFmt w:val="decimal"/>
      <w:lvlText w:val="%1."/>
      <w:lvlJc w:val="left"/>
      <w:pPr>
        <w:ind w:left="529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A86CE592">
      <w:numFmt w:val="bullet"/>
      <w:lvlText w:val="•"/>
      <w:lvlJc w:val="left"/>
      <w:pPr>
        <w:ind w:left="1374" w:hanging="428"/>
      </w:pPr>
      <w:rPr>
        <w:rFonts w:hint="default"/>
        <w:lang w:val="es-ES" w:eastAsia="en-US" w:bidi="ar-SA"/>
      </w:rPr>
    </w:lvl>
    <w:lvl w:ilvl="2" w:tplc="CF3EF72E">
      <w:numFmt w:val="bullet"/>
      <w:lvlText w:val="•"/>
      <w:lvlJc w:val="left"/>
      <w:pPr>
        <w:ind w:left="2228" w:hanging="428"/>
      </w:pPr>
      <w:rPr>
        <w:rFonts w:hint="default"/>
        <w:lang w:val="es-ES" w:eastAsia="en-US" w:bidi="ar-SA"/>
      </w:rPr>
    </w:lvl>
    <w:lvl w:ilvl="3" w:tplc="6BE6B73C">
      <w:numFmt w:val="bullet"/>
      <w:lvlText w:val="•"/>
      <w:lvlJc w:val="left"/>
      <w:pPr>
        <w:ind w:left="3082" w:hanging="428"/>
      </w:pPr>
      <w:rPr>
        <w:rFonts w:hint="default"/>
        <w:lang w:val="es-ES" w:eastAsia="en-US" w:bidi="ar-SA"/>
      </w:rPr>
    </w:lvl>
    <w:lvl w:ilvl="4" w:tplc="09C64544">
      <w:numFmt w:val="bullet"/>
      <w:lvlText w:val="•"/>
      <w:lvlJc w:val="left"/>
      <w:pPr>
        <w:ind w:left="3936" w:hanging="428"/>
      </w:pPr>
      <w:rPr>
        <w:rFonts w:hint="default"/>
        <w:lang w:val="es-ES" w:eastAsia="en-US" w:bidi="ar-SA"/>
      </w:rPr>
    </w:lvl>
    <w:lvl w:ilvl="5" w:tplc="8D4C0E5A">
      <w:numFmt w:val="bullet"/>
      <w:lvlText w:val="•"/>
      <w:lvlJc w:val="left"/>
      <w:pPr>
        <w:ind w:left="4790" w:hanging="428"/>
      </w:pPr>
      <w:rPr>
        <w:rFonts w:hint="default"/>
        <w:lang w:val="es-ES" w:eastAsia="en-US" w:bidi="ar-SA"/>
      </w:rPr>
    </w:lvl>
    <w:lvl w:ilvl="6" w:tplc="1060A2D8">
      <w:numFmt w:val="bullet"/>
      <w:lvlText w:val="•"/>
      <w:lvlJc w:val="left"/>
      <w:pPr>
        <w:ind w:left="5644" w:hanging="428"/>
      </w:pPr>
      <w:rPr>
        <w:rFonts w:hint="default"/>
        <w:lang w:val="es-ES" w:eastAsia="en-US" w:bidi="ar-SA"/>
      </w:rPr>
    </w:lvl>
    <w:lvl w:ilvl="7" w:tplc="D76E447A">
      <w:numFmt w:val="bullet"/>
      <w:lvlText w:val="•"/>
      <w:lvlJc w:val="left"/>
      <w:pPr>
        <w:ind w:left="6498" w:hanging="428"/>
      </w:pPr>
      <w:rPr>
        <w:rFonts w:hint="default"/>
        <w:lang w:val="es-ES" w:eastAsia="en-US" w:bidi="ar-SA"/>
      </w:rPr>
    </w:lvl>
    <w:lvl w:ilvl="8" w:tplc="7E8E6ECE">
      <w:numFmt w:val="bullet"/>
      <w:lvlText w:val="•"/>
      <w:lvlJc w:val="left"/>
      <w:pPr>
        <w:ind w:left="7352" w:hanging="428"/>
      </w:pPr>
      <w:rPr>
        <w:rFonts w:hint="default"/>
        <w:lang w:val="es-ES" w:eastAsia="en-US" w:bidi="ar-SA"/>
      </w:rPr>
    </w:lvl>
  </w:abstractNum>
  <w:num w:numId="1" w16cid:durableId="1005016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F26"/>
    <w:rsid w:val="00015F79"/>
    <w:rsid w:val="001529F9"/>
    <w:rsid w:val="001646D7"/>
    <w:rsid w:val="00262452"/>
    <w:rsid w:val="00391879"/>
    <w:rsid w:val="00425586"/>
    <w:rsid w:val="00443DAB"/>
    <w:rsid w:val="00976F26"/>
    <w:rsid w:val="00A319CB"/>
    <w:rsid w:val="00B15E0F"/>
    <w:rsid w:val="00B25BFE"/>
    <w:rsid w:val="00CD2870"/>
    <w:rsid w:val="00DD02C0"/>
    <w:rsid w:val="00EB5703"/>
    <w:rsid w:val="00FB0B18"/>
    <w:rsid w:val="00FE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B7077"/>
  <w15:docId w15:val="{60FDA477-7E23-4FC9-8011-6A3511227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84"/>
      <w:ind w:right="20"/>
      <w:jc w:val="center"/>
    </w:pPr>
    <w:rPr>
      <w:rFonts w:ascii="Arial" w:eastAsia="Arial" w:hAnsi="Arial" w:cs="Arial"/>
      <w:b/>
      <w:bCs/>
      <w:sz w:val="18"/>
      <w:szCs w:val="18"/>
    </w:rPr>
  </w:style>
  <w:style w:type="paragraph" w:styleId="Prrafodelista">
    <w:name w:val="List Paragraph"/>
    <w:basedOn w:val="Normal"/>
    <w:uiPriority w:val="1"/>
    <w:qFormat/>
    <w:pPr>
      <w:spacing w:before="206"/>
      <w:ind w:left="529" w:hanging="428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MS Secretaria General</cp:lastModifiedBy>
  <cp:revision>2</cp:revision>
  <dcterms:created xsi:type="dcterms:W3CDTF">2024-09-12T16:32:00Z</dcterms:created>
  <dcterms:modified xsi:type="dcterms:W3CDTF">2024-09-12T16:32:00Z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2024-07-29T00:00:00Z</vt:filetime>
  </property>
  <property fmtid="{D5CDD505-2E9C-101B-9397-08002B2CF9AE}" pid="5" name="Producer">
    <vt:lpwstr>Microsoft® Word para Microsoft 365</vt:lpwstr>
  </property>
</Properties>
</file>