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A9CD3F" w14:textId="77777777" w:rsidR="005147E8" w:rsidRPr="007B60F0" w:rsidRDefault="005147E8" w:rsidP="005147E8">
      <w:pPr>
        <w:tabs>
          <w:tab w:val="left" w:pos="2145"/>
        </w:tabs>
        <w:spacing w:after="0" w:line="276" w:lineRule="auto"/>
        <w:jc w:val="center"/>
        <w:rPr>
          <w:rFonts w:ascii="Arial Narrow" w:hAnsi="Arial Narrow" w:cs="Arial"/>
          <w:b/>
          <w:noProof/>
          <w:lang w:eastAsia="es-CO"/>
        </w:rPr>
      </w:pPr>
      <w:r w:rsidRPr="007B60F0">
        <w:rPr>
          <w:rFonts w:ascii="Arial Narrow" w:hAnsi="Arial Narrow" w:cs="Arial"/>
          <w:b/>
          <w:noProof/>
          <w:lang w:eastAsia="es-CO"/>
        </w:rPr>
        <w:t>MINISTERIO DE DEFENSA NACIONAL</w:t>
      </w:r>
    </w:p>
    <w:p w14:paraId="3533B39E" w14:textId="77777777" w:rsidR="005147E8" w:rsidRPr="007B60F0" w:rsidRDefault="002D00B2" w:rsidP="002D00B2">
      <w:pPr>
        <w:tabs>
          <w:tab w:val="left" w:pos="2145"/>
        </w:tabs>
        <w:spacing w:after="0" w:line="276" w:lineRule="auto"/>
        <w:ind w:left="3969"/>
        <w:rPr>
          <w:rFonts w:ascii="Arial Narrow" w:hAnsi="Arial Narrow" w:cs="Arial"/>
          <w:noProof/>
          <w:lang w:eastAsia="es-CO"/>
        </w:rPr>
      </w:pPr>
      <w:r w:rsidRPr="007B60F0">
        <w:rPr>
          <w:rFonts w:ascii="Arial Narrow" w:hAnsi="Arial Narrow"/>
          <w:noProof/>
          <w:lang w:eastAsia="es-CO"/>
        </w:rPr>
        <w:drawing>
          <wp:inline distT="0" distB="0" distL="0" distR="0" wp14:anchorId="7B12FB92" wp14:editId="224A060E">
            <wp:extent cx="632796" cy="604299"/>
            <wp:effectExtent l="0" t="0" r="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8 LOGO HOSPITAL MILITAR CENTRAL FINAL RGB.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50995" cy="621679"/>
                    </a:xfrm>
                    <a:prstGeom prst="rect">
                      <a:avLst/>
                    </a:prstGeom>
                  </pic:spPr>
                </pic:pic>
              </a:graphicData>
            </a:graphic>
          </wp:inline>
        </w:drawing>
      </w:r>
    </w:p>
    <w:p w14:paraId="1B7E840D" w14:textId="77777777" w:rsidR="005147E8" w:rsidRPr="007B60F0" w:rsidRDefault="005147E8" w:rsidP="005147E8">
      <w:pPr>
        <w:tabs>
          <w:tab w:val="left" w:pos="2145"/>
        </w:tabs>
        <w:spacing w:after="0" w:line="276" w:lineRule="auto"/>
        <w:jc w:val="center"/>
        <w:rPr>
          <w:rFonts w:ascii="Arial Narrow" w:hAnsi="Arial Narrow" w:cs="Arial"/>
          <w:b/>
          <w:noProof/>
          <w:lang w:eastAsia="es-CO"/>
        </w:rPr>
      </w:pPr>
      <w:r w:rsidRPr="007B60F0">
        <w:rPr>
          <w:rFonts w:ascii="Arial Narrow" w:hAnsi="Arial Narrow" w:cs="Arial"/>
          <w:b/>
          <w:noProof/>
          <w:lang w:eastAsia="es-CO"/>
        </w:rPr>
        <w:t>HOSPITAL MILITAR CENTRAL</w:t>
      </w:r>
    </w:p>
    <w:p w14:paraId="5F9C9D6B" w14:textId="77777777" w:rsidR="005147E8" w:rsidRPr="007B60F0" w:rsidRDefault="005147E8" w:rsidP="005147E8">
      <w:pPr>
        <w:autoSpaceDE w:val="0"/>
        <w:autoSpaceDN w:val="0"/>
        <w:adjustRightInd w:val="0"/>
        <w:spacing w:after="0" w:line="276" w:lineRule="auto"/>
        <w:jc w:val="center"/>
        <w:rPr>
          <w:rFonts w:ascii="Arial Narrow" w:hAnsi="Arial Narrow" w:cs="Arial"/>
          <w:b/>
          <w:bCs/>
        </w:rPr>
      </w:pPr>
    </w:p>
    <w:p w14:paraId="165002A4" w14:textId="77777777" w:rsidR="005147E8" w:rsidRPr="007B60F0" w:rsidRDefault="005147E8" w:rsidP="005147E8">
      <w:pPr>
        <w:autoSpaceDE w:val="0"/>
        <w:autoSpaceDN w:val="0"/>
        <w:adjustRightInd w:val="0"/>
        <w:spacing w:after="0" w:line="276" w:lineRule="auto"/>
        <w:jc w:val="center"/>
        <w:rPr>
          <w:rFonts w:ascii="Arial Narrow" w:hAnsi="Arial Narrow" w:cs="Arial"/>
          <w:b/>
          <w:bCs/>
        </w:rPr>
      </w:pPr>
      <w:r w:rsidRPr="007B60F0">
        <w:rPr>
          <w:rFonts w:ascii="Arial Narrow" w:hAnsi="Arial Narrow" w:cs="Arial"/>
          <w:b/>
          <w:bCs/>
        </w:rPr>
        <w:t>EL SUBDIRECTOR DEL SECTOR DEFENSA - SUBDIRECTOR ADMINISTRATIVO</w:t>
      </w:r>
    </w:p>
    <w:p w14:paraId="16820F38" w14:textId="77777777" w:rsidR="005147E8" w:rsidRPr="007B60F0" w:rsidRDefault="005147E8" w:rsidP="005147E8">
      <w:pPr>
        <w:autoSpaceDE w:val="0"/>
        <w:autoSpaceDN w:val="0"/>
        <w:adjustRightInd w:val="0"/>
        <w:spacing w:after="0" w:line="276" w:lineRule="auto"/>
        <w:jc w:val="center"/>
        <w:rPr>
          <w:rFonts w:ascii="Arial Narrow" w:hAnsi="Arial Narrow" w:cs="Arial"/>
          <w:b/>
          <w:bCs/>
        </w:rPr>
      </w:pPr>
      <w:r w:rsidRPr="007B60F0">
        <w:rPr>
          <w:rFonts w:ascii="Arial Narrow" w:hAnsi="Arial Narrow" w:cs="Arial"/>
          <w:b/>
          <w:bCs/>
        </w:rPr>
        <w:t xml:space="preserve">DE LA ENTIDAD DESCENTRALIZADA ADSCRITA AL SECTOR DEFENSA </w:t>
      </w:r>
    </w:p>
    <w:p w14:paraId="168E8F51" w14:textId="77777777" w:rsidR="005147E8" w:rsidRPr="007B60F0" w:rsidRDefault="005147E8" w:rsidP="005147E8">
      <w:pPr>
        <w:autoSpaceDE w:val="0"/>
        <w:autoSpaceDN w:val="0"/>
        <w:adjustRightInd w:val="0"/>
        <w:spacing w:after="0" w:line="276" w:lineRule="auto"/>
        <w:jc w:val="center"/>
        <w:rPr>
          <w:rFonts w:ascii="Arial Narrow" w:hAnsi="Arial Narrow" w:cs="Arial"/>
          <w:b/>
          <w:bCs/>
        </w:rPr>
      </w:pPr>
      <w:r w:rsidRPr="007B60F0">
        <w:rPr>
          <w:rFonts w:ascii="Arial Narrow" w:hAnsi="Arial Narrow" w:cs="Arial"/>
          <w:b/>
          <w:bCs/>
        </w:rPr>
        <w:t>HOSPITAL MILITAR CENTRAL</w:t>
      </w:r>
    </w:p>
    <w:p w14:paraId="761CE433" w14:textId="77777777" w:rsidR="002D00B2" w:rsidRPr="007B60F0" w:rsidRDefault="002D00B2" w:rsidP="005147E8">
      <w:pPr>
        <w:autoSpaceDE w:val="0"/>
        <w:autoSpaceDN w:val="0"/>
        <w:adjustRightInd w:val="0"/>
        <w:spacing w:after="0" w:line="276" w:lineRule="auto"/>
        <w:jc w:val="center"/>
        <w:rPr>
          <w:rFonts w:ascii="Arial Narrow" w:hAnsi="Arial Narrow" w:cs="Arial"/>
          <w:b/>
          <w:bCs/>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CellMar>
          <w:left w:w="70" w:type="dxa"/>
          <w:right w:w="70" w:type="dxa"/>
        </w:tblCellMar>
        <w:tblLook w:val="0000" w:firstRow="0" w:lastRow="0" w:firstColumn="0" w:lastColumn="0" w:noHBand="0" w:noVBand="0"/>
      </w:tblPr>
      <w:tblGrid>
        <w:gridCol w:w="9568"/>
      </w:tblGrid>
      <w:tr w:rsidR="004670DF" w:rsidRPr="007B60F0" w14:paraId="2C62CDF2" w14:textId="77777777" w:rsidTr="00CB0A89">
        <w:trPr>
          <w:cantSplit/>
          <w:trHeight w:val="206"/>
        </w:trPr>
        <w:tc>
          <w:tcPr>
            <w:tcW w:w="9568" w:type="dxa"/>
            <w:shd w:val="clear" w:color="auto" w:fill="E6E6E6"/>
          </w:tcPr>
          <w:p w14:paraId="4D6B6732" w14:textId="77777777" w:rsidR="004670DF" w:rsidRPr="007B60F0" w:rsidRDefault="004670DF" w:rsidP="00CB0A89">
            <w:pPr>
              <w:spacing w:after="0" w:line="276" w:lineRule="auto"/>
              <w:jc w:val="both"/>
              <w:rPr>
                <w:rFonts w:ascii="Arial Narrow" w:hAnsi="Arial Narrow" w:cs="Arial"/>
                <w:b/>
                <w:bCs/>
                <w:lang w:val="es-ES"/>
              </w:rPr>
            </w:pPr>
            <w:r w:rsidRPr="007B60F0">
              <w:rPr>
                <w:rFonts w:ascii="Arial Narrow" w:hAnsi="Arial Narrow" w:cs="Arial"/>
                <w:b/>
                <w:bCs/>
                <w:lang w:val="es-ES"/>
              </w:rPr>
              <w:t xml:space="preserve">OBLIGACIONES GENERALES DEL CONTRATISTA </w:t>
            </w:r>
          </w:p>
        </w:tc>
      </w:tr>
    </w:tbl>
    <w:p w14:paraId="65837C27" w14:textId="77777777" w:rsidR="004670DF" w:rsidRPr="007B60F0" w:rsidRDefault="004670DF" w:rsidP="004670DF">
      <w:pPr>
        <w:autoSpaceDE w:val="0"/>
        <w:autoSpaceDN w:val="0"/>
        <w:adjustRightInd w:val="0"/>
        <w:spacing w:after="0" w:line="276" w:lineRule="auto"/>
        <w:jc w:val="both"/>
        <w:rPr>
          <w:rFonts w:ascii="Arial Narrow" w:hAnsi="Arial Narrow" w:cs="Arial"/>
        </w:rPr>
      </w:pPr>
    </w:p>
    <w:p w14:paraId="003EC9B3" w14:textId="77777777" w:rsidR="004670DF" w:rsidRPr="007B60F0" w:rsidRDefault="004670DF" w:rsidP="004670DF">
      <w:pPr>
        <w:autoSpaceDE w:val="0"/>
        <w:autoSpaceDN w:val="0"/>
        <w:adjustRightInd w:val="0"/>
        <w:spacing w:after="0" w:line="276" w:lineRule="auto"/>
        <w:jc w:val="both"/>
        <w:rPr>
          <w:rFonts w:ascii="Arial Narrow" w:hAnsi="Arial Narrow" w:cs="Arial"/>
        </w:rPr>
      </w:pPr>
      <w:r w:rsidRPr="007B60F0">
        <w:rPr>
          <w:rFonts w:ascii="Arial Narrow" w:hAnsi="Arial Narrow" w:cs="Arial"/>
        </w:rPr>
        <w:t xml:space="preserve">El contratista deberá cumplir a cabalidad con el objeto del contrato de acuerdo con las especificaciones técnicas además de cumplir con las siguientes obligaciones, las cuales deberá señalar el proponente dentro de su propuesta, con manifestación de cumplimiento: </w:t>
      </w:r>
    </w:p>
    <w:p w14:paraId="03CC903A" w14:textId="77777777" w:rsidR="004670DF" w:rsidRPr="007B60F0" w:rsidRDefault="004670DF" w:rsidP="004670DF">
      <w:pPr>
        <w:autoSpaceDE w:val="0"/>
        <w:autoSpaceDN w:val="0"/>
        <w:adjustRightInd w:val="0"/>
        <w:spacing w:after="0" w:line="276" w:lineRule="auto"/>
        <w:jc w:val="both"/>
        <w:rPr>
          <w:rFonts w:ascii="Arial Narrow" w:hAnsi="Arial Narrow" w:cs="Arial"/>
        </w:rPr>
      </w:pPr>
    </w:p>
    <w:p w14:paraId="59C5BD63" w14:textId="77777777" w:rsidR="004670DF" w:rsidRPr="007B60F0" w:rsidRDefault="004670DF" w:rsidP="004670DF">
      <w:pPr>
        <w:pStyle w:val="Prrafodelista"/>
        <w:numPr>
          <w:ilvl w:val="0"/>
          <w:numId w:val="2"/>
        </w:numPr>
        <w:tabs>
          <w:tab w:val="left" w:pos="567"/>
        </w:tabs>
        <w:autoSpaceDE w:val="0"/>
        <w:autoSpaceDN w:val="0"/>
        <w:adjustRightInd w:val="0"/>
        <w:spacing w:after="0" w:line="276" w:lineRule="auto"/>
        <w:jc w:val="both"/>
        <w:rPr>
          <w:rFonts w:ascii="Arial Narrow" w:hAnsi="Arial Narrow" w:cs="Arial"/>
        </w:rPr>
      </w:pPr>
      <w:r w:rsidRPr="007B60F0">
        <w:rPr>
          <w:rFonts w:ascii="Arial Narrow" w:hAnsi="Arial Narrow" w:cs="Arial"/>
        </w:rPr>
        <w:t xml:space="preserve">Ejecutar con plena autonomía técnica y administrativa el objeto contractual. </w:t>
      </w:r>
    </w:p>
    <w:p w14:paraId="11FF6FA5" w14:textId="77777777" w:rsidR="004670DF" w:rsidRPr="007B60F0" w:rsidRDefault="004670DF" w:rsidP="004670DF">
      <w:pPr>
        <w:pStyle w:val="Prrafodelista"/>
        <w:numPr>
          <w:ilvl w:val="0"/>
          <w:numId w:val="2"/>
        </w:numPr>
        <w:autoSpaceDE w:val="0"/>
        <w:autoSpaceDN w:val="0"/>
        <w:adjustRightInd w:val="0"/>
        <w:spacing w:after="0" w:line="276" w:lineRule="auto"/>
        <w:jc w:val="both"/>
        <w:rPr>
          <w:rFonts w:ascii="Arial Narrow" w:hAnsi="Arial Narrow" w:cs="Arial"/>
        </w:rPr>
      </w:pPr>
      <w:r w:rsidRPr="007B60F0">
        <w:rPr>
          <w:rFonts w:ascii="Arial Narrow" w:hAnsi="Arial Narrow" w:cs="Arial"/>
        </w:rPr>
        <w:t>Dar inicio a la ejecución contractual una vez suscrita el acta de inicio (cuando aplique).</w:t>
      </w:r>
    </w:p>
    <w:p w14:paraId="0F6AD720" w14:textId="77777777" w:rsidR="004670DF" w:rsidRPr="007B60F0" w:rsidRDefault="004670DF" w:rsidP="004670DF">
      <w:pPr>
        <w:pStyle w:val="Prrafodelista"/>
        <w:numPr>
          <w:ilvl w:val="0"/>
          <w:numId w:val="2"/>
        </w:numPr>
        <w:autoSpaceDE w:val="0"/>
        <w:autoSpaceDN w:val="0"/>
        <w:adjustRightInd w:val="0"/>
        <w:spacing w:after="0" w:line="276" w:lineRule="auto"/>
        <w:jc w:val="both"/>
        <w:rPr>
          <w:rFonts w:ascii="Arial Narrow" w:hAnsi="Arial Narrow" w:cs="Arial"/>
        </w:rPr>
      </w:pPr>
      <w:r w:rsidRPr="007B60F0">
        <w:rPr>
          <w:rFonts w:ascii="Arial Narrow" w:hAnsi="Arial Narrow" w:cs="Arial"/>
        </w:rPr>
        <w:t xml:space="preserve">Cumplir a cabalidad con el Formulario de Especificaciones técnicas. </w:t>
      </w:r>
    </w:p>
    <w:p w14:paraId="10CB935C" w14:textId="77777777" w:rsidR="004670DF" w:rsidRPr="007B60F0" w:rsidRDefault="004670DF" w:rsidP="004670DF">
      <w:pPr>
        <w:pStyle w:val="Prrafodelista"/>
        <w:numPr>
          <w:ilvl w:val="0"/>
          <w:numId w:val="2"/>
        </w:numPr>
        <w:autoSpaceDE w:val="0"/>
        <w:autoSpaceDN w:val="0"/>
        <w:adjustRightInd w:val="0"/>
        <w:spacing w:after="0" w:line="276" w:lineRule="auto"/>
        <w:jc w:val="both"/>
        <w:rPr>
          <w:rFonts w:ascii="Arial Narrow" w:hAnsi="Arial Narrow" w:cs="Arial"/>
        </w:rPr>
      </w:pPr>
      <w:r w:rsidRPr="007B60F0">
        <w:rPr>
          <w:rFonts w:ascii="Arial Narrow" w:hAnsi="Arial Narrow" w:cs="Arial"/>
        </w:rPr>
        <w:t xml:space="preserve">Gestionar de manera oportuna y efectiva las solicitudes que se puedan presentar por parte de </w:t>
      </w:r>
      <w:r w:rsidRPr="007B60F0">
        <w:rPr>
          <w:rFonts w:ascii="Arial Narrow" w:hAnsi="Arial Narrow" w:cs="Arial"/>
          <w:b/>
        </w:rPr>
        <w:t>EL HOSPITAL.</w:t>
      </w:r>
    </w:p>
    <w:p w14:paraId="6CE0F4C1" w14:textId="77777777" w:rsidR="004670DF" w:rsidRPr="007B60F0" w:rsidRDefault="004670DF" w:rsidP="004670DF">
      <w:pPr>
        <w:pStyle w:val="Prrafodelista"/>
        <w:numPr>
          <w:ilvl w:val="0"/>
          <w:numId w:val="2"/>
        </w:numPr>
        <w:autoSpaceDE w:val="0"/>
        <w:autoSpaceDN w:val="0"/>
        <w:adjustRightInd w:val="0"/>
        <w:spacing w:after="0" w:line="276" w:lineRule="auto"/>
        <w:jc w:val="both"/>
        <w:rPr>
          <w:rFonts w:ascii="Arial Narrow" w:hAnsi="Arial Narrow" w:cs="Arial"/>
        </w:rPr>
      </w:pPr>
      <w:r w:rsidRPr="007B60F0">
        <w:rPr>
          <w:rFonts w:ascii="Arial Narrow" w:hAnsi="Arial Narrow" w:cs="Arial"/>
        </w:rPr>
        <w:t xml:space="preserve">Asistir a las reuniones de seguimiento de ejecución de contrato programadas por el supervisor del contrato, en caso de realizarse. </w:t>
      </w:r>
    </w:p>
    <w:p w14:paraId="0D1A8322" w14:textId="77777777" w:rsidR="004670DF" w:rsidRPr="007B60F0" w:rsidRDefault="004670DF" w:rsidP="004670DF">
      <w:pPr>
        <w:pStyle w:val="Prrafodelista"/>
        <w:numPr>
          <w:ilvl w:val="0"/>
          <w:numId w:val="2"/>
        </w:numPr>
        <w:autoSpaceDE w:val="0"/>
        <w:autoSpaceDN w:val="0"/>
        <w:adjustRightInd w:val="0"/>
        <w:spacing w:after="0" w:line="276" w:lineRule="auto"/>
        <w:jc w:val="both"/>
        <w:rPr>
          <w:rFonts w:ascii="Arial Narrow" w:hAnsi="Arial Narrow" w:cs="Arial"/>
        </w:rPr>
      </w:pPr>
      <w:r w:rsidRPr="007B60F0">
        <w:rPr>
          <w:rFonts w:ascii="Arial Narrow" w:hAnsi="Arial Narrow" w:cs="Arial"/>
        </w:rPr>
        <w:t xml:space="preserve">Mantenerse a paz y salvo por el pago de los aportes de sus empleados a los sistemas de salud, riesgos profesionales, pensiones y aportes a Caja de Compensación Familiar, al Instituto Colombiano de Bienestar Familiar y al Servicio Nacional de Aprendizaje, cuando a ello haya lugar, mediante certificación a la fecha, expedida por el Revisor Fiscal o el Representante Legal – de conformidad con lo establecido en el artículo 50 de la ley 789 de 2002, modificado por el artículo 9 de la Ley 828 de 2003 y el artículo 32 de la Ley 1150 de 2007. </w:t>
      </w:r>
    </w:p>
    <w:p w14:paraId="4D255BEF" w14:textId="77777777" w:rsidR="004670DF" w:rsidRPr="007B60F0" w:rsidRDefault="004670DF" w:rsidP="004670DF">
      <w:pPr>
        <w:pStyle w:val="Prrafodelista"/>
        <w:numPr>
          <w:ilvl w:val="0"/>
          <w:numId w:val="2"/>
        </w:numPr>
        <w:autoSpaceDE w:val="0"/>
        <w:autoSpaceDN w:val="0"/>
        <w:adjustRightInd w:val="0"/>
        <w:spacing w:after="0" w:line="276" w:lineRule="auto"/>
        <w:jc w:val="both"/>
        <w:rPr>
          <w:rFonts w:ascii="Arial Narrow" w:hAnsi="Arial Narrow" w:cs="Arial"/>
        </w:rPr>
      </w:pPr>
      <w:r w:rsidRPr="007B60F0">
        <w:rPr>
          <w:rFonts w:ascii="Arial Narrow" w:hAnsi="Arial Narrow" w:cs="Arial"/>
        </w:rPr>
        <w:t xml:space="preserve">Responder por los perjuicios que se causen a </w:t>
      </w:r>
      <w:r w:rsidRPr="007B60F0">
        <w:rPr>
          <w:rFonts w:ascii="Arial Narrow" w:hAnsi="Arial Narrow" w:cs="Arial"/>
          <w:b/>
        </w:rPr>
        <w:t>EL HOSPITAL</w:t>
      </w:r>
      <w:r w:rsidRPr="007B60F0">
        <w:rPr>
          <w:rFonts w:ascii="Arial Narrow" w:hAnsi="Arial Narrow" w:cs="Arial"/>
        </w:rPr>
        <w:t>, con ocasión de averías, daño o destrucción de bienes muebles, inmuebles, hurto o cualquier hecho que constituya responsabilidad del Contratista o de sus empleados.</w:t>
      </w:r>
    </w:p>
    <w:p w14:paraId="2D44BC96" w14:textId="77777777" w:rsidR="004670DF" w:rsidRPr="007B60F0" w:rsidRDefault="004670DF" w:rsidP="004670DF">
      <w:pPr>
        <w:pStyle w:val="Prrafodelista"/>
        <w:numPr>
          <w:ilvl w:val="0"/>
          <w:numId w:val="2"/>
        </w:numPr>
        <w:autoSpaceDE w:val="0"/>
        <w:autoSpaceDN w:val="0"/>
        <w:adjustRightInd w:val="0"/>
        <w:spacing w:after="0" w:line="276" w:lineRule="auto"/>
        <w:jc w:val="both"/>
        <w:rPr>
          <w:rFonts w:ascii="Arial Narrow" w:hAnsi="Arial Narrow" w:cs="Arial"/>
        </w:rPr>
      </w:pPr>
      <w:r w:rsidRPr="007B60F0">
        <w:rPr>
          <w:rFonts w:ascii="Arial Narrow" w:hAnsi="Arial Narrow" w:cs="Arial"/>
        </w:rPr>
        <w:t xml:space="preserve">Sin perjuicio de la autonomía técnica y administrativa, atender las instrucciones y lineamientos que durante el desarrollo del contrato se le impartan por parte del </w:t>
      </w:r>
      <w:r w:rsidRPr="007B60F0">
        <w:rPr>
          <w:rFonts w:ascii="Arial Narrow" w:hAnsi="Arial Narrow" w:cs="Arial"/>
          <w:b/>
        </w:rPr>
        <w:t xml:space="preserve">HOSPITAL </w:t>
      </w:r>
      <w:r w:rsidRPr="007B60F0">
        <w:rPr>
          <w:rFonts w:ascii="Arial Narrow" w:hAnsi="Arial Narrow" w:cs="Arial"/>
        </w:rPr>
        <w:t xml:space="preserve">para la ejecución del contrato y de las exigencias legales. </w:t>
      </w:r>
    </w:p>
    <w:p w14:paraId="41039B63" w14:textId="77777777" w:rsidR="004670DF" w:rsidRPr="007B60F0" w:rsidRDefault="004670DF" w:rsidP="004670DF">
      <w:pPr>
        <w:pStyle w:val="Prrafodelista"/>
        <w:numPr>
          <w:ilvl w:val="0"/>
          <w:numId w:val="2"/>
        </w:numPr>
        <w:autoSpaceDE w:val="0"/>
        <w:autoSpaceDN w:val="0"/>
        <w:adjustRightInd w:val="0"/>
        <w:spacing w:after="0" w:line="276" w:lineRule="auto"/>
        <w:jc w:val="both"/>
        <w:rPr>
          <w:rFonts w:ascii="Arial Narrow" w:hAnsi="Arial Narrow" w:cs="Arial"/>
        </w:rPr>
      </w:pPr>
      <w:r w:rsidRPr="007B60F0">
        <w:rPr>
          <w:rFonts w:ascii="Arial Narrow" w:hAnsi="Arial Narrow" w:cs="Arial"/>
        </w:rPr>
        <w:t xml:space="preserve">Obrar con lealtad y buena fe en las distintas etapas contractuales, evitando dilataciones y </w:t>
      </w:r>
      <w:proofErr w:type="spellStart"/>
      <w:r w:rsidRPr="007B60F0">
        <w:rPr>
          <w:rFonts w:ascii="Arial Narrow" w:hAnsi="Arial Narrow" w:cs="Arial"/>
        </w:rPr>
        <w:t>entrabamientos</w:t>
      </w:r>
      <w:proofErr w:type="spellEnd"/>
      <w:r w:rsidRPr="007B60F0">
        <w:rPr>
          <w:rFonts w:ascii="Arial Narrow" w:hAnsi="Arial Narrow" w:cs="Arial"/>
        </w:rPr>
        <w:t xml:space="preserve">. </w:t>
      </w:r>
    </w:p>
    <w:p w14:paraId="426CF716" w14:textId="77777777" w:rsidR="004670DF" w:rsidRPr="007B60F0" w:rsidRDefault="004670DF" w:rsidP="004670DF">
      <w:pPr>
        <w:pStyle w:val="Prrafodelista"/>
        <w:numPr>
          <w:ilvl w:val="0"/>
          <w:numId w:val="2"/>
        </w:numPr>
        <w:autoSpaceDE w:val="0"/>
        <w:autoSpaceDN w:val="0"/>
        <w:adjustRightInd w:val="0"/>
        <w:spacing w:after="0" w:line="276" w:lineRule="auto"/>
        <w:jc w:val="both"/>
        <w:rPr>
          <w:rFonts w:ascii="Arial Narrow" w:hAnsi="Arial Narrow" w:cs="Arial"/>
        </w:rPr>
      </w:pPr>
      <w:r w:rsidRPr="007B60F0">
        <w:rPr>
          <w:rFonts w:ascii="Arial Narrow" w:hAnsi="Arial Narrow" w:cs="Arial"/>
        </w:rPr>
        <w:t xml:space="preserve">Corregir de forma inmediata cualquier falla o error que se cometa en la ejecución del objeto contractual. </w:t>
      </w:r>
    </w:p>
    <w:p w14:paraId="694FE3D3" w14:textId="77777777" w:rsidR="004670DF" w:rsidRPr="007B60F0" w:rsidRDefault="004670DF" w:rsidP="004670DF">
      <w:pPr>
        <w:pStyle w:val="Prrafodelista"/>
        <w:numPr>
          <w:ilvl w:val="0"/>
          <w:numId w:val="2"/>
        </w:numPr>
        <w:autoSpaceDE w:val="0"/>
        <w:autoSpaceDN w:val="0"/>
        <w:adjustRightInd w:val="0"/>
        <w:spacing w:after="0" w:line="276" w:lineRule="auto"/>
        <w:jc w:val="both"/>
        <w:rPr>
          <w:rFonts w:ascii="Arial Narrow" w:hAnsi="Arial Narrow" w:cs="Arial"/>
        </w:rPr>
      </w:pPr>
      <w:r w:rsidRPr="007B60F0">
        <w:rPr>
          <w:rFonts w:ascii="Arial Narrow" w:hAnsi="Arial Narrow" w:cs="Arial"/>
        </w:rPr>
        <w:t xml:space="preserve">Coadyuvar con </w:t>
      </w:r>
      <w:r w:rsidRPr="007B60F0">
        <w:rPr>
          <w:rFonts w:ascii="Arial Narrow" w:hAnsi="Arial Narrow" w:cs="Arial"/>
          <w:b/>
        </w:rPr>
        <w:t xml:space="preserve">EL HOSPITAL </w:t>
      </w:r>
      <w:r w:rsidRPr="007B60F0">
        <w:rPr>
          <w:rFonts w:ascii="Arial Narrow" w:hAnsi="Arial Narrow" w:cs="Arial"/>
        </w:rPr>
        <w:t xml:space="preserve">para que el objeto contratado se cumpla y garantizar que este sea de la mejor calidad. </w:t>
      </w:r>
    </w:p>
    <w:p w14:paraId="38E417E1" w14:textId="77777777" w:rsidR="004670DF" w:rsidRPr="007B60F0" w:rsidRDefault="004670DF" w:rsidP="004670DF">
      <w:pPr>
        <w:pStyle w:val="Prrafodelista"/>
        <w:numPr>
          <w:ilvl w:val="0"/>
          <w:numId w:val="2"/>
        </w:numPr>
        <w:autoSpaceDE w:val="0"/>
        <w:autoSpaceDN w:val="0"/>
        <w:adjustRightInd w:val="0"/>
        <w:spacing w:after="0" w:line="276" w:lineRule="auto"/>
        <w:jc w:val="both"/>
        <w:rPr>
          <w:rFonts w:ascii="Arial Narrow" w:hAnsi="Arial Narrow" w:cs="Arial"/>
        </w:rPr>
      </w:pPr>
      <w:r w:rsidRPr="007B60F0">
        <w:rPr>
          <w:rFonts w:ascii="Arial Narrow" w:hAnsi="Arial Narrow" w:cs="Arial"/>
        </w:rPr>
        <w:t xml:space="preserve">Cumplir con las condiciones presentadas en la propuesta. </w:t>
      </w:r>
    </w:p>
    <w:p w14:paraId="2174E0BE" w14:textId="77777777" w:rsidR="004670DF" w:rsidRPr="007B60F0" w:rsidRDefault="004670DF" w:rsidP="004670DF">
      <w:pPr>
        <w:pStyle w:val="Prrafodelista"/>
        <w:numPr>
          <w:ilvl w:val="0"/>
          <w:numId w:val="2"/>
        </w:numPr>
        <w:autoSpaceDE w:val="0"/>
        <w:autoSpaceDN w:val="0"/>
        <w:adjustRightInd w:val="0"/>
        <w:spacing w:after="0" w:line="276" w:lineRule="auto"/>
        <w:jc w:val="both"/>
        <w:rPr>
          <w:rFonts w:ascii="Arial Narrow" w:hAnsi="Arial Narrow" w:cs="Arial"/>
        </w:rPr>
      </w:pPr>
      <w:r w:rsidRPr="007B60F0">
        <w:rPr>
          <w:rFonts w:ascii="Arial Narrow" w:hAnsi="Arial Narrow" w:cs="Arial"/>
        </w:rPr>
        <w:t xml:space="preserve">Mantener informado a </w:t>
      </w:r>
      <w:r w:rsidRPr="007B60F0">
        <w:rPr>
          <w:rFonts w:ascii="Arial Narrow" w:hAnsi="Arial Narrow" w:cs="Arial"/>
          <w:b/>
        </w:rPr>
        <w:t xml:space="preserve">EL HOSPITAL </w:t>
      </w:r>
      <w:r w:rsidRPr="007B60F0">
        <w:rPr>
          <w:rFonts w:ascii="Arial Narrow" w:hAnsi="Arial Narrow" w:cs="Arial"/>
        </w:rPr>
        <w:t xml:space="preserve">de su dirección para comunicación y notificaciones. </w:t>
      </w:r>
    </w:p>
    <w:p w14:paraId="1BDE8FE0" w14:textId="77777777" w:rsidR="004670DF" w:rsidRPr="007B60F0" w:rsidRDefault="004670DF" w:rsidP="004670DF">
      <w:pPr>
        <w:pStyle w:val="Prrafodelista"/>
        <w:numPr>
          <w:ilvl w:val="0"/>
          <w:numId w:val="2"/>
        </w:numPr>
        <w:autoSpaceDE w:val="0"/>
        <w:autoSpaceDN w:val="0"/>
        <w:adjustRightInd w:val="0"/>
        <w:spacing w:after="0" w:line="276" w:lineRule="auto"/>
        <w:jc w:val="both"/>
        <w:rPr>
          <w:rFonts w:ascii="Arial Narrow" w:hAnsi="Arial Narrow" w:cs="Arial"/>
        </w:rPr>
      </w:pPr>
      <w:r w:rsidRPr="007B60F0">
        <w:rPr>
          <w:rFonts w:ascii="Arial Narrow" w:hAnsi="Arial Narrow" w:cs="Arial"/>
        </w:rPr>
        <w:t>Cumplir las demás obligaciones a su cargo que se deriven de la naturaleza del contrato y de las exigencias legales</w:t>
      </w:r>
    </w:p>
    <w:p w14:paraId="4442365A" w14:textId="77777777" w:rsidR="00E0753D" w:rsidRPr="007B60F0" w:rsidRDefault="00E0753D" w:rsidP="00E0753D">
      <w:pPr>
        <w:pStyle w:val="Prrafodelista"/>
        <w:numPr>
          <w:ilvl w:val="0"/>
          <w:numId w:val="2"/>
        </w:numPr>
        <w:autoSpaceDE w:val="0"/>
        <w:autoSpaceDN w:val="0"/>
        <w:adjustRightInd w:val="0"/>
        <w:spacing w:after="0" w:line="276" w:lineRule="auto"/>
        <w:jc w:val="both"/>
        <w:rPr>
          <w:rFonts w:ascii="Arial Narrow" w:hAnsi="Arial Narrow" w:cs="Arial"/>
        </w:rPr>
      </w:pPr>
      <w:r w:rsidRPr="007B60F0">
        <w:rPr>
          <w:rFonts w:ascii="Arial Narrow" w:hAnsi="Arial Narrow" w:cs="Arial"/>
        </w:rPr>
        <w:t>El contratista deberá garantizar absoluta confidencialidad respecto a la información de la Entidad de la cual tenga conocimiento con ocasión de la ejecución del contrato.</w:t>
      </w:r>
    </w:p>
    <w:p w14:paraId="3B2BFA74" w14:textId="77777777" w:rsidR="004670DF" w:rsidRPr="007B60F0" w:rsidRDefault="004670DF" w:rsidP="004670DF">
      <w:pPr>
        <w:pStyle w:val="Prrafodelista"/>
        <w:autoSpaceDE w:val="0"/>
        <w:autoSpaceDN w:val="0"/>
        <w:adjustRightInd w:val="0"/>
        <w:spacing w:after="0" w:line="276" w:lineRule="auto"/>
        <w:ind w:left="567"/>
        <w:jc w:val="both"/>
        <w:rPr>
          <w:rFonts w:ascii="Arial Narrow" w:hAnsi="Arial Narrow" w:cs="Arial"/>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CellMar>
          <w:left w:w="70" w:type="dxa"/>
          <w:right w:w="70" w:type="dxa"/>
        </w:tblCellMar>
        <w:tblLook w:val="0000" w:firstRow="0" w:lastRow="0" w:firstColumn="0" w:lastColumn="0" w:noHBand="0" w:noVBand="0"/>
      </w:tblPr>
      <w:tblGrid>
        <w:gridCol w:w="9568"/>
      </w:tblGrid>
      <w:tr w:rsidR="004670DF" w:rsidRPr="007B60F0" w14:paraId="65D25ECD" w14:textId="77777777" w:rsidTr="00CB0A89">
        <w:trPr>
          <w:cantSplit/>
          <w:trHeight w:val="206"/>
        </w:trPr>
        <w:tc>
          <w:tcPr>
            <w:tcW w:w="9568" w:type="dxa"/>
            <w:shd w:val="clear" w:color="auto" w:fill="E6E6E6"/>
          </w:tcPr>
          <w:p w14:paraId="2134133A" w14:textId="77777777" w:rsidR="004670DF" w:rsidRPr="007B60F0" w:rsidRDefault="004670DF" w:rsidP="00CB0A89">
            <w:pPr>
              <w:spacing w:after="0" w:line="276" w:lineRule="auto"/>
              <w:jc w:val="both"/>
              <w:rPr>
                <w:rFonts w:ascii="Arial Narrow" w:hAnsi="Arial Narrow" w:cs="Arial"/>
                <w:b/>
                <w:bCs/>
                <w:lang w:val="es-ES"/>
              </w:rPr>
            </w:pPr>
            <w:r w:rsidRPr="007B60F0">
              <w:rPr>
                <w:rFonts w:ascii="Arial Narrow" w:hAnsi="Arial Narrow" w:cs="Arial"/>
                <w:b/>
                <w:bCs/>
                <w:lang w:val="es-ES"/>
              </w:rPr>
              <w:t xml:space="preserve">CRITERIOS PARA SELECCIONAR LA OFERTA MAS FAVORABLE </w:t>
            </w:r>
          </w:p>
        </w:tc>
      </w:tr>
    </w:tbl>
    <w:p w14:paraId="528BCA4B" w14:textId="77777777" w:rsidR="004670DF" w:rsidRPr="007B60F0" w:rsidRDefault="004670DF" w:rsidP="004670DF">
      <w:pPr>
        <w:autoSpaceDE w:val="0"/>
        <w:autoSpaceDN w:val="0"/>
        <w:adjustRightInd w:val="0"/>
        <w:spacing w:after="0" w:line="276" w:lineRule="auto"/>
        <w:jc w:val="both"/>
        <w:rPr>
          <w:rFonts w:ascii="Arial Narrow" w:hAnsi="Arial Narrow" w:cs="Arial"/>
        </w:rPr>
      </w:pPr>
    </w:p>
    <w:p w14:paraId="57DC87B2" w14:textId="77777777" w:rsidR="004670DF" w:rsidRPr="007B60F0" w:rsidRDefault="004670DF" w:rsidP="004670DF">
      <w:pPr>
        <w:autoSpaceDE w:val="0"/>
        <w:autoSpaceDN w:val="0"/>
        <w:adjustRightInd w:val="0"/>
        <w:spacing w:after="0" w:line="276" w:lineRule="auto"/>
        <w:jc w:val="both"/>
        <w:rPr>
          <w:rFonts w:ascii="Arial Narrow" w:hAnsi="Arial Narrow" w:cs="Arial"/>
          <w:lang w:val="es-ES"/>
        </w:rPr>
      </w:pPr>
      <w:r w:rsidRPr="007B60F0">
        <w:rPr>
          <w:rFonts w:ascii="Arial Narrow" w:hAnsi="Arial Narrow" w:cs="Arial"/>
          <w:lang w:val="es-ES"/>
        </w:rPr>
        <w:t>De conformidad a lo descrito en el artículo 2.2.1.2.1.5.2 del Decreto 1082 de 2015, la verificación de requisitos se hará exclusivamente en relación al proponente con el precio más bajo: “La Entidad Estatal debe revisar las ofertas económicas y verificar que la de menor precio cumple con las condiciones de la invitación. Si ésta no cumple con las condiciones de la invitación, la Entidad Estatal debe verificar el cumplimento de los requisitos de la invitación de la oferta con el segundo mejor precio, y así sucesivamente”.</w:t>
      </w:r>
    </w:p>
    <w:p w14:paraId="424E9972" w14:textId="77777777" w:rsidR="004670DF" w:rsidRPr="007B60F0" w:rsidRDefault="004670DF" w:rsidP="004670DF">
      <w:pPr>
        <w:autoSpaceDE w:val="0"/>
        <w:autoSpaceDN w:val="0"/>
        <w:adjustRightInd w:val="0"/>
        <w:spacing w:after="0" w:line="276" w:lineRule="auto"/>
        <w:jc w:val="both"/>
        <w:rPr>
          <w:rFonts w:ascii="Arial Narrow" w:hAnsi="Arial Narrow" w:cs="Arial"/>
          <w:lang w:val="es-ES"/>
        </w:rPr>
      </w:pPr>
    </w:p>
    <w:p w14:paraId="5C6185D3" w14:textId="77777777" w:rsidR="004670DF" w:rsidRPr="007B60F0" w:rsidRDefault="004670DF" w:rsidP="004670DF">
      <w:pPr>
        <w:autoSpaceDE w:val="0"/>
        <w:autoSpaceDN w:val="0"/>
        <w:adjustRightInd w:val="0"/>
        <w:spacing w:after="0" w:line="276" w:lineRule="auto"/>
        <w:jc w:val="both"/>
        <w:rPr>
          <w:rFonts w:ascii="Arial Narrow" w:eastAsia="Times New Roman" w:hAnsi="Arial Narrow" w:cs="Arial"/>
          <w:lang w:val="es-ES" w:eastAsia="es-CO"/>
        </w:rPr>
      </w:pPr>
      <w:r w:rsidRPr="007B60F0">
        <w:rPr>
          <w:rFonts w:ascii="Arial Narrow" w:eastAsia="Times New Roman" w:hAnsi="Arial Narrow" w:cs="Arial"/>
          <w:lang w:val="es-ES" w:eastAsia="es-CO"/>
        </w:rPr>
        <w:t xml:space="preserve">Teniendo en cuenta que la selección del contratista se realizará a través de la modalidad de </w:t>
      </w:r>
      <w:r w:rsidRPr="007B60F0">
        <w:rPr>
          <w:rFonts w:ascii="Arial Narrow" w:eastAsia="Times New Roman" w:hAnsi="Arial Narrow" w:cs="Arial"/>
          <w:b/>
          <w:lang w:val="es-ES" w:eastAsia="es-CO"/>
        </w:rPr>
        <w:t xml:space="preserve">SELECCIÓN DE </w:t>
      </w:r>
      <w:r w:rsidRPr="007B60F0">
        <w:rPr>
          <w:rFonts w:ascii="Arial Narrow" w:eastAsia="Times New Roman" w:hAnsi="Arial Narrow" w:cs="Arial"/>
          <w:b/>
          <w:caps/>
          <w:lang w:val="es-ES" w:eastAsia="es-CO"/>
        </w:rPr>
        <w:t xml:space="preserve">MÍNIMA CUANTÍA, </w:t>
      </w:r>
      <w:r w:rsidRPr="007B60F0">
        <w:rPr>
          <w:rFonts w:ascii="Arial Narrow" w:eastAsia="Times New Roman" w:hAnsi="Arial Narrow" w:cs="Arial"/>
          <w:lang w:val="es-ES" w:eastAsia="es-CO"/>
        </w:rPr>
        <w:t>de conformidad con lo contemplado en la Ley 1150 de 2007 y el Decreto 1082 de 2015. No hay lugar a puntajes para evaluar las ofertas sobre las características del objeto a contratar, su calidad o condiciones.</w:t>
      </w:r>
    </w:p>
    <w:p w14:paraId="2457E092" w14:textId="77777777" w:rsidR="00E0753D" w:rsidRPr="007B60F0" w:rsidRDefault="00E0753D" w:rsidP="004670DF">
      <w:pPr>
        <w:autoSpaceDE w:val="0"/>
        <w:autoSpaceDN w:val="0"/>
        <w:adjustRightInd w:val="0"/>
        <w:spacing w:after="0" w:line="276" w:lineRule="auto"/>
        <w:jc w:val="both"/>
        <w:rPr>
          <w:rFonts w:ascii="Arial Narrow" w:eastAsia="Times New Roman" w:hAnsi="Arial Narrow" w:cs="Arial"/>
          <w:lang w:val="es-ES" w:eastAsia="es-CO"/>
        </w:rPr>
      </w:pPr>
    </w:p>
    <w:p w14:paraId="5A4F109D" w14:textId="77777777" w:rsidR="004670DF" w:rsidRPr="007B60F0" w:rsidRDefault="004670DF" w:rsidP="004670DF">
      <w:pPr>
        <w:spacing w:line="276" w:lineRule="auto"/>
        <w:jc w:val="both"/>
        <w:rPr>
          <w:rFonts w:ascii="Arial Narrow" w:hAnsi="Arial Narrow" w:cs="Arial"/>
          <w:color w:val="000000"/>
        </w:rPr>
      </w:pPr>
      <w:r w:rsidRPr="007B60F0">
        <w:rPr>
          <w:rFonts w:ascii="Arial Narrow" w:hAnsi="Arial Narrow" w:cs="Arial"/>
          <w:color w:val="000000"/>
        </w:rPr>
        <w:lastRenderedPageBreak/>
        <w:t>Los criterios de selección establecidos para el presente proceso contractual, son los siguientes:</w:t>
      </w:r>
    </w:p>
    <w:p w14:paraId="263D2D21" w14:textId="77777777" w:rsidR="004670DF" w:rsidRPr="007B60F0" w:rsidRDefault="004670DF" w:rsidP="004670DF">
      <w:pPr>
        <w:pStyle w:val="Prrafodelista"/>
        <w:numPr>
          <w:ilvl w:val="0"/>
          <w:numId w:val="1"/>
        </w:numPr>
        <w:spacing w:line="276" w:lineRule="auto"/>
        <w:jc w:val="both"/>
        <w:rPr>
          <w:rFonts w:ascii="Arial Narrow" w:hAnsi="Arial Narrow" w:cs="Arial"/>
          <w:color w:val="000000"/>
        </w:rPr>
      </w:pPr>
      <w:r w:rsidRPr="007B60F0">
        <w:rPr>
          <w:rFonts w:ascii="Arial Narrow" w:hAnsi="Arial Narrow" w:cs="Arial"/>
          <w:b/>
          <w:color w:val="000000"/>
        </w:rPr>
        <w:t>Económico</w:t>
      </w:r>
      <w:r w:rsidRPr="007B60F0">
        <w:rPr>
          <w:rFonts w:ascii="Arial Narrow" w:hAnsi="Arial Narrow" w:cs="Arial"/>
          <w:color w:val="000000"/>
        </w:rPr>
        <w:t>: La escogencia recaerá sobre aquella oferta con el precio más bajo, siempre que se encuentre en condiciones de mercado y satisfaga las necesidades de la Entidad.</w:t>
      </w:r>
    </w:p>
    <w:p w14:paraId="13F91984" w14:textId="77777777" w:rsidR="004670DF" w:rsidRPr="007B60F0" w:rsidRDefault="004670DF" w:rsidP="004670DF">
      <w:pPr>
        <w:pStyle w:val="Prrafodelista"/>
        <w:numPr>
          <w:ilvl w:val="0"/>
          <w:numId w:val="1"/>
        </w:numPr>
        <w:spacing w:after="0" w:line="276" w:lineRule="auto"/>
        <w:jc w:val="both"/>
        <w:rPr>
          <w:rFonts w:ascii="Arial Narrow" w:hAnsi="Arial Narrow" w:cs="Arial"/>
          <w:color w:val="000000"/>
        </w:rPr>
      </w:pPr>
      <w:r w:rsidRPr="007B60F0">
        <w:rPr>
          <w:rFonts w:ascii="Arial Narrow" w:hAnsi="Arial Narrow" w:cs="Arial"/>
          <w:b/>
          <w:color w:val="000000"/>
        </w:rPr>
        <w:t xml:space="preserve">Jurídico: </w:t>
      </w:r>
      <w:r w:rsidRPr="007B60F0">
        <w:rPr>
          <w:rFonts w:ascii="Arial Narrow" w:hAnsi="Arial Narrow" w:cs="Arial"/>
          <w:color w:val="000000"/>
        </w:rPr>
        <w:t>Se verificará el cumplimiento de los requisitos mínimos habilitantes establecidos en la presente invitación pública.</w:t>
      </w:r>
    </w:p>
    <w:p w14:paraId="56549E37" w14:textId="77777777" w:rsidR="004670DF" w:rsidRPr="007B60F0" w:rsidRDefault="004670DF" w:rsidP="004670DF">
      <w:pPr>
        <w:pStyle w:val="Prrafodelista"/>
        <w:numPr>
          <w:ilvl w:val="0"/>
          <w:numId w:val="1"/>
        </w:numPr>
        <w:spacing w:after="0" w:line="276" w:lineRule="auto"/>
        <w:jc w:val="both"/>
        <w:rPr>
          <w:rFonts w:ascii="Arial Narrow" w:hAnsi="Arial Narrow" w:cs="Arial"/>
          <w:color w:val="000000"/>
        </w:rPr>
      </w:pPr>
      <w:r w:rsidRPr="007B60F0">
        <w:rPr>
          <w:rFonts w:ascii="Arial Narrow" w:hAnsi="Arial Narrow" w:cs="Arial"/>
          <w:b/>
          <w:color w:val="000000"/>
        </w:rPr>
        <w:t xml:space="preserve">Técnico: </w:t>
      </w:r>
      <w:r w:rsidRPr="007B60F0">
        <w:rPr>
          <w:rFonts w:ascii="Arial Narrow" w:hAnsi="Arial Narrow" w:cs="Arial"/>
          <w:color w:val="000000"/>
        </w:rPr>
        <w:t>Se verificará el cumplimiento de los factores técnicos como cumple o no cumple.</w:t>
      </w:r>
    </w:p>
    <w:p w14:paraId="074685D7" w14:textId="77777777" w:rsidR="004670DF" w:rsidRPr="007B60F0" w:rsidRDefault="004670DF" w:rsidP="004670DF">
      <w:pPr>
        <w:spacing w:after="0" w:line="276" w:lineRule="auto"/>
        <w:jc w:val="both"/>
        <w:rPr>
          <w:rFonts w:ascii="Arial Narrow" w:hAnsi="Arial Narrow" w:cs="Arial"/>
          <w:color w:val="000000"/>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CellMar>
          <w:left w:w="70" w:type="dxa"/>
          <w:right w:w="70" w:type="dxa"/>
        </w:tblCellMar>
        <w:tblLook w:val="0000" w:firstRow="0" w:lastRow="0" w:firstColumn="0" w:lastColumn="0" w:noHBand="0" w:noVBand="0"/>
      </w:tblPr>
      <w:tblGrid>
        <w:gridCol w:w="9568"/>
      </w:tblGrid>
      <w:tr w:rsidR="004670DF" w:rsidRPr="007B60F0" w14:paraId="282DA30F" w14:textId="77777777" w:rsidTr="00CB0A89">
        <w:trPr>
          <w:cantSplit/>
          <w:trHeight w:val="206"/>
        </w:trPr>
        <w:tc>
          <w:tcPr>
            <w:tcW w:w="9568" w:type="dxa"/>
            <w:shd w:val="clear" w:color="auto" w:fill="E6E6E6"/>
          </w:tcPr>
          <w:p w14:paraId="37894520" w14:textId="77777777" w:rsidR="004670DF" w:rsidRPr="007B60F0" w:rsidRDefault="004670DF" w:rsidP="00CB0A89">
            <w:pPr>
              <w:spacing w:after="0" w:line="276" w:lineRule="auto"/>
              <w:jc w:val="both"/>
              <w:rPr>
                <w:rFonts w:ascii="Arial Narrow" w:hAnsi="Arial Narrow" w:cs="Arial"/>
                <w:b/>
                <w:bCs/>
                <w:lang w:val="es-ES"/>
              </w:rPr>
            </w:pPr>
            <w:r w:rsidRPr="007B60F0">
              <w:rPr>
                <w:rFonts w:ascii="Arial Narrow" w:hAnsi="Arial Narrow" w:cs="Arial"/>
                <w:b/>
                <w:bCs/>
                <w:lang w:val="es-ES"/>
              </w:rPr>
              <w:t xml:space="preserve">CAUSALES DE DESEMPATE Y/O DECLARATORIA DE DESIERTO </w:t>
            </w:r>
          </w:p>
        </w:tc>
      </w:tr>
    </w:tbl>
    <w:p w14:paraId="79D54665" w14:textId="77777777" w:rsidR="004670DF" w:rsidRPr="007B60F0" w:rsidRDefault="004670DF" w:rsidP="004670DF">
      <w:pPr>
        <w:autoSpaceDE w:val="0"/>
        <w:autoSpaceDN w:val="0"/>
        <w:adjustRightInd w:val="0"/>
        <w:spacing w:after="0" w:line="276" w:lineRule="auto"/>
        <w:jc w:val="both"/>
        <w:rPr>
          <w:rFonts w:ascii="Arial Narrow" w:hAnsi="Arial Narrow" w:cs="Arial"/>
        </w:rPr>
      </w:pPr>
    </w:p>
    <w:p w14:paraId="05FA89A1" w14:textId="77777777" w:rsidR="004670DF" w:rsidRPr="007B60F0" w:rsidRDefault="004670DF" w:rsidP="004670DF">
      <w:pPr>
        <w:pStyle w:val="Ttulo6"/>
        <w:keepNext/>
        <w:keepLines/>
        <w:numPr>
          <w:ilvl w:val="0"/>
          <w:numId w:val="5"/>
        </w:numPr>
        <w:tabs>
          <w:tab w:val="left" w:pos="284"/>
          <w:tab w:val="left" w:pos="426"/>
        </w:tabs>
        <w:spacing w:before="0" w:after="0" w:line="276" w:lineRule="auto"/>
        <w:ind w:left="284" w:hanging="284"/>
        <w:jc w:val="both"/>
        <w:rPr>
          <w:rFonts w:ascii="Arial Narrow" w:hAnsi="Arial Narrow" w:cs="Arial"/>
          <w:sz w:val="22"/>
          <w:szCs w:val="22"/>
          <w:lang w:val="es-CO" w:eastAsia="en-US"/>
        </w:rPr>
      </w:pPr>
      <w:r w:rsidRPr="007B60F0">
        <w:rPr>
          <w:rFonts w:ascii="Arial Narrow" w:hAnsi="Arial Narrow" w:cs="Arial"/>
          <w:sz w:val="22"/>
          <w:szCs w:val="22"/>
          <w:lang w:val="es-CO" w:eastAsia="en-US"/>
        </w:rPr>
        <w:t>CAUSALES DE DESEMPATE</w:t>
      </w:r>
    </w:p>
    <w:p w14:paraId="777E9F8E" w14:textId="77777777" w:rsidR="004670DF" w:rsidRPr="007B60F0" w:rsidRDefault="004670DF" w:rsidP="004670DF">
      <w:pPr>
        <w:spacing w:after="0" w:line="276" w:lineRule="auto"/>
        <w:jc w:val="both"/>
        <w:rPr>
          <w:rFonts w:ascii="Arial Narrow" w:hAnsi="Arial Narrow" w:cs="Arial"/>
        </w:rPr>
      </w:pPr>
    </w:p>
    <w:p w14:paraId="4FBC0205" w14:textId="77777777" w:rsidR="004670DF" w:rsidRPr="007B60F0" w:rsidRDefault="004670DF" w:rsidP="004670DF">
      <w:pPr>
        <w:spacing w:after="0" w:line="276" w:lineRule="auto"/>
        <w:jc w:val="both"/>
        <w:rPr>
          <w:rFonts w:ascii="Arial Narrow" w:hAnsi="Arial Narrow" w:cs="Arial"/>
        </w:rPr>
      </w:pPr>
      <w:r w:rsidRPr="007B60F0">
        <w:rPr>
          <w:rFonts w:ascii="Arial Narrow" w:hAnsi="Arial Narrow" w:cs="Arial"/>
        </w:rPr>
        <w:t>En caso de empate, la entidad estatal aceptará la oferta que haya sido presentada primero en el tiempo”. Lo anterior conforme a lo contemplado en el artículo 2.2.1.2.1.5.2 del Decreto 1082 de 2015, el cual establece que:</w:t>
      </w:r>
      <w:r w:rsidRPr="007B60F0">
        <w:rPr>
          <w:rFonts w:ascii="Arial Narrow" w:hAnsi="Arial Narrow" w:cs="Arial"/>
          <w:i/>
        </w:rPr>
        <w:t xml:space="preserve"> “… En caso de empate, la entidad estatal aceptará la oferta que haya sido primera en el tiempo”</w:t>
      </w:r>
    </w:p>
    <w:p w14:paraId="7AA66855" w14:textId="77777777" w:rsidR="004670DF" w:rsidRPr="007B60F0" w:rsidRDefault="004670DF" w:rsidP="004670DF">
      <w:pPr>
        <w:spacing w:after="0" w:line="276" w:lineRule="auto"/>
        <w:jc w:val="both"/>
        <w:rPr>
          <w:rFonts w:ascii="Arial Narrow" w:hAnsi="Arial Narrow" w:cs="Arial"/>
        </w:rPr>
      </w:pPr>
    </w:p>
    <w:p w14:paraId="5CFD8202" w14:textId="77777777" w:rsidR="004670DF" w:rsidRPr="007B60F0" w:rsidRDefault="004670DF" w:rsidP="004670DF">
      <w:pPr>
        <w:pStyle w:val="Ttulo6"/>
        <w:keepNext/>
        <w:keepLines/>
        <w:numPr>
          <w:ilvl w:val="0"/>
          <w:numId w:val="5"/>
        </w:numPr>
        <w:tabs>
          <w:tab w:val="left" w:pos="284"/>
          <w:tab w:val="left" w:pos="426"/>
        </w:tabs>
        <w:spacing w:before="0" w:after="0" w:line="276" w:lineRule="auto"/>
        <w:ind w:left="426" w:hanging="426"/>
        <w:jc w:val="both"/>
        <w:rPr>
          <w:rFonts w:ascii="Arial Narrow" w:hAnsi="Arial Narrow" w:cs="Arial"/>
          <w:sz w:val="22"/>
          <w:szCs w:val="22"/>
          <w:lang w:val="es-CO" w:eastAsia="en-US"/>
        </w:rPr>
      </w:pPr>
      <w:r w:rsidRPr="007B60F0">
        <w:rPr>
          <w:rFonts w:ascii="Arial Narrow" w:hAnsi="Arial Narrow" w:cs="Arial"/>
          <w:sz w:val="22"/>
          <w:szCs w:val="22"/>
          <w:lang w:val="es-CO" w:eastAsia="en-US"/>
        </w:rPr>
        <w:t>DECLARATORIA DE DESIERTO DEL PROCESO</w:t>
      </w:r>
    </w:p>
    <w:p w14:paraId="04716DC2" w14:textId="77777777" w:rsidR="004670DF" w:rsidRPr="007B60F0" w:rsidRDefault="004670DF" w:rsidP="004670DF">
      <w:pPr>
        <w:pStyle w:val="Textoindependiente"/>
        <w:spacing w:line="276" w:lineRule="auto"/>
        <w:rPr>
          <w:rFonts w:ascii="Arial Narrow" w:hAnsi="Arial Narrow" w:cs="Arial"/>
          <w:bCs w:val="0"/>
          <w:sz w:val="22"/>
          <w:szCs w:val="22"/>
          <w:lang w:val="es-CO"/>
        </w:rPr>
      </w:pPr>
    </w:p>
    <w:p w14:paraId="0E8C5597" w14:textId="77777777" w:rsidR="004670DF" w:rsidRPr="007B60F0" w:rsidRDefault="004670DF" w:rsidP="004670DF">
      <w:pPr>
        <w:pStyle w:val="Prrafodelista"/>
        <w:numPr>
          <w:ilvl w:val="1"/>
          <w:numId w:val="5"/>
        </w:numPr>
        <w:spacing w:line="276" w:lineRule="auto"/>
        <w:jc w:val="both"/>
        <w:rPr>
          <w:rFonts w:ascii="Arial Narrow" w:hAnsi="Arial Narrow" w:cs="Arial"/>
        </w:rPr>
      </w:pPr>
      <w:r w:rsidRPr="007B60F0">
        <w:rPr>
          <w:rFonts w:ascii="Arial Narrow" w:hAnsi="Arial Narrow" w:cs="Arial"/>
        </w:rPr>
        <w:t xml:space="preserve">Cuando </w:t>
      </w:r>
      <w:r w:rsidRPr="007B60F0">
        <w:rPr>
          <w:rFonts w:ascii="Arial Narrow" w:hAnsi="Arial Narrow" w:cs="Arial"/>
          <w:bCs/>
        </w:rPr>
        <w:t xml:space="preserve">las propuestas no cumplan con las condiciones para ser </w:t>
      </w:r>
      <w:r w:rsidRPr="007B60F0">
        <w:rPr>
          <w:rFonts w:ascii="Arial Narrow" w:hAnsi="Arial Narrow" w:cs="Arial"/>
        </w:rPr>
        <w:t>adjudicatarias.</w:t>
      </w:r>
    </w:p>
    <w:p w14:paraId="38BC387B" w14:textId="77777777" w:rsidR="004670DF" w:rsidRPr="007B60F0" w:rsidRDefault="004670DF" w:rsidP="004670DF">
      <w:pPr>
        <w:pStyle w:val="Prrafodelista"/>
        <w:numPr>
          <w:ilvl w:val="1"/>
          <w:numId w:val="5"/>
        </w:numPr>
        <w:spacing w:line="276" w:lineRule="auto"/>
        <w:jc w:val="both"/>
        <w:rPr>
          <w:rFonts w:ascii="Arial Narrow" w:hAnsi="Arial Narrow" w:cs="Arial"/>
        </w:rPr>
      </w:pPr>
      <w:r w:rsidRPr="007B60F0">
        <w:rPr>
          <w:rFonts w:ascii="Arial Narrow" w:hAnsi="Arial Narrow" w:cs="Arial"/>
        </w:rPr>
        <w:t>Cuando no se tenga vocación o interés en participar, esto es, por ausencia de propuestas. </w:t>
      </w:r>
    </w:p>
    <w:p w14:paraId="27CF8A1F" w14:textId="77777777" w:rsidR="004670DF" w:rsidRPr="007B60F0" w:rsidRDefault="004670DF" w:rsidP="004670DF">
      <w:pPr>
        <w:pStyle w:val="Prrafodelista"/>
        <w:numPr>
          <w:ilvl w:val="1"/>
          <w:numId w:val="5"/>
        </w:numPr>
        <w:spacing w:line="276" w:lineRule="auto"/>
        <w:jc w:val="both"/>
        <w:rPr>
          <w:rFonts w:ascii="Arial Narrow" w:hAnsi="Arial Narrow" w:cs="Arial"/>
        </w:rPr>
      </w:pPr>
      <w:r w:rsidRPr="007B60F0">
        <w:rPr>
          <w:rFonts w:ascii="Arial Narrow" w:hAnsi="Arial Narrow" w:cs="Arial"/>
        </w:rPr>
        <w:t>Cualquier motivo o causa que impida la selección objetiva.</w:t>
      </w:r>
    </w:p>
    <w:p w14:paraId="5FF28D05" w14:textId="77777777" w:rsidR="004670DF" w:rsidRPr="007B60F0" w:rsidRDefault="004670DF" w:rsidP="004670DF">
      <w:pPr>
        <w:spacing w:after="0" w:line="276" w:lineRule="auto"/>
        <w:jc w:val="both"/>
        <w:rPr>
          <w:rFonts w:ascii="Arial Narrow" w:hAnsi="Arial Narrow"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828"/>
      </w:tblGrid>
      <w:tr w:rsidR="004670DF" w:rsidRPr="007B60F0" w14:paraId="0EF46198" w14:textId="77777777" w:rsidTr="00CB0A89">
        <w:trPr>
          <w:trHeight w:val="283"/>
        </w:trPr>
        <w:tc>
          <w:tcPr>
            <w:tcW w:w="9464" w:type="dxa"/>
            <w:shd w:val="clear" w:color="auto" w:fill="D9D9D9"/>
            <w:vAlign w:val="center"/>
          </w:tcPr>
          <w:p w14:paraId="7718D6C6" w14:textId="77777777" w:rsidR="004670DF" w:rsidRPr="007B60F0" w:rsidRDefault="004670DF" w:rsidP="00CB0A89">
            <w:pPr>
              <w:spacing w:after="0" w:line="276" w:lineRule="auto"/>
              <w:rPr>
                <w:rFonts w:ascii="Arial Narrow" w:hAnsi="Arial Narrow" w:cs="Arial"/>
                <w:b/>
              </w:rPr>
            </w:pPr>
            <w:r w:rsidRPr="007B60F0">
              <w:rPr>
                <w:rFonts w:ascii="Arial Narrow" w:hAnsi="Arial Narrow" w:cs="Arial"/>
                <w:b/>
              </w:rPr>
              <w:t>CAUSALES DE RECHAZO</w:t>
            </w:r>
          </w:p>
        </w:tc>
      </w:tr>
    </w:tbl>
    <w:p w14:paraId="5050BAD7" w14:textId="77777777" w:rsidR="004670DF" w:rsidRPr="007B60F0" w:rsidRDefault="004670DF" w:rsidP="004670DF">
      <w:pPr>
        <w:pStyle w:val="Ttulo6"/>
        <w:keepNext/>
        <w:keepLines/>
        <w:tabs>
          <w:tab w:val="left" w:pos="284"/>
          <w:tab w:val="left" w:pos="426"/>
        </w:tabs>
        <w:spacing w:before="0" w:after="0" w:line="276" w:lineRule="auto"/>
        <w:ind w:left="284"/>
        <w:jc w:val="both"/>
        <w:rPr>
          <w:rFonts w:ascii="Arial Narrow" w:hAnsi="Arial Narrow" w:cs="Arial"/>
          <w:sz w:val="22"/>
          <w:szCs w:val="22"/>
          <w:lang w:val="es-CO" w:eastAsia="en-US"/>
        </w:rPr>
      </w:pPr>
    </w:p>
    <w:p w14:paraId="441CB3E7" w14:textId="77777777" w:rsidR="004670DF" w:rsidRPr="007B60F0" w:rsidRDefault="004670DF" w:rsidP="004670DF">
      <w:pPr>
        <w:autoSpaceDE w:val="0"/>
        <w:autoSpaceDN w:val="0"/>
        <w:spacing w:line="276" w:lineRule="auto"/>
        <w:jc w:val="both"/>
        <w:rPr>
          <w:rFonts w:ascii="Arial Narrow" w:hAnsi="Arial Narrow" w:cs="Arial"/>
          <w:lang w:eastAsia="es-CO"/>
        </w:rPr>
      </w:pPr>
      <w:r w:rsidRPr="007B60F0">
        <w:rPr>
          <w:rFonts w:ascii="Arial Narrow" w:hAnsi="Arial Narrow" w:cs="Arial"/>
          <w:lang w:eastAsia="es-CO"/>
        </w:rPr>
        <w:t xml:space="preserve">El HOSPITAL MILITAR CENTRAL, rechazará las Ofertas presentadas por los Proponentes que:   </w:t>
      </w:r>
    </w:p>
    <w:p w14:paraId="1C2E910B" w14:textId="77777777" w:rsidR="004670DF" w:rsidRPr="007B60F0" w:rsidRDefault="004670DF" w:rsidP="004670DF">
      <w:pPr>
        <w:pStyle w:val="Prrafodelista"/>
        <w:numPr>
          <w:ilvl w:val="0"/>
          <w:numId w:val="8"/>
        </w:numPr>
        <w:autoSpaceDE w:val="0"/>
        <w:autoSpaceDN w:val="0"/>
        <w:spacing w:line="276" w:lineRule="auto"/>
        <w:jc w:val="both"/>
        <w:rPr>
          <w:rFonts w:ascii="Arial Narrow" w:hAnsi="Arial Narrow" w:cs="Arial"/>
          <w:lang w:eastAsia="es-CO"/>
        </w:rPr>
      </w:pPr>
      <w:r w:rsidRPr="007B60F0">
        <w:rPr>
          <w:rFonts w:ascii="Arial Narrow" w:eastAsia="Times New Roman" w:hAnsi="Arial Narrow" w:cs="Arial"/>
          <w:lang w:eastAsia="es-CO"/>
        </w:rPr>
        <w:t>Sean presentadas después de vencido el plazo establecido para el efecto en el Cronograma.</w:t>
      </w:r>
    </w:p>
    <w:p w14:paraId="417F0A98" w14:textId="77777777" w:rsidR="004670DF" w:rsidRPr="007B60F0" w:rsidRDefault="004670DF" w:rsidP="004670DF">
      <w:pPr>
        <w:pStyle w:val="Prrafodelista"/>
        <w:numPr>
          <w:ilvl w:val="0"/>
          <w:numId w:val="8"/>
        </w:numPr>
        <w:autoSpaceDE w:val="0"/>
        <w:autoSpaceDN w:val="0"/>
        <w:spacing w:line="276" w:lineRule="auto"/>
        <w:jc w:val="both"/>
        <w:rPr>
          <w:rFonts w:ascii="Arial Narrow" w:hAnsi="Arial Narrow" w:cs="Arial"/>
          <w:lang w:eastAsia="es-CO"/>
        </w:rPr>
      </w:pPr>
      <w:r w:rsidRPr="007B60F0">
        <w:rPr>
          <w:rFonts w:ascii="Arial Narrow" w:eastAsia="Times New Roman" w:hAnsi="Arial Narrow" w:cs="Arial"/>
          <w:lang w:eastAsia="es-CO"/>
        </w:rPr>
        <w:t>Cuando se evidencie que un proponente ha interferido, influenciado u obtenido correspondencia interna, proyectos de concepto de evaluación o de respuesta a observaciones, no enviados oficialmente a los proponentes.</w:t>
      </w:r>
    </w:p>
    <w:p w14:paraId="41C63A84" w14:textId="77777777" w:rsidR="004670DF" w:rsidRPr="007B60F0" w:rsidRDefault="004670DF" w:rsidP="004670DF">
      <w:pPr>
        <w:pStyle w:val="Prrafodelista"/>
        <w:numPr>
          <w:ilvl w:val="0"/>
          <w:numId w:val="8"/>
        </w:numPr>
        <w:autoSpaceDE w:val="0"/>
        <w:autoSpaceDN w:val="0"/>
        <w:spacing w:line="276" w:lineRule="auto"/>
        <w:jc w:val="both"/>
        <w:rPr>
          <w:rFonts w:ascii="Arial Narrow" w:hAnsi="Arial Narrow" w:cs="Arial"/>
          <w:lang w:eastAsia="es-CO"/>
        </w:rPr>
      </w:pPr>
      <w:r w:rsidRPr="007B60F0">
        <w:rPr>
          <w:rFonts w:ascii="Arial Narrow" w:eastAsia="Times New Roman" w:hAnsi="Arial Narrow" w:cs="Arial"/>
          <w:lang w:eastAsia="es-CO"/>
        </w:rPr>
        <w:t xml:space="preserve">Cuando se evidencie confabulación entre los proponentes que altere la aplicación del principio de selección objetiva.  </w:t>
      </w:r>
    </w:p>
    <w:p w14:paraId="6CBFB6DD" w14:textId="77777777" w:rsidR="004670DF" w:rsidRPr="007B60F0" w:rsidRDefault="004670DF" w:rsidP="004670DF">
      <w:pPr>
        <w:pStyle w:val="Prrafodelista"/>
        <w:numPr>
          <w:ilvl w:val="0"/>
          <w:numId w:val="8"/>
        </w:numPr>
        <w:autoSpaceDE w:val="0"/>
        <w:autoSpaceDN w:val="0"/>
        <w:spacing w:line="276" w:lineRule="auto"/>
        <w:jc w:val="both"/>
        <w:rPr>
          <w:rFonts w:ascii="Arial Narrow" w:hAnsi="Arial Narrow" w:cs="Arial"/>
          <w:lang w:eastAsia="es-CO"/>
        </w:rPr>
      </w:pPr>
      <w:r w:rsidRPr="007B60F0">
        <w:rPr>
          <w:rFonts w:ascii="Arial Narrow" w:eastAsia="Times New Roman" w:hAnsi="Arial Narrow" w:cs="Arial"/>
          <w:lang w:eastAsia="es-CO"/>
        </w:rPr>
        <w:t xml:space="preserve">Cuando en la propuesta se encuentre información o documentos que contengan datos tergiversados, alterados o tendientes a inducir a error a </w:t>
      </w:r>
      <w:r w:rsidRPr="007B60F0">
        <w:rPr>
          <w:rFonts w:ascii="Arial Narrow" w:eastAsia="Times New Roman" w:hAnsi="Arial Narrow" w:cs="Arial"/>
          <w:b/>
          <w:lang w:eastAsia="es-CO"/>
        </w:rPr>
        <w:t xml:space="preserve">EL HOSPITAL. </w:t>
      </w:r>
    </w:p>
    <w:p w14:paraId="11D71F1E" w14:textId="77777777" w:rsidR="004670DF" w:rsidRPr="007B60F0" w:rsidRDefault="004670DF" w:rsidP="004670DF">
      <w:pPr>
        <w:pStyle w:val="Prrafodelista"/>
        <w:numPr>
          <w:ilvl w:val="0"/>
          <w:numId w:val="8"/>
        </w:numPr>
        <w:autoSpaceDE w:val="0"/>
        <w:autoSpaceDN w:val="0"/>
        <w:spacing w:line="276" w:lineRule="auto"/>
        <w:jc w:val="both"/>
        <w:rPr>
          <w:rFonts w:ascii="Arial Narrow" w:hAnsi="Arial Narrow" w:cs="Arial"/>
          <w:lang w:eastAsia="es-CO"/>
        </w:rPr>
      </w:pPr>
      <w:r w:rsidRPr="007B60F0">
        <w:rPr>
          <w:rFonts w:ascii="Arial Narrow" w:eastAsia="Times New Roman" w:hAnsi="Arial Narrow" w:cs="Arial"/>
          <w:lang w:eastAsia="es-CO"/>
        </w:rPr>
        <w:t xml:space="preserve">Cuando las ofertas estén incompletas en cuanto omitan la inclusión de información o alguno de los documentos necesarios para la comparación objetiva de las propuestas, o solicitada su aclaración, éstos no cumplan los requisitos establecidos en el pliego de condiciones, salvo cuando el evaluador pueda inferir o deducir la información necesaria para la comparación de los demás documentos que conforman la propuesta. </w:t>
      </w:r>
    </w:p>
    <w:p w14:paraId="04D18BDB" w14:textId="77777777" w:rsidR="004670DF" w:rsidRPr="007B60F0" w:rsidRDefault="004670DF" w:rsidP="004670DF">
      <w:pPr>
        <w:pStyle w:val="Prrafodelista"/>
        <w:numPr>
          <w:ilvl w:val="0"/>
          <w:numId w:val="8"/>
        </w:numPr>
        <w:autoSpaceDE w:val="0"/>
        <w:autoSpaceDN w:val="0"/>
        <w:spacing w:line="276" w:lineRule="auto"/>
        <w:jc w:val="both"/>
        <w:rPr>
          <w:rFonts w:ascii="Arial Narrow" w:hAnsi="Arial Narrow" w:cs="Arial"/>
          <w:lang w:eastAsia="es-CO"/>
        </w:rPr>
      </w:pPr>
      <w:r w:rsidRPr="007B60F0">
        <w:rPr>
          <w:rFonts w:ascii="Arial Narrow" w:eastAsia="Times New Roman" w:hAnsi="Arial Narrow" w:cs="Arial"/>
          <w:lang w:eastAsia="es-CO"/>
        </w:rPr>
        <w:t xml:space="preserve">Cuando se presente la propuesta en forma subordinada al cumplimiento de cualquier condición o modalidad. </w:t>
      </w:r>
    </w:p>
    <w:p w14:paraId="75EF0EBF" w14:textId="77777777" w:rsidR="004670DF" w:rsidRPr="007B60F0" w:rsidRDefault="004670DF" w:rsidP="004670DF">
      <w:pPr>
        <w:pStyle w:val="Prrafodelista"/>
        <w:numPr>
          <w:ilvl w:val="0"/>
          <w:numId w:val="8"/>
        </w:numPr>
        <w:autoSpaceDE w:val="0"/>
        <w:autoSpaceDN w:val="0"/>
        <w:spacing w:line="276" w:lineRule="auto"/>
        <w:jc w:val="both"/>
        <w:rPr>
          <w:rFonts w:ascii="Arial Narrow" w:hAnsi="Arial Narrow" w:cs="Arial"/>
          <w:lang w:eastAsia="es-CO"/>
        </w:rPr>
      </w:pPr>
      <w:r w:rsidRPr="007B60F0">
        <w:rPr>
          <w:rFonts w:ascii="Arial Narrow" w:eastAsia="Times New Roman" w:hAnsi="Arial Narrow" w:cs="Arial"/>
          <w:lang w:eastAsia="es-CO"/>
        </w:rPr>
        <w:t xml:space="preserve">Cuando el proponente se encuentre incurso en alguna de las causales de disolución y/o liquidación de sociedades. </w:t>
      </w:r>
    </w:p>
    <w:p w14:paraId="6F15AC72" w14:textId="77777777" w:rsidR="004670DF" w:rsidRPr="007B60F0" w:rsidRDefault="004670DF" w:rsidP="004670DF">
      <w:pPr>
        <w:pStyle w:val="Prrafodelista"/>
        <w:numPr>
          <w:ilvl w:val="0"/>
          <w:numId w:val="8"/>
        </w:numPr>
        <w:autoSpaceDE w:val="0"/>
        <w:autoSpaceDN w:val="0"/>
        <w:spacing w:line="276" w:lineRule="auto"/>
        <w:jc w:val="both"/>
        <w:rPr>
          <w:rFonts w:ascii="Arial Narrow" w:hAnsi="Arial Narrow" w:cs="Arial"/>
          <w:lang w:eastAsia="es-CO"/>
        </w:rPr>
      </w:pPr>
      <w:r w:rsidRPr="007B60F0">
        <w:rPr>
          <w:rFonts w:ascii="Arial Narrow" w:eastAsia="Times New Roman" w:hAnsi="Arial Narrow" w:cs="Arial"/>
          <w:lang w:eastAsia="es-CO"/>
        </w:rPr>
        <w:t xml:space="preserve">Cuando la propuesta económica supere el presupuesto oficial por ITEM y cuya sumatoria supere el presupuesto oficial TOTAL y/o efectuada la corrección aritmética por el comité económico evaluador lo supere.  </w:t>
      </w:r>
    </w:p>
    <w:p w14:paraId="2D858362" w14:textId="77777777" w:rsidR="004670DF" w:rsidRPr="007B60F0" w:rsidRDefault="004670DF" w:rsidP="004670DF">
      <w:pPr>
        <w:pStyle w:val="Prrafodelista"/>
        <w:numPr>
          <w:ilvl w:val="0"/>
          <w:numId w:val="8"/>
        </w:numPr>
        <w:autoSpaceDE w:val="0"/>
        <w:autoSpaceDN w:val="0"/>
        <w:spacing w:line="276" w:lineRule="auto"/>
        <w:jc w:val="both"/>
        <w:rPr>
          <w:rFonts w:ascii="Arial Narrow" w:hAnsi="Arial Narrow" w:cs="Arial"/>
          <w:lang w:eastAsia="es-CO"/>
        </w:rPr>
      </w:pPr>
      <w:r w:rsidRPr="007B60F0">
        <w:rPr>
          <w:rFonts w:ascii="Arial Narrow" w:eastAsia="Times New Roman" w:hAnsi="Arial Narrow" w:cs="Arial"/>
          <w:lang w:eastAsia="es-CO"/>
        </w:rPr>
        <w:t xml:space="preserve">Cuando no se presente al momento de cierre del proceso, junto con la propuesta de requisitos habilitantes el Anexo de la Propuesta Económica. </w:t>
      </w:r>
    </w:p>
    <w:p w14:paraId="760E04B7" w14:textId="77777777" w:rsidR="004670DF" w:rsidRPr="007B60F0" w:rsidRDefault="004670DF" w:rsidP="004670DF">
      <w:pPr>
        <w:pStyle w:val="Prrafodelista"/>
        <w:numPr>
          <w:ilvl w:val="0"/>
          <w:numId w:val="8"/>
        </w:numPr>
        <w:autoSpaceDE w:val="0"/>
        <w:autoSpaceDN w:val="0"/>
        <w:spacing w:line="276" w:lineRule="auto"/>
        <w:jc w:val="both"/>
        <w:rPr>
          <w:rFonts w:ascii="Arial Narrow" w:hAnsi="Arial Narrow" w:cs="Arial"/>
          <w:lang w:eastAsia="es-CO"/>
        </w:rPr>
      </w:pPr>
      <w:r w:rsidRPr="007B60F0">
        <w:rPr>
          <w:rFonts w:ascii="Arial Narrow" w:eastAsia="Times New Roman" w:hAnsi="Arial Narrow" w:cs="Arial"/>
          <w:lang w:eastAsia="es-CO"/>
        </w:rPr>
        <w:t xml:space="preserve">Cuando las cantidades ofrecidas sean inferiores a las mínimas exigidas.  </w:t>
      </w:r>
    </w:p>
    <w:p w14:paraId="12D7D094" w14:textId="77777777" w:rsidR="004670DF" w:rsidRPr="007B60F0" w:rsidRDefault="004670DF" w:rsidP="004670DF">
      <w:pPr>
        <w:pStyle w:val="Prrafodelista"/>
        <w:numPr>
          <w:ilvl w:val="0"/>
          <w:numId w:val="8"/>
        </w:numPr>
        <w:autoSpaceDE w:val="0"/>
        <w:autoSpaceDN w:val="0"/>
        <w:spacing w:line="276" w:lineRule="auto"/>
        <w:jc w:val="both"/>
        <w:rPr>
          <w:rFonts w:ascii="Arial Narrow" w:hAnsi="Arial Narrow" w:cs="Arial"/>
          <w:lang w:eastAsia="es-CO"/>
        </w:rPr>
      </w:pPr>
      <w:r w:rsidRPr="007B60F0">
        <w:rPr>
          <w:rFonts w:ascii="Arial Narrow" w:eastAsia="Times New Roman" w:hAnsi="Arial Narrow" w:cs="Arial"/>
          <w:lang w:eastAsia="es-CO"/>
        </w:rPr>
        <w:t xml:space="preserve">Cuando se encuentre incurso en alguna causal de inhabilidad, incompatibilidad o prohibición. </w:t>
      </w:r>
    </w:p>
    <w:p w14:paraId="7C69670C" w14:textId="77777777" w:rsidR="004670DF" w:rsidRPr="007B60F0" w:rsidRDefault="004670DF" w:rsidP="004670DF">
      <w:pPr>
        <w:pStyle w:val="Prrafodelista"/>
        <w:numPr>
          <w:ilvl w:val="0"/>
          <w:numId w:val="8"/>
        </w:numPr>
        <w:autoSpaceDE w:val="0"/>
        <w:autoSpaceDN w:val="0"/>
        <w:spacing w:line="276" w:lineRule="auto"/>
        <w:jc w:val="both"/>
        <w:rPr>
          <w:rFonts w:ascii="Arial Narrow" w:hAnsi="Arial Narrow" w:cs="Arial"/>
          <w:lang w:eastAsia="es-CO"/>
        </w:rPr>
      </w:pPr>
      <w:r w:rsidRPr="007B60F0">
        <w:rPr>
          <w:rFonts w:ascii="Arial Narrow" w:eastAsia="Times New Roman" w:hAnsi="Arial Narrow" w:cs="Arial"/>
          <w:lang w:eastAsia="es-CO"/>
        </w:rPr>
        <w:t xml:space="preserve">Cuando el oferente no aporte en el término establecido por la entidad los documentos objeto de </w:t>
      </w:r>
      <w:proofErr w:type="spellStart"/>
      <w:r w:rsidRPr="007B60F0">
        <w:rPr>
          <w:rFonts w:ascii="Arial Narrow" w:eastAsia="Times New Roman" w:hAnsi="Arial Narrow" w:cs="Arial"/>
          <w:lang w:eastAsia="es-CO"/>
        </w:rPr>
        <w:t>subsanabilidad</w:t>
      </w:r>
      <w:proofErr w:type="spellEnd"/>
      <w:r w:rsidRPr="007B60F0">
        <w:rPr>
          <w:rFonts w:ascii="Arial Narrow" w:eastAsia="Times New Roman" w:hAnsi="Arial Narrow" w:cs="Arial"/>
          <w:lang w:eastAsia="es-CO"/>
        </w:rPr>
        <w:t>.</w:t>
      </w:r>
      <w:r w:rsidRPr="007B60F0">
        <w:rPr>
          <w:rFonts w:ascii="Arial Narrow" w:eastAsia="Times New Roman" w:hAnsi="Arial Narrow" w:cs="Arial"/>
          <w:color w:val="000000"/>
        </w:rPr>
        <w:t xml:space="preserve"> </w:t>
      </w:r>
    </w:p>
    <w:p w14:paraId="72A33AC8" w14:textId="25AE4970" w:rsidR="00E44E69" w:rsidRPr="007B60F0" w:rsidRDefault="004670DF" w:rsidP="003E7526">
      <w:pPr>
        <w:pStyle w:val="Prrafodelista"/>
        <w:numPr>
          <w:ilvl w:val="0"/>
          <w:numId w:val="8"/>
        </w:numPr>
        <w:autoSpaceDE w:val="0"/>
        <w:autoSpaceDN w:val="0"/>
        <w:adjustRightInd w:val="0"/>
        <w:spacing w:after="0" w:line="276" w:lineRule="auto"/>
        <w:jc w:val="both"/>
        <w:rPr>
          <w:rFonts w:ascii="Arial Narrow" w:hAnsi="Arial Narrow"/>
        </w:rPr>
      </w:pPr>
      <w:r w:rsidRPr="007B60F0">
        <w:rPr>
          <w:rFonts w:ascii="Arial Narrow" w:eastAsia="Times New Roman" w:hAnsi="Arial Narrow" w:cs="Arial"/>
          <w:lang w:eastAsia="es-CO"/>
        </w:rPr>
        <w:t>Cuando la oferta, se presente en forma extemporánea o en un lugar distinto al señalado en el pliego de condiciones. El hecho que un proponente se encuentre dentro de las instalaciones del HOSPITAL no lo habilita para que se le reciba la propuesta después de la hora citada. El proponente se presentará previendo la demora que implica la entrada. En ningún caso el HOSPITAL MILITAR CENTRAL es responsable del retraso en la entrada de algún proponente, por lo que es de única y exclusiva responsabilidad de éste, disponer del tiempo necesario para la asistencia oportuna a la diligencia del cierre del presente proceso.</w:t>
      </w:r>
    </w:p>
    <w:p w14:paraId="2A4411CD" w14:textId="106B9D39" w:rsidR="007B60F0" w:rsidRPr="007B60F0" w:rsidRDefault="007B60F0" w:rsidP="007B60F0">
      <w:pPr>
        <w:pStyle w:val="Prrafodelista"/>
        <w:autoSpaceDE w:val="0"/>
        <w:autoSpaceDN w:val="0"/>
        <w:adjustRightInd w:val="0"/>
        <w:spacing w:after="0" w:line="276" w:lineRule="auto"/>
        <w:jc w:val="both"/>
        <w:rPr>
          <w:rFonts w:ascii="Arial Narrow" w:eastAsia="Times New Roman" w:hAnsi="Arial Narrow" w:cs="Arial"/>
          <w:lang w:eastAsia="es-CO"/>
        </w:rPr>
      </w:pPr>
    </w:p>
    <w:tbl>
      <w:tblPr>
        <w:tblStyle w:val="Tablaconcuadrcula"/>
        <w:tblW w:w="0" w:type="auto"/>
        <w:tblInd w:w="279" w:type="dxa"/>
        <w:shd w:val="clear" w:color="auto" w:fill="D9D9D9" w:themeFill="background1" w:themeFillShade="D9"/>
        <w:tblLook w:val="04A0" w:firstRow="1" w:lastRow="0" w:firstColumn="1" w:lastColumn="0" w:noHBand="0" w:noVBand="1"/>
      </w:tblPr>
      <w:tblGrid>
        <w:gridCol w:w="8363"/>
      </w:tblGrid>
      <w:tr w:rsidR="007B60F0" w:rsidRPr="007B60F0" w14:paraId="10ED27BA" w14:textId="77777777" w:rsidTr="007B60F0">
        <w:tc>
          <w:tcPr>
            <w:tcW w:w="8363" w:type="dxa"/>
            <w:shd w:val="clear" w:color="auto" w:fill="D9D9D9" w:themeFill="background1" w:themeFillShade="D9"/>
          </w:tcPr>
          <w:p w14:paraId="01F436F6" w14:textId="6AC1C137" w:rsidR="007B60F0" w:rsidRPr="007B60F0" w:rsidRDefault="007B60F0" w:rsidP="007B60F0">
            <w:pPr>
              <w:pStyle w:val="Prrafodelista"/>
              <w:autoSpaceDE w:val="0"/>
              <w:autoSpaceDN w:val="0"/>
              <w:adjustRightInd w:val="0"/>
              <w:spacing w:line="276" w:lineRule="auto"/>
              <w:ind w:left="0"/>
              <w:jc w:val="both"/>
              <w:rPr>
                <w:rFonts w:ascii="Arial Narrow" w:hAnsi="Arial Narrow"/>
                <w:b/>
                <w:bCs/>
              </w:rPr>
            </w:pPr>
            <w:r w:rsidRPr="007B60F0">
              <w:rPr>
                <w:rFonts w:ascii="Arial Narrow" w:hAnsi="Arial Narrow"/>
                <w:b/>
                <w:bCs/>
              </w:rPr>
              <w:t>REQUISITOS PARA LA EJEUCIÓN DEL CONTRATO</w:t>
            </w:r>
          </w:p>
        </w:tc>
      </w:tr>
    </w:tbl>
    <w:p w14:paraId="0B7B4C95" w14:textId="0171D840" w:rsidR="007B60F0" w:rsidRPr="007B60F0" w:rsidRDefault="007B60F0" w:rsidP="007B60F0">
      <w:pPr>
        <w:pStyle w:val="Prrafodelista"/>
        <w:autoSpaceDE w:val="0"/>
        <w:autoSpaceDN w:val="0"/>
        <w:adjustRightInd w:val="0"/>
        <w:spacing w:after="0" w:line="276" w:lineRule="auto"/>
        <w:ind w:left="284"/>
        <w:jc w:val="both"/>
        <w:rPr>
          <w:rFonts w:ascii="Arial Narrow" w:hAnsi="Arial Narrow"/>
        </w:rPr>
      </w:pPr>
    </w:p>
    <w:p w14:paraId="163540F9" w14:textId="2BEB6290" w:rsidR="007B60F0" w:rsidRPr="007B60F0" w:rsidRDefault="007B60F0" w:rsidP="007B60F0">
      <w:pPr>
        <w:ind w:left="284" w:right="113"/>
        <w:jc w:val="both"/>
        <w:rPr>
          <w:rFonts w:ascii="Arial Narrow" w:hAnsi="Arial Narrow"/>
        </w:rPr>
      </w:pPr>
      <w:r w:rsidRPr="007B60F0">
        <w:rPr>
          <w:rFonts w:ascii="Arial Narrow" w:hAnsi="Arial Narrow"/>
          <w:lang w:val="es-ES_tradnl"/>
        </w:rPr>
        <w:t xml:space="preserve">En virtud de los señalado en la Ley 2013 de 2019 por medio del cual se busca garantizar el cumplimiento de los principios de transparencia y publicidad mediante la publicación de las declaraciones de bienes, renta y el registro de los conflictos de interés; </w:t>
      </w:r>
      <w:r w:rsidRPr="007B60F0">
        <w:rPr>
          <w:rFonts w:ascii="Arial Narrow" w:hAnsi="Arial Narrow"/>
          <w:b/>
          <w:bCs/>
          <w:u w:val="single"/>
          <w:lang w:val="es-ES_tradnl"/>
        </w:rPr>
        <w:t>el oferente que resulte adjudicatario</w:t>
      </w:r>
      <w:r w:rsidRPr="007B60F0">
        <w:rPr>
          <w:rFonts w:ascii="Arial Narrow" w:hAnsi="Arial Narrow"/>
          <w:lang w:val="es-ES_tradnl"/>
        </w:rPr>
        <w:t xml:space="preserve"> del presente proceso deberá </w:t>
      </w:r>
      <w:r w:rsidRPr="007B60F0">
        <w:rPr>
          <w:rFonts w:ascii="Arial Narrow" w:hAnsi="Arial Narrow"/>
          <w:lang w:val="es-ES_tradnl"/>
        </w:rPr>
        <w:t>mostrar</w:t>
      </w:r>
      <w:r w:rsidRPr="007B60F0">
        <w:rPr>
          <w:rFonts w:ascii="Arial Narrow" w:hAnsi="Arial Narrow"/>
          <w:lang w:val="es-ES_tradnl"/>
        </w:rPr>
        <w:t xml:space="preserve"> la evidencia de la publicación del formato de declaración de bienes y rentas y registro de conflicto de intereses, en la página web de funcionpublica.gov.co, siguiendo los pasos señalados en el siguiente link: </w:t>
      </w:r>
      <w:hyperlink r:id="rId8" w:history="1">
        <w:r w:rsidRPr="007B60F0">
          <w:rPr>
            <w:rStyle w:val="Hipervnculo"/>
            <w:rFonts w:ascii="Arial Narrow" w:hAnsi="Arial Narrow"/>
          </w:rPr>
          <w:t>https://www.funcionpublica.gov.co/documents/418537/616038/2019-12-31_Instructivo_dbrrci.pdf/52f7f418-8431-252b-f7b8-db917fde3463?t=1581081389046</w:t>
        </w:r>
      </w:hyperlink>
      <w:r w:rsidRPr="007B60F0">
        <w:rPr>
          <w:rFonts w:ascii="Arial Narrow" w:hAnsi="Arial Narrow"/>
        </w:rPr>
        <w:t>.</w:t>
      </w:r>
      <w:r>
        <w:rPr>
          <w:rFonts w:ascii="Arial Narrow" w:hAnsi="Arial Narrow"/>
        </w:rPr>
        <w:t xml:space="preserve">, registrando como entidad al HOSPITAL MILITAR CENTRAL. </w:t>
      </w:r>
    </w:p>
    <w:p w14:paraId="0781B624" w14:textId="77777777" w:rsidR="007B60F0" w:rsidRPr="007B60F0" w:rsidRDefault="007B60F0" w:rsidP="007B60F0">
      <w:pPr>
        <w:pStyle w:val="Prrafodelista"/>
        <w:autoSpaceDE w:val="0"/>
        <w:autoSpaceDN w:val="0"/>
        <w:adjustRightInd w:val="0"/>
        <w:spacing w:after="0" w:line="276" w:lineRule="auto"/>
        <w:jc w:val="both"/>
        <w:rPr>
          <w:rFonts w:ascii="Arial Narrow" w:hAnsi="Arial Narrow"/>
        </w:rPr>
      </w:pPr>
    </w:p>
    <w:sectPr w:rsidR="007B60F0" w:rsidRPr="007B60F0" w:rsidSect="00F82E8E">
      <w:headerReference w:type="default" r:id="rId9"/>
      <w:footerReference w:type="default" r:id="rId10"/>
      <w:pgSz w:w="12240" w:h="20160" w:code="5"/>
      <w:pgMar w:top="1417" w:right="1701" w:bottom="1417" w:left="1701" w:header="851"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4BD27F" w14:textId="77777777" w:rsidR="00003F8F" w:rsidRDefault="00003F8F" w:rsidP="005147E8">
      <w:pPr>
        <w:spacing w:after="0" w:line="240" w:lineRule="auto"/>
      </w:pPr>
      <w:r>
        <w:separator/>
      </w:r>
    </w:p>
  </w:endnote>
  <w:endnote w:type="continuationSeparator" w:id="0">
    <w:p w14:paraId="2CC7871B" w14:textId="77777777" w:rsidR="00003F8F" w:rsidRDefault="00003F8F" w:rsidP="005147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465C60" w14:textId="77777777" w:rsidR="005147E8" w:rsidRDefault="002D00B2">
    <w:pPr>
      <w:pStyle w:val="Piedepgina"/>
    </w:pPr>
    <w:r>
      <w:rPr>
        <w:noProof/>
        <w:lang w:eastAsia="es-CO"/>
      </w:rPr>
      <w:drawing>
        <wp:anchor distT="0" distB="0" distL="114300" distR="114300" simplePos="0" relativeHeight="251659264" behindDoc="0" locked="0" layoutInCell="1" allowOverlap="1" wp14:anchorId="314E1D39" wp14:editId="1CC3E981">
          <wp:simplePos x="0" y="0"/>
          <wp:positionH relativeFrom="margin">
            <wp:align>center</wp:align>
          </wp:positionH>
          <wp:positionV relativeFrom="paragraph">
            <wp:posOffset>-744855</wp:posOffset>
          </wp:positionV>
          <wp:extent cx="6700724" cy="82607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NDO FORMATOS_Mesa de trabajo 1.png"/>
                  <pic:cNvPicPr/>
                </pic:nvPicPr>
                <pic:blipFill rotWithShape="1">
                  <a:blip r:embed="rId1" cstate="print">
                    <a:extLst>
                      <a:ext uri="{28A0092B-C50C-407E-A947-70E740481C1C}">
                        <a14:useLocalDpi xmlns:a14="http://schemas.microsoft.com/office/drawing/2010/main" val="0"/>
                      </a:ext>
                    </a:extLst>
                  </a:blip>
                  <a:srcRect l="6319" t="90429" r="7284" b="1341"/>
                  <a:stretch/>
                </pic:blipFill>
                <pic:spPr bwMode="auto">
                  <a:xfrm>
                    <a:off x="0" y="0"/>
                    <a:ext cx="6700724" cy="826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D6FDDD" w14:textId="77777777" w:rsidR="00003F8F" w:rsidRDefault="00003F8F" w:rsidP="005147E8">
      <w:pPr>
        <w:spacing w:after="0" w:line="240" w:lineRule="auto"/>
      </w:pPr>
      <w:r>
        <w:separator/>
      </w:r>
    </w:p>
  </w:footnote>
  <w:footnote w:type="continuationSeparator" w:id="0">
    <w:p w14:paraId="5725CB20" w14:textId="77777777" w:rsidR="00003F8F" w:rsidRDefault="00003F8F" w:rsidP="005147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B237F7" w14:textId="77777777" w:rsidR="002D00B2" w:rsidRDefault="002D00B2">
    <w:pPr>
      <w:pStyle w:val="Encabezado"/>
    </w:pPr>
    <w:r>
      <w:rPr>
        <w:rFonts w:ascii="Arial Narrow" w:hAnsi="Arial Narrow"/>
        <w:noProof/>
        <w:sz w:val="16"/>
        <w:szCs w:val="16"/>
        <w:lang w:eastAsia="es-CO"/>
      </w:rPr>
      <w:drawing>
        <wp:anchor distT="0" distB="0" distL="114300" distR="114300" simplePos="0" relativeHeight="251661312" behindDoc="1" locked="0" layoutInCell="1" allowOverlap="1" wp14:anchorId="021AA222" wp14:editId="52CAB03E">
          <wp:simplePos x="0" y="0"/>
          <wp:positionH relativeFrom="margin">
            <wp:align>left</wp:align>
          </wp:positionH>
          <wp:positionV relativeFrom="paragraph">
            <wp:posOffset>-372745</wp:posOffset>
          </wp:positionV>
          <wp:extent cx="1972945" cy="482600"/>
          <wp:effectExtent l="0" t="0" r="8255"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l="6789" t="3423" r="67752" b="91763"/>
                  <a:stretch>
                    <a:fillRect/>
                  </a:stretch>
                </pic:blipFill>
                <pic:spPr bwMode="auto">
                  <a:xfrm>
                    <a:off x="0" y="0"/>
                    <a:ext cx="1972945" cy="482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Narrow" w:hAnsi="Arial Narrow"/>
        <w:noProof/>
        <w:sz w:val="16"/>
        <w:szCs w:val="16"/>
        <w:lang w:eastAsia="es-CO"/>
      </w:rPr>
      <w:drawing>
        <wp:anchor distT="0" distB="0" distL="114300" distR="114300" simplePos="0" relativeHeight="251663360" behindDoc="1" locked="0" layoutInCell="1" allowOverlap="1" wp14:anchorId="44D815B7" wp14:editId="30C5DA22">
          <wp:simplePos x="0" y="0"/>
          <wp:positionH relativeFrom="margin">
            <wp:posOffset>4149090</wp:posOffset>
          </wp:positionH>
          <wp:positionV relativeFrom="paragraph">
            <wp:posOffset>-449368</wp:posOffset>
          </wp:positionV>
          <wp:extent cx="1513840" cy="67183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l="75999" t="2548" r="4459" b="90752"/>
                  <a:stretch>
                    <a:fillRect/>
                  </a:stretch>
                </pic:blipFill>
                <pic:spPr bwMode="auto">
                  <a:xfrm>
                    <a:off x="0" y="0"/>
                    <a:ext cx="1513840" cy="67183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E65A25"/>
    <w:multiLevelType w:val="multilevel"/>
    <w:tmpl w:val="5D82CD0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8507D99"/>
    <w:multiLevelType w:val="multilevel"/>
    <w:tmpl w:val="5D82CD0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1667BD5"/>
    <w:multiLevelType w:val="multilevel"/>
    <w:tmpl w:val="80A26084"/>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4560401C"/>
    <w:multiLevelType w:val="multilevel"/>
    <w:tmpl w:val="C8B8EEB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4C7E55A8"/>
    <w:multiLevelType w:val="multilevel"/>
    <w:tmpl w:val="1194B142"/>
    <w:lvl w:ilvl="0">
      <w:start w:val="1"/>
      <w:numFmt w:val="decimal"/>
      <w:lvlText w:val="%1."/>
      <w:lvlJc w:val="left"/>
      <w:pPr>
        <w:ind w:left="360" w:hanging="360"/>
      </w:pPr>
      <w:rPr>
        <w:rFonts w:ascii="Arial Narrow" w:eastAsia="Calibri" w:hAnsi="Arial Narrow" w:cs="Arial"/>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6EA15534"/>
    <w:multiLevelType w:val="hybridMultilevel"/>
    <w:tmpl w:val="32DA2096"/>
    <w:lvl w:ilvl="0" w:tplc="240A000F">
      <w:start w:val="1"/>
      <w:numFmt w:val="decimal"/>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46809A6"/>
    <w:multiLevelType w:val="hybridMultilevel"/>
    <w:tmpl w:val="D2E42F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646378A"/>
    <w:multiLevelType w:val="hybridMultilevel"/>
    <w:tmpl w:val="3E3608D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abstractNumId w:val="7"/>
  </w:num>
  <w:num w:numId="2">
    <w:abstractNumId w:val="4"/>
  </w:num>
  <w:num w:numId="3">
    <w:abstractNumId w:val="2"/>
  </w:num>
  <w:num w:numId="4">
    <w:abstractNumId w:val="1"/>
  </w:num>
  <w:num w:numId="5">
    <w:abstractNumId w:val="3"/>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603"/>
    <w:rsid w:val="00003F8F"/>
    <w:rsid w:val="000455BD"/>
    <w:rsid w:val="00194F1A"/>
    <w:rsid w:val="002D00B2"/>
    <w:rsid w:val="0044119B"/>
    <w:rsid w:val="004670DF"/>
    <w:rsid w:val="004A475D"/>
    <w:rsid w:val="004D22DA"/>
    <w:rsid w:val="005147E8"/>
    <w:rsid w:val="005B44D5"/>
    <w:rsid w:val="00612D93"/>
    <w:rsid w:val="007806A1"/>
    <w:rsid w:val="007B60F0"/>
    <w:rsid w:val="007C5603"/>
    <w:rsid w:val="009D4F97"/>
    <w:rsid w:val="00E0753D"/>
    <w:rsid w:val="00E44E69"/>
    <w:rsid w:val="00E92578"/>
    <w:rsid w:val="00EB2A7B"/>
    <w:rsid w:val="00F82E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A415B3"/>
  <w15:chartTrackingRefBased/>
  <w15:docId w15:val="{FB381592-D940-4C0F-AC16-35B4C5FD1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603"/>
    <w:rPr>
      <w:rFonts w:ascii="Calibri" w:eastAsia="Calibri" w:hAnsi="Calibri" w:cs="Times New Roman"/>
    </w:rPr>
  </w:style>
  <w:style w:type="paragraph" w:styleId="Ttulo6">
    <w:name w:val="heading 6"/>
    <w:basedOn w:val="Normal"/>
    <w:next w:val="Normal"/>
    <w:link w:val="Ttulo6Car"/>
    <w:unhideWhenUsed/>
    <w:qFormat/>
    <w:rsid w:val="00612D93"/>
    <w:pPr>
      <w:spacing w:before="240" w:after="60" w:line="240" w:lineRule="auto"/>
      <w:outlineLvl w:val="5"/>
    </w:pPr>
    <w:rPr>
      <w:rFonts w:eastAsia="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
    <w:basedOn w:val="Normal"/>
    <w:link w:val="PrrafodelistaCar"/>
    <w:uiPriority w:val="34"/>
    <w:qFormat/>
    <w:rsid w:val="007C5603"/>
    <w:pPr>
      <w:ind w:left="720"/>
      <w:contextualSpacing/>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locked/>
    <w:rsid w:val="007C5603"/>
    <w:rPr>
      <w:rFonts w:ascii="Calibri" w:eastAsia="Calibri" w:hAnsi="Calibri" w:cs="Times New Roman"/>
    </w:rPr>
  </w:style>
  <w:style w:type="character" w:customStyle="1" w:styleId="Ttulo6Car">
    <w:name w:val="Título 6 Car"/>
    <w:basedOn w:val="Fuentedeprrafopredeter"/>
    <w:link w:val="Ttulo6"/>
    <w:rsid w:val="00612D93"/>
    <w:rPr>
      <w:rFonts w:ascii="Calibri" w:eastAsia="Times New Roman" w:hAnsi="Calibri" w:cs="Times New Roman"/>
      <w:b/>
      <w:bCs/>
      <w:sz w:val="20"/>
      <w:szCs w:val="20"/>
      <w:lang w:val="es-ES" w:eastAsia="es-ES"/>
    </w:rPr>
  </w:style>
  <w:style w:type="paragraph" w:styleId="Textoindependiente">
    <w:name w:val="Body Text"/>
    <w:aliases w:val="body text,bt,TextindepT2 Car,body tesx,TextindepT2,EHPT,Body Text2,ändrad,ändrad Car,tabla 2,contents,Subsection Body Text,Table Bullet 1 Car,ändrad Car Car Car Car Car Car,ändrad Car Car Car Car,Inicio,Table Bullet 1"/>
    <w:basedOn w:val="Normal"/>
    <w:link w:val="TextoindependienteCar1"/>
    <w:rsid w:val="00612D93"/>
    <w:pPr>
      <w:spacing w:after="0" w:line="240" w:lineRule="auto"/>
      <w:jc w:val="both"/>
    </w:pPr>
    <w:rPr>
      <w:rFonts w:ascii="Tahoma" w:eastAsia="Times New Roman" w:hAnsi="Tahoma"/>
      <w:bCs/>
      <w:sz w:val="24"/>
      <w:szCs w:val="20"/>
      <w:lang w:val="es-ES" w:eastAsia="es-ES"/>
    </w:rPr>
  </w:style>
  <w:style w:type="character" w:customStyle="1" w:styleId="TextoindependienteCar">
    <w:name w:val="Texto independiente Car"/>
    <w:basedOn w:val="Fuentedeprrafopredeter"/>
    <w:uiPriority w:val="99"/>
    <w:semiHidden/>
    <w:rsid w:val="00612D93"/>
    <w:rPr>
      <w:rFonts w:ascii="Calibri" w:eastAsia="Calibri" w:hAnsi="Calibri" w:cs="Times New Roman"/>
    </w:rPr>
  </w:style>
  <w:style w:type="character" w:customStyle="1" w:styleId="TextoindependienteCar1">
    <w:name w:val="Texto independiente Car1"/>
    <w:aliases w:val="body text Car,bt Car,TextindepT2 Car Car,body tesx Car,TextindepT2 Car1,EHPT Car,Body Text2 Car,ändrad Car1,ändrad Car Car,tabla 2 Car,contents Car,Subsection Body Text Car,Table Bullet 1 Car Car,ändrad Car Car Car Car Car"/>
    <w:link w:val="Textoindependiente"/>
    <w:rsid w:val="00612D93"/>
    <w:rPr>
      <w:rFonts w:ascii="Tahoma" w:eastAsia="Times New Roman" w:hAnsi="Tahoma" w:cs="Times New Roman"/>
      <w:bCs/>
      <w:sz w:val="24"/>
      <w:szCs w:val="20"/>
      <w:lang w:val="es-ES" w:eastAsia="es-ES"/>
    </w:rPr>
  </w:style>
  <w:style w:type="paragraph" w:styleId="Encabezado">
    <w:name w:val="header"/>
    <w:basedOn w:val="Normal"/>
    <w:link w:val="EncabezadoCar"/>
    <w:uiPriority w:val="99"/>
    <w:unhideWhenUsed/>
    <w:rsid w:val="005147E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147E8"/>
    <w:rPr>
      <w:rFonts w:ascii="Calibri" w:eastAsia="Calibri" w:hAnsi="Calibri" w:cs="Times New Roman"/>
    </w:rPr>
  </w:style>
  <w:style w:type="paragraph" w:styleId="Piedepgina">
    <w:name w:val="footer"/>
    <w:basedOn w:val="Normal"/>
    <w:link w:val="PiedepginaCar"/>
    <w:uiPriority w:val="99"/>
    <w:unhideWhenUsed/>
    <w:rsid w:val="005147E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147E8"/>
    <w:rPr>
      <w:rFonts w:ascii="Calibri" w:eastAsia="Calibri" w:hAnsi="Calibri" w:cs="Times New Roman"/>
    </w:rPr>
  </w:style>
  <w:style w:type="table" w:styleId="Tablaconcuadrcula">
    <w:name w:val="Table Grid"/>
    <w:basedOn w:val="Tablanormal"/>
    <w:uiPriority w:val="39"/>
    <w:rsid w:val="007B60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7B60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documents/418537/616038/2019-12-31_Instructivo_dbrrci.pdf/52f7f418-8431-252b-f7b8-db917fde3463?t=1581081389046"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1283</Words>
  <Characters>7058</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Liseth Espinosa</cp:lastModifiedBy>
  <cp:revision>3</cp:revision>
  <cp:lastPrinted>2020-05-13T20:14:00Z</cp:lastPrinted>
  <dcterms:created xsi:type="dcterms:W3CDTF">2020-01-20T15:24:00Z</dcterms:created>
  <dcterms:modified xsi:type="dcterms:W3CDTF">2020-05-13T20:15:00Z</dcterms:modified>
</cp:coreProperties>
</file>