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A842AD" w14:textId="77777777" w:rsidR="001D1ACE" w:rsidRPr="00717B88" w:rsidRDefault="001D1ACE" w:rsidP="00717B88">
      <w:pPr>
        <w:tabs>
          <w:tab w:val="center" w:pos="4419"/>
          <w:tab w:val="left" w:pos="7260"/>
          <w:tab w:val="right" w:pos="8838"/>
        </w:tabs>
        <w:spacing w:after="0" w:line="240" w:lineRule="auto"/>
        <w:jc w:val="center"/>
        <w:rPr>
          <w:rFonts w:ascii="Verdana" w:eastAsia="Calibri" w:hAnsi="Verdana" w:cs="Arial"/>
          <w:b/>
          <w:bCs/>
          <w:sz w:val="20"/>
          <w:szCs w:val="20"/>
          <w:lang w:val="es-CO"/>
        </w:rPr>
      </w:pPr>
      <w:r w:rsidRPr="00717B88">
        <w:rPr>
          <w:rFonts w:ascii="Verdana" w:eastAsia="Calibri" w:hAnsi="Verdana" w:cs="Arial"/>
          <w:b/>
          <w:bCs/>
          <w:sz w:val="20"/>
          <w:szCs w:val="20"/>
          <w:lang w:val="es-CO"/>
        </w:rPr>
        <w:t>AVISO DE CONVOCATORIA PÚBLICA</w:t>
      </w:r>
    </w:p>
    <w:p w14:paraId="2812D0DF" w14:textId="77777777" w:rsidR="001D1ACE" w:rsidRPr="00717B88" w:rsidRDefault="001D1ACE" w:rsidP="00717B88">
      <w:pPr>
        <w:tabs>
          <w:tab w:val="center" w:pos="4419"/>
          <w:tab w:val="left" w:pos="7260"/>
          <w:tab w:val="right" w:pos="8838"/>
        </w:tabs>
        <w:spacing w:after="0" w:line="240" w:lineRule="auto"/>
        <w:jc w:val="center"/>
        <w:rPr>
          <w:rFonts w:ascii="Verdana" w:eastAsia="Calibri" w:hAnsi="Verdana" w:cs="Arial"/>
          <w:b/>
          <w:bCs/>
          <w:sz w:val="20"/>
          <w:szCs w:val="20"/>
          <w:lang w:val="es-CO"/>
        </w:rPr>
      </w:pPr>
      <w:bookmarkStart w:id="0" w:name="_Hlk111476781"/>
    </w:p>
    <w:p w14:paraId="74E3D5AC" w14:textId="0D8C58B0" w:rsidR="001D1ACE" w:rsidRPr="00717B88" w:rsidRDefault="001D1ACE" w:rsidP="00717B88">
      <w:pPr>
        <w:spacing w:after="0" w:line="240" w:lineRule="auto"/>
        <w:jc w:val="center"/>
        <w:rPr>
          <w:rFonts w:ascii="Verdana" w:eastAsia="Calibri" w:hAnsi="Verdana" w:cs="Arial"/>
          <w:b/>
          <w:bCs/>
          <w:sz w:val="20"/>
          <w:szCs w:val="20"/>
          <w:lang w:val="es-CO" w:eastAsia="es-CO"/>
        </w:rPr>
      </w:pPr>
      <w:bookmarkStart w:id="1" w:name="_Hlk84200459"/>
      <w:r w:rsidRPr="00717B88">
        <w:rPr>
          <w:rFonts w:ascii="Verdana" w:eastAsia="Calibri" w:hAnsi="Verdana" w:cs="Arial"/>
          <w:b/>
          <w:bCs/>
          <w:sz w:val="20"/>
          <w:szCs w:val="20"/>
          <w:lang w:val="es-CO" w:eastAsia="es-CO"/>
        </w:rPr>
        <w:t>SELECCIÓN ABREVIADA No. HA-SA-00</w:t>
      </w:r>
      <w:r w:rsidR="00717B88" w:rsidRPr="00717B88">
        <w:rPr>
          <w:rFonts w:ascii="Verdana" w:eastAsia="Calibri" w:hAnsi="Verdana" w:cs="Arial"/>
          <w:b/>
          <w:bCs/>
          <w:sz w:val="20"/>
          <w:szCs w:val="20"/>
          <w:lang w:val="es-CO" w:eastAsia="es-CO"/>
        </w:rPr>
        <w:t>4</w:t>
      </w:r>
      <w:r w:rsidRPr="00717B88">
        <w:rPr>
          <w:rFonts w:ascii="Verdana" w:eastAsia="Calibri" w:hAnsi="Verdana" w:cs="Arial"/>
          <w:b/>
          <w:bCs/>
          <w:sz w:val="20"/>
          <w:szCs w:val="20"/>
          <w:lang w:val="es-CO" w:eastAsia="es-CO"/>
        </w:rPr>
        <w:t>-2024</w:t>
      </w:r>
    </w:p>
    <w:p w14:paraId="63891F71" w14:textId="77777777" w:rsidR="001D1ACE" w:rsidRPr="00717B88" w:rsidRDefault="001D1ACE" w:rsidP="00717B88">
      <w:pPr>
        <w:spacing w:after="0" w:line="240" w:lineRule="auto"/>
        <w:jc w:val="center"/>
        <w:rPr>
          <w:rFonts w:ascii="Verdana" w:eastAsia="Calibri" w:hAnsi="Verdana" w:cs="Arial"/>
          <w:b/>
          <w:bCs/>
          <w:sz w:val="20"/>
          <w:szCs w:val="20"/>
          <w:lang w:val="es-CO" w:eastAsia="es-CO"/>
        </w:rPr>
      </w:pPr>
    </w:p>
    <w:bookmarkEnd w:id="0"/>
    <w:bookmarkEnd w:id="1"/>
    <w:p w14:paraId="68E305F5" w14:textId="6BDFA3FB" w:rsidR="001D1ACE" w:rsidRPr="00717B88" w:rsidRDefault="007A6236" w:rsidP="00717B88">
      <w:pPr>
        <w:tabs>
          <w:tab w:val="center" w:pos="4419"/>
          <w:tab w:val="left" w:pos="7260"/>
          <w:tab w:val="right" w:pos="8838"/>
        </w:tabs>
        <w:spacing w:after="0" w:line="240" w:lineRule="auto"/>
        <w:jc w:val="center"/>
        <w:rPr>
          <w:rFonts w:ascii="Verdana" w:eastAsia="Times New Roman" w:hAnsi="Verdana" w:cs="Times New Roman"/>
          <w:b/>
          <w:w w:val="105"/>
          <w:sz w:val="20"/>
          <w:szCs w:val="20"/>
          <w:lang w:val="es-CO" w:eastAsia="es-ES"/>
        </w:rPr>
      </w:pPr>
      <w:r w:rsidRPr="00717B88">
        <w:rPr>
          <w:rFonts w:ascii="Verdana" w:eastAsia="Times New Roman" w:hAnsi="Verdana" w:cs="Times New Roman"/>
          <w:b/>
          <w:w w:val="105"/>
          <w:sz w:val="20"/>
          <w:szCs w:val="20"/>
          <w:lang w:val="es-CO" w:eastAsia="es-ES"/>
        </w:rPr>
        <w:t>CONSTRUCCION Y MEJORAMIENTO DE PUENTE HAMACAS AGUAS LINDA,</w:t>
      </w:r>
      <w:r w:rsidR="00D060C5">
        <w:rPr>
          <w:rFonts w:ascii="Verdana" w:eastAsia="Times New Roman" w:hAnsi="Verdana" w:cs="Times New Roman"/>
          <w:b/>
          <w:w w:val="105"/>
          <w:sz w:val="20"/>
          <w:szCs w:val="20"/>
          <w:lang w:val="es-CO" w:eastAsia="es-ES"/>
        </w:rPr>
        <w:t xml:space="preserve"> EL COBRE,</w:t>
      </w:r>
      <w:r w:rsidRPr="00717B88">
        <w:rPr>
          <w:rFonts w:ascii="Verdana" w:eastAsia="Times New Roman" w:hAnsi="Verdana" w:cs="Times New Roman"/>
          <w:b/>
          <w:w w:val="105"/>
          <w:sz w:val="20"/>
          <w:szCs w:val="20"/>
          <w:lang w:val="es-CO" w:eastAsia="es-ES"/>
        </w:rPr>
        <w:t xml:space="preserve"> LA ORQUE</w:t>
      </w:r>
      <w:r w:rsidR="00D060C5">
        <w:rPr>
          <w:rFonts w:ascii="Verdana" w:eastAsia="Times New Roman" w:hAnsi="Verdana" w:cs="Times New Roman"/>
          <w:b/>
          <w:w w:val="105"/>
          <w:sz w:val="20"/>
          <w:szCs w:val="20"/>
          <w:lang w:val="es-CO" w:eastAsia="es-ES"/>
        </w:rPr>
        <w:t>TA, AGUABLANCA, CARRIZAL, LA MES</w:t>
      </w:r>
      <w:r w:rsidR="00403D16">
        <w:rPr>
          <w:rFonts w:ascii="Verdana" w:eastAsia="Times New Roman" w:hAnsi="Verdana" w:cs="Times New Roman"/>
          <w:b/>
          <w:w w:val="105"/>
          <w:sz w:val="20"/>
          <w:szCs w:val="20"/>
          <w:lang w:val="es-CO" w:eastAsia="es-ES"/>
        </w:rPr>
        <w:t xml:space="preserve">A, </w:t>
      </w:r>
      <w:r w:rsidRPr="00717B88">
        <w:rPr>
          <w:rFonts w:ascii="Verdana" w:eastAsia="Times New Roman" w:hAnsi="Verdana" w:cs="Times New Roman"/>
          <w:b/>
          <w:w w:val="105"/>
          <w:sz w:val="20"/>
          <w:szCs w:val="20"/>
          <w:lang w:val="es-CO" w:eastAsia="es-ES"/>
        </w:rPr>
        <w:t>LA VALENTINA DE LA RED VIAL TERCIARIA DEL MUNICIPIO</w:t>
      </w:r>
      <w:r w:rsidR="00D060C5">
        <w:rPr>
          <w:rFonts w:ascii="Verdana" w:eastAsia="Times New Roman" w:hAnsi="Verdana" w:cs="Times New Roman"/>
          <w:b/>
          <w:w w:val="105"/>
          <w:sz w:val="20"/>
          <w:szCs w:val="20"/>
          <w:lang w:val="es-CO" w:eastAsia="es-ES"/>
        </w:rPr>
        <w:t xml:space="preserve"> DEL MUNICIPIO DE HACARI NORTE DE SANTANDER. </w:t>
      </w:r>
    </w:p>
    <w:p w14:paraId="43482958" w14:textId="77777777" w:rsidR="007A6236" w:rsidRPr="00717B88" w:rsidRDefault="007A6236" w:rsidP="00717B88">
      <w:pPr>
        <w:tabs>
          <w:tab w:val="center" w:pos="4419"/>
          <w:tab w:val="left" w:pos="7260"/>
          <w:tab w:val="right" w:pos="8838"/>
        </w:tabs>
        <w:spacing w:after="0" w:line="240" w:lineRule="auto"/>
        <w:jc w:val="center"/>
        <w:rPr>
          <w:rFonts w:ascii="Verdana" w:eastAsia="Calibri" w:hAnsi="Verdana" w:cs="Arial"/>
          <w:b/>
          <w:bCs/>
          <w:sz w:val="20"/>
          <w:szCs w:val="20"/>
          <w:lang w:val="es-CO"/>
        </w:rPr>
      </w:pPr>
    </w:p>
    <w:p w14:paraId="6868759F" w14:textId="77777777" w:rsidR="001D1ACE" w:rsidRPr="00717B88" w:rsidRDefault="001D1ACE" w:rsidP="00717B88">
      <w:pPr>
        <w:spacing w:after="0" w:line="240" w:lineRule="auto"/>
        <w:jc w:val="both"/>
        <w:rPr>
          <w:rFonts w:ascii="Verdana" w:eastAsia="Calibri" w:hAnsi="Verdana" w:cs="Arial"/>
          <w:b/>
          <w:bCs/>
          <w:sz w:val="20"/>
          <w:szCs w:val="20"/>
          <w:lang w:eastAsia="es-CO"/>
        </w:rPr>
      </w:pPr>
      <w:r w:rsidRPr="00717B88">
        <w:rPr>
          <w:rFonts w:ascii="Verdana" w:eastAsia="Calibri" w:hAnsi="Verdana" w:cs="Arial"/>
          <w:sz w:val="20"/>
          <w:szCs w:val="20"/>
          <w:lang w:eastAsia="es-ES"/>
        </w:rPr>
        <w:t xml:space="preserve">El Alcalde Municipal de </w:t>
      </w:r>
      <w:proofErr w:type="spellStart"/>
      <w:r w:rsidRPr="00717B88">
        <w:rPr>
          <w:rFonts w:ascii="Verdana" w:eastAsia="Calibri" w:hAnsi="Verdana" w:cs="Arial"/>
          <w:sz w:val="20"/>
          <w:szCs w:val="20"/>
          <w:lang w:eastAsia="es-ES"/>
        </w:rPr>
        <w:t>Hacarí</w:t>
      </w:r>
      <w:proofErr w:type="spellEnd"/>
      <w:r w:rsidRPr="00717B88">
        <w:rPr>
          <w:rFonts w:ascii="Verdana" w:eastAsia="Calibri" w:hAnsi="Verdana" w:cs="Arial"/>
          <w:sz w:val="20"/>
          <w:szCs w:val="20"/>
          <w:lang w:eastAsia="es-ES"/>
        </w:rPr>
        <w:t>, Norte de Santander, informa a los aspirantes a contratar y la comunidad en general, que iniciará un proceso de selección con el objeto y características esenciales, a saber:</w:t>
      </w:r>
    </w:p>
    <w:p w14:paraId="0A754B01" w14:textId="77777777" w:rsidR="001D1ACE" w:rsidRPr="00717B88" w:rsidRDefault="001D1ACE" w:rsidP="00717B88">
      <w:pPr>
        <w:autoSpaceDE w:val="0"/>
        <w:autoSpaceDN w:val="0"/>
        <w:adjustRightInd w:val="0"/>
        <w:spacing w:after="0" w:line="240" w:lineRule="auto"/>
        <w:rPr>
          <w:rFonts w:ascii="Verdana" w:eastAsia="Calibri" w:hAnsi="Verdana" w:cs="Arial"/>
          <w:sz w:val="20"/>
          <w:szCs w:val="20"/>
          <w:lang w:eastAsia="es-ES"/>
        </w:rPr>
      </w:pPr>
    </w:p>
    <w:p w14:paraId="50CB0A9A" w14:textId="77777777" w:rsidR="001D1ACE" w:rsidRPr="00717B88" w:rsidRDefault="001D1ACE" w:rsidP="00717B88">
      <w:pPr>
        <w:numPr>
          <w:ilvl w:val="0"/>
          <w:numId w:val="10"/>
        </w:numPr>
        <w:autoSpaceDE w:val="0"/>
        <w:autoSpaceDN w:val="0"/>
        <w:adjustRightInd w:val="0"/>
        <w:spacing w:after="0" w:line="240" w:lineRule="auto"/>
        <w:rPr>
          <w:rFonts w:ascii="Verdana" w:eastAsia="Calibri" w:hAnsi="Verdana" w:cs="Arial"/>
          <w:b/>
          <w:sz w:val="20"/>
          <w:szCs w:val="20"/>
          <w:lang w:eastAsia="es-ES"/>
        </w:rPr>
      </w:pPr>
      <w:r w:rsidRPr="00717B88">
        <w:rPr>
          <w:rFonts w:ascii="Verdana" w:eastAsia="Calibri" w:hAnsi="Verdana" w:cs="Arial"/>
          <w:b/>
          <w:sz w:val="20"/>
          <w:szCs w:val="20"/>
          <w:lang w:eastAsia="es-ES"/>
        </w:rPr>
        <w:t xml:space="preserve">NOMBRE Y DIRECCIÓN DE LA ENTIDAD </w:t>
      </w:r>
    </w:p>
    <w:p w14:paraId="18629A5A" w14:textId="77777777" w:rsidR="001D1ACE" w:rsidRPr="00717B88" w:rsidRDefault="001D1ACE" w:rsidP="00717B88">
      <w:pPr>
        <w:autoSpaceDE w:val="0"/>
        <w:autoSpaceDN w:val="0"/>
        <w:adjustRightInd w:val="0"/>
        <w:spacing w:after="0" w:line="240" w:lineRule="auto"/>
        <w:rPr>
          <w:rFonts w:ascii="Verdana" w:eastAsia="Calibri" w:hAnsi="Verdana" w:cs="Arial"/>
          <w:sz w:val="20"/>
          <w:szCs w:val="20"/>
          <w:lang w:eastAsia="es-ES"/>
        </w:rPr>
      </w:pPr>
    </w:p>
    <w:p w14:paraId="19C83176"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 xml:space="preserve">Municipio de </w:t>
      </w:r>
      <w:proofErr w:type="spellStart"/>
      <w:r w:rsidRPr="00717B88">
        <w:rPr>
          <w:rFonts w:ascii="Verdana" w:eastAsia="Calibri" w:hAnsi="Verdana" w:cs="Arial"/>
          <w:sz w:val="20"/>
          <w:szCs w:val="20"/>
          <w:lang w:eastAsia="es-ES"/>
        </w:rPr>
        <w:t>Hacarí</w:t>
      </w:r>
      <w:proofErr w:type="spellEnd"/>
      <w:r w:rsidRPr="00717B88">
        <w:rPr>
          <w:rFonts w:ascii="Verdana" w:eastAsia="Calibri" w:hAnsi="Verdana" w:cs="Arial"/>
          <w:sz w:val="20"/>
          <w:szCs w:val="20"/>
          <w:lang w:eastAsia="es-ES"/>
        </w:rPr>
        <w:t>, Departamento de Norte de Santander.</w:t>
      </w:r>
    </w:p>
    <w:p w14:paraId="301E2946"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p>
    <w:p w14:paraId="10223F1F"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 xml:space="preserve">Parque principal, palacio de Gobierno Municipal, 2º Piso, Despacho del señor Alcalde Municipal, </w:t>
      </w:r>
      <w:proofErr w:type="spellStart"/>
      <w:r w:rsidRPr="00717B88">
        <w:rPr>
          <w:rFonts w:ascii="Verdana" w:eastAsia="Calibri" w:hAnsi="Verdana" w:cs="Arial"/>
          <w:sz w:val="20"/>
          <w:szCs w:val="20"/>
          <w:lang w:eastAsia="es-ES"/>
        </w:rPr>
        <w:t>Hacarí</w:t>
      </w:r>
      <w:proofErr w:type="spellEnd"/>
      <w:r w:rsidRPr="00717B88">
        <w:rPr>
          <w:rFonts w:ascii="Verdana" w:eastAsia="Calibri" w:hAnsi="Verdana" w:cs="Arial"/>
          <w:sz w:val="20"/>
          <w:szCs w:val="20"/>
          <w:lang w:eastAsia="es-ES"/>
        </w:rPr>
        <w:t>, Norte de Santander.</w:t>
      </w:r>
    </w:p>
    <w:p w14:paraId="0CDC2FD4" w14:textId="77777777" w:rsidR="001D1ACE" w:rsidRPr="00717B88" w:rsidRDefault="001D1ACE" w:rsidP="00717B88">
      <w:pPr>
        <w:autoSpaceDE w:val="0"/>
        <w:autoSpaceDN w:val="0"/>
        <w:adjustRightInd w:val="0"/>
        <w:spacing w:after="0" w:line="240" w:lineRule="auto"/>
        <w:rPr>
          <w:rFonts w:ascii="Verdana" w:eastAsia="Calibri" w:hAnsi="Verdana" w:cs="Arial"/>
          <w:sz w:val="20"/>
          <w:szCs w:val="20"/>
          <w:lang w:eastAsia="es-ES"/>
        </w:rPr>
      </w:pPr>
    </w:p>
    <w:p w14:paraId="762387E4" w14:textId="77777777" w:rsidR="001D1ACE" w:rsidRPr="00717B88" w:rsidRDefault="001D1ACE" w:rsidP="00717B88">
      <w:pPr>
        <w:numPr>
          <w:ilvl w:val="0"/>
          <w:numId w:val="10"/>
        </w:numPr>
        <w:autoSpaceDE w:val="0"/>
        <w:autoSpaceDN w:val="0"/>
        <w:adjustRightInd w:val="0"/>
        <w:spacing w:after="0" w:line="240" w:lineRule="auto"/>
        <w:rPr>
          <w:rFonts w:ascii="Verdana" w:eastAsia="Calibri" w:hAnsi="Verdana" w:cs="Arial"/>
          <w:b/>
          <w:sz w:val="20"/>
          <w:szCs w:val="20"/>
          <w:lang w:eastAsia="es-ES"/>
        </w:rPr>
      </w:pPr>
      <w:r w:rsidRPr="00717B88">
        <w:rPr>
          <w:rFonts w:ascii="Verdana" w:eastAsia="Calibri" w:hAnsi="Verdana" w:cs="Arial"/>
          <w:b/>
          <w:sz w:val="20"/>
          <w:szCs w:val="20"/>
          <w:lang w:eastAsia="es-ES"/>
        </w:rPr>
        <w:t>DIRECCIÓN, CORREO ELECTRÓNICO Y TELÉFONO DE LA ENTIDAD</w:t>
      </w:r>
    </w:p>
    <w:p w14:paraId="4C2138A7" w14:textId="77777777" w:rsidR="001D1ACE" w:rsidRPr="00717B88" w:rsidRDefault="001D1ACE" w:rsidP="00717B88">
      <w:pPr>
        <w:autoSpaceDE w:val="0"/>
        <w:autoSpaceDN w:val="0"/>
        <w:adjustRightInd w:val="0"/>
        <w:spacing w:after="0" w:line="240" w:lineRule="auto"/>
        <w:rPr>
          <w:rFonts w:ascii="Verdana" w:eastAsia="Calibri" w:hAnsi="Verdana" w:cs="Arial"/>
          <w:sz w:val="20"/>
          <w:szCs w:val="20"/>
          <w:lang w:eastAsia="es-ES"/>
        </w:rPr>
      </w:pPr>
    </w:p>
    <w:p w14:paraId="0931354E" w14:textId="77777777" w:rsidR="007A6236" w:rsidRPr="00717B88" w:rsidRDefault="007A6236" w:rsidP="00717B88">
      <w:pPr>
        <w:pStyle w:val="Capitulo1"/>
        <w:numPr>
          <w:ilvl w:val="0"/>
          <w:numId w:val="0"/>
        </w:numPr>
        <w:spacing w:line="240" w:lineRule="auto"/>
        <w:ind w:left="284"/>
        <w:jc w:val="both"/>
        <w:rPr>
          <w:rFonts w:ascii="Verdana" w:hAnsi="Verdana"/>
          <w:b w:val="0"/>
          <w:bCs/>
          <w:color w:val="auto"/>
        </w:rPr>
      </w:pPr>
      <w:r w:rsidRPr="00717B88">
        <w:rPr>
          <w:rFonts w:ascii="Verdana" w:hAnsi="Verdana"/>
          <w:b w:val="0"/>
          <w:bCs/>
          <w:color w:val="auto"/>
        </w:rPr>
        <w:t xml:space="preserve">Los interesados deben enviar las observaciones al proceso de contratación a través de la plataforma </w:t>
      </w:r>
      <w:proofErr w:type="spellStart"/>
      <w:r w:rsidRPr="00717B88">
        <w:rPr>
          <w:rFonts w:ascii="Verdana" w:hAnsi="Verdana"/>
          <w:b w:val="0"/>
          <w:bCs/>
          <w:color w:val="auto"/>
        </w:rPr>
        <w:t>secop</w:t>
      </w:r>
      <w:proofErr w:type="spellEnd"/>
      <w:r w:rsidRPr="00717B88">
        <w:rPr>
          <w:rFonts w:ascii="Verdana" w:hAnsi="Verdana"/>
          <w:b w:val="0"/>
          <w:bCs/>
          <w:color w:val="auto"/>
        </w:rPr>
        <w:t xml:space="preserve"> II.</w:t>
      </w:r>
    </w:p>
    <w:p w14:paraId="3FD6A82F" w14:textId="77777777" w:rsidR="007A6236" w:rsidRPr="00717B88" w:rsidRDefault="007A6236" w:rsidP="00717B88">
      <w:pPr>
        <w:pStyle w:val="Capitulo1"/>
        <w:numPr>
          <w:ilvl w:val="0"/>
          <w:numId w:val="0"/>
        </w:numPr>
        <w:spacing w:line="240" w:lineRule="auto"/>
        <w:ind w:left="284"/>
        <w:jc w:val="both"/>
        <w:rPr>
          <w:rFonts w:ascii="Verdana" w:hAnsi="Verdana"/>
          <w:b w:val="0"/>
          <w:bCs/>
          <w:color w:val="auto"/>
        </w:rPr>
      </w:pPr>
      <w:r w:rsidRPr="00717B88">
        <w:rPr>
          <w:rFonts w:ascii="Verdana" w:hAnsi="Verdana"/>
          <w:b w:val="0"/>
          <w:bCs/>
          <w:color w:val="auto"/>
        </w:rPr>
        <w:t>Las respuestas se comunicarán a través de la plataforma del SECOP II, de acuerdo con el Manual de Uso y Condiciones de la plataforma del SECOP II.</w:t>
      </w:r>
    </w:p>
    <w:p w14:paraId="6DC29A3E" w14:textId="569A2144" w:rsidR="001D1ACE" w:rsidRPr="00717B88" w:rsidRDefault="007A6236" w:rsidP="00717B88">
      <w:pPr>
        <w:pStyle w:val="Capitulo1"/>
        <w:numPr>
          <w:ilvl w:val="0"/>
          <w:numId w:val="0"/>
        </w:numPr>
        <w:spacing w:before="0" w:line="240" w:lineRule="auto"/>
        <w:ind w:left="284"/>
        <w:jc w:val="both"/>
        <w:rPr>
          <w:rFonts w:ascii="Verdana" w:hAnsi="Verdana"/>
          <w:color w:val="auto"/>
        </w:rPr>
      </w:pPr>
      <w:r w:rsidRPr="00717B88">
        <w:rPr>
          <w:rFonts w:ascii="Verdana" w:hAnsi="Verdana"/>
          <w:b w:val="0"/>
          <w:bCs/>
          <w:color w:val="auto"/>
        </w:rPr>
        <w:t>Cuando el proponente registre el certificado de indisponibilidad de la plataforma, la entidad pone a disposición el siguiente correo: contratacion@hacari-nortedesantander.gov.co.</w:t>
      </w:r>
    </w:p>
    <w:p w14:paraId="5DA438D4" w14:textId="77777777" w:rsidR="001D1ACE" w:rsidRPr="00717B88" w:rsidRDefault="001D1ACE" w:rsidP="00717B88">
      <w:pPr>
        <w:numPr>
          <w:ilvl w:val="0"/>
          <w:numId w:val="10"/>
        </w:numPr>
        <w:autoSpaceDE w:val="0"/>
        <w:autoSpaceDN w:val="0"/>
        <w:adjustRightInd w:val="0"/>
        <w:spacing w:after="0" w:line="240" w:lineRule="auto"/>
        <w:rPr>
          <w:rFonts w:ascii="Verdana" w:eastAsia="Calibri" w:hAnsi="Verdana" w:cs="Arial"/>
          <w:sz w:val="20"/>
          <w:szCs w:val="20"/>
          <w:lang w:eastAsia="es-ES"/>
        </w:rPr>
      </w:pPr>
      <w:r w:rsidRPr="00717B88">
        <w:rPr>
          <w:rFonts w:ascii="Verdana" w:eastAsia="Calibri" w:hAnsi="Verdana" w:cs="Arial"/>
          <w:b/>
          <w:bCs/>
          <w:sz w:val="20"/>
          <w:szCs w:val="20"/>
          <w:lang w:eastAsia="es-ES"/>
        </w:rPr>
        <w:t>OBJETO A CONTRATAR</w:t>
      </w:r>
    </w:p>
    <w:p w14:paraId="0025040C"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p>
    <w:p w14:paraId="01E7DA96" w14:textId="7658D75B" w:rsidR="001D1ACE" w:rsidRPr="00717B88" w:rsidRDefault="00403D16" w:rsidP="00717B88">
      <w:pPr>
        <w:autoSpaceDE w:val="0"/>
        <w:autoSpaceDN w:val="0"/>
        <w:adjustRightInd w:val="0"/>
        <w:spacing w:after="0" w:line="240" w:lineRule="auto"/>
        <w:jc w:val="both"/>
        <w:rPr>
          <w:rFonts w:ascii="Verdana" w:eastAsia="Calibri" w:hAnsi="Verdana" w:cs="Arial"/>
          <w:bCs/>
          <w:sz w:val="20"/>
          <w:szCs w:val="20"/>
          <w:lang w:val="es-MX" w:eastAsia="es-ES"/>
        </w:rPr>
      </w:pPr>
      <w:r w:rsidRPr="00403D16">
        <w:rPr>
          <w:rFonts w:ascii="Verdana" w:eastAsia="Times New Roman" w:hAnsi="Verdana" w:cs="Times New Roman"/>
          <w:w w:val="105"/>
          <w:sz w:val="20"/>
          <w:szCs w:val="20"/>
          <w:lang w:val="es-CO" w:eastAsia="es-ES"/>
        </w:rPr>
        <w:t>CONSTRUCCION Y MEJORAMIENTO DE PUENTE HAMACAS AGUAS LINDA, EL COBRE, LA ORQUETA, AGUABLANCA, CARRIZAL, LA MESA, LA VALENTINA DE LA RED VIAL TERCIARIA DEL MUNICIPIO DEL MUNICIP</w:t>
      </w:r>
      <w:r>
        <w:rPr>
          <w:rFonts w:ascii="Verdana" w:eastAsia="Times New Roman" w:hAnsi="Verdana" w:cs="Times New Roman"/>
          <w:w w:val="105"/>
          <w:sz w:val="20"/>
          <w:szCs w:val="20"/>
          <w:lang w:val="es-CO" w:eastAsia="es-ES"/>
        </w:rPr>
        <w:t>IO DE HACARI NORTE DE SANTANDER</w:t>
      </w:r>
      <w:bookmarkStart w:id="2" w:name="_GoBack"/>
      <w:bookmarkEnd w:id="2"/>
      <w:r w:rsidR="00D060C5" w:rsidRPr="00D060C5">
        <w:rPr>
          <w:rFonts w:ascii="Verdana" w:eastAsia="Times New Roman" w:hAnsi="Verdana" w:cs="Times New Roman"/>
          <w:w w:val="105"/>
          <w:sz w:val="20"/>
          <w:szCs w:val="20"/>
          <w:lang w:val="es-CO" w:eastAsia="es-ES"/>
        </w:rPr>
        <w:t>.</w:t>
      </w:r>
    </w:p>
    <w:p w14:paraId="36B957F4" w14:textId="77777777" w:rsidR="001D1ACE" w:rsidRPr="00717B88" w:rsidRDefault="001D1ACE" w:rsidP="00717B88">
      <w:pPr>
        <w:numPr>
          <w:ilvl w:val="0"/>
          <w:numId w:val="10"/>
        </w:numPr>
        <w:autoSpaceDE w:val="0"/>
        <w:autoSpaceDN w:val="0"/>
        <w:adjustRightInd w:val="0"/>
        <w:spacing w:after="0" w:line="240" w:lineRule="auto"/>
        <w:rPr>
          <w:rFonts w:ascii="Verdana" w:eastAsia="Calibri" w:hAnsi="Verdana" w:cs="Arial"/>
          <w:sz w:val="20"/>
          <w:szCs w:val="20"/>
          <w:lang w:eastAsia="es-ES"/>
        </w:rPr>
      </w:pPr>
      <w:r w:rsidRPr="00717B88">
        <w:rPr>
          <w:rFonts w:ascii="Verdana" w:eastAsia="Calibri" w:hAnsi="Verdana" w:cs="Arial"/>
          <w:b/>
          <w:bCs/>
          <w:sz w:val="20"/>
          <w:szCs w:val="20"/>
          <w:lang w:eastAsia="es-ES"/>
        </w:rPr>
        <w:t>MODALIDAD DE SELECCIÓN</w:t>
      </w:r>
    </w:p>
    <w:p w14:paraId="7F6FEC9A" w14:textId="77777777" w:rsidR="001D1ACE" w:rsidRPr="00717B88" w:rsidRDefault="001D1ACE" w:rsidP="00717B88">
      <w:pPr>
        <w:spacing w:after="0" w:line="240" w:lineRule="auto"/>
        <w:jc w:val="both"/>
        <w:rPr>
          <w:rFonts w:ascii="Verdana" w:eastAsia="Calibri" w:hAnsi="Verdana" w:cs="Arial"/>
          <w:b/>
          <w:sz w:val="20"/>
          <w:szCs w:val="20"/>
          <w:lang w:eastAsia="es-ES"/>
        </w:rPr>
      </w:pPr>
    </w:p>
    <w:p w14:paraId="03D4D34C" w14:textId="77777777" w:rsidR="001D1ACE" w:rsidRPr="00717B88" w:rsidRDefault="001D1ACE" w:rsidP="00717B88">
      <w:pPr>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Para seleccionar el procedimiento por medio del cual se escogerá al contratista, fue necesario:</w:t>
      </w:r>
    </w:p>
    <w:p w14:paraId="16BACE1F" w14:textId="77777777" w:rsidR="001D1ACE" w:rsidRPr="00717B88" w:rsidRDefault="001D1ACE" w:rsidP="00717B88">
      <w:pPr>
        <w:spacing w:after="0" w:line="240" w:lineRule="auto"/>
        <w:jc w:val="both"/>
        <w:rPr>
          <w:rFonts w:ascii="Verdana" w:eastAsia="Calibri" w:hAnsi="Verdana" w:cs="Arial"/>
          <w:sz w:val="20"/>
          <w:szCs w:val="20"/>
          <w:lang w:eastAsia="es-ES"/>
        </w:rPr>
      </w:pPr>
    </w:p>
    <w:p w14:paraId="178247FE" w14:textId="77777777" w:rsidR="001D1ACE" w:rsidRPr="00717B88" w:rsidRDefault="001D1ACE" w:rsidP="00717B88">
      <w:pPr>
        <w:numPr>
          <w:ilvl w:val="0"/>
          <w:numId w:val="11"/>
        </w:numPr>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lastRenderedPageBreak/>
        <w:t>Determinar que el precio del presupuesto oficial del proceso de selección de contratistas corresponde a la MENOR CUANTÍA de la entidad contratante.</w:t>
      </w:r>
    </w:p>
    <w:p w14:paraId="7C108EBF" w14:textId="77777777" w:rsidR="001D1ACE" w:rsidRPr="00717B88" w:rsidRDefault="001D1ACE" w:rsidP="00717B88">
      <w:pPr>
        <w:spacing w:after="0" w:line="240" w:lineRule="auto"/>
        <w:ind w:left="720"/>
        <w:jc w:val="both"/>
        <w:rPr>
          <w:rFonts w:ascii="Verdana" w:eastAsia="Calibri" w:hAnsi="Verdana" w:cs="Arial"/>
          <w:sz w:val="20"/>
          <w:szCs w:val="20"/>
          <w:lang w:eastAsia="es-ES"/>
        </w:rPr>
      </w:pPr>
    </w:p>
    <w:p w14:paraId="22412D6D" w14:textId="77777777" w:rsidR="001D1ACE" w:rsidRPr="00717B88" w:rsidRDefault="001D1ACE" w:rsidP="00717B88">
      <w:pPr>
        <w:numPr>
          <w:ilvl w:val="0"/>
          <w:numId w:val="11"/>
        </w:numPr>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Determinar la naturaleza del contrato, que es de obra pública.</w:t>
      </w:r>
    </w:p>
    <w:p w14:paraId="397861C6" w14:textId="77777777" w:rsidR="001D1ACE" w:rsidRPr="00717B88" w:rsidRDefault="001D1ACE" w:rsidP="00717B88">
      <w:pPr>
        <w:spacing w:after="0" w:line="240" w:lineRule="auto"/>
        <w:jc w:val="both"/>
        <w:rPr>
          <w:rFonts w:ascii="Verdana" w:eastAsia="Calibri" w:hAnsi="Verdana" w:cs="Arial"/>
          <w:sz w:val="20"/>
          <w:szCs w:val="20"/>
          <w:lang w:eastAsia="es-ES"/>
        </w:rPr>
      </w:pPr>
    </w:p>
    <w:p w14:paraId="5A4BC517" w14:textId="77777777" w:rsidR="001D1ACE" w:rsidRPr="00717B88" w:rsidRDefault="001D1ACE" w:rsidP="00717B88">
      <w:pPr>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Una vez lo anterior, la evaluación de las propuestas consistirá en cerciorarse del cumplimento de los requisitos habilitantes y luego evaluar jurídica, financiera, técnica y económicamente las mismas, y así adjudicar a la oferta que obtenga en mayor puntaje en la evaluación.</w:t>
      </w:r>
    </w:p>
    <w:p w14:paraId="27D4ED3B" w14:textId="77777777" w:rsidR="001D1ACE" w:rsidRPr="00717B88" w:rsidRDefault="001D1ACE" w:rsidP="00717B88">
      <w:pPr>
        <w:spacing w:after="0" w:line="240" w:lineRule="auto"/>
        <w:jc w:val="both"/>
        <w:rPr>
          <w:rFonts w:ascii="Verdana" w:eastAsia="Calibri" w:hAnsi="Verdana" w:cs="Arial"/>
          <w:sz w:val="20"/>
          <w:szCs w:val="20"/>
          <w:lang w:eastAsia="es-ES"/>
        </w:rPr>
      </w:pPr>
    </w:p>
    <w:p w14:paraId="2E9DBD29" w14:textId="77777777" w:rsidR="001D1ACE" w:rsidRPr="00717B88" w:rsidRDefault="001D1ACE" w:rsidP="00717B88">
      <w:pPr>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De conformidad, para seleccionar al contratista se tendrá en cuenta el postulado legal consagrado en el literal b, numeral 2º del artículo 2º de la Ley 1150 de 2007, en concordancia con los artículos 2.2.1.2.1.2.20 del Decreto 1082 de 2015, por tratarse de una SELECCIÓN ABREVIADA DE MENOR CUANTÍA.</w:t>
      </w:r>
    </w:p>
    <w:p w14:paraId="746EA7BB" w14:textId="77777777" w:rsidR="001D1ACE" w:rsidRPr="00717B88" w:rsidRDefault="001D1ACE" w:rsidP="00717B88">
      <w:pPr>
        <w:autoSpaceDE w:val="0"/>
        <w:autoSpaceDN w:val="0"/>
        <w:adjustRightInd w:val="0"/>
        <w:spacing w:after="0" w:line="240" w:lineRule="auto"/>
        <w:rPr>
          <w:rFonts w:ascii="Verdana" w:eastAsia="Calibri" w:hAnsi="Verdana" w:cs="Arial"/>
          <w:sz w:val="20"/>
          <w:szCs w:val="20"/>
          <w:lang w:eastAsia="es-ES"/>
        </w:rPr>
      </w:pPr>
    </w:p>
    <w:p w14:paraId="5425A8F8" w14:textId="77777777" w:rsidR="001D1ACE" w:rsidRPr="00717B88" w:rsidRDefault="001D1ACE" w:rsidP="00717B88">
      <w:pPr>
        <w:numPr>
          <w:ilvl w:val="0"/>
          <w:numId w:val="10"/>
        </w:numPr>
        <w:autoSpaceDE w:val="0"/>
        <w:autoSpaceDN w:val="0"/>
        <w:adjustRightInd w:val="0"/>
        <w:spacing w:after="0" w:line="240" w:lineRule="auto"/>
        <w:rPr>
          <w:rFonts w:ascii="Verdana" w:eastAsia="Calibri" w:hAnsi="Verdana" w:cs="Arial"/>
          <w:b/>
          <w:bCs/>
          <w:sz w:val="20"/>
          <w:szCs w:val="20"/>
          <w:lang w:eastAsia="es-CO"/>
        </w:rPr>
      </w:pPr>
      <w:r w:rsidRPr="00717B88">
        <w:rPr>
          <w:rFonts w:ascii="Verdana" w:eastAsia="Calibri" w:hAnsi="Verdana" w:cs="Arial"/>
          <w:b/>
          <w:bCs/>
          <w:sz w:val="20"/>
          <w:szCs w:val="20"/>
          <w:lang w:eastAsia="es-CO"/>
        </w:rPr>
        <w:t>PLAZO DE EJECUCIÓN DEL CONTRATO</w:t>
      </w:r>
    </w:p>
    <w:p w14:paraId="43D00BA2" w14:textId="77777777" w:rsidR="001D1ACE" w:rsidRPr="00717B88" w:rsidRDefault="001D1ACE" w:rsidP="00717B88">
      <w:pPr>
        <w:autoSpaceDE w:val="0"/>
        <w:autoSpaceDN w:val="0"/>
        <w:adjustRightInd w:val="0"/>
        <w:spacing w:after="0" w:line="240" w:lineRule="auto"/>
        <w:rPr>
          <w:rFonts w:ascii="Verdana" w:eastAsia="Calibri" w:hAnsi="Verdana" w:cs="Arial"/>
          <w:b/>
          <w:bCs/>
          <w:sz w:val="20"/>
          <w:szCs w:val="20"/>
          <w:lang w:eastAsia="es-CO"/>
        </w:rPr>
      </w:pPr>
    </w:p>
    <w:p w14:paraId="1F5B2204" w14:textId="246291F5" w:rsidR="001D1ACE" w:rsidRPr="00717B88" w:rsidRDefault="00717B88" w:rsidP="00717B88">
      <w:pPr>
        <w:autoSpaceDE w:val="0"/>
        <w:autoSpaceDN w:val="0"/>
        <w:adjustRightInd w:val="0"/>
        <w:spacing w:after="0" w:line="240" w:lineRule="auto"/>
        <w:rPr>
          <w:rFonts w:ascii="Verdana" w:eastAsia="Calibri" w:hAnsi="Verdana" w:cs="Arial"/>
          <w:bCs/>
          <w:sz w:val="20"/>
          <w:szCs w:val="20"/>
          <w:lang w:eastAsia="es-CO"/>
        </w:rPr>
      </w:pPr>
      <w:bookmarkStart w:id="3" w:name="_Hlk84181281"/>
      <w:r w:rsidRPr="00717B88">
        <w:rPr>
          <w:rFonts w:ascii="Verdana" w:eastAsia="Calibri" w:hAnsi="Verdana" w:cs="Arial"/>
          <w:bCs/>
          <w:sz w:val="20"/>
          <w:szCs w:val="20"/>
          <w:lang w:eastAsia="es-CO"/>
        </w:rPr>
        <w:t>Un</w:t>
      </w:r>
      <w:r w:rsidR="001D1ACE" w:rsidRPr="00717B88">
        <w:rPr>
          <w:rFonts w:ascii="Verdana" w:eastAsia="Calibri" w:hAnsi="Verdana" w:cs="Arial"/>
          <w:bCs/>
          <w:sz w:val="20"/>
          <w:szCs w:val="20"/>
          <w:lang w:eastAsia="es-CO"/>
        </w:rPr>
        <w:t xml:space="preserve"> (</w:t>
      </w:r>
      <w:r w:rsidRPr="00717B88">
        <w:rPr>
          <w:rFonts w:ascii="Verdana" w:eastAsia="Calibri" w:hAnsi="Verdana" w:cs="Arial"/>
          <w:bCs/>
          <w:sz w:val="20"/>
          <w:szCs w:val="20"/>
          <w:lang w:eastAsia="es-CO"/>
        </w:rPr>
        <w:t>1</w:t>
      </w:r>
      <w:r w:rsidR="001D1ACE" w:rsidRPr="00717B88">
        <w:rPr>
          <w:rFonts w:ascii="Verdana" w:eastAsia="Calibri" w:hAnsi="Verdana" w:cs="Arial"/>
          <w:bCs/>
          <w:sz w:val="20"/>
          <w:szCs w:val="20"/>
          <w:lang w:eastAsia="es-CO"/>
        </w:rPr>
        <w:t>) mes</w:t>
      </w:r>
      <w:bookmarkEnd w:id="3"/>
      <w:r w:rsidRPr="00717B88">
        <w:rPr>
          <w:rFonts w:ascii="Verdana" w:eastAsia="Calibri" w:hAnsi="Verdana" w:cs="Arial"/>
          <w:bCs/>
          <w:sz w:val="20"/>
          <w:szCs w:val="20"/>
          <w:lang w:eastAsia="es-CO"/>
        </w:rPr>
        <w:t>.</w:t>
      </w:r>
    </w:p>
    <w:p w14:paraId="0634B6F8" w14:textId="77777777" w:rsidR="001D1ACE" w:rsidRPr="00717B88" w:rsidRDefault="001D1ACE" w:rsidP="00717B88">
      <w:pPr>
        <w:autoSpaceDE w:val="0"/>
        <w:autoSpaceDN w:val="0"/>
        <w:adjustRightInd w:val="0"/>
        <w:spacing w:after="0" w:line="240" w:lineRule="auto"/>
        <w:rPr>
          <w:rFonts w:ascii="Verdana" w:eastAsia="Calibri" w:hAnsi="Verdana" w:cs="Arial"/>
          <w:sz w:val="20"/>
          <w:szCs w:val="20"/>
          <w:lang w:eastAsia="es-ES"/>
        </w:rPr>
      </w:pPr>
    </w:p>
    <w:p w14:paraId="2F5BEE75" w14:textId="77777777" w:rsidR="001D1ACE" w:rsidRPr="00717B88" w:rsidRDefault="001D1ACE" w:rsidP="00717B88">
      <w:pPr>
        <w:numPr>
          <w:ilvl w:val="0"/>
          <w:numId w:val="10"/>
        </w:numPr>
        <w:autoSpaceDE w:val="0"/>
        <w:autoSpaceDN w:val="0"/>
        <w:adjustRightInd w:val="0"/>
        <w:spacing w:after="0" w:line="240" w:lineRule="auto"/>
        <w:rPr>
          <w:rFonts w:ascii="Verdana" w:eastAsia="Calibri" w:hAnsi="Verdana" w:cs="Arial"/>
          <w:b/>
          <w:sz w:val="20"/>
          <w:szCs w:val="20"/>
          <w:lang w:eastAsia="es-ES"/>
        </w:rPr>
      </w:pPr>
      <w:r w:rsidRPr="00717B88">
        <w:rPr>
          <w:rFonts w:ascii="Verdana" w:eastAsia="Calibri" w:hAnsi="Verdana" w:cs="Arial"/>
          <w:b/>
          <w:sz w:val="20"/>
          <w:szCs w:val="20"/>
          <w:lang w:eastAsia="es-ES"/>
        </w:rPr>
        <w:t>FECHA Y LUGAR DE PRESENTACIÓN DE LAS OFERTAS</w:t>
      </w:r>
    </w:p>
    <w:p w14:paraId="74D7D857" w14:textId="77777777" w:rsidR="001D1ACE" w:rsidRPr="00717B88" w:rsidRDefault="001D1ACE" w:rsidP="00717B88">
      <w:pPr>
        <w:autoSpaceDE w:val="0"/>
        <w:autoSpaceDN w:val="0"/>
        <w:adjustRightInd w:val="0"/>
        <w:spacing w:after="0" w:line="240" w:lineRule="auto"/>
        <w:rPr>
          <w:rFonts w:ascii="Verdana" w:eastAsia="Calibri" w:hAnsi="Verdana" w:cs="Arial"/>
          <w:b/>
          <w:sz w:val="20"/>
          <w:szCs w:val="20"/>
          <w:lang w:eastAsia="es-ES"/>
        </w:rPr>
      </w:pPr>
    </w:p>
    <w:p w14:paraId="179379A5"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La fecha tentativa de presentación de la oferta será la plasmada en el cronograma oficial.</w:t>
      </w:r>
    </w:p>
    <w:p w14:paraId="0FAE621F"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p>
    <w:p w14:paraId="2FF6F510" w14:textId="77777777" w:rsidR="001D1ACE" w:rsidRPr="00717B88" w:rsidRDefault="001D1ACE" w:rsidP="00717B88">
      <w:pPr>
        <w:numPr>
          <w:ilvl w:val="0"/>
          <w:numId w:val="10"/>
        </w:numPr>
        <w:autoSpaceDE w:val="0"/>
        <w:autoSpaceDN w:val="0"/>
        <w:adjustRightInd w:val="0"/>
        <w:spacing w:after="0" w:line="240" w:lineRule="auto"/>
        <w:rPr>
          <w:rFonts w:ascii="Verdana" w:eastAsia="Calibri" w:hAnsi="Verdana" w:cs="Arial"/>
          <w:sz w:val="20"/>
          <w:szCs w:val="20"/>
          <w:lang w:eastAsia="es-ES"/>
        </w:rPr>
      </w:pPr>
      <w:r w:rsidRPr="00717B88">
        <w:rPr>
          <w:rFonts w:ascii="Verdana" w:eastAsia="Calibri" w:hAnsi="Verdana" w:cs="Arial"/>
          <w:b/>
          <w:bCs/>
          <w:sz w:val="20"/>
          <w:szCs w:val="20"/>
          <w:lang w:eastAsia="es-ES"/>
        </w:rPr>
        <w:t>PRESUPUESTO OFICIAL</w:t>
      </w:r>
    </w:p>
    <w:p w14:paraId="30242A53" w14:textId="77777777" w:rsidR="001D1ACE" w:rsidRPr="00717B88" w:rsidRDefault="001D1ACE" w:rsidP="00717B88">
      <w:pPr>
        <w:spacing w:after="0" w:line="240" w:lineRule="auto"/>
        <w:jc w:val="both"/>
        <w:rPr>
          <w:rFonts w:ascii="Verdana" w:eastAsia="Calibri" w:hAnsi="Verdana" w:cs="Arial"/>
          <w:b/>
          <w:bCs/>
          <w:sz w:val="20"/>
          <w:szCs w:val="20"/>
          <w:lang w:eastAsia="es-ES"/>
        </w:rPr>
      </w:pPr>
    </w:p>
    <w:p w14:paraId="76787EE0" w14:textId="6143D202" w:rsidR="001D1ACE" w:rsidRPr="00717B88" w:rsidRDefault="001D1ACE" w:rsidP="00717B88">
      <w:pPr>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 xml:space="preserve">El presupuesto oficial es la suma de </w:t>
      </w:r>
      <w:r w:rsidR="007A6236" w:rsidRPr="00717B88">
        <w:rPr>
          <w:rFonts w:ascii="Verdana" w:eastAsia="Calibri" w:hAnsi="Verdana" w:cs="Arial"/>
          <w:sz w:val="20"/>
          <w:szCs w:val="20"/>
          <w:lang w:eastAsia="es-ES"/>
        </w:rPr>
        <w:t xml:space="preserve">TRESCIENTOS MILLONES NOVECIENTOS NOVENTA Y NUEVE MIL NOVECIENTOS CUARENTA Y SEIS DE PESOS </w:t>
      </w:r>
      <w:r w:rsidRPr="00717B88">
        <w:rPr>
          <w:rFonts w:ascii="Verdana" w:eastAsia="Calibri" w:hAnsi="Verdana" w:cs="Arial"/>
          <w:sz w:val="20"/>
          <w:szCs w:val="20"/>
          <w:lang w:eastAsia="es-ES"/>
        </w:rPr>
        <w:t>($300.</w:t>
      </w:r>
      <w:r w:rsidR="007A6236" w:rsidRPr="00717B88">
        <w:rPr>
          <w:rFonts w:ascii="Verdana" w:eastAsia="Calibri" w:hAnsi="Verdana" w:cs="Arial"/>
          <w:sz w:val="20"/>
          <w:szCs w:val="20"/>
          <w:lang w:eastAsia="es-ES"/>
        </w:rPr>
        <w:t>999</w:t>
      </w:r>
      <w:r w:rsidRPr="00717B88">
        <w:rPr>
          <w:rFonts w:ascii="Verdana" w:eastAsia="Calibri" w:hAnsi="Verdana" w:cs="Arial"/>
          <w:sz w:val="20"/>
          <w:szCs w:val="20"/>
          <w:lang w:eastAsia="es-ES"/>
        </w:rPr>
        <w:t>.</w:t>
      </w:r>
      <w:r w:rsidR="007A6236" w:rsidRPr="00717B88">
        <w:rPr>
          <w:rFonts w:ascii="Verdana" w:eastAsia="Calibri" w:hAnsi="Verdana" w:cs="Arial"/>
          <w:sz w:val="20"/>
          <w:szCs w:val="20"/>
          <w:lang w:eastAsia="es-ES"/>
        </w:rPr>
        <w:t>946</w:t>
      </w:r>
      <w:r w:rsidRPr="00717B88">
        <w:rPr>
          <w:rFonts w:ascii="Verdana" w:eastAsia="Calibri" w:hAnsi="Verdana" w:cs="Arial"/>
          <w:sz w:val="20"/>
          <w:szCs w:val="20"/>
          <w:lang w:eastAsia="es-ES"/>
        </w:rPr>
        <w:t xml:space="preserve">,00) MONEDA LEGAL, incluido IVA, costos directos e indirectos, de conformidad al Certificado de Disponibilidad Presupuestal No. </w:t>
      </w:r>
      <w:r w:rsidR="007A6236" w:rsidRPr="00717B88">
        <w:rPr>
          <w:rFonts w:ascii="Verdana" w:eastAsia="Calibri" w:hAnsi="Verdana" w:cs="Arial"/>
          <w:sz w:val="20"/>
          <w:szCs w:val="20"/>
          <w:lang w:eastAsia="es-ES"/>
        </w:rPr>
        <w:t>520 del 16</w:t>
      </w:r>
      <w:r w:rsidRPr="00717B88">
        <w:rPr>
          <w:rFonts w:ascii="Verdana" w:eastAsia="Calibri" w:hAnsi="Verdana" w:cs="Arial"/>
          <w:sz w:val="20"/>
          <w:szCs w:val="20"/>
          <w:lang w:eastAsia="es-ES"/>
        </w:rPr>
        <w:t xml:space="preserve"> de </w:t>
      </w:r>
      <w:r w:rsidR="007A6236" w:rsidRPr="00717B88">
        <w:rPr>
          <w:rFonts w:ascii="Verdana" w:eastAsia="Calibri" w:hAnsi="Verdana" w:cs="Arial"/>
          <w:sz w:val="20"/>
          <w:szCs w:val="20"/>
          <w:lang w:eastAsia="es-ES"/>
        </w:rPr>
        <w:t>septiembre</w:t>
      </w:r>
      <w:r w:rsidRPr="00717B88">
        <w:rPr>
          <w:rFonts w:ascii="Verdana" w:eastAsia="Calibri" w:hAnsi="Verdana" w:cs="Arial"/>
          <w:sz w:val="20"/>
          <w:szCs w:val="20"/>
          <w:lang w:eastAsia="es-ES"/>
        </w:rPr>
        <w:t xml:space="preserve"> de 2024 – Rubro(s): 2.3.2.02.02.00</w:t>
      </w:r>
      <w:r w:rsidR="007A6236" w:rsidRPr="00717B88">
        <w:rPr>
          <w:rFonts w:ascii="Verdana" w:eastAsia="Calibri" w:hAnsi="Verdana" w:cs="Arial"/>
          <w:sz w:val="20"/>
          <w:szCs w:val="20"/>
          <w:lang w:eastAsia="es-ES"/>
        </w:rPr>
        <w:t>5</w:t>
      </w:r>
      <w:r w:rsidRPr="00717B88">
        <w:rPr>
          <w:rFonts w:ascii="Verdana" w:eastAsia="Calibri" w:hAnsi="Verdana" w:cs="Arial"/>
          <w:sz w:val="20"/>
          <w:szCs w:val="20"/>
          <w:lang w:eastAsia="es-ES"/>
        </w:rPr>
        <w:t xml:space="preserve">. </w:t>
      </w:r>
      <w:r w:rsidR="007A6236" w:rsidRPr="00717B88">
        <w:rPr>
          <w:rFonts w:ascii="Verdana" w:eastAsia="Calibri" w:hAnsi="Verdana" w:cs="Arial"/>
          <w:sz w:val="20"/>
          <w:szCs w:val="20"/>
          <w:lang w:eastAsia="es-ES"/>
        </w:rPr>
        <w:t xml:space="preserve">Servicios de la construcción. </w:t>
      </w:r>
    </w:p>
    <w:p w14:paraId="07A85795" w14:textId="77777777" w:rsidR="001D1ACE" w:rsidRPr="00717B88" w:rsidRDefault="001D1ACE" w:rsidP="00717B88">
      <w:pPr>
        <w:spacing w:after="0" w:line="240" w:lineRule="auto"/>
        <w:jc w:val="both"/>
        <w:rPr>
          <w:rFonts w:ascii="Verdana" w:eastAsia="Calibri" w:hAnsi="Verdana" w:cs="Arial"/>
          <w:noProof/>
          <w:sz w:val="20"/>
          <w:szCs w:val="20"/>
          <w:lang w:eastAsia="es-ES"/>
        </w:rPr>
      </w:pPr>
    </w:p>
    <w:p w14:paraId="60349A83" w14:textId="77777777" w:rsidR="001D1ACE" w:rsidRPr="00717B88" w:rsidRDefault="001D1ACE" w:rsidP="00717B88">
      <w:pPr>
        <w:numPr>
          <w:ilvl w:val="0"/>
          <w:numId w:val="10"/>
        </w:numPr>
        <w:spacing w:after="0" w:line="240" w:lineRule="auto"/>
        <w:jc w:val="both"/>
        <w:rPr>
          <w:rFonts w:ascii="Verdana" w:eastAsia="Calibri" w:hAnsi="Verdana" w:cs="Arial"/>
          <w:b/>
          <w:sz w:val="20"/>
          <w:szCs w:val="20"/>
          <w:lang w:eastAsia="es-ES"/>
        </w:rPr>
      </w:pPr>
      <w:bookmarkStart w:id="4" w:name="OLE_LINK4"/>
      <w:bookmarkStart w:id="5" w:name="OLE_LINK5"/>
      <w:bookmarkStart w:id="6" w:name="OLE_LINK6"/>
      <w:r w:rsidRPr="00717B88">
        <w:rPr>
          <w:rFonts w:ascii="Verdana" w:eastAsia="Calibri" w:hAnsi="Verdana" w:cs="Arial"/>
          <w:b/>
          <w:sz w:val="20"/>
          <w:szCs w:val="20"/>
          <w:lang w:eastAsia="es-ES"/>
        </w:rPr>
        <w:t xml:space="preserve">ACUERDOS COMERCIALES VIGENTES Y PLAZOS </w:t>
      </w:r>
    </w:p>
    <w:p w14:paraId="5D1873F2" w14:textId="77777777" w:rsidR="001D1ACE" w:rsidRPr="00717B88" w:rsidRDefault="001D1ACE" w:rsidP="00717B88">
      <w:pPr>
        <w:spacing w:after="0" w:line="240" w:lineRule="auto"/>
        <w:jc w:val="both"/>
        <w:rPr>
          <w:rFonts w:ascii="Verdana" w:eastAsia="Calibri" w:hAnsi="Verdana" w:cs="Arial"/>
          <w:sz w:val="20"/>
          <w:szCs w:val="20"/>
          <w:lang w:eastAsia="es-ES"/>
        </w:rPr>
      </w:pPr>
    </w:p>
    <w:p w14:paraId="0E24FB63" w14:textId="77777777" w:rsidR="001D1ACE" w:rsidRPr="00717B88" w:rsidRDefault="001D1ACE" w:rsidP="00717B88">
      <w:pPr>
        <w:spacing w:after="0" w:line="240" w:lineRule="auto"/>
        <w:jc w:val="both"/>
        <w:rPr>
          <w:rFonts w:ascii="Verdana" w:eastAsia="Calibri" w:hAnsi="Verdana" w:cs="Arial"/>
          <w:color w:val="000000"/>
          <w:sz w:val="20"/>
          <w:szCs w:val="20"/>
          <w:lang w:eastAsia="es-ES"/>
        </w:rPr>
      </w:pPr>
      <w:bookmarkStart w:id="7" w:name="_Hlk98175980"/>
      <w:r w:rsidRPr="00717B88">
        <w:rPr>
          <w:rFonts w:ascii="Verdana" w:eastAsia="Calibri" w:hAnsi="Verdana" w:cs="Arial"/>
          <w:color w:val="000000"/>
          <w:sz w:val="20"/>
          <w:szCs w:val="20"/>
          <w:lang w:eastAsia="es-ES"/>
        </w:rPr>
        <w:t xml:space="preserve">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w:t>
      </w:r>
    </w:p>
    <w:p w14:paraId="3BCCAABB" w14:textId="77777777" w:rsidR="001D1ACE" w:rsidRPr="00717B88" w:rsidRDefault="001D1ACE" w:rsidP="00717B88">
      <w:pPr>
        <w:spacing w:after="0" w:line="240" w:lineRule="auto"/>
        <w:jc w:val="both"/>
        <w:rPr>
          <w:rFonts w:ascii="Verdana" w:eastAsia="Calibri" w:hAnsi="Verdana" w:cs="Arial"/>
          <w:color w:val="000000"/>
          <w:sz w:val="20"/>
          <w:szCs w:val="20"/>
          <w:lang w:eastAsia="es-ES"/>
        </w:rPr>
      </w:pPr>
    </w:p>
    <w:p w14:paraId="35BE9064" w14:textId="77777777" w:rsidR="001D1ACE" w:rsidRPr="00717B88" w:rsidRDefault="001D1ACE" w:rsidP="00717B88">
      <w:pPr>
        <w:spacing w:after="0" w:line="240" w:lineRule="auto"/>
        <w:jc w:val="both"/>
        <w:rPr>
          <w:rFonts w:ascii="Verdana" w:eastAsia="Calibri" w:hAnsi="Verdana" w:cs="Arial"/>
          <w:sz w:val="20"/>
          <w:szCs w:val="20"/>
          <w:lang w:eastAsia="es-ES"/>
        </w:rPr>
      </w:pPr>
      <w:r w:rsidRPr="00717B88">
        <w:rPr>
          <w:rFonts w:ascii="Verdana" w:eastAsia="Calibri" w:hAnsi="Verdana" w:cs="Arial"/>
          <w:color w:val="000000"/>
          <w:sz w:val="20"/>
          <w:szCs w:val="20"/>
          <w:lang w:eastAsia="es-ES"/>
        </w:rPr>
        <w:t>El Proceso de Contratación está sujeto a los siguientes Acuerdos Comerciales:</w:t>
      </w:r>
    </w:p>
    <w:bookmarkEnd w:id="7"/>
    <w:p w14:paraId="6AB6189A" w14:textId="77777777" w:rsidR="001D1ACE" w:rsidRPr="00717B88" w:rsidRDefault="001D1ACE" w:rsidP="00717B88">
      <w:pPr>
        <w:tabs>
          <w:tab w:val="left" w:pos="-142"/>
        </w:tabs>
        <w:autoSpaceDE w:val="0"/>
        <w:autoSpaceDN w:val="0"/>
        <w:adjustRightInd w:val="0"/>
        <w:spacing w:after="0" w:line="240" w:lineRule="auto"/>
        <w:jc w:val="both"/>
        <w:rPr>
          <w:rFonts w:ascii="Verdana" w:eastAsia="Arial" w:hAnsi="Verdana" w:cs="Arial"/>
          <w:sz w:val="20"/>
          <w:szCs w:val="20"/>
          <w:lang w:val="es-CO"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4"/>
        <w:gridCol w:w="1377"/>
        <w:gridCol w:w="1279"/>
        <w:gridCol w:w="1297"/>
        <w:gridCol w:w="1553"/>
        <w:gridCol w:w="2104"/>
      </w:tblGrid>
      <w:tr w:rsidR="001D1ACE" w:rsidRPr="00717B88" w14:paraId="17914062" w14:textId="77777777" w:rsidTr="007D2169">
        <w:trPr>
          <w:trHeight w:val="20"/>
          <w:tblHeader/>
          <w:jc w:val="center"/>
        </w:trPr>
        <w:tc>
          <w:tcPr>
            <w:tcW w:w="1697" w:type="pct"/>
            <w:gridSpan w:val="2"/>
            <w:shd w:val="clear" w:color="auto" w:fill="00B0F0"/>
            <w:tcMar>
              <w:top w:w="0" w:type="dxa"/>
              <w:left w:w="70" w:type="dxa"/>
              <w:bottom w:w="0" w:type="dxa"/>
              <w:right w:w="70" w:type="dxa"/>
            </w:tcMar>
            <w:vAlign w:val="center"/>
            <w:hideMark/>
          </w:tcPr>
          <w:p w14:paraId="66DAC8B3" w14:textId="77777777" w:rsidR="001D1ACE" w:rsidRPr="00717B88" w:rsidRDefault="001D1ACE" w:rsidP="00717B88">
            <w:pPr>
              <w:spacing w:after="0" w:line="240" w:lineRule="auto"/>
              <w:jc w:val="center"/>
              <w:rPr>
                <w:rFonts w:ascii="Verdana" w:eastAsia="Arial,Calibri" w:hAnsi="Verdana" w:cs="Times New Roman"/>
                <w:sz w:val="20"/>
                <w:szCs w:val="20"/>
                <w:lang w:eastAsia="es-ES"/>
              </w:rPr>
            </w:pPr>
            <w:bookmarkStart w:id="8" w:name="_Hlk98970547"/>
            <w:r w:rsidRPr="00717B88">
              <w:rPr>
                <w:rFonts w:ascii="Verdana" w:eastAsia="Calibri" w:hAnsi="Verdana" w:cs="Times New Roman"/>
                <w:b/>
                <w:sz w:val="20"/>
                <w:szCs w:val="20"/>
                <w:lang w:eastAsia="es-ES"/>
              </w:rPr>
              <w:t>País</w:t>
            </w:r>
          </w:p>
        </w:tc>
        <w:tc>
          <w:tcPr>
            <w:tcW w:w="736" w:type="pct"/>
            <w:shd w:val="clear" w:color="auto" w:fill="00B0F0"/>
            <w:tcMar>
              <w:top w:w="0" w:type="dxa"/>
              <w:left w:w="70" w:type="dxa"/>
              <w:bottom w:w="0" w:type="dxa"/>
              <w:right w:w="70" w:type="dxa"/>
            </w:tcMar>
            <w:vAlign w:val="center"/>
            <w:hideMark/>
          </w:tcPr>
          <w:p w14:paraId="7252656C" w14:textId="77777777" w:rsidR="001D1ACE" w:rsidRPr="00717B88" w:rsidRDefault="001D1ACE" w:rsidP="00717B88">
            <w:pPr>
              <w:spacing w:after="0" w:line="240" w:lineRule="auto"/>
              <w:jc w:val="center"/>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Entidad Estatal incluida</w:t>
            </w:r>
          </w:p>
        </w:tc>
        <w:tc>
          <w:tcPr>
            <w:tcW w:w="746" w:type="pct"/>
            <w:shd w:val="clear" w:color="auto" w:fill="00B0F0"/>
            <w:tcMar>
              <w:top w:w="0" w:type="dxa"/>
              <w:left w:w="70" w:type="dxa"/>
              <w:bottom w:w="0" w:type="dxa"/>
              <w:right w:w="70" w:type="dxa"/>
            </w:tcMar>
            <w:vAlign w:val="center"/>
            <w:hideMark/>
          </w:tcPr>
          <w:p w14:paraId="5E09DDBD" w14:textId="77777777" w:rsidR="001D1ACE" w:rsidRPr="00717B88" w:rsidRDefault="001D1ACE" w:rsidP="00717B88">
            <w:pPr>
              <w:spacing w:after="0" w:line="240" w:lineRule="auto"/>
              <w:jc w:val="center"/>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 xml:space="preserve">Umbral </w:t>
            </w:r>
          </w:p>
        </w:tc>
        <w:tc>
          <w:tcPr>
            <w:tcW w:w="636" w:type="pct"/>
            <w:shd w:val="clear" w:color="auto" w:fill="00B0F0"/>
            <w:tcMar>
              <w:top w:w="0" w:type="dxa"/>
              <w:left w:w="70" w:type="dxa"/>
              <w:bottom w:w="0" w:type="dxa"/>
              <w:right w:w="70" w:type="dxa"/>
            </w:tcMar>
            <w:vAlign w:val="center"/>
            <w:hideMark/>
          </w:tcPr>
          <w:p w14:paraId="3B8C7F17" w14:textId="77777777" w:rsidR="001D1ACE" w:rsidRPr="00717B88" w:rsidRDefault="001D1ACE" w:rsidP="00717B88">
            <w:pPr>
              <w:spacing w:after="0" w:line="240" w:lineRule="auto"/>
              <w:jc w:val="center"/>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Excepción aplicable al proceso de contratación</w:t>
            </w:r>
          </w:p>
        </w:tc>
        <w:tc>
          <w:tcPr>
            <w:tcW w:w="1184" w:type="pct"/>
            <w:shd w:val="clear" w:color="auto" w:fill="00B0F0"/>
            <w:tcMar>
              <w:top w:w="0" w:type="dxa"/>
              <w:left w:w="70" w:type="dxa"/>
              <w:bottom w:w="0" w:type="dxa"/>
              <w:right w:w="70" w:type="dxa"/>
            </w:tcMar>
            <w:vAlign w:val="center"/>
            <w:hideMark/>
          </w:tcPr>
          <w:p w14:paraId="17F4709F" w14:textId="77777777" w:rsidR="001D1ACE" w:rsidRPr="00717B88" w:rsidRDefault="001D1ACE" w:rsidP="00717B88">
            <w:pPr>
              <w:spacing w:after="0" w:line="240" w:lineRule="auto"/>
              <w:jc w:val="center"/>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Proceso de Contratación cubierto por el Acuerdo Comercial</w:t>
            </w:r>
          </w:p>
        </w:tc>
      </w:tr>
      <w:tr w:rsidR="001D1ACE" w:rsidRPr="00717B88" w14:paraId="004EED77" w14:textId="77777777" w:rsidTr="007D2169">
        <w:trPr>
          <w:trHeight w:val="20"/>
          <w:jc w:val="center"/>
        </w:trPr>
        <w:tc>
          <w:tcPr>
            <w:tcW w:w="908" w:type="pct"/>
            <w:vMerge w:val="restart"/>
            <w:shd w:val="clear" w:color="auto" w:fill="FFFFFF"/>
            <w:tcMar>
              <w:top w:w="0" w:type="dxa"/>
              <w:left w:w="70" w:type="dxa"/>
              <w:bottom w:w="0" w:type="dxa"/>
              <w:right w:w="70" w:type="dxa"/>
            </w:tcMar>
            <w:vAlign w:val="center"/>
            <w:hideMark/>
          </w:tcPr>
          <w:p w14:paraId="3A5FA10E" w14:textId="77777777" w:rsidR="001D1ACE" w:rsidRPr="00717B88" w:rsidRDefault="001D1ACE" w:rsidP="00717B88">
            <w:pPr>
              <w:spacing w:after="0" w:line="240" w:lineRule="auto"/>
              <w:rPr>
                <w:rFonts w:ascii="Verdana" w:eastAsia="Calibri" w:hAnsi="Verdana" w:cs="Times New Roman"/>
                <w:sz w:val="20"/>
                <w:szCs w:val="20"/>
                <w:lang w:eastAsia="es-ES"/>
              </w:rPr>
            </w:pPr>
            <w:r w:rsidRPr="00717B88">
              <w:rPr>
                <w:rFonts w:ascii="Verdana" w:eastAsia="Calibri" w:hAnsi="Verdana" w:cs="Times New Roman"/>
                <w:b/>
                <w:sz w:val="20"/>
                <w:szCs w:val="20"/>
                <w:lang w:eastAsia="es-ES"/>
              </w:rPr>
              <w:t>Alianza Pacífico</w:t>
            </w:r>
          </w:p>
        </w:tc>
        <w:tc>
          <w:tcPr>
            <w:tcW w:w="790" w:type="pct"/>
            <w:shd w:val="clear" w:color="auto" w:fill="FFFFFF"/>
            <w:tcMar>
              <w:top w:w="0" w:type="dxa"/>
              <w:left w:w="70" w:type="dxa"/>
              <w:bottom w:w="0" w:type="dxa"/>
              <w:right w:w="70" w:type="dxa"/>
            </w:tcMar>
            <w:vAlign w:val="center"/>
            <w:hideMark/>
          </w:tcPr>
          <w:p w14:paraId="01B26B6F" w14:textId="77777777" w:rsidR="001D1ACE" w:rsidRPr="00717B88" w:rsidRDefault="001D1ACE" w:rsidP="00717B88">
            <w:pPr>
              <w:spacing w:after="0" w:line="240" w:lineRule="auto"/>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Chile</w:t>
            </w:r>
          </w:p>
        </w:tc>
        <w:tc>
          <w:tcPr>
            <w:tcW w:w="736" w:type="pct"/>
            <w:shd w:val="clear" w:color="auto" w:fill="FFFFFF"/>
            <w:tcMar>
              <w:top w:w="0" w:type="dxa"/>
              <w:left w:w="70" w:type="dxa"/>
              <w:bottom w:w="0" w:type="dxa"/>
              <w:right w:w="70" w:type="dxa"/>
            </w:tcMar>
            <w:hideMark/>
          </w:tcPr>
          <w:p w14:paraId="34D03088"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vAlign w:val="center"/>
            <w:hideMark/>
          </w:tcPr>
          <w:p w14:paraId="31E29585"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636" w:type="pct"/>
            <w:shd w:val="clear" w:color="auto" w:fill="FFFFFF"/>
            <w:tcMar>
              <w:top w:w="0" w:type="dxa"/>
              <w:left w:w="70" w:type="dxa"/>
              <w:bottom w:w="0" w:type="dxa"/>
              <w:right w:w="70" w:type="dxa"/>
            </w:tcMar>
            <w:vAlign w:val="center"/>
            <w:hideMark/>
          </w:tcPr>
          <w:p w14:paraId="5C8EDE11"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6FEA0857"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3DB1FDD9" w14:textId="77777777" w:rsidTr="007D2169">
        <w:trPr>
          <w:trHeight w:val="20"/>
          <w:jc w:val="center"/>
        </w:trPr>
        <w:tc>
          <w:tcPr>
            <w:tcW w:w="908" w:type="pct"/>
            <w:vMerge/>
            <w:vAlign w:val="center"/>
            <w:hideMark/>
          </w:tcPr>
          <w:p w14:paraId="6EF8AB72" w14:textId="77777777" w:rsidR="001D1ACE" w:rsidRPr="00717B88" w:rsidRDefault="001D1ACE" w:rsidP="00717B88">
            <w:pPr>
              <w:spacing w:after="0" w:line="240" w:lineRule="auto"/>
              <w:rPr>
                <w:rFonts w:ascii="Verdana" w:eastAsia="Calibri" w:hAnsi="Verdana" w:cs="Times New Roman"/>
                <w:sz w:val="20"/>
                <w:szCs w:val="20"/>
                <w:lang w:val="es-ES_tradnl" w:eastAsia="es-ES"/>
              </w:rPr>
            </w:pPr>
          </w:p>
        </w:tc>
        <w:tc>
          <w:tcPr>
            <w:tcW w:w="790" w:type="pct"/>
            <w:shd w:val="clear" w:color="auto" w:fill="FFFFFF"/>
            <w:tcMar>
              <w:top w:w="0" w:type="dxa"/>
              <w:left w:w="70" w:type="dxa"/>
              <w:bottom w:w="0" w:type="dxa"/>
              <w:right w:w="70" w:type="dxa"/>
            </w:tcMar>
            <w:vAlign w:val="center"/>
            <w:hideMark/>
          </w:tcPr>
          <w:p w14:paraId="54D61D9D" w14:textId="77777777" w:rsidR="001D1ACE" w:rsidRPr="00717B88" w:rsidRDefault="001D1ACE" w:rsidP="00717B88">
            <w:pPr>
              <w:spacing w:after="0" w:line="240" w:lineRule="auto"/>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México</w:t>
            </w:r>
          </w:p>
        </w:tc>
        <w:tc>
          <w:tcPr>
            <w:tcW w:w="736" w:type="pct"/>
            <w:shd w:val="clear" w:color="auto" w:fill="FFFFFF"/>
            <w:tcMar>
              <w:top w:w="0" w:type="dxa"/>
              <w:left w:w="70" w:type="dxa"/>
              <w:bottom w:w="0" w:type="dxa"/>
              <w:right w:w="70" w:type="dxa"/>
            </w:tcMar>
            <w:hideMark/>
          </w:tcPr>
          <w:p w14:paraId="353AF929"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746" w:type="pct"/>
            <w:shd w:val="clear" w:color="auto" w:fill="FFFFFF"/>
            <w:tcMar>
              <w:top w:w="0" w:type="dxa"/>
              <w:left w:w="70" w:type="dxa"/>
              <w:bottom w:w="0" w:type="dxa"/>
              <w:right w:w="70" w:type="dxa"/>
            </w:tcMar>
          </w:tcPr>
          <w:p w14:paraId="32756DAA"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636" w:type="pct"/>
            <w:shd w:val="clear" w:color="auto" w:fill="FFFFFF"/>
            <w:tcMar>
              <w:top w:w="0" w:type="dxa"/>
              <w:left w:w="70" w:type="dxa"/>
              <w:bottom w:w="0" w:type="dxa"/>
              <w:right w:w="70" w:type="dxa"/>
            </w:tcMar>
          </w:tcPr>
          <w:p w14:paraId="5DFCEF71"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tcPr>
          <w:p w14:paraId="4B7AB657"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46AFC4C3" w14:textId="77777777" w:rsidTr="007D2169">
        <w:trPr>
          <w:trHeight w:val="20"/>
          <w:jc w:val="center"/>
        </w:trPr>
        <w:tc>
          <w:tcPr>
            <w:tcW w:w="908" w:type="pct"/>
            <w:vMerge/>
            <w:vAlign w:val="center"/>
            <w:hideMark/>
          </w:tcPr>
          <w:p w14:paraId="70644A4A" w14:textId="77777777" w:rsidR="001D1ACE" w:rsidRPr="00717B88" w:rsidRDefault="001D1ACE" w:rsidP="00717B88">
            <w:pPr>
              <w:spacing w:after="0" w:line="240" w:lineRule="auto"/>
              <w:rPr>
                <w:rFonts w:ascii="Verdana" w:eastAsia="Calibri" w:hAnsi="Verdana" w:cs="Times New Roman"/>
                <w:sz w:val="20"/>
                <w:szCs w:val="20"/>
                <w:lang w:val="es-ES_tradnl" w:eastAsia="es-ES"/>
              </w:rPr>
            </w:pPr>
          </w:p>
        </w:tc>
        <w:tc>
          <w:tcPr>
            <w:tcW w:w="790" w:type="pct"/>
            <w:shd w:val="clear" w:color="auto" w:fill="FFFFFF"/>
            <w:tcMar>
              <w:top w:w="0" w:type="dxa"/>
              <w:left w:w="70" w:type="dxa"/>
              <w:bottom w:w="0" w:type="dxa"/>
              <w:right w:w="70" w:type="dxa"/>
            </w:tcMar>
            <w:vAlign w:val="center"/>
            <w:hideMark/>
          </w:tcPr>
          <w:p w14:paraId="5282FEA1" w14:textId="77777777" w:rsidR="001D1ACE" w:rsidRPr="00717B88" w:rsidRDefault="001D1ACE" w:rsidP="00717B88">
            <w:pPr>
              <w:spacing w:after="0" w:line="240" w:lineRule="auto"/>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Perú</w:t>
            </w:r>
          </w:p>
        </w:tc>
        <w:tc>
          <w:tcPr>
            <w:tcW w:w="736" w:type="pct"/>
            <w:shd w:val="clear" w:color="auto" w:fill="FFFFFF"/>
            <w:tcMar>
              <w:top w:w="0" w:type="dxa"/>
              <w:left w:w="70" w:type="dxa"/>
              <w:bottom w:w="0" w:type="dxa"/>
              <w:right w:w="70" w:type="dxa"/>
            </w:tcMar>
            <w:hideMark/>
          </w:tcPr>
          <w:p w14:paraId="066F492C"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hideMark/>
          </w:tcPr>
          <w:p w14:paraId="7656D8ED"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636" w:type="pct"/>
            <w:shd w:val="clear" w:color="auto" w:fill="FFFFFF"/>
            <w:tcMar>
              <w:top w:w="0" w:type="dxa"/>
              <w:left w:w="70" w:type="dxa"/>
              <w:bottom w:w="0" w:type="dxa"/>
              <w:right w:w="70" w:type="dxa"/>
            </w:tcMar>
            <w:hideMark/>
          </w:tcPr>
          <w:p w14:paraId="7CCCE1EC"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5B04153E"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3006BD0A" w14:textId="77777777" w:rsidTr="007D2169">
        <w:trPr>
          <w:trHeight w:val="20"/>
          <w:jc w:val="center"/>
        </w:trPr>
        <w:tc>
          <w:tcPr>
            <w:tcW w:w="1697" w:type="pct"/>
            <w:gridSpan w:val="2"/>
            <w:shd w:val="clear" w:color="auto" w:fill="FFFFFF"/>
            <w:tcMar>
              <w:top w:w="0" w:type="dxa"/>
              <w:left w:w="70" w:type="dxa"/>
              <w:bottom w:w="0" w:type="dxa"/>
              <w:right w:w="70" w:type="dxa"/>
            </w:tcMar>
            <w:vAlign w:val="center"/>
            <w:hideMark/>
          </w:tcPr>
          <w:p w14:paraId="601C537D"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Canadá</w:t>
            </w:r>
          </w:p>
        </w:tc>
        <w:tc>
          <w:tcPr>
            <w:tcW w:w="736" w:type="pct"/>
            <w:shd w:val="clear" w:color="auto" w:fill="FFFFFF"/>
            <w:tcMar>
              <w:top w:w="0" w:type="dxa"/>
              <w:left w:w="70" w:type="dxa"/>
              <w:bottom w:w="0" w:type="dxa"/>
              <w:right w:w="70" w:type="dxa"/>
            </w:tcMar>
            <w:hideMark/>
          </w:tcPr>
          <w:p w14:paraId="39BBDCC5"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746" w:type="pct"/>
            <w:shd w:val="clear" w:color="auto" w:fill="FFFFFF"/>
            <w:tcMar>
              <w:top w:w="0" w:type="dxa"/>
              <w:left w:w="70" w:type="dxa"/>
              <w:bottom w:w="0" w:type="dxa"/>
              <w:right w:w="70" w:type="dxa"/>
            </w:tcMar>
            <w:hideMark/>
          </w:tcPr>
          <w:p w14:paraId="77113CCB"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636" w:type="pct"/>
            <w:shd w:val="clear" w:color="auto" w:fill="FFFFFF"/>
            <w:tcMar>
              <w:top w:w="0" w:type="dxa"/>
              <w:left w:w="70" w:type="dxa"/>
              <w:bottom w:w="0" w:type="dxa"/>
              <w:right w:w="70" w:type="dxa"/>
            </w:tcMar>
            <w:hideMark/>
          </w:tcPr>
          <w:p w14:paraId="6B561FAB"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6209E0ED"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7F8592FA" w14:textId="77777777" w:rsidTr="007D2169">
        <w:trPr>
          <w:trHeight w:val="20"/>
          <w:jc w:val="center"/>
        </w:trPr>
        <w:tc>
          <w:tcPr>
            <w:tcW w:w="1697" w:type="pct"/>
            <w:gridSpan w:val="2"/>
            <w:shd w:val="clear" w:color="auto" w:fill="FFFFFF"/>
            <w:tcMar>
              <w:top w:w="0" w:type="dxa"/>
              <w:left w:w="70" w:type="dxa"/>
              <w:bottom w:w="0" w:type="dxa"/>
              <w:right w:w="70" w:type="dxa"/>
            </w:tcMar>
            <w:vAlign w:val="center"/>
            <w:hideMark/>
          </w:tcPr>
          <w:p w14:paraId="0D8EF36A"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Chile</w:t>
            </w:r>
          </w:p>
        </w:tc>
        <w:tc>
          <w:tcPr>
            <w:tcW w:w="736" w:type="pct"/>
            <w:shd w:val="clear" w:color="auto" w:fill="FFFFFF"/>
            <w:tcMar>
              <w:top w:w="0" w:type="dxa"/>
              <w:left w:w="70" w:type="dxa"/>
              <w:bottom w:w="0" w:type="dxa"/>
              <w:right w:w="70" w:type="dxa"/>
            </w:tcMar>
            <w:hideMark/>
          </w:tcPr>
          <w:p w14:paraId="401CE7A0"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hideMark/>
          </w:tcPr>
          <w:p w14:paraId="2FEEAEDB"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636" w:type="pct"/>
            <w:shd w:val="clear" w:color="auto" w:fill="FFFFFF"/>
            <w:tcMar>
              <w:top w:w="0" w:type="dxa"/>
              <w:left w:w="70" w:type="dxa"/>
              <w:bottom w:w="0" w:type="dxa"/>
              <w:right w:w="70" w:type="dxa"/>
            </w:tcMar>
            <w:hideMark/>
          </w:tcPr>
          <w:p w14:paraId="72B6D734"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6B6AE950"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6B8BFB98" w14:textId="77777777" w:rsidTr="007D2169">
        <w:trPr>
          <w:trHeight w:val="20"/>
          <w:jc w:val="center"/>
        </w:trPr>
        <w:tc>
          <w:tcPr>
            <w:tcW w:w="1697" w:type="pct"/>
            <w:gridSpan w:val="2"/>
            <w:shd w:val="clear" w:color="auto" w:fill="FFFFFF"/>
            <w:tcMar>
              <w:top w:w="0" w:type="dxa"/>
              <w:left w:w="70" w:type="dxa"/>
              <w:bottom w:w="0" w:type="dxa"/>
              <w:right w:w="70" w:type="dxa"/>
            </w:tcMar>
            <w:vAlign w:val="center"/>
            <w:hideMark/>
          </w:tcPr>
          <w:p w14:paraId="426476D5"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Corea</w:t>
            </w:r>
          </w:p>
        </w:tc>
        <w:tc>
          <w:tcPr>
            <w:tcW w:w="736" w:type="pct"/>
            <w:shd w:val="clear" w:color="auto" w:fill="FFFFFF"/>
            <w:tcMar>
              <w:top w:w="0" w:type="dxa"/>
              <w:left w:w="70" w:type="dxa"/>
              <w:bottom w:w="0" w:type="dxa"/>
              <w:right w:w="70" w:type="dxa"/>
            </w:tcMar>
            <w:hideMark/>
          </w:tcPr>
          <w:p w14:paraId="232FA684"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hideMark/>
          </w:tcPr>
          <w:p w14:paraId="7613E753"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636" w:type="pct"/>
            <w:shd w:val="clear" w:color="auto" w:fill="FFFFFF"/>
            <w:tcMar>
              <w:top w:w="0" w:type="dxa"/>
              <w:left w:w="70" w:type="dxa"/>
              <w:bottom w:w="0" w:type="dxa"/>
              <w:right w:w="70" w:type="dxa"/>
            </w:tcMar>
            <w:hideMark/>
          </w:tcPr>
          <w:p w14:paraId="749E3F07"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75E4F4B0"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49A688A2" w14:textId="77777777" w:rsidTr="007D2169">
        <w:trPr>
          <w:trHeight w:val="20"/>
          <w:jc w:val="center"/>
        </w:trPr>
        <w:tc>
          <w:tcPr>
            <w:tcW w:w="1697" w:type="pct"/>
            <w:gridSpan w:val="2"/>
            <w:shd w:val="clear" w:color="auto" w:fill="FFFFFF"/>
            <w:tcMar>
              <w:top w:w="0" w:type="dxa"/>
              <w:left w:w="70" w:type="dxa"/>
              <w:bottom w:w="0" w:type="dxa"/>
              <w:right w:w="70" w:type="dxa"/>
            </w:tcMar>
            <w:vAlign w:val="center"/>
            <w:hideMark/>
          </w:tcPr>
          <w:p w14:paraId="743FF991"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Costa Rica</w:t>
            </w:r>
          </w:p>
        </w:tc>
        <w:tc>
          <w:tcPr>
            <w:tcW w:w="736" w:type="pct"/>
            <w:shd w:val="clear" w:color="auto" w:fill="FFFFFF"/>
            <w:tcMar>
              <w:top w:w="0" w:type="dxa"/>
              <w:left w:w="70" w:type="dxa"/>
              <w:bottom w:w="0" w:type="dxa"/>
              <w:right w:w="70" w:type="dxa"/>
            </w:tcMar>
            <w:hideMark/>
          </w:tcPr>
          <w:p w14:paraId="5556198C"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hideMark/>
          </w:tcPr>
          <w:p w14:paraId="631F0306"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636" w:type="pct"/>
            <w:shd w:val="clear" w:color="auto" w:fill="FFFFFF"/>
            <w:tcMar>
              <w:top w:w="0" w:type="dxa"/>
              <w:left w:w="70" w:type="dxa"/>
              <w:bottom w:w="0" w:type="dxa"/>
              <w:right w:w="70" w:type="dxa"/>
            </w:tcMar>
            <w:hideMark/>
          </w:tcPr>
          <w:p w14:paraId="37C3DDFD"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70280075"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03EA3795" w14:textId="77777777" w:rsidTr="007D2169">
        <w:trPr>
          <w:trHeight w:val="20"/>
          <w:jc w:val="center"/>
        </w:trPr>
        <w:tc>
          <w:tcPr>
            <w:tcW w:w="1697" w:type="pct"/>
            <w:gridSpan w:val="2"/>
            <w:shd w:val="clear" w:color="auto" w:fill="FFFFFF"/>
            <w:tcMar>
              <w:top w:w="0" w:type="dxa"/>
              <w:left w:w="70" w:type="dxa"/>
              <w:bottom w:w="0" w:type="dxa"/>
              <w:right w:w="70" w:type="dxa"/>
            </w:tcMar>
            <w:vAlign w:val="center"/>
            <w:hideMark/>
          </w:tcPr>
          <w:p w14:paraId="14D479B5"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Estados Unidos</w:t>
            </w:r>
          </w:p>
        </w:tc>
        <w:tc>
          <w:tcPr>
            <w:tcW w:w="736" w:type="pct"/>
            <w:shd w:val="clear" w:color="auto" w:fill="FFFFFF"/>
            <w:tcMar>
              <w:top w:w="0" w:type="dxa"/>
              <w:left w:w="70" w:type="dxa"/>
              <w:bottom w:w="0" w:type="dxa"/>
              <w:right w:w="70" w:type="dxa"/>
            </w:tcMar>
            <w:hideMark/>
          </w:tcPr>
          <w:p w14:paraId="364DD9D7"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hideMark/>
          </w:tcPr>
          <w:p w14:paraId="63AAD2B6"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636" w:type="pct"/>
            <w:shd w:val="clear" w:color="auto" w:fill="FFFFFF"/>
            <w:tcMar>
              <w:top w:w="0" w:type="dxa"/>
              <w:left w:w="70" w:type="dxa"/>
              <w:bottom w:w="0" w:type="dxa"/>
              <w:right w:w="70" w:type="dxa"/>
            </w:tcMar>
            <w:hideMark/>
          </w:tcPr>
          <w:p w14:paraId="2B628681"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7DCEDC66"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1491A64B" w14:textId="77777777" w:rsidTr="007D2169">
        <w:trPr>
          <w:trHeight w:val="20"/>
          <w:jc w:val="center"/>
        </w:trPr>
        <w:tc>
          <w:tcPr>
            <w:tcW w:w="1697" w:type="pct"/>
            <w:gridSpan w:val="2"/>
            <w:shd w:val="clear" w:color="auto" w:fill="FFFFFF"/>
            <w:tcMar>
              <w:top w:w="0" w:type="dxa"/>
              <w:left w:w="70" w:type="dxa"/>
              <w:bottom w:w="0" w:type="dxa"/>
              <w:right w:w="70" w:type="dxa"/>
            </w:tcMar>
            <w:vAlign w:val="center"/>
            <w:hideMark/>
          </w:tcPr>
          <w:p w14:paraId="4B6312CA"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Estados AELC (EFTA – suiza, Liechtenstein, Noruega e Islandia)</w:t>
            </w:r>
          </w:p>
        </w:tc>
        <w:tc>
          <w:tcPr>
            <w:tcW w:w="736" w:type="pct"/>
            <w:shd w:val="clear" w:color="auto" w:fill="FFFFFF"/>
            <w:tcMar>
              <w:top w:w="0" w:type="dxa"/>
              <w:left w:w="70" w:type="dxa"/>
              <w:bottom w:w="0" w:type="dxa"/>
              <w:right w:w="70" w:type="dxa"/>
            </w:tcMar>
            <w:hideMark/>
          </w:tcPr>
          <w:p w14:paraId="32D4AA0C"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hideMark/>
          </w:tcPr>
          <w:p w14:paraId="238C5FF5" w14:textId="77777777" w:rsidR="001D1ACE" w:rsidRPr="00717B88" w:rsidRDefault="001D1ACE" w:rsidP="00717B88">
            <w:pPr>
              <w:spacing w:after="0" w:line="240" w:lineRule="auto"/>
              <w:jc w:val="center"/>
              <w:rPr>
                <w:rFonts w:ascii="Verdana" w:eastAsia="Calibri" w:hAnsi="Verdana" w:cs="Times New Roman"/>
                <w:sz w:val="20"/>
                <w:szCs w:val="20"/>
                <w:highlight w:val="yellow"/>
                <w:lang w:eastAsia="es-ES"/>
              </w:rPr>
            </w:pPr>
            <w:r w:rsidRPr="00717B88">
              <w:rPr>
                <w:rFonts w:ascii="Verdana" w:eastAsia="Calibri" w:hAnsi="Verdana" w:cs="Times New Roman"/>
                <w:sz w:val="20"/>
                <w:szCs w:val="20"/>
                <w:lang w:eastAsia="es-ES"/>
              </w:rPr>
              <w:t>NO</w:t>
            </w:r>
          </w:p>
        </w:tc>
        <w:tc>
          <w:tcPr>
            <w:tcW w:w="636" w:type="pct"/>
            <w:shd w:val="clear" w:color="auto" w:fill="FFFFFF"/>
            <w:tcMar>
              <w:top w:w="0" w:type="dxa"/>
              <w:left w:w="70" w:type="dxa"/>
              <w:bottom w:w="0" w:type="dxa"/>
              <w:right w:w="70" w:type="dxa"/>
            </w:tcMar>
            <w:hideMark/>
          </w:tcPr>
          <w:p w14:paraId="5B4A0C6C"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42CB83F2"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7A8AA148" w14:textId="77777777" w:rsidTr="007D2169">
        <w:trPr>
          <w:trHeight w:val="20"/>
          <w:jc w:val="center"/>
        </w:trPr>
        <w:tc>
          <w:tcPr>
            <w:tcW w:w="1697" w:type="pct"/>
            <w:gridSpan w:val="2"/>
            <w:shd w:val="clear" w:color="auto" w:fill="FFFFFF"/>
            <w:tcMar>
              <w:top w:w="0" w:type="dxa"/>
              <w:left w:w="70" w:type="dxa"/>
              <w:bottom w:w="0" w:type="dxa"/>
              <w:right w:w="70" w:type="dxa"/>
            </w:tcMar>
            <w:vAlign w:val="center"/>
            <w:hideMark/>
          </w:tcPr>
          <w:p w14:paraId="32A55ABF"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México</w:t>
            </w:r>
          </w:p>
        </w:tc>
        <w:tc>
          <w:tcPr>
            <w:tcW w:w="736" w:type="pct"/>
            <w:shd w:val="clear" w:color="auto" w:fill="FFFFFF"/>
            <w:tcMar>
              <w:top w:w="0" w:type="dxa"/>
              <w:left w:w="70" w:type="dxa"/>
              <w:bottom w:w="0" w:type="dxa"/>
              <w:right w:w="70" w:type="dxa"/>
            </w:tcMar>
            <w:vAlign w:val="center"/>
            <w:hideMark/>
          </w:tcPr>
          <w:p w14:paraId="0C972084"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746" w:type="pct"/>
            <w:shd w:val="clear" w:color="auto" w:fill="FFFFFF"/>
            <w:tcMar>
              <w:top w:w="0" w:type="dxa"/>
              <w:left w:w="70" w:type="dxa"/>
              <w:bottom w:w="0" w:type="dxa"/>
              <w:right w:w="70" w:type="dxa"/>
            </w:tcMar>
            <w:hideMark/>
          </w:tcPr>
          <w:p w14:paraId="1CC7143D"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636" w:type="pct"/>
            <w:shd w:val="clear" w:color="auto" w:fill="FFFFFF"/>
            <w:tcMar>
              <w:top w:w="0" w:type="dxa"/>
              <w:left w:w="70" w:type="dxa"/>
              <w:bottom w:w="0" w:type="dxa"/>
              <w:right w:w="70" w:type="dxa"/>
            </w:tcMar>
            <w:hideMark/>
          </w:tcPr>
          <w:p w14:paraId="1C60290D"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301396BD"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2D3E4F92" w14:textId="77777777" w:rsidTr="007D2169">
        <w:trPr>
          <w:trHeight w:val="20"/>
          <w:jc w:val="center"/>
        </w:trPr>
        <w:tc>
          <w:tcPr>
            <w:tcW w:w="908" w:type="pct"/>
            <w:vMerge w:val="restart"/>
            <w:shd w:val="clear" w:color="auto" w:fill="FFFFFF"/>
            <w:tcMar>
              <w:top w:w="0" w:type="dxa"/>
              <w:left w:w="70" w:type="dxa"/>
              <w:bottom w:w="0" w:type="dxa"/>
              <w:right w:w="70" w:type="dxa"/>
            </w:tcMar>
            <w:vAlign w:val="center"/>
            <w:hideMark/>
          </w:tcPr>
          <w:p w14:paraId="335A3214"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Triángulo Norte</w:t>
            </w:r>
          </w:p>
        </w:tc>
        <w:tc>
          <w:tcPr>
            <w:tcW w:w="790" w:type="pct"/>
            <w:shd w:val="clear" w:color="auto" w:fill="FFFFFF"/>
            <w:tcMar>
              <w:top w:w="0" w:type="dxa"/>
              <w:left w:w="70" w:type="dxa"/>
              <w:bottom w:w="0" w:type="dxa"/>
              <w:right w:w="70" w:type="dxa"/>
            </w:tcMar>
            <w:vAlign w:val="center"/>
            <w:hideMark/>
          </w:tcPr>
          <w:p w14:paraId="26400AE6" w14:textId="77777777" w:rsidR="001D1ACE" w:rsidRPr="00717B88" w:rsidRDefault="001D1ACE" w:rsidP="00717B88">
            <w:pPr>
              <w:spacing w:after="0" w:line="240" w:lineRule="auto"/>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El Salvador</w:t>
            </w:r>
          </w:p>
        </w:tc>
        <w:tc>
          <w:tcPr>
            <w:tcW w:w="736" w:type="pct"/>
            <w:shd w:val="clear" w:color="auto" w:fill="FFFFFF"/>
            <w:tcMar>
              <w:top w:w="0" w:type="dxa"/>
              <w:left w:w="70" w:type="dxa"/>
              <w:bottom w:w="0" w:type="dxa"/>
              <w:right w:w="70" w:type="dxa"/>
            </w:tcMar>
            <w:hideMark/>
          </w:tcPr>
          <w:p w14:paraId="01EEE709"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hideMark/>
          </w:tcPr>
          <w:p w14:paraId="4521F0B4"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636" w:type="pct"/>
            <w:shd w:val="clear" w:color="auto" w:fill="FFFFFF"/>
            <w:tcMar>
              <w:top w:w="0" w:type="dxa"/>
              <w:left w:w="70" w:type="dxa"/>
              <w:bottom w:w="0" w:type="dxa"/>
              <w:right w:w="70" w:type="dxa"/>
            </w:tcMar>
            <w:hideMark/>
          </w:tcPr>
          <w:p w14:paraId="421BF838"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 xml:space="preserve">38 </w:t>
            </w:r>
          </w:p>
        </w:tc>
        <w:tc>
          <w:tcPr>
            <w:tcW w:w="1184" w:type="pct"/>
            <w:shd w:val="clear" w:color="auto" w:fill="FFFFFF"/>
            <w:tcMar>
              <w:top w:w="0" w:type="dxa"/>
              <w:left w:w="70" w:type="dxa"/>
              <w:bottom w:w="0" w:type="dxa"/>
              <w:right w:w="70" w:type="dxa"/>
            </w:tcMar>
            <w:hideMark/>
          </w:tcPr>
          <w:p w14:paraId="460E4A1F"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6AB11A9B" w14:textId="77777777" w:rsidTr="007D2169">
        <w:trPr>
          <w:trHeight w:val="20"/>
          <w:jc w:val="center"/>
        </w:trPr>
        <w:tc>
          <w:tcPr>
            <w:tcW w:w="908" w:type="pct"/>
            <w:vMerge/>
            <w:vAlign w:val="center"/>
            <w:hideMark/>
          </w:tcPr>
          <w:p w14:paraId="4A7F5261" w14:textId="77777777" w:rsidR="001D1ACE" w:rsidRPr="00717B88" w:rsidRDefault="001D1ACE" w:rsidP="00717B88">
            <w:pPr>
              <w:spacing w:after="0" w:line="240" w:lineRule="auto"/>
              <w:rPr>
                <w:rFonts w:ascii="Verdana" w:eastAsia="Calibri" w:hAnsi="Verdana" w:cs="Times New Roman"/>
                <w:b/>
                <w:sz w:val="20"/>
                <w:szCs w:val="20"/>
                <w:highlight w:val="yellow"/>
                <w:lang w:val="es-ES_tradnl" w:eastAsia="es-ES"/>
              </w:rPr>
            </w:pPr>
          </w:p>
        </w:tc>
        <w:tc>
          <w:tcPr>
            <w:tcW w:w="790" w:type="pct"/>
            <w:shd w:val="clear" w:color="auto" w:fill="FFFFFF"/>
            <w:tcMar>
              <w:top w:w="0" w:type="dxa"/>
              <w:left w:w="70" w:type="dxa"/>
              <w:bottom w:w="0" w:type="dxa"/>
              <w:right w:w="70" w:type="dxa"/>
            </w:tcMar>
            <w:vAlign w:val="center"/>
            <w:hideMark/>
          </w:tcPr>
          <w:p w14:paraId="118831E0" w14:textId="77777777" w:rsidR="001D1ACE" w:rsidRPr="00717B88" w:rsidRDefault="001D1ACE" w:rsidP="00717B88">
            <w:pPr>
              <w:spacing w:after="0" w:line="240" w:lineRule="auto"/>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Guatemala</w:t>
            </w:r>
          </w:p>
        </w:tc>
        <w:tc>
          <w:tcPr>
            <w:tcW w:w="736" w:type="pct"/>
            <w:shd w:val="clear" w:color="auto" w:fill="FFFFFF"/>
            <w:tcMar>
              <w:top w:w="0" w:type="dxa"/>
              <w:left w:w="70" w:type="dxa"/>
              <w:bottom w:w="0" w:type="dxa"/>
              <w:right w:w="70" w:type="dxa"/>
            </w:tcMar>
            <w:hideMark/>
          </w:tcPr>
          <w:p w14:paraId="30EE21A9"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hideMark/>
          </w:tcPr>
          <w:p w14:paraId="3A8E2E94"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636" w:type="pct"/>
            <w:shd w:val="clear" w:color="auto" w:fill="FFFFFF"/>
            <w:tcMar>
              <w:top w:w="0" w:type="dxa"/>
              <w:left w:w="70" w:type="dxa"/>
              <w:bottom w:w="0" w:type="dxa"/>
              <w:right w:w="70" w:type="dxa"/>
            </w:tcMar>
            <w:hideMark/>
          </w:tcPr>
          <w:p w14:paraId="7B9DC9F7"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1184" w:type="pct"/>
            <w:shd w:val="clear" w:color="auto" w:fill="FFFFFF"/>
            <w:tcMar>
              <w:top w:w="0" w:type="dxa"/>
              <w:left w:w="70" w:type="dxa"/>
              <w:bottom w:w="0" w:type="dxa"/>
              <w:right w:w="70" w:type="dxa"/>
            </w:tcMar>
            <w:hideMark/>
          </w:tcPr>
          <w:p w14:paraId="6F59FFA4"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r>
      <w:tr w:rsidR="001D1ACE" w:rsidRPr="00717B88" w14:paraId="72702907" w14:textId="77777777" w:rsidTr="007D2169">
        <w:trPr>
          <w:trHeight w:val="20"/>
          <w:jc w:val="center"/>
        </w:trPr>
        <w:tc>
          <w:tcPr>
            <w:tcW w:w="908" w:type="pct"/>
            <w:vMerge/>
            <w:vAlign w:val="center"/>
            <w:hideMark/>
          </w:tcPr>
          <w:p w14:paraId="27569908" w14:textId="77777777" w:rsidR="001D1ACE" w:rsidRPr="00717B88" w:rsidRDefault="001D1ACE" w:rsidP="00717B88">
            <w:pPr>
              <w:spacing w:after="0" w:line="240" w:lineRule="auto"/>
              <w:rPr>
                <w:rFonts w:ascii="Verdana" w:eastAsia="Calibri" w:hAnsi="Verdana" w:cs="Times New Roman"/>
                <w:b/>
                <w:sz w:val="20"/>
                <w:szCs w:val="20"/>
                <w:highlight w:val="yellow"/>
                <w:lang w:val="es-ES_tradnl" w:eastAsia="es-ES"/>
              </w:rPr>
            </w:pPr>
          </w:p>
        </w:tc>
        <w:tc>
          <w:tcPr>
            <w:tcW w:w="790" w:type="pct"/>
            <w:shd w:val="clear" w:color="auto" w:fill="FFFFFF"/>
            <w:tcMar>
              <w:top w:w="0" w:type="dxa"/>
              <w:left w:w="70" w:type="dxa"/>
              <w:bottom w:w="0" w:type="dxa"/>
              <w:right w:w="70" w:type="dxa"/>
            </w:tcMar>
            <w:vAlign w:val="center"/>
            <w:hideMark/>
          </w:tcPr>
          <w:p w14:paraId="403990E3" w14:textId="77777777" w:rsidR="001D1ACE" w:rsidRPr="00717B88" w:rsidRDefault="001D1ACE" w:rsidP="00717B88">
            <w:pPr>
              <w:spacing w:after="0" w:line="240" w:lineRule="auto"/>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Honduras</w:t>
            </w:r>
          </w:p>
        </w:tc>
        <w:tc>
          <w:tcPr>
            <w:tcW w:w="736" w:type="pct"/>
            <w:shd w:val="clear" w:color="auto" w:fill="FFFFFF"/>
            <w:tcMar>
              <w:top w:w="0" w:type="dxa"/>
              <w:left w:w="70" w:type="dxa"/>
              <w:bottom w:w="0" w:type="dxa"/>
              <w:right w:w="70" w:type="dxa"/>
            </w:tcMar>
            <w:hideMark/>
          </w:tcPr>
          <w:p w14:paraId="7B782B27"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746" w:type="pct"/>
            <w:shd w:val="clear" w:color="auto" w:fill="FFFFFF"/>
            <w:tcMar>
              <w:top w:w="0" w:type="dxa"/>
              <w:left w:w="70" w:type="dxa"/>
              <w:bottom w:w="0" w:type="dxa"/>
              <w:right w:w="70" w:type="dxa"/>
            </w:tcMar>
            <w:hideMark/>
          </w:tcPr>
          <w:p w14:paraId="4C1C7D70"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636" w:type="pct"/>
            <w:shd w:val="clear" w:color="auto" w:fill="FFFFFF"/>
            <w:tcMar>
              <w:top w:w="0" w:type="dxa"/>
              <w:left w:w="70" w:type="dxa"/>
              <w:bottom w:w="0" w:type="dxa"/>
              <w:right w:w="70" w:type="dxa"/>
            </w:tcMar>
            <w:hideMark/>
          </w:tcPr>
          <w:p w14:paraId="7C051EB4"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6B77EA9B"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23E0F435" w14:textId="77777777" w:rsidTr="007D2169">
        <w:trPr>
          <w:trHeight w:val="180"/>
          <w:jc w:val="center"/>
        </w:trPr>
        <w:tc>
          <w:tcPr>
            <w:tcW w:w="908" w:type="pct"/>
            <w:vMerge w:val="restart"/>
            <w:shd w:val="clear" w:color="auto" w:fill="FFFFFF"/>
            <w:tcMar>
              <w:top w:w="0" w:type="dxa"/>
              <w:left w:w="70" w:type="dxa"/>
              <w:bottom w:w="0" w:type="dxa"/>
              <w:right w:w="70" w:type="dxa"/>
            </w:tcMar>
            <w:vAlign w:val="center"/>
            <w:hideMark/>
          </w:tcPr>
          <w:p w14:paraId="53E2E0F6"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Unión Europea</w:t>
            </w:r>
          </w:p>
        </w:tc>
        <w:tc>
          <w:tcPr>
            <w:tcW w:w="790" w:type="pct"/>
            <w:shd w:val="clear" w:color="auto" w:fill="FFFFFF"/>
            <w:vAlign w:val="center"/>
          </w:tcPr>
          <w:p w14:paraId="41DD1B1A"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Reino Unido</w:t>
            </w:r>
          </w:p>
        </w:tc>
        <w:tc>
          <w:tcPr>
            <w:tcW w:w="736" w:type="pct"/>
            <w:shd w:val="clear" w:color="auto" w:fill="FFFFFF"/>
            <w:tcMar>
              <w:top w:w="0" w:type="dxa"/>
              <w:left w:w="70" w:type="dxa"/>
              <w:bottom w:w="0" w:type="dxa"/>
              <w:right w:w="70" w:type="dxa"/>
            </w:tcMar>
            <w:vAlign w:val="center"/>
            <w:hideMark/>
          </w:tcPr>
          <w:p w14:paraId="5A659733"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hideMark/>
          </w:tcPr>
          <w:p w14:paraId="066668CE"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636" w:type="pct"/>
            <w:shd w:val="clear" w:color="auto" w:fill="FFFFFF"/>
            <w:tcMar>
              <w:top w:w="0" w:type="dxa"/>
              <w:left w:w="70" w:type="dxa"/>
              <w:bottom w:w="0" w:type="dxa"/>
              <w:right w:w="70" w:type="dxa"/>
            </w:tcMar>
            <w:hideMark/>
          </w:tcPr>
          <w:p w14:paraId="21CF622E"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hideMark/>
          </w:tcPr>
          <w:p w14:paraId="2BF65328"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tr w:rsidR="001D1ACE" w:rsidRPr="00717B88" w14:paraId="7093CBA7" w14:textId="77777777" w:rsidTr="007D2169">
        <w:trPr>
          <w:trHeight w:val="180"/>
          <w:jc w:val="center"/>
        </w:trPr>
        <w:tc>
          <w:tcPr>
            <w:tcW w:w="908" w:type="pct"/>
            <w:vMerge/>
            <w:shd w:val="clear" w:color="auto" w:fill="FFFFFF"/>
            <w:tcMar>
              <w:top w:w="0" w:type="dxa"/>
              <w:left w:w="70" w:type="dxa"/>
              <w:bottom w:w="0" w:type="dxa"/>
              <w:right w:w="70" w:type="dxa"/>
            </w:tcMar>
            <w:vAlign w:val="center"/>
          </w:tcPr>
          <w:p w14:paraId="08056475" w14:textId="77777777" w:rsidR="001D1ACE" w:rsidRPr="00717B88" w:rsidRDefault="001D1ACE" w:rsidP="00717B88">
            <w:pPr>
              <w:spacing w:after="0" w:line="240" w:lineRule="auto"/>
              <w:rPr>
                <w:rFonts w:ascii="Verdana" w:eastAsia="Calibri" w:hAnsi="Verdana" w:cs="Times New Roman"/>
                <w:b/>
                <w:sz w:val="20"/>
                <w:szCs w:val="20"/>
                <w:lang w:eastAsia="es-ES"/>
              </w:rPr>
            </w:pPr>
          </w:p>
        </w:tc>
        <w:tc>
          <w:tcPr>
            <w:tcW w:w="790" w:type="pct"/>
            <w:shd w:val="clear" w:color="auto" w:fill="FFFFFF"/>
            <w:vAlign w:val="center"/>
          </w:tcPr>
          <w:p w14:paraId="51EB8FC1" w14:textId="77777777" w:rsidR="001D1ACE" w:rsidRPr="00717B88" w:rsidRDefault="001D1ACE" w:rsidP="00717B88">
            <w:pPr>
              <w:spacing w:after="0" w:line="240" w:lineRule="auto"/>
              <w:rPr>
                <w:rFonts w:ascii="Verdana" w:eastAsia="Calibri" w:hAnsi="Verdana" w:cs="Times New Roman"/>
                <w:b/>
                <w:sz w:val="20"/>
                <w:szCs w:val="20"/>
                <w:lang w:eastAsia="es-ES"/>
              </w:rPr>
            </w:pPr>
            <w:r w:rsidRPr="00717B88">
              <w:rPr>
                <w:rFonts w:ascii="Verdana" w:eastAsia="Calibri" w:hAnsi="Verdana" w:cs="Times New Roman"/>
                <w:b/>
                <w:sz w:val="20"/>
                <w:szCs w:val="20"/>
                <w:lang w:eastAsia="es-ES"/>
              </w:rPr>
              <w:t>Irlanda del Norte</w:t>
            </w:r>
          </w:p>
        </w:tc>
        <w:tc>
          <w:tcPr>
            <w:tcW w:w="736" w:type="pct"/>
            <w:shd w:val="clear" w:color="auto" w:fill="FFFFFF"/>
            <w:tcMar>
              <w:top w:w="0" w:type="dxa"/>
              <w:left w:w="70" w:type="dxa"/>
              <w:bottom w:w="0" w:type="dxa"/>
              <w:right w:w="70" w:type="dxa"/>
            </w:tcMar>
            <w:vAlign w:val="center"/>
          </w:tcPr>
          <w:p w14:paraId="54F6C23E"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SI</w:t>
            </w:r>
          </w:p>
        </w:tc>
        <w:tc>
          <w:tcPr>
            <w:tcW w:w="746" w:type="pct"/>
            <w:shd w:val="clear" w:color="auto" w:fill="FFFFFF"/>
            <w:tcMar>
              <w:top w:w="0" w:type="dxa"/>
              <w:left w:w="70" w:type="dxa"/>
              <w:bottom w:w="0" w:type="dxa"/>
              <w:right w:w="70" w:type="dxa"/>
            </w:tcMar>
          </w:tcPr>
          <w:p w14:paraId="1986AA47"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c>
          <w:tcPr>
            <w:tcW w:w="636" w:type="pct"/>
            <w:shd w:val="clear" w:color="auto" w:fill="FFFFFF"/>
            <w:tcMar>
              <w:top w:w="0" w:type="dxa"/>
              <w:left w:w="70" w:type="dxa"/>
              <w:bottom w:w="0" w:type="dxa"/>
              <w:right w:w="70" w:type="dxa"/>
            </w:tcMar>
          </w:tcPr>
          <w:p w14:paraId="5E3F32E5"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w:t>
            </w:r>
          </w:p>
        </w:tc>
        <w:tc>
          <w:tcPr>
            <w:tcW w:w="1184" w:type="pct"/>
            <w:shd w:val="clear" w:color="auto" w:fill="FFFFFF"/>
            <w:tcMar>
              <w:top w:w="0" w:type="dxa"/>
              <w:left w:w="70" w:type="dxa"/>
              <w:bottom w:w="0" w:type="dxa"/>
              <w:right w:w="70" w:type="dxa"/>
            </w:tcMar>
          </w:tcPr>
          <w:p w14:paraId="39905182" w14:textId="77777777" w:rsidR="001D1ACE" w:rsidRPr="00717B88" w:rsidRDefault="001D1ACE" w:rsidP="00717B88">
            <w:pPr>
              <w:spacing w:after="0" w:line="240" w:lineRule="auto"/>
              <w:jc w:val="center"/>
              <w:rPr>
                <w:rFonts w:ascii="Verdana" w:eastAsia="Calibri" w:hAnsi="Verdana" w:cs="Times New Roman"/>
                <w:sz w:val="20"/>
                <w:szCs w:val="20"/>
                <w:lang w:eastAsia="es-ES"/>
              </w:rPr>
            </w:pPr>
            <w:r w:rsidRPr="00717B88">
              <w:rPr>
                <w:rFonts w:ascii="Verdana" w:eastAsia="Calibri" w:hAnsi="Verdana" w:cs="Times New Roman"/>
                <w:sz w:val="20"/>
                <w:szCs w:val="20"/>
                <w:lang w:eastAsia="es-ES"/>
              </w:rPr>
              <w:t>NO</w:t>
            </w:r>
          </w:p>
        </w:tc>
      </w:tr>
      <w:bookmarkEnd w:id="8"/>
    </w:tbl>
    <w:p w14:paraId="70F8C74B" w14:textId="77777777" w:rsidR="001D1ACE" w:rsidRPr="00717B88" w:rsidRDefault="001D1ACE" w:rsidP="00717B88">
      <w:pPr>
        <w:tabs>
          <w:tab w:val="left" w:pos="-142"/>
        </w:tabs>
        <w:autoSpaceDE w:val="0"/>
        <w:autoSpaceDN w:val="0"/>
        <w:adjustRightInd w:val="0"/>
        <w:spacing w:after="0" w:line="240" w:lineRule="auto"/>
        <w:jc w:val="both"/>
        <w:rPr>
          <w:rFonts w:ascii="Verdana" w:eastAsia="Arial" w:hAnsi="Verdana" w:cs="Arial"/>
          <w:sz w:val="20"/>
          <w:szCs w:val="20"/>
          <w:lang w:val="es-CO" w:eastAsia="es-ES"/>
        </w:rPr>
      </w:pPr>
    </w:p>
    <w:p w14:paraId="13026B61" w14:textId="77777777" w:rsidR="001D1ACE" w:rsidRPr="00717B88" w:rsidRDefault="001D1ACE" w:rsidP="00717B88">
      <w:pPr>
        <w:spacing w:after="0" w:line="240" w:lineRule="auto"/>
        <w:jc w:val="both"/>
        <w:rPr>
          <w:rFonts w:ascii="Verdana" w:eastAsia="Calibri" w:hAnsi="Verdana" w:cs="Arial"/>
          <w:sz w:val="20"/>
          <w:szCs w:val="20"/>
          <w:lang w:eastAsia="es-ES"/>
        </w:rPr>
      </w:pPr>
      <w:bookmarkStart w:id="9" w:name="_Hlk98176012"/>
      <w:r w:rsidRPr="00717B88">
        <w:rPr>
          <w:rFonts w:ascii="Verdana" w:eastAsia="Calibri" w:hAnsi="Verdana" w:cs="Arial"/>
          <w:sz w:val="20"/>
          <w:szCs w:val="20"/>
          <w:lang w:eastAsia="es-ES"/>
        </w:rPr>
        <w:t xml:space="preserve">En consecuencia, las Ofertas de bienes y servicios de países con los cuales Colombia tiene Acuerdos Comerciales vigentes que cubren el presente Proceso de Contratación, serán </w:t>
      </w:r>
      <w:proofErr w:type="gramStart"/>
      <w:r w:rsidRPr="00717B88">
        <w:rPr>
          <w:rFonts w:ascii="Verdana" w:eastAsia="Calibri" w:hAnsi="Verdana" w:cs="Arial"/>
          <w:sz w:val="20"/>
          <w:szCs w:val="20"/>
          <w:lang w:eastAsia="es-ES"/>
        </w:rPr>
        <w:t>tratadas</w:t>
      </w:r>
      <w:proofErr w:type="gramEnd"/>
      <w:r w:rsidRPr="00717B88">
        <w:rPr>
          <w:rFonts w:ascii="Verdana" w:eastAsia="Calibri" w:hAnsi="Verdana" w:cs="Arial"/>
          <w:sz w:val="20"/>
          <w:szCs w:val="20"/>
          <w:lang w:eastAsia="es-ES"/>
        </w:rPr>
        <w:t xml:space="preserve"> como Ofertas de bienes y servicios colombianos.</w:t>
      </w:r>
    </w:p>
    <w:p w14:paraId="5EDE27B3" w14:textId="77777777" w:rsidR="001D1ACE" w:rsidRPr="00717B88" w:rsidRDefault="001D1ACE" w:rsidP="00717B88">
      <w:pPr>
        <w:spacing w:after="0" w:line="240" w:lineRule="auto"/>
        <w:jc w:val="both"/>
        <w:rPr>
          <w:rFonts w:ascii="Verdana" w:eastAsia="Calibri" w:hAnsi="Verdana" w:cs="Arial"/>
          <w:sz w:val="20"/>
          <w:szCs w:val="20"/>
          <w:lang w:eastAsia="es-ES"/>
        </w:rPr>
      </w:pPr>
    </w:p>
    <w:p w14:paraId="0BA5F877" w14:textId="77777777" w:rsidR="001D1ACE" w:rsidRPr="00717B88" w:rsidRDefault="001D1ACE" w:rsidP="00717B88">
      <w:pPr>
        <w:adjustRightInd w:val="0"/>
        <w:spacing w:after="0" w:line="240" w:lineRule="auto"/>
        <w:jc w:val="both"/>
        <w:rPr>
          <w:rFonts w:ascii="Verdana" w:eastAsia="Calibri" w:hAnsi="Verdana" w:cs="Arial"/>
          <w:color w:val="000000"/>
          <w:sz w:val="20"/>
          <w:szCs w:val="20"/>
          <w:lang w:eastAsia="es-ES"/>
        </w:rPr>
      </w:pPr>
      <w:r w:rsidRPr="00717B88">
        <w:rPr>
          <w:rFonts w:ascii="Verdana" w:eastAsia="Calibri" w:hAnsi="Verdana" w:cs="Arial"/>
          <w:sz w:val="20"/>
          <w:szCs w:val="20"/>
          <w:lang w:eastAsia="es-ES"/>
        </w:rPr>
        <w:t>Para esta selección la Decisión 439 de 1998 de la Secretaría de la CAN son aplicables a este proceso de contratación.</w:t>
      </w:r>
      <w:bookmarkEnd w:id="9"/>
      <w:r w:rsidRPr="00717B88">
        <w:rPr>
          <w:rFonts w:ascii="Verdana" w:eastAsia="Calibri" w:hAnsi="Verdana" w:cs="Arial"/>
          <w:color w:val="000000"/>
          <w:sz w:val="20"/>
          <w:szCs w:val="20"/>
          <w:highlight w:val="yellow"/>
          <w:lang w:eastAsia="es-ES"/>
        </w:rPr>
        <w:cr/>
      </w:r>
    </w:p>
    <w:bookmarkEnd w:id="4"/>
    <w:bookmarkEnd w:id="5"/>
    <w:bookmarkEnd w:id="6"/>
    <w:p w14:paraId="7939990F" w14:textId="77777777" w:rsidR="001D1ACE" w:rsidRPr="00717B88" w:rsidRDefault="001D1ACE" w:rsidP="00717B88">
      <w:pPr>
        <w:numPr>
          <w:ilvl w:val="0"/>
          <w:numId w:val="10"/>
        </w:numPr>
        <w:autoSpaceDE w:val="0"/>
        <w:autoSpaceDN w:val="0"/>
        <w:adjustRightInd w:val="0"/>
        <w:spacing w:after="0" w:line="240" w:lineRule="auto"/>
        <w:rPr>
          <w:rFonts w:ascii="Verdana" w:eastAsia="Calibri" w:hAnsi="Verdana" w:cs="Arial"/>
          <w:sz w:val="20"/>
          <w:szCs w:val="20"/>
          <w:lang w:eastAsia="es-ES"/>
        </w:rPr>
      </w:pPr>
      <w:r w:rsidRPr="00717B88">
        <w:rPr>
          <w:rFonts w:ascii="Verdana" w:eastAsia="Calibri" w:hAnsi="Verdana" w:cs="Arial"/>
          <w:b/>
          <w:bCs/>
          <w:sz w:val="20"/>
          <w:szCs w:val="20"/>
          <w:lang w:eastAsia="es-ES"/>
        </w:rPr>
        <w:t>LIMITADA A MIPYMES</w:t>
      </w:r>
    </w:p>
    <w:p w14:paraId="31B1DE9E" w14:textId="77777777" w:rsidR="001D1ACE" w:rsidRPr="00717B88" w:rsidRDefault="001D1ACE" w:rsidP="00717B88">
      <w:pPr>
        <w:autoSpaceDE w:val="0"/>
        <w:autoSpaceDN w:val="0"/>
        <w:adjustRightInd w:val="0"/>
        <w:spacing w:after="0" w:line="240" w:lineRule="auto"/>
        <w:rPr>
          <w:rFonts w:ascii="Verdana" w:eastAsia="Calibri" w:hAnsi="Verdana" w:cs="Arial"/>
          <w:sz w:val="20"/>
          <w:szCs w:val="20"/>
          <w:lang w:eastAsia="es-ES"/>
        </w:rPr>
      </w:pPr>
    </w:p>
    <w:p w14:paraId="0FB62B25" w14:textId="77777777" w:rsidR="001D1ACE" w:rsidRPr="00717B88" w:rsidRDefault="001D1ACE" w:rsidP="00717B88">
      <w:pPr>
        <w:spacing w:after="0" w:line="240" w:lineRule="auto"/>
        <w:jc w:val="both"/>
        <w:rPr>
          <w:rFonts w:ascii="Verdana" w:eastAsia="Calibri" w:hAnsi="Verdana" w:cs="Arial"/>
          <w:b/>
          <w:bCs/>
          <w:sz w:val="20"/>
          <w:szCs w:val="20"/>
          <w:lang w:eastAsia="es-ES"/>
        </w:rPr>
      </w:pPr>
      <w:r w:rsidRPr="00717B88">
        <w:rPr>
          <w:rFonts w:ascii="Verdana" w:eastAsia="Calibri" w:hAnsi="Verdana" w:cs="Arial"/>
          <w:sz w:val="20"/>
          <w:szCs w:val="20"/>
          <w:shd w:val="clear" w:color="auto" w:fill="FFFFFF"/>
          <w:lang w:eastAsia="es-ES"/>
        </w:rPr>
        <w:t xml:space="preserve">Teniendo en cuenta lo previsto por los artículos 2.2.1.2.4.2.2, 2.2.1.2.4.2.3 y 2.2.1.2.4.2.4 del Decreto 1082 de 2015, el presente Proceso de Contratación no es superior a ciento veinticinco mil dólares de los Estados unidos de América (USD125.000) por lo tanto ésta convocatoria será limitada a la participación de </w:t>
      </w:r>
      <w:proofErr w:type="spellStart"/>
      <w:r w:rsidRPr="00717B88">
        <w:rPr>
          <w:rFonts w:ascii="Verdana" w:eastAsia="Calibri" w:hAnsi="Verdana" w:cs="Arial"/>
          <w:sz w:val="20"/>
          <w:szCs w:val="20"/>
          <w:shd w:val="clear" w:color="auto" w:fill="FFFFFF"/>
          <w:lang w:eastAsia="es-ES"/>
        </w:rPr>
        <w:t>Mipymes</w:t>
      </w:r>
      <w:proofErr w:type="spellEnd"/>
      <w:r w:rsidRPr="00717B88">
        <w:rPr>
          <w:rFonts w:ascii="Verdana" w:eastAsia="Calibri" w:hAnsi="Verdana" w:cs="Arial"/>
          <w:sz w:val="20"/>
          <w:szCs w:val="20"/>
          <w:shd w:val="clear" w:color="auto" w:fill="FFFFFF"/>
          <w:lang w:eastAsia="es-ES"/>
        </w:rPr>
        <w:t>, en caso de surtirse el procedimiento descrito en la norma citada.</w:t>
      </w:r>
    </w:p>
    <w:p w14:paraId="5AA1D274" w14:textId="77777777" w:rsidR="001D1ACE" w:rsidRDefault="001D1ACE" w:rsidP="00717B88">
      <w:pPr>
        <w:spacing w:after="0" w:line="240" w:lineRule="auto"/>
        <w:jc w:val="both"/>
        <w:rPr>
          <w:rFonts w:ascii="Verdana" w:eastAsia="Calibri" w:hAnsi="Verdana" w:cs="Arial"/>
          <w:b/>
          <w:bCs/>
          <w:sz w:val="20"/>
          <w:szCs w:val="20"/>
          <w:lang w:eastAsia="es-ES"/>
        </w:rPr>
      </w:pPr>
    </w:p>
    <w:p w14:paraId="14B7B8F4" w14:textId="77777777" w:rsidR="00717B88" w:rsidRDefault="00717B88" w:rsidP="00717B88">
      <w:pPr>
        <w:spacing w:after="0" w:line="240" w:lineRule="auto"/>
        <w:jc w:val="both"/>
        <w:rPr>
          <w:rFonts w:ascii="Verdana" w:eastAsia="Calibri" w:hAnsi="Verdana" w:cs="Arial"/>
          <w:b/>
          <w:bCs/>
          <w:sz w:val="20"/>
          <w:szCs w:val="20"/>
          <w:lang w:eastAsia="es-ES"/>
        </w:rPr>
      </w:pPr>
    </w:p>
    <w:p w14:paraId="7EC412ED" w14:textId="77777777" w:rsidR="00717B88" w:rsidRDefault="00717B88" w:rsidP="00717B88">
      <w:pPr>
        <w:spacing w:after="0" w:line="240" w:lineRule="auto"/>
        <w:jc w:val="both"/>
        <w:rPr>
          <w:rFonts w:ascii="Verdana" w:eastAsia="Calibri" w:hAnsi="Verdana" w:cs="Arial"/>
          <w:b/>
          <w:bCs/>
          <w:sz w:val="20"/>
          <w:szCs w:val="20"/>
          <w:lang w:eastAsia="es-ES"/>
        </w:rPr>
      </w:pPr>
    </w:p>
    <w:p w14:paraId="6317198D" w14:textId="77777777" w:rsidR="00717B88" w:rsidRPr="00717B88" w:rsidRDefault="00717B88" w:rsidP="00717B88">
      <w:pPr>
        <w:spacing w:after="0" w:line="240" w:lineRule="auto"/>
        <w:jc w:val="both"/>
        <w:rPr>
          <w:rFonts w:ascii="Verdana" w:eastAsia="Calibri" w:hAnsi="Verdana" w:cs="Arial"/>
          <w:b/>
          <w:bCs/>
          <w:sz w:val="20"/>
          <w:szCs w:val="20"/>
          <w:lang w:eastAsia="es-ES"/>
        </w:rPr>
      </w:pPr>
    </w:p>
    <w:p w14:paraId="0D1385D5" w14:textId="77777777" w:rsidR="001D1ACE" w:rsidRPr="00717B88" w:rsidRDefault="001D1ACE" w:rsidP="00717B88">
      <w:pPr>
        <w:numPr>
          <w:ilvl w:val="0"/>
          <w:numId w:val="10"/>
        </w:numPr>
        <w:spacing w:after="0" w:line="240" w:lineRule="auto"/>
        <w:jc w:val="both"/>
        <w:rPr>
          <w:rFonts w:ascii="Verdana" w:eastAsia="Calibri" w:hAnsi="Verdana" w:cs="Arial"/>
          <w:b/>
          <w:bCs/>
          <w:sz w:val="20"/>
          <w:szCs w:val="20"/>
          <w:lang w:eastAsia="es-ES"/>
        </w:rPr>
      </w:pPr>
      <w:r w:rsidRPr="00717B88">
        <w:rPr>
          <w:rFonts w:ascii="Verdana" w:eastAsia="Calibri" w:hAnsi="Verdana" w:cs="Arial"/>
          <w:b/>
          <w:bCs/>
          <w:sz w:val="20"/>
          <w:szCs w:val="20"/>
          <w:lang w:eastAsia="es-ES"/>
        </w:rPr>
        <w:t>PARTICIPANTES</w:t>
      </w:r>
    </w:p>
    <w:p w14:paraId="4102001D" w14:textId="77777777" w:rsidR="001D1ACE" w:rsidRPr="00717B88" w:rsidRDefault="001D1ACE" w:rsidP="00717B88">
      <w:pPr>
        <w:spacing w:after="0" w:line="240" w:lineRule="auto"/>
        <w:jc w:val="both"/>
        <w:rPr>
          <w:rFonts w:ascii="Verdana" w:eastAsia="Calibri" w:hAnsi="Verdana" w:cs="Arial"/>
          <w:sz w:val="20"/>
          <w:szCs w:val="20"/>
          <w:lang w:eastAsia="es-ES"/>
        </w:rPr>
      </w:pPr>
    </w:p>
    <w:p w14:paraId="04CB3A2C" w14:textId="77777777" w:rsidR="001D1ACE" w:rsidRPr="00717B88" w:rsidRDefault="001D1ACE" w:rsidP="00717B88">
      <w:pPr>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 xml:space="preserve">Podrán participar en este proceso toda Persona Natural o Jurídica, Nacional o Extranjera, ya sea en forma individual o en consorcio o unión temporal, que dentro de su objeto social pueda contratar el objeto que requiere el Municipio de </w:t>
      </w:r>
      <w:proofErr w:type="spellStart"/>
      <w:r w:rsidRPr="00717B88">
        <w:rPr>
          <w:rFonts w:ascii="Verdana" w:eastAsia="Calibri" w:hAnsi="Verdana" w:cs="Arial"/>
          <w:sz w:val="20"/>
          <w:szCs w:val="20"/>
          <w:lang w:eastAsia="es-ES"/>
        </w:rPr>
        <w:t>Hacarí</w:t>
      </w:r>
      <w:proofErr w:type="spellEnd"/>
      <w:r w:rsidRPr="00717B88">
        <w:rPr>
          <w:rFonts w:ascii="Verdana" w:eastAsia="Calibri" w:hAnsi="Verdana" w:cs="Arial"/>
          <w:sz w:val="20"/>
          <w:szCs w:val="20"/>
          <w:lang w:eastAsia="es-ES"/>
        </w:rPr>
        <w:t xml:space="preserve">, </w:t>
      </w:r>
      <w:r w:rsidRPr="00717B88">
        <w:rPr>
          <w:rFonts w:ascii="Verdana" w:eastAsia="Calibri" w:hAnsi="Verdana" w:cs="Arial"/>
          <w:bCs/>
          <w:sz w:val="20"/>
          <w:szCs w:val="20"/>
          <w:lang w:eastAsia="es-ES"/>
        </w:rPr>
        <w:t>c</w:t>
      </w:r>
      <w:r w:rsidRPr="00717B88">
        <w:rPr>
          <w:rFonts w:ascii="Verdana" w:eastAsia="Calibri" w:hAnsi="Verdana" w:cs="Arial"/>
          <w:sz w:val="20"/>
          <w:szCs w:val="20"/>
          <w:lang w:eastAsia="es-ES"/>
        </w:rPr>
        <w:t>onforme establece el artículo 5º de la Ley 1150 de 2007, a través del pliego de condiciones se establecen para efectos de ser habilitados en el proceso requerimientos de orden financieros, técnicos y jurídicos, personas naturales o jurídicas, individualmente o en Consorcio, Unión Temporal o en cualquier otra modalidad de asociación autorizada por la Ley, que se encuentren debidamente inscritos, calificados y clasificados en el Registro Único de Proponentes de la Cámara de Comercio respectiva, en la actividad, especialidad y grupo que se establece en el pliego de condiciones Para el caso de las personas extranjeras se aplicará el principio de reciprocidad, en los términos consagrados en la Ley.</w:t>
      </w:r>
    </w:p>
    <w:p w14:paraId="0383511A"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p>
    <w:p w14:paraId="5FCAFEE0" w14:textId="77777777" w:rsidR="001D1ACE" w:rsidRPr="00717B88" w:rsidRDefault="001D1ACE" w:rsidP="00717B88">
      <w:pPr>
        <w:numPr>
          <w:ilvl w:val="0"/>
          <w:numId w:val="12"/>
        </w:numPr>
        <w:autoSpaceDE w:val="0"/>
        <w:autoSpaceDN w:val="0"/>
        <w:adjustRightInd w:val="0"/>
        <w:spacing w:after="0" w:line="240" w:lineRule="auto"/>
        <w:jc w:val="both"/>
        <w:rPr>
          <w:rFonts w:ascii="Verdana" w:eastAsia="Calibri" w:hAnsi="Verdana" w:cs="Arial"/>
          <w:sz w:val="20"/>
          <w:szCs w:val="20"/>
          <w:lang w:eastAsia="es-ES"/>
        </w:rPr>
      </w:pPr>
      <w:r w:rsidRPr="00717B88">
        <w:rPr>
          <w:rFonts w:ascii="Verdana" w:eastAsia="Calibri" w:hAnsi="Verdana" w:cs="Arial"/>
          <w:b/>
          <w:bCs/>
          <w:sz w:val="20"/>
          <w:szCs w:val="20"/>
          <w:lang w:eastAsia="es-ES"/>
        </w:rPr>
        <w:t xml:space="preserve"> PRECALIFICACIÓN</w:t>
      </w:r>
    </w:p>
    <w:p w14:paraId="09A0CC91" w14:textId="77777777" w:rsidR="001D1ACE" w:rsidRPr="00717B88" w:rsidRDefault="001D1ACE" w:rsidP="00717B88">
      <w:pPr>
        <w:autoSpaceDE w:val="0"/>
        <w:autoSpaceDN w:val="0"/>
        <w:adjustRightInd w:val="0"/>
        <w:spacing w:after="0" w:line="240" w:lineRule="auto"/>
        <w:jc w:val="both"/>
        <w:rPr>
          <w:rFonts w:ascii="Verdana" w:eastAsia="Calibri" w:hAnsi="Verdana" w:cs="Arial"/>
          <w:b/>
          <w:bCs/>
          <w:sz w:val="20"/>
          <w:szCs w:val="20"/>
          <w:lang w:eastAsia="es-ES"/>
        </w:rPr>
      </w:pPr>
    </w:p>
    <w:p w14:paraId="78D48D72"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No hay lugar a precalificación.</w:t>
      </w:r>
    </w:p>
    <w:p w14:paraId="0D434627"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p>
    <w:p w14:paraId="68E703D5" w14:textId="77777777" w:rsidR="001D1ACE" w:rsidRPr="00717B88" w:rsidRDefault="001D1ACE" w:rsidP="00717B88">
      <w:pPr>
        <w:numPr>
          <w:ilvl w:val="0"/>
          <w:numId w:val="12"/>
        </w:numPr>
        <w:autoSpaceDE w:val="0"/>
        <w:autoSpaceDN w:val="0"/>
        <w:adjustRightInd w:val="0"/>
        <w:spacing w:after="0" w:line="240" w:lineRule="auto"/>
        <w:jc w:val="both"/>
        <w:rPr>
          <w:rFonts w:ascii="Verdana" w:eastAsia="Calibri" w:hAnsi="Verdana" w:cs="Arial"/>
          <w:b/>
          <w:sz w:val="20"/>
          <w:szCs w:val="20"/>
          <w:lang w:eastAsia="es-ES"/>
        </w:rPr>
      </w:pPr>
      <w:r w:rsidRPr="00717B88">
        <w:rPr>
          <w:rFonts w:ascii="Verdana" w:eastAsia="Calibri" w:hAnsi="Verdana" w:cs="Arial"/>
          <w:b/>
          <w:sz w:val="20"/>
          <w:szCs w:val="20"/>
          <w:lang w:eastAsia="es-ES"/>
        </w:rPr>
        <w:t>CRONOGRAMA</w:t>
      </w:r>
    </w:p>
    <w:p w14:paraId="018AEF07" w14:textId="77777777" w:rsidR="001D1ACE" w:rsidRPr="00717B88" w:rsidRDefault="001D1ACE" w:rsidP="00717B88">
      <w:pPr>
        <w:autoSpaceDE w:val="0"/>
        <w:autoSpaceDN w:val="0"/>
        <w:adjustRightInd w:val="0"/>
        <w:spacing w:after="0" w:line="240" w:lineRule="auto"/>
        <w:ind w:left="720"/>
        <w:jc w:val="both"/>
        <w:rPr>
          <w:rFonts w:ascii="Verdana" w:eastAsia="Calibri" w:hAnsi="Verdana" w:cs="Arial"/>
          <w:b/>
          <w:sz w:val="20"/>
          <w:szCs w:val="20"/>
          <w:lang w:eastAsia="es-ES"/>
        </w:rPr>
      </w:pPr>
    </w:p>
    <w:p w14:paraId="4A00A18E" w14:textId="77777777" w:rsidR="001D1ACE" w:rsidRPr="00717B88" w:rsidRDefault="001D1ACE" w:rsidP="00717B88">
      <w:pPr>
        <w:tabs>
          <w:tab w:val="left" w:pos="1421"/>
        </w:tabs>
        <w:autoSpaceDE w:val="0"/>
        <w:autoSpaceDN w:val="0"/>
        <w:adjustRightInd w:val="0"/>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El cronograma del proceso es el contenido en el Anexo 2 – Cronograma.</w:t>
      </w:r>
    </w:p>
    <w:p w14:paraId="15429F67" w14:textId="77777777" w:rsidR="001D1ACE" w:rsidRPr="00717B88" w:rsidRDefault="001D1ACE" w:rsidP="00717B88">
      <w:pPr>
        <w:spacing w:after="0" w:line="240" w:lineRule="auto"/>
        <w:jc w:val="both"/>
        <w:rPr>
          <w:rFonts w:ascii="Verdana" w:eastAsia="Calibri" w:hAnsi="Verdana" w:cs="Arial"/>
          <w:b/>
          <w:bCs/>
          <w:sz w:val="20"/>
          <w:szCs w:val="20"/>
          <w:lang w:eastAsia="es-ES"/>
        </w:rPr>
      </w:pPr>
    </w:p>
    <w:p w14:paraId="37E9F70E" w14:textId="77777777" w:rsidR="001D1ACE" w:rsidRPr="00717B88" w:rsidRDefault="001D1ACE" w:rsidP="00717B88">
      <w:pPr>
        <w:numPr>
          <w:ilvl w:val="0"/>
          <w:numId w:val="12"/>
        </w:numPr>
        <w:autoSpaceDE w:val="0"/>
        <w:autoSpaceDN w:val="0"/>
        <w:adjustRightInd w:val="0"/>
        <w:spacing w:after="0" w:line="240" w:lineRule="auto"/>
        <w:jc w:val="both"/>
        <w:rPr>
          <w:rFonts w:ascii="Verdana" w:eastAsia="Calibri" w:hAnsi="Verdana" w:cs="Arial"/>
          <w:b/>
          <w:bCs/>
          <w:sz w:val="20"/>
          <w:szCs w:val="20"/>
          <w:lang w:eastAsia="es-ES"/>
        </w:rPr>
      </w:pPr>
      <w:r w:rsidRPr="00717B88">
        <w:rPr>
          <w:rFonts w:ascii="Verdana" w:eastAsia="Calibri" w:hAnsi="Verdana" w:cs="Arial"/>
          <w:b/>
          <w:bCs/>
          <w:sz w:val="20"/>
          <w:szCs w:val="20"/>
          <w:lang w:eastAsia="es-ES"/>
        </w:rPr>
        <w:t>CONSULTA AL PROYECTO Y PLIEGO DE CONDICIONES Y LOS ESTUDIOS Y DOCUMENTOS PREVIOS</w:t>
      </w:r>
    </w:p>
    <w:p w14:paraId="25B79640"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p>
    <w:p w14:paraId="0F0BD7A4" w14:textId="77777777" w:rsidR="001D1ACE" w:rsidRPr="00717B88" w:rsidRDefault="001D1ACE" w:rsidP="00717B88">
      <w:pPr>
        <w:shd w:val="clear" w:color="auto" w:fill="FFFFFF"/>
        <w:autoSpaceDE w:val="0"/>
        <w:autoSpaceDN w:val="0"/>
        <w:adjustRightInd w:val="0"/>
        <w:spacing w:after="0" w:line="240" w:lineRule="auto"/>
        <w:jc w:val="both"/>
        <w:rPr>
          <w:rFonts w:ascii="Verdana" w:eastAsia="Calibri" w:hAnsi="Verdana" w:cs="Arial"/>
          <w:sz w:val="20"/>
          <w:szCs w:val="20"/>
          <w:lang w:eastAsia="es-ES"/>
        </w:rPr>
      </w:pPr>
      <w:bookmarkStart w:id="10" w:name="_Hlk99048364"/>
      <w:r w:rsidRPr="00717B88">
        <w:rPr>
          <w:rFonts w:ascii="Verdana" w:eastAsia="Calibri" w:hAnsi="Verdana" w:cs="Arial"/>
          <w:sz w:val="20"/>
          <w:szCs w:val="20"/>
          <w:lang w:eastAsia="es-ES"/>
        </w:rPr>
        <w:t xml:space="preserve">El Proyecto de Pliego de Condiciones, y demás documentos se publicarán para su consulta en el Portal Único de Contratación Estatal </w:t>
      </w:r>
      <w:hyperlink r:id="rId8" w:history="1">
        <w:r w:rsidRPr="00717B88">
          <w:rPr>
            <w:rFonts w:ascii="Verdana" w:eastAsia="Calibri" w:hAnsi="Verdana" w:cs="Arial"/>
            <w:sz w:val="20"/>
            <w:szCs w:val="20"/>
            <w:u w:val="single"/>
            <w:lang w:eastAsia="es-ES"/>
          </w:rPr>
          <w:t>www.colombiacompra.gov.co</w:t>
        </w:r>
      </w:hyperlink>
      <w:r w:rsidRPr="00717B88">
        <w:rPr>
          <w:rFonts w:ascii="Verdana" w:eastAsia="Calibri" w:hAnsi="Verdana" w:cs="Arial"/>
          <w:sz w:val="20"/>
          <w:szCs w:val="20"/>
          <w:lang w:eastAsia="es-ES"/>
        </w:rPr>
        <w:t xml:space="preserve">, a partir del día de hoy y así mismo en el mencionado término, estará a disposición de los interesados y comunidad en general en Parque principal, palacio de Gobierno Municipal, 2º Piso, Despacho del señor Alcalde Municipal, </w:t>
      </w:r>
      <w:proofErr w:type="spellStart"/>
      <w:r w:rsidRPr="00717B88">
        <w:rPr>
          <w:rFonts w:ascii="Verdana" w:eastAsia="Calibri" w:hAnsi="Verdana" w:cs="Arial"/>
          <w:sz w:val="20"/>
          <w:szCs w:val="20"/>
          <w:lang w:eastAsia="es-ES"/>
        </w:rPr>
        <w:t>Hacarí</w:t>
      </w:r>
      <w:proofErr w:type="spellEnd"/>
      <w:r w:rsidRPr="00717B88">
        <w:rPr>
          <w:rFonts w:ascii="Verdana" w:eastAsia="Calibri" w:hAnsi="Verdana" w:cs="Arial"/>
          <w:sz w:val="20"/>
          <w:szCs w:val="20"/>
          <w:lang w:eastAsia="es-ES"/>
        </w:rPr>
        <w:t>, Norte de Santander.</w:t>
      </w:r>
      <w:bookmarkEnd w:id="10"/>
    </w:p>
    <w:p w14:paraId="545C5F81"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p>
    <w:p w14:paraId="76C8C927" w14:textId="77777777" w:rsidR="001D1ACE" w:rsidRPr="00717B88" w:rsidRDefault="001D1ACE" w:rsidP="00717B88">
      <w:pPr>
        <w:autoSpaceDE w:val="0"/>
        <w:autoSpaceDN w:val="0"/>
        <w:adjustRightInd w:val="0"/>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 xml:space="preserve">De conformidad con el artículo 8 de la Ley 1150 de 2007 la publicación del Proyecto de Pliego de Condiciones no genera obligación al Municipio de </w:t>
      </w:r>
      <w:proofErr w:type="spellStart"/>
      <w:r w:rsidRPr="00717B88">
        <w:rPr>
          <w:rFonts w:ascii="Verdana" w:eastAsia="Calibri" w:hAnsi="Verdana" w:cs="Arial"/>
          <w:sz w:val="20"/>
          <w:szCs w:val="20"/>
          <w:lang w:eastAsia="es-ES"/>
        </w:rPr>
        <w:t>Hacarí</w:t>
      </w:r>
      <w:proofErr w:type="spellEnd"/>
      <w:r w:rsidRPr="00717B88">
        <w:rPr>
          <w:rFonts w:ascii="Verdana" w:eastAsia="Calibri" w:hAnsi="Verdana" w:cs="Arial"/>
          <w:sz w:val="20"/>
          <w:szCs w:val="20"/>
          <w:lang w:eastAsia="es-ES"/>
        </w:rPr>
        <w:t>, Norte de Santander, para dar apertura al proceso de selección.</w:t>
      </w:r>
    </w:p>
    <w:p w14:paraId="0FD9CF96" w14:textId="77777777" w:rsidR="001D1ACE" w:rsidRPr="00717B88" w:rsidRDefault="001D1ACE" w:rsidP="00717B88">
      <w:pPr>
        <w:spacing w:after="0" w:line="240" w:lineRule="auto"/>
        <w:jc w:val="both"/>
        <w:rPr>
          <w:rFonts w:ascii="Verdana" w:eastAsia="Calibri" w:hAnsi="Verdana" w:cs="Arial"/>
          <w:sz w:val="20"/>
          <w:szCs w:val="20"/>
          <w:lang w:eastAsia="es-ES"/>
        </w:rPr>
      </w:pPr>
    </w:p>
    <w:p w14:paraId="31FD6F0E" w14:textId="77777777" w:rsidR="001D1ACE" w:rsidRPr="00717B88" w:rsidRDefault="001D1ACE" w:rsidP="00717B88">
      <w:pPr>
        <w:numPr>
          <w:ilvl w:val="0"/>
          <w:numId w:val="12"/>
        </w:numPr>
        <w:spacing w:after="0" w:line="240" w:lineRule="auto"/>
        <w:jc w:val="both"/>
        <w:rPr>
          <w:rFonts w:ascii="Verdana" w:eastAsia="Calibri" w:hAnsi="Verdana" w:cs="Arial"/>
          <w:sz w:val="20"/>
          <w:szCs w:val="20"/>
          <w:lang w:eastAsia="es-ES"/>
        </w:rPr>
      </w:pPr>
      <w:r w:rsidRPr="00717B88">
        <w:rPr>
          <w:rFonts w:ascii="Verdana" w:eastAsia="Calibri" w:hAnsi="Verdana" w:cs="Arial"/>
          <w:b/>
          <w:sz w:val="20"/>
          <w:szCs w:val="20"/>
          <w:lang w:eastAsia="es-ES"/>
        </w:rPr>
        <w:t>VEEDURÍAS CIUDADANAS</w:t>
      </w:r>
    </w:p>
    <w:p w14:paraId="629A4373" w14:textId="77777777" w:rsidR="001D1ACE" w:rsidRPr="00717B88" w:rsidRDefault="001D1ACE" w:rsidP="00717B88">
      <w:pPr>
        <w:spacing w:after="0" w:line="240" w:lineRule="auto"/>
        <w:jc w:val="both"/>
        <w:rPr>
          <w:rFonts w:ascii="Verdana" w:eastAsia="Calibri" w:hAnsi="Verdana" w:cs="Arial"/>
          <w:sz w:val="20"/>
          <w:szCs w:val="20"/>
          <w:lang w:eastAsia="es-ES"/>
        </w:rPr>
      </w:pPr>
    </w:p>
    <w:p w14:paraId="531A8B09" w14:textId="77777777" w:rsidR="001D1ACE" w:rsidRPr="00717B88" w:rsidRDefault="001D1ACE" w:rsidP="00717B88">
      <w:pPr>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 xml:space="preserve">En cumplimento de lo establecido en el artículo 66 de la Ley 80 de 1993, se convoca a las </w:t>
      </w:r>
      <w:r w:rsidRPr="00717B88">
        <w:rPr>
          <w:rFonts w:ascii="Verdana" w:eastAsia="Calibri" w:hAnsi="Verdana" w:cs="Arial"/>
          <w:b/>
          <w:bCs/>
          <w:sz w:val="20"/>
          <w:szCs w:val="20"/>
          <w:lang w:eastAsia="es-ES"/>
        </w:rPr>
        <w:t xml:space="preserve">VEEDURÍAS CIUDADANAS </w:t>
      </w:r>
      <w:r w:rsidRPr="00717B88">
        <w:rPr>
          <w:rFonts w:ascii="Verdana" w:eastAsia="Calibri" w:hAnsi="Verdana" w:cs="Arial"/>
          <w:sz w:val="20"/>
          <w:szCs w:val="20"/>
          <w:lang w:eastAsia="es-ES"/>
        </w:rPr>
        <w:t xml:space="preserve">a participar en el presente proceso de selección y a la </w:t>
      </w:r>
      <w:r w:rsidRPr="00717B88">
        <w:rPr>
          <w:rFonts w:ascii="Verdana" w:eastAsia="Calibri" w:hAnsi="Verdana" w:cs="Arial"/>
          <w:bCs/>
          <w:sz w:val="20"/>
          <w:szCs w:val="20"/>
          <w:lang w:eastAsia="es-ES"/>
        </w:rPr>
        <w:t xml:space="preserve">Procuraduría General de la Nación </w:t>
      </w:r>
      <w:r w:rsidRPr="00717B88">
        <w:rPr>
          <w:rFonts w:ascii="Verdana" w:eastAsia="Calibri" w:hAnsi="Verdana" w:cs="Arial"/>
          <w:sz w:val="20"/>
          <w:szCs w:val="20"/>
          <w:lang w:eastAsia="es-ES"/>
        </w:rPr>
        <w:t>para que efectúe el acompañamiento preventivo y especial durante el presente proceso de selección.</w:t>
      </w:r>
    </w:p>
    <w:p w14:paraId="3C54C691" w14:textId="77777777" w:rsidR="001D1ACE" w:rsidRPr="00717B88" w:rsidRDefault="001D1ACE" w:rsidP="00717B88">
      <w:pPr>
        <w:spacing w:after="0" w:line="240" w:lineRule="auto"/>
        <w:jc w:val="both"/>
        <w:rPr>
          <w:rFonts w:ascii="Verdana" w:eastAsia="Calibri" w:hAnsi="Verdana" w:cs="Arial"/>
          <w:sz w:val="20"/>
          <w:szCs w:val="20"/>
          <w:lang w:eastAsia="es-ES"/>
        </w:rPr>
      </w:pPr>
    </w:p>
    <w:p w14:paraId="1B526A8A" w14:textId="250B2366" w:rsidR="001D1ACE" w:rsidRPr="00717B88" w:rsidRDefault="001D1ACE" w:rsidP="00717B88">
      <w:pPr>
        <w:spacing w:after="0" w:line="240" w:lineRule="auto"/>
        <w:jc w:val="both"/>
        <w:rPr>
          <w:rFonts w:ascii="Verdana" w:eastAsia="Calibri" w:hAnsi="Verdana" w:cs="Arial"/>
          <w:sz w:val="20"/>
          <w:szCs w:val="20"/>
          <w:lang w:eastAsia="es-ES"/>
        </w:rPr>
      </w:pPr>
      <w:r w:rsidRPr="00717B88">
        <w:rPr>
          <w:rFonts w:ascii="Verdana" w:eastAsia="Calibri" w:hAnsi="Verdana" w:cs="Arial"/>
          <w:sz w:val="20"/>
          <w:szCs w:val="20"/>
          <w:lang w:eastAsia="es-ES"/>
        </w:rPr>
        <w:t xml:space="preserve">Para constancia, se firma en </w:t>
      </w:r>
      <w:proofErr w:type="spellStart"/>
      <w:r w:rsidRPr="00717B88">
        <w:rPr>
          <w:rFonts w:ascii="Verdana" w:eastAsia="Calibri" w:hAnsi="Verdana" w:cs="Arial"/>
          <w:sz w:val="20"/>
          <w:szCs w:val="20"/>
          <w:lang w:eastAsia="es-ES"/>
        </w:rPr>
        <w:t>Hacarí</w:t>
      </w:r>
      <w:proofErr w:type="spellEnd"/>
      <w:r w:rsidRPr="00717B88">
        <w:rPr>
          <w:rFonts w:ascii="Verdana" w:eastAsia="Calibri" w:hAnsi="Verdana" w:cs="Arial"/>
          <w:sz w:val="20"/>
          <w:szCs w:val="20"/>
          <w:lang w:eastAsia="es-ES"/>
        </w:rPr>
        <w:t xml:space="preserve"> Norte de Santander a los </w:t>
      </w:r>
      <w:r w:rsidR="006D370E">
        <w:rPr>
          <w:rFonts w:ascii="Verdana" w:eastAsia="Calibri" w:hAnsi="Verdana" w:cs="Arial"/>
          <w:sz w:val="20"/>
          <w:szCs w:val="20"/>
          <w:lang w:eastAsia="es-ES"/>
        </w:rPr>
        <w:t xml:space="preserve">dieciséis </w:t>
      </w:r>
      <w:r w:rsidR="007069E4">
        <w:rPr>
          <w:rFonts w:ascii="Verdana" w:eastAsia="Calibri" w:hAnsi="Verdana" w:cs="Arial"/>
          <w:sz w:val="20"/>
          <w:szCs w:val="20"/>
          <w:lang w:eastAsia="es-ES"/>
        </w:rPr>
        <w:t xml:space="preserve"> </w:t>
      </w:r>
      <w:r w:rsidRPr="00717B88">
        <w:rPr>
          <w:rFonts w:ascii="Verdana" w:eastAsia="Calibri" w:hAnsi="Verdana" w:cs="Arial"/>
          <w:sz w:val="20"/>
          <w:szCs w:val="20"/>
          <w:lang w:eastAsia="es-ES"/>
        </w:rPr>
        <w:t>(</w:t>
      </w:r>
      <w:r w:rsidR="006D370E">
        <w:rPr>
          <w:rFonts w:ascii="Verdana" w:eastAsia="Calibri" w:hAnsi="Verdana" w:cs="Arial"/>
          <w:sz w:val="20"/>
          <w:szCs w:val="20"/>
          <w:lang w:eastAsia="es-ES"/>
        </w:rPr>
        <w:t>16</w:t>
      </w:r>
      <w:r w:rsidRPr="00717B88">
        <w:rPr>
          <w:rFonts w:ascii="Verdana" w:eastAsia="Calibri" w:hAnsi="Verdana" w:cs="Arial"/>
          <w:sz w:val="20"/>
          <w:szCs w:val="20"/>
          <w:lang w:eastAsia="es-ES"/>
        </w:rPr>
        <w:t xml:space="preserve">) días del mes de </w:t>
      </w:r>
      <w:r w:rsidR="007A6236" w:rsidRPr="00717B88">
        <w:rPr>
          <w:rFonts w:ascii="Verdana" w:eastAsia="Calibri" w:hAnsi="Verdana" w:cs="Arial"/>
          <w:sz w:val="20"/>
          <w:szCs w:val="20"/>
          <w:lang w:eastAsia="es-ES"/>
        </w:rPr>
        <w:t>octubre</w:t>
      </w:r>
      <w:r w:rsidRPr="00717B88">
        <w:rPr>
          <w:rFonts w:ascii="Verdana" w:eastAsia="Calibri" w:hAnsi="Verdana" w:cs="Arial"/>
          <w:sz w:val="20"/>
          <w:szCs w:val="20"/>
          <w:lang w:eastAsia="es-ES"/>
        </w:rPr>
        <w:t xml:space="preserve"> de 2024.</w:t>
      </w:r>
    </w:p>
    <w:p w14:paraId="43CDFD02" w14:textId="77777777" w:rsidR="001D1ACE" w:rsidRPr="00717B88" w:rsidRDefault="001D1ACE" w:rsidP="00717B88">
      <w:pPr>
        <w:spacing w:after="0" w:line="240" w:lineRule="auto"/>
        <w:jc w:val="both"/>
        <w:rPr>
          <w:rFonts w:ascii="Verdana" w:eastAsia="Calibri" w:hAnsi="Verdana" w:cs="Times New Roman"/>
          <w:sz w:val="20"/>
          <w:szCs w:val="20"/>
          <w:lang w:eastAsia="es-ES"/>
        </w:rPr>
      </w:pPr>
    </w:p>
    <w:p w14:paraId="50701D80" w14:textId="77777777" w:rsidR="001D1ACE" w:rsidRPr="00717B88" w:rsidRDefault="001D1ACE" w:rsidP="00717B88">
      <w:pPr>
        <w:spacing w:after="0" w:line="240" w:lineRule="auto"/>
        <w:jc w:val="both"/>
        <w:rPr>
          <w:rFonts w:ascii="Verdana" w:eastAsia="Times New Roman" w:hAnsi="Verdana" w:cs="Arial"/>
          <w:sz w:val="20"/>
          <w:szCs w:val="20"/>
          <w:lang w:val="es-CO" w:eastAsia="es-CO"/>
        </w:rPr>
      </w:pPr>
    </w:p>
    <w:p w14:paraId="7828A74A" w14:textId="77777777" w:rsidR="001D1ACE" w:rsidRPr="007069E4" w:rsidRDefault="001D1ACE" w:rsidP="00717B88">
      <w:pPr>
        <w:widowControl w:val="0"/>
        <w:suppressAutoHyphens/>
        <w:spacing w:after="0" w:line="240" w:lineRule="auto"/>
        <w:jc w:val="center"/>
        <w:rPr>
          <w:rFonts w:ascii="Verdana" w:eastAsia="Times New Roman" w:hAnsi="Verdana" w:cs="Arial"/>
          <w:sz w:val="20"/>
          <w:szCs w:val="20"/>
          <w:lang w:val="es-CO" w:eastAsia="es-CO"/>
        </w:rPr>
      </w:pPr>
      <w:r w:rsidRPr="007069E4">
        <w:rPr>
          <w:rFonts w:ascii="Verdana" w:eastAsia="Times New Roman" w:hAnsi="Verdana" w:cs="Arial"/>
          <w:sz w:val="20"/>
          <w:szCs w:val="20"/>
          <w:lang w:val="es-CO" w:eastAsia="es-CO"/>
        </w:rPr>
        <w:t>Firmado original</w:t>
      </w:r>
    </w:p>
    <w:p w14:paraId="4AA6C262" w14:textId="77777777" w:rsidR="001D1ACE" w:rsidRPr="00717B88" w:rsidRDefault="001D1ACE" w:rsidP="00717B88">
      <w:pPr>
        <w:widowControl w:val="0"/>
        <w:suppressAutoHyphens/>
        <w:spacing w:after="0" w:line="240" w:lineRule="auto"/>
        <w:jc w:val="center"/>
        <w:rPr>
          <w:rFonts w:ascii="Verdana" w:eastAsia="Times New Roman" w:hAnsi="Verdana" w:cs="Arial"/>
          <w:b/>
          <w:color w:val="A6A6A6"/>
          <w:sz w:val="20"/>
          <w:szCs w:val="20"/>
          <w:lang w:val="es-CO" w:eastAsia="es-CO"/>
        </w:rPr>
      </w:pPr>
    </w:p>
    <w:p w14:paraId="7A7C1738" w14:textId="77777777" w:rsidR="001D1ACE" w:rsidRPr="00717B88" w:rsidRDefault="001D1ACE" w:rsidP="00717B88">
      <w:pPr>
        <w:widowControl w:val="0"/>
        <w:suppressAutoHyphens/>
        <w:autoSpaceDE w:val="0"/>
        <w:autoSpaceDN w:val="0"/>
        <w:spacing w:after="0" w:line="240" w:lineRule="auto"/>
        <w:jc w:val="center"/>
        <w:rPr>
          <w:rFonts w:ascii="Verdana" w:eastAsia="Times New Roman" w:hAnsi="Verdana" w:cs="Times New Roman"/>
          <w:b/>
          <w:bCs/>
          <w:sz w:val="20"/>
          <w:szCs w:val="20"/>
          <w:lang w:eastAsia="es-CO"/>
        </w:rPr>
      </w:pPr>
      <w:r w:rsidRPr="00717B88">
        <w:rPr>
          <w:rFonts w:ascii="Verdana" w:eastAsia="Times New Roman" w:hAnsi="Verdana" w:cs="Times New Roman"/>
          <w:b/>
          <w:bCs/>
          <w:sz w:val="20"/>
          <w:szCs w:val="20"/>
          <w:lang w:val="es-CO" w:eastAsia="es-CO"/>
        </w:rPr>
        <w:t>ROBEIRO MUÑOZ PÉREZ</w:t>
      </w:r>
      <w:r w:rsidRPr="00717B88">
        <w:rPr>
          <w:rFonts w:ascii="Verdana" w:eastAsia="Times New Roman" w:hAnsi="Verdana" w:cs="Times New Roman"/>
          <w:b/>
          <w:bCs/>
          <w:sz w:val="20"/>
          <w:szCs w:val="20"/>
          <w:lang w:eastAsia="es-CO"/>
        </w:rPr>
        <w:t xml:space="preserve"> </w:t>
      </w:r>
    </w:p>
    <w:p w14:paraId="0EA9E0E2" w14:textId="708839F4" w:rsidR="001D1ACE" w:rsidRPr="00717B88" w:rsidRDefault="001D1ACE" w:rsidP="00717B88">
      <w:pPr>
        <w:widowControl w:val="0"/>
        <w:suppressAutoHyphens/>
        <w:spacing w:after="0" w:line="240" w:lineRule="auto"/>
        <w:jc w:val="center"/>
        <w:rPr>
          <w:rFonts w:ascii="Verdana" w:eastAsia="Calibri" w:hAnsi="Verdana" w:cs="Times New Roman"/>
          <w:sz w:val="20"/>
          <w:szCs w:val="20"/>
          <w:lang w:eastAsia="es-ES"/>
        </w:rPr>
      </w:pPr>
      <w:r w:rsidRPr="00717B88">
        <w:rPr>
          <w:rFonts w:ascii="Verdana" w:eastAsia="Times New Roman" w:hAnsi="Verdana" w:cs="Arial"/>
          <w:bCs/>
          <w:sz w:val="20"/>
          <w:szCs w:val="20"/>
          <w:lang w:eastAsia="es-CO"/>
        </w:rPr>
        <w:t>Alcalde Municipal</w:t>
      </w:r>
    </w:p>
    <w:p w14:paraId="7D8C2373" w14:textId="77777777" w:rsidR="00BB1589" w:rsidRPr="00717B88" w:rsidRDefault="00BB1589" w:rsidP="00717B88">
      <w:pPr>
        <w:spacing w:line="240" w:lineRule="auto"/>
        <w:rPr>
          <w:rFonts w:ascii="Verdana" w:hAnsi="Verdana"/>
          <w:sz w:val="20"/>
          <w:szCs w:val="20"/>
        </w:rPr>
      </w:pPr>
    </w:p>
    <w:sectPr w:rsidR="00BB1589" w:rsidRPr="00717B88" w:rsidSect="00636891">
      <w:headerReference w:type="even" r:id="rId9"/>
      <w:headerReference w:type="default" r:id="rId10"/>
      <w:footerReference w:type="default" r:id="rId11"/>
      <w:headerReference w:type="first" r:id="rId12"/>
      <w:pgSz w:w="12240" w:h="15840" w:code="1"/>
      <w:pgMar w:top="752" w:right="1608" w:bottom="1417" w:left="1418" w:header="567" w:footer="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AD5DA2" w14:textId="77777777" w:rsidR="004471B1" w:rsidRDefault="004471B1" w:rsidP="00D47E41">
      <w:pPr>
        <w:spacing w:after="0" w:line="240" w:lineRule="auto"/>
      </w:pPr>
      <w:r>
        <w:separator/>
      </w:r>
    </w:p>
  </w:endnote>
  <w:endnote w:type="continuationSeparator" w:id="0">
    <w:p w14:paraId="6A4D7B6B" w14:textId="77777777" w:rsidR="004471B1" w:rsidRDefault="004471B1" w:rsidP="00D47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Calibr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2CBC4" w14:textId="4AE00B78" w:rsidR="00636891" w:rsidRPr="001D1ACE" w:rsidRDefault="00636891" w:rsidP="009D5D72">
    <w:pPr>
      <w:jc w:val="center"/>
      <w:rPr>
        <w:rFonts w:cs="Calibri"/>
        <w:sz w:val="20"/>
      </w:rPr>
    </w:pPr>
    <w:r w:rsidRPr="00334F0F">
      <w:rPr>
        <w:noProof/>
        <w:sz w:val="20"/>
        <w:lang w:val="es-CO" w:eastAsia="es-CO"/>
      </w:rPr>
      <w:drawing>
        <wp:anchor distT="0" distB="0" distL="114300" distR="114300" simplePos="0" relativeHeight="251659776" behindDoc="1" locked="0" layoutInCell="1" allowOverlap="1" wp14:anchorId="642900C1" wp14:editId="1024E419">
          <wp:simplePos x="0" y="0"/>
          <wp:positionH relativeFrom="page">
            <wp:align>right</wp:align>
          </wp:positionH>
          <wp:positionV relativeFrom="paragraph">
            <wp:posOffset>316865</wp:posOffset>
          </wp:positionV>
          <wp:extent cx="7758430" cy="968375"/>
          <wp:effectExtent l="0" t="0" r="0" b="317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7758430" cy="96837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Pr="001D1ACE">
      <w:rPr>
        <w:rFonts w:eastAsia="Arial Unicode MS" w:cs="Calibri"/>
        <w:b/>
        <w:sz w:val="20"/>
      </w:rPr>
      <w:t>Nit</w:t>
    </w:r>
    <w:proofErr w:type="spellEnd"/>
    <w:r w:rsidRPr="001D1ACE">
      <w:rPr>
        <w:rFonts w:eastAsia="Arial Unicode MS" w:cs="Calibri"/>
        <w:b/>
        <w:sz w:val="20"/>
      </w:rPr>
      <w:t xml:space="preserve">. 800.099.241 – 6  </w:t>
    </w:r>
  </w:p>
  <w:p w14:paraId="6D0B3804" w14:textId="1690C4F1" w:rsidR="00636891" w:rsidRPr="009D5D72" w:rsidRDefault="00636891" w:rsidP="009D5D72">
    <w:pPr>
      <w:jc w:val="center"/>
      <w:rPr>
        <w:sz w:val="20"/>
        <w:lang w:val="es-CO"/>
      </w:rPr>
    </w:pPr>
    <w:r w:rsidRPr="001D1ACE">
      <w:rPr>
        <w:rFonts w:eastAsia="Arial Unicode MS" w:cs="Calibri"/>
        <w:b/>
        <w:sz w:val="20"/>
      </w:rPr>
      <w:t>Dirección KDX D3 185 Palacio Municipal</w:t>
    </w:r>
  </w:p>
  <w:p w14:paraId="1403B3FC" w14:textId="10720881" w:rsidR="00636891" w:rsidRPr="001D1ACE" w:rsidRDefault="00636891" w:rsidP="009D5D72">
    <w:pPr>
      <w:jc w:val="center"/>
      <w:rPr>
        <w:rFonts w:cs="Calibri"/>
      </w:rPr>
    </w:pPr>
    <w:r w:rsidRPr="001D1ACE">
      <w:rPr>
        <w:rFonts w:cs="Calibri"/>
        <w:sz w:val="20"/>
      </w:rPr>
      <w:t xml:space="preserve">Correos: </w:t>
    </w:r>
    <w:hyperlink r:id="rId2" w:history="1">
      <w:r w:rsidRPr="001D1ACE">
        <w:rPr>
          <w:rFonts w:cs="Calibri"/>
          <w:sz w:val="20"/>
        </w:rPr>
        <w:t>alcaldía@hacari-nortedesantander.gov.co</w:t>
      </w:r>
    </w:hyperlink>
    <w:r w:rsidRPr="001D1ACE">
      <w:rPr>
        <w:rFonts w:cs="Calibri"/>
        <w:sz w:val="20"/>
      </w:rPr>
      <w:t xml:space="preserve">; </w:t>
    </w:r>
    <w:hyperlink r:id="rId3" w:history="1">
      <w:r w:rsidRPr="001D1ACE">
        <w:rPr>
          <w:rFonts w:cs="Calibri"/>
          <w:sz w:val="20"/>
        </w:rPr>
        <w:t>contactenos@hacari-nortedesantander.gov.co</w:t>
      </w:r>
    </w:hyperlink>
  </w:p>
  <w:p w14:paraId="6EE01603" w14:textId="6D1C9373" w:rsidR="00636891" w:rsidRPr="001D1ACE" w:rsidRDefault="00636891" w:rsidP="009D5D72">
    <w:pPr>
      <w:jc w:val="center"/>
      <w:rPr>
        <w:rFonts w:cs="Calibri"/>
        <w:sz w:val="20"/>
        <w:lang w:val="en-US"/>
      </w:rPr>
    </w:pPr>
    <w:proofErr w:type="spellStart"/>
    <w:r w:rsidRPr="00334F0F">
      <w:rPr>
        <w:sz w:val="20"/>
        <w:lang w:val="en-US"/>
      </w:rPr>
      <w:t>Sitio</w:t>
    </w:r>
    <w:proofErr w:type="spellEnd"/>
    <w:r w:rsidRPr="00334F0F">
      <w:rPr>
        <w:sz w:val="20"/>
        <w:lang w:val="en-US"/>
      </w:rPr>
      <w:t xml:space="preserve"> web </w:t>
    </w:r>
    <w:hyperlink r:id="rId4" w:history="1">
      <w:r w:rsidRPr="001D1ACE">
        <w:rPr>
          <w:rFonts w:cs="Calibri"/>
          <w:sz w:val="20"/>
          <w:lang w:val="en-US"/>
        </w:rPr>
        <w:t>www.hacari-nortedesantander.gov.co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6417C" w14:textId="77777777" w:rsidR="004471B1" w:rsidRDefault="004471B1" w:rsidP="00D47E41">
      <w:pPr>
        <w:spacing w:after="0" w:line="240" w:lineRule="auto"/>
      </w:pPr>
      <w:r>
        <w:separator/>
      </w:r>
    </w:p>
  </w:footnote>
  <w:footnote w:type="continuationSeparator" w:id="0">
    <w:p w14:paraId="6292CBD3" w14:textId="77777777" w:rsidR="004471B1" w:rsidRDefault="004471B1" w:rsidP="00D47E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98089" w14:textId="48CA2880" w:rsidR="00636891" w:rsidRDefault="004471B1">
    <w:r>
      <w:rPr>
        <w:noProof/>
        <w:lang w:val="es-CO" w:eastAsia="es-CO"/>
      </w:rPr>
      <w:pict w14:anchorId="0E80A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45010" o:spid="_x0000_s2050" type="#_x0000_t75" style="position:absolute;margin-left:0;margin-top:0;width:441.65pt;height:441.65pt;z-index:-251657216;mso-position-horizontal:center;mso-position-horizontal-relative:margin;mso-position-vertical:center;mso-position-vertical-relative:margin" o:allowincell="f">
          <v:imagedata r:id="rId1" o:title="WhatsApp Image 2024-01-22 at 9"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FA1E9" w14:textId="10778E8F" w:rsidR="00636891" w:rsidRPr="00C75B59" w:rsidRDefault="00636891" w:rsidP="00C75B59">
    <w:pPr>
      <w:pStyle w:val="Encabezado"/>
    </w:pPr>
    <w:r>
      <w:rPr>
        <w:noProof/>
        <w:lang w:val="es-CO" w:eastAsia="es-CO"/>
      </w:rPr>
      <w:drawing>
        <wp:anchor distT="0" distB="0" distL="114300" distR="114300" simplePos="0" relativeHeight="251662848" behindDoc="1" locked="0" layoutInCell="1" allowOverlap="1" wp14:anchorId="620B9A23" wp14:editId="55A4AE22">
          <wp:simplePos x="0" y="0"/>
          <wp:positionH relativeFrom="page">
            <wp:align>left</wp:align>
          </wp:positionH>
          <wp:positionV relativeFrom="paragraph">
            <wp:posOffset>-351155</wp:posOffset>
          </wp:positionV>
          <wp:extent cx="7787005" cy="504825"/>
          <wp:effectExtent l="0" t="0" r="4445" b="952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7005" cy="504825"/>
                  </a:xfrm>
                  <a:prstGeom prst="rect">
                    <a:avLst/>
                  </a:prstGeom>
                  <a:noFill/>
                </pic:spPr>
              </pic:pic>
            </a:graphicData>
          </a:graphic>
          <wp14:sizeRelH relativeFrom="page">
            <wp14:pctWidth>0</wp14:pctWidth>
          </wp14:sizeRelH>
          <wp14:sizeRelV relativeFrom="page">
            <wp14:pctHeight>0</wp14:pctHeight>
          </wp14:sizeRelV>
        </wp:anchor>
      </w:drawing>
    </w:r>
    <w:r w:rsidRPr="00C75B59">
      <w:t xml:space="preserve"> </w:t>
    </w:r>
  </w:p>
  <w:tbl>
    <w:tblPr>
      <w:tblStyle w:val="Tablaconcuadrcula"/>
      <w:tblW w:w="0" w:type="auto"/>
      <w:tblLook w:val="04A0" w:firstRow="1" w:lastRow="0" w:firstColumn="1" w:lastColumn="0" w:noHBand="0" w:noVBand="1"/>
    </w:tblPr>
    <w:tblGrid>
      <w:gridCol w:w="1867"/>
      <w:gridCol w:w="2636"/>
      <w:gridCol w:w="1273"/>
      <w:gridCol w:w="2944"/>
    </w:tblGrid>
    <w:tr w:rsidR="00636891" w:rsidRPr="009A4A23" w14:paraId="0F198AAF" w14:textId="77777777" w:rsidTr="00636891">
      <w:trPr>
        <w:trHeight w:val="552"/>
      </w:trPr>
      <w:tc>
        <w:tcPr>
          <w:tcW w:w="1867" w:type="dxa"/>
          <w:vMerge w:val="restart"/>
        </w:tcPr>
        <w:p w14:paraId="0A0138A8" w14:textId="77777777" w:rsidR="00636891" w:rsidRPr="009A4A23" w:rsidRDefault="00636891" w:rsidP="00C75B59">
          <w:pPr>
            <w:jc w:val="center"/>
            <w:rPr>
              <w:sz w:val="18"/>
            </w:rPr>
          </w:pPr>
          <w:r w:rsidRPr="009A4A23">
            <w:rPr>
              <w:noProof/>
              <w:sz w:val="18"/>
              <w:lang w:val="es-CO" w:eastAsia="es-CO"/>
            </w:rPr>
            <w:drawing>
              <wp:anchor distT="0" distB="0" distL="114300" distR="114300" simplePos="0" relativeHeight="251661824" behindDoc="0" locked="0" layoutInCell="1" allowOverlap="1" wp14:anchorId="73D47313" wp14:editId="384FA221">
                <wp:simplePos x="0" y="0"/>
                <wp:positionH relativeFrom="column">
                  <wp:posOffset>120015</wp:posOffset>
                </wp:positionH>
                <wp:positionV relativeFrom="paragraph">
                  <wp:posOffset>43180</wp:posOffset>
                </wp:positionV>
                <wp:extent cx="752475" cy="75247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p>
      </w:tc>
      <w:tc>
        <w:tcPr>
          <w:tcW w:w="3909" w:type="dxa"/>
          <w:gridSpan w:val="2"/>
          <w:vMerge w:val="restart"/>
          <w:vAlign w:val="center"/>
        </w:tcPr>
        <w:p w14:paraId="6BE740D2" w14:textId="77777777" w:rsidR="00636891" w:rsidRPr="009A4A23" w:rsidRDefault="00636891" w:rsidP="00C75B59">
          <w:pPr>
            <w:jc w:val="center"/>
            <w:rPr>
              <w:rFonts w:ascii="Calibri" w:hAnsi="Calibri" w:cs="Calibri"/>
              <w:sz w:val="18"/>
            </w:rPr>
          </w:pPr>
        </w:p>
        <w:p w14:paraId="21AEB68C" w14:textId="77777777" w:rsidR="00636891" w:rsidRPr="009A4A23" w:rsidRDefault="00636891" w:rsidP="00C75B59">
          <w:pPr>
            <w:jc w:val="center"/>
            <w:rPr>
              <w:rFonts w:ascii="Calibri" w:hAnsi="Calibri" w:cs="Calibri"/>
              <w:b/>
              <w:sz w:val="18"/>
            </w:rPr>
          </w:pPr>
          <w:r w:rsidRPr="009A4A23">
            <w:rPr>
              <w:rFonts w:ascii="Calibri" w:hAnsi="Calibri" w:cs="Calibri"/>
              <w:b/>
              <w:sz w:val="18"/>
            </w:rPr>
            <w:t>ALCALDÍA MUNICIPAL DE HACARÍ</w:t>
          </w:r>
        </w:p>
        <w:p w14:paraId="469DCEE2" w14:textId="77777777" w:rsidR="00636891" w:rsidRPr="009A4A23" w:rsidRDefault="00636891" w:rsidP="00C75B59">
          <w:pPr>
            <w:jc w:val="center"/>
            <w:rPr>
              <w:rFonts w:ascii="Calibri" w:hAnsi="Calibri" w:cs="Calibri"/>
              <w:b/>
              <w:sz w:val="18"/>
            </w:rPr>
          </w:pPr>
          <w:r w:rsidRPr="009A4A23">
            <w:rPr>
              <w:rFonts w:ascii="Calibri" w:hAnsi="Calibri" w:cs="Calibri"/>
              <w:b/>
              <w:sz w:val="18"/>
            </w:rPr>
            <w:t>NORTE DE SANTANDER</w:t>
          </w:r>
        </w:p>
      </w:tc>
      <w:tc>
        <w:tcPr>
          <w:tcW w:w="2944" w:type="dxa"/>
          <w:vAlign w:val="center"/>
        </w:tcPr>
        <w:p w14:paraId="2F168C85" w14:textId="77777777" w:rsidR="00636891" w:rsidRPr="009A4A23" w:rsidRDefault="00636891" w:rsidP="00C75B59">
          <w:pPr>
            <w:rPr>
              <w:rFonts w:ascii="Calibri" w:hAnsi="Calibri" w:cs="Calibri"/>
              <w:b/>
              <w:sz w:val="18"/>
            </w:rPr>
          </w:pPr>
          <w:r w:rsidRPr="009A4A23">
            <w:rPr>
              <w:rFonts w:ascii="Calibri" w:hAnsi="Calibri" w:cs="Calibri"/>
              <w:b/>
              <w:sz w:val="18"/>
            </w:rPr>
            <w:t>CÓDIGO:  A – PCCP - 00</w:t>
          </w:r>
          <w:r>
            <w:rPr>
              <w:rFonts w:ascii="Calibri" w:hAnsi="Calibri" w:cs="Calibri"/>
              <w:b/>
              <w:sz w:val="18"/>
            </w:rPr>
            <w:t>3</w:t>
          </w:r>
        </w:p>
      </w:tc>
    </w:tr>
    <w:tr w:rsidR="00636891" w:rsidRPr="009A4A23" w14:paraId="50B161E5" w14:textId="77777777" w:rsidTr="00636891">
      <w:trPr>
        <w:trHeight w:val="418"/>
      </w:trPr>
      <w:tc>
        <w:tcPr>
          <w:tcW w:w="1867" w:type="dxa"/>
          <w:vMerge/>
        </w:tcPr>
        <w:p w14:paraId="61EA102C" w14:textId="77777777" w:rsidR="00636891" w:rsidRPr="009A4A23" w:rsidRDefault="00636891" w:rsidP="00C75B59">
          <w:pPr>
            <w:jc w:val="center"/>
            <w:rPr>
              <w:noProof/>
              <w:sz w:val="18"/>
              <w:lang w:eastAsia="es-CO"/>
            </w:rPr>
          </w:pPr>
        </w:p>
      </w:tc>
      <w:tc>
        <w:tcPr>
          <w:tcW w:w="3909" w:type="dxa"/>
          <w:gridSpan w:val="2"/>
          <w:vMerge/>
        </w:tcPr>
        <w:p w14:paraId="6B7B5574" w14:textId="77777777" w:rsidR="00636891" w:rsidRPr="009A4A23" w:rsidRDefault="00636891" w:rsidP="00C75B59">
          <w:pPr>
            <w:jc w:val="center"/>
            <w:rPr>
              <w:rFonts w:ascii="Calibri" w:hAnsi="Calibri" w:cs="Calibri"/>
              <w:noProof/>
              <w:sz w:val="18"/>
              <w:lang w:eastAsia="es-CO"/>
            </w:rPr>
          </w:pPr>
        </w:p>
      </w:tc>
      <w:tc>
        <w:tcPr>
          <w:tcW w:w="2944" w:type="dxa"/>
          <w:vAlign w:val="center"/>
        </w:tcPr>
        <w:p w14:paraId="758A2B70" w14:textId="77777777" w:rsidR="00636891" w:rsidRPr="009A4A23" w:rsidRDefault="00636891" w:rsidP="00C75B59">
          <w:pPr>
            <w:rPr>
              <w:rFonts w:ascii="Calibri" w:hAnsi="Calibri" w:cs="Calibri"/>
              <w:b/>
              <w:sz w:val="18"/>
            </w:rPr>
          </w:pPr>
          <w:r w:rsidRPr="009A4A23">
            <w:rPr>
              <w:rFonts w:ascii="Calibri" w:hAnsi="Calibri" w:cs="Calibri"/>
              <w:b/>
              <w:sz w:val="18"/>
            </w:rPr>
            <w:t>VERSIÓN: 2</w:t>
          </w:r>
        </w:p>
      </w:tc>
    </w:tr>
    <w:tr w:rsidR="00636891" w:rsidRPr="009A4A23" w14:paraId="217FDE86" w14:textId="77777777" w:rsidTr="00636891">
      <w:tc>
        <w:tcPr>
          <w:tcW w:w="1867" w:type="dxa"/>
          <w:vMerge/>
        </w:tcPr>
        <w:p w14:paraId="400571EC" w14:textId="77777777" w:rsidR="00636891" w:rsidRPr="009A4A23" w:rsidRDefault="00636891" w:rsidP="00C75B59">
          <w:pPr>
            <w:rPr>
              <w:sz w:val="18"/>
            </w:rPr>
          </w:pPr>
        </w:p>
      </w:tc>
      <w:tc>
        <w:tcPr>
          <w:tcW w:w="3909" w:type="dxa"/>
          <w:gridSpan w:val="2"/>
          <w:vMerge/>
        </w:tcPr>
        <w:p w14:paraId="2BF03B82" w14:textId="77777777" w:rsidR="00636891" w:rsidRPr="009A4A23" w:rsidRDefault="00636891" w:rsidP="00C75B59">
          <w:pPr>
            <w:rPr>
              <w:rFonts w:ascii="Calibri" w:hAnsi="Calibri" w:cs="Calibri"/>
              <w:sz w:val="18"/>
            </w:rPr>
          </w:pPr>
        </w:p>
      </w:tc>
      <w:tc>
        <w:tcPr>
          <w:tcW w:w="2944" w:type="dxa"/>
          <w:vAlign w:val="center"/>
        </w:tcPr>
        <w:p w14:paraId="3A27BCB9" w14:textId="77777777" w:rsidR="00636891" w:rsidRPr="009A4A23" w:rsidRDefault="00636891" w:rsidP="00C75B59">
          <w:pPr>
            <w:rPr>
              <w:rFonts w:ascii="Calibri" w:hAnsi="Calibri" w:cs="Calibri"/>
              <w:b/>
              <w:sz w:val="18"/>
            </w:rPr>
          </w:pPr>
          <w:r w:rsidRPr="009A4A23">
            <w:rPr>
              <w:rFonts w:ascii="Calibri" w:hAnsi="Calibri" w:cs="Calibri"/>
              <w:b/>
              <w:sz w:val="18"/>
            </w:rPr>
            <w:t>FECHA: 29 Diciembre de 2023</w:t>
          </w:r>
        </w:p>
      </w:tc>
    </w:tr>
    <w:tr w:rsidR="00636891" w:rsidRPr="009A4A23" w14:paraId="2CEDA410" w14:textId="77777777" w:rsidTr="00636891">
      <w:tc>
        <w:tcPr>
          <w:tcW w:w="8720" w:type="dxa"/>
          <w:gridSpan w:val="4"/>
        </w:tcPr>
        <w:p w14:paraId="418881F0" w14:textId="77777777" w:rsidR="00636891" w:rsidRPr="009A4A23" w:rsidRDefault="00636891" w:rsidP="00C75B59">
          <w:pPr>
            <w:jc w:val="center"/>
            <w:rPr>
              <w:rFonts w:ascii="Calibri" w:hAnsi="Calibri" w:cs="Calibri"/>
              <w:b/>
              <w:sz w:val="18"/>
            </w:rPr>
          </w:pPr>
          <w:r w:rsidRPr="008571FC">
            <w:rPr>
              <w:rFonts w:ascii="Calibri" w:hAnsi="Calibri" w:cs="Calibri"/>
              <w:b/>
              <w:sz w:val="18"/>
            </w:rPr>
            <w:t>SELECCIÓN POR CONTRATACIÓN DIRECTA</w:t>
          </w:r>
        </w:p>
      </w:tc>
    </w:tr>
    <w:tr w:rsidR="00636891" w:rsidRPr="009A4A23" w14:paraId="73E66EC4" w14:textId="77777777" w:rsidTr="00636891">
      <w:tc>
        <w:tcPr>
          <w:tcW w:w="4503" w:type="dxa"/>
          <w:gridSpan w:val="2"/>
          <w:vAlign w:val="center"/>
        </w:tcPr>
        <w:p w14:paraId="33BBC56B" w14:textId="77777777" w:rsidR="00636891" w:rsidRPr="009A4A23" w:rsidRDefault="00636891" w:rsidP="00C75B59">
          <w:pPr>
            <w:jc w:val="center"/>
            <w:rPr>
              <w:rFonts w:ascii="Calibri" w:hAnsi="Calibri" w:cs="Calibri"/>
              <w:b/>
              <w:sz w:val="18"/>
            </w:rPr>
          </w:pPr>
          <w:r w:rsidRPr="009A4A23">
            <w:rPr>
              <w:rFonts w:ascii="Calibri" w:hAnsi="Calibri" w:cs="Calibri"/>
              <w:b/>
              <w:sz w:val="18"/>
            </w:rPr>
            <w:t>SECRETARIA DE PLANEACIÓN E INFRAESTRUCTURA</w:t>
          </w:r>
        </w:p>
      </w:tc>
      <w:tc>
        <w:tcPr>
          <w:tcW w:w="4217" w:type="dxa"/>
          <w:gridSpan w:val="2"/>
        </w:tcPr>
        <w:p w14:paraId="459157E9" w14:textId="77777777" w:rsidR="00636891" w:rsidRPr="009A4A23" w:rsidRDefault="00636891" w:rsidP="00C75B59">
          <w:pPr>
            <w:jc w:val="center"/>
            <w:rPr>
              <w:rFonts w:ascii="Calibri" w:hAnsi="Calibri" w:cs="Calibri"/>
              <w:b/>
              <w:sz w:val="18"/>
            </w:rPr>
          </w:pPr>
          <w:r w:rsidRPr="009A4A23">
            <w:rPr>
              <w:rFonts w:ascii="Calibri" w:hAnsi="Calibri" w:cs="Calibri"/>
              <w:b/>
              <w:sz w:val="18"/>
            </w:rPr>
            <w:t>PROCESO: PLAN DE COMPRAS Y CONTRATACIÓN PÚBLICA</w:t>
          </w:r>
        </w:p>
      </w:tc>
    </w:tr>
  </w:tbl>
  <w:p w14:paraId="6A344F56" w14:textId="7458DF33" w:rsidR="00636891" w:rsidRDefault="004471B1" w:rsidP="00C75B59">
    <w:pPr>
      <w:pStyle w:val="Encabezado"/>
    </w:pPr>
    <w:r>
      <w:rPr>
        <w:noProof/>
        <w:lang w:val="es-CO" w:eastAsia="es-CO"/>
      </w:rPr>
      <w:pict w14:anchorId="22935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45011" o:spid="_x0000_s2052" type="#_x0000_t75" style="position:absolute;margin-left:-10.05pt;margin-top:28.05pt;width:477.65pt;height:477.65pt;z-index:-251652608;mso-position-horizontal-relative:margin;mso-position-vertical-relative:margin" o:allowincell="f">
          <v:imagedata r:id="rId3" o:title="WhatsApp Image 2024-01-22 at 9" gain="19661f" blacklevel="22938f"/>
          <w10:wrap anchorx="margin" anchory="margin"/>
        </v:shape>
      </w:pict>
    </w:r>
    <w:r w:rsidR="00636891">
      <w:t xml:space="preserve"> </w:t>
    </w:r>
  </w:p>
  <w:p w14:paraId="17D0B379" w14:textId="4FECFFD6" w:rsidR="00636891" w:rsidRPr="00C75B59" w:rsidRDefault="00636891" w:rsidP="00C75B5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DEEA3" w14:textId="0B85B212" w:rsidR="00636891" w:rsidRDefault="004471B1">
    <w:r>
      <w:rPr>
        <w:noProof/>
        <w:lang w:val="es-CO" w:eastAsia="es-CO"/>
      </w:rPr>
      <w:pict w14:anchorId="230D1A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45009" o:spid="_x0000_s2049" type="#_x0000_t75" style="position:absolute;margin-left:0;margin-top:0;width:441.65pt;height:441.65pt;z-index:-251658240;mso-position-horizontal:center;mso-position-horizontal-relative:margin;mso-position-vertical:center;mso-position-vertical-relative:margin" o:allowincell="f">
          <v:imagedata r:id="rId1" o:title="WhatsApp Image 2024-01-22 at 9"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F7E573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B5D2F04"/>
    <w:multiLevelType w:val="hybridMultilevel"/>
    <w:tmpl w:val="CC06B264"/>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 w15:restartNumberingAfterBreak="0">
    <w:nsid w:val="134617FA"/>
    <w:multiLevelType w:val="hybridMultilevel"/>
    <w:tmpl w:val="345E853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 w15:restartNumberingAfterBreak="0">
    <w:nsid w:val="20FC25A4"/>
    <w:multiLevelType w:val="hybridMultilevel"/>
    <w:tmpl w:val="693CADA2"/>
    <w:lvl w:ilvl="0" w:tplc="B7EEBC7E">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1891FCA"/>
    <w:multiLevelType w:val="hybridMultilevel"/>
    <w:tmpl w:val="9976EF84"/>
    <w:lvl w:ilvl="0" w:tplc="3A3C7964">
      <w:numFmt w:val="bullet"/>
      <w:lvlText w:val="•"/>
      <w:lvlJc w:val="left"/>
      <w:pPr>
        <w:ind w:left="888" w:hanging="709"/>
      </w:pPr>
      <w:rPr>
        <w:rFonts w:ascii="Arial" w:eastAsia="Arial" w:hAnsi="Arial" w:cs="Arial" w:hint="default"/>
        <w:b/>
        <w:bCs/>
        <w:w w:val="101"/>
        <w:sz w:val="24"/>
        <w:szCs w:val="24"/>
        <w:lang w:val="es-ES" w:eastAsia="en-US" w:bidi="ar-SA"/>
      </w:rPr>
    </w:lvl>
    <w:lvl w:ilvl="1" w:tplc="6150ABA8">
      <w:numFmt w:val="bullet"/>
      <w:lvlText w:val="•"/>
      <w:lvlJc w:val="left"/>
      <w:pPr>
        <w:ind w:left="1844" w:hanging="709"/>
      </w:pPr>
      <w:rPr>
        <w:rFonts w:hint="default"/>
        <w:lang w:val="es-ES" w:eastAsia="en-US" w:bidi="ar-SA"/>
      </w:rPr>
    </w:lvl>
    <w:lvl w:ilvl="2" w:tplc="F536DA50">
      <w:numFmt w:val="bullet"/>
      <w:lvlText w:val="•"/>
      <w:lvlJc w:val="left"/>
      <w:pPr>
        <w:ind w:left="2808" w:hanging="709"/>
      </w:pPr>
      <w:rPr>
        <w:rFonts w:hint="default"/>
        <w:lang w:val="es-ES" w:eastAsia="en-US" w:bidi="ar-SA"/>
      </w:rPr>
    </w:lvl>
    <w:lvl w:ilvl="3" w:tplc="D35E43C8">
      <w:numFmt w:val="bullet"/>
      <w:lvlText w:val="•"/>
      <w:lvlJc w:val="left"/>
      <w:pPr>
        <w:ind w:left="3772" w:hanging="709"/>
      </w:pPr>
      <w:rPr>
        <w:rFonts w:hint="default"/>
        <w:lang w:val="es-ES" w:eastAsia="en-US" w:bidi="ar-SA"/>
      </w:rPr>
    </w:lvl>
    <w:lvl w:ilvl="4" w:tplc="A55424A4">
      <w:numFmt w:val="bullet"/>
      <w:lvlText w:val="•"/>
      <w:lvlJc w:val="left"/>
      <w:pPr>
        <w:ind w:left="4736" w:hanging="709"/>
      </w:pPr>
      <w:rPr>
        <w:rFonts w:hint="default"/>
        <w:lang w:val="es-ES" w:eastAsia="en-US" w:bidi="ar-SA"/>
      </w:rPr>
    </w:lvl>
    <w:lvl w:ilvl="5" w:tplc="EAF67E16">
      <w:numFmt w:val="bullet"/>
      <w:lvlText w:val="•"/>
      <w:lvlJc w:val="left"/>
      <w:pPr>
        <w:ind w:left="5700" w:hanging="709"/>
      </w:pPr>
      <w:rPr>
        <w:rFonts w:hint="default"/>
        <w:lang w:val="es-ES" w:eastAsia="en-US" w:bidi="ar-SA"/>
      </w:rPr>
    </w:lvl>
    <w:lvl w:ilvl="6" w:tplc="B6BE0C16">
      <w:numFmt w:val="bullet"/>
      <w:lvlText w:val="•"/>
      <w:lvlJc w:val="left"/>
      <w:pPr>
        <w:ind w:left="6664" w:hanging="709"/>
      </w:pPr>
      <w:rPr>
        <w:rFonts w:hint="default"/>
        <w:lang w:val="es-ES" w:eastAsia="en-US" w:bidi="ar-SA"/>
      </w:rPr>
    </w:lvl>
    <w:lvl w:ilvl="7" w:tplc="250A679A">
      <w:numFmt w:val="bullet"/>
      <w:lvlText w:val="•"/>
      <w:lvlJc w:val="left"/>
      <w:pPr>
        <w:ind w:left="7628" w:hanging="709"/>
      </w:pPr>
      <w:rPr>
        <w:rFonts w:hint="default"/>
        <w:lang w:val="es-ES" w:eastAsia="en-US" w:bidi="ar-SA"/>
      </w:rPr>
    </w:lvl>
    <w:lvl w:ilvl="8" w:tplc="0C846046">
      <w:numFmt w:val="bullet"/>
      <w:lvlText w:val="•"/>
      <w:lvlJc w:val="left"/>
      <w:pPr>
        <w:ind w:left="8592" w:hanging="709"/>
      </w:pPr>
      <w:rPr>
        <w:rFonts w:hint="default"/>
        <w:lang w:val="es-ES" w:eastAsia="en-US" w:bidi="ar-SA"/>
      </w:rPr>
    </w:lvl>
  </w:abstractNum>
  <w:abstractNum w:abstractNumId="6" w15:restartNumberingAfterBreak="0">
    <w:nsid w:val="40C46C63"/>
    <w:multiLevelType w:val="hybridMultilevel"/>
    <w:tmpl w:val="9C72532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 w15:restartNumberingAfterBreak="0">
    <w:nsid w:val="471B112A"/>
    <w:multiLevelType w:val="multilevel"/>
    <w:tmpl w:val="C848EC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6D61A64"/>
    <w:multiLevelType w:val="hybridMultilevel"/>
    <w:tmpl w:val="D71C0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7D67791"/>
    <w:multiLevelType w:val="multilevel"/>
    <w:tmpl w:val="C848EC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1" w15:restartNumberingAfterBreak="0">
    <w:nsid w:val="71C615D3"/>
    <w:multiLevelType w:val="hybridMultilevel"/>
    <w:tmpl w:val="9CDABCB0"/>
    <w:lvl w:ilvl="0" w:tplc="7F64A65C">
      <w:start w:val="9"/>
      <w:numFmt w:val="decimal"/>
      <w:lvlText w:val="%1."/>
      <w:lvlJc w:val="left"/>
      <w:pPr>
        <w:ind w:left="720" w:hanging="360"/>
      </w:pPr>
      <w:rPr>
        <w:rFonts w:hint="default"/>
        <w:w w:val="105"/>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12"/>
  </w:num>
  <w:num w:numId="3">
    <w:abstractNumId w:val="1"/>
  </w:num>
  <w:num w:numId="4">
    <w:abstractNumId w:val="6"/>
  </w:num>
  <w:num w:numId="5">
    <w:abstractNumId w:val="2"/>
  </w:num>
  <w:num w:numId="6">
    <w:abstractNumId w:val="0"/>
  </w:num>
  <w:num w:numId="7">
    <w:abstractNumId w:val="5"/>
  </w:num>
  <w:num w:numId="8">
    <w:abstractNumId w:val="3"/>
  </w:num>
  <w:num w:numId="9">
    <w:abstractNumId w:val="11"/>
  </w:num>
  <w:num w:numId="10">
    <w:abstractNumId w:val="9"/>
  </w:num>
  <w:num w:numId="11">
    <w:abstractNumId w:val="8"/>
  </w:num>
  <w:num w:numId="12">
    <w:abstractNumId w:val="7"/>
  </w:num>
  <w:num w:numId="1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drawingGridHorizontalSpacing w:val="110"/>
  <w:displayHorizontalDrawingGridEvery w:val="2"/>
  <w:characterSpacingControl w:val="doNotCompress"/>
  <w:savePreviewPicture/>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E41"/>
    <w:rsid w:val="00000C65"/>
    <w:rsid w:val="00065D6E"/>
    <w:rsid w:val="0006760F"/>
    <w:rsid w:val="00072615"/>
    <w:rsid w:val="0008055E"/>
    <w:rsid w:val="000821A0"/>
    <w:rsid w:val="0008754C"/>
    <w:rsid w:val="0009377B"/>
    <w:rsid w:val="000B79B2"/>
    <w:rsid w:val="0010357C"/>
    <w:rsid w:val="00105727"/>
    <w:rsid w:val="0013148F"/>
    <w:rsid w:val="00137964"/>
    <w:rsid w:val="001666D7"/>
    <w:rsid w:val="00172D43"/>
    <w:rsid w:val="001838EA"/>
    <w:rsid w:val="0018585A"/>
    <w:rsid w:val="001B564B"/>
    <w:rsid w:val="001D1ACE"/>
    <w:rsid w:val="001E191C"/>
    <w:rsid w:val="001E4841"/>
    <w:rsid w:val="00211BF4"/>
    <w:rsid w:val="00232778"/>
    <w:rsid w:val="0024035F"/>
    <w:rsid w:val="002510F6"/>
    <w:rsid w:val="002551E6"/>
    <w:rsid w:val="00282C40"/>
    <w:rsid w:val="002873BB"/>
    <w:rsid w:val="002A5B85"/>
    <w:rsid w:val="002F3D58"/>
    <w:rsid w:val="002F725B"/>
    <w:rsid w:val="003008D9"/>
    <w:rsid w:val="00314009"/>
    <w:rsid w:val="00317477"/>
    <w:rsid w:val="00334F0F"/>
    <w:rsid w:val="00342A1C"/>
    <w:rsid w:val="003769EA"/>
    <w:rsid w:val="00382FD8"/>
    <w:rsid w:val="00386DF4"/>
    <w:rsid w:val="003910A9"/>
    <w:rsid w:val="003B5A89"/>
    <w:rsid w:val="003C5789"/>
    <w:rsid w:val="003F54AE"/>
    <w:rsid w:val="00403D16"/>
    <w:rsid w:val="00404C5B"/>
    <w:rsid w:val="00417E73"/>
    <w:rsid w:val="00423716"/>
    <w:rsid w:val="004358A1"/>
    <w:rsid w:val="004471B1"/>
    <w:rsid w:val="00454CED"/>
    <w:rsid w:val="00497D81"/>
    <w:rsid w:val="004A2EA2"/>
    <w:rsid w:val="004B2EE3"/>
    <w:rsid w:val="004C0058"/>
    <w:rsid w:val="004D2E0A"/>
    <w:rsid w:val="004E3C3A"/>
    <w:rsid w:val="005304EB"/>
    <w:rsid w:val="005730A8"/>
    <w:rsid w:val="00585FF2"/>
    <w:rsid w:val="005B19B7"/>
    <w:rsid w:val="005B42A3"/>
    <w:rsid w:val="005F4476"/>
    <w:rsid w:val="00605EA2"/>
    <w:rsid w:val="0061098B"/>
    <w:rsid w:val="00611865"/>
    <w:rsid w:val="00611B6F"/>
    <w:rsid w:val="00620B5C"/>
    <w:rsid w:val="00620DC7"/>
    <w:rsid w:val="006317A6"/>
    <w:rsid w:val="006321AE"/>
    <w:rsid w:val="00636891"/>
    <w:rsid w:val="006463FE"/>
    <w:rsid w:val="00663E0C"/>
    <w:rsid w:val="00674FC9"/>
    <w:rsid w:val="006847F7"/>
    <w:rsid w:val="006C00A8"/>
    <w:rsid w:val="006D0C1B"/>
    <w:rsid w:val="006D370E"/>
    <w:rsid w:val="006E08E9"/>
    <w:rsid w:val="006E7353"/>
    <w:rsid w:val="006F1635"/>
    <w:rsid w:val="006F2947"/>
    <w:rsid w:val="006F4970"/>
    <w:rsid w:val="006F571E"/>
    <w:rsid w:val="007069E4"/>
    <w:rsid w:val="007146DC"/>
    <w:rsid w:val="00717B88"/>
    <w:rsid w:val="0072212B"/>
    <w:rsid w:val="0073745B"/>
    <w:rsid w:val="0074101A"/>
    <w:rsid w:val="00741469"/>
    <w:rsid w:val="00750954"/>
    <w:rsid w:val="00756124"/>
    <w:rsid w:val="007622F5"/>
    <w:rsid w:val="007636B3"/>
    <w:rsid w:val="007663B4"/>
    <w:rsid w:val="0077004B"/>
    <w:rsid w:val="007718F0"/>
    <w:rsid w:val="007800E0"/>
    <w:rsid w:val="00790016"/>
    <w:rsid w:val="00790F80"/>
    <w:rsid w:val="00791D10"/>
    <w:rsid w:val="007A6236"/>
    <w:rsid w:val="007B6998"/>
    <w:rsid w:val="007C3AD2"/>
    <w:rsid w:val="007C5D36"/>
    <w:rsid w:val="007E2ABE"/>
    <w:rsid w:val="007F0723"/>
    <w:rsid w:val="00806A1A"/>
    <w:rsid w:val="008309A4"/>
    <w:rsid w:val="00834A6A"/>
    <w:rsid w:val="00837BBB"/>
    <w:rsid w:val="00842043"/>
    <w:rsid w:val="00842D76"/>
    <w:rsid w:val="008519A6"/>
    <w:rsid w:val="008571FC"/>
    <w:rsid w:val="00880A6A"/>
    <w:rsid w:val="00884A35"/>
    <w:rsid w:val="008B0818"/>
    <w:rsid w:val="008F1119"/>
    <w:rsid w:val="009221BB"/>
    <w:rsid w:val="00963CB1"/>
    <w:rsid w:val="00970D78"/>
    <w:rsid w:val="00983BA5"/>
    <w:rsid w:val="009868CC"/>
    <w:rsid w:val="0099267F"/>
    <w:rsid w:val="009A290D"/>
    <w:rsid w:val="009A4A23"/>
    <w:rsid w:val="009D5D72"/>
    <w:rsid w:val="009E32F0"/>
    <w:rsid w:val="00A050E1"/>
    <w:rsid w:val="00A16563"/>
    <w:rsid w:val="00A22B84"/>
    <w:rsid w:val="00A25934"/>
    <w:rsid w:val="00A93A75"/>
    <w:rsid w:val="00AA4398"/>
    <w:rsid w:val="00AE425A"/>
    <w:rsid w:val="00AF3C4E"/>
    <w:rsid w:val="00B23D4C"/>
    <w:rsid w:val="00B31F10"/>
    <w:rsid w:val="00B80A19"/>
    <w:rsid w:val="00BB1589"/>
    <w:rsid w:val="00BB4744"/>
    <w:rsid w:val="00BC014C"/>
    <w:rsid w:val="00BD3541"/>
    <w:rsid w:val="00BF21DD"/>
    <w:rsid w:val="00BF37F2"/>
    <w:rsid w:val="00BF5C1F"/>
    <w:rsid w:val="00C60AD4"/>
    <w:rsid w:val="00C75B59"/>
    <w:rsid w:val="00CB2E13"/>
    <w:rsid w:val="00D060C5"/>
    <w:rsid w:val="00D128FF"/>
    <w:rsid w:val="00D35C08"/>
    <w:rsid w:val="00D367E4"/>
    <w:rsid w:val="00D47E41"/>
    <w:rsid w:val="00D74608"/>
    <w:rsid w:val="00D82A18"/>
    <w:rsid w:val="00DA45D1"/>
    <w:rsid w:val="00DC1BE3"/>
    <w:rsid w:val="00DC493F"/>
    <w:rsid w:val="00DC6A4D"/>
    <w:rsid w:val="00E03ED1"/>
    <w:rsid w:val="00E04FF6"/>
    <w:rsid w:val="00E1140E"/>
    <w:rsid w:val="00E273EF"/>
    <w:rsid w:val="00E42C98"/>
    <w:rsid w:val="00E80ED1"/>
    <w:rsid w:val="00EA02FB"/>
    <w:rsid w:val="00EB6395"/>
    <w:rsid w:val="00ED1228"/>
    <w:rsid w:val="00ED616C"/>
    <w:rsid w:val="00ED71EB"/>
    <w:rsid w:val="00F07633"/>
    <w:rsid w:val="00F26BF5"/>
    <w:rsid w:val="00F63D65"/>
    <w:rsid w:val="00FA30F1"/>
    <w:rsid w:val="00FB00E3"/>
    <w:rsid w:val="00FC30B2"/>
    <w:rsid w:val="00FE579D"/>
    <w:rsid w:val="00FE6F49"/>
    <w:rsid w:val="00FE76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3436903"/>
  <w15:docId w15:val="{F3DC9891-FCDD-4E4A-890E-068CAE04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0A8"/>
  </w:style>
  <w:style w:type="paragraph" w:styleId="Ttulo1">
    <w:name w:val="heading 1"/>
    <w:basedOn w:val="Normal"/>
    <w:next w:val="Normal"/>
    <w:link w:val="Ttulo1Car"/>
    <w:uiPriority w:val="1"/>
    <w:qFormat/>
    <w:rsid w:val="00A22B8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4">
    <w:name w:val="heading 4"/>
    <w:basedOn w:val="Normal"/>
    <w:next w:val="Normal"/>
    <w:link w:val="Ttulo4Car"/>
    <w:qFormat/>
    <w:rsid w:val="0018585A"/>
    <w:pPr>
      <w:keepNext/>
      <w:spacing w:after="0" w:line="240" w:lineRule="auto"/>
      <w:ind w:left="2124" w:firstLine="708"/>
      <w:jc w:val="both"/>
      <w:outlineLvl w:val="3"/>
    </w:pPr>
    <w:rPr>
      <w:rFonts w:ascii="Arial Narrow" w:eastAsia="Times New Roman" w:hAnsi="Arial Narrow" w:cs="Times New Roman"/>
      <w:sz w:val="24"/>
      <w:szCs w:val="20"/>
      <w:lang w:val="es-ES_tradnl" w:eastAsia="es-ES"/>
    </w:rPr>
  </w:style>
  <w:style w:type="paragraph" w:styleId="Ttulo6">
    <w:name w:val="heading 6"/>
    <w:basedOn w:val="Normal"/>
    <w:next w:val="Normal"/>
    <w:link w:val="Ttulo6Car"/>
    <w:qFormat/>
    <w:rsid w:val="0018585A"/>
    <w:pPr>
      <w:keepNext/>
      <w:spacing w:after="0" w:line="240" w:lineRule="auto"/>
      <w:outlineLvl w:val="5"/>
    </w:pPr>
    <w:rPr>
      <w:rFonts w:ascii="Times New Roman" w:eastAsia="Times New Roman" w:hAnsi="Times New Roman" w:cs="Times New Roman"/>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22B84"/>
    <w:rPr>
      <w:rFonts w:asciiTheme="majorHAnsi" w:eastAsiaTheme="majorEastAsia" w:hAnsiTheme="majorHAnsi" w:cstheme="majorBidi"/>
      <w:color w:val="365F91" w:themeColor="accent1" w:themeShade="BF"/>
      <w:sz w:val="32"/>
      <w:szCs w:val="32"/>
    </w:rPr>
  </w:style>
  <w:style w:type="character" w:customStyle="1" w:styleId="Ttulo4Car">
    <w:name w:val="Título 4 Car"/>
    <w:basedOn w:val="Fuentedeprrafopredeter"/>
    <w:link w:val="Ttulo4"/>
    <w:rsid w:val="0018585A"/>
    <w:rPr>
      <w:rFonts w:ascii="Arial Narrow" w:eastAsia="Times New Roman" w:hAnsi="Arial Narrow" w:cs="Times New Roman"/>
      <w:sz w:val="24"/>
      <w:szCs w:val="20"/>
      <w:lang w:val="es-ES_tradnl" w:eastAsia="es-ES"/>
    </w:rPr>
  </w:style>
  <w:style w:type="character" w:customStyle="1" w:styleId="Ttulo6Car">
    <w:name w:val="Título 6 Car"/>
    <w:basedOn w:val="Fuentedeprrafopredeter"/>
    <w:link w:val="Ttulo6"/>
    <w:rsid w:val="0018585A"/>
    <w:rPr>
      <w:rFonts w:ascii="Times New Roman" w:eastAsia="Times New Roman" w:hAnsi="Times New Roman" w:cs="Times New Roman"/>
      <w:b/>
      <w:sz w:val="20"/>
      <w:szCs w:val="20"/>
      <w:lang w:val="es-ES_tradnl" w:eastAsia="es-ES"/>
    </w:rPr>
  </w:style>
  <w:style w:type="paragraph" w:styleId="Encabezado">
    <w:name w:val="header"/>
    <w:aliases w:val="h8,h9,h10,h18,encabezado,TBA1"/>
    <w:basedOn w:val="Normal"/>
    <w:link w:val="EncabezadoCar"/>
    <w:uiPriority w:val="99"/>
    <w:unhideWhenUsed/>
    <w:rsid w:val="00D47E41"/>
    <w:pPr>
      <w:tabs>
        <w:tab w:val="center" w:pos="4252"/>
        <w:tab w:val="right" w:pos="8504"/>
      </w:tabs>
      <w:spacing w:after="0" w:line="240" w:lineRule="auto"/>
    </w:pPr>
  </w:style>
  <w:style w:type="character" w:customStyle="1" w:styleId="EncabezadoCar">
    <w:name w:val="Encabezado Car"/>
    <w:aliases w:val="h8 Car,h9 Car,h10 Car,h18 Car,encabezado Car,TBA1 Car"/>
    <w:basedOn w:val="Fuentedeprrafopredeter"/>
    <w:link w:val="Encabezado"/>
    <w:uiPriority w:val="99"/>
    <w:rsid w:val="00D47E41"/>
  </w:style>
  <w:style w:type="paragraph" w:styleId="Piedepgina">
    <w:name w:val="footer"/>
    <w:basedOn w:val="Normal"/>
    <w:link w:val="PiedepginaCar"/>
    <w:uiPriority w:val="99"/>
    <w:unhideWhenUsed/>
    <w:rsid w:val="00D47E4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7E41"/>
  </w:style>
  <w:style w:type="table" w:styleId="Tablaconcuadrcula">
    <w:name w:val="Table Grid"/>
    <w:basedOn w:val="Tablanormal"/>
    <w:uiPriority w:val="59"/>
    <w:rsid w:val="00D47E4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47E4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7E41"/>
    <w:rPr>
      <w:rFonts w:ascii="Tahoma" w:hAnsi="Tahoma" w:cs="Tahoma"/>
      <w:sz w:val="16"/>
      <w:szCs w:val="16"/>
    </w:rPr>
  </w:style>
  <w:style w:type="character" w:styleId="Hipervnculo">
    <w:name w:val="Hyperlink"/>
    <w:uiPriority w:val="99"/>
    <w:rsid w:val="00D47E41"/>
    <w:rPr>
      <w:color w:val="0000FF"/>
      <w:u w:val="single"/>
    </w:rPr>
  </w:style>
  <w:style w:type="paragraph" w:styleId="Sinespaciado">
    <w:name w:val="No Spacing"/>
    <w:aliases w:val="APA"/>
    <w:link w:val="SinespaciadoCar"/>
    <w:uiPriority w:val="1"/>
    <w:qFormat/>
    <w:rsid w:val="00663E0C"/>
    <w:pPr>
      <w:spacing w:after="0" w:line="240" w:lineRule="auto"/>
    </w:pPr>
  </w:style>
  <w:style w:type="character" w:customStyle="1" w:styleId="SinespaciadoCar">
    <w:name w:val="Sin espaciado Car"/>
    <w:aliases w:val="APA Car"/>
    <w:link w:val="Sinespaciado"/>
    <w:uiPriority w:val="1"/>
    <w:rsid w:val="00ED1228"/>
  </w:style>
  <w:style w:type="paragraph" w:styleId="Textoindependiente">
    <w:name w:val="Body Text"/>
    <w:aliases w:val="body text,bt,Subsection Body Text"/>
    <w:basedOn w:val="Normal"/>
    <w:link w:val="TextoindependienteCar"/>
    <w:qFormat/>
    <w:rsid w:val="0018585A"/>
    <w:pPr>
      <w:spacing w:after="0" w:line="240" w:lineRule="auto"/>
      <w:jc w:val="both"/>
    </w:pPr>
    <w:rPr>
      <w:rFonts w:ascii="Arial Narrow" w:eastAsia="Times New Roman" w:hAnsi="Arial Narrow" w:cs="Times New Roman"/>
      <w:sz w:val="24"/>
      <w:szCs w:val="20"/>
      <w:lang w:val="es-ES_tradnl" w:eastAsia="es-ES"/>
    </w:rPr>
  </w:style>
  <w:style w:type="character" w:customStyle="1" w:styleId="TextoindependienteCar">
    <w:name w:val="Texto independiente Car"/>
    <w:aliases w:val="body text Car,bt Car,Subsection Body Text Car"/>
    <w:basedOn w:val="Fuentedeprrafopredeter"/>
    <w:link w:val="Textoindependiente"/>
    <w:rsid w:val="0018585A"/>
    <w:rPr>
      <w:rFonts w:ascii="Arial Narrow" w:eastAsia="Times New Roman" w:hAnsi="Arial Narrow" w:cs="Times New Roman"/>
      <w:sz w:val="24"/>
      <w:szCs w:val="20"/>
      <w:lang w:val="es-ES_tradnl" w:eastAsia="es-ES"/>
    </w:rPr>
  </w:style>
  <w:style w:type="paragraph" w:styleId="Textocomentario">
    <w:name w:val="annotation text"/>
    <w:basedOn w:val="Normal"/>
    <w:link w:val="TextocomentarioCar"/>
    <w:uiPriority w:val="99"/>
    <w:rsid w:val="007C3AD2"/>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C3AD2"/>
    <w:rPr>
      <w:rFonts w:ascii="Times New Roman" w:eastAsia="Times New Roman" w:hAnsi="Times New Roman" w:cs="Times New Roman"/>
      <w:sz w:val="20"/>
      <w:szCs w:val="20"/>
      <w:lang w:val="x-none" w:eastAsia="es-ES"/>
    </w:rPr>
  </w:style>
  <w:style w:type="paragraph" w:styleId="Prrafodelista">
    <w:name w:val="List Paragraph"/>
    <w:aliases w:val="List Paragraph,Fotografía,Betulia Título 1,Párrafo de lista1,Bullet List,FooterText,numbered,Paragraphe de liste1,lp1,Scitum normal,HOJA,Bolita,Párrafo de lista4,BOLADEF,Párrafo de lista3,Párrafo de lista21,BOLA,Nivel 1 OS,LISTA,VIÑETA"/>
    <w:basedOn w:val="Normal"/>
    <w:link w:val="PrrafodelistaCar"/>
    <w:uiPriority w:val="34"/>
    <w:qFormat/>
    <w:rsid w:val="007C3AD2"/>
    <w:pPr>
      <w:ind w:left="720"/>
      <w:contextualSpacing/>
    </w:pPr>
  </w:style>
  <w:style w:type="character" w:customStyle="1" w:styleId="PrrafodelistaCar">
    <w:name w:val="Párrafo de lista Car"/>
    <w:aliases w:val="List Paragraph Car,Fotografía Car,Betulia Título 1 Car,Párrafo de lista1 Car,Bullet List Car,FooterText Car,numbered Car,Paragraphe de liste1 Car,lp1 Car,Scitum normal Car,HOJA Car,Bolita Car,Párrafo de lista4 Car,BOLADEF Car"/>
    <w:link w:val="Prrafodelista"/>
    <w:uiPriority w:val="34"/>
    <w:qFormat/>
    <w:rsid w:val="0009377B"/>
  </w:style>
  <w:style w:type="paragraph" w:customStyle="1" w:styleId="InviasNormal">
    <w:name w:val="Invias Normal"/>
    <w:basedOn w:val="Normal"/>
    <w:link w:val="InviasNormalCar"/>
    <w:qFormat/>
    <w:rsid w:val="0074101A"/>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74101A"/>
    <w:rPr>
      <w:rFonts w:ascii="Arial" w:eastAsia="Times New Roman" w:hAnsi="Arial" w:cs="Times New Roman"/>
      <w:sz w:val="20"/>
      <w:szCs w:val="24"/>
      <w:lang w:val="x-none" w:eastAsia="es-ES"/>
    </w:rPr>
  </w:style>
  <w:style w:type="paragraph" w:customStyle="1" w:styleId="Captulo9">
    <w:name w:val="Capítulo 9"/>
    <w:basedOn w:val="Normal"/>
    <w:qFormat/>
    <w:rsid w:val="0074101A"/>
    <w:pPr>
      <w:numPr>
        <w:numId w:val="1"/>
      </w:numPr>
      <w:spacing w:after="0" w:line="240" w:lineRule="auto"/>
      <w:jc w:val="both"/>
    </w:pPr>
    <w:rPr>
      <w:sz w:val="20"/>
      <w:lang w:val="es-MX"/>
    </w:rPr>
  </w:style>
  <w:style w:type="paragraph" w:customStyle="1" w:styleId="Clusula10">
    <w:name w:val="Cláusula 10"/>
    <w:basedOn w:val="Normal"/>
    <w:qFormat/>
    <w:rsid w:val="0074101A"/>
    <w:pPr>
      <w:numPr>
        <w:numId w:val="2"/>
      </w:numPr>
      <w:spacing w:after="0" w:line="240" w:lineRule="auto"/>
      <w:ind w:left="680" w:firstLine="0"/>
      <w:jc w:val="both"/>
    </w:pPr>
    <w:rPr>
      <w:color w:val="C4BC96" w:themeColor="background2" w:themeShade="BF"/>
      <w:sz w:val="20"/>
      <w:lang w:val="es-MX"/>
    </w:rPr>
  </w:style>
  <w:style w:type="table" w:customStyle="1" w:styleId="TableNormal">
    <w:name w:val="Table Normal"/>
    <w:uiPriority w:val="2"/>
    <w:qFormat/>
    <w:rsid w:val="00A22B84"/>
    <w:pPr>
      <w:spacing w:after="160" w:line="240" w:lineRule="auto"/>
    </w:pPr>
    <w:rPr>
      <w:rFonts w:ascii="Calibri" w:eastAsia="Calibri" w:hAnsi="Calibri" w:cs="Calibri"/>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A22B84"/>
    <w:pPr>
      <w:widowControl w:val="0"/>
      <w:autoSpaceDE w:val="0"/>
      <w:autoSpaceDN w:val="0"/>
      <w:spacing w:after="0" w:line="240" w:lineRule="auto"/>
    </w:pPr>
    <w:rPr>
      <w:rFonts w:ascii="Arial" w:eastAsia="Arial" w:hAnsi="Arial" w:cs="Arial"/>
      <w:lang w:eastAsia="es-ES" w:bidi="es-ES"/>
    </w:rPr>
  </w:style>
  <w:style w:type="character" w:customStyle="1" w:styleId="NoSpacingChar">
    <w:name w:val="No Spacing Char"/>
    <w:link w:val="Sinespaciado1"/>
    <w:locked/>
    <w:rsid w:val="0008055E"/>
    <w:rPr>
      <w:rFonts w:ascii="Calibri" w:hAnsi="Calibri" w:cs="Calibri"/>
      <w:lang w:val="en-US" w:eastAsia="ar-SA"/>
    </w:rPr>
  </w:style>
  <w:style w:type="paragraph" w:customStyle="1" w:styleId="Sinespaciado1">
    <w:name w:val="Sin espaciado1"/>
    <w:link w:val="NoSpacingChar"/>
    <w:qFormat/>
    <w:rsid w:val="0008055E"/>
    <w:pPr>
      <w:suppressAutoHyphens/>
      <w:spacing w:after="0" w:line="240" w:lineRule="auto"/>
    </w:pPr>
    <w:rPr>
      <w:rFonts w:ascii="Calibri" w:hAnsi="Calibri" w:cs="Calibri"/>
      <w:lang w:val="en-US" w:eastAsia="ar-SA"/>
    </w:rPr>
  </w:style>
  <w:style w:type="paragraph" w:styleId="NormalWeb">
    <w:name w:val="Normal (Web)"/>
    <w:basedOn w:val="Normal"/>
    <w:uiPriority w:val="99"/>
    <w:unhideWhenUsed/>
    <w:rsid w:val="0008055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Default">
    <w:name w:val="Default"/>
    <w:link w:val="DefaultCar"/>
    <w:rsid w:val="00BB4744"/>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DefaultCar">
    <w:name w:val="Default Car"/>
    <w:link w:val="Default"/>
    <w:locked/>
    <w:rsid w:val="00BB4744"/>
    <w:rPr>
      <w:rFonts w:ascii="Arial" w:eastAsia="Calibri" w:hAnsi="Arial" w:cs="Arial"/>
      <w:color w:val="000000"/>
      <w:sz w:val="24"/>
      <w:szCs w:val="24"/>
      <w:lang w:val="es-CO"/>
    </w:rPr>
  </w:style>
  <w:style w:type="character" w:styleId="Textoennegrita">
    <w:name w:val="Strong"/>
    <w:uiPriority w:val="22"/>
    <w:qFormat/>
    <w:rsid w:val="00BB4744"/>
    <w:rPr>
      <w:b/>
      <w:bCs/>
    </w:rPr>
  </w:style>
  <w:style w:type="paragraph" w:customStyle="1" w:styleId="western">
    <w:name w:val="western"/>
    <w:basedOn w:val="Normal"/>
    <w:rsid w:val="00BB4744"/>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suntodelcomentarioCar">
    <w:name w:val="Asunto del comentario Car"/>
    <w:basedOn w:val="TextocomentarioCar"/>
    <w:link w:val="Asuntodelcomentario"/>
    <w:uiPriority w:val="99"/>
    <w:semiHidden/>
    <w:rsid w:val="00BB4744"/>
    <w:rPr>
      <w:rFonts w:ascii="Times New Roman" w:eastAsia="Calibri"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semiHidden/>
    <w:unhideWhenUsed/>
    <w:rsid w:val="00BB4744"/>
    <w:rPr>
      <w:rFonts w:eastAsia="Calibri"/>
      <w:b/>
      <w:bCs/>
      <w:lang w:val="es-ES"/>
    </w:rPr>
  </w:style>
  <w:style w:type="paragraph" w:styleId="Listaconvietas">
    <w:name w:val="List Bullet"/>
    <w:basedOn w:val="Normal"/>
    <w:uiPriority w:val="99"/>
    <w:unhideWhenUsed/>
    <w:rsid w:val="00BB4744"/>
    <w:pPr>
      <w:numPr>
        <w:numId w:val="6"/>
      </w:numPr>
      <w:spacing w:after="0" w:line="240" w:lineRule="auto"/>
      <w:contextualSpacing/>
    </w:pPr>
    <w:rPr>
      <w:rFonts w:ascii="Times New Roman" w:eastAsia="Calibri" w:hAnsi="Times New Roman" w:cs="Times New Roman"/>
      <w:sz w:val="20"/>
      <w:szCs w:val="20"/>
      <w:lang w:eastAsia="es-ES"/>
    </w:rPr>
  </w:style>
  <w:style w:type="paragraph" w:customStyle="1" w:styleId="Capitulo1">
    <w:name w:val="Capitulo 1"/>
    <w:basedOn w:val="Normal"/>
    <w:qFormat/>
    <w:rsid w:val="007A6236"/>
    <w:pPr>
      <w:keepNext/>
      <w:numPr>
        <w:numId w:val="13"/>
      </w:numPr>
      <w:spacing w:before="120"/>
      <w:outlineLvl w:val="1"/>
    </w:pPr>
    <w:rPr>
      <w:rFonts w:ascii="Arial" w:eastAsia="Times New Roman" w:hAnsi="Arial" w:cs="Arial"/>
      <w:b/>
      <w:color w:val="000000"/>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3288">
      <w:bodyDiv w:val="1"/>
      <w:marLeft w:val="0"/>
      <w:marRight w:val="0"/>
      <w:marTop w:val="0"/>
      <w:marBottom w:val="0"/>
      <w:divBdr>
        <w:top w:val="none" w:sz="0" w:space="0" w:color="auto"/>
        <w:left w:val="none" w:sz="0" w:space="0" w:color="auto"/>
        <w:bottom w:val="none" w:sz="0" w:space="0" w:color="auto"/>
        <w:right w:val="none" w:sz="0" w:space="0" w:color="auto"/>
      </w:divBdr>
    </w:div>
    <w:div w:id="43725056">
      <w:bodyDiv w:val="1"/>
      <w:marLeft w:val="0"/>
      <w:marRight w:val="0"/>
      <w:marTop w:val="0"/>
      <w:marBottom w:val="0"/>
      <w:divBdr>
        <w:top w:val="none" w:sz="0" w:space="0" w:color="auto"/>
        <w:left w:val="none" w:sz="0" w:space="0" w:color="auto"/>
        <w:bottom w:val="none" w:sz="0" w:space="0" w:color="auto"/>
        <w:right w:val="none" w:sz="0" w:space="0" w:color="auto"/>
      </w:divBdr>
    </w:div>
    <w:div w:id="96752435">
      <w:bodyDiv w:val="1"/>
      <w:marLeft w:val="0"/>
      <w:marRight w:val="0"/>
      <w:marTop w:val="0"/>
      <w:marBottom w:val="0"/>
      <w:divBdr>
        <w:top w:val="none" w:sz="0" w:space="0" w:color="auto"/>
        <w:left w:val="none" w:sz="0" w:space="0" w:color="auto"/>
        <w:bottom w:val="none" w:sz="0" w:space="0" w:color="auto"/>
        <w:right w:val="none" w:sz="0" w:space="0" w:color="auto"/>
      </w:divBdr>
    </w:div>
    <w:div w:id="175702755">
      <w:bodyDiv w:val="1"/>
      <w:marLeft w:val="0"/>
      <w:marRight w:val="0"/>
      <w:marTop w:val="0"/>
      <w:marBottom w:val="0"/>
      <w:divBdr>
        <w:top w:val="none" w:sz="0" w:space="0" w:color="auto"/>
        <w:left w:val="none" w:sz="0" w:space="0" w:color="auto"/>
        <w:bottom w:val="none" w:sz="0" w:space="0" w:color="auto"/>
        <w:right w:val="none" w:sz="0" w:space="0" w:color="auto"/>
      </w:divBdr>
    </w:div>
    <w:div w:id="187111310">
      <w:bodyDiv w:val="1"/>
      <w:marLeft w:val="0"/>
      <w:marRight w:val="0"/>
      <w:marTop w:val="0"/>
      <w:marBottom w:val="0"/>
      <w:divBdr>
        <w:top w:val="none" w:sz="0" w:space="0" w:color="auto"/>
        <w:left w:val="none" w:sz="0" w:space="0" w:color="auto"/>
        <w:bottom w:val="none" w:sz="0" w:space="0" w:color="auto"/>
        <w:right w:val="none" w:sz="0" w:space="0" w:color="auto"/>
      </w:divBdr>
    </w:div>
    <w:div w:id="711003153">
      <w:bodyDiv w:val="1"/>
      <w:marLeft w:val="0"/>
      <w:marRight w:val="0"/>
      <w:marTop w:val="0"/>
      <w:marBottom w:val="0"/>
      <w:divBdr>
        <w:top w:val="none" w:sz="0" w:space="0" w:color="auto"/>
        <w:left w:val="none" w:sz="0" w:space="0" w:color="auto"/>
        <w:bottom w:val="none" w:sz="0" w:space="0" w:color="auto"/>
        <w:right w:val="none" w:sz="0" w:space="0" w:color="auto"/>
      </w:divBdr>
    </w:div>
    <w:div w:id="733703959">
      <w:bodyDiv w:val="1"/>
      <w:marLeft w:val="0"/>
      <w:marRight w:val="0"/>
      <w:marTop w:val="0"/>
      <w:marBottom w:val="0"/>
      <w:divBdr>
        <w:top w:val="none" w:sz="0" w:space="0" w:color="auto"/>
        <w:left w:val="none" w:sz="0" w:space="0" w:color="auto"/>
        <w:bottom w:val="none" w:sz="0" w:space="0" w:color="auto"/>
        <w:right w:val="none" w:sz="0" w:space="0" w:color="auto"/>
      </w:divBdr>
    </w:div>
    <w:div w:id="828206321">
      <w:bodyDiv w:val="1"/>
      <w:marLeft w:val="0"/>
      <w:marRight w:val="0"/>
      <w:marTop w:val="0"/>
      <w:marBottom w:val="0"/>
      <w:divBdr>
        <w:top w:val="none" w:sz="0" w:space="0" w:color="auto"/>
        <w:left w:val="none" w:sz="0" w:space="0" w:color="auto"/>
        <w:bottom w:val="none" w:sz="0" w:space="0" w:color="auto"/>
        <w:right w:val="none" w:sz="0" w:space="0" w:color="auto"/>
      </w:divBdr>
    </w:div>
    <w:div w:id="861550984">
      <w:bodyDiv w:val="1"/>
      <w:marLeft w:val="0"/>
      <w:marRight w:val="0"/>
      <w:marTop w:val="0"/>
      <w:marBottom w:val="0"/>
      <w:divBdr>
        <w:top w:val="none" w:sz="0" w:space="0" w:color="auto"/>
        <w:left w:val="none" w:sz="0" w:space="0" w:color="auto"/>
        <w:bottom w:val="none" w:sz="0" w:space="0" w:color="auto"/>
        <w:right w:val="none" w:sz="0" w:space="0" w:color="auto"/>
      </w:divBdr>
    </w:div>
    <w:div w:id="899482727">
      <w:bodyDiv w:val="1"/>
      <w:marLeft w:val="0"/>
      <w:marRight w:val="0"/>
      <w:marTop w:val="0"/>
      <w:marBottom w:val="0"/>
      <w:divBdr>
        <w:top w:val="none" w:sz="0" w:space="0" w:color="auto"/>
        <w:left w:val="none" w:sz="0" w:space="0" w:color="auto"/>
        <w:bottom w:val="none" w:sz="0" w:space="0" w:color="auto"/>
        <w:right w:val="none" w:sz="0" w:space="0" w:color="auto"/>
      </w:divBdr>
    </w:div>
    <w:div w:id="954949474">
      <w:bodyDiv w:val="1"/>
      <w:marLeft w:val="0"/>
      <w:marRight w:val="0"/>
      <w:marTop w:val="0"/>
      <w:marBottom w:val="0"/>
      <w:divBdr>
        <w:top w:val="none" w:sz="0" w:space="0" w:color="auto"/>
        <w:left w:val="none" w:sz="0" w:space="0" w:color="auto"/>
        <w:bottom w:val="none" w:sz="0" w:space="0" w:color="auto"/>
        <w:right w:val="none" w:sz="0" w:space="0" w:color="auto"/>
      </w:divBdr>
    </w:div>
    <w:div w:id="994258681">
      <w:bodyDiv w:val="1"/>
      <w:marLeft w:val="0"/>
      <w:marRight w:val="0"/>
      <w:marTop w:val="0"/>
      <w:marBottom w:val="0"/>
      <w:divBdr>
        <w:top w:val="none" w:sz="0" w:space="0" w:color="auto"/>
        <w:left w:val="none" w:sz="0" w:space="0" w:color="auto"/>
        <w:bottom w:val="none" w:sz="0" w:space="0" w:color="auto"/>
        <w:right w:val="none" w:sz="0" w:space="0" w:color="auto"/>
      </w:divBdr>
    </w:div>
    <w:div w:id="1018968289">
      <w:bodyDiv w:val="1"/>
      <w:marLeft w:val="0"/>
      <w:marRight w:val="0"/>
      <w:marTop w:val="0"/>
      <w:marBottom w:val="0"/>
      <w:divBdr>
        <w:top w:val="none" w:sz="0" w:space="0" w:color="auto"/>
        <w:left w:val="none" w:sz="0" w:space="0" w:color="auto"/>
        <w:bottom w:val="none" w:sz="0" w:space="0" w:color="auto"/>
        <w:right w:val="none" w:sz="0" w:space="0" w:color="auto"/>
      </w:divBdr>
    </w:div>
    <w:div w:id="1090588741">
      <w:bodyDiv w:val="1"/>
      <w:marLeft w:val="0"/>
      <w:marRight w:val="0"/>
      <w:marTop w:val="0"/>
      <w:marBottom w:val="0"/>
      <w:divBdr>
        <w:top w:val="none" w:sz="0" w:space="0" w:color="auto"/>
        <w:left w:val="none" w:sz="0" w:space="0" w:color="auto"/>
        <w:bottom w:val="none" w:sz="0" w:space="0" w:color="auto"/>
        <w:right w:val="none" w:sz="0" w:space="0" w:color="auto"/>
      </w:divBdr>
    </w:div>
    <w:div w:id="1175608945">
      <w:bodyDiv w:val="1"/>
      <w:marLeft w:val="0"/>
      <w:marRight w:val="0"/>
      <w:marTop w:val="0"/>
      <w:marBottom w:val="0"/>
      <w:divBdr>
        <w:top w:val="none" w:sz="0" w:space="0" w:color="auto"/>
        <w:left w:val="none" w:sz="0" w:space="0" w:color="auto"/>
        <w:bottom w:val="none" w:sz="0" w:space="0" w:color="auto"/>
        <w:right w:val="none" w:sz="0" w:space="0" w:color="auto"/>
      </w:divBdr>
    </w:div>
    <w:div w:id="1243611698">
      <w:bodyDiv w:val="1"/>
      <w:marLeft w:val="0"/>
      <w:marRight w:val="0"/>
      <w:marTop w:val="0"/>
      <w:marBottom w:val="0"/>
      <w:divBdr>
        <w:top w:val="none" w:sz="0" w:space="0" w:color="auto"/>
        <w:left w:val="none" w:sz="0" w:space="0" w:color="auto"/>
        <w:bottom w:val="none" w:sz="0" w:space="0" w:color="auto"/>
        <w:right w:val="none" w:sz="0" w:space="0" w:color="auto"/>
      </w:divBdr>
    </w:div>
    <w:div w:id="1350718080">
      <w:bodyDiv w:val="1"/>
      <w:marLeft w:val="0"/>
      <w:marRight w:val="0"/>
      <w:marTop w:val="0"/>
      <w:marBottom w:val="0"/>
      <w:divBdr>
        <w:top w:val="none" w:sz="0" w:space="0" w:color="auto"/>
        <w:left w:val="none" w:sz="0" w:space="0" w:color="auto"/>
        <w:bottom w:val="none" w:sz="0" w:space="0" w:color="auto"/>
        <w:right w:val="none" w:sz="0" w:space="0" w:color="auto"/>
      </w:divBdr>
    </w:div>
    <w:div w:id="1389110494">
      <w:bodyDiv w:val="1"/>
      <w:marLeft w:val="0"/>
      <w:marRight w:val="0"/>
      <w:marTop w:val="0"/>
      <w:marBottom w:val="0"/>
      <w:divBdr>
        <w:top w:val="none" w:sz="0" w:space="0" w:color="auto"/>
        <w:left w:val="none" w:sz="0" w:space="0" w:color="auto"/>
        <w:bottom w:val="none" w:sz="0" w:space="0" w:color="auto"/>
        <w:right w:val="none" w:sz="0" w:space="0" w:color="auto"/>
      </w:divBdr>
    </w:div>
    <w:div w:id="1413551923">
      <w:bodyDiv w:val="1"/>
      <w:marLeft w:val="0"/>
      <w:marRight w:val="0"/>
      <w:marTop w:val="0"/>
      <w:marBottom w:val="0"/>
      <w:divBdr>
        <w:top w:val="none" w:sz="0" w:space="0" w:color="auto"/>
        <w:left w:val="none" w:sz="0" w:space="0" w:color="auto"/>
        <w:bottom w:val="none" w:sz="0" w:space="0" w:color="auto"/>
        <w:right w:val="none" w:sz="0" w:space="0" w:color="auto"/>
      </w:divBdr>
    </w:div>
    <w:div w:id="1444154329">
      <w:bodyDiv w:val="1"/>
      <w:marLeft w:val="0"/>
      <w:marRight w:val="0"/>
      <w:marTop w:val="0"/>
      <w:marBottom w:val="0"/>
      <w:divBdr>
        <w:top w:val="none" w:sz="0" w:space="0" w:color="auto"/>
        <w:left w:val="none" w:sz="0" w:space="0" w:color="auto"/>
        <w:bottom w:val="none" w:sz="0" w:space="0" w:color="auto"/>
        <w:right w:val="none" w:sz="0" w:space="0" w:color="auto"/>
      </w:divBdr>
    </w:div>
    <w:div w:id="1461922478">
      <w:bodyDiv w:val="1"/>
      <w:marLeft w:val="0"/>
      <w:marRight w:val="0"/>
      <w:marTop w:val="0"/>
      <w:marBottom w:val="0"/>
      <w:divBdr>
        <w:top w:val="none" w:sz="0" w:space="0" w:color="auto"/>
        <w:left w:val="none" w:sz="0" w:space="0" w:color="auto"/>
        <w:bottom w:val="none" w:sz="0" w:space="0" w:color="auto"/>
        <w:right w:val="none" w:sz="0" w:space="0" w:color="auto"/>
      </w:divBdr>
    </w:div>
    <w:div w:id="1498305963">
      <w:bodyDiv w:val="1"/>
      <w:marLeft w:val="0"/>
      <w:marRight w:val="0"/>
      <w:marTop w:val="0"/>
      <w:marBottom w:val="0"/>
      <w:divBdr>
        <w:top w:val="none" w:sz="0" w:space="0" w:color="auto"/>
        <w:left w:val="none" w:sz="0" w:space="0" w:color="auto"/>
        <w:bottom w:val="none" w:sz="0" w:space="0" w:color="auto"/>
        <w:right w:val="none" w:sz="0" w:space="0" w:color="auto"/>
      </w:divBdr>
    </w:div>
    <w:div w:id="1707220881">
      <w:bodyDiv w:val="1"/>
      <w:marLeft w:val="0"/>
      <w:marRight w:val="0"/>
      <w:marTop w:val="0"/>
      <w:marBottom w:val="0"/>
      <w:divBdr>
        <w:top w:val="none" w:sz="0" w:space="0" w:color="auto"/>
        <w:left w:val="none" w:sz="0" w:space="0" w:color="auto"/>
        <w:bottom w:val="none" w:sz="0" w:space="0" w:color="auto"/>
        <w:right w:val="none" w:sz="0" w:space="0" w:color="auto"/>
      </w:divBdr>
    </w:div>
    <w:div w:id="1722483819">
      <w:bodyDiv w:val="1"/>
      <w:marLeft w:val="0"/>
      <w:marRight w:val="0"/>
      <w:marTop w:val="0"/>
      <w:marBottom w:val="0"/>
      <w:divBdr>
        <w:top w:val="none" w:sz="0" w:space="0" w:color="auto"/>
        <w:left w:val="none" w:sz="0" w:space="0" w:color="auto"/>
        <w:bottom w:val="none" w:sz="0" w:space="0" w:color="auto"/>
        <w:right w:val="none" w:sz="0" w:space="0" w:color="auto"/>
      </w:divBdr>
    </w:div>
    <w:div w:id="1778594142">
      <w:bodyDiv w:val="1"/>
      <w:marLeft w:val="0"/>
      <w:marRight w:val="0"/>
      <w:marTop w:val="0"/>
      <w:marBottom w:val="0"/>
      <w:divBdr>
        <w:top w:val="none" w:sz="0" w:space="0" w:color="auto"/>
        <w:left w:val="none" w:sz="0" w:space="0" w:color="auto"/>
        <w:bottom w:val="none" w:sz="0" w:space="0" w:color="auto"/>
        <w:right w:val="none" w:sz="0" w:space="0" w:color="auto"/>
      </w:divBdr>
    </w:div>
    <w:div w:id="1847474876">
      <w:bodyDiv w:val="1"/>
      <w:marLeft w:val="0"/>
      <w:marRight w:val="0"/>
      <w:marTop w:val="0"/>
      <w:marBottom w:val="0"/>
      <w:divBdr>
        <w:top w:val="none" w:sz="0" w:space="0" w:color="auto"/>
        <w:left w:val="none" w:sz="0" w:space="0" w:color="auto"/>
        <w:bottom w:val="none" w:sz="0" w:space="0" w:color="auto"/>
        <w:right w:val="none" w:sz="0" w:space="0" w:color="auto"/>
      </w:divBdr>
    </w:div>
    <w:div w:id="1897079634">
      <w:bodyDiv w:val="1"/>
      <w:marLeft w:val="0"/>
      <w:marRight w:val="0"/>
      <w:marTop w:val="0"/>
      <w:marBottom w:val="0"/>
      <w:divBdr>
        <w:top w:val="none" w:sz="0" w:space="0" w:color="auto"/>
        <w:left w:val="none" w:sz="0" w:space="0" w:color="auto"/>
        <w:bottom w:val="none" w:sz="0" w:space="0" w:color="auto"/>
        <w:right w:val="none" w:sz="0" w:space="0" w:color="auto"/>
      </w:divBdr>
    </w:div>
    <w:div w:id="1987467510">
      <w:bodyDiv w:val="1"/>
      <w:marLeft w:val="0"/>
      <w:marRight w:val="0"/>
      <w:marTop w:val="0"/>
      <w:marBottom w:val="0"/>
      <w:divBdr>
        <w:top w:val="none" w:sz="0" w:space="0" w:color="auto"/>
        <w:left w:val="none" w:sz="0" w:space="0" w:color="auto"/>
        <w:bottom w:val="none" w:sz="0" w:space="0" w:color="auto"/>
        <w:right w:val="none" w:sz="0" w:space="0" w:color="auto"/>
      </w:divBdr>
    </w:div>
    <w:div w:id="209087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hacari-nortedesantander.gov.co" TargetMode="External"/><Relationship Id="rId2" Type="http://schemas.openxmlformats.org/officeDocument/2006/relationships/hyperlink" Target="mailto:alcald&#237;a@hacari-nortedesantander.gov.co" TargetMode="External"/><Relationship Id="rId1" Type="http://schemas.openxmlformats.org/officeDocument/2006/relationships/image" Target="media/image4.png"/><Relationship Id="rId4" Type="http://schemas.openxmlformats.org/officeDocument/2006/relationships/hyperlink" Target="http://www.hacari-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C2713-A829-4518-86E2-6BBD0183C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1085</Words>
  <Characters>5972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9</cp:revision>
  <cp:lastPrinted>2024-02-01T23:54:00Z</cp:lastPrinted>
  <dcterms:created xsi:type="dcterms:W3CDTF">2024-10-03T02:52:00Z</dcterms:created>
  <dcterms:modified xsi:type="dcterms:W3CDTF">2024-10-16T14:11:00Z</dcterms:modified>
</cp:coreProperties>
</file>