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EC8C68" w14:textId="0D8BE700" w:rsidR="00B7332D" w:rsidRDefault="00861B68" w:rsidP="00393971">
      <w:pPr>
        <w:spacing w:after="160"/>
        <w:ind w:left="720" w:hanging="360"/>
        <w:contextualSpacing/>
        <w:jc w:val="center"/>
        <w:rPr>
          <w:sz w:val="20"/>
          <w:szCs w:val="22"/>
        </w:rPr>
      </w:pPr>
      <w:bookmarkStart w:id="0" w:name="_Hlk178872255"/>
      <w:bookmarkStart w:id="1" w:name="_Hlk114232625"/>
      <w:bookmarkStart w:id="2" w:name="_Hlk105664688"/>
      <w:bookmarkEnd w:id="0"/>
      <w:r w:rsidRPr="001313ED">
        <w:rPr>
          <w:rFonts w:ascii="Arial" w:hAnsi="Arial" w:cs="Arial"/>
          <w:b/>
          <w:sz w:val="20"/>
          <w:szCs w:val="16"/>
        </w:rPr>
        <w:t>ESPECIFICACIONES TÉCNICAS MÍNIMAS</w:t>
      </w:r>
      <w:bookmarkEnd w:id="1"/>
      <w:bookmarkEnd w:id="2"/>
    </w:p>
    <w:p w14:paraId="15B1AB81" w14:textId="77777777" w:rsidR="00393971" w:rsidRPr="00393971" w:rsidRDefault="00393971" w:rsidP="00393971">
      <w:pPr>
        <w:spacing w:after="160"/>
        <w:ind w:left="720" w:hanging="360"/>
        <w:contextualSpacing/>
        <w:jc w:val="center"/>
        <w:rPr>
          <w:sz w:val="20"/>
          <w:szCs w:val="22"/>
        </w:rPr>
      </w:pPr>
    </w:p>
    <w:tbl>
      <w:tblPr>
        <w:tblW w:w="5000" w:type="pct"/>
        <w:tblCellMar>
          <w:left w:w="70" w:type="dxa"/>
          <w:right w:w="70" w:type="dxa"/>
        </w:tblCellMar>
        <w:tblLook w:val="04A0" w:firstRow="1" w:lastRow="0" w:firstColumn="1" w:lastColumn="0" w:noHBand="0" w:noVBand="1"/>
      </w:tblPr>
      <w:tblGrid>
        <w:gridCol w:w="427"/>
        <w:gridCol w:w="627"/>
        <w:gridCol w:w="1994"/>
        <w:gridCol w:w="2338"/>
        <w:gridCol w:w="587"/>
        <w:gridCol w:w="921"/>
        <w:gridCol w:w="827"/>
        <w:gridCol w:w="607"/>
        <w:gridCol w:w="767"/>
        <w:gridCol w:w="641"/>
      </w:tblGrid>
      <w:tr w:rsidR="00554A80" w:rsidRPr="001313ED" w14:paraId="2F9EDB9F" w14:textId="77777777" w:rsidTr="00924E41">
        <w:trPr>
          <w:trHeight w:val="20"/>
          <w:tblHeader/>
        </w:trPr>
        <w:tc>
          <w:tcPr>
            <w:tcW w:w="219" w:type="pct"/>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56369FC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ITEM</w:t>
            </w:r>
          </w:p>
        </w:tc>
        <w:tc>
          <w:tcPr>
            <w:tcW w:w="321"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89CDDB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sz w:val="12"/>
                <w:szCs w:val="12"/>
              </w:rPr>
              <w:t>CODIGO</w:t>
            </w:r>
          </w:p>
        </w:tc>
        <w:tc>
          <w:tcPr>
            <w:tcW w:w="1028" w:type="pct"/>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04F18E3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BIEN</w:t>
            </w:r>
          </w:p>
        </w:tc>
        <w:tc>
          <w:tcPr>
            <w:tcW w:w="1204" w:type="pct"/>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41EAAA2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DESCRIPCION</w:t>
            </w:r>
          </w:p>
        </w:tc>
        <w:tc>
          <w:tcPr>
            <w:tcW w:w="1900" w:type="pct"/>
            <w:gridSpan w:val="5"/>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28F6F6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OFRECE</w:t>
            </w:r>
          </w:p>
        </w:tc>
        <w:tc>
          <w:tcPr>
            <w:tcW w:w="328"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B1308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NO OFRECE</w:t>
            </w:r>
          </w:p>
        </w:tc>
      </w:tr>
      <w:tr w:rsidR="00EB6607" w:rsidRPr="001313ED" w14:paraId="4D41140C" w14:textId="77777777" w:rsidTr="00924E41">
        <w:trPr>
          <w:trHeight w:val="20"/>
          <w:tblHeader/>
        </w:trPr>
        <w:tc>
          <w:tcPr>
            <w:tcW w:w="219" w:type="pct"/>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7C5C27EB" w14:textId="77777777" w:rsidR="00EB6607" w:rsidRPr="001313ED" w:rsidRDefault="00EB6607" w:rsidP="00924E41">
            <w:pPr>
              <w:jc w:val="center"/>
              <w:rPr>
                <w:rFonts w:ascii="Arial" w:hAnsi="Arial" w:cs="Arial"/>
                <w:b/>
                <w:bCs/>
                <w:color w:val="000000"/>
                <w:sz w:val="12"/>
                <w:szCs w:val="12"/>
                <w:lang w:eastAsia="es-CO"/>
              </w:rPr>
            </w:pPr>
          </w:p>
        </w:tc>
        <w:tc>
          <w:tcPr>
            <w:tcW w:w="321" w:type="pct"/>
            <w:vMerge/>
            <w:tcBorders>
              <w:left w:val="single" w:sz="4" w:space="0" w:color="auto"/>
              <w:bottom w:val="single" w:sz="4" w:space="0" w:color="000000"/>
              <w:right w:val="single" w:sz="4" w:space="0" w:color="auto"/>
            </w:tcBorders>
            <w:shd w:val="clear" w:color="auto" w:fill="D9D9D9" w:themeFill="background1" w:themeFillShade="D9"/>
            <w:vAlign w:val="center"/>
          </w:tcPr>
          <w:p w14:paraId="7674554F" w14:textId="77777777" w:rsidR="00EB6607" w:rsidRPr="001313ED" w:rsidRDefault="00EB6607" w:rsidP="00924E41">
            <w:pPr>
              <w:jc w:val="center"/>
              <w:rPr>
                <w:rFonts w:ascii="Arial" w:hAnsi="Arial" w:cs="Arial"/>
                <w:b/>
                <w:bCs/>
                <w:color w:val="000000"/>
                <w:sz w:val="12"/>
                <w:szCs w:val="12"/>
                <w:lang w:eastAsia="es-CO"/>
              </w:rPr>
            </w:pPr>
          </w:p>
        </w:tc>
        <w:tc>
          <w:tcPr>
            <w:tcW w:w="1028" w:type="pct"/>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67F9AA1D" w14:textId="77777777" w:rsidR="00EB6607" w:rsidRPr="001313ED" w:rsidRDefault="00EB6607" w:rsidP="00924E41">
            <w:pPr>
              <w:jc w:val="center"/>
              <w:rPr>
                <w:rFonts w:ascii="Arial" w:hAnsi="Arial" w:cs="Arial"/>
                <w:b/>
                <w:bCs/>
                <w:color w:val="000000"/>
                <w:sz w:val="12"/>
                <w:szCs w:val="12"/>
                <w:lang w:eastAsia="es-CO"/>
              </w:rPr>
            </w:pPr>
          </w:p>
        </w:tc>
        <w:tc>
          <w:tcPr>
            <w:tcW w:w="1204" w:type="pct"/>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70000275" w14:textId="77777777" w:rsidR="00EB6607" w:rsidRPr="001313ED" w:rsidRDefault="00EB6607" w:rsidP="00924E41">
            <w:pPr>
              <w:jc w:val="center"/>
              <w:rPr>
                <w:rFonts w:ascii="Arial" w:hAnsi="Arial" w:cs="Arial"/>
                <w:b/>
                <w:bCs/>
                <w:color w:val="000000"/>
                <w:sz w:val="12"/>
                <w:szCs w:val="12"/>
                <w:lang w:eastAsia="es-CO"/>
              </w:rPr>
            </w:pPr>
          </w:p>
        </w:tc>
        <w:tc>
          <w:tcPr>
            <w:tcW w:w="300" w:type="pct"/>
            <w:tcBorders>
              <w:top w:val="nil"/>
              <w:left w:val="nil"/>
              <w:bottom w:val="single" w:sz="4" w:space="0" w:color="auto"/>
              <w:right w:val="single" w:sz="4" w:space="0" w:color="auto"/>
            </w:tcBorders>
            <w:shd w:val="clear" w:color="auto" w:fill="D9D9D9" w:themeFill="background1" w:themeFillShade="D9"/>
            <w:vAlign w:val="center"/>
            <w:hideMark/>
          </w:tcPr>
          <w:p w14:paraId="4B6B403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MARCA</w:t>
            </w:r>
          </w:p>
        </w:tc>
        <w:tc>
          <w:tcPr>
            <w:tcW w:w="471" w:type="pct"/>
            <w:tcBorders>
              <w:top w:val="nil"/>
              <w:left w:val="nil"/>
              <w:bottom w:val="single" w:sz="4" w:space="0" w:color="auto"/>
              <w:right w:val="single" w:sz="4" w:space="0" w:color="auto"/>
            </w:tcBorders>
            <w:shd w:val="clear" w:color="auto" w:fill="D9D9D9" w:themeFill="background1" w:themeFillShade="D9"/>
            <w:vAlign w:val="center"/>
            <w:hideMark/>
          </w:tcPr>
          <w:p w14:paraId="6C8C0FD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REFERENCIA</w:t>
            </w:r>
          </w:p>
        </w:tc>
        <w:tc>
          <w:tcPr>
            <w:tcW w:w="423" w:type="pct"/>
            <w:tcBorders>
              <w:top w:val="nil"/>
              <w:left w:val="nil"/>
              <w:bottom w:val="single" w:sz="4" w:space="0" w:color="auto"/>
              <w:right w:val="single" w:sz="4" w:space="0" w:color="auto"/>
            </w:tcBorders>
            <w:shd w:val="clear" w:color="auto" w:fill="D9D9D9" w:themeFill="background1" w:themeFillShade="D9"/>
            <w:vAlign w:val="center"/>
            <w:hideMark/>
          </w:tcPr>
          <w:p w14:paraId="5448A756"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CATALOGO O FICHA</w:t>
            </w:r>
          </w:p>
        </w:tc>
        <w:tc>
          <w:tcPr>
            <w:tcW w:w="311" w:type="pct"/>
            <w:tcBorders>
              <w:top w:val="nil"/>
              <w:left w:val="nil"/>
              <w:bottom w:val="single" w:sz="4" w:space="0" w:color="auto"/>
              <w:right w:val="single" w:sz="4" w:space="0" w:color="auto"/>
            </w:tcBorders>
            <w:shd w:val="clear" w:color="auto" w:fill="D9D9D9" w:themeFill="background1" w:themeFillShade="D9"/>
            <w:vAlign w:val="center"/>
            <w:hideMark/>
          </w:tcPr>
          <w:p w14:paraId="02486E6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PAGINA</w:t>
            </w:r>
          </w:p>
        </w:tc>
        <w:tc>
          <w:tcPr>
            <w:tcW w:w="394" w:type="pct"/>
            <w:tcBorders>
              <w:top w:val="nil"/>
              <w:left w:val="nil"/>
              <w:bottom w:val="single" w:sz="4" w:space="0" w:color="auto"/>
              <w:right w:val="single" w:sz="4" w:space="0" w:color="auto"/>
            </w:tcBorders>
            <w:shd w:val="clear" w:color="auto" w:fill="D9D9D9" w:themeFill="background1" w:themeFillShade="D9"/>
            <w:vAlign w:val="center"/>
            <w:hideMark/>
          </w:tcPr>
          <w:p w14:paraId="2FBF347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b/>
                <w:bCs/>
                <w:color w:val="000000"/>
                <w:sz w:val="12"/>
                <w:szCs w:val="12"/>
                <w:lang w:eastAsia="es-CO"/>
              </w:rPr>
              <w:t>REGISTRO INVIMA</w:t>
            </w:r>
          </w:p>
        </w:tc>
        <w:tc>
          <w:tcPr>
            <w:tcW w:w="328"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4B852E" w14:textId="77777777" w:rsidR="00EB6607" w:rsidRPr="001313ED" w:rsidRDefault="00EB6607" w:rsidP="00924E41">
            <w:pPr>
              <w:jc w:val="center"/>
              <w:rPr>
                <w:rFonts w:ascii="Arial" w:hAnsi="Arial" w:cs="Arial"/>
                <w:b/>
                <w:bCs/>
                <w:color w:val="000000"/>
                <w:sz w:val="12"/>
                <w:szCs w:val="12"/>
                <w:lang w:eastAsia="es-CO"/>
              </w:rPr>
            </w:pPr>
          </w:p>
        </w:tc>
      </w:tr>
      <w:tr w:rsidR="005E0DF3" w:rsidRPr="001313ED" w14:paraId="27A4B7C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4AADE2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w:t>
            </w:r>
          </w:p>
        </w:tc>
        <w:tc>
          <w:tcPr>
            <w:tcW w:w="321" w:type="pct"/>
            <w:tcBorders>
              <w:top w:val="nil"/>
              <w:left w:val="single" w:sz="4" w:space="0" w:color="auto"/>
              <w:bottom w:val="single" w:sz="4" w:space="0" w:color="auto"/>
              <w:right w:val="single" w:sz="4" w:space="0" w:color="auto"/>
            </w:tcBorders>
            <w:vAlign w:val="center"/>
          </w:tcPr>
          <w:p w14:paraId="3A18AD05"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OR270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FB27D85"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PRÓTESIS PARCIAL DE PIE SEGÚN NIVEL DE AMPUTACIÓN</w:t>
            </w:r>
          </w:p>
        </w:tc>
        <w:tc>
          <w:tcPr>
            <w:tcW w:w="1204" w:type="pct"/>
            <w:tcBorders>
              <w:top w:val="nil"/>
              <w:left w:val="nil"/>
              <w:bottom w:val="single" w:sz="4" w:space="0" w:color="auto"/>
              <w:right w:val="single" w:sz="4" w:space="0" w:color="auto"/>
            </w:tcBorders>
            <w:shd w:val="clear" w:color="auto" w:fill="auto"/>
            <w:vAlign w:val="center"/>
            <w:hideMark/>
          </w:tcPr>
          <w:p w14:paraId="5D8635F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Para amputación </w:t>
            </w:r>
            <w:proofErr w:type="spellStart"/>
            <w:r w:rsidRPr="001313ED">
              <w:rPr>
                <w:rFonts w:ascii="Arial" w:hAnsi="Arial" w:cs="Arial"/>
                <w:color w:val="000000"/>
                <w:sz w:val="12"/>
                <w:szCs w:val="12"/>
                <w:lang w:eastAsia="es-CO"/>
              </w:rPr>
              <w:t>chopart</w:t>
            </w:r>
            <w:proofErr w:type="spellEnd"/>
            <w:r w:rsidRPr="001313ED">
              <w:rPr>
                <w:rFonts w:ascii="Arial" w:hAnsi="Arial" w:cs="Arial"/>
                <w:color w:val="000000"/>
                <w:sz w:val="12"/>
                <w:szCs w:val="12"/>
                <w:lang w:eastAsia="es-CO"/>
              </w:rPr>
              <w:t xml:space="preserve"> o </w:t>
            </w:r>
            <w:proofErr w:type="spellStart"/>
            <w:r w:rsidRPr="001313ED">
              <w:rPr>
                <w:rFonts w:ascii="Arial" w:hAnsi="Arial" w:cs="Arial"/>
                <w:color w:val="000000"/>
                <w:sz w:val="12"/>
                <w:szCs w:val="12"/>
                <w:lang w:eastAsia="es-CO"/>
              </w:rPr>
              <w:t>pirogoff</w:t>
            </w:r>
            <w:proofErr w:type="spellEnd"/>
            <w:r w:rsidRPr="001313ED">
              <w:rPr>
                <w:rFonts w:ascii="Arial" w:hAnsi="Arial" w:cs="Arial"/>
                <w:color w:val="000000"/>
                <w:sz w:val="12"/>
                <w:szCs w:val="12"/>
                <w:lang w:eastAsia="es-CO"/>
              </w:rPr>
              <w:t xml:space="preserve">, socket en material </w:t>
            </w:r>
            <w:proofErr w:type="spellStart"/>
            <w:r w:rsidRPr="001313ED">
              <w:rPr>
                <w:rFonts w:ascii="Arial" w:hAnsi="Arial" w:cs="Arial"/>
                <w:color w:val="000000"/>
                <w:sz w:val="12"/>
                <w:szCs w:val="12"/>
                <w:lang w:eastAsia="es-CO"/>
              </w:rPr>
              <w:t>termoformable</w:t>
            </w:r>
            <w:proofErr w:type="spellEnd"/>
            <w:r w:rsidRPr="001313ED">
              <w:rPr>
                <w:rFonts w:ascii="Arial" w:hAnsi="Arial" w:cs="Arial"/>
                <w:color w:val="000000"/>
                <w:sz w:val="12"/>
                <w:szCs w:val="12"/>
                <w:lang w:eastAsia="es-CO"/>
              </w:rPr>
              <w:t xml:space="preserve"> con plantilla en refuerzo de fibra de carbono y/o materiales compuestos de alta resistencia con respuesta dinámica con respuesta dinámica   en fase de despegue   de los dedos y acabado cosmético.</w:t>
            </w:r>
          </w:p>
        </w:tc>
        <w:tc>
          <w:tcPr>
            <w:tcW w:w="300" w:type="pct"/>
            <w:tcBorders>
              <w:top w:val="nil"/>
              <w:left w:val="nil"/>
              <w:bottom w:val="single" w:sz="4" w:space="0" w:color="auto"/>
              <w:right w:val="single" w:sz="4" w:space="0" w:color="auto"/>
            </w:tcBorders>
            <w:shd w:val="clear" w:color="auto" w:fill="auto"/>
            <w:noWrap/>
            <w:vAlign w:val="center"/>
            <w:hideMark/>
          </w:tcPr>
          <w:p w14:paraId="00D094EE"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CEE264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73F7E5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9DF6B7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B295D4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CEBA84E"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AF2C920"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52B992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w:t>
            </w:r>
          </w:p>
        </w:tc>
        <w:tc>
          <w:tcPr>
            <w:tcW w:w="321" w:type="pct"/>
            <w:tcBorders>
              <w:top w:val="nil"/>
              <w:left w:val="single" w:sz="4" w:space="0" w:color="auto"/>
              <w:bottom w:val="single" w:sz="4" w:space="0" w:color="auto"/>
              <w:right w:val="single" w:sz="4" w:space="0" w:color="auto"/>
            </w:tcBorders>
            <w:vAlign w:val="center"/>
          </w:tcPr>
          <w:p w14:paraId="24A0103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OR676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B99EE2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PRÓTESIS PARCIAL DE PIE SEGÚN NIVEL DE AMPUTACIÓN</w:t>
            </w:r>
          </w:p>
        </w:tc>
        <w:tc>
          <w:tcPr>
            <w:tcW w:w="1204" w:type="pct"/>
            <w:tcBorders>
              <w:top w:val="nil"/>
              <w:left w:val="nil"/>
              <w:bottom w:val="single" w:sz="4" w:space="0" w:color="auto"/>
              <w:right w:val="single" w:sz="4" w:space="0" w:color="auto"/>
            </w:tcBorders>
            <w:shd w:val="clear" w:color="auto" w:fill="auto"/>
            <w:vAlign w:val="center"/>
            <w:hideMark/>
          </w:tcPr>
          <w:p w14:paraId="4B5263E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Para amputación </w:t>
            </w:r>
            <w:proofErr w:type="spellStart"/>
            <w:r w:rsidRPr="001313ED">
              <w:rPr>
                <w:rFonts w:ascii="Arial" w:hAnsi="Arial" w:cs="Arial"/>
                <w:color w:val="000000"/>
                <w:sz w:val="12"/>
                <w:szCs w:val="12"/>
                <w:lang w:eastAsia="es-CO"/>
              </w:rPr>
              <w:t>linsfrank</w:t>
            </w:r>
            <w:proofErr w:type="spellEnd"/>
            <w:r w:rsidRPr="001313ED">
              <w:rPr>
                <w:rFonts w:ascii="Arial" w:hAnsi="Arial" w:cs="Arial"/>
                <w:color w:val="000000"/>
                <w:sz w:val="12"/>
                <w:szCs w:val="12"/>
                <w:lang w:eastAsia="es-CO"/>
              </w:rPr>
              <w:t xml:space="preserve">, </w:t>
            </w:r>
            <w:proofErr w:type="spellStart"/>
            <w:r w:rsidRPr="001313ED">
              <w:rPr>
                <w:rFonts w:ascii="Arial" w:hAnsi="Arial" w:cs="Arial"/>
                <w:color w:val="000000"/>
                <w:sz w:val="12"/>
                <w:szCs w:val="12"/>
                <w:lang w:eastAsia="es-CO"/>
              </w:rPr>
              <w:t>metatarsal</w:t>
            </w:r>
            <w:proofErr w:type="spellEnd"/>
            <w:r w:rsidRPr="001313ED">
              <w:rPr>
                <w:rFonts w:ascii="Arial" w:hAnsi="Arial" w:cs="Arial"/>
                <w:color w:val="000000"/>
                <w:sz w:val="12"/>
                <w:szCs w:val="12"/>
                <w:lang w:eastAsia="es-CO"/>
              </w:rPr>
              <w:t xml:space="preserve"> y artejos.  Socket en material </w:t>
            </w:r>
            <w:proofErr w:type="spellStart"/>
            <w:r w:rsidRPr="001313ED">
              <w:rPr>
                <w:rFonts w:ascii="Arial" w:hAnsi="Arial" w:cs="Arial"/>
                <w:color w:val="000000"/>
                <w:sz w:val="12"/>
                <w:szCs w:val="12"/>
                <w:lang w:eastAsia="es-CO"/>
              </w:rPr>
              <w:t>termoformable</w:t>
            </w:r>
            <w:proofErr w:type="spellEnd"/>
            <w:r w:rsidRPr="001313ED">
              <w:rPr>
                <w:rFonts w:ascii="Arial" w:hAnsi="Arial" w:cs="Arial"/>
                <w:color w:val="000000"/>
                <w:sz w:val="12"/>
                <w:szCs w:val="12"/>
                <w:lang w:eastAsia="es-CO"/>
              </w:rPr>
              <w:t xml:space="preserve"> con plantilla sobre molde (termoplástico) sin acabado cosmético.</w:t>
            </w:r>
          </w:p>
        </w:tc>
        <w:tc>
          <w:tcPr>
            <w:tcW w:w="300" w:type="pct"/>
            <w:tcBorders>
              <w:top w:val="nil"/>
              <w:left w:val="nil"/>
              <w:bottom w:val="single" w:sz="4" w:space="0" w:color="auto"/>
              <w:right w:val="single" w:sz="4" w:space="0" w:color="auto"/>
            </w:tcBorders>
            <w:shd w:val="clear" w:color="auto" w:fill="auto"/>
            <w:noWrap/>
            <w:vAlign w:val="center"/>
            <w:hideMark/>
          </w:tcPr>
          <w:p w14:paraId="32CE5F1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221EF1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ADDE5A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DBFF629"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853491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E284BD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3B17640"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F1AD62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w:t>
            </w:r>
          </w:p>
        </w:tc>
        <w:tc>
          <w:tcPr>
            <w:tcW w:w="321" w:type="pct"/>
            <w:tcBorders>
              <w:top w:val="nil"/>
              <w:left w:val="single" w:sz="4" w:space="0" w:color="auto"/>
              <w:bottom w:val="single" w:sz="4" w:space="0" w:color="auto"/>
              <w:right w:val="single" w:sz="4" w:space="0" w:color="auto"/>
            </w:tcBorders>
            <w:vAlign w:val="center"/>
          </w:tcPr>
          <w:p w14:paraId="53963DA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OR234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5C8254E"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DINÁMICO</w:t>
            </w:r>
          </w:p>
        </w:tc>
        <w:tc>
          <w:tcPr>
            <w:tcW w:w="1204" w:type="pct"/>
            <w:tcBorders>
              <w:top w:val="nil"/>
              <w:left w:val="nil"/>
              <w:bottom w:val="single" w:sz="4" w:space="0" w:color="auto"/>
              <w:right w:val="single" w:sz="4" w:space="0" w:color="auto"/>
            </w:tcBorders>
            <w:shd w:val="clear" w:color="auto" w:fill="auto"/>
            <w:vAlign w:val="center"/>
            <w:hideMark/>
          </w:tcPr>
          <w:p w14:paraId="2A4C01E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Dinámico con quilla en madera, plástico o carbono, </w:t>
            </w:r>
            <w:proofErr w:type="spellStart"/>
            <w:r w:rsidRPr="001313ED">
              <w:rPr>
                <w:rFonts w:ascii="Arial" w:hAnsi="Arial" w:cs="Arial"/>
                <w:color w:val="000000"/>
                <w:sz w:val="12"/>
                <w:szCs w:val="12"/>
                <w:lang w:eastAsia="es-CO"/>
              </w:rPr>
              <w:t>hallux</w:t>
            </w:r>
            <w:proofErr w:type="spellEnd"/>
            <w:r w:rsidRPr="001313ED">
              <w:rPr>
                <w:rFonts w:ascii="Arial" w:hAnsi="Arial" w:cs="Arial"/>
                <w:color w:val="000000"/>
                <w:sz w:val="12"/>
                <w:szCs w:val="12"/>
                <w:lang w:eastAsia="es-CO"/>
              </w:rPr>
              <w:t xml:space="preserve"> separado.</w:t>
            </w:r>
          </w:p>
        </w:tc>
        <w:tc>
          <w:tcPr>
            <w:tcW w:w="300" w:type="pct"/>
            <w:tcBorders>
              <w:top w:val="nil"/>
              <w:left w:val="nil"/>
              <w:bottom w:val="single" w:sz="4" w:space="0" w:color="auto"/>
              <w:right w:val="single" w:sz="4" w:space="0" w:color="auto"/>
            </w:tcBorders>
            <w:shd w:val="clear" w:color="auto" w:fill="auto"/>
            <w:noWrap/>
            <w:vAlign w:val="center"/>
            <w:hideMark/>
          </w:tcPr>
          <w:p w14:paraId="40F2736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041365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0CF7DBA"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31730A5"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BB20F3E"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8FFAD8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EBA47B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A125D6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w:t>
            </w:r>
          </w:p>
        </w:tc>
        <w:tc>
          <w:tcPr>
            <w:tcW w:w="321" w:type="pct"/>
            <w:tcBorders>
              <w:top w:val="nil"/>
              <w:left w:val="single" w:sz="4" w:space="0" w:color="auto"/>
              <w:bottom w:val="single" w:sz="4" w:space="0" w:color="auto"/>
              <w:right w:val="single" w:sz="4" w:space="0" w:color="auto"/>
            </w:tcBorders>
            <w:vAlign w:val="center"/>
          </w:tcPr>
          <w:p w14:paraId="2D95FE7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OR232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E5061D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CON RESPUESTA DINÁMICA</w:t>
            </w:r>
          </w:p>
        </w:tc>
        <w:tc>
          <w:tcPr>
            <w:tcW w:w="1204" w:type="pct"/>
            <w:tcBorders>
              <w:top w:val="nil"/>
              <w:left w:val="nil"/>
              <w:bottom w:val="single" w:sz="4" w:space="0" w:color="auto"/>
              <w:right w:val="single" w:sz="4" w:space="0" w:color="auto"/>
            </w:tcBorders>
            <w:shd w:val="clear" w:color="auto" w:fill="auto"/>
            <w:vAlign w:val="center"/>
            <w:hideMark/>
          </w:tcPr>
          <w:p w14:paraId="1CC7496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carbono y/o materiales compuestos de alta resistencia con respuesta dinámica, para actividad moderada k2-k3, cubierta cosmética.</w:t>
            </w:r>
          </w:p>
        </w:tc>
        <w:tc>
          <w:tcPr>
            <w:tcW w:w="300" w:type="pct"/>
            <w:tcBorders>
              <w:top w:val="nil"/>
              <w:left w:val="nil"/>
              <w:bottom w:val="single" w:sz="4" w:space="0" w:color="auto"/>
              <w:right w:val="single" w:sz="4" w:space="0" w:color="auto"/>
            </w:tcBorders>
            <w:shd w:val="clear" w:color="auto" w:fill="auto"/>
            <w:noWrap/>
            <w:vAlign w:val="center"/>
            <w:hideMark/>
          </w:tcPr>
          <w:p w14:paraId="2458DB6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FE5BB1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B47FFF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4332B4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A1105E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A1B91EF"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176F485"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B5DA1F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w:t>
            </w:r>
          </w:p>
        </w:tc>
        <w:tc>
          <w:tcPr>
            <w:tcW w:w="321" w:type="pct"/>
            <w:tcBorders>
              <w:top w:val="nil"/>
              <w:left w:val="single" w:sz="4" w:space="0" w:color="auto"/>
              <w:bottom w:val="single" w:sz="4" w:space="0" w:color="auto"/>
              <w:right w:val="single" w:sz="4" w:space="0" w:color="auto"/>
            </w:tcBorders>
            <w:vAlign w:val="center"/>
          </w:tcPr>
          <w:p w14:paraId="321BC8A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OR677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EED06B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PARA ALTA ACTIVIDAD DE BAJO PERFIL</w:t>
            </w:r>
          </w:p>
        </w:tc>
        <w:tc>
          <w:tcPr>
            <w:tcW w:w="1204" w:type="pct"/>
            <w:tcBorders>
              <w:top w:val="nil"/>
              <w:left w:val="nil"/>
              <w:bottom w:val="single" w:sz="4" w:space="0" w:color="auto"/>
              <w:right w:val="single" w:sz="4" w:space="0" w:color="auto"/>
            </w:tcBorders>
            <w:shd w:val="clear" w:color="auto" w:fill="auto"/>
            <w:vAlign w:val="center"/>
            <w:hideMark/>
          </w:tcPr>
          <w:p w14:paraId="162814E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quilla en carbono y/o materiales compuestos de alta resistencia de alta respuesta; cubierta cosmética, para usuario de actividad alta K3-K4.</w:t>
            </w:r>
          </w:p>
        </w:tc>
        <w:tc>
          <w:tcPr>
            <w:tcW w:w="300" w:type="pct"/>
            <w:tcBorders>
              <w:top w:val="nil"/>
              <w:left w:val="nil"/>
              <w:bottom w:val="single" w:sz="4" w:space="0" w:color="auto"/>
              <w:right w:val="single" w:sz="4" w:space="0" w:color="auto"/>
            </w:tcBorders>
            <w:shd w:val="clear" w:color="auto" w:fill="auto"/>
            <w:noWrap/>
            <w:vAlign w:val="center"/>
            <w:hideMark/>
          </w:tcPr>
          <w:p w14:paraId="1AB64A7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E5396B0"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7C8C78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C9AC3C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856A02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E4B152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BEABDD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B8F887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w:t>
            </w:r>
          </w:p>
        </w:tc>
        <w:tc>
          <w:tcPr>
            <w:tcW w:w="321" w:type="pct"/>
            <w:tcBorders>
              <w:top w:val="nil"/>
              <w:left w:val="single" w:sz="4" w:space="0" w:color="auto"/>
              <w:bottom w:val="single" w:sz="4" w:space="0" w:color="auto"/>
              <w:right w:val="single" w:sz="4" w:space="0" w:color="auto"/>
            </w:tcBorders>
            <w:vAlign w:val="center"/>
          </w:tcPr>
          <w:p w14:paraId="4C739B6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OR678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A1D3AE6"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PARA ALTA ACTIVIDAD DE ALTO PERFIL</w:t>
            </w:r>
          </w:p>
        </w:tc>
        <w:tc>
          <w:tcPr>
            <w:tcW w:w="1204" w:type="pct"/>
            <w:tcBorders>
              <w:top w:val="nil"/>
              <w:left w:val="nil"/>
              <w:bottom w:val="single" w:sz="4" w:space="0" w:color="auto"/>
              <w:right w:val="single" w:sz="4" w:space="0" w:color="auto"/>
            </w:tcBorders>
            <w:shd w:val="clear" w:color="auto" w:fill="auto"/>
            <w:vAlign w:val="center"/>
            <w:hideMark/>
          </w:tcPr>
          <w:p w14:paraId="1E694EC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quilla en carbono y/o materiales compuestos de alta resistencia de alta respuesta; cubierta cosmética, para usuario de actividad alta K3-K4.</w:t>
            </w:r>
          </w:p>
        </w:tc>
        <w:tc>
          <w:tcPr>
            <w:tcW w:w="300" w:type="pct"/>
            <w:tcBorders>
              <w:top w:val="nil"/>
              <w:left w:val="nil"/>
              <w:bottom w:val="single" w:sz="4" w:space="0" w:color="auto"/>
              <w:right w:val="single" w:sz="4" w:space="0" w:color="auto"/>
            </w:tcBorders>
            <w:shd w:val="clear" w:color="auto" w:fill="auto"/>
            <w:noWrap/>
            <w:vAlign w:val="center"/>
            <w:hideMark/>
          </w:tcPr>
          <w:p w14:paraId="49006EE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0AC683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127ECCF"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3B4BCA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7B7463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D0E62A2"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518796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781A48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w:t>
            </w:r>
          </w:p>
        </w:tc>
        <w:tc>
          <w:tcPr>
            <w:tcW w:w="321" w:type="pct"/>
            <w:tcBorders>
              <w:top w:val="nil"/>
              <w:left w:val="single" w:sz="4" w:space="0" w:color="auto"/>
              <w:bottom w:val="single" w:sz="4" w:space="0" w:color="auto"/>
              <w:right w:val="single" w:sz="4" w:space="0" w:color="auto"/>
            </w:tcBorders>
            <w:vAlign w:val="center"/>
          </w:tcPr>
          <w:p w14:paraId="63922E4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A055192"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ADULTO</w:t>
            </w:r>
          </w:p>
        </w:tc>
        <w:tc>
          <w:tcPr>
            <w:tcW w:w="1204" w:type="pct"/>
            <w:tcBorders>
              <w:top w:val="nil"/>
              <w:left w:val="nil"/>
              <w:bottom w:val="single" w:sz="4" w:space="0" w:color="auto"/>
              <w:right w:val="single" w:sz="4" w:space="0" w:color="auto"/>
            </w:tcBorders>
            <w:shd w:val="clear" w:color="auto" w:fill="auto"/>
            <w:vAlign w:val="center"/>
            <w:hideMark/>
          </w:tcPr>
          <w:p w14:paraId="391745B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quilla en carbono y/o materiales compuestos de alta resistencia de alta respuesta, con respuesta dinámica en la fase de despegue, cubierta cosmética, para usuario de actividad moderada K2-K3.</w:t>
            </w:r>
          </w:p>
        </w:tc>
        <w:tc>
          <w:tcPr>
            <w:tcW w:w="300" w:type="pct"/>
            <w:tcBorders>
              <w:top w:val="nil"/>
              <w:left w:val="nil"/>
              <w:bottom w:val="single" w:sz="4" w:space="0" w:color="auto"/>
              <w:right w:val="single" w:sz="4" w:space="0" w:color="auto"/>
            </w:tcBorders>
            <w:shd w:val="clear" w:color="auto" w:fill="auto"/>
            <w:noWrap/>
            <w:vAlign w:val="center"/>
            <w:hideMark/>
          </w:tcPr>
          <w:p w14:paraId="4CD9C10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8CE79E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426E59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342897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A9FF87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60ABD9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A52E26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6F6A16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w:t>
            </w:r>
          </w:p>
        </w:tc>
        <w:tc>
          <w:tcPr>
            <w:tcW w:w="321" w:type="pct"/>
            <w:tcBorders>
              <w:top w:val="nil"/>
              <w:left w:val="single" w:sz="4" w:space="0" w:color="auto"/>
              <w:bottom w:val="single" w:sz="4" w:space="0" w:color="auto"/>
              <w:right w:val="single" w:sz="4" w:space="0" w:color="auto"/>
            </w:tcBorders>
            <w:vAlign w:val="center"/>
          </w:tcPr>
          <w:p w14:paraId="5E9A308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OR679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C45660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ADULTO</w:t>
            </w:r>
          </w:p>
        </w:tc>
        <w:tc>
          <w:tcPr>
            <w:tcW w:w="1204" w:type="pct"/>
            <w:tcBorders>
              <w:top w:val="nil"/>
              <w:left w:val="nil"/>
              <w:bottom w:val="single" w:sz="4" w:space="0" w:color="auto"/>
              <w:right w:val="single" w:sz="4" w:space="0" w:color="auto"/>
            </w:tcBorders>
            <w:shd w:val="clear" w:color="auto" w:fill="auto"/>
            <w:vAlign w:val="center"/>
            <w:hideMark/>
          </w:tcPr>
          <w:p w14:paraId="6D687F26"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Pie protésico tobillo sólido, talón suave.</w:t>
            </w:r>
          </w:p>
        </w:tc>
        <w:tc>
          <w:tcPr>
            <w:tcW w:w="300" w:type="pct"/>
            <w:tcBorders>
              <w:top w:val="nil"/>
              <w:left w:val="nil"/>
              <w:bottom w:val="single" w:sz="4" w:space="0" w:color="auto"/>
              <w:right w:val="single" w:sz="4" w:space="0" w:color="auto"/>
            </w:tcBorders>
            <w:shd w:val="clear" w:color="auto" w:fill="auto"/>
            <w:noWrap/>
            <w:vAlign w:val="center"/>
            <w:hideMark/>
          </w:tcPr>
          <w:p w14:paraId="5CE2B5C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063D57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10188C8"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2E923DF"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511E13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9FA81D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99773C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8C45B17"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w:t>
            </w:r>
          </w:p>
        </w:tc>
        <w:tc>
          <w:tcPr>
            <w:tcW w:w="321" w:type="pct"/>
            <w:tcBorders>
              <w:top w:val="nil"/>
              <w:left w:val="single" w:sz="4" w:space="0" w:color="auto"/>
              <w:bottom w:val="single" w:sz="4" w:space="0" w:color="auto"/>
              <w:right w:val="single" w:sz="4" w:space="0" w:color="auto"/>
            </w:tcBorders>
            <w:vAlign w:val="center"/>
          </w:tcPr>
          <w:p w14:paraId="7FE75AE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996DF5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PARA ALTA ACTIVIDAD BAJO PERFIL</w:t>
            </w:r>
          </w:p>
        </w:tc>
        <w:tc>
          <w:tcPr>
            <w:tcW w:w="1204" w:type="pct"/>
            <w:tcBorders>
              <w:top w:val="nil"/>
              <w:left w:val="nil"/>
              <w:bottom w:val="single" w:sz="4" w:space="0" w:color="auto"/>
              <w:right w:val="single" w:sz="4" w:space="0" w:color="auto"/>
            </w:tcBorders>
            <w:shd w:val="clear" w:color="auto" w:fill="auto"/>
            <w:vAlign w:val="center"/>
            <w:hideMark/>
          </w:tcPr>
          <w:p w14:paraId="5C0369B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quilla dividida o multiaxial en carbono y/o materiales compuestos de alta resistencia, con respuesta dinámica en la fase de despegue, cubierta cosmética, para usuario de actividad alta K3-K4.</w:t>
            </w:r>
          </w:p>
        </w:tc>
        <w:tc>
          <w:tcPr>
            <w:tcW w:w="300" w:type="pct"/>
            <w:tcBorders>
              <w:top w:val="nil"/>
              <w:left w:val="nil"/>
              <w:bottom w:val="single" w:sz="4" w:space="0" w:color="auto"/>
              <w:right w:val="single" w:sz="4" w:space="0" w:color="auto"/>
            </w:tcBorders>
            <w:shd w:val="clear" w:color="auto" w:fill="auto"/>
            <w:noWrap/>
            <w:vAlign w:val="center"/>
            <w:hideMark/>
          </w:tcPr>
          <w:p w14:paraId="09FB928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33056D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07FAF1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D6C3E3F"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C9CE8A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A95382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766EAB5"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24163B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w:t>
            </w:r>
          </w:p>
        </w:tc>
        <w:tc>
          <w:tcPr>
            <w:tcW w:w="321" w:type="pct"/>
            <w:tcBorders>
              <w:top w:val="nil"/>
              <w:left w:val="single" w:sz="4" w:space="0" w:color="auto"/>
              <w:bottom w:val="single" w:sz="4" w:space="0" w:color="auto"/>
              <w:right w:val="single" w:sz="4" w:space="0" w:color="auto"/>
            </w:tcBorders>
            <w:vAlign w:val="center"/>
          </w:tcPr>
          <w:p w14:paraId="619A8BBD"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0EFB6F8"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PARA ALTA ACTIVIDAD ALTO PERFIL</w:t>
            </w:r>
          </w:p>
        </w:tc>
        <w:tc>
          <w:tcPr>
            <w:tcW w:w="1204" w:type="pct"/>
            <w:tcBorders>
              <w:top w:val="nil"/>
              <w:left w:val="nil"/>
              <w:bottom w:val="single" w:sz="4" w:space="0" w:color="auto"/>
              <w:right w:val="single" w:sz="4" w:space="0" w:color="auto"/>
            </w:tcBorders>
            <w:shd w:val="clear" w:color="auto" w:fill="auto"/>
            <w:vAlign w:val="center"/>
            <w:hideMark/>
          </w:tcPr>
          <w:p w14:paraId="074AEB64"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quilla dividida o multiaxial en carbono y/o materiales compuestos de alta resistencia, con respuesta dinámica en la fase de despegue, cubierta cosmética, para usuario de actividad alta K3-K4.</w:t>
            </w:r>
          </w:p>
        </w:tc>
        <w:tc>
          <w:tcPr>
            <w:tcW w:w="300" w:type="pct"/>
            <w:tcBorders>
              <w:top w:val="nil"/>
              <w:left w:val="nil"/>
              <w:bottom w:val="single" w:sz="4" w:space="0" w:color="auto"/>
              <w:right w:val="single" w:sz="4" w:space="0" w:color="auto"/>
            </w:tcBorders>
            <w:shd w:val="clear" w:color="auto" w:fill="auto"/>
            <w:noWrap/>
            <w:vAlign w:val="center"/>
            <w:hideMark/>
          </w:tcPr>
          <w:p w14:paraId="6034FDA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BF38F9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9D9C5D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287A55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8DEEB86"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AFE434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1A41EAF"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246F047"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w:t>
            </w:r>
          </w:p>
        </w:tc>
        <w:tc>
          <w:tcPr>
            <w:tcW w:w="321" w:type="pct"/>
            <w:tcBorders>
              <w:top w:val="nil"/>
              <w:left w:val="single" w:sz="4" w:space="0" w:color="auto"/>
              <w:bottom w:val="single" w:sz="4" w:space="0" w:color="auto"/>
              <w:right w:val="single" w:sz="4" w:space="0" w:color="auto"/>
            </w:tcBorders>
            <w:vAlign w:val="center"/>
          </w:tcPr>
          <w:p w14:paraId="067CBB6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A2ED9B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PROTÉSICO PARA AMPUTACIÓN CHOPART O PIROGOFF ADULTO</w:t>
            </w:r>
          </w:p>
        </w:tc>
        <w:tc>
          <w:tcPr>
            <w:tcW w:w="1204" w:type="pct"/>
            <w:tcBorders>
              <w:top w:val="nil"/>
              <w:left w:val="nil"/>
              <w:bottom w:val="single" w:sz="4" w:space="0" w:color="auto"/>
              <w:right w:val="single" w:sz="4" w:space="0" w:color="auto"/>
            </w:tcBorders>
            <w:shd w:val="clear" w:color="auto" w:fill="auto"/>
            <w:vAlign w:val="center"/>
            <w:hideMark/>
          </w:tcPr>
          <w:p w14:paraId="726396F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carbono de actividad alta K3-K4 que incluya calceta y funda.</w:t>
            </w:r>
          </w:p>
        </w:tc>
        <w:tc>
          <w:tcPr>
            <w:tcW w:w="300" w:type="pct"/>
            <w:tcBorders>
              <w:top w:val="nil"/>
              <w:left w:val="nil"/>
              <w:bottom w:val="single" w:sz="4" w:space="0" w:color="auto"/>
              <w:right w:val="single" w:sz="4" w:space="0" w:color="auto"/>
            </w:tcBorders>
            <w:shd w:val="clear" w:color="auto" w:fill="auto"/>
            <w:noWrap/>
            <w:vAlign w:val="center"/>
            <w:hideMark/>
          </w:tcPr>
          <w:p w14:paraId="71A2D52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ED7E9CD"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C310C9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0BD537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A37450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55F3C97"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265B2E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039F16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w:t>
            </w:r>
          </w:p>
        </w:tc>
        <w:tc>
          <w:tcPr>
            <w:tcW w:w="321" w:type="pct"/>
            <w:tcBorders>
              <w:top w:val="nil"/>
              <w:left w:val="single" w:sz="4" w:space="0" w:color="auto"/>
              <w:bottom w:val="single" w:sz="4" w:space="0" w:color="auto"/>
              <w:right w:val="single" w:sz="4" w:space="0" w:color="auto"/>
            </w:tcBorders>
            <w:vAlign w:val="center"/>
          </w:tcPr>
          <w:p w14:paraId="49EE970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12460C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PROTÉSICO PARA AMPUTACIÓN TIPO SYME ADULTO</w:t>
            </w:r>
          </w:p>
        </w:tc>
        <w:tc>
          <w:tcPr>
            <w:tcW w:w="1204" w:type="pct"/>
            <w:tcBorders>
              <w:top w:val="nil"/>
              <w:left w:val="nil"/>
              <w:bottom w:val="single" w:sz="4" w:space="0" w:color="auto"/>
              <w:right w:val="single" w:sz="4" w:space="0" w:color="auto"/>
            </w:tcBorders>
            <w:shd w:val="clear" w:color="auto" w:fill="auto"/>
            <w:vAlign w:val="center"/>
            <w:hideMark/>
          </w:tcPr>
          <w:p w14:paraId="4BA2735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carbono de actividad alta K3-K4 que incluya calceta, funda y adaptador de laminación.</w:t>
            </w:r>
          </w:p>
        </w:tc>
        <w:tc>
          <w:tcPr>
            <w:tcW w:w="300" w:type="pct"/>
            <w:tcBorders>
              <w:top w:val="nil"/>
              <w:left w:val="nil"/>
              <w:bottom w:val="single" w:sz="4" w:space="0" w:color="auto"/>
              <w:right w:val="single" w:sz="4" w:space="0" w:color="auto"/>
            </w:tcBorders>
            <w:shd w:val="clear" w:color="auto" w:fill="auto"/>
            <w:noWrap/>
            <w:vAlign w:val="center"/>
            <w:hideMark/>
          </w:tcPr>
          <w:p w14:paraId="323076E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84F2829"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FC45A0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ABD992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6AA31C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A43B438"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7D113D1"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28CB9E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w:t>
            </w:r>
          </w:p>
        </w:tc>
        <w:tc>
          <w:tcPr>
            <w:tcW w:w="321" w:type="pct"/>
            <w:tcBorders>
              <w:top w:val="nil"/>
              <w:left w:val="single" w:sz="4" w:space="0" w:color="auto"/>
              <w:bottom w:val="single" w:sz="4" w:space="0" w:color="auto"/>
              <w:right w:val="single" w:sz="4" w:space="0" w:color="auto"/>
            </w:tcBorders>
            <w:vAlign w:val="center"/>
          </w:tcPr>
          <w:p w14:paraId="7BC4D46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914FBBC"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PROTÉSICO CON SISTEMA DE TORSIÓN ADULTO</w:t>
            </w:r>
          </w:p>
        </w:tc>
        <w:tc>
          <w:tcPr>
            <w:tcW w:w="1204" w:type="pct"/>
            <w:tcBorders>
              <w:top w:val="nil"/>
              <w:left w:val="nil"/>
              <w:bottom w:val="single" w:sz="4" w:space="0" w:color="auto"/>
              <w:right w:val="single" w:sz="4" w:space="0" w:color="auto"/>
            </w:tcBorders>
            <w:shd w:val="clear" w:color="auto" w:fill="auto"/>
            <w:vAlign w:val="center"/>
            <w:hideMark/>
          </w:tcPr>
          <w:p w14:paraId="450A3B6E"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fibra de carbono y/o materiales compuestos de alta resistencia con respuesta dinámica con sistema de torsión para alta actividad k3-k4 que incluya calceta y funda.</w:t>
            </w:r>
          </w:p>
        </w:tc>
        <w:tc>
          <w:tcPr>
            <w:tcW w:w="300" w:type="pct"/>
            <w:tcBorders>
              <w:top w:val="nil"/>
              <w:left w:val="nil"/>
              <w:bottom w:val="single" w:sz="4" w:space="0" w:color="auto"/>
              <w:right w:val="single" w:sz="4" w:space="0" w:color="auto"/>
            </w:tcBorders>
            <w:shd w:val="clear" w:color="auto" w:fill="auto"/>
            <w:noWrap/>
            <w:vAlign w:val="center"/>
            <w:hideMark/>
          </w:tcPr>
          <w:p w14:paraId="3496C686"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74ADB2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DC6EE5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3B17045"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92CCE8D"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6FCB5A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94312A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AF21E75"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w:t>
            </w:r>
          </w:p>
        </w:tc>
        <w:tc>
          <w:tcPr>
            <w:tcW w:w="321" w:type="pct"/>
            <w:tcBorders>
              <w:top w:val="nil"/>
              <w:left w:val="single" w:sz="4" w:space="0" w:color="auto"/>
              <w:bottom w:val="single" w:sz="4" w:space="0" w:color="auto"/>
              <w:right w:val="single" w:sz="4" w:space="0" w:color="auto"/>
            </w:tcBorders>
            <w:vAlign w:val="center"/>
          </w:tcPr>
          <w:p w14:paraId="258726C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CE7639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 xml:space="preserve">PIE ARTICULADO </w:t>
            </w:r>
            <w:r w:rsidRPr="001313ED">
              <w:rPr>
                <w:rFonts w:ascii="Arial" w:hAnsi="Arial" w:cs="Arial"/>
                <w:b/>
                <w:bCs/>
                <w:color w:val="000000"/>
                <w:sz w:val="12"/>
                <w:szCs w:val="12"/>
                <w:u w:val="single"/>
                <w:lang w:eastAsia="es-CO"/>
              </w:rPr>
              <w:t>ADULTO</w:t>
            </w:r>
          </w:p>
        </w:tc>
        <w:tc>
          <w:tcPr>
            <w:tcW w:w="1204" w:type="pct"/>
            <w:tcBorders>
              <w:top w:val="nil"/>
              <w:left w:val="nil"/>
              <w:bottom w:val="single" w:sz="4" w:space="0" w:color="auto"/>
              <w:right w:val="single" w:sz="4" w:space="0" w:color="auto"/>
            </w:tcBorders>
            <w:shd w:val="clear" w:color="auto" w:fill="auto"/>
            <w:vAlign w:val="center"/>
            <w:hideMark/>
          </w:tcPr>
          <w:p w14:paraId="63E402F3" w14:textId="77777777" w:rsidR="00EB6607" w:rsidRPr="001313ED" w:rsidRDefault="00EB6607" w:rsidP="00924E41">
            <w:pPr>
              <w:jc w:val="both"/>
              <w:rPr>
                <w:rFonts w:ascii="Arial" w:hAnsi="Arial" w:cs="Arial"/>
                <w:color w:val="000000"/>
                <w:sz w:val="12"/>
                <w:szCs w:val="12"/>
                <w:lang w:eastAsia="es-CO"/>
              </w:rPr>
            </w:pPr>
            <w:proofErr w:type="spellStart"/>
            <w:r w:rsidRPr="001313ED">
              <w:rPr>
                <w:rFonts w:ascii="Arial" w:hAnsi="Arial" w:cs="Arial"/>
                <w:color w:val="000000"/>
                <w:sz w:val="12"/>
                <w:szCs w:val="12"/>
                <w:lang w:eastAsia="es-CO"/>
              </w:rPr>
              <w:t>Monoaxial</w:t>
            </w:r>
            <w:proofErr w:type="spellEnd"/>
            <w:r w:rsidRPr="001313ED">
              <w:rPr>
                <w:rFonts w:ascii="Arial" w:hAnsi="Arial" w:cs="Arial"/>
                <w:color w:val="000000"/>
                <w:sz w:val="12"/>
                <w:szCs w:val="12"/>
                <w:lang w:eastAsia="es-CO"/>
              </w:rPr>
              <w:t xml:space="preserve"> con adaptador en acero.</w:t>
            </w:r>
          </w:p>
        </w:tc>
        <w:tc>
          <w:tcPr>
            <w:tcW w:w="300" w:type="pct"/>
            <w:tcBorders>
              <w:top w:val="nil"/>
              <w:left w:val="nil"/>
              <w:bottom w:val="single" w:sz="4" w:space="0" w:color="auto"/>
              <w:right w:val="single" w:sz="4" w:space="0" w:color="auto"/>
            </w:tcBorders>
            <w:shd w:val="clear" w:color="auto" w:fill="auto"/>
            <w:noWrap/>
            <w:vAlign w:val="center"/>
            <w:hideMark/>
          </w:tcPr>
          <w:p w14:paraId="3D520A7B"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F68E13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595786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23853A5"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5EDA71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92F5E57"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3669BC3"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D2FBC2D"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w:t>
            </w:r>
          </w:p>
        </w:tc>
        <w:tc>
          <w:tcPr>
            <w:tcW w:w="321" w:type="pct"/>
            <w:tcBorders>
              <w:top w:val="nil"/>
              <w:left w:val="single" w:sz="4" w:space="0" w:color="auto"/>
              <w:bottom w:val="single" w:sz="4" w:space="0" w:color="auto"/>
              <w:right w:val="single" w:sz="4" w:space="0" w:color="auto"/>
            </w:tcBorders>
            <w:vAlign w:val="center"/>
          </w:tcPr>
          <w:p w14:paraId="5B5301E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A7E03C5"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PARA PIE EN ACERO</w:t>
            </w:r>
          </w:p>
        </w:tc>
        <w:tc>
          <w:tcPr>
            <w:tcW w:w="1204" w:type="pct"/>
            <w:tcBorders>
              <w:top w:val="nil"/>
              <w:left w:val="nil"/>
              <w:bottom w:val="single" w:sz="4" w:space="0" w:color="auto"/>
              <w:right w:val="single" w:sz="4" w:space="0" w:color="auto"/>
            </w:tcBorders>
            <w:shd w:val="clear" w:color="auto" w:fill="auto"/>
            <w:vAlign w:val="center"/>
            <w:hideMark/>
          </w:tcPr>
          <w:p w14:paraId="6F635D27"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Piramidal, para sistema modular.</w:t>
            </w:r>
          </w:p>
        </w:tc>
        <w:tc>
          <w:tcPr>
            <w:tcW w:w="300" w:type="pct"/>
            <w:tcBorders>
              <w:top w:val="nil"/>
              <w:left w:val="nil"/>
              <w:bottom w:val="single" w:sz="4" w:space="0" w:color="auto"/>
              <w:right w:val="single" w:sz="4" w:space="0" w:color="auto"/>
            </w:tcBorders>
            <w:shd w:val="clear" w:color="auto" w:fill="auto"/>
            <w:noWrap/>
            <w:vAlign w:val="center"/>
            <w:hideMark/>
          </w:tcPr>
          <w:p w14:paraId="51F99109"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E3DE77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7E5172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AB6B82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EC3300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115FBB8"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E5D7EA1"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2723A1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16</w:t>
            </w:r>
          </w:p>
        </w:tc>
        <w:tc>
          <w:tcPr>
            <w:tcW w:w="321" w:type="pct"/>
            <w:tcBorders>
              <w:top w:val="nil"/>
              <w:left w:val="single" w:sz="4" w:space="0" w:color="auto"/>
              <w:bottom w:val="single" w:sz="4" w:space="0" w:color="auto"/>
              <w:right w:val="single" w:sz="4" w:space="0" w:color="auto"/>
            </w:tcBorders>
            <w:vAlign w:val="center"/>
          </w:tcPr>
          <w:p w14:paraId="432C662B"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9584E3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PARA PIE EN ALUMINIO</w:t>
            </w:r>
          </w:p>
        </w:tc>
        <w:tc>
          <w:tcPr>
            <w:tcW w:w="1204" w:type="pct"/>
            <w:tcBorders>
              <w:top w:val="nil"/>
              <w:left w:val="nil"/>
              <w:bottom w:val="single" w:sz="4" w:space="0" w:color="auto"/>
              <w:right w:val="single" w:sz="4" w:space="0" w:color="auto"/>
            </w:tcBorders>
            <w:shd w:val="clear" w:color="auto" w:fill="auto"/>
            <w:vAlign w:val="center"/>
            <w:hideMark/>
          </w:tcPr>
          <w:p w14:paraId="6BBDA8F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Piramidal, para sistema modular EXCEPTO la pirámide del adaptador del pie.</w:t>
            </w:r>
          </w:p>
        </w:tc>
        <w:tc>
          <w:tcPr>
            <w:tcW w:w="300" w:type="pct"/>
            <w:tcBorders>
              <w:top w:val="nil"/>
              <w:left w:val="nil"/>
              <w:bottom w:val="single" w:sz="4" w:space="0" w:color="auto"/>
              <w:right w:val="single" w:sz="4" w:space="0" w:color="auto"/>
            </w:tcBorders>
            <w:shd w:val="clear" w:color="auto" w:fill="auto"/>
            <w:noWrap/>
            <w:vAlign w:val="center"/>
            <w:hideMark/>
          </w:tcPr>
          <w:p w14:paraId="6606DCEC"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0562C91"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4F8808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C68A52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5955DE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E3F52EF"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FBADA0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3CFBE3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17</w:t>
            </w:r>
          </w:p>
        </w:tc>
        <w:tc>
          <w:tcPr>
            <w:tcW w:w="321" w:type="pct"/>
            <w:tcBorders>
              <w:top w:val="nil"/>
              <w:left w:val="single" w:sz="4" w:space="0" w:color="auto"/>
              <w:bottom w:val="single" w:sz="4" w:space="0" w:color="auto"/>
              <w:right w:val="single" w:sz="4" w:space="0" w:color="auto"/>
            </w:tcBorders>
            <w:vAlign w:val="center"/>
          </w:tcPr>
          <w:p w14:paraId="73C1ABC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OR689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7E8FDE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PARA PIE EN TITANIO</w:t>
            </w:r>
          </w:p>
        </w:tc>
        <w:tc>
          <w:tcPr>
            <w:tcW w:w="1204" w:type="pct"/>
            <w:tcBorders>
              <w:top w:val="nil"/>
              <w:left w:val="nil"/>
              <w:bottom w:val="single" w:sz="4" w:space="0" w:color="auto"/>
              <w:right w:val="single" w:sz="4" w:space="0" w:color="auto"/>
            </w:tcBorders>
            <w:shd w:val="clear" w:color="auto" w:fill="auto"/>
            <w:vAlign w:val="center"/>
            <w:hideMark/>
          </w:tcPr>
          <w:p w14:paraId="7060D7A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Piramidal, para sistema modular.</w:t>
            </w:r>
          </w:p>
        </w:tc>
        <w:tc>
          <w:tcPr>
            <w:tcW w:w="300" w:type="pct"/>
            <w:tcBorders>
              <w:top w:val="nil"/>
              <w:left w:val="nil"/>
              <w:bottom w:val="single" w:sz="4" w:space="0" w:color="auto"/>
              <w:right w:val="single" w:sz="4" w:space="0" w:color="auto"/>
            </w:tcBorders>
            <w:shd w:val="clear" w:color="auto" w:fill="auto"/>
            <w:noWrap/>
            <w:vAlign w:val="center"/>
            <w:hideMark/>
          </w:tcPr>
          <w:p w14:paraId="4E3D70D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61DCB4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00C5C5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53ECDD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56AB9D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A67808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B52243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E4B9C6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18</w:t>
            </w:r>
          </w:p>
        </w:tc>
        <w:tc>
          <w:tcPr>
            <w:tcW w:w="321" w:type="pct"/>
            <w:tcBorders>
              <w:top w:val="nil"/>
              <w:left w:val="single" w:sz="4" w:space="0" w:color="auto"/>
              <w:bottom w:val="single" w:sz="4" w:space="0" w:color="auto"/>
              <w:right w:val="single" w:sz="4" w:space="0" w:color="auto"/>
            </w:tcBorders>
            <w:vAlign w:val="center"/>
          </w:tcPr>
          <w:p w14:paraId="75BC1579"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B90BF0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BASE DE UNIÓN ENTRE ESPUMA Y PIE</w:t>
            </w:r>
          </w:p>
        </w:tc>
        <w:tc>
          <w:tcPr>
            <w:tcW w:w="1204" w:type="pct"/>
            <w:tcBorders>
              <w:top w:val="nil"/>
              <w:left w:val="nil"/>
              <w:bottom w:val="single" w:sz="4" w:space="0" w:color="auto"/>
              <w:right w:val="single" w:sz="4" w:space="0" w:color="auto"/>
            </w:tcBorders>
            <w:shd w:val="clear" w:color="auto" w:fill="auto"/>
            <w:vAlign w:val="center"/>
            <w:hideMark/>
          </w:tcPr>
          <w:p w14:paraId="0AFDB4A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pie.</w:t>
            </w:r>
          </w:p>
        </w:tc>
        <w:tc>
          <w:tcPr>
            <w:tcW w:w="300" w:type="pct"/>
            <w:tcBorders>
              <w:top w:val="nil"/>
              <w:left w:val="nil"/>
              <w:bottom w:val="single" w:sz="4" w:space="0" w:color="auto"/>
              <w:right w:val="single" w:sz="4" w:space="0" w:color="auto"/>
            </w:tcBorders>
            <w:shd w:val="clear" w:color="auto" w:fill="auto"/>
            <w:noWrap/>
            <w:vAlign w:val="center"/>
            <w:hideMark/>
          </w:tcPr>
          <w:p w14:paraId="42094D1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9DED83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51ADCDF"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2985E1C"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A5F1ED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E2E8FDF"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AEA7AE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94459C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19</w:t>
            </w:r>
          </w:p>
        </w:tc>
        <w:tc>
          <w:tcPr>
            <w:tcW w:w="321" w:type="pct"/>
            <w:tcBorders>
              <w:top w:val="nil"/>
              <w:left w:val="single" w:sz="4" w:space="0" w:color="auto"/>
              <w:bottom w:val="single" w:sz="4" w:space="0" w:color="auto"/>
              <w:right w:val="single" w:sz="4" w:space="0" w:color="auto"/>
            </w:tcBorders>
            <w:vAlign w:val="center"/>
          </w:tcPr>
          <w:p w14:paraId="0E33F9B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OR99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AFE8DB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CUBIERTA COSMÉTICA</w:t>
            </w:r>
          </w:p>
        </w:tc>
        <w:tc>
          <w:tcPr>
            <w:tcW w:w="1204" w:type="pct"/>
            <w:tcBorders>
              <w:top w:val="nil"/>
              <w:left w:val="nil"/>
              <w:bottom w:val="single" w:sz="4" w:space="0" w:color="auto"/>
              <w:right w:val="single" w:sz="4" w:space="0" w:color="auto"/>
            </w:tcBorders>
            <w:shd w:val="clear" w:color="auto" w:fill="auto"/>
            <w:vAlign w:val="center"/>
            <w:hideMark/>
          </w:tcPr>
          <w:p w14:paraId="1290330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pie en carbono con calceta de interfase.</w:t>
            </w:r>
          </w:p>
        </w:tc>
        <w:tc>
          <w:tcPr>
            <w:tcW w:w="300" w:type="pct"/>
            <w:tcBorders>
              <w:top w:val="nil"/>
              <w:left w:val="nil"/>
              <w:bottom w:val="single" w:sz="4" w:space="0" w:color="auto"/>
              <w:right w:val="single" w:sz="4" w:space="0" w:color="auto"/>
            </w:tcBorders>
            <w:shd w:val="clear" w:color="auto" w:fill="auto"/>
            <w:noWrap/>
            <w:vAlign w:val="center"/>
            <w:hideMark/>
          </w:tcPr>
          <w:p w14:paraId="4101486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943D3E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A26785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0E2F5B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DF89CEE"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5A94C8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520D36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079431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20</w:t>
            </w:r>
          </w:p>
        </w:tc>
        <w:tc>
          <w:tcPr>
            <w:tcW w:w="321" w:type="pct"/>
            <w:tcBorders>
              <w:top w:val="nil"/>
              <w:left w:val="single" w:sz="4" w:space="0" w:color="auto"/>
              <w:bottom w:val="single" w:sz="4" w:space="0" w:color="auto"/>
              <w:right w:val="single" w:sz="4" w:space="0" w:color="auto"/>
            </w:tcBorders>
            <w:vAlign w:val="center"/>
          </w:tcPr>
          <w:p w14:paraId="2710718D"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CE0E2AC"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MONOCÉNTRICA MECÁNICA</w:t>
            </w:r>
          </w:p>
        </w:tc>
        <w:tc>
          <w:tcPr>
            <w:tcW w:w="1204" w:type="pct"/>
            <w:tcBorders>
              <w:top w:val="nil"/>
              <w:left w:val="nil"/>
              <w:bottom w:val="single" w:sz="4" w:space="0" w:color="auto"/>
              <w:right w:val="single" w:sz="4" w:space="0" w:color="auto"/>
            </w:tcBorders>
            <w:shd w:val="clear" w:color="auto" w:fill="auto"/>
            <w:vAlign w:val="center"/>
            <w:hideMark/>
          </w:tcPr>
          <w:p w14:paraId="1A64C005" w14:textId="77777777" w:rsidR="00EB6607" w:rsidRPr="001313ED" w:rsidRDefault="00EB6607" w:rsidP="00924E41">
            <w:pPr>
              <w:jc w:val="both"/>
              <w:rPr>
                <w:rFonts w:ascii="Arial" w:hAnsi="Arial" w:cs="Arial"/>
                <w:color w:val="000000"/>
                <w:sz w:val="12"/>
                <w:szCs w:val="12"/>
                <w:lang w:eastAsia="es-CO"/>
              </w:rPr>
            </w:pPr>
            <w:proofErr w:type="spellStart"/>
            <w:r w:rsidRPr="001313ED">
              <w:rPr>
                <w:rFonts w:ascii="Arial" w:hAnsi="Arial" w:cs="Arial"/>
                <w:color w:val="000000"/>
                <w:sz w:val="12"/>
                <w:szCs w:val="12"/>
                <w:lang w:eastAsia="es-CO"/>
              </w:rPr>
              <w:t>Monocentrica</w:t>
            </w:r>
            <w:proofErr w:type="spellEnd"/>
            <w:r w:rsidRPr="001313ED">
              <w:rPr>
                <w:rFonts w:ascii="Arial" w:hAnsi="Arial" w:cs="Arial"/>
                <w:color w:val="000000"/>
                <w:sz w:val="12"/>
                <w:szCs w:val="12"/>
                <w:lang w:eastAsia="es-CO"/>
              </w:rPr>
              <w:t xml:space="preserve"> mecánica de fricción con freno activado por peso, control en fase de oscilación y extensión, de resorte asistido.</w:t>
            </w:r>
          </w:p>
        </w:tc>
        <w:tc>
          <w:tcPr>
            <w:tcW w:w="300" w:type="pct"/>
            <w:tcBorders>
              <w:top w:val="nil"/>
              <w:left w:val="nil"/>
              <w:bottom w:val="single" w:sz="4" w:space="0" w:color="auto"/>
              <w:right w:val="single" w:sz="4" w:space="0" w:color="auto"/>
            </w:tcBorders>
            <w:shd w:val="clear" w:color="auto" w:fill="auto"/>
            <w:noWrap/>
            <w:vAlign w:val="center"/>
            <w:hideMark/>
          </w:tcPr>
          <w:p w14:paraId="262749F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C4E8EB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CC686A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727C18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B3744CE"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25795F7"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97EC79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75B4335"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w:t>
            </w:r>
          </w:p>
        </w:tc>
        <w:tc>
          <w:tcPr>
            <w:tcW w:w="321" w:type="pct"/>
            <w:tcBorders>
              <w:top w:val="nil"/>
              <w:left w:val="single" w:sz="4" w:space="0" w:color="auto"/>
              <w:bottom w:val="single" w:sz="4" w:space="0" w:color="auto"/>
              <w:right w:val="single" w:sz="4" w:space="0" w:color="auto"/>
            </w:tcBorders>
            <w:vAlign w:val="center"/>
          </w:tcPr>
          <w:p w14:paraId="232DF67D"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555CFA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POLICÉNTRICA EN MATERIAL DE ALTA RESISTENCIA</w:t>
            </w:r>
          </w:p>
        </w:tc>
        <w:tc>
          <w:tcPr>
            <w:tcW w:w="1204" w:type="pct"/>
            <w:tcBorders>
              <w:top w:val="nil"/>
              <w:left w:val="nil"/>
              <w:bottom w:val="single" w:sz="4" w:space="0" w:color="auto"/>
              <w:right w:val="single" w:sz="4" w:space="0" w:color="auto"/>
            </w:tcBorders>
            <w:shd w:val="clear" w:color="auto" w:fill="auto"/>
            <w:vAlign w:val="center"/>
            <w:hideMark/>
          </w:tcPr>
          <w:p w14:paraId="380C4D5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Policéntrica en material de alta resistencia con control hidráulico en fase de oscilación.</w:t>
            </w:r>
          </w:p>
        </w:tc>
        <w:tc>
          <w:tcPr>
            <w:tcW w:w="300" w:type="pct"/>
            <w:tcBorders>
              <w:top w:val="nil"/>
              <w:left w:val="nil"/>
              <w:bottom w:val="single" w:sz="4" w:space="0" w:color="auto"/>
              <w:right w:val="single" w:sz="4" w:space="0" w:color="auto"/>
            </w:tcBorders>
            <w:shd w:val="clear" w:color="auto" w:fill="auto"/>
            <w:noWrap/>
            <w:vAlign w:val="center"/>
            <w:hideMark/>
          </w:tcPr>
          <w:p w14:paraId="4B00500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60C2B89"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BEF09A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C5302B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79B403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9FAE70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E49850E"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FBC054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22</w:t>
            </w:r>
          </w:p>
        </w:tc>
        <w:tc>
          <w:tcPr>
            <w:tcW w:w="321" w:type="pct"/>
            <w:tcBorders>
              <w:top w:val="nil"/>
              <w:left w:val="single" w:sz="4" w:space="0" w:color="auto"/>
              <w:bottom w:val="single" w:sz="4" w:space="0" w:color="auto"/>
              <w:right w:val="single" w:sz="4" w:space="0" w:color="auto"/>
            </w:tcBorders>
            <w:vAlign w:val="center"/>
          </w:tcPr>
          <w:p w14:paraId="4B24818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28A5CCE"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POLICÉNTRICA EN MATERIAL DE ALTA RESISTENCIA</w:t>
            </w:r>
          </w:p>
        </w:tc>
        <w:tc>
          <w:tcPr>
            <w:tcW w:w="1204" w:type="pct"/>
            <w:tcBorders>
              <w:top w:val="nil"/>
              <w:left w:val="nil"/>
              <w:bottom w:val="single" w:sz="4" w:space="0" w:color="auto"/>
              <w:right w:val="single" w:sz="4" w:space="0" w:color="auto"/>
            </w:tcBorders>
            <w:shd w:val="clear" w:color="auto" w:fill="auto"/>
            <w:vAlign w:val="center"/>
            <w:hideMark/>
          </w:tcPr>
          <w:p w14:paraId="2117243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Policéntrica en material de alta resistencia con control neumático en fase de impulsión.</w:t>
            </w:r>
          </w:p>
        </w:tc>
        <w:tc>
          <w:tcPr>
            <w:tcW w:w="300" w:type="pct"/>
            <w:tcBorders>
              <w:top w:val="nil"/>
              <w:left w:val="nil"/>
              <w:bottom w:val="single" w:sz="4" w:space="0" w:color="auto"/>
              <w:right w:val="single" w:sz="4" w:space="0" w:color="auto"/>
            </w:tcBorders>
            <w:shd w:val="clear" w:color="auto" w:fill="auto"/>
            <w:noWrap/>
            <w:vAlign w:val="center"/>
            <w:hideMark/>
          </w:tcPr>
          <w:p w14:paraId="0FD5934C"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F80965D"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31539C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055CEB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6E863B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C46AC37"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94F3FB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5826A7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23</w:t>
            </w:r>
          </w:p>
        </w:tc>
        <w:tc>
          <w:tcPr>
            <w:tcW w:w="321" w:type="pct"/>
            <w:tcBorders>
              <w:top w:val="nil"/>
              <w:left w:val="single" w:sz="4" w:space="0" w:color="auto"/>
              <w:bottom w:val="single" w:sz="4" w:space="0" w:color="auto"/>
              <w:right w:val="single" w:sz="4" w:space="0" w:color="auto"/>
            </w:tcBorders>
            <w:vAlign w:val="center"/>
          </w:tcPr>
          <w:p w14:paraId="573A2A5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D7856A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MONOCÉNTRICA NEUMÁTICA</w:t>
            </w:r>
          </w:p>
        </w:tc>
        <w:tc>
          <w:tcPr>
            <w:tcW w:w="1204" w:type="pct"/>
            <w:tcBorders>
              <w:top w:val="nil"/>
              <w:left w:val="nil"/>
              <w:bottom w:val="single" w:sz="4" w:space="0" w:color="auto"/>
              <w:right w:val="single" w:sz="4" w:space="0" w:color="auto"/>
            </w:tcBorders>
            <w:shd w:val="clear" w:color="auto" w:fill="auto"/>
            <w:vAlign w:val="center"/>
            <w:hideMark/>
          </w:tcPr>
          <w:p w14:paraId="3CA02958" w14:textId="77777777" w:rsidR="00EB6607" w:rsidRPr="001313ED" w:rsidRDefault="00EB6607" w:rsidP="00924E41">
            <w:pPr>
              <w:jc w:val="both"/>
              <w:rPr>
                <w:rFonts w:ascii="Arial" w:hAnsi="Arial" w:cs="Arial"/>
                <w:color w:val="000000"/>
                <w:sz w:val="12"/>
                <w:szCs w:val="12"/>
                <w:lang w:eastAsia="es-CO"/>
              </w:rPr>
            </w:pPr>
            <w:proofErr w:type="spellStart"/>
            <w:r w:rsidRPr="001313ED">
              <w:rPr>
                <w:rFonts w:ascii="Arial" w:hAnsi="Arial" w:cs="Arial"/>
                <w:color w:val="000000"/>
                <w:sz w:val="12"/>
                <w:szCs w:val="12"/>
                <w:lang w:eastAsia="es-CO"/>
              </w:rPr>
              <w:t>Monocéntrica</w:t>
            </w:r>
            <w:proofErr w:type="spellEnd"/>
            <w:r w:rsidRPr="001313ED">
              <w:rPr>
                <w:rFonts w:ascii="Arial" w:hAnsi="Arial" w:cs="Arial"/>
                <w:color w:val="000000"/>
                <w:sz w:val="12"/>
                <w:szCs w:val="12"/>
                <w:lang w:eastAsia="es-CO"/>
              </w:rPr>
              <w:t xml:space="preserve"> en material de alta resistencia con freno por carga, control neumático en la fase de impulsión.</w:t>
            </w:r>
          </w:p>
        </w:tc>
        <w:tc>
          <w:tcPr>
            <w:tcW w:w="300" w:type="pct"/>
            <w:tcBorders>
              <w:top w:val="nil"/>
              <w:left w:val="nil"/>
              <w:bottom w:val="single" w:sz="4" w:space="0" w:color="auto"/>
              <w:right w:val="single" w:sz="4" w:space="0" w:color="auto"/>
            </w:tcBorders>
            <w:shd w:val="clear" w:color="auto" w:fill="auto"/>
            <w:noWrap/>
            <w:vAlign w:val="center"/>
            <w:hideMark/>
          </w:tcPr>
          <w:p w14:paraId="675EDA2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CE2F091"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933B69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FF025A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AE25CD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910EC8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0C2246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04BA08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lastRenderedPageBreak/>
              <w:t>24</w:t>
            </w:r>
          </w:p>
        </w:tc>
        <w:tc>
          <w:tcPr>
            <w:tcW w:w="321" w:type="pct"/>
            <w:tcBorders>
              <w:top w:val="nil"/>
              <w:left w:val="single" w:sz="4" w:space="0" w:color="auto"/>
              <w:bottom w:val="single" w:sz="4" w:space="0" w:color="auto"/>
              <w:right w:val="single" w:sz="4" w:space="0" w:color="auto"/>
            </w:tcBorders>
            <w:vAlign w:val="center"/>
          </w:tcPr>
          <w:p w14:paraId="60592C9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8113BE8"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MONOCÉNTRICA HIDRÁULICA</w:t>
            </w:r>
          </w:p>
        </w:tc>
        <w:tc>
          <w:tcPr>
            <w:tcW w:w="1204" w:type="pct"/>
            <w:tcBorders>
              <w:top w:val="nil"/>
              <w:left w:val="nil"/>
              <w:bottom w:val="single" w:sz="4" w:space="0" w:color="auto"/>
              <w:right w:val="single" w:sz="4" w:space="0" w:color="auto"/>
            </w:tcBorders>
            <w:shd w:val="clear" w:color="auto" w:fill="auto"/>
            <w:vAlign w:val="center"/>
            <w:hideMark/>
          </w:tcPr>
          <w:p w14:paraId="283407F4" w14:textId="77777777" w:rsidR="00EB6607" w:rsidRPr="001313ED" w:rsidRDefault="00EB6607" w:rsidP="00924E41">
            <w:pPr>
              <w:jc w:val="both"/>
              <w:rPr>
                <w:rFonts w:ascii="Arial" w:hAnsi="Arial" w:cs="Arial"/>
                <w:color w:val="000000"/>
                <w:sz w:val="12"/>
                <w:szCs w:val="12"/>
                <w:lang w:eastAsia="es-CO"/>
              </w:rPr>
            </w:pPr>
            <w:proofErr w:type="spellStart"/>
            <w:r w:rsidRPr="001313ED">
              <w:rPr>
                <w:rFonts w:ascii="Arial" w:hAnsi="Arial" w:cs="Arial"/>
                <w:color w:val="000000"/>
                <w:sz w:val="12"/>
                <w:szCs w:val="12"/>
                <w:lang w:eastAsia="es-CO"/>
              </w:rPr>
              <w:t>Monocéntrica</w:t>
            </w:r>
            <w:proofErr w:type="spellEnd"/>
            <w:r w:rsidRPr="001313ED">
              <w:rPr>
                <w:rFonts w:ascii="Arial" w:hAnsi="Arial" w:cs="Arial"/>
                <w:color w:val="000000"/>
                <w:sz w:val="12"/>
                <w:szCs w:val="12"/>
                <w:lang w:eastAsia="es-CO"/>
              </w:rPr>
              <w:t xml:space="preserve"> hidráulica con sistema de control.</w:t>
            </w:r>
          </w:p>
        </w:tc>
        <w:tc>
          <w:tcPr>
            <w:tcW w:w="300" w:type="pct"/>
            <w:tcBorders>
              <w:top w:val="nil"/>
              <w:left w:val="nil"/>
              <w:bottom w:val="single" w:sz="4" w:space="0" w:color="auto"/>
              <w:right w:val="single" w:sz="4" w:space="0" w:color="auto"/>
            </w:tcBorders>
            <w:shd w:val="clear" w:color="auto" w:fill="auto"/>
            <w:noWrap/>
            <w:vAlign w:val="center"/>
            <w:hideMark/>
          </w:tcPr>
          <w:p w14:paraId="6F21D8DB"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08932C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A6D173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620718C"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5B0E1A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DCDF1C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261E37D"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2FB88F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25</w:t>
            </w:r>
          </w:p>
        </w:tc>
        <w:tc>
          <w:tcPr>
            <w:tcW w:w="321" w:type="pct"/>
            <w:tcBorders>
              <w:top w:val="nil"/>
              <w:left w:val="single" w:sz="4" w:space="0" w:color="auto"/>
              <w:bottom w:val="single" w:sz="4" w:space="0" w:color="auto"/>
              <w:right w:val="single" w:sz="4" w:space="0" w:color="auto"/>
            </w:tcBorders>
            <w:vAlign w:val="center"/>
          </w:tcPr>
          <w:p w14:paraId="16C1534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1A3A5F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POLICÉNTRICA PARA DESARTICULADO DE RODILLA EN MATERIAL DE ALTA RESISTENCIA</w:t>
            </w:r>
          </w:p>
        </w:tc>
        <w:tc>
          <w:tcPr>
            <w:tcW w:w="1204" w:type="pct"/>
            <w:tcBorders>
              <w:top w:val="nil"/>
              <w:left w:val="nil"/>
              <w:bottom w:val="single" w:sz="4" w:space="0" w:color="auto"/>
              <w:right w:val="single" w:sz="4" w:space="0" w:color="auto"/>
            </w:tcBorders>
            <w:shd w:val="clear" w:color="auto" w:fill="auto"/>
            <w:vAlign w:val="center"/>
            <w:hideMark/>
          </w:tcPr>
          <w:p w14:paraId="4E22441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Policéntrica en material de alta resistencia, con sistema de control hidráulico.</w:t>
            </w:r>
          </w:p>
        </w:tc>
        <w:tc>
          <w:tcPr>
            <w:tcW w:w="300" w:type="pct"/>
            <w:tcBorders>
              <w:top w:val="nil"/>
              <w:left w:val="nil"/>
              <w:bottom w:val="single" w:sz="4" w:space="0" w:color="auto"/>
              <w:right w:val="single" w:sz="4" w:space="0" w:color="auto"/>
            </w:tcBorders>
            <w:shd w:val="clear" w:color="auto" w:fill="auto"/>
            <w:noWrap/>
            <w:vAlign w:val="center"/>
            <w:hideMark/>
          </w:tcPr>
          <w:p w14:paraId="139B77B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E4C2190"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9B05DB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E08FFF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A516F1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11EB71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8BF8D7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06103D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26</w:t>
            </w:r>
          </w:p>
        </w:tc>
        <w:tc>
          <w:tcPr>
            <w:tcW w:w="321" w:type="pct"/>
            <w:tcBorders>
              <w:top w:val="nil"/>
              <w:left w:val="single" w:sz="4" w:space="0" w:color="auto"/>
              <w:bottom w:val="single" w:sz="4" w:space="0" w:color="auto"/>
              <w:right w:val="single" w:sz="4" w:space="0" w:color="auto"/>
            </w:tcBorders>
            <w:vAlign w:val="center"/>
          </w:tcPr>
          <w:p w14:paraId="74DDD36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D04175E"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POLICÉNTRICA PARA DESARTICULADO DE RODILLA EN MATERIAL DE ALTA RESISTENCIA</w:t>
            </w:r>
          </w:p>
        </w:tc>
        <w:tc>
          <w:tcPr>
            <w:tcW w:w="1204" w:type="pct"/>
            <w:tcBorders>
              <w:top w:val="nil"/>
              <w:left w:val="nil"/>
              <w:bottom w:val="single" w:sz="4" w:space="0" w:color="auto"/>
              <w:right w:val="single" w:sz="4" w:space="0" w:color="auto"/>
            </w:tcBorders>
            <w:shd w:val="clear" w:color="auto" w:fill="auto"/>
            <w:vAlign w:val="center"/>
            <w:hideMark/>
          </w:tcPr>
          <w:p w14:paraId="2101623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Policéntrica en material de alta resistencia con impulsor mecánico, de oscilación y extensión asistida, libre.</w:t>
            </w:r>
          </w:p>
        </w:tc>
        <w:tc>
          <w:tcPr>
            <w:tcW w:w="300" w:type="pct"/>
            <w:tcBorders>
              <w:top w:val="nil"/>
              <w:left w:val="nil"/>
              <w:bottom w:val="single" w:sz="4" w:space="0" w:color="auto"/>
              <w:right w:val="single" w:sz="4" w:space="0" w:color="auto"/>
            </w:tcBorders>
            <w:shd w:val="clear" w:color="auto" w:fill="auto"/>
            <w:noWrap/>
            <w:vAlign w:val="center"/>
            <w:hideMark/>
          </w:tcPr>
          <w:p w14:paraId="4D21B59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13F507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4FFE34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7BF6ED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60C099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6D8DDB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01DCBBE"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7A357C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27</w:t>
            </w:r>
          </w:p>
        </w:tc>
        <w:tc>
          <w:tcPr>
            <w:tcW w:w="321" w:type="pct"/>
            <w:tcBorders>
              <w:top w:val="nil"/>
              <w:left w:val="single" w:sz="4" w:space="0" w:color="auto"/>
              <w:bottom w:val="single" w:sz="4" w:space="0" w:color="auto"/>
              <w:right w:val="single" w:sz="4" w:space="0" w:color="auto"/>
            </w:tcBorders>
            <w:vAlign w:val="center"/>
          </w:tcPr>
          <w:p w14:paraId="606BAB62"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D9AC7F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POLICÉNTRICA PARA DESARTICULADO DE RODILLA EN MATERIAL DE ALTA RESISTENCIA</w:t>
            </w:r>
          </w:p>
        </w:tc>
        <w:tc>
          <w:tcPr>
            <w:tcW w:w="1204" w:type="pct"/>
            <w:tcBorders>
              <w:top w:val="nil"/>
              <w:left w:val="nil"/>
              <w:bottom w:val="single" w:sz="4" w:space="0" w:color="auto"/>
              <w:right w:val="single" w:sz="4" w:space="0" w:color="auto"/>
            </w:tcBorders>
            <w:shd w:val="clear" w:color="auto" w:fill="auto"/>
            <w:vAlign w:val="center"/>
            <w:hideMark/>
          </w:tcPr>
          <w:p w14:paraId="55F6F247"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Policéntrica en material de alta resistencia de oscilación y bloqueo manual.</w:t>
            </w:r>
          </w:p>
        </w:tc>
        <w:tc>
          <w:tcPr>
            <w:tcW w:w="300" w:type="pct"/>
            <w:tcBorders>
              <w:top w:val="nil"/>
              <w:left w:val="nil"/>
              <w:bottom w:val="single" w:sz="4" w:space="0" w:color="auto"/>
              <w:right w:val="single" w:sz="4" w:space="0" w:color="auto"/>
            </w:tcBorders>
            <w:shd w:val="clear" w:color="auto" w:fill="auto"/>
            <w:noWrap/>
            <w:vAlign w:val="center"/>
            <w:hideMark/>
          </w:tcPr>
          <w:p w14:paraId="7DB95E9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B6DB32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A7F786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739C91A"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EE4B63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72E8E8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BF69EF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21E32E7"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28</w:t>
            </w:r>
          </w:p>
        </w:tc>
        <w:tc>
          <w:tcPr>
            <w:tcW w:w="321" w:type="pct"/>
            <w:tcBorders>
              <w:top w:val="nil"/>
              <w:left w:val="single" w:sz="4" w:space="0" w:color="auto"/>
              <w:bottom w:val="single" w:sz="4" w:space="0" w:color="auto"/>
              <w:right w:val="single" w:sz="4" w:space="0" w:color="auto"/>
            </w:tcBorders>
            <w:vAlign w:val="center"/>
          </w:tcPr>
          <w:p w14:paraId="0B93C3E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OR699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ED0264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POLICENTRICA HIDRAULICA</w:t>
            </w:r>
          </w:p>
        </w:tc>
        <w:tc>
          <w:tcPr>
            <w:tcW w:w="1204" w:type="pct"/>
            <w:tcBorders>
              <w:top w:val="nil"/>
              <w:left w:val="nil"/>
              <w:bottom w:val="single" w:sz="4" w:space="0" w:color="auto"/>
              <w:right w:val="single" w:sz="4" w:space="0" w:color="auto"/>
            </w:tcBorders>
            <w:shd w:val="clear" w:color="auto" w:fill="auto"/>
            <w:vAlign w:val="center"/>
            <w:hideMark/>
          </w:tcPr>
          <w:p w14:paraId="5258463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Hidráulica, policéntrica con sistema de </w:t>
            </w:r>
            <w:proofErr w:type="spellStart"/>
            <w:r w:rsidRPr="001313ED">
              <w:rPr>
                <w:rFonts w:ascii="Arial" w:hAnsi="Arial" w:cs="Arial"/>
                <w:color w:val="000000"/>
                <w:sz w:val="12"/>
                <w:szCs w:val="12"/>
                <w:lang w:eastAsia="es-CO"/>
              </w:rPr>
              <w:t>preflexión</w:t>
            </w:r>
            <w:proofErr w:type="spellEnd"/>
            <w:r w:rsidRPr="001313ED">
              <w:rPr>
                <w:rFonts w:ascii="Arial" w:hAnsi="Arial" w:cs="Arial"/>
                <w:color w:val="000000"/>
                <w:sz w:val="12"/>
                <w:szCs w:val="12"/>
                <w:lang w:eastAsia="es-CO"/>
              </w:rPr>
              <w:t xml:space="preserve"> al apoyo.</w:t>
            </w:r>
          </w:p>
        </w:tc>
        <w:tc>
          <w:tcPr>
            <w:tcW w:w="300" w:type="pct"/>
            <w:tcBorders>
              <w:top w:val="nil"/>
              <w:left w:val="nil"/>
              <w:bottom w:val="single" w:sz="4" w:space="0" w:color="auto"/>
              <w:right w:val="single" w:sz="4" w:space="0" w:color="auto"/>
            </w:tcBorders>
            <w:shd w:val="clear" w:color="auto" w:fill="auto"/>
            <w:noWrap/>
            <w:vAlign w:val="center"/>
            <w:hideMark/>
          </w:tcPr>
          <w:p w14:paraId="1F8A3ABE"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4FC5C8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077325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7D1FD8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DF8156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15A302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4DF67CB"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F3E20A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29</w:t>
            </w:r>
          </w:p>
        </w:tc>
        <w:tc>
          <w:tcPr>
            <w:tcW w:w="321" w:type="pct"/>
            <w:tcBorders>
              <w:top w:val="nil"/>
              <w:left w:val="single" w:sz="4" w:space="0" w:color="auto"/>
              <w:bottom w:val="single" w:sz="4" w:space="0" w:color="auto"/>
              <w:right w:val="single" w:sz="4" w:space="0" w:color="auto"/>
            </w:tcBorders>
            <w:vAlign w:val="center"/>
          </w:tcPr>
          <w:p w14:paraId="3D78AC3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973C7A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POLICENTRICA HIDRAULICA</w:t>
            </w:r>
          </w:p>
        </w:tc>
        <w:tc>
          <w:tcPr>
            <w:tcW w:w="1204" w:type="pct"/>
            <w:tcBorders>
              <w:top w:val="nil"/>
              <w:left w:val="nil"/>
              <w:bottom w:val="single" w:sz="4" w:space="0" w:color="auto"/>
              <w:right w:val="single" w:sz="4" w:space="0" w:color="auto"/>
            </w:tcBorders>
            <w:shd w:val="clear" w:color="auto" w:fill="auto"/>
            <w:vAlign w:val="center"/>
            <w:hideMark/>
          </w:tcPr>
          <w:p w14:paraId="49BFD77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Hidráulica, policéntrica con sistema de </w:t>
            </w:r>
            <w:proofErr w:type="spellStart"/>
            <w:r w:rsidRPr="001313ED">
              <w:rPr>
                <w:rFonts w:ascii="Arial" w:hAnsi="Arial" w:cs="Arial"/>
                <w:color w:val="000000"/>
                <w:sz w:val="12"/>
                <w:szCs w:val="12"/>
                <w:lang w:eastAsia="es-CO"/>
              </w:rPr>
              <w:t>preflexión</w:t>
            </w:r>
            <w:proofErr w:type="spellEnd"/>
            <w:r w:rsidRPr="001313ED">
              <w:rPr>
                <w:rFonts w:ascii="Arial" w:hAnsi="Arial" w:cs="Arial"/>
                <w:color w:val="000000"/>
                <w:sz w:val="12"/>
                <w:szCs w:val="12"/>
                <w:lang w:eastAsia="es-CO"/>
              </w:rPr>
              <w:t xml:space="preserve"> al apoyo para desarticulado de rodilla.</w:t>
            </w:r>
          </w:p>
        </w:tc>
        <w:tc>
          <w:tcPr>
            <w:tcW w:w="300" w:type="pct"/>
            <w:tcBorders>
              <w:top w:val="nil"/>
              <w:left w:val="nil"/>
              <w:bottom w:val="single" w:sz="4" w:space="0" w:color="auto"/>
              <w:right w:val="single" w:sz="4" w:space="0" w:color="auto"/>
            </w:tcBorders>
            <w:shd w:val="clear" w:color="auto" w:fill="auto"/>
            <w:noWrap/>
            <w:vAlign w:val="center"/>
            <w:hideMark/>
          </w:tcPr>
          <w:p w14:paraId="5FB9E31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949FB0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62FA67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D12E1C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86B628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AAEF45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0B08AC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99DC291"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30</w:t>
            </w:r>
          </w:p>
        </w:tc>
        <w:tc>
          <w:tcPr>
            <w:tcW w:w="321" w:type="pct"/>
            <w:tcBorders>
              <w:top w:val="nil"/>
              <w:left w:val="single" w:sz="4" w:space="0" w:color="auto"/>
              <w:bottom w:val="single" w:sz="4" w:space="0" w:color="auto"/>
              <w:right w:val="single" w:sz="4" w:space="0" w:color="auto"/>
            </w:tcBorders>
            <w:vAlign w:val="center"/>
          </w:tcPr>
          <w:p w14:paraId="643E1D2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DF03668"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ARTICULACIÓN DE CADERA</w:t>
            </w:r>
          </w:p>
        </w:tc>
        <w:tc>
          <w:tcPr>
            <w:tcW w:w="1204" w:type="pct"/>
            <w:tcBorders>
              <w:top w:val="nil"/>
              <w:left w:val="nil"/>
              <w:bottom w:val="single" w:sz="4" w:space="0" w:color="auto"/>
              <w:right w:val="single" w:sz="4" w:space="0" w:color="auto"/>
            </w:tcBorders>
            <w:shd w:val="clear" w:color="auto" w:fill="auto"/>
            <w:vAlign w:val="center"/>
            <w:hideMark/>
          </w:tcPr>
          <w:p w14:paraId="43640F32"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material de alta resistencia con flexión anterior.</w:t>
            </w:r>
          </w:p>
        </w:tc>
        <w:tc>
          <w:tcPr>
            <w:tcW w:w="300" w:type="pct"/>
            <w:tcBorders>
              <w:top w:val="nil"/>
              <w:left w:val="nil"/>
              <w:bottom w:val="single" w:sz="4" w:space="0" w:color="auto"/>
              <w:right w:val="single" w:sz="4" w:space="0" w:color="auto"/>
            </w:tcBorders>
            <w:shd w:val="clear" w:color="auto" w:fill="auto"/>
            <w:noWrap/>
            <w:vAlign w:val="center"/>
            <w:hideMark/>
          </w:tcPr>
          <w:p w14:paraId="70A7BBB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DD9516A"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5154C1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D15D11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90285E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0D75A5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A41C91D"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FC8B45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31</w:t>
            </w:r>
          </w:p>
        </w:tc>
        <w:tc>
          <w:tcPr>
            <w:tcW w:w="321" w:type="pct"/>
            <w:tcBorders>
              <w:top w:val="nil"/>
              <w:left w:val="single" w:sz="4" w:space="0" w:color="auto"/>
              <w:bottom w:val="single" w:sz="4" w:space="0" w:color="auto"/>
              <w:right w:val="single" w:sz="4" w:space="0" w:color="auto"/>
            </w:tcBorders>
            <w:vAlign w:val="center"/>
          </w:tcPr>
          <w:p w14:paraId="61BBEC8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16D352F"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ALMOHADILLAS DE PRESIÓN</w:t>
            </w:r>
          </w:p>
        </w:tc>
        <w:tc>
          <w:tcPr>
            <w:tcW w:w="1204" w:type="pct"/>
            <w:tcBorders>
              <w:top w:val="nil"/>
              <w:left w:val="nil"/>
              <w:bottom w:val="single" w:sz="4" w:space="0" w:color="auto"/>
              <w:right w:val="single" w:sz="4" w:space="0" w:color="auto"/>
            </w:tcBorders>
            <w:shd w:val="clear" w:color="auto" w:fill="auto"/>
            <w:vAlign w:val="center"/>
            <w:hideMark/>
          </w:tcPr>
          <w:p w14:paraId="559E0C8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Elaboradas en silicona, copolímero o uretano o gel para reducir presión y/o compensación de volumen. (Según prescripción médica).</w:t>
            </w:r>
          </w:p>
        </w:tc>
        <w:tc>
          <w:tcPr>
            <w:tcW w:w="300" w:type="pct"/>
            <w:tcBorders>
              <w:top w:val="nil"/>
              <w:left w:val="nil"/>
              <w:bottom w:val="single" w:sz="4" w:space="0" w:color="auto"/>
              <w:right w:val="single" w:sz="4" w:space="0" w:color="auto"/>
            </w:tcBorders>
            <w:shd w:val="clear" w:color="auto" w:fill="auto"/>
            <w:noWrap/>
            <w:vAlign w:val="center"/>
            <w:hideMark/>
          </w:tcPr>
          <w:p w14:paraId="2B52DF86"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555E622"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B6A60A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B0A7FE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CDA3C7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B4DFF2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4D027F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8CD50D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32</w:t>
            </w:r>
          </w:p>
        </w:tc>
        <w:tc>
          <w:tcPr>
            <w:tcW w:w="321" w:type="pct"/>
            <w:tcBorders>
              <w:top w:val="nil"/>
              <w:left w:val="single" w:sz="4" w:space="0" w:color="auto"/>
              <w:bottom w:val="single" w:sz="4" w:space="0" w:color="auto"/>
              <w:right w:val="single" w:sz="4" w:space="0" w:color="auto"/>
            </w:tcBorders>
            <w:vAlign w:val="center"/>
          </w:tcPr>
          <w:p w14:paraId="77A3839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6FB8A3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SIN PIN DE TRABA CON SISTEMA DE MEMBRANA O ANILLO DE VACIO TRANSFEMORAL</w:t>
            </w:r>
          </w:p>
        </w:tc>
        <w:tc>
          <w:tcPr>
            <w:tcW w:w="1204" w:type="pct"/>
            <w:tcBorders>
              <w:top w:val="nil"/>
              <w:left w:val="nil"/>
              <w:bottom w:val="single" w:sz="4" w:space="0" w:color="auto"/>
              <w:right w:val="single" w:sz="4" w:space="0" w:color="auto"/>
            </w:tcBorders>
            <w:shd w:val="clear" w:color="auto" w:fill="auto"/>
            <w:vAlign w:val="center"/>
            <w:hideMark/>
          </w:tcPr>
          <w:p w14:paraId="0AF2953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silicona, uretano, copolímero o gel (según prescripción médica), con membrana o anillo de vacío para suspensión por válvula en diferentes tallas para uso transfemoral, según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1753E13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7F29F5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1D8A41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F1B5F5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8248E4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D73214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169AF0D"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09AD92D"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33</w:t>
            </w:r>
          </w:p>
        </w:tc>
        <w:tc>
          <w:tcPr>
            <w:tcW w:w="321" w:type="pct"/>
            <w:tcBorders>
              <w:top w:val="nil"/>
              <w:left w:val="single" w:sz="4" w:space="0" w:color="auto"/>
              <w:bottom w:val="single" w:sz="4" w:space="0" w:color="auto"/>
              <w:right w:val="single" w:sz="4" w:space="0" w:color="auto"/>
            </w:tcBorders>
            <w:vAlign w:val="center"/>
          </w:tcPr>
          <w:p w14:paraId="4F8A32AB"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3C6A11E"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SIN PIN DE TRABA CON SISTEMA DE MEMBRANA O ANILLO DE VACIO TRANSTIBIAL</w:t>
            </w:r>
          </w:p>
        </w:tc>
        <w:tc>
          <w:tcPr>
            <w:tcW w:w="1204" w:type="pct"/>
            <w:tcBorders>
              <w:top w:val="nil"/>
              <w:left w:val="nil"/>
              <w:bottom w:val="single" w:sz="4" w:space="0" w:color="auto"/>
              <w:right w:val="single" w:sz="4" w:space="0" w:color="auto"/>
            </w:tcBorders>
            <w:shd w:val="clear" w:color="auto" w:fill="auto"/>
            <w:vAlign w:val="center"/>
            <w:hideMark/>
          </w:tcPr>
          <w:p w14:paraId="761FB66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silicona, uretano, copolímero o gel (según prescripción médica), con membrana, anillo de vacío o rodillera para suspensión por válvula unidireccional en diferentes tallas para uso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según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39A5FB6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FAA00F9"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7F41B89"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AD130C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6486216"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1E7B72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8518553"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E6D70C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34</w:t>
            </w:r>
          </w:p>
        </w:tc>
        <w:tc>
          <w:tcPr>
            <w:tcW w:w="321" w:type="pct"/>
            <w:tcBorders>
              <w:top w:val="nil"/>
              <w:left w:val="single" w:sz="4" w:space="0" w:color="auto"/>
              <w:bottom w:val="single" w:sz="4" w:space="0" w:color="auto"/>
              <w:right w:val="single" w:sz="4" w:space="0" w:color="auto"/>
            </w:tcBorders>
            <w:vAlign w:val="center"/>
          </w:tcPr>
          <w:p w14:paraId="478D0B5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8F7E7B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CON BASE PARA PIN DE TRABA CON RECUBRIMIENTO TEXTIL TRANSTIBIAL</w:t>
            </w:r>
          </w:p>
        </w:tc>
        <w:tc>
          <w:tcPr>
            <w:tcW w:w="1204" w:type="pct"/>
            <w:tcBorders>
              <w:top w:val="nil"/>
              <w:left w:val="nil"/>
              <w:bottom w:val="single" w:sz="4" w:space="0" w:color="auto"/>
              <w:right w:val="single" w:sz="4" w:space="0" w:color="auto"/>
            </w:tcBorders>
            <w:shd w:val="clear" w:color="auto" w:fill="auto"/>
            <w:vAlign w:val="center"/>
            <w:hideMark/>
          </w:tcPr>
          <w:p w14:paraId="2981F1D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Con base para pin de traba, para uso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con recubrimiento textil, en silicona, uretano, copolímero o gel (según prescripción médica), a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79267C3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478715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BA21B4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4FC935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8AD145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2F2667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56152BE"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A748D6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35</w:t>
            </w:r>
          </w:p>
        </w:tc>
        <w:tc>
          <w:tcPr>
            <w:tcW w:w="321" w:type="pct"/>
            <w:tcBorders>
              <w:top w:val="nil"/>
              <w:left w:val="single" w:sz="4" w:space="0" w:color="auto"/>
              <w:bottom w:val="single" w:sz="4" w:space="0" w:color="auto"/>
              <w:right w:val="single" w:sz="4" w:space="0" w:color="auto"/>
            </w:tcBorders>
            <w:vAlign w:val="center"/>
          </w:tcPr>
          <w:p w14:paraId="54628B5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388E617"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CON BASE PARA PIN DE TRABA CON RECUBRIMIENTO TEXTIL TRANSFEMORAL</w:t>
            </w:r>
          </w:p>
        </w:tc>
        <w:tc>
          <w:tcPr>
            <w:tcW w:w="1204" w:type="pct"/>
            <w:tcBorders>
              <w:top w:val="nil"/>
              <w:left w:val="nil"/>
              <w:bottom w:val="single" w:sz="4" w:space="0" w:color="auto"/>
              <w:right w:val="single" w:sz="4" w:space="0" w:color="auto"/>
            </w:tcBorders>
            <w:shd w:val="clear" w:color="auto" w:fill="auto"/>
            <w:vAlign w:val="center"/>
            <w:hideMark/>
          </w:tcPr>
          <w:p w14:paraId="15EFFDD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base para pin de traba, para uso transfemoral, con recubrimiento textil, en silicona, uretano, copolímero o gel (según prescripción médica), a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32EAC44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378AC1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76EAF1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C40032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EC614D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01A209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CFC5E6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1B00F9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36</w:t>
            </w:r>
          </w:p>
        </w:tc>
        <w:tc>
          <w:tcPr>
            <w:tcW w:w="321" w:type="pct"/>
            <w:tcBorders>
              <w:top w:val="nil"/>
              <w:left w:val="single" w:sz="4" w:space="0" w:color="auto"/>
              <w:bottom w:val="single" w:sz="4" w:space="0" w:color="auto"/>
              <w:right w:val="single" w:sz="4" w:space="0" w:color="auto"/>
            </w:tcBorders>
            <w:vAlign w:val="center"/>
          </w:tcPr>
          <w:p w14:paraId="1A5352D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99E28C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SIN BASE PARA PIN DE TRABA SIN RECUBRIMIENTO TEXTIL TRANSFEMORAL</w:t>
            </w:r>
          </w:p>
        </w:tc>
        <w:tc>
          <w:tcPr>
            <w:tcW w:w="1204" w:type="pct"/>
            <w:tcBorders>
              <w:top w:val="nil"/>
              <w:left w:val="nil"/>
              <w:bottom w:val="single" w:sz="4" w:space="0" w:color="auto"/>
              <w:right w:val="single" w:sz="4" w:space="0" w:color="auto"/>
            </w:tcBorders>
            <w:shd w:val="clear" w:color="auto" w:fill="auto"/>
            <w:vAlign w:val="center"/>
            <w:hideMark/>
          </w:tcPr>
          <w:p w14:paraId="138E000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Sin base para pin de traba, en silicona, uretano, copolímero o gel (según prescripción médica), sin recubrimiento textil en diferentes tallas, para uso transfemoral a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49A3E1D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F1AB72A"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EF18E7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3F42F2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9C1813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F86447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D80F08B"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8BE1D2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37</w:t>
            </w:r>
          </w:p>
        </w:tc>
        <w:tc>
          <w:tcPr>
            <w:tcW w:w="321" w:type="pct"/>
            <w:tcBorders>
              <w:top w:val="nil"/>
              <w:left w:val="single" w:sz="4" w:space="0" w:color="auto"/>
              <w:bottom w:val="single" w:sz="4" w:space="0" w:color="auto"/>
              <w:right w:val="single" w:sz="4" w:space="0" w:color="auto"/>
            </w:tcBorders>
            <w:vAlign w:val="center"/>
          </w:tcPr>
          <w:p w14:paraId="3070967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A492978"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SIN BASE PARA PIN DE TRABA SIN RECUBRIMIENTO TEXTIL TRANSTIBIAL</w:t>
            </w:r>
          </w:p>
        </w:tc>
        <w:tc>
          <w:tcPr>
            <w:tcW w:w="1204" w:type="pct"/>
            <w:tcBorders>
              <w:top w:val="nil"/>
              <w:left w:val="nil"/>
              <w:bottom w:val="single" w:sz="4" w:space="0" w:color="auto"/>
              <w:right w:val="single" w:sz="4" w:space="0" w:color="auto"/>
            </w:tcBorders>
            <w:shd w:val="clear" w:color="auto" w:fill="auto"/>
            <w:vAlign w:val="center"/>
            <w:hideMark/>
          </w:tcPr>
          <w:p w14:paraId="13C8E36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Sin base para pin de traba, en silicona, uretano, copolímero o gel (según prescripción médica), sin recubrimiento textil en diferentes tallas, para uso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a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1CC95F4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458233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44BF6AE"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1435B3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00FE78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D324B5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31F4C2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698D74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38</w:t>
            </w:r>
          </w:p>
        </w:tc>
        <w:tc>
          <w:tcPr>
            <w:tcW w:w="321" w:type="pct"/>
            <w:tcBorders>
              <w:top w:val="nil"/>
              <w:left w:val="single" w:sz="4" w:space="0" w:color="auto"/>
              <w:bottom w:val="single" w:sz="4" w:space="0" w:color="auto"/>
              <w:right w:val="single" w:sz="4" w:space="0" w:color="auto"/>
            </w:tcBorders>
            <w:vAlign w:val="center"/>
          </w:tcPr>
          <w:p w14:paraId="0088271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24FBAAE"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SIN BASE PARA PIN DE TRABA CON RECUBRIMIENTO TEXTIL TRANSFEMORAL</w:t>
            </w:r>
          </w:p>
        </w:tc>
        <w:tc>
          <w:tcPr>
            <w:tcW w:w="1204" w:type="pct"/>
            <w:tcBorders>
              <w:top w:val="nil"/>
              <w:left w:val="nil"/>
              <w:bottom w:val="single" w:sz="4" w:space="0" w:color="auto"/>
              <w:right w:val="single" w:sz="4" w:space="0" w:color="auto"/>
            </w:tcBorders>
            <w:shd w:val="clear" w:color="auto" w:fill="auto"/>
            <w:vAlign w:val="center"/>
            <w:hideMark/>
          </w:tcPr>
          <w:p w14:paraId="47B95039"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Sin base para pin de traba, en silicona, uretano, copolímero o gel (según prescripción médica), con recubrimiento textil en diferentes tallas, para uso transfemoral, a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2B4763B9"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CC98699"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A3D85F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549C55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A23E48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E0223A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1AA634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2B9901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39</w:t>
            </w:r>
          </w:p>
        </w:tc>
        <w:tc>
          <w:tcPr>
            <w:tcW w:w="321" w:type="pct"/>
            <w:tcBorders>
              <w:top w:val="nil"/>
              <w:left w:val="single" w:sz="4" w:space="0" w:color="auto"/>
              <w:bottom w:val="single" w:sz="4" w:space="0" w:color="auto"/>
              <w:right w:val="single" w:sz="4" w:space="0" w:color="auto"/>
            </w:tcBorders>
            <w:vAlign w:val="center"/>
          </w:tcPr>
          <w:p w14:paraId="73D9C26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403F9E2"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SIN BASE PARA PIN DE TRABA CON RECUBRIMIENTO TEXTIL TRANSTIBIAL</w:t>
            </w:r>
          </w:p>
        </w:tc>
        <w:tc>
          <w:tcPr>
            <w:tcW w:w="1204" w:type="pct"/>
            <w:tcBorders>
              <w:top w:val="nil"/>
              <w:left w:val="nil"/>
              <w:bottom w:val="single" w:sz="4" w:space="0" w:color="auto"/>
              <w:right w:val="single" w:sz="4" w:space="0" w:color="auto"/>
            </w:tcBorders>
            <w:shd w:val="clear" w:color="auto" w:fill="auto"/>
            <w:vAlign w:val="center"/>
            <w:hideMark/>
          </w:tcPr>
          <w:p w14:paraId="27960E5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Sin base para pin de traba, en silicona, uretano, copolímero o gel (según prescripción médica), con recubrimiento textil en diferentes tallas, para uso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a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42B21FF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681FFB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43B919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C4CB7E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637EA4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A23FCE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78243C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0AFF64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40</w:t>
            </w:r>
          </w:p>
        </w:tc>
        <w:tc>
          <w:tcPr>
            <w:tcW w:w="321" w:type="pct"/>
            <w:tcBorders>
              <w:top w:val="nil"/>
              <w:left w:val="single" w:sz="4" w:space="0" w:color="auto"/>
              <w:bottom w:val="single" w:sz="4" w:space="0" w:color="auto"/>
              <w:right w:val="single" w:sz="4" w:space="0" w:color="auto"/>
            </w:tcBorders>
            <w:vAlign w:val="center"/>
          </w:tcPr>
          <w:p w14:paraId="59871CC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OR186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F6850E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LINER CUSHION</w:t>
            </w:r>
          </w:p>
        </w:tc>
        <w:tc>
          <w:tcPr>
            <w:tcW w:w="1204" w:type="pct"/>
            <w:tcBorders>
              <w:top w:val="nil"/>
              <w:left w:val="nil"/>
              <w:bottom w:val="single" w:sz="4" w:space="0" w:color="auto"/>
              <w:right w:val="single" w:sz="4" w:space="0" w:color="auto"/>
            </w:tcBorders>
            <w:shd w:val="clear" w:color="auto" w:fill="auto"/>
            <w:vAlign w:val="center"/>
            <w:hideMark/>
          </w:tcPr>
          <w:p w14:paraId="4FF5118D" w14:textId="77777777" w:rsidR="00EB6607" w:rsidRPr="001313ED" w:rsidRDefault="00EB6607" w:rsidP="00924E41">
            <w:pPr>
              <w:jc w:val="both"/>
              <w:rPr>
                <w:rFonts w:ascii="Arial" w:hAnsi="Arial" w:cs="Arial"/>
                <w:color w:val="000000"/>
                <w:sz w:val="12"/>
                <w:szCs w:val="12"/>
                <w:lang w:eastAsia="es-CO"/>
              </w:rPr>
            </w:pP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xml:space="preserve"> sin base para pin de traba.</w:t>
            </w:r>
          </w:p>
        </w:tc>
        <w:tc>
          <w:tcPr>
            <w:tcW w:w="300" w:type="pct"/>
            <w:tcBorders>
              <w:top w:val="nil"/>
              <w:left w:val="nil"/>
              <w:bottom w:val="single" w:sz="4" w:space="0" w:color="auto"/>
              <w:right w:val="single" w:sz="4" w:space="0" w:color="auto"/>
            </w:tcBorders>
            <w:shd w:val="clear" w:color="auto" w:fill="auto"/>
            <w:noWrap/>
            <w:vAlign w:val="center"/>
            <w:hideMark/>
          </w:tcPr>
          <w:p w14:paraId="07AF215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49E0B1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E1D974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04151A9"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4E6BC8E"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2DC464F"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66180D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B6F058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41</w:t>
            </w:r>
          </w:p>
        </w:tc>
        <w:tc>
          <w:tcPr>
            <w:tcW w:w="321" w:type="pct"/>
            <w:tcBorders>
              <w:top w:val="nil"/>
              <w:left w:val="single" w:sz="4" w:space="0" w:color="auto"/>
              <w:bottom w:val="single" w:sz="4" w:space="0" w:color="auto"/>
              <w:right w:val="single" w:sz="4" w:space="0" w:color="auto"/>
            </w:tcBorders>
            <w:vAlign w:val="center"/>
          </w:tcPr>
          <w:p w14:paraId="5D33FCE2"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OR709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E795912"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SISTEMA DE COLOCACIÓN RÁPIDA DE DOBLE CARA DESLIZANTE PARA MIEMBRO INFERIOR</w:t>
            </w:r>
          </w:p>
        </w:tc>
        <w:tc>
          <w:tcPr>
            <w:tcW w:w="1204" w:type="pct"/>
            <w:tcBorders>
              <w:top w:val="nil"/>
              <w:left w:val="nil"/>
              <w:bottom w:val="single" w:sz="4" w:space="0" w:color="auto"/>
              <w:right w:val="single" w:sz="4" w:space="0" w:color="auto"/>
            </w:tcBorders>
            <w:shd w:val="clear" w:color="auto" w:fill="auto"/>
            <w:vAlign w:val="center"/>
            <w:hideMark/>
          </w:tcPr>
          <w:p w14:paraId="005AE1C2"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Sistema de colocación de doble cara deslizante, a necesidad del usuario, en diferentes tallas.</w:t>
            </w:r>
          </w:p>
        </w:tc>
        <w:tc>
          <w:tcPr>
            <w:tcW w:w="300" w:type="pct"/>
            <w:tcBorders>
              <w:top w:val="nil"/>
              <w:left w:val="nil"/>
              <w:bottom w:val="single" w:sz="4" w:space="0" w:color="auto"/>
              <w:right w:val="single" w:sz="4" w:space="0" w:color="auto"/>
            </w:tcBorders>
            <w:shd w:val="clear" w:color="auto" w:fill="auto"/>
            <w:noWrap/>
            <w:vAlign w:val="center"/>
            <w:hideMark/>
          </w:tcPr>
          <w:p w14:paraId="3993774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953307D"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77809E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32071E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EBE915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FDAC26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AFC8AAB"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598057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42</w:t>
            </w:r>
          </w:p>
        </w:tc>
        <w:tc>
          <w:tcPr>
            <w:tcW w:w="321" w:type="pct"/>
            <w:tcBorders>
              <w:top w:val="nil"/>
              <w:left w:val="single" w:sz="4" w:space="0" w:color="auto"/>
              <w:bottom w:val="single" w:sz="4" w:space="0" w:color="auto"/>
              <w:right w:val="single" w:sz="4" w:space="0" w:color="auto"/>
            </w:tcBorders>
            <w:vAlign w:val="center"/>
          </w:tcPr>
          <w:p w14:paraId="2416151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E333CE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UNIDAD DE GIRO DE RODILLA</w:t>
            </w:r>
          </w:p>
        </w:tc>
        <w:tc>
          <w:tcPr>
            <w:tcW w:w="1204" w:type="pct"/>
            <w:tcBorders>
              <w:top w:val="nil"/>
              <w:left w:val="nil"/>
              <w:bottom w:val="single" w:sz="4" w:space="0" w:color="auto"/>
              <w:right w:val="single" w:sz="4" w:space="0" w:color="auto"/>
            </w:tcBorders>
            <w:shd w:val="clear" w:color="auto" w:fill="auto"/>
            <w:vAlign w:val="center"/>
            <w:hideMark/>
          </w:tcPr>
          <w:p w14:paraId="0EB3B92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Adaptador de giro en material de alta resistencia.</w:t>
            </w:r>
          </w:p>
        </w:tc>
        <w:tc>
          <w:tcPr>
            <w:tcW w:w="300" w:type="pct"/>
            <w:tcBorders>
              <w:top w:val="nil"/>
              <w:left w:val="nil"/>
              <w:bottom w:val="single" w:sz="4" w:space="0" w:color="auto"/>
              <w:right w:val="single" w:sz="4" w:space="0" w:color="auto"/>
            </w:tcBorders>
            <w:shd w:val="clear" w:color="auto" w:fill="auto"/>
            <w:noWrap/>
            <w:vAlign w:val="center"/>
            <w:hideMark/>
          </w:tcPr>
          <w:p w14:paraId="1FD26A7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64BA05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E52F129"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EFA9DA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F7E7E3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2BCAB18"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B7E50D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560788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43</w:t>
            </w:r>
          </w:p>
        </w:tc>
        <w:tc>
          <w:tcPr>
            <w:tcW w:w="321" w:type="pct"/>
            <w:tcBorders>
              <w:top w:val="nil"/>
              <w:left w:val="single" w:sz="4" w:space="0" w:color="auto"/>
              <w:bottom w:val="single" w:sz="4" w:space="0" w:color="auto"/>
              <w:right w:val="single" w:sz="4" w:space="0" w:color="auto"/>
            </w:tcBorders>
            <w:vAlign w:val="center"/>
          </w:tcPr>
          <w:p w14:paraId="30FC5B36"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OR111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C43F8B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FAJA DE SUSPENSIÓN PÉLVICA EN MATERIAL ELÁSTICO O NEOPRENO</w:t>
            </w:r>
          </w:p>
        </w:tc>
        <w:tc>
          <w:tcPr>
            <w:tcW w:w="1204" w:type="pct"/>
            <w:tcBorders>
              <w:top w:val="nil"/>
              <w:left w:val="nil"/>
              <w:bottom w:val="single" w:sz="4" w:space="0" w:color="auto"/>
              <w:right w:val="single" w:sz="4" w:space="0" w:color="auto"/>
            </w:tcBorders>
            <w:shd w:val="clear" w:color="auto" w:fill="auto"/>
            <w:vAlign w:val="center"/>
            <w:hideMark/>
          </w:tcPr>
          <w:p w14:paraId="36AA477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Cinturón en neopreno para suspensión de prótesis, en diferentes tallas.</w:t>
            </w:r>
          </w:p>
        </w:tc>
        <w:tc>
          <w:tcPr>
            <w:tcW w:w="300" w:type="pct"/>
            <w:tcBorders>
              <w:top w:val="nil"/>
              <w:left w:val="nil"/>
              <w:bottom w:val="single" w:sz="4" w:space="0" w:color="auto"/>
              <w:right w:val="single" w:sz="4" w:space="0" w:color="auto"/>
            </w:tcBorders>
            <w:shd w:val="clear" w:color="auto" w:fill="auto"/>
            <w:noWrap/>
            <w:vAlign w:val="center"/>
            <w:hideMark/>
          </w:tcPr>
          <w:p w14:paraId="3D85AF0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C976100"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6711A3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C0761F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245D3C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BD9BEE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017552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7EFC0D7"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44</w:t>
            </w:r>
          </w:p>
        </w:tc>
        <w:tc>
          <w:tcPr>
            <w:tcW w:w="321" w:type="pct"/>
            <w:tcBorders>
              <w:top w:val="nil"/>
              <w:left w:val="single" w:sz="4" w:space="0" w:color="auto"/>
              <w:bottom w:val="single" w:sz="4" w:space="0" w:color="auto"/>
              <w:right w:val="single" w:sz="4" w:space="0" w:color="auto"/>
            </w:tcBorders>
            <w:vAlign w:val="center"/>
          </w:tcPr>
          <w:p w14:paraId="63C5BA3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384CB95"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AYUDA DE SUSPENSIÓN PARA PRÓTESIS TRANSTIBIAL</w:t>
            </w:r>
          </w:p>
        </w:tc>
        <w:tc>
          <w:tcPr>
            <w:tcW w:w="1204" w:type="pct"/>
            <w:tcBorders>
              <w:top w:val="nil"/>
              <w:left w:val="nil"/>
              <w:bottom w:val="single" w:sz="4" w:space="0" w:color="auto"/>
              <w:right w:val="single" w:sz="4" w:space="0" w:color="auto"/>
            </w:tcBorders>
            <w:shd w:val="clear" w:color="auto" w:fill="auto"/>
            <w:vAlign w:val="center"/>
            <w:hideMark/>
          </w:tcPr>
          <w:p w14:paraId="0882EE8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neopreno o material elástico en diferentes tallas.</w:t>
            </w:r>
          </w:p>
        </w:tc>
        <w:tc>
          <w:tcPr>
            <w:tcW w:w="300" w:type="pct"/>
            <w:tcBorders>
              <w:top w:val="nil"/>
              <w:left w:val="nil"/>
              <w:bottom w:val="single" w:sz="4" w:space="0" w:color="auto"/>
              <w:right w:val="single" w:sz="4" w:space="0" w:color="auto"/>
            </w:tcBorders>
            <w:shd w:val="clear" w:color="auto" w:fill="auto"/>
            <w:noWrap/>
            <w:vAlign w:val="center"/>
            <w:hideMark/>
          </w:tcPr>
          <w:p w14:paraId="2206150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E62634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F8830B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6C137E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D8AF3A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6B16FB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519637E"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A29E62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45</w:t>
            </w:r>
          </w:p>
        </w:tc>
        <w:tc>
          <w:tcPr>
            <w:tcW w:w="321" w:type="pct"/>
            <w:tcBorders>
              <w:top w:val="nil"/>
              <w:left w:val="single" w:sz="4" w:space="0" w:color="auto"/>
              <w:bottom w:val="single" w:sz="4" w:space="0" w:color="auto"/>
              <w:right w:val="single" w:sz="4" w:space="0" w:color="auto"/>
            </w:tcBorders>
            <w:vAlign w:val="center"/>
          </w:tcPr>
          <w:p w14:paraId="246F0FC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3BC31AF"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AYUDA DE SUSPENSIÓN PARA PRÓTESIS TRANSTIBIAL</w:t>
            </w:r>
          </w:p>
        </w:tc>
        <w:tc>
          <w:tcPr>
            <w:tcW w:w="1204" w:type="pct"/>
            <w:tcBorders>
              <w:top w:val="nil"/>
              <w:left w:val="nil"/>
              <w:bottom w:val="single" w:sz="4" w:space="0" w:color="auto"/>
              <w:right w:val="single" w:sz="4" w:space="0" w:color="auto"/>
            </w:tcBorders>
            <w:shd w:val="clear" w:color="auto" w:fill="auto"/>
            <w:vAlign w:val="center"/>
            <w:hideMark/>
          </w:tcPr>
          <w:p w14:paraId="75CAE6D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Rodillera con recubrimiento textil externo y cubierta interior en gel en diferentes </w:t>
            </w:r>
            <w:r w:rsidRPr="001313ED">
              <w:rPr>
                <w:rFonts w:ascii="Arial" w:hAnsi="Arial" w:cs="Arial"/>
                <w:color w:val="000000"/>
                <w:sz w:val="12"/>
                <w:szCs w:val="12"/>
                <w:lang w:eastAsia="es-CO"/>
              </w:rPr>
              <w:lastRenderedPageBreak/>
              <w:t>tallas, en silicona o copolímero con diferentes diámetros.</w:t>
            </w:r>
          </w:p>
        </w:tc>
        <w:tc>
          <w:tcPr>
            <w:tcW w:w="300" w:type="pct"/>
            <w:tcBorders>
              <w:top w:val="nil"/>
              <w:left w:val="nil"/>
              <w:bottom w:val="single" w:sz="4" w:space="0" w:color="auto"/>
              <w:right w:val="single" w:sz="4" w:space="0" w:color="auto"/>
            </w:tcBorders>
            <w:shd w:val="clear" w:color="auto" w:fill="auto"/>
            <w:noWrap/>
            <w:vAlign w:val="center"/>
            <w:hideMark/>
          </w:tcPr>
          <w:p w14:paraId="0407491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68A94B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D775F1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78884F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B62091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B039FE1" w14:textId="77777777" w:rsidR="00EB6607" w:rsidRPr="001313ED" w:rsidRDefault="00EB6607" w:rsidP="00924E41">
            <w:pPr>
              <w:jc w:val="center"/>
              <w:rPr>
                <w:rFonts w:ascii="Arial" w:hAnsi="Arial" w:cs="Arial"/>
                <w:color w:val="000000"/>
                <w:sz w:val="12"/>
                <w:szCs w:val="12"/>
                <w:lang w:eastAsia="es-CO"/>
              </w:rPr>
            </w:pPr>
          </w:p>
        </w:tc>
      </w:tr>
      <w:tr w:rsidR="001313ED" w:rsidRPr="001313ED" w14:paraId="4DAC70E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A0A89D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46</w:t>
            </w:r>
          </w:p>
        </w:tc>
        <w:tc>
          <w:tcPr>
            <w:tcW w:w="321" w:type="pct"/>
            <w:tcBorders>
              <w:top w:val="nil"/>
              <w:left w:val="single" w:sz="4" w:space="0" w:color="auto"/>
              <w:bottom w:val="single" w:sz="4" w:space="0" w:color="auto"/>
              <w:right w:val="single" w:sz="4" w:space="0" w:color="auto"/>
            </w:tcBorders>
            <w:vAlign w:val="center"/>
          </w:tcPr>
          <w:p w14:paraId="4157490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C9AAE9F"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sz w:val="12"/>
                <w:szCs w:val="12"/>
                <w:u w:val="single"/>
              </w:rPr>
              <w:t>SISTEMA DE SUSPENSIÓN POR CORREA O CUERDAS O CORDÓN</w:t>
            </w:r>
          </w:p>
        </w:tc>
        <w:tc>
          <w:tcPr>
            <w:tcW w:w="1204" w:type="pct"/>
            <w:tcBorders>
              <w:top w:val="nil"/>
              <w:left w:val="nil"/>
              <w:bottom w:val="single" w:sz="4" w:space="0" w:color="auto"/>
              <w:right w:val="single" w:sz="4" w:space="0" w:color="auto"/>
            </w:tcBorders>
            <w:shd w:val="clear" w:color="auto" w:fill="auto"/>
            <w:vAlign w:val="center"/>
            <w:hideMark/>
          </w:tcPr>
          <w:p w14:paraId="6529F25C"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sz w:val="12"/>
                <w:szCs w:val="12"/>
                <w:u w:val="single"/>
              </w:rPr>
              <w:t xml:space="preserve">De suspensión por correa o cuerdas o cordón en material de alta resistencia para uso transfemoral que se adapte a </w:t>
            </w:r>
            <w:proofErr w:type="spellStart"/>
            <w:r w:rsidRPr="001313ED">
              <w:rPr>
                <w:rFonts w:ascii="Arial" w:hAnsi="Arial" w:cs="Arial"/>
                <w:b/>
                <w:bCs/>
                <w:sz w:val="12"/>
                <w:szCs w:val="12"/>
                <w:u w:val="single"/>
              </w:rPr>
              <w:t>liner</w:t>
            </w:r>
            <w:proofErr w:type="spellEnd"/>
            <w:r w:rsidRPr="001313ED">
              <w:rPr>
                <w:rFonts w:ascii="Arial" w:hAnsi="Arial" w:cs="Arial"/>
                <w:b/>
                <w:bCs/>
                <w:sz w:val="12"/>
                <w:szCs w:val="12"/>
                <w:u w:val="single"/>
              </w:rPr>
              <w:t xml:space="preserve"> de base para pin.</w:t>
            </w:r>
          </w:p>
        </w:tc>
        <w:tc>
          <w:tcPr>
            <w:tcW w:w="300" w:type="pct"/>
            <w:tcBorders>
              <w:top w:val="nil"/>
              <w:left w:val="nil"/>
              <w:bottom w:val="single" w:sz="4" w:space="0" w:color="auto"/>
              <w:right w:val="single" w:sz="4" w:space="0" w:color="auto"/>
            </w:tcBorders>
            <w:shd w:val="clear" w:color="auto" w:fill="auto"/>
            <w:noWrap/>
            <w:vAlign w:val="center"/>
            <w:hideMark/>
          </w:tcPr>
          <w:p w14:paraId="1543A32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ED66F3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376B58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C1FD11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BA63F2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3D140B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9BE666D"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B73AE7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47</w:t>
            </w:r>
          </w:p>
        </w:tc>
        <w:tc>
          <w:tcPr>
            <w:tcW w:w="321" w:type="pct"/>
            <w:tcBorders>
              <w:top w:val="nil"/>
              <w:left w:val="single" w:sz="4" w:space="0" w:color="auto"/>
              <w:bottom w:val="single" w:sz="4" w:space="0" w:color="auto"/>
              <w:right w:val="single" w:sz="4" w:space="0" w:color="auto"/>
            </w:tcBorders>
            <w:vAlign w:val="center"/>
          </w:tcPr>
          <w:p w14:paraId="4FF8408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1D0514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MEDIAS DE AJUSTE PARA MUÑÓN CON AGUJERO DISTAL</w:t>
            </w:r>
          </w:p>
        </w:tc>
        <w:tc>
          <w:tcPr>
            <w:tcW w:w="1204" w:type="pct"/>
            <w:tcBorders>
              <w:top w:val="nil"/>
              <w:left w:val="nil"/>
              <w:bottom w:val="single" w:sz="4" w:space="0" w:color="auto"/>
              <w:right w:val="single" w:sz="4" w:space="0" w:color="auto"/>
            </w:tcBorders>
            <w:shd w:val="clear" w:color="auto" w:fill="auto"/>
            <w:vAlign w:val="center"/>
            <w:hideMark/>
          </w:tcPr>
          <w:p w14:paraId="2FCB39F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Media textil, para compensación por cambio de volumen del muñón, con agujero distal para uso con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 xml:space="preserve"> de pin de traba, en diferentes tallas.</w:t>
            </w:r>
          </w:p>
        </w:tc>
        <w:tc>
          <w:tcPr>
            <w:tcW w:w="300" w:type="pct"/>
            <w:tcBorders>
              <w:top w:val="nil"/>
              <w:left w:val="nil"/>
              <w:bottom w:val="single" w:sz="4" w:space="0" w:color="auto"/>
              <w:right w:val="single" w:sz="4" w:space="0" w:color="auto"/>
            </w:tcBorders>
            <w:shd w:val="clear" w:color="auto" w:fill="auto"/>
            <w:noWrap/>
            <w:vAlign w:val="center"/>
            <w:hideMark/>
          </w:tcPr>
          <w:p w14:paraId="227C319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186814A"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01A9FCA"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870F32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02D193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D2D9BC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2513B3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86C5FD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48</w:t>
            </w:r>
          </w:p>
        </w:tc>
        <w:tc>
          <w:tcPr>
            <w:tcW w:w="321" w:type="pct"/>
            <w:tcBorders>
              <w:top w:val="nil"/>
              <w:left w:val="single" w:sz="4" w:space="0" w:color="auto"/>
              <w:bottom w:val="single" w:sz="4" w:space="0" w:color="auto"/>
              <w:right w:val="single" w:sz="4" w:space="0" w:color="auto"/>
            </w:tcBorders>
            <w:vAlign w:val="center"/>
          </w:tcPr>
          <w:p w14:paraId="00A5280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OR204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AFC55A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MEDIAS DE AJUSTE PARA MUÑÓN SIN AGUJERO DISTAL</w:t>
            </w:r>
          </w:p>
        </w:tc>
        <w:tc>
          <w:tcPr>
            <w:tcW w:w="1204" w:type="pct"/>
            <w:tcBorders>
              <w:top w:val="nil"/>
              <w:left w:val="nil"/>
              <w:bottom w:val="single" w:sz="4" w:space="0" w:color="auto"/>
              <w:right w:val="single" w:sz="4" w:space="0" w:color="auto"/>
            </w:tcBorders>
            <w:shd w:val="clear" w:color="auto" w:fill="auto"/>
            <w:vAlign w:val="center"/>
            <w:hideMark/>
          </w:tcPr>
          <w:p w14:paraId="1D6DBBD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Media textil, para compensación por cambio de volumen del muñón, sin agujero distal en diferentes tallas.</w:t>
            </w:r>
          </w:p>
        </w:tc>
        <w:tc>
          <w:tcPr>
            <w:tcW w:w="300" w:type="pct"/>
            <w:tcBorders>
              <w:top w:val="nil"/>
              <w:left w:val="nil"/>
              <w:bottom w:val="single" w:sz="4" w:space="0" w:color="auto"/>
              <w:right w:val="single" w:sz="4" w:space="0" w:color="auto"/>
            </w:tcBorders>
            <w:shd w:val="clear" w:color="auto" w:fill="auto"/>
            <w:noWrap/>
            <w:vAlign w:val="center"/>
            <w:hideMark/>
          </w:tcPr>
          <w:p w14:paraId="15CCB8F9"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9E0D7F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1C9D859"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77DC25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E94A48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7786F4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9F2E3EF"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159EA6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49</w:t>
            </w:r>
          </w:p>
        </w:tc>
        <w:tc>
          <w:tcPr>
            <w:tcW w:w="321" w:type="pct"/>
            <w:tcBorders>
              <w:top w:val="nil"/>
              <w:left w:val="single" w:sz="4" w:space="0" w:color="auto"/>
              <w:bottom w:val="single" w:sz="4" w:space="0" w:color="auto"/>
              <w:right w:val="single" w:sz="4" w:space="0" w:color="auto"/>
            </w:tcBorders>
            <w:vAlign w:val="center"/>
          </w:tcPr>
          <w:p w14:paraId="21822C1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OR358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9E22A87"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VÁLVULA DE VACIO PARA SOCKET TRANSTIBIAL</w:t>
            </w:r>
          </w:p>
        </w:tc>
        <w:tc>
          <w:tcPr>
            <w:tcW w:w="1204" w:type="pct"/>
            <w:tcBorders>
              <w:top w:val="nil"/>
              <w:left w:val="nil"/>
              <w:bottom w:val="single" w:sz="4" w:space="0" w:color="auto"/>
              <w:right w:val="single" w:sz="4" w:space="0" w:color="auto"/>
            </w:tcBorders>
            <w:shd w:val="clear" w:color="auto" w:fill="auto"/>
            <w:vAlign w:val="center"/>
            <w:hideMark/>
          </w:tcPr>
          <w:p w14:paraId="14862B0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Válvula de vacío de una vía o automática para socket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Según prescripción médica.</w:t>
            </w:r>
          </w:p>
        </w:tc>
        <w:tc>
          <w:tcPr>
            <w:tcW w:w="300" w:type="pct"/>
            <w:tcBorders>
              <w:top w:val="nil"/>
              <w:left w:val="nil"/>
              <w:bottom w:val="single" w:sz="4" w:space="0" w:color="auto"/>
              <w:right w:val="single" w:sz="4" w:space="0" w:color="auto"/>
            </w:tcBorders>
            <w:shd w:val="clear" w:color="auto" w:fill="auto"/>
            <w:noWrap/>
            <w:vAlign w:val="center"/>
            <w:hideMark/>
          </w:tcPr>
          <w:p w14:paraId="7A2E596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F29A44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B90376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6AA045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37577F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C8809F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AFBFB3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61EF8D5"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50</w:t>
            </w:r>
          </w:p>
        </w:tc>
        <w:tc>
          <w:tcPr>
            <w:tcW w:w="321" w:type="pct"/>
            <w:tcBorders>
              <w:top w:val="nil"/>
              <w:left w:val="single" w:sz="4" w:space="0" w:color="auto"/>
              <w:bottom w:val="single" w:sz="4" w:space="0" w:color="auto"/>
              <w:right w:val="single" w:sz="4" w:space="0" w:color="auto"/>
            </w:tcBorders>
            <w:vAlign w:val="center"/>
          </w:tcPr>
          <w:p w14:paraId="3D3CAEE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OR357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C0F0EF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VÁLVULA DE VACÍO PARA SOCKET TRANSFEMORAL</w:t>
            </w:r>
          </w:p>
        </w:tc>
        <w:tc>
          <w:tcPr>
            <w:tcW w:w="1204" w:type="pct"/>
            <w:tcBorders>
              <w:top w:val="nil"/>
              <w:left w:val="nil"/>
              <w:bottom w:val="single" w:sz="4" w:space="0" w:color="auto"/>
              <w:right w:val="single" w:sz="4" w:space="0" w:color="auto"/>
            </w:tcBorders>
            <w:shd w:val="clear" w:color="auto" w:fill="auto"/>
            <w:vAlign w:val="center"/>
            <w:hideMark/>
          </w:tcPr>
          <w:p w14:paraId="48BCF56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Válvula de vacío metálica y/o plástica, roscada y/o de auto expulsión, para socket transfemoral. Según prescripción médica.</w:t>
            </w:r>
          </w:p>
        </w:tc>
        <w:tc>
          <w:tcPr>
            <w:tcW w:w="300" w:type="pct"/>
            <w:tcBorders>
              <w:top w:val="nil"/>
              <w:left w:val="nil"/>
              <w:bottom w:val="single" w:sz="4" w:space="0" w:color="auto"/>
              <w:right w:val="single" w:sz="4" w:space="0" w:color="auto"/>
            </w:tcBorders>
            <w:shd w:val="clear" w:color="auto" w:fill="auto"/>
            <w:noWrap/>
            <w:vAlign w:val="center"/>
            <w:hideMark/>
          </w:tcPr>
          <w:p w14:paraId="141FB06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EBE8761"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E5C5DA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882434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85B2887"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C2E659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577082F"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FE1510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51</w:t>
            </w:r>
          </w:p>
        </w:tc>
        <w:tc>
          <w:tcPr>
            <w:tcW w:w="321" w:type="pct"/>
            <w:tcBorders>
              <w:top w:val="nil"/>
              <w:left w:val="single" w:sz="4" w:space="0" w:color="auto"/>
              <w:bottom w:val="single" w:sz="4" w:space="0" w:color="auto"/>
              <w:right w:val="single" w:sz="4" w:space="0" w:color="auto"/>
            </w:tcBorders>
            <w:vAlign w:val="center"/>
          </w:tcPr>
          <w:p w14:paraId="01EDA66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OR144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514730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FUNDA COSMÉTICA TRANSTIBIAL</w:t>
            </w:r>
          </w:p>
        </w:tc>
        <w:tc>
          <w:tcPr>
            <w:tcW w:w="1204" w:type="pct"/>
            <w:tcBorders>
              <w:top w:val="nil"/>
              <w:left w:val="nil"/>
              <w:bottom w:val="single" w:sz="4" w:space="0" w:color="auto"/>
              <w:right w:val="single" w:sz="4" w:space="0" w:color="auto"/>
            </w:tcBorders>
            <w:shd w:val="clear" w:color="auto" w:fill="auto"/>
            <w:vAlign w:val="center"/>
            <w:hideMark/>
          </w:tcPr>
          <w:p w14:paraId="4C8E090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espuma o polietileno para prótesis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7FFCF31B"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607616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430530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CED3C1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427C37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4832032"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C29FC8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281F41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52</w:t>
            </w:r>
          </w:p>
        </w:tc>
        <w:tc>
          <w:tcPr>
            <w:tcW w:w="321" w:type="pct"/>
            <w:tcBorders>
              <w:top w:val="nil"/>
              <w:left w:val="single" w:sz="4" w:space="0" w:color="auto"/>
              <w:bottom w:val="single" w:sz="4" w:space="0" w:color="auto"/>
              <w:right w:val="single" w:sz="4" w:space="0" w:color="auto"/>
            </w:tcBorders>
            <w:vAlign w:val="center"/>
          </w:tcPr>
          <w:p w14:paraId="7E7E5B3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OR142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07D473C"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FUNDA COSMÉTICA PARA PRÓTESIS DESARTICULADO DE RODILLA, TRANSFEMORAL Y/O DESARTICULADO DE CADERA</w:t>
            </w:r>
          </w:p>
        </w:tc>
        <w:tc>
          <w:tcPr>
            <w:tcW w:w="1204" w:type="pct"/>
            <w:tcBorders>
              <w:top w:val="nil"/>
              <w:left w:val="nil"/>
              <w:bottom w:val="single" w:sz="4" w:space="0" w:color="auto"/>
              <w:right w:val="single" w:sz="4" w:space="0" w:color="auto"/>
            </w:tcBorders>
            <w:shd w:val="clear" w:color="auto" w:fill="auto"/>
            <w:vAlign w:val="center"/>
            <w:hideMark/>
          </w:tcPr>
          <w:p w14:paraId="712299F1"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espuma o polietileno para prótesis transfemoral, que se adapte a niveles desarticulado de rodilla, transfemoral y/o desarticulado de cadera.</w:t>
            </w:r>
          </w:p>
        </w:tc>
        <w:tc>
          <w:tcPr>
            <w:tcW w:w="300" w:type="pct"/>
            <w:tcBorders>
              <w:top w:val="nil"/>
              <w:left w:val="nil"/>
              <w:bottom w:val="single" w:sz="4" w:space="0" w:color="auto"/>
              <w:right w:val="single" w:sz="4" w:space="0" w:color="auto"/>
            </w:tcBorders>
            <w:shd w:val="clear" w:color="auto" w:fill="auto"/>
            <w:noWrap/>
            <w:vAlign w:val="center"/>
            <w:hideMark/>
          </w:tcPr>
          <w:p w14:paraId="5778A7E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ACD9AB0"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CB4290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695E7C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FE8892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6E2F6F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449F6F5"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1C8F4B3"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53</w:t>
            </w:r>
          </w:p>
        </w:tc>
        <w:tc>
          <w:tcPr>
            <w:tcW w:w="321" w:type="pct"/>
            <w:tcBorders>
              <w:top w:val="nil"/>
              <w:left w:val="single" w:sz="4" w:space="0" w:color="auto"/>
              <w:bottom w:val="single" w:sz="4" w:space="0" w:color="auto"/>
              <w:right w:val="single" w:sz="4" w:space="0" w:color="auto"/>
            </w:tcBorders>
            <w:vAlign w:val="center"/>
          </w:tcPr>
          <w:p w14:paraId="156038F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OR203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7762F9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MEDIAS COSMÉTICAS</w:t>
            </w:r>
          </w:p>
        </w:tc>
        <w:tc>
          <w:tcPr>
            <w:tcW w:w="1204" w:type="pct"/>
            <w:tcBorders>
              <w:top w:val="nil"/>
              <w:left w:val="nil"/>
              <w:bottom w:val="single" w:sz="4" w:space="0" w:color="auto"/>
              <w:right w:val="single" w:sz="4" w:space="0" w:color="auto"/>
            </w:tcBorders>
            <w:shd w:val="clear" w:color="auto" w:fill="auto"/>
            <w:vAlign w:val="center"/>
            <w:hideMark/>
          </w:tcPr>
          <w:p w14:paraId="7C0C150E"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Media cosmética color piel en diferentes tallas.</w:t>
            </w:r>
          </w:p>
        </w:tc>
        <w:tc>
          <w:tcPr>
            <w:tcW w:w="300" w:type="pct"/>
            <w:tcBorders>
              <w:top w:val="nil"/>
              <w:left w:val="nil"/>
              <w:bottom w:val="single" w:sz="4" w:space="0" w:color="auto"/>
              <w:right w:val="single" w:sz="4" w:space="0" w:color="auto"/>
            </w:tcBorders>
            <w:shd w:val="clear" w:color="auto" w:fill="auto"/>
            <w:noWrap/>
            <w:vAlign w:val="center"/>
            <w:hideMark/>
          </w:tcPr>
          <w:p w14:paraId="7690C78C"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B4443AA"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4E4A9B2"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34F02CF"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92B7D7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47915E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B72835B"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493DA7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54</w:t>
            </w:r>
          </w:p>
        </w:tc>
        <w:tc>
          <w:tcPr>
            <w:tcW w:w="321" w:type="pct"/>
            <w:tcBorders>
              <w:top w:val="nil"/>
              <w:left w:val="single" w:sz="4" w:space="0" w:color="auto"/>
              <w:bottom w:val="single" w:sz="4" w:space="0" w:color="auto"/>
              <w:right w:val="single" w:sz="4" w:space="0" w:color="auto"/>
            </w:tcBorders>
            <w:vAlign w:val="center"/>
          </w:tcPr>
          <w:p w14:paraId="6730C95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OR353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5A80A5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TUBO CON ADAPTADOR EN TITANIO</w:t>
            </w:r>
          </w:p>
        </w:tc>
        <w:tc>
          <w:tcPr>
            <w:tcW w:w="1204" w:type="pct"/>
            <w:tcBorders>
              <w:top w:val="nil"/>
              <w:left w:val="nil"/>
              <w:bottom w:val="single" w:sz="4" w:space="0" w:color="auto"/>
              <w:right w:val="single" w:sz="4" w:space="0" w:color="auto"/>
            </w:tcBorders>
            <w:shd w:val="clear" w:color="auto" w:fill="auto"/>
            <w:vAlign w:val="center"/>
            <w:hideMark/>
          </w:tcPr>
          <w:p w14:paraId="2AA22E69"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Tubo con adaptador en titanio diámetro 30 </w:t>
            </w:r>
            <w:proofErr w:type="spellStart"/>
            <w:r w:rsidRPr="001313ED">
              <w:rPr>
                <w:rFonts w:ascii="Arial" w:hAnsi="Arial" w:cs="Arial"/>
                <w:color w:val="000000"/>
                <w:sz w:val="12"/>
                <w:szCs w:val="12"/>
                <w:lang w:eastAsia="es-CO"/>
              </w:rPr>
              <w:t>mm.</w:t>
            </w:r>
            <w:proofErr w:type="spellEnd"/>
          </w:p>
        </w:tc>
        <w:tc>
          <w:tcPr>
            <w:tcW w:w="300" w:type="pct"/>
            <w:tcBorders>
              <w:top w:val="nil"/>
              <w:left w:val="nil"/>
              <w:bottom w:val="single" w:sz="4" w:space="0" w:color="auto"/>
              <w:right w:val="single" w:sz="4" w:space="0" w:color="auto"/>
            </w:tcBorders>
            <w:shd w:val="clear" w:color="auto" w:fill="auto"/>
            <w:noWrap/>
            <w:vAlign w:val="center"/>
            <w:hideMark/>
          </w:tcPr>
          <w:p w14:paraId="2ADB347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6783CD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DC2601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4EC37DA"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527919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A084CA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5E6A51D"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326133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55</w:t>
            </w:r>
          </w:p>
        </w:tc>
        <w:tc>
          <w:tcPr>
            <w:tcW w:w="321" w:type="pct"/>
            <w:tcBorders>
              <w:top w:val="nil"/>
              <w:left w:val="single" w:sz="4" w:space="0" w:color="auto"/>
              <w:bottom w:val="single" w:sz="4" w:space="0" w:color="auto"/>
              <w:right w:val="single" w:sz="4" w:space="0" w:color="auto"/>
            </w:tcBorders>
            <w:vAlign w:val="center"/>
          </w:tcPr>
          <w:p w14:paraId="76BC516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OR352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18B4172"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TUBO CON ADAPTADOR EN ACERO</w:t>
            </w:r>
          </w:p>
        </w:tc>
        <w:tc>
          <w:tcPr>
            <w:tcW w:w="1204" w:type="pct"/>
            <w:tcBorders>
              <w:top w:val="nil"/>
              <w:left w:val="nil"/>
              <w:bottom w:val="single" w:sz="4" w:space="0" w:color="auto"/>
              <w:right w:val="single" w:sz="4" w:space="0" w:color="auto"/>
            </w:tcBorders>
            <w:shd w:val="clear" w:color="auto" w:fill="auto"/>
            <w:vAlign w:val="center"/>
            <w:hideMark/>
          </w:tcPr>
          <w:p w14:paraId="465A7D44"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Tubo con adaptador en acero diámetro 30 </w:t>
            </w:r>
            <w:proofErr w:type="spellStart"/>
            <w:r w:rsidRPr="001313ED">
              <w:rPr>
                <w:rFonts w:ascii="Arial" w:hAnsi="Arial" w:cs="Arial"/>
                <w:color w:val="000000"/>
                <w:sz w:val="12"/>
                <w:szCs w:val="12"/>
                <w:lang w:eastAsia="es-CO"/>
              </w:rPr>
              <w:t>mm.</w:t>
            </w:r>
            <w:proofErr w:type="spellEnd"/>
          </w:p>
        </w:tc>
        <w:tc>
          <w:tcPr>
            <w:tcW w:w="300" w:type="pct"/>
            <w:tcBorders>
              <w:top w:val="nil"/>
              <w:left w:val="nil"/>
              <w:bottom w:val="single" w:sz="4" w:space="0" w:color="auto"/>
              <w:right w:val="single" w:sz="4" w:space="0" w:color="auto"/>
            </w:tcBorders>
            <w:shd w:val="clear" w:color="auto" w:fill="auto"/>
            <w:noWrap/>
            <w:vAlign w:val="center"/>
            <w:hideMark/>
          </w:tcPr>
          <w:p w14:paraId="1884852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EF4EEC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5791852"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1A6B4F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37943E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E2E6BB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B7416AD"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C5949BD"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56</w:t>
            </w:r>
          </w:p>
        </w:tc>
        <w:tc>
          <w:tcPr>
            <w:tcW w:w="321" w:type="pct"/>
            <w:tcBorders>
              <w:top w:val="nil"/>
              <w:left w:val="single" w:sz="4" w:space="0" w:color="auto"/>
              <w:bottom w:val="single" w:sz="4" w:space="0" w:color="auto"/>
              <w:right w:val="single" w:sz="4" w:space="0" w:color="auto"/>
            </w:tcBorders>
            <w:vAlign w:val="center"/>
          </w:tcPr>
          <w:p w14:paraId="786EA96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865DB2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TUBO CON ADAPTADOR EN ALUMINIO</w:t>
            </w:r>
          </w:p>
        </w:tc>
        <w:tc>
          <w:tcPr>
            <w:tcW w:w="1204" w:type="pct"/>
            <w:tcBorders>
              <w:top w:val="nil"/>
              <w:left w:val="nil"/>
              <w:bottom w:val="single" w:sz="4" w:space="0" w:color="auto"/>
              <w:right w:val="single" w:sz="4" w:space="0" w:color="auto"/>
            </w:tcBorders>
            <w:shd w:val="clear" w:color="auto" w:fill="auto"/>
            <w:vAlign w:val="center"/>
            <w:hideMark/>
          </w:tcPr>
          <w:p w14:paraId="0694BE56"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Tubo con adaptador en aluminio diámetro 30 </w:t>
            </w:r>
            <w:proofErr w:type="spellStart"/>
            <w:r w:rsidRPr="001313ED">
              <w:rPr>
                <w:rFonts w:ascii="Arial" w:hAnsi="Arial" w:cs="Arial"/>
                <w:color w:val="000000"/>
                <w:sz w:val="12"/>
                <w:szCs w:val="12"/>
                <w:lang w:eastAsia="es-CO"/>
              </w:rPr>
              <w:t>mm.</w:t>
            </w:r>
            <w:proofErr w:type="spellEnd"/>
          </w:p>
        </w:tc>
        <w:tc>
          <w:tcPr>
            <w:tcW w:w="300" w:type="pct"/>
            <w:tcBorders>
              <w:top w:val="nil"/>
              <w:left w:val="nil"/>
              <w:bottom w:val="single" w:sz="4" w:space="0" w:color="auto"/>
              <w:right w:val="single" w:sz="4" w:space="0" w:color="auto"/>
            </w:tcBorders>
            <w:shd w:val="clear" w:color="auto" w:fill="auto"/>
            <w:noWrap/>
            <w:vAlign w:val="center"/>
            <w:hideMark/>
          </w:tcPr>
          <w:p w14:paraId="13569CF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CCFB020"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6A4AF0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6DAFBC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9FACF07"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5E4F41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29056C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F96D74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57</w:t>
            </w:r>
          </w:p>
        </w:tc>
        <w:tc>
          <w:tcPr>
            <w:tcW w:w="321" w:type="pct"/>
            <w:tcBorders>
              <w:top w:val="nil"/>
              <w:left w:val="single" w:sz="4" w:space="0" w:color="auto"/>
              <w:bottom w:val="single" w:sz="4" w:space="0" w:color="auto"/>
              <w:right w:val="single" w:sz="4" w:space="0" w:color="auto"/>
            </w:tcBorders>
            <w:vAlign w:val="center"/>
          </w:tcPr>
          <w:p w14:paraId="38CD459D"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5F45FD1"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TUBO CON ADAPTADOR EN ACERO DE 34 O 35 MM DE DIÁMETRO</w:t>
            </w:r>
          </w:p>
        </w:tc>
        <w:tc>
          <w:tcPr>
            <w:tcW w:w="1204" w:type="pct"/>
            <w:tcBorders>
              <w:top w:val="nil"/>
              <w:left w:val="nil"/>
              <w:bottom w:val="single" w:sz="4" w:space="0" w:color="auto"/>
              <w:right w:val="single" w:sz="4" w:space="0" w:color="auto"/>
            </w:tcBorders>
            <w:shd w:val="clear" w:color="auto" w:fill="auto"/>
            <w:vAlign w:val="center"/>
            <w:hideMark/>
          </w:tcPr>
          <w:p w14:paraId="7B0CAF36"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Tubo con adaptador en acero con diámetro 34 o 35 </w:t>
            </w:r>
            <w:proofErr w:type="spellStart"/>
            <w:r w:rsidRPr="001313ED">
              <w:rPr>
                <w:rFonts w:ascii="Arial" w:hAnsi="Arial" w:cs="Arial"/>
                <w:color w:val="000000"/>
                <w:sz w:val="12"/>
                <w:szCs w:val="12"/>
                <w:lang w:eastAsia="es-CO"/>
              </w:rPr>
              <w:t>mm.</w:t>
            </w:r>
            <w:proofErr w:type="spellEnd"/>
          </w:p>
        </w:tc>
        <w:tc>
          <w:tcPr>
            <w:tcW w:w="300" w:type="pct"/>
            <w:tcBorders>
              <w:top w:val="nil"/>
              <w:left w:val="nil"/>
              <w:bottom w:val="single" w:sz="4" w:space="0" w:color="auto"/>
              <w:right w:val="single" w:sz="4" w:space="0" w:color="auto"/>
            </w:tcBorders>
            <w:shd w:val="clear" w:color="auto" w:fill="auto"/>
            <w:noWrap/>
            <w:vAlign w:val="center"/>
            <w:hideMark/>
          </w:tcPr>
          <w:p w14:paraId="30AAA61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DB2F41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54BA6A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244E4E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80F41F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C62BA42"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97BDCF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65E2A93"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58</w:t>
            </w:r>
          </w:p>
        </w:tc>
        <w:tc>
          <w:tcPr>
            <w:tcW w:w="321" w:type="pct"/>
            <w:tcBorders>
              <w:top w:val="nil"/>
              <w:left w:val="single" w:sz="4" w:space="0" w:color="auto"/>
              <w:bottom w:val="single" w:sz="4" w:space="0" w:color="auto"/>
              <w:right w:val="single" w:sz="4" w:space="0" w:color="auto"/>
            </w:tcBorders>
            <w:vAlign w:val="center"/>
          </w:tcPr>
          <w:p w14:paraId="6593FCCD"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956358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SOCKET EN TITANIO ROTABLE</w:t>
            </w:r>
          </w:p>
        </w:tc>
        <w:tc>
          <w:tcPr>
            <w:tcW w:w="1204" w:type="pct"/>
            <w:tcBorders>
              <w:top w:val="nil"/>
              <w:left w:val="nil"/>
              <w:bottom w:val="single" w:sz="4" w:space="0" w:color="auto"/>
              <w:right w:val="single" w:sz="4" w:space="0" w:color="auto"/>
            </w:tcBorders>
            <w:shd w:val="clear" w:color="auto" w:fill="auto"/>
            <w:vAlign w:val="center"/>
            <w:hideMark/>
          </w:tcPr>
          <w:p w14:paraId="7B50CCA4"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pirámide.</w:t>
            </w:r>
          </w:p>
        </w:tc>
        <w:tc>
          <w:tcPr>
            <w:tcW w:w="300" w:type="pct"/>
            <w:tcBorders>
              <w:top w:val="nil"/>
              <w:left w:val="nil"/>
              <w:bottom w:val="single" w:sz="4" w:space="0" w:color="auto"/>
              <w:right w:val="single" w:sz="4" w:space="0" w:color="auto"/>
            </w:tcBorders>
            <w:shd w:val="clear" w:color="auto" w:fill="auto"/>
            <w:noWrap/>
            <w:vAlign w:val="center"/>
            <w:hideMark/>
          </w:tcPr>
          <w:p w14:paraId="65C7A3C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6E37219"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E9CEA4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4D433F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BD9FE2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4F7978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8F973F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FD8FD45"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59</w:t>
            </w:r>
          </w:p>
        </w:tc>
        <w:tc>
          <w:tcPr>
            <w:tcW w:w="321" w:type="pct"/>
            <w:tcBorders>
              <w:top w:val="nil"/>
              <w:left w:val="single" w:sz="4" w:space="0" w:color="auto"/>
              <w:bottom w:val="single" w:sz="4" w:space="0" w:color="auto"/>
              <w:right w:val="single" w:sz="4" w:space="0" w:color="auto"/>
            </w:tcBorders>
            <w:vAlign w:val="center"/>
          </w:tcPr>
          <w:p w14:paraId="52791E7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OR43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B930311"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BLOQUE DE UNIÓN SOCKET</w:t>
            </w:r>
          </w:p>
        </w:tc>
        <w:tc>
          <w:tcPr>
            <w:tcW w:w="1204" w:type="pct"/>
            <w:tcBorders>
              <w:top w:val="nil"/>
              <w:left w:val="nil"/>
              <w:bottom w:val="single" w:sz="4" w:space="0" w:color="auto"/>
              <w:right w:val="single" w:sz="4" w:space="0" w:color="auto"/>
            </w:tcBorders>
            <w:shd w:val="clear" w:color="auto" w:fill="auto"/>
            <w:vAlign w:val="center"/>
            <w:hideMark/>
          </w:tcPr>
          <w:p w14:paraId="21E9675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En madera, aluminio o plástico.</w:t>
            </w:r>
          </w:p>
        </w:tc>
        <w:tc>
          <w:tcPr>
            <w:tcW w:w="300" w:type="pct"/>
            <w:tcBorders>
              <w:top w:val="nil"/>
              <w:left w:val="nil"/>
              <w:bottom w:val="single" w:sz="4" w:space="0" w:color="auto"/>
              <w:right w:val="single" w:sz="4" w:space="0" w:color="auto"/>
            </w:tcBorders>
            <w:shd w:val="clear" w:color="auto" w:fill="auto"/>
            <w:noWrap/>
            <w:vAlign w:val="center"/>
            <w:hideMark/>
          </w:tcPr>
          <w:p w14:paraId="122F198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3F21E9D"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A8D421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82CD95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B9A19BE"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1DA90FF"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982C97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4E2585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60</w:t>
            </w:r>
          </w:p>
        </w:tc>
        <w:tc>
          <w:tcPr>
            <w:tcW w:w="321" w:type="pct"/>
            <w:tcBorders>
              <w:top w:val="nil"/>
              <w:left w:val="single" w:sz="4" w:space="0" w:color="auto"/>
              <w:bottom w:val="single" w:sz="4" w:space="0" w:color="auto"/>
              <w:right w:val="single" w:sz="4" w:space="0" w:color="auto"/>
            </w:tcBorders>
            <w:vAlign w:val="center"/>
          </w:tcPr>
          <w:p w14:paraId="6A64EA3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C7AE2B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SOCKET EN TITANIO ROTABLE</w:t>
            </w:r>
          </w:p>
        </w:tc>
        <w:tc>
          <w:tcPr>
            <w:tcW w:w="1204" w:type="pct"/>
            <w:tcBorders>
              <w:top w:val="nil"/>
              <w:left w:val="nil"/>
              <w:bottom w:val="single" w:sz="4" w:space="0" w:color="auto"/>
              <w:right w:val="single" w:sz="4" w:space="0" w:color="auto"/>
            </w:tcBorders>
            <w:shd w:val="clear" w:color="auto" w:fill="auto"/>
            <w:vAlign w:val="center"/>
            <w:hideMark/>
          </w:tcPr>
          <w:p w14:paraId="5157E43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De 4 tornillos para recibir pirámide.</w:t>
            </w:r>
          </w:p>
        </w:tc>
        <w:tc>
          <w:tcPr>
            <w:tcW w:w="300" w:type="pct"/>
            <w:tcBorders>
              <w:top w:val="nil"/>
              <w:left w:val="nil"/>
              <w:bottom w:val="single" w:sz="4" w:space="0" w:color="auto"/>
              <w:right w:val="single" w:sz="4" w:space="0" w:color="auto"/>
            </w:tcBorders>
            <w:shd w:val="clear" w:color="auto" w:fill="auto"/>
            <w:noWrap/>
            <w:vAlign w:val="center"/>
            <w:hideMark/>
          </w:tcPr>
          <w:p w14:paraId="33DBD1A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305BC52"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E165D6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B0AC49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7248BD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016107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8D4EE8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97806C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61</w:t>
            </w:r>
          </w:p>
        </w:tc>
        <w:tc>
          <w:tcPr>
            <w:tcW w:w="321" w:type="pct"/>
            <w:tcBorders>
              <w:top w:val="nil"/>
              <w:left w:val="single" w:sz="4" w:space="0" w:color="auto"/>
              <w:bottom w:val="single" w:sz="4" w:space="0" w:color="auto"/>
              <w:right w:val="single" w:sz="4" w:space="0" w:color="auto"/>
            </w:tcBorders>
            <w:vAlign w:val="center"/>
          </w:tcPr>
          <w:p w14:paraId="0CA9597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OR719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7D8E07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SOCKET EN TITANIO ROTABLE</w:t>
            </w:r>
          </w:p>
        </w:tc>
        <w:tc>
          <w:tcPr>
            <w:tcW w:w="1204" w:type="pct"/>
            <w:tcBorders>
              <w:top w:val="nil"/>
              <w:left w:val="nil"/>
              <w:bottom w:val="single" w:sz="4" w:space="0" w:color="auto"/>
              <w:right w:val="single" w:sz="4" w:space="0" w:color="auto"/>
            </w:tcBorders>
            <w:shd w:val="clear" w:color="auto" w:fill="auto"/>
            <w:vAlign w:val="center"/>
            <w:hideMark/>
          </w:tcPr>
          <w:p w14:paraId="36276F8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De 4 tornillos con pirámide.</w:t>
            </w:r>
          </w:p>
        </w:tc>
        <w:tc>
          <w:tcPr>
            <w:tcW w:w="300" w:type="pct"/>
            <w:tcBorders>
              <w:top w:val="nil"/>
              <w:left w:val="nil"/>
              <w:bottom w:val="single" w:sz="4" w:space="0" w:color="auto"/>
              <w:right w:val="single" w:sz="4" w:space="0" w:color="auto"/>
            </w:tcBorders>
            <w:shd w:val="clear" w:color="auto" w:fill="auto"/>
            <w:noWrap/>
            <w:vAlign w:val="center"/>
            <w:hideMark/>
          </w:tcPr>
          <w:p w14:paraId="21EF2A8C"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F400AC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6EA974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0B9C1E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14F94B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509823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138567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BD0025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62</w:t>
            </w:r>
          </w:p>
        </w:tc>
        <w:tc>
          <w:tcPr>
            <w:tcW w:w="321" w:type="pct"/>
            <w:tcBorders>
              <w:top w:val="nil"/>
              <w:left w:val="single" w:sz="4" w:space="0" w:color="auto"/>
              <w:bottom w:val="single" w:sz="4" w:space="0" w:color="auto"/>
              <w:right w:val="single" w:sz="4" w:space="0" w:color="auto"/>
            </w:tcBorders>
            <w:vAlign w:val="center"/>
          </w:tcPr>
          <w:p w14:paraId="75F5C3A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05EC80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SOCKET EN ACERO ROTABLE TIPO ARAÑA</w:t>
            </w:r>
          </w:p>
        </w:tc>
        <w:tc>
          <w:tcPr>
            <w:tcW w:w="1204" w:type="pct"/>
            <w:tcBorders>
              <w:top w:val="nil"/>
              <w:left w:val="nil"/>
              <w:bottom w:val="single" w:sz="4" w:space="0" w:color="auto"/>
              <w:right w:val="single" w:sz="4" w:space="0" w:color="auto"/>
            </w:tcBorders>
            <w:shd w:val="clear" w:color="auto" w:fill="auto"/>
            <w:vAlign w:val="center"/>
            <w:hideMark/>
          </w:tcPr>
          <w:p w14:paraId="7F2CE54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recibir pirámide.</w:t>
            </w:r>
          </w:p>
        </w:tc>
        <w:tc>
          <w:tcPr>
            <w:tcW w:w="300" w:type="pct"/>
            <w:tcBorders>
              <w:top w:val="nil"/>
              <w:left w:val="nil"/>
              <w:bottom w:val="single" w:sz="4" w:space="0" w:color="auto"/>
              <w:right w:val="single" w:sz="4" w:space="0" w:color="auto"/>
            </w:tcBorders>
            <w:shd w:val="clear" w:color="auto" w:fill="auto"/>
            <w:noWrap/>
            <w:vAlign w:val="center"/>
            <w:hideMark/>
          </w:tcPr>
          <w:p w14:paraId="7865815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91F62E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423488F"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8A378B5"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25A7AD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4266D3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55A82A1"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959ACE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63</w:t>
            </w:r>
          </w:p>
        </w:tc>
        <w:tc>
          <w:tcPr>
            <w:tcW w:w="321" w:type="pct"/>
            <w:tcBorders>
              <w:top w:val="nil"/>
              <w:left w:val="single" w:sz="4" w:space="0" w:color="auto"/>
              <w:bottom w:val="single" w:sz="4" w:space="0" w:color="auto"/>
              <w:right w:val="single" w:sz="4" w:space="0" w:color="auto"/>
            </w:tcBorders>
            <w:vAlign w:val="center"/>
          </w:tcPr>
          <w:p w14:paraId="604C0BE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071E79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SOCKET EN ACERO ROTABLE TIPO ARAÑA</w:t>
            </w:r>
          </w:p>
        </w:tc>
        <w:tc>
          <w:tcPr>
            <w:tcW w:w="1204" w:type="pct"/>
            <w:tcBorders>
              <w:top w:val="nil"/>
              <w:left w:val="nil"/>
              <w:bottom w:val="single" w:sz="4" w:space="0" w:color="auto"/>
              <w:right w:val="single" w:sz="4" w:space="0" w:color="auto"/>
            </w:tcBorders>
            <w:shd w:val="clear" w:color="auto" w:fill="auto"/>
            <w:vAlign w:val="center"/>
            <w:hideMark/>
          </w:tcPr>
          <w:p w14:paraId="0CCEBF6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pirámide.</w:t>
            </w:r>
          </w:p>
        </w:tc>
        <w:tc>
          <w:tcPr>
            <w:tcW w:w="300" w:type="pct"/>
            <w:tcBorders>
              <w:top w:val="nil"/>
              <w:left w:val="nil"/>
              <w:bottom w:val="single" w:sz="4" w:space="0" w:color="auto"/>
              <w:right w:val="single" w:sz="4" w:space="0" w:color="auto"/>
            </w:tcBorders>
            <w:shd w:val="clear" w:color="auto" w:fill="auto"/>
            <w:noWrap/>
            <w:vAlign w:val="center"/>
            <w:hideMark/>
          </w:tcPr>
          <w:p w14:paraId="7290F48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E01EEC2"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B314AF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D14B77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ECE7DB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2BA6FA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27A3A2E"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C524B55"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64</w:t>
            </w:r>
          </w:p>
        </w:tc>
        <w:tc>
          <w:tcPr>
            <w:tcW w:w="321" w:type="pct"/>
            <w:tcBorders>
              <w:top w:val="nil"/>
              <w:left w:val="single" w:sz="4" w:space="0" w:color="auto"/>
              <w:bottom w:val="single" w:sz="4" w:space="0" w:color="auto"/>
              <w:right w:val="single" w:sz="4" w:space="0" w:color="auto"/>
            </w:tcBorders>
            <w:vAlign w:val="center"/>
          </w:tcPr>
          <w:p w14:paraId="4C20C47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01EA34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DESPLAZABLE EN TITANIO</w:t>
            </w:r>
          </w:p>
        </w:tc>
        <w:tc>
          <w:tcPr>
            <w:tcW w:w="1204" w:type="pct"/>
            <w:tcBorders>
              <w:top w:val="nil"/>
              <w:left w:val="nil"/>
              <w:bottom w:val="single" w:sz="4" w:space="0" w:color="auto"/>
              <w:right w:val="single" w:sz="4" w:space="0" w:color="auto"/>
            </w:tcBorders>
            <w:shd w:val="clear" w:color="auto" w:fill="auto"/>
            <w:vAlign w:val="center"/>
            <w:hideMark/>
          </w:tcPr>
          <w:p w14:paraId="526A0F7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conexión proximal hembra y distal para tubo.</w:t>
            </w:r>
          </w:p>
        </w:tc>
        <w:tc>
          <w:tcPr>
            <w:tcW w:w="300" w:type="pct"/>
            <w:tcBorders>
              <w:top w:val="nil"/>
              <w:left w:val="nil"/>
              <w:bottom w:val="single" w:sz="4" w:space="0" w:color="auto"/>
              <w:right w:val="single" w:sz="4" w:space="0" w:color="auto"/>
            </w:tcBorders>
            <w:shd w:val="clear" w:color="auto" w:fill="auto"/>
            <w:noWrap/>
            <w:vAlign w:val="center"/>
            <w:hideMark/>
          </w:tcPr>
          <w:p w14:paraId="49E1198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B9E530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3E4D3D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CA0C3B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E80213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485F7A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16DF9B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616A3E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65</w:t>
            </w:r>
          </w:p>
        </w:tc>
        <w:tc>
          <w:tcPr>
            <w:tcW w:w="321" w:type="pct"/>
            <w:tcBorders>
              <w:top w:val="nil"/>
              <w:left w:val="single" w:sz="4" w:space="0" w:color="auto"/>
              <w:bottom w:val="single" w:sz="4" w:space="0" w:color="auto"/>
              <w:right w:val="single" w:sz="4" w:space="0" w:color="auto"/>
            </w:tcBorders>
            <w:vAlign w:val="center"/>
          </w:tcPr>
          <w:p w14:paraId="5D9A4FF9"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3FADDE6"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PIN PARA LINER</w:t>
            </w:r>
          </w:p>
        </w:tc>
        <w:tc>
          <w:tcPr>
            <w:tcW w:w="1204" w:type="pct"/>
            <w:tcBorders>
              <w:top w:val="nil"/>
              <w:left w:val="nil"/>
              <w:bottom w:val="single" w:sz="4" w:space="0" w:color="auto"/>
              <w:right w:val="single" w:sz="4" w:space="0" w:color="auto"/>
            </w:tcBorders>
            <w:shd w:val="clear" w:color="auto" w:fill="auto"/>
            <w:vAlign w:val="center"/>
            <w:hideMark/>
          </w:tcPr>
          <w:p w14:paraId="4A1F7D3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Para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 xml:space="preserve"> corto y/o largo. Según prescripción médica.</w:t>
            </w:r>
          </w:p>
        </w:tc>
        <w:tc>
          <w:tcPr>
            <w:tcW w:w="300" w:type="pct"/>
            <w:tcBorders>
              <w:top w:val="nil"/>
              <w:left w:val="nil"/>
              <w:bottom w:val="single" w:sz="4" w:space="0" w:color="auto"/>
              <w:right w:val="single" w:sz="4" w:space="0" w:color="auto"/>
            </w:tcBorders>
            <w:shd w:val="clear" w:color="auto" w:fill="auto"/>
            <w:noWrap/>
            <w:vAlign w:val="center"/>
            <w:hideMark/>
          </w:tcPr>
          <w:p w14:paraId="3514B8AC"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6FD6FB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3B348B2"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FF8BBB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44545D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09579C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07818AF"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3110E2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66</w:t>
            </w:r>
          </w:p>
        </w:tc>
        <w:tc>
          <w:tcPr>
            <w:tcW w:w="321" w:type="pct"/>
            <w:tcBorders>
              <w:top w:val="nil"/>
              <w:left w:val="single" w:sz="4" w:space="0" w:color="auto"/>
              <w:bottom w:val="single" w:sz="4" w:space="0" w:color="auto"/>
              <w:right w:val="single" w:sz="4" w:space="0" w:color="auto"/>
            </w:tcBorders>
            <w:vAlign w:val="center"/>
          </w:tcPr>
          <w:p w14:paraId="60591555"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49440EF"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DOBLE EN TITANIO</w:t>
            </w:r>
          </w:p>
        </w:tc>
        <w:tc>
          <w:tcPr>
            <w:tcW w:w="1204" w:type="pct"/>
            <w:tcBorders>
              <w:top w:val="nil"/>
              <w:left w:val="nil"/>
              <w:bottom w:val="single" w:sz="4" w:space="0" w:color="auto"/>
              <w:right w:val="single" w:sz="4" w:space="0" w:color="auto"/>
            </w:tcBorders>
            <w:shd w:val="clear" w:color="auto" w:fill="auto"/>
            <w:vAlign w:val="center"/>
            <w:hideMark/>
          </w:tcPr>
          <w:p w14:paraId="568BEF9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recibidor de pirámide doble en titanio en diferentes longitudes.</w:t>
            </w:r>
          </w:p>
        </w:tc>
        <w:tc>
          <w:tcPr>
            <w:tcW w:w="300" w:type="pct"/>
            <w:tcBorders>
              <w:top w:val="nil"/>
              <w:left w:val="nil"/>
              <w:bottom w:val="single" w:sz="4" w:space="0" w:color="auto"/>
              <w:right w:val="single" w:sz="4" w:space="0" w:color="auto"/>
            </w:tcBorders>
            <w:shd w:val="clear" w:color="auto" w:fill="auto"/>
            <w:noWrap/>
            <w:vAlign w:val="center"/>
            <w:hideMark/>
          </w:tcPr>
          <w:p w14:paraId="517404E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AEC9B22"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2084E4E"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3B0CFF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1280BF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85F70D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A52417E"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A57B6B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67</w:t>
            </w:r>
          </w:p>
        </w:tc>
        <w:tc>
          <w:tcPr>
            <w:tcW w:w="321" w:type="pct"/>
            <w:tcBorders>
              <w:top w:val="nil"/>
              <w:left w:val="single" w:sz="4" w:space="0" w:color="auto"/>
              <w:bottom w:val="single" w:sz="4" w:space="0" w:color="auto"/>
              <w:right w:val="single" w:sz="4" w:space="0" w:color="auto"/>
            </w:tcBorders>
            <w:vAlign w:val="center"/>
          </w:tcPr>
          <w:p w14:paraId="420A16E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81C5B48"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DOBLE DESPLAZABLE EN TITANIO</w:t>
            </w:r>
          </w:p>
        </w:tc>
        <w:tc>
          <w:tcPr>
            <w:tcW w:w="1204" w:type="pct"/>
            <w:tcBorders>
              <w:top w:val="nil"/>
              <w:left w:val="nil"/>
              <w:bottom w:val="single" w:sz="4" w:space="0" w:color="auto"/>
              <w:right w:val="single" w:sz="4" w:space="0" w:color="auto"/>
            </w:tcBorders>
            <w:shd w:val="clear" w:color="auto" w:fill="auto"/>
            <w:vAlign w:val="center"/>
            <w:hideMark/>
          </w:tcPr>
          <w:p w14:paraId="12E68CB6"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conexión proximal y distal recibidora de pirámide</w:t>
            </w:r>
          </w:p>
        </w:tc>
        <w:tc>
          <w:tcPr>
            <w:tcW w:w="300" w:type="pct"/>
            <w:tcBorders>
              <w:top w:val="nil"/>
              <w:left w:val="nil"/>
              <w:bottom w:val="single" w:sz="4" w:space="0" w:color="auto"/>
              <w:right w:val="single" w:sz="4" w:space="0" w:color="auto"/>
            </w:tcBorders>
            <w:shd w:val="clear" w:color="auto" w:fill="auto"/>
            <w:noWrap/>
            <w:vAlign w:val="center"/>
            <w:hideMark/>
          </w:tcPr>
          <w:p w14:paraId="31B0D46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7D0FBF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75EDAF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D03245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C9561E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9D9244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ABDFE6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0A73625"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68</w:t>
            </w:r>
          </w:p>
        </w:tc>
        <w:tc>
          <w:tcPr>
            <w:tcW w:w="321" w:type="pct"/>
            <w:tcBorders>
              <w:top w:val="nil"/>
              <w:left w:val="single" w:sz="4" w:space="0" w:color="auto"/>
              <w:bottom w:val="single" w:sz="4" w:space="0" w:color="auto"/>
              <w:right w:val="single" w:sz="4" w:space="0" w:color="auto"/>
            </w:tcBorders>
            <w:vAlign w:val="center"/>
          </w:tcPr>
          <w:p w14:paraId="09D50C3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D41C37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LANZADERA PARA SOCKET CON PIRAMIDE</w:t>
            </w:r>
          </w:p>
        </w:tc>
        <w:tc>
          <w:tcPr>
            <w:tcW w:w="1204" w:type="pct"/>
            <w:tcBorders>
              <w:top w:val="nil"/>
              <w:left w:val="nil"/>
              <w:bottom w:val="single" w:sz="4" w:space="0" w:color="auto"/>
              <w:right w:val="single" w:sz="4" w:space="0" w:color="auto"/>
            </w:tcBorders>
            <w:shd w:val="clear" w:color="auto" w:fill="auto"/>
            <w:vAlign w:val="center"/>
            <w:hideMark/>
          </w:tcPr>
          <w:p w14:paraId="6EF38164"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Con núcleo de ajuste o pirámide y sistema de bloqueo para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0EB7D42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D52117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074D86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D9E968C"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8025C5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D9E3E0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8EF457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5D4FB2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69</w:t>
            </w:r>
          </w:p>
        </w:tc>
        <w:tc>
          <w:tcPr>
            <w:tcW w:w="321" w:type="pct"/>
            <w:tcBorders>
              <w:top w:val="nil"/>
              <w:left w:val="single" w:sz="4" w:space="0" w:color="auto"/>
              <w:bottom w:val="single" w:sz="4" w:space="0" w:color="auto"/>
              <w:right w:val="single" w:sz="4" w:space="0" w:color="auto"/>
            </w:tcBorders>
            <w:vAlign w:val="center"/>
          </w:tcPr>
          <w:p w14:paraId="46B2C85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3BBFFD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LANZADERA PARA SOCKET RECIBIDOR DE PIRAMIDE</w:t>
            </w:r>
          </w:p>
        </w:tc>
        <w:tc>
          <w:tcPr>
            <w:tcW w:w="1204" w:type="pct"/>
            <w:tcBorders>
              <w:top w:val="nil"/>
              <w:left w:val="nil"/>
              <w:bottom w:val="single" w:sz="4" w:space="0" w:color="auto"/>
              <w:right w:val="single" w:sz="4" w:space="0" w:color="auto"/>
            </w:tcBorders>
            <w:shd w:val="clear" w:color="auto" w:fill="auto"/>
            <w:vAlign w:val="center"/>
            <w:hideMark/>
          </w:tcPr>
          <w:p w14:paraId="6E533704"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Recibidor de pirámide con tornillo de ajuste y sistema de bloqueo para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0972991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C675B3A"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423741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F28B2A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759871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0A0EEA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20409C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E48E22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70</w:t>
            </w:r>
          </w:p>
        </w:tc>
        <w:tc>
          <w:tcPr>
            <w:tcW w:w="321" w:type="pct"/>
            <w:tcBorders>
              <w:top w:val="nil"/>
              <w:left w:val="single" w:sz="4" w:space="0" w:color="auto"/>
              <w:bottom w:val="single" w:sz="4" w:space="0" w:color="auto"/>
              <w:right w:val="single" w:sz="4" w:space="0" w:color="auto"/>
            </w:tcBorders>
            <w:vAlign w:val="center"/>
          </w:tcPr>
          <w:p w14:paraId="4D19295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954D955"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LANZADERA PARA INTEGRAR LA LAMINACIÓN</w:t>
            </w:r>
          </w:p>
        </w:tc>
        <w:tc>
          <w:tcPr>
            <w:tcW w:w="1204" w:type="pct"/>
            <w:tcBorders>
              <w:top w:val="nil"/>
              <w:left w:val="nil"/>
              <w:bottom w:val="single" w:sz="4" w:space="0" w:color="auto"/>
              <w:right w:val="single" w:sz="4" w:space="0" w:color="auto"/>
            </w:tcBorders>
            <w:shd w:val="clear" w:color="auto" w:fill="auto"/>
            <w:vAlign w:val="center"/>
            <w:hideMark/>
          </w:tcPr>
          <w:p w14:paraId="2722781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Sin recibidor ni conector</w:t>
            </w:r>
          </w:p>
        </w:tc>
        <w:tc>
          <w:tcPr>
            <w:tcW w:w="300" w:type="pct"/>
            <w:tcBorders>
              <w:top w:val="nil"/>
              <w:left w:val="nil"/>
              <w:bottom w:val="single" w:sz="4" w:space="0" w:color="auto"/>
              <w:right w:val="single" w:sz="4" w:space="0" w:color="auto"/>
            </w:tcBorders>
            <w:shd w:val="clear" w:color="auto" w:fill="auto"/>
            <w:noWrap/>
            <w:vAlign w:val="center"/>
            <w:hideMark/>
          </w:tcPr>
          <w:p w14:paraId="70658E2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30C384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6D8C7CE"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575D78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4DAD8AF"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AB7A36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096DF55"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FF8A21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71</w:t>
            </w:r>
          </w:p>
        </w:tc>
        <w:tc>
          <w:tcPr>
            <w:tcW w:w="321" w:type="pct"/>
            <w:tcBorders>
              <w:top w:val="nil"/>
              <w:left w:val="single" w:sz="4" w:space="0" w:color="auto"/>
              <w:bottom w:val="single" w:sz="4" w:space="0" w:color="auto"/>
              <w:right w:val="single" w:sz="4" w:space="0" w:color="auto"/>
            </w:tcBorders>
            <w:vAlign w:val="center"/>
          </w:tcPr>
          <w:p w14:paraId="5070058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OR197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491FC5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MECANISMO DE BLOQUEO PARA LANZADERA</w:t>
            </w:r>
          </w:p>
        </w:tc>
        <w:tc>
          <w:tcPr>
            <w:tcW w:w="1204" w:type="pct"/>
            <w:tcBorders>
              <w:top w:val="nil"/>
              <w:left w:val="nil"/>
              <w:bottom w:val="single" w:sz="4" w:space="0" w:color="auto"/>
              <w:right w:val="single" w:sz="4" w:space="0" w:color="auto"/>
            </w:tcBorders>
            <w:shd w:val="clear" w:color="auto" w:fill="auto"/>
            <w:vAlign w:val="center"/>
            <w:hideMark/>
          </w:tcPr>
          <w:p w14:paraId="1F89803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Mecanismo de anclaje para lanzadera (repuesto de la unidad de cierre).</w:t>
            </w:r>
          </w:p>
        </w:tc>
        <w:tc>
          <w:tcPr>
            <w:tcW w:w="300" w:type="pct"/>
            <w:tcBorders>
              <w:top w:val="nil"/>
              <w:left w:val="nil"/>
              <w:bottom w:val="single" w:sz="4" w:space="0" w:color="auto"/>
              <w:right w:val="single" w:sz="4" w:space="0" w:color="auto"/>
            </w:tcBorders>
            <w:shd w:val="clear" w:color="auto" w:fill="auto"/>
            <w:noWrap/>
            <w:vAlign w:val="center"/>
            <w:hideMark/>
          </w:tcPr>
          <w:p w14:paraId="7907F72C"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1A23A3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7A0F55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4F04FB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22EDBC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AB3036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BFAEF8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702BA4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72</w:t>
            </w:r>
          </w:p>
        </w:tc>
        <w:tc>
          <w:tcPr>
            <w:tcW w:w="321" w:type="pct"/>
            <w:tcBorders>
              <w:top w:val="nil"/>
              <w:left w:val="single" w:sz="4" w:space="0" w:color="auto"/>
              <w:bottom w:val="single" w:sz="4" w:space="0" w:color="auto"/>
              <w:right w:val="single" w:sz="4" w:space="0" w:color="auto"/>
            </w:tcBorders>
            <w:vAlign w:val="center"/>
          </w:tcPr>
          <w:p w14:paraId="6EB2616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C4FC486"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TUBO EN ACERO</w:t>
            </w:r>
          </w:p>
        </w:tc>
        <w:tc>
          <w:tcPr>
            <w:tcW w:w="1204" w:type="pct"/>
            <w:tcBorders>
              <w:top w:val="nil"/>
              <w:left w:val="nil"/>
              <w:bottom w:val="single" w:sz="4" w:space="0" w:color="auto"/>
              <w:right w:val="single" w:sz="4" w:space="0" w:color="auto"/>
            </w:tcBorders>
            <w:shd w:val="clear" w:color="auto" w:fill="auto"/>
            <w:vAlign w:val="center"/>
            <w:hideMark/>
          </w:tcPr>
          <w:p w14:paraId="2B331854"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recibidor para pirámide de cuatro tornillos.</w:t>
            </w:r>
          </w:p>
        </w:tc>
        <w:tc>
          <w:tcPr>
            <w:tcW w:w="300" w:type="pct"/>
            <w:tcBorders>
              <w:top w:val="nil"/>
              <w:left w:val="nil"/>
              <w:bottom w:val="single" w:sz="4" w:space="0" w:color="auto"/>
              <w:right w:val="single" w:sz="4" w:space="0" w:color="auto"/>
            </w:tcBorders>
            <w:shd w:val="clear" w:color="auto" w:fill="auto"/>
            <w:noWrap/>
            <w:vAlign w:val="center"/>
            <w:hideMark/>
          </w:tcPr>
          <w:p w14:paraId="62392B9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649972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03934A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DA4961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E1F0AD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7F0626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15F96D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4C3717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73</w:t>
            </w:r>
          </w:p>
        </w:tc>
        <w:tc>
          <w:tcPr>
            <w:tcW w:w="321" w:type="pct"/>
            <w:tcBorders>
              <w:top w:val="nil"/>
              <w:left w:val="single" w:sz="4" w:space="0" w:color="auto"/>
              <w:bottom w:val="single" w:sz="4" w:space="0" w:color="auto"/>
              <w:right w:val="single" w:sz="4" w:space="0" w:color="auto"/>
            </w:tcBorders>
            <w:vAlign w:val="center"/>
          </w:tcPr>
          <w:p w14:paraId="18E5E71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6DFEC12"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TUBO EN TITANIO</w:t>
            </w:r>
          </w:p>
        </w:tc>
        <w:tc>
          <w:tcPr>
            <w:tcW w:w="1204" w:type="pct"/>
            <w:tcBorders>
              <w:top w:val="nil"/>
              <w:left w:val="nil"/>
              <w:bottom w:val="single" w:sz="4" w:space="0" w:color="auto"/>
              <w:right w:val="single" w:sz="4" w:space="0" w:color="auto"/>
            </w:tcBorders>
            <w:shd w:val="clear" w:color="auto" w:fill="auto"/>
            <w:vAlign w:val="center"/>
            <w:hideMark/>
          </w:tcPr>
          <w:p w14:paraId="177052A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recibidor para pirámide de cuatro tornillos.</w:t>
            </w:r>
          </w:p>
        </w:tc>
        <w:tc>
          <w:tcPr>
            <w:tcW w:w="300" w:type="pct"/>
            <w:tcBorders>
              <w:top w:val="nil"/>
              <w:left w:val="nil"/>
              <w:bottom w:val="single" w:sz="4" w:space="0" w:color="auto"/>
              <w:right w:val="single" w:sz="4" w:space="0" w:color="auto"/>
            </w:tcBorders>
            <w:shd w:val="clear" w:color="auto" w:fill="auto"/>
            <w:noWrap/>
            <w:vAlign w:val="center"/>
            <w:hideMark/>
          </w:tcPr>
          <w:p w14:paraId="4B1F513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B7AA90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BB4594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0D1AE7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71E00FE"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518BEE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F95D080"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B2A1BC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74</w:t>
            </w:r>
          </w:p>
        </w:tc>
        <w:tc>
          <w:tcPr>
            <w:tcW w:w="321" w:type="pct"/>
            <w:tcBorders>
              <w:top w:val="nil"/>
              <w:left w:val="single" w:sz="4" w:space="0" w:color="auto"/>
              <w:bottom w:val="single" w:sz="4" w:space="0" w:color="auto"/>
              <w:right w:val="single" w:sz="4" w:space="0" w:color="auto"/>
            </w:tcBorders>
            <w:vAlign w:val="center"/>
          </w:tcPr>
          <w:p w14:paraId="7979910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7BE195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TUBO EN ALUMINIO</w:t>
            </w:r>
          </w:p>
        </w:tc>
        <w:tc>
          <w:tcPr>
            <w:tcW w:w="1204" w:type="pct"/>
            <w:tcBorders>
              <w:top w:val="nil"/>
              <w:left w:val="nil"/>
              <w:bottom w:val="single" w:sz="4" w:space="0" w:color="auto"/>
              <w:right w:val="single" w:sz="4" w:space="0" w:color="auto"/>
            </w:tcBorders>
            <w:shd w:val="clear" w:color="auto" w:fill="auto"/>
            <w:vAlign w:val="center"/>
            <w:hideMark/>
          </w:tcPr>
          <w:p w14:paraId="62DF811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recibidor para pirámide de cuatro tornillos.</w:t>
            </w:r>
          </w:p>
        </w:tc>
        <w:tc>
          <w:tcPr>
            <w:tcW w:w="300" w:type="pct"/>
            <w:tcBorders>
              <w:top w:val="nil"/>
              <w:left w:val="nil"/>
              <w:bottom w:val="single" w:sz="4" w:space="0" w:color="auto"/>
              <w:right w:val="single" w:sz="4" w:space="0" w:color="auto"/>
            </w:tcBorders>
            <w:shd w:val="clear" w:color="auto" w:fill="auto"/>
            <w:noWrap/>
            <w:vAlign w:val="center"/>
            <w:hideMark/>
          </w:tcPr>
          <w:p w14:paraId="3369133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11240F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45297A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F9182D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C5463E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C89051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7A55B0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16C835D"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75</w:t>
            </w:r>
          </w:p>
        </w:tc>
        <w:tc>
          <w:tcPr>
            <w:tcW w:w="321" w:type="pct"/>
            <w:tcBorders>
              <w:top w:val="nil"/>
              <w:left w:val="single" w:sz="4" w:space="0" w:color="auto"/>
              <w:bottom w:val="single" w:sz="4" w:space="0" w:color="auto"/>
              <w:right w:val="single" w:sz="4" w:space="0" w:color="auto"/>
            </w:tcBorders>
            <w:vAlign w:val="center"/>
          </w:tcPr>
          <w:p w14:paraId="3AF8377D"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OR729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F7592CC"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TUBO EN ACERO DE 34 O 35 MM</w:t>
            </w:r>
          </w:p>
        </w:tc>
        <w:tc>
          <w:tcPr>
            <w:tcW w:w="1204" w:type="pct"/>
            <w:tcBorders>
              <w:top w:val="nil"/>
              <w:left w:val="nil"/>
              <w:bottom w:val="single" w:sz="4" w:space="0" w:color="auto"/>
              <w:right w:val="single" w:sz="4" w:space="0" w:color="auto"/>
            </w:tcBorders>
            <w:shd w:val="clear" w:color="auto" w:fill="auto"/>
            <w:vAlign w:val="center"/>
            <w:hideMark/>
          </w:tcPr>
          <w:p w14:paraId="3C8D7FF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recibidor para pirámide de cuatro tornillos.</w:t>
            </w:r>
          </w:p>
        </w:tc>
        <w:tc>
          <w:tcPr>
            <w:tcW w:w="300" w:type="pct"/>
            <w:tcBorders>
              <w:top w:val="nil"/>
              <w:left w:val="nil"/>
              <w:bottom w:val="single" w:sz="4" w:space="0" w:color="auto"/>
              <w:right w:val="single" w:sz="4" w:space="0" w:color="auto"/>
            </w:tcBorders>
            <w:shd w:val="clear" w:color="auto" w:fill="auto"/>
            <w:noWrap/>
            <w:vAlign w:val="center"/>
            <w:hideMark/>
          </w:tcPr>
          <w:p w14:paraId="1B73EB9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922FD0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E515C8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2571A8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2A1A07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D9491A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25FDA6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DA2432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76</w:t>
            </w:r>
          </w:p>
        </w:tc>
        <w:tc>
          <w:tcPr>
            <w:tcW w:w="321" w:type="pct"/>
            <w:tcBorders>
              <w:top w:val="nil"/>
              <w:left w:val="single" w:sz="4" w:space="0" w:color="auto"/>
              <w:bottom w:val="single" w:sz="4" w:space="0" w:color="auto"/>
              <w:right w:val="single" w:sz="4" w:space="0" w:color="auto"/>
            </w:tcBorders>
            <w:vAlign w:val="center"/>
          </w:tcPr>
          <w:p w14:paraId="24F73C09"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BC6EB5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CORTO DE CONEXIÓN CON ALOJAMIENTO DE NÚCLEO DISTAL HEMBRA Y PROXIMAL PARA ENSAMBLAR ADAPTADOR DE TUBO EN TITANIO</w:t>
            </w:r>
          </w:p>
        </w:tc>
        <w:tc>
          <w:tcPr>
            <w:tcW w:w="1204" w:type="pct"/>
            <w:tcBorders>
              <w:top w:val="nil"/>
              <w:left w:val="nil"/>
              <w:bottom w:val="single" w:sz="4" w:space="0" w:color="auto"/>
              <w:right w:val="single" w:sz="4" w:space="0" w:color="auto"/>
            </w:tcBorders>
            <w:shd w:val="clear" w:color="auto" w:fill="auto"/>
            <w:vAlign w:val="center"/>
            <w:hideMark/>
          </w:tcPr>
          <w:p w14:paraId="593EC8F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núcleo de ajuste de cuatro tornillos para recibir pirámide, en titanio.</w:t>
            </w:r>
          </w:p>
        </w:tc>
        <w:tc>
          <w:tcPr>
            <w:tcW w:w="300" w:type="pct"/>
            <w:tcBorders>
              <w:top w:val="nil"/>
              <w:left w:val="nil"/>
              <w:bottom w:val="single" w:sz="4" w:space="0" w:color="auto"/>
              <w:right w:val="single" w:sz="4" w:space="0" w:color="auto"/>
            </w:tcBorders>
            <w:shd w:val="clear" w:color="auto" w:fill="auto"/>
            <w:noWrap/>
            <w:vAlign w:val="center"/>
            <w:hideMark/>
          </w:tcPr>
          <w:p w14:paraId="58B152B9"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5BF619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A10BF2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F81B2A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DAE893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BD26B0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9BD1D4E"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24AA7D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lastRenderedPageBreak/>
              <w:t>77</w:t>
            </w:r>
          </w:p>
        </w:tc>
        <w:tc>
          <w:tcPr>
            <w:tcW w:w="321" w:type="pct"/>
            <w:tcBorders>
              <w:top w:val="nil"/>
              <w:left w:val="single" w:sz="4" w:space="0" w:color="auto"/>
              <w:bottom w:val="single" w:sz="4" w:space="0" w:color="auto"/>
              <w:right w:val="single" w:sz="4" w:space="0" w:color="auto"/>
            </w:tcBorders>
            <w:vAlign w:val="center"/>
          </w:tcPr>
          <w:p w14:paraId="5515B7B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D352AA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INCLINADO</w:t>
            </w:r>
          </w:p>
        </w:tc>
        <w:tc>
          <w:tcPr>
            <w:tcW w:w="1204" w:type="pct"/>
            <w:tcBorders>
              <w:top w:val="nil"/>
              <w:left w:val="nil"/>
              <w:bottom w:val="single" w:sz="4" w:space="0" w:color="auto"/>
              <w:right w:val="single" w:sz="4" w:space="0" w:color="auto"/>
            </w:tcBorders>
            <w:shd w:val="clear" w:color="auto" w:fill="auto"/>
            <w:vAlign w:val="center"/>
            <w:hideMark/>
          </w:tcPr>
          <w:p w14:paraId="3BB19C89"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Adaptador inclinado de 10, 20 o 30 grados con recibidor de pirámide en titanio.</w:t>
            </w:r>
          </w:p>
        </w:tc>
        <w:tc>
          <w:tcPr>
            <w:tcW w:w="300" w:type="pct"/>
            <w:tcBorders>
              <w:top w:val="nil"/>
              <w:left w:val="nil"/>
              <w:bottom w:val="single" w:sz="4" w:space="0" w:color="auto"/>
              <w:right w:val="single" w:sz="4" w:space="0" w:color="auto"/>
            </w:tcBorders>
            <w:shd w:val="clear" w:color="auto" w:fill="auto"/>
            <w:noWrap/>
            <w:vAlign w:val="center"/>
            <w:hideMark/>
          </w:tcPr>
          <w:p w14:paraId="27CF0E2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D5E0A70"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BC34D98"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E84911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EBE12A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CDDF2E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7F23E40"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719FD7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78</w:t>
            </w:r>
          </w:p>
        </w:tc>
        <w:tc>
          <w:tcPr>
            <w:tcW w:w="321" w:type="pct"/>
            <w:tcBorders>
              <w:top w:val="nil"/>
              <w:left w:val="single" w:sz="4" w:space="0" w:color="auto"/>
              <w:bottom w:val="single" w:sz="4" w:space="0" w:color="auto"/>
              <w:right w:val="single" w:sz="4" w:space="0" w:color="auto"/>
            </w:tcBorders>
            <w:vAlign w:val="center"/>
          </w:tcPr>
          <w:p w14:paraId="7B1CDC85"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OR325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D44DFE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DESARTICULADO DE TOBILLO</w:t>
            </w:r>
          </w:p>
        </w:tc>
        <w:tc>
          <w:tcPr>
            <w:tcW w:w="1204" w:type="pct"/>
            <w:tcBorders>
              <w:top w:val="nil"/>
              <w:left w:val="nil"/>
              <w:bottom w:val="single" w:sz="4" w:space="0" w:color="auto"/>
              <w:right w:val="single" w:sz="4" w:space="0" w:color="auto"/>
            </w:tcBorders>
            <w:shd w:val="clear" w:color="auto" w:fill="auto"/>
            <w:vAlign w:val="center"/>
            <w:hideMark/>
          </w:tcPr>
          <w:p w14:paraId="764EE8C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Con doble encaje de contención, externo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y revestimiento interno en goma </w:t>
            </w:r>
            <w:proofErr w:type="spellStart"/>
            <w:r w:rsidRPr="001313ED">
              <w:rPr>
                <w:rFonts w:ascii="Arial" w:hAnsi="Arial" w:cs="Arial"/>
                <w:color w:val="000000"/>
                <w:sz w:val="12"/>
                <w:szCs w:val="12"/>
                <w:lang w:eastAsia="es-CO"/>
              </w:rPr>
              <w:t>termomoldeable</w:t>
            </w:r>
            <w:proofErr w:type="spellEnd"/>
            <w:r w:rsidRPr="001313ED">
              <w:rPr>
                <w:rFonts w:ascii="Arial" w:hAnsi="Arial" w:cs="Arial"/>
                <w:color w:val="000000"/>
                <w:sz w:val="12"/>
                <w:szCs w:val="12"/>
                <w:lang w:eastAsia="es-CO"/>
              </w:rPr>
              <w:t xml:space="preserve"> y adaptador.</w:t>
            </w:r>
          </w:p>
        </w:tc>
        <w:tc>
          <w:tcPr>
            <w:tcW w:w="300" w:type="pct"/>
            <w:tcBorders>
              <w:top w:val="nil"/>
              <w:left w:val="nil"/>
              <w:bottom w:val="single" w:sz="4" w:space="0" w:color="auto"/>
              <w:right w:val="single" w:sz="4" w:space="0" w:color="auto"/>
            </w:tcBorders>
            <w:shd w:val="clear" w:color="auto" w:fill="auto"/>
            <w:noWrap/>
            <w:vAlign w:val="center"/>
            <w:hideMark/>
          </w:tcPr>
          <w:p w14:paraId="4C43F84C"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69960D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524DAC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1EA6A8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9065DA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44436A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C39A0A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34AE7F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79</w:t>
            </w:r>
          </w:p>
        </w:tc>
        <w:tc>
          <w:tcPr>
            <w:tcW w:w="321" w:type="pct"/>
            <w:tcBorders>
              <w:top w:val="nil"/>
              <w:left w:val="single" w:sz="4" w:space="0" w:color="auto"/>
              <w:bottom w:val="single" w:sz="4" w:space="0" w:color="auto"/>
              <w:right w:val="single" w:sz="4" w:space="0" w:color="auto"/>
            </w:tcBorders>
            <w:vAlign w:val="center"/>
          </w:tcPr>
          <w:p w14:paraId="4BB1592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OR330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DB5FB0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TRANSTIBIAL CON ENCAJE INTERNO BLANDO</w:t>
            </w:r>
          </w:p>
        </w:tc>
        <w:tc>
          <w:tcPr>
            <w:tcW w:w="1204" w:type="pct"/>
            <w:tcBorders>
              <w:top w:val="nil"/>
              <w:left w:val="nil"/>
              <w:bottom w:val="single" w:sz="4" w:space="0" w:color="auto"/>
              <w:right w:val="single" w:sz="4" w:space="0" w:color="auto"/>
            </w:tcBorders>
            <w:shd w:val="clear" w:color="auto" w:fill="auto"/>
            <w:vAlign w:val="center"/>
            <w:hideMark/>
          </w:tcPr>
          <w:p w14:paraId="796BBE16"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Con encaje interno blando </w:t>
            </w:r>
            <w:proofErr w:type="spellStart"/>
            <w:r w:rsidRPr="001313ED">
              <w:rPr>
                <w:rFonts w:ascii="Arial" w:hAnsi="Arial" w:cs="Arial"/>
                <w:color w:val="000000"/>
                <w:sz w:val="12"/>
                <w:szCs w:val="12"/>
                <w:lang w:eastAsia="es-CO"/>
              </w:rPr>
              <w:t>termomoldeable</w:t>
            </w:r>
            <w:proofErr w:type="spellEnd"/>
            <w:r w:rsidRPr="001313ED">
              <w:rPr>
                <w:rFonts w:ascii="Arial" w:hAnsi="Arial" w:cs="Arial"/>
                <w:color w:val="000000"/>
                <w:sz w:val="12"/>
                <w:szCs w:val="12"/>
                <w:lang w:eastAsia="es-CO"/>
              </w:rPr>
              <w:t xml:space="preserve">, marco externo en fibra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y adaptador. (Según lo requiera el montaje).</w:t>
            </w:r>
          </w:p>
        </w:tc>
        <w:tc>
          <w:tcPr>
            <w:tcW w:w="300" w:type="pct"/>
            <w:tcBorders>
              <w:top w:val="nil"/>
              <w:left w:val="nil"/>
              <w:bottom w:val="single" w:sz="4" w:space="0" w:color="auto"/>
              <w:right w:val="single" w:sz="4" w:space="0" w:color="auto"/>
            </w:tcBorders>
            <w:shd w:val="clear" w:color="auto" w:fill="auto"/>
            <w:noWrap/>
            <w:vAlign w:val="center"/>
            <w:hideMark/>
          </w:tcPr>
          <w:p w14:paraId="3568591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F2E8E02"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80AEDF2"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657234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7F0FD6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3367BD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C52E49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9D4ED5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80</w:t>
            </w:r>
          </w:p>
        </w:tc>
        <w:tc>
          <w:tcPr>
            <w:tcW w:w="321" w:type="pct"/>
            <w:tcBorders>
              <w:top w:val="nil"/>
              <w:left w:val="single" w:sz="4" w:space="0" w:color="auto"/>
              <w:bottom w:val="single" w:sz="4" w:space="0" w:color="auto"/>
              <w:right w:val="single" w:sz="4" w:space="0" w:color="auto"/>
            </w:tcBorders>
            <w:vAlign w:val="center"/>
          </w:tcPr>
          <w:p w14:paraId="48A16E0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OR329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40608EE"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TRANSTIBIAL CON ADAPTADOR Y VÁLVULA</w:t>
            </w:r>
          </w:p>
        </w:tc>
        <w:tc>
          <w:tcPr>
            <w:tcW w:w="1204" w:type="pct"/>
            <w:tcBorders>
              <w:top w:val="nil"/>
              <w:left w:val="nil"/>
              <w:bottom w:val="single" w:sz="4" w:space="0" w:color="auto"/>
              <w:right w:val="single" w:sz="4" w:space="0" w:color="auto"/>
            </w:tcBorders>
            <w:shd w:val="clear" w:color="auto" w:fill="auto"/>
            <w:vAlign w:val="center"/>
            <w:hideMark/>
          </w:tcPr>
          <w:p w14:paraId="26919A3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De contacto total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xml:space="preserve"> en fibra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con adaptador y válvula. (Según lo requiera el montaje).</w:t>
            </w:r>
          </w:p>
        </w:tc>
        <w:tc>
          <w:tcPr>
            <w:tcW w:w="300" w:type="pct"/>
            <w:tcBorders>
              <w:top w:val="nil"/>
              <w:left w:val="nil"/>
              <w:bottom w:val="single" w:sz="4" w:space="0" w:color="auto"/>
              <w:right w:val="single" w:sz="4" w:space="0" w:color="auto"/>
            </w:tcBorders>
            <w:shd w:val="clear" w:color="auto" w:fill="auto"/>
            <w:noWrap/>
            <w:vAlign w:val="center"/>
            <w:hideMark/>
          </w:tcPr>
          <w:p w14:paraId="3AD6A85E"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805FD4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8D38D6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6E469C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3B9F9F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0B64A72"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398A19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3181AF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81</w:t>
            </w:r>
          </w:p>
        </w:tc>
        <w:tc>
          <w:tcPr>
            <w:tcW w:w="321" w:type="pct"/>
            <w:tcBorders>
              <w:top w:val="nil"/>
              <w:left w:val="single" w:sz="4" w:space="0" w:color="auto"/>
              <w:bottom w:val="single" w:sz="4" w:space="0" w:color="auto"/>
              <w:right w:val="single" w:sz="4" w:space="0" w:color="auto"/>
            </w:tcBorders>
            <w:vAlign w:val="center"/>
          </w:tcPr>
          <w:p w14:paraId="3ED06D92"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OR331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D08581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TRANSTIBIAL CON SISTEMA DE BLOQUEO PARA LINER</w:t>
            </w:r>
          </w:p>
        </w:tc>
        <w:tc>
          <w:tcPr>
            <w:tcW w:w="1204" w:type="pct"/>
            <w:tcBorders>
              <w:top w:val="nil"/>
              <w:left w:val="nil"/>
              <w:bottom w:val="single" w:sz="4" w:space="0" w:color="auto"/>
              <w:right w:val="single" w:sz="4" w:space="0" w:color="auto"/>
            </w:tcBorders>
            <w:shd w:val="clear" w:color="auto" w:fill="auto"/>
            <w:vAlign w:val="center"/>
            <w:hideMark/>
          </w:tcPr>
          <w:p w14:paraId="2427A92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De contacto total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xml:space="preserve">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con sistema de bloqueo para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 xml:space="preserve"> y adaptador. (Según lo requiera el montaje). No incluye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2091AF6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003325A"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5AF6D0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5F77B1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23911DE"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26F518E"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5C6CB4F"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17C9C3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82</w:t>
            </w:r>
          </w:p>
        </w:tc>
        <w:tc>
          <w:tcPr>
            <w:tcW w:w="321" w:type="pct"/>
            <w:tcBorders>
              <w:top w:val="nil"/>
              <w:left w:val="single" w:sz="4" w:space="0" w:color="auto"/>
              <w:bottom w:val="single" w:sz="4" w:space="0" w:color="auto"/>
              <w:right w:val="single" w:sz="4" w:space="0" w:color="auto"/>
            </w:tcBorders>
            <w:vAlign w:val="center"/>
          </w:tcPr>
          <w:p w14:paraId="24829D5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OR332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1DAC987"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TRANSFEMORAL CON ADAPTADOR Y VÁLVULA</w:t>
            </w:r>
          </w:p>
        </w:tc>
        <w:tc>
          <w:tcPr>
            <w:tcW w:w="1204" w:type="pct"/>
            <w:tcBorders>
              <w:top w:val="nil"/>
              <w:left w:val="nil"/>
              <w:bottom w:val="single" w:sz="4" w:space="0" w:color="auto"/>
              <w:right w:val="single" w:sz="4" w:space="0" w:color="auto"/>
            </w:tcBorders>
            <w:shd w:val="clear" w:color="auto" w:fill="auto"/>
            <w:vAlign w:val="center"/>
            <w:hideMark/>
          </w:tcPr>
          <w:p w14:paraId="01722AD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material interno termoplástico flexible y externo en resina acrílica rígida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con válvula y adaptador. (Según lo requiera el montaje).</w:t>
            </w:r>
          </w:p>
        </w:tc>
        <w:tc>
          <w:tcPr>
            <w:tcW w:w="300" w:type="pct"/>
            <w:tcBorders>
              <w:top w:val="nil"/>
              <w:left w:val="nil"/>
              <w:bottom w:val="single" w:sz="4" w:space="0" w:color="auto"/>
              <w:right w:val="single" w:sz="4" w:space="0" w:color="auto"/>
            </w:tcBorders>
            <w:shd w:val="clear" w:color="auto" w:fill="auto"/>
            <w:noWrap/>
            <w:vAlign w:val="center"/>
            <w:hideMark/>
          </w:tcPr>
          <w:p w14:paraId="13E2D77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06FF9A0"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2C8197F"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186FF55"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2FE339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D0D642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BF52C9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6726B91"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83</w:t>
            </w:r>
          </w:p>
        </w:tc>
        <w:tc>
          <w:tcPr>
            <w:tcW w:w="321" w:type="pct"/>
            <w:tcBorders>
              <w:top w:val="nil"/>
              <w:left w:val="single" w:sz="4" w:space="0" w:color="auto"/>
              <w:bottom w:val="single" w:sz="4" w:space="0" w:color="auto"/>
              <w:right w:val="single" w:sz="4" w:space="0" w:color="auto"/>
            </w:tcBorders>
            <w:vAlign w:val="center"/>
          </w:tcPr>
          <w:p w14:paraId="2E9579A9"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7691605"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TRANSFEMORAL CON SISTEMA DE BLOQUEO PARA LINER</w:t>
            </w:r>
          </w:p>
        </w:tc>
        <w:tc>
          <w:tcPr>
            <w:tcW w:w="1204" w:type="pct"/>
            <w:tcBorders>
              <w:top w:val="nil"/>
              <w:left w:val="nil"/>
              <w:bottom w:val="single" w:sz="4" w:space="0" w:color="auto"/>
              <w:right w:val="single" w:sz="4" w:space="0" w:color="auto"/>
            </w:tcBorders>
            <w:shd w:val="clear" w:color="auto" w:fill="auto"/>
            <w:vAlign w:val="center"/>
            <w:hideMark/>
          </w:tcPr>
          <w:p w14:paraId="557E9E8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material interno termoplástico flexible y externo en resina acrílica rígida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con sistema de bloqueo y adaptador. (Según lo requiera el montaje).</w:t>
            </w:r>
          </w:p>
        </w:tc>
        <w:tc>
          <w:tcPr>
            <w:tcW w:w="300" w:type="pct"/>
            <w:tcBorders>
              <w:top w:val="nil"/>
              <w:left w:val="nil"/>
              <w:bottom w:val="single" w:sz="4" w:space="0" w:color="auto"/>
              <w:right w:val="single" w:sz="4" w:space="0" w:color="auto"/>
            </w:tcBorders>
            <w:shd w:val="clear" w:color="auto" w:fill="auto"/>
            <w:noWrap/>
            <w:vAlign w:val="center"/>
            <w:hideMark/>
          </w:tcPr>
          <w:p w14:paraId="75954DC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BD6B5B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706449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682FCBF"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A2710C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7BAFFD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0F838B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7BBE4F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84</w:t>
            </w:r>
          </w:p>
        </w:tc>
        <w:tc>
          <w:tcPr>
            <w:tcW w:w="321" w:type="pct"/>
            <w:tcBorders>
              <w:top w:val="nil"/>
              <w:left w:val="single" w:sz="4" w:space="0" w:color="auto"/>
              <w:bottom w:val="single" w:sz="4" w:space="0" w:color="auto"/>
              <w:right w:val="single" w:sz="4" w:space="0" w:color="auto"/>
            </w:tcBorders>
            <w:vAlign w:val="center"/>
          </w:tcPr>
          <w:p w14:paraId="6E4B77D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042A34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TRANSFEMORAL DE CONTENCIÓN ISQUIATICA POR SUSPENSIÓN CON MEMBRANA O ANILLO DE VACIO Y VÁLVULA</w:t>
            </w:r>
          </w:p>
        </w:tc>
        <w:tc>
          <w:tcPr>
            <w:tcW w:w="1204" w:type="pct"/>
            <w:tcBorders>
              <w:top w:val="nil"/>
              <w:left w:val="nil"/>
              <w:bottom w:val="single" w:sz="4" w:space="0" w:color="auto"/>
              <w:right w:val="single" w:sz="4" w:space="0" w:color="auto"/>
            </w:tcBorders>
            <w:shd w:val="clear" w:color="auto" w:fill="auto"/>
            <w:vAlign w:val="center"/>
            <w:hideMark/>
          </w:tcPr>
          <w:p w14:paraId="777F42B1"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Marco externo en resina acrílica rígida con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para suspensión por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 xml:space="preserve"> con membrana o anillo de vacío, válvula y adaptador de encaje. (Según lo requiera el montaje). No incluye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682E875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C0A3AEA"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F8312F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27ADC5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E644E0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9111FA7" w14:textId="77777777" w:rsidR="00EB6607" w:rsidRPr="001313ED" w:rsidRDefault="00EB6607" w:rsidP="00924E41">
            <w:pPr>
              <w:jc w:val="center"/>
              <w:rPr>
                <w:rFonts w:ascii="Arial" w:hAnsi="Arial" w:cs="Arial"/>
                <w:color w:val="000000"/>
                <w:sz w:val="12"/>
                <w:szCs w:val="12"/>
                <w:lang w:eastAsia="es-CO"/>
              </w:rPr>
            </w:pPr>
          </w:p>
        </w:tc>
      </w:tr>
      <w:tr w:rsidR="00554A80" w:rsidRPr="001313ED" w14:paraId="58009D3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DA47F4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85</w:t>
            </w:r>
          </w:p>
        </w:tc>
        <w:tc>
          <w:tcPr>
            <w:tcW w:w="321" w:type="pct"/>
            <w:tcBorders>
              <w:top w:val="nil"/>
              <w:left w:val="single" w:sz="4" w:space="0" w:color="auto"/>
              <w:bottom w:val="single" w:sz="4" w:space="0" w:color="auto"/>
              <w:right w:val="single" w:sz="4" w:space="0" w:color="auto"/>
            </w:tcBorders>
            <w:vAlign w:val="center"/>
          </w:tcPr>
          <w:p w14:paraId="3AB4770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84631FD"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sz w:val="12"/>
                <w:szCs w:val="12"/>
                <w:u w:val="single"/>
              </w:rPr>
              <w:t>SOCKET TRANSFEMORAL CON SISTEMA DE CORREAS O CUERDAS O CORDON</w:t>
            </w:r>
          </w:p>
        </w:tc>
        <w:tc>
          <w:tcPr>
            <w:tcW w:w="1204" w:type="pct"/>
            <w:tcBorders>
              <w:top w:val="nil"/>
              <w:left w:val="nil"/>
              <w:bottom w:val="single" w:sz="4" w:space="0" w:color="auto"/>
              <w:right w:val="single" w:sz="4" w:space="0" w:color="auto"/>
            </w:tcBorders>
            <w:shd w:val="clear" w:color="auto" w:fill="auto"/>
            <w:vAlign w:val="center"/>
            <w:hideMark/>
          </w:tcPr>
          <w:p w14:paraId="77F87B77"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sz w:val="12"/>
                <w:szCs w:val="12"/>
                <w:u w:val="single"/>
              </w:rPr>
              <w:t xml:space="preserve">En material interno termoplástico flexible y externo en resina acrílica rígida en fibra de carbono, fibra de vidrio, </w:t>
            </w:r>
            <w:proofErr w:type="spellStart"/>
            <w:r w:rsidRPr="001313ED">
              <w:rPr>
                <w:rFonts w:ascii="Arial" w:hAnsi="Arial" w:cs="Arial"/>
                <w:b/>
                <w:bCs/>
                <w:sz w:val="12"/>
                <w:szCs w:val="12"/>
                <w:u w:val="single"/>
              </w:rPr>
              <w:t>kevlar</w:t>
            </w:r>
            <w:proofErr w:type="spellEnd"/>
            <w:r w:rsidRPr="001313ED">
              <w:rPr>
                <w:rFonts w:ascii="Arial" w:hAnsi="Arial" w:cs="Arial"/>
                <w:b/>
                <w:bCs/>
                <w:sz w:val="12"/>
                <w:szCs w:val="12"/>
                <w:u w:val="single"/>
              </w:rPr>
              <w:t xml:space="preserve"> o materiales compuestos de alta resistencia, con correas o cuerdas o cordón en material de alta resistencia y adaptador. (Según lo requiera el montaje).</w:t>
            </w:r>
          </w:p>
        </w:tc>
        <w:tc>
          <w:tcPr>
            <w:tcW w:w="300" w:type="pct"/>
            <w:tcBorders>
              <w:top w:val="nil"/>
              <w:left w:val="nil"/>
              <w:bottom w:val="single" w:sz="4" w:space="0" w:color="auto"/>
              <w:right w:val="single" w:sz="4" w:space="0" w:color="auto"/>
            </w:tcBorders>
            <w:shd w:val="clear" w:color="auto" w:fill="auto"/>
            <w:noWrap/>
            <w:vAlign w:val="center"/>
            <w:hideMark/>
          </w:tcPr>
          <w:p w14:paraId="12A58C2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3FE7AD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4BAD58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E9DA29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0731D7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B3E81A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336F5E1"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A9C0DA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86</w:t>
            </w:r>
          </w:p>
        </w:tc>
        <w:tc>
          <w:tcPr>
            <w:tcW w:w="321" w:type="pct"/>
            <w:tcBorders>
              <w:top w:val="nil"/>
              <w:left w:val="single" w:sz="4" w:space="0" w:color="auto"/>
              <w:bottom w:val="single" w:sz="4" w:space="0" w:color="auto"/>
              <w:right w:val="single" w:sz="4" w:space="0" w:color="auto"/>
            </w:tcBorders>
            <w:vAlign w:val="center"/>
          </w:tcPr>
          <w:p w14:paraId="3FC40B12"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EE977BF"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DESARTICULADO DE RODILLA CON ADAPTADOR</w:t>
            </w:r>
          </w:p>
        </w:tc>
        <w:tc>
          <w:tcPr>
            <w:tcW w:w="1204" w:type="pct"/>
            <w:tcBorders>
              <w:top w:val="nil"/>
              <w:left w:val="nil"/>
              <w:bottom w:val="single" w:sz="4" w:space="0" w:color="auto"/>
              <w:right w:val="single" w:sz="4" w:space="0" w:color="auto"/>
            </w:tcBorders>
            <w:shd w:val="clear" w:color="auto" w:fill="auto"/>
            <w:vAlign w:val="center"/>
            <w:hideMark/>
          </w:tcPr>
          <w:p w14:paraId="3DA3BBC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De doble encaje con suspensión </w:t>
            </w:r>
            <w:proofErr w:type="spellStart"/>
            <w:r w:rsidRPr="001313ED">
              <w:rPr>
                <w:rFonts w:ascii="Arial" w:hAnsi="Arial" w:cs="Arial"/>
                <w:color w:val="000000"/>
                <w:sz w:val="12"/>
                <w:szCs w:val="12"/>
                <w:lang w:eastAsia="es-CO"/>
              </w:rPr>
              <w:t>supracondilar</w:t>
            </w:r>
            <w:proofErr w:type="spellEnd"/>
            <w:r w:rsidRPr="001313ED">
              <w:rPr>
                <w:rFonts w:ascii="Arial" w:hAnsi="Arial" w:cs="Arial"/>
                <w:color w:val="000000"/>
                <w:sz w:val="12"/>
                <w:szCs w:val="12"/>
                <w:lang w:eastAsia="es-CO"/>
              </w:rPr>
              <w:t xml:space="preserve">, encaje interno goma blanda </w:t>
            </w:r>
            <w:proofErr w:type="spellStart"/>
            <w:r w:rsidRPr="001313ED">
              <w:rPr>
                <w:rFonts w:ascii="Arial" w:hAnsi="Arial" w:cs="Arial"/>
                <w:color w:val="000000"/>
                <w:sz w:val="12"/>
                <w:szCs w:val="12"/>
                <w:lang w:eastAsia="es-CO"/>
              </w:rPr>
              <w:t>termoformable</w:t>
            </w:r>
            <w:proofErr w:type="spellEnd"/>
            <w:r w:rsidRPr="001313ED">
              <w:rPr>
                <w:rFonts w:ascii="Arial" w:hAnsi="Arial" w:cs="Arial"/>
                <w:color w:val="000000"/>
                <w:sz w:val="12"/>
                <w:szCs w:val="12"/>
                <w:lang w:eastAsia="es-CO"/>
              </w:rPr>
              <w:t xml:space="preserve">, marco externo en resina acrílica rígida con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con platina o anclaje de laminación de tres o cuatro patas.</w:t>
            </w:r>
          </w:p>
        </w:tc>
        <w:tc>
          <w:tcPr>
            <w:tcW w:w="300" w:type="pct"/>
            <w:tcBorders>
              <w:top w:val="nil"/>
              <w:left w:val="nil"/>
              <w:bottom w:val="single" w:sz="4" w:space="0" w:color="auto"/>
              <w:right w:val="single" w:sz="4" w:space="0" w:color="auto"/>
            </w:tcBorders>
            <w:shd w:val="clear" w:color="auto" w:fill="auto"/>
            <w:noWrap/>
            <w:vAlign w:val="center"/>
            <w:hideMark/>
          </w:tcPr>
          <w:p w14:paraId="4D6839AE"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279A75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016B53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232C05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008CC4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C909F2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97CB54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E83C0F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87</w:t>
            </w:r>
          </w:p>
        </w:tc>
        <w:tc>
          <w:tcPr>
            <w:tcW w:w="321" w:type="pct"/>
            <w:tcBorders>
              <w:top w:val="nil"/>
              <w:left w:val="single" w:sz="4" w:space="0" w:color="auto"/>
              <w:bottom w:val="single" w:sz="4" w:space="0" w:color="auto"/>
              <w:right w:val="single" w:sz="4" w:space="0" w:color="auto"/>
            </w:tcBorders>
            <w:vAlign w:val="center"/>
          </w:tcPr>
          <w:p w14:paraId="3F8E5989"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30DB12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DESARTICULADO DE RODILLA PARA LINER Y ADAPTADOR</w:t>
            </w:r>
          </w:p>
        </w:tc>
        <w:tc>
          <w:tcPr>
            <w:tcW w:w="1204" w:type="pct"/>
            <w:tcBorders>
              <w:top w:val="nil"/>
              <w:left w:val="nil"/>
              <w:bottom w:val="single" w:sz="4" w:space="0" w:color="auto"/>
              <w:right w:val="single" w:sz="4" w:space="0" w:color="auto"/>
            </w:tcBorders>
            <w:shd w:val="clear" w:color="auto" w:fill="auto"/>
            <w:vAlign w:val="center"/>
            <w:hideMark/>
          </w:tcPr>
          <w:p w14:paraId="4F5179C9"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De doble encaje con suspensión </w:t>
            </w:r>
            <w:proofErr w:type="spellStart"/>
            <w:r w:rsidRPr="001313ED">
              <w:rPr>
                <w:rFonts w:ascii="Arial" w:hAnsi="Arial" w:cs="Arial"/>
                <w:color w:val="000000"/>
                <w:sz w:val="12"/>
                <w:szCs w:val="12"/>
                <w:lang w:eastAsia="es-CO"/>
              </w:rPr>
              <w:t>supracondilar</w:t>
            </w:r>
            <w:proofErr w:type="spellEnd"/>
            <w:r w:rsidRPr="001313ED">
              <w:rPr>
                <w:rFonts w:ascii="Arial" w:hAnsi="Arial" w:cs="Arial"/>
                <w:color w:val="000000"/>
                <w:sz w:val="12"/>
                <w:szCs w:val="12"/>
                <w:lang w:eastAsia="es-CO"/>
              </w:rPr>
              <w:t xml:space="preserve"> para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 xml:space="preserve">, marco externo en resina acrílica rígida con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adaptador con platina o anclaje de laminación de tres o cuatro patas. (Según lo requiera el montaje). No incluye </w:t>
            </w:r>
            <w:proofErr w:type="spellStart"/>
            <w:r w:rsidRPr="001313ED">
              <w:rPr>
                <w:rFonts w:ascii="Arial" w:hAnsi="Arial" w:cs="Arial"/>
                <w:color w:val="000000"/>
                <w:sz w:val="12"/>
                <w:szCs w:val="12"/>
                <w:lang w:eastAsia="es-CO"/>
              </w:rPr>
              <w:t>liner</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03B9E75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DECCDD9"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0A1BE1F"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8077F4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2A9D23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7F1FCD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BCF7211"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043E72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88</w:t>
            </w:r>
          </w:p>
        </w:tc>
        <w:tc>
          <w:tcPr>
            <w:tcW w:w="321" w:type="pct"/>
            <w:tcBorders>
              <w:top w:val="nil"/>
              <w:left w:val="single" w:sz="4" w:space="0" w:color="auto"/>
              <w:bottom w:val="single" w:sz="4" w:space="0" w:color="auto"/>
              <w:right w:val="single" w:sz="4" w:space="0" w:color="auto"/>
            </w:tcBorders>
            <w:vAlign w:val="center"/>
          </w:tcPr>
          <w:p w14:paraId="38075BA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D54982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DESARTICULADO DE CADERA DE LAMINACION CON PLATINA</w:t>
            </w:r>
          </w:p>
        </w:tc>
        <w:tc>
          <w:tcPr>
            <w:tcW w:w="1204" w:type="pct"/>
            <w:tcBorders>
              <w:top w:val="nil"/>
              <w:left w:val="nil"/>
              <w:bottom w:val="single" w:sz="4" w:space="0" w:color="auto"/>
              <w:right w:val="single" w:sz="4" w:space="0" w:color="auto"/>
            </w:tcBorders>
            <w:shd w:val="clear" w:color="auto" w:fill="auto"/>
            <w:vAlign w:val="center"/>
            <w:hideMark/>
          </w:tcPr>
          <w:p w14:paraId="015E9CC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Cesta pélvica de doble pared con inclusión del isquion, con recubrimiento interno en material termoplástico flexible y marco externo en resina acrílica rígida con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con platina de adaptación.</w:t>
            </w:r>
          </w:p>
        </w:tc>
        <w:tc>
          <w:tcPr>
            <w:tcW w:w="300" w:type="pct"/>
            <w:tcBorders>
              <w:top w:val="nil"/>
              <w:left w:val="nil"/>
              <w:bottom w:val="single" w:sz="4" w:space="0" w:color="auto"/>
              <w:right w:val="single" w:sz="4" w:space="0" w:color="auto"/>
            </w:tcBorders>
            <w:shd w:val="clear" w:color="auto" w:fill="auto"/>
            <w:noWrap/>
            <w:vAlign w:val="center"/>
            <w:hideMark/>
          </w:tcPr>
          <w:p w14:paraId="25B1ABD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C19B192"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0BDECF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137B2E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0D725F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8D7D9E8"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F54A18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057FFB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89</w:t>
            </w:r>
          </w:p>
        </w:tc>
        <w:tc>
          <w:tcPr>
            <w:tcW w:w="321" w:type="pct"/>
            <w:tcBorders>
              <w:top w:val="nil"/>
              <w:left w:val="single" w:sz="4" w:space="0" w:color="auto"/>
              <w:bottom w:val="single" w:sz="4" w:space="0" w:color="auto"/>
              <w:right w:val="single" w:sz="4" w:space="0" w:color="auto"/>
            </w:tcBorders>
            <w:vAlign w:val="center"/>
          </w:tcPr>
          <w:p w14:paraId="2AFB08B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B8B505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EN POLIPROPILENO TRANSFEMORAL</w:t>
            </w:r>
          </w:p>
        </w:tc>
        <w:tc>
          <w:tcPr>
            <w:tcW w:w="1204" w:type="pct"/>
            <w:tcBorders>
              <w:top w:val="nil"/>
              <w:left w:val="nil"/>
              <w:bottom w:val="single" w:sz="4" w:space="0" w:color="auto"/>
              <w:right w:val="single" w:sz="4" w:space="0" w:color="auto"/>
            </w:tcBorders>
            <w:shd w:val="clear" w:color="auto" w:fill="auto"/>
            <w:vAlign w:val="center"/>
            <w:hideMark/>
          </w:tcPr>
          <w:p w14:paraId="2A96FCD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adaptador de conexión transfemoral, según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7D6EA416"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899D3F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06624EA"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9A311F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FF49B87"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5FF545F"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62EAED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CC633F5"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90</w:t>
            </w:r>
          </w:p>
        </w:tc>
        <w:tc>
          <w:tcPr>
            <w:tcW w:w="321" w:type="pct"/>
            <w:tcBorders>
              <w:top w:val="nil"/>
              <w:left w:val="single" w:sz="4" w:space="0" w:color="auto"/>
              <w:bottom w:val="single" w:sz="4" w:space="0" w:color="auto"/>
              <w:right w:val="single" w:sz="4" w:space="0" w:color="auto"/>
            </w:tcBorders>
            <w:vAlign w:val="center"/>
          </w:tcPr>
          <w:p w14:paraId="2AC3E50B"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OR739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836A2D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EN POLIPROPILENO TRANSTIBIAL</w:t>
            </w:r>
          </w:p>
        </w:tc>
        <w:tc>
          <w:tcPr>
            <w:tcW w:w="1204" w:type="pct"/>
            <w:tcBorders>
              <w:top w:val="nil"/>
              <w:left w:val="nil"/>
              <w:bottom w:val="single" w:sz="4" w:space="0" w:color="auto"/>
              <w:right w:val="single" w:sz="4" w:space="0" w:color="auto"/>
            </w:tcBorders>
            <w:shd w:val="clear" w:color="auto" w:fill="auto"/>
            <w:vAlign w:val="center"/>
            <w:hideMark/>
          </w:tcPr>
          <w:p w14:paraId="23114B9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Con adaptador de conexión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según necesidad del paciente.</w:t>
            </w:r>
          </w:p>
        </w:tc>
        <w:tc>
          <w:tcPr>
            <w:tcW w:w="300" w:type="pct"/>
            <w:tcBorders>
              <w:top w:val="nil"/>
              <w:left w:val="nil"/>
              <w:bottom w:val="single" w:sz="4" w:space="0" w:color="auto"/>
              <w:right w:val="single" w:sz="4" w:space="0" w:color="auto"/>
            </w:tcBorders>
            <w:shd w:val="clear" w:color="auto" w:fill="auto"/>
            <w:noWrap/>
            <w:vAlign w:val="center"/>
            <w:hideMark/>
          </w:tcPr>
          <w:p w14:paraId="698E095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90949D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4637568"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69BF39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7DDD04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38B6857"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B1F28E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7F5604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lastRenderedPageBreak/>
              <w:t>91</w:t>
            </w:r>
          </w:p>
        </w:tc>
        <w:tc>
          <w:tcPr>
            <w:tcW w:w="321" w:type="pct"/>
            <w:tcBorders>
              <w:top w:val="nil"/>
              <w:left w:val="single" w:sz="4" w:space="0" w:color="auto"/>
              <w:bottom w:val="single" w:sz="4" w:space="0" w:color="auto"/>
              <w:right w:val="single" w:sz="4" w:space="0" w:color="auto"/>
            </w:tcBorders>
            <w:vAlign w:val="center"/>
          </w:tcPr>
          <w:p w14:paraId="2B7AF07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667BDF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TRANSFEMORAL</w:t>
            </w:r>
          </w:p>
        </w:tc>
        <w:tc>
          <w:tcPr>
            <w:tcW w:w="1204" w:type="pct"/>
            <w:tcBorders>
              <w:top w:val="nil"/>
              <w:left w:val="nil"/>
              <w:bottom w:val="single" w:sz="4" w:space="0" w:color="auto"/>
              <w:right w:val="single" w:sz="4" w:space="0" w:color="auto"/>
            </w:tcBorders>
            <w:shd w:val="clear" w:color="auto" w:fill="auto"/>
            <w:vAlign w:val="center"/>
            <w:hideMark/>
          </w:tcPr>
          <w:p w14:paraId="74EF005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material interno termoplástico flexible y externo en resina acrílica rígida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w:t>
            </w:r>
          </w:p>
        </w:tc>
        <w:tc>
          <w:tcPr>
            <w:tcW w:w="300" w:type="pct"/>
            <w:tcBorders>
              <w:top w:val="nil"/>
              <w:left w:val="nil"/>
              <w:bottom w:val="single" w:sz="4" w:space="0" w:color="auto"/>
              <w:right w:val="single" w:sz="4" w:space="0" w:color="auto"/>
            </w:tcBorders>
            <w:shd w:val="clear" w:color="auto" w:fill="auto"/>
            <w:noWrap/>
            <w:vAlign w:val="center"/>
            <w:hideMark/>
          </w:tcPr>
          <w:p w14:paraId="0FEE2856"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E8E2D6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F70B12A"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14995E9"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F08FD0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6DF2F1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34FFCE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570F6B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92</w:t>
            </w:r>
          </w:p>
        </w:tc>
        <w:tc>
          <w:tcPr>
            <w:tcW w:w="321" w:type="pct"/>
            <w:tcBorders>
              <w:top w:val="nil"/>
              <w:left w:val="single" w:sz="4" w:space="0" w:color="auto"/>
              <w:bottom w:val="single" w:sz="4" w:space="0" w:color="auto"/>
              <w:right w:val="single" w:sz="4" w:space="0" w:color="auto"/>
            </w:tcBorders>
            <w:vAlign w:val="center"/>
          </w:tcPr>
          <w:p w14:paraId="29B4B6C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4D5896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TRANSFEMORAL</w:t>
            </w:r>
          </w:p>
        </w:tc>
        <w:tc>
          <w:tcPr>
            <w:tcW w:w="1204" w:type="pct"/>
            <w:tcBorders>
              <w:top w:val="nil"/>
              <w:left w:val="nil"/>
              <w:bottom w:val="single" w:sz="4" w:space="0" w:color="auto"/>
              <w:right w:val="single" w:sz="4" w:space="0" w:color="auto"/>
            </w:tcBorders>
            <w:shd w:val="clear" w:color="auto" w:fill="auto"/>
            <w:vAlign w:val="center"/>
            <w:hideMark/>
          </w:tcPr>
          <w:p w14:paraId="5F05E1D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Con doble encaje de contención, externo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y revestimiento interno en goma </w:t>
            </w:r>
            <w:proofErr w:type="spellStart"/>
            <w:r w:rsidRPr="001313ED">
              <w:rPr>
                <w:rFonts w:ascii="Arial" w:hAnsi="Arial" w:cs="Arial"/>
                <w:color w:val="000000"/>
                <w:sz w:val="12"/>
                <w:szCs w:val="12"/>
                <w:lang w:eastAsia="es-CO"/>
              </w:rPr>
              <w:t>termomoldeable</w:t>
            </w:r>
            <w:proofErr w:type="spellEnd"/>
          </w:p>
        </w:tc>
        <w:tc>
          <w:tcPr>
            <w:tcW w:w="300" w:type="pct"/>
            <w:tcBorders>
              <w:top w:val="nil"/>
              <w:left w:val="nil"/>
              <w:bottom w:val="single" w:sz="4" w:space="0" w:color="auto"/>
              <w:right w:val="single" w:sz="4" w:space="0" w:color="auto"/>
            </w:tcBorders>
            <w:shd w:val="clear" w:color="auto" w:fill="auto"/>
            <w:noWrap/>
            <w:vAlign w:val="center"/>
            <w:hideMark/>
          </w:tcPr>
          <w:p w14:paraId="7FB65E6E"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25193E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EA4CF9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3BC2A7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4B719C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F651128"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6385EB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EA60DC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93</w:t>
            </w:r>
          </w:p>
        </w:tc>
        <w:tc>
          <w:tcPr>
            <w:tcW w:w="321" w:type="pct"/>
            <w:tcBorders>
              <w:top w:val="nil"/>
              <w:left w:val="single" w:sz="4" w:space="0" w:color="auto"/>
              <w:bottom w:val="single" w:sz="4" w:space="0" w:color="auto"/>
              <w:right w:val="single" w:sz="4" w:space="0" w:color="auto"/>
            </w:tcBorders>
            <w:vAlign w:val="center"/>
          </w:tcPr>
          <w:p w14:paraId="236C29E5"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790076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TRANSTIBIAL</w:t>
            </w:r>
          </w:p>
        </w:tc>
        <w:tc>
          <w:tcPr>
            <w:tcW w:w="1204" w:type="pct"/>
            <w:tcBorders>
              <w:top w:val="nil"/>
              <w:left w:val="nil"/>
              <w:bottom w:val="single" w:sz="4" w:space="0" w:color="auto"/>
              <w:right w:val="single" w:sz="4" w:space="0" w:color="auto"/>
            </w:tcBorders>
            <w:shd w:val="clear" w:color="auto" w:fill="auto"/>
            <w:vAlign w:val="center"/>
            <w:hideMark/>
          </w:tcPr>
          <w:p w14:paraId="3B79437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De contacto total en resina acrílica rígida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w:t>
            </w:r>
          </w:p>
        </w:tc>
        <w:tc>
          <w:tcPr>
            <w:tcW w:w="300" w:type="pct"/>
            <w:tcBorders>
              <w:top w:val="nil"/>
              <w:left w:val="nil"/>
              <w:bottom w:val="single" w:sz="4" w:space="0" w:color="auto"/>
              <w:right w:val="single" w:sz="4" w:space="0" w:color="auto"/>
            </w:tcBorders>
            <w:shd w:val="clear" w:color="auto" w:fill="auto"/>
            <w:noWrap/>
            <w:vAlign w:val="center"/>
            <w:hideMark/>
          </w:tcPr>
          <w:p w14:paraId="361D79BB"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3D3C471"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E23DDC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1009E2C"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FC0C74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1A947E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27AAF8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B960DE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94</w:t>
            </w:r>
          </w:p>
        </w:tc>
        <w:tc>
          <w:tcPr>
            <w:tcW w:w="321" w:type="pct"/>
            <w:tcBorders>
              <w:top w:val="nil"/>
              <w:left w:val="single" w:sz="4" w:space="0" w:color="auto"/>
              <w:bottom w:val="single" w:sz="4" w:space="0" w:color="auto"/>
              <w:right w:val="single" w:sz="4" w:space="0" w:color="auto"/>
            </w:tcBorders>
            <w:vAlign w:val="center"/>
          </w:tcPr>
          <w:p w14:paraId="56A085E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73CC13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TRANSTIBIAL</w:t>
            </w:r>
          </w:p>
        </w:tc>
        <w:tc>
          <w:tcPr>
            <w:tcW w:w="1204" w:type="pct"/>
            <w:tcBorders>
              <w:top w:val="nil"/>
              <w:left w:val="nil"/>
              <w:bottom w:val="single" w:sz="4" w:space="0" w:color="auto"/>
              <w:right w:val="single" w:sz="4" w:space="0" w:color="auto"/>
            </w:tcBorders>
            <w:shd w:val="clear" w:color="auto" w:fill="auto"/>
            <w:vAlign w:val="center"/>
            <w:hideMark/>
          </w:tcPr>
          <w:p w14:paraId="20CDF2F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Con doble encaje de contención, externo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y revestimiento interno en goma </w:t>
            </w:r>
            <w:proofErr w:type="spellStart"/>
            <w:r w:rsidRPr="001313ED">
              <w:rPr>
                <w:rFonts w:ascii="Arial" w:hAnsi="Arial" w:cs="Arial"/>
                <w:color w:val="000000"/>
                <w:sz w:val="12"/>
                <w:szCs w:val="12"/>
                <w:lang w:eastAsia="es-CO"/>
              </w:rPr>
              <w:t>termomoldeable</w:t>
            </w:r>
            <w:proofErr w:type="spellEnd"/>
          </w:p>
        </w:tc>
        <w:tc>
          <w:tcPr>
            <w:tcW w:w="300" w:type="pct"/>
            <w:tcBorders>
              <w:top w:val="nil"/>
              <w:left w:val="nil"/>
              <w:bottom w:val="single" w:sz="4" w:space="0" w:color="auto"/>
              <w:right w:val="single" w:sz="4" w:space="0" w:color="auto"/>
            </w:tcBorders>
            <w:shd w:val="clear" w:color="auto" w:fill="auto"/>
            <w:noWrap/>
            <w:vAlign w:val="center"/>
            <w:hideMark/>
          </w:tcPr>
          <w:p w14:paraId="17EFA5BC"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FB5DE42"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F1C7652"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1F41AA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CAF63F6"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F9AD8C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5A0309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7AD474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95</w:t>
            </w:r>
          </w:p>
        </w:tc>
        <w:tc>
          <w:tcPr>
            <w:tcW w:w="321" w:type="pct"/>
            <w:tcBorders>
              <w:top w:val="nil"/>
              <w:left w:val="single" w:sz="4" w:space="0" w:color="auto"/>
              <w:bottom w:val="single" w:sz="4" w:space="0" w:color="auto"/>
              <w:right w:val="single" w:sz="4" w:space="0" w:color="auto"/>
            </w:tcBorders>
            <w:vAlign w:val="center"/>
          </w:tcPr>
          <w:p w14:paraId="1D9367B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AFE04C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DESARTICULADO DE RODILLA Y/O TOBILLO</w:t>
            </w:r>
          </w:p>
        </w:tc>
        <w:tc>
          <w:tcPr>
            <w:tcW w:w="1204" w:type="pct"/>
            <w:tcBorders>
              <w:top w:val="nil"/>
              <w:left w:val="nil"/>
              <w:bottom w:val="single" w:sz="4" w:space="0" w:color="auto"/>
              <w:right w:val="single" w:sz="4" w:space="0" w:color="auto"/>
            </w:tcBorders>
            <w:shd w:val="clear" w:color="auto" w:fill="auto"/>
            <w:vAlign w:val="center"/>
            <w:hideMark/>
          </w:tcPr>
          <w:p w14:paraId="3E09724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Con doble encaje de contención, externo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y revestimiento interno en goma </w:t>
            </w:r>
            <w:proofErr w:type="spellStart"/>
            <w:r w:rsidRPr="001313ED">
              <w:rPr>
                <w:rFonts w:ascii="Arial" w:hAnsi="Arial" w:cs="Arial"/>
                <w:color w:val="000000"/>
                <w:sz w:val="12"/>
                <w:szCs w:val="12"/>
                <w:lang w:eastAsia="es-CO"/>
              </w:rPr>
              <w:t>termomoldeable</w:t>
            </w:r>
            <w:proofErr w:type="spellEnd"/>
          </w:p>
        </w:tc>
        <w:tc>
          <w:tcPr>
            <w:tcW w:w="300" w:type="pct"/>
            <w:tcBorders>
              <w:top w:val="nil"/>
              <w:left w:val="nil"/>
              <w:bottom w:val="single" w:sz="4" w:space="0" w:color="auto"/>
              <w:right w:val="single" w:sz="4" w:space="0" w:color="auto"/>
            </w:tcBorders>
            <w:shd w:val="clear" w:color="auto" w:fill="auto"/>
            <w:noWrap/>
            <w:vAlign w:val="center"/>
            <w:hideMark/>
          </w:tcPr>
          <w:p w14:paraId="0B72B61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ABF3F3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5E995D9"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D26706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6B2558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288653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BAE9BEB"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D751ED7"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96</w:t>
            </w:r>
          </w:p>
        </w:tc>
        <w:tc>
          <w:tcPr>
            <w:tcW w:w="321" w:type="pct"/>
            <w:tcBorders>
              <w:top w:val="nil"/>
              <w:left w:val="single" w:sz="4" w:space="0" w:color="auto"/>
              <w:bottom w:val="single" w:sz="4" w:space="0" w:color="auto"/>
              <w:right w:val="single" w:sz="4" w:space="0" w:color="auto"/>
            </w:tcBorders>
            <w:vAlign w:val="center"/>
          </w:tcPr>
          <w:p w14:paraId="112D265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C2420B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DESARTICULADO DE RODILLA Y/O TOBILLO</w:t>
            </w:r>
          </w:p>
        </w:tc>
        <w:tc>
          <w:tcPr>
            <w:tcW w:w="1204" w:type="pct"/>
            <w:tcBorders>
              <w:top w:val="nil"/>
              <w:left w:val="nil"/>
              <w:bottom w:val="single" w:sz="4" w:space="0" w:color="auto"/>
              <w:right w:val="single" w:sz="4" w:space="0" w:color="auto"/>
            </w:tcBorders>
            <w:shd w:val="clear" w:color="auto" w:fill="auto"/>
            <w:vAlign w:val="center"/>
            <w:hideMark/>
          </w:tcPr>
          <w:p w14:paraId="6106ADF1"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De contacto total en resina acrílica rígida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w:t>
            </w:r>
          </w:p>
        </w:tc>
        <w:tc>
          <w:tcPr>
            <w:tcW w:w="300" w:type="pct"/>
            <w:tcBorders>
              <w:top w:val="nil"/>
              <w:left w:val="nil"/>
              <w:bottom w:val="single" w:sz="4" w:space="0" w:color="auto"/>
              <w:right w:val="single" w:sz="4" w:space="0" w:color="auto"/>
            </w:tcBorders>
            <w:shd w:val="clear" w:color="auto" w:fill="auto"/>
            <w:noWrap/>
            <w:vAlign w:val="center"/>
            <w:hideMark/>
          </w:tcPr>
          <w:p w14:paraId="584BE49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28E7B1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F14ADDE"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75F046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337B1D6"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AAE4C37"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97596A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4A05A37"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97</w:t>
            </w:r>
          </w:p>
        </w:tc>
        <w:tc>
          <w:tcPr>
            <w:tcW w:w="321" w:type="pct"/>
            <w:tcBorders>
              <w:top w:val="nil"/>
              <w:left w:val="single" w:sz="4" w:space="0" w:color="auto"/>
              <w:bottom w:val="single" w:sz="4" w:space="0" w:color="auto"/>
              <w:right w:val="single" w:sz="4" w:space="0" w:color="auto"/>
            </w:tcBorders>
            <w:vAlign w:val="center"/>
          </w:tcPr>
          <w:p w14:paraId="76B1D3A2" w14:textId="77777777" w:rsidR="00EB6607" w:rsidRPr="001313ED" w:rsidRDefault="00EB6607" w:rsidP="00924E41">
            <w:pPr>
              <w:jc w:val="center"/>
              <w:rPr>
                <w:rFonts w:ascii="Arial" w:hAnsi="Arial" w:cs="Arial"/>
                <w:b/>
                <w:bCs/>
                <w:color w:val="FF0000"/>
                <w:sz w:val="12"/>
                <w:szCs w:val="12"/>
                <w:lang w:eastAsia="es-CO"/>
              </w:rPr>
            </w:pPr>
            <w:r w:rsidRPr="001313ED">
              <w:rPr>
                <w:rFonts w:ascii="Arial" w:hAnsi="Arial" w:cs="Arial"/>
                <w:sz w:val="12"/>
                <w:szCs w:val="12"/>
              </w:rPr>
              <w:t>OR746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F10DE06" w14:textId="77777777" w:rsidR="00EB6607" w:rsidRPr="001313ED" w:rsidRDefault="00EB6607" w:rsidP="00924E41">
            <w:pPr>
              <w:jc w:val="both"/>
              <w:rPr>
                <w:rFonts w:ascii="Arial" w:hAnsi="Arial" w:cs="Arial"/>
                <w:b/>
                <w:bCs/>
                <w:color w:val="FF0000"/>
                <w:sz w:val="12"/>
                <w:szCs w:val="12"/>
                <w:u w:val="single"/>
                <w:lang w:eastAsia="es-CO"/>
              </w:rPr>
            </w:pPr>
            <w:r w:rsidRPr="001313ED">
              <w:rPr>
                <w:rFonts w:ascii="Arial" w:hAnsi="Arial" w:cs="Arial"/>
                <w:b/>
                <w:bCs/>
                <w:noProof/>
                <w:sz w:val="12"/>
                <w:szCs w:val="12"/>
                <w:u w:val="single"/>
              </w:rPr>
              <w:t>COPA DISTAL O PAD O DISCO PARA COMPENSAR VOLUMEN</w:t>
            </w:r>
          </w:p>
        </w:tc>
        <w:tc>
          <w:tcPr>
            <w:tcW w:w="1204" w:type="pct"/>
            <w:tcBorders>
              <w:top w:val="nil"/>
              <w:left w:val="nil"/>
              <w:bottom w:val="single" w:sz="4" w:space="0" w:color="auto"/>
              <w:right w:val="single" w:sz="4" w:space="0" w:color="auto"/>
            </w:tcBorders>
            <w:shd w:val="clear" w:color="auto" w:fill="auto"/>
            <w:vAlign w:val="center"/>
            <w:hideMark/>
          </w:tcPr>
          <w:p w14:paraId="65223C82" w14:textId="77777777" w:rsidR="00EB6607" w:rsidRPr="001313ED" w:rsidRDefault="00EB6607" w:rsidP="00924E41">
            <w:pPr>
              <w:jc w:val="both"/>
              <w:rPr>
                <w:rFonts w:ascii="Arial" w:hAnsi="Arial" w:cs="Arial"/>
                <w:color w:val="000000"/>
                <w:sz w:val="12"/>
                <w:szCs w:val="12"/>
                <w:u w:val="single"/>
                <w:lang w:eastAsia="es-CO"/>
              </w:rPr>
            </w:pPr>
            <w:r w:rsidRPr="001313ED">
              <w:rPr>
                <w:rFonts w:ascii="Arial" w:hAnsi="Arial" w:cs="Arial"/>
                <w:b/>
                <w:noProof/>
                <w:sz w:val="12"/>
                <w:szCs w:val="12"/>
                <w:u w:val="single"/>
              </w:rPr>
              <w:t>En silicona o copolimero o uretano o gel, en diferentes tallas. (Según prescripción médica).</w:t>
            </w:r>
          </w:p>
        </w:tc>
        <w:tc>
          <w:tcPr>
            <w:tcW w:w="300" w:type="pct"/>
            <w:tcBorders>
              <w:top w:val="nil"/>
              <w:left w:val="nil"/>
              <w:bottom w:val="single" w:sz="4" w:space="0" w:color="auto"/>
              <w:right w:val="single" w:sz="4" w:space="0" w:color="auto"/>
            </w:tcBorders>
            <w:shd w:val="clear" w:color="auto" w:fill="auto"/>
            <w:noWrap/>
            <w:vAlign w:val="center"/>
            <w:hideMark/>
          </w:tcPr>
          <w:p w14:paraId="6D78272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5823060" w14:textId="002C0733"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E86917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B866939"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E7FB35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4108972"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D2F1A2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F21865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98</w:t>
            </w:r>
          </w:p>
        </w:tc>
        <w:tc>
          <w:tcPr>
            <w:tcW w:w="321" w:type="pct"/>
            <w:tcBorders>
              <w:top w:val="nil"/>
              <w:left w:val="single" w:sz="4" w:space="0" w:color="auto"/>
              <w:bottom w:val="single" w:sz="4" w:space="0" w:color="auto"/>
              <w:right w:val="single" w:sz="4" w:space="0" w:color="auto"/>
            </w:tcBorders>
            <w:vAlign w:val="center"/>
          </w:tcPr>
          <w:p w14:paraId="642CAE1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OR201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11FC8C7"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MEDIA O CALCETA PARA PIE PROTESICO</w:t>
            </w:r>
          </w:p>
        </w:tc>
        <w:tc>
          <w:tcPr>
            <w:tcW w:w="1204" w:type="pct"/>
            <w:tcBorders>
              <w:top w:val="nil"/>
              <w:left w:val="nil"/>
              <w:bottom w:val="single" w:sz="4" w:space="0" w:color="auto"/>
              <w:right w:val="single" w:sz="4" w:space="0" w:color="auto"/>
            </w:tcBorders>
            <w:shd w:val="clear" w:color="auto" w:fill="auto"/>
            <w:vAlign w:val="center"/>
            <w:hideMark/>
          </w:tcPr>
          <w:p w14:paraId="5B665002"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De interface para pie protésico.</w:t>
            </w:r>
          </w:p>
        </w:tc>
        <w:tc>
          <w:tcPr>
            <w:tcW w:w="300" w:type="pct"/>
            <w:tcBorders>
              <w:top w:val="nil"/>
              <w:left w:val="nil"/>
              <w:bottom w:val="single" w:sz="4" w:space="0" w:color="auto"/>
              <w:right w:val="single" w:sz="4" w:space="0" w:color="auto"/>
            </w:tcBorders>
            <w:shd w:val="clear" w:color="auto" w:fill="auto"/>
            <w:noWrap/>
            <w:vAlign w:val="center"/>
            <w:hideMark/>
          </w:tcPr>
          <w:p w14:paraId="7F18552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386F59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B88354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37026E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091446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FFA377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6E1B66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30B84BD"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99</w:t>
            </w:r>
          </w:p>
        </w:tc>
        <w:tc>
          <w:tcPr>
            <w:tcW w:w="321" w:type="pct"/>
            <w:tcBorders>
              <w:top w:val="nil"/>
              <w:left w:val="single" w:sz="4" w:space="0" w:color="auto"/>
              <w:bottom w:val="single" w:sz="4" w:space="0" w:color="auto"/>
              <w:right w:val="single" w:sz="4" w:space="0" w:color="auto"/>
            </w:tcBorders>
            <w:vAlign w:val="center"/>
          </w:tcPr>
          <w:p w14:paraId="1BF02B7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OR250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7BF4D5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PROTECTOR DE RODILLERA</w:t>
            </w:r>
          </w:p>
        </w:tc>
        <w:tc>
          <w:tcPr>
            <w:tcW w:w="1204" w:type="pct"/>
            <w:tcBorders>
              <w:top w:val="nil"/>
              <w:left w:val="nil"/>
              <w:bottom w:val="single" w:sz="4" w:space="0" w:color="auto"/>
              <w:right w:val="single" w:sz="4" w:space="0" w:color="auto"/>
            </w:tcBorders>
            <w:shd w:val="clear" w:color="auto" w:fill="auto"/>
            <w:vAlign w:val="center"/>
            <w:hideMark/>
          </w:tcPr>
          <w:p w14:paraId="3107D54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Protector de rodillera.</w:t>
            </w:r>
          </w:p>
        </w:tc>
        <w:tc>
          <w:tcPr>
            <w:tcW w:w="300" w:type="pct"/>
            <w:tcBorders>
              <w:top w:val="nil"/>
              <w:left w:val="nil"/>
              <w:bottom w:val="single" w:sz="4" w:space="0" w:color="auto"/>
              <w:right w:val="single" w:sz="4" w:space="0" w:color="auto"/>
            </w:tcBorders>
            <w:shd w:val="clear" w:color="auto" w:fill="auto"/>
            <w:noWrap/>
            <w:vAlign w:val="center"/>
            <w:hideMark/>
          </w:tcPr>
          <w:p w14:paraId="148E0599"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7797B4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A7B0B3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D6A0E3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8AFB6D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805F05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8F95EAB"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C1EAEB6"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100</w:t>
            </w:r>
          </w:p>
        </w:tc>
        <w:tc>
          <w:tcPr>
            <w:tcW w:w="321" w:type="pct"/>
            <w:tcBorders>
              <w:top w:val="nil"/>
              <w:left w:val="single" w:sz="4" w:space="0" w:color="auto"/>
              <w:bottom w:val="single" w:sz="4" w:space="0" w:color="auto"/>
              <w:right w:val="single" w:sz="4" w:space="0" w:color="auto"/>
            </w:tcBorders>
            <w:vAlign w:val="center"/>
          </w:tcPr>
          <w:p w14:paraId="10213F2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68190F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SISTEMA DE VACIO PERMANENTE TRANSFEMORAL</w:t>
            </w:r>
          </w:p>
        </w:tc>
        <w:tc>
          <w:tcPr>
            <w:tcW w:w="1204" w:type="pct"/>
            <w:tcBorders>
              <w:top w:val="nil"/>
              <w:left w:val="nil"/>
              <w:bottom w:val="single" w:sz="4" w:space="0" w:color="auto"/>
              <w:right w:val="single" w:sz="4" w:space="0" w:color="auto"/>
            </w:tcBorders>
            <w:shd w:val="clear" w:color="auto" w:fill="auto"/>
            <w:vAlign w:val="center"/>
            <w:hideMark/>
          </w:tcPr>
          <w:p w14:paraId="13A42C7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Permanente transfemoral.</w:t>
            </w:r>
          </w:p>
        </w:tc>
        <w:tc>
          <w:tcPr>
            <w:tcW w:w="300" w:type="pct"/>
            <w:tcBorders>
              <w:top w:val="nil"/>
              <w:left w:val="nil"/>
              <w:bottom w:val="single" w:sz="4" w:space="0" w:color="auto"/>
              <w:right w:val="single" w:sz="4" w:space="0" w:color="auto"/>
            </w:tcBorders>
            <w:shd w:val="clear" w:color="auto" w:fill="auto"/>
            <w:noWrap/>
            <w:vAlign w:val="center"/>
            <w:hideMark/>
          </w:tcPr>
          <w:p w14:paraId="1C4B13B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7414E8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F6F014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0904E3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B157CF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26788D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E4569FF"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1B1B9A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101</w:t>
            </w:r>
          </w:p>
        </w:tc>
        <w:tc>
          <w:tcPr>
            <w:tcW w:w="321" w:type="pct"/>
            <w:tcBorders>
              <w:top w:val="nil"/>
              <w:left w:val="single" w:sz="4" w:space="0" w:color="auto"/>
              <w:bottom w:val="single" w:sz="4" w:space="0" w:color="auto"/>
              <w:right w:val="single" w:sz="4" w:space="0" w:color="auto"/>
            </w:tcBorders>
            <w:vAlign w:val="center"/>
          </w:tcPr>
          <w:p w14:paraId="5A2C65A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OR315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445A38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SISTEMA DE VACIO PERMANENTE TRANSTIBIAL</w:t>
            </w:r>
          </w:p>
        </w:tc>
        <w:tc>
          <w:tcPr>
            <w:tcW w:w="1204" w:type="pct"/>
            <w:tcBorders>
              <w:top w:val="nil"/>
              <w:left w:val="nil"/>
              <w:bottom w:val="single" w:sz="4" w:space="0" w:color="auto"/>
              <w:right w:val="single" w:sz="4" w:space="0" w:color="auto"/>
            </w:tcBorders>
            <w:shd w:val="clear" w:color="auto" w:fill="auto"/>
            <w:vAlign w:val="center"/>
            <w:hideMark/>
          </w:tcPr>
          <w:p w14:paraId="2E9F00F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Permanente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24F4702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080388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205662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42C376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F56AA2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ACAB9C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EB734E3"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80034A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102</w:t>
            </w:r>
          </w:p>
        </w:tc>
        <w:tc>
          <w:tcPr>
            <w:tcW w:w="321" w:type="pct"/>
            <w:tcBorders>
              <w:top w:val="nil"/>
              <w:left w:val="single" w:sz="4" w:space="0" w:color="auto"/>
              <w:bottom w:val="single" w:sz="4" w:space="0" w:color="auto"/>
              <w:right w:val="single" w:sz="4" w:space="0" w:color="auto"/>
            </w:tcBorders>
            <w:vAlign w:val="center"/>
          </w:tcPr>
          <w:p w14:paraId="0AF0BC6B"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0790ED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PEDIÁTRICO</w:t>
            </w:r>
          </w:p>
        </w:tc>
        <w:tc>
          <w:tcPr>
            <w:tcW w:w="1204" w:type="pct"/>
            <w:tcBorders>
              <w:top w:val="nil"/>
              <w:left w:val="nil"/>
              <w:bottom w:val="single" w:sz="4" w:space="0" w:color="auto"/>
              <w:right w:val="single" w:sz="4" w:space="0" w:color="auto"/>
            </w:tcBorders>
            <w:shd w:val="clear" w:color="auto" w:fill="auto"/>
            <w:vAlign w:val="center"/>
            <w:hideMark/>
          </w:tcPr>
          <w:p w14:paraId="4F3C24C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Pie Dinámico para actividad bajo k1- k2 que incluya el adaptador del pie</w:t>
            </w:r>
          </w:p>
        </w:tc>
        <w:tc>
          <w:tcPr>
            <w:tcW w:w="300" w:type="pct"/>
            <w:tcBorders>
              <w:top w:val="nil"/>
              <w:left w:val="nil"/>
              <w:bottom w:val="single" w:sz="4" w:space="0" w:color="auto"/>
              <w:right w:val="single" w:sz="4" w:space="0" w:color="auto"/>
            </w:tcBorders>
            <w:shd w:val="clear" w:color="auto" w:fill="auto"/>
            <w:noWrap/>
            <w:vAlign w:val="center"/>
            <w:hideMark/>
          </w:tcPr>
          <w:p w14:paraId="515ACC3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35A2EF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5C91F7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FC8C84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4B7765F"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D45180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8C1849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5749D5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103</w:t>
            </w:r>
          </w:p>
        </w:tc>
        <w:tc>
          <w:tcPr>
            <w:tcW w:w="321" w:type="pct"/>
            <w:tcBorders>
              <w:top w:val="nil"/>
              <w:left w:val="single" w:sz="4" w:space="0" w:color="auto"/>
              <w:bottom w:val="single" w:sz="4" w:space="0" w:color="auto"/>
              <w:right w:val="single" w:sz="4" w:space="0" w:color="auto"/>
            </w:tcBorders>
            <w:vAlign w:val="center"/>
          </w:tcPr>
          <w:p w14:paraId="15C5DBC5"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OR749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28CC618"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 PEDIÁTRICO</w:t>
            </w:r>
          </w:p>
        </w:tc>
        <w:tc>
          <w:tcPr>
            <w:tcW w:w="1204" w:type="pct"/>
            <w:tcBorders>
              <w:top w:val="nil"/>
              <w:left w:val="nil"/>
              <w:bottom w:val="single" w:sz="4" w:space="0" w:color="auto"/>
              <w:right w:val="single" w:sz="4" w:space="0" w:color="auto"/>
            </w:tcBorders>
            <w:shd w:val="clear" w:color="auto" w:fill="auto"/>
            <w:vAlign w:val="center"/>
            <w:hideMark/>
          </w:tcPr>
          <w:p w14:paraId="4D98630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Pie protésico tobillo sólido, talón suave</w:t>
            </w:r>
          </w:p>
        </w:tc>
        <w:tc>
          <w:tcPr>
            <w:tcW w:w="300" w:type="pct"/>
            <w:tcBorders>
              <w:top w:val="nil"/>
              <w:left w:val="nil"/>
              <w:bottom w:val="single" w:sz="4" w:space="0" w:color="auto"/>
              <w:right w:val="single" w:sz="4" w:space="0" w:color="auto"/>
            </w:tcBorders>
            <w:shd w:val="clear" w:color="auto" w:fill="auto"/>
            <w:noWrap/>
            <w:vAlign w:val="center"/>
            <w:hideMark/>
          </w:tcPr>
          <w:p w14:paraId="6A1BFB5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E86968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C4A2D1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4B06F9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FB6FD4D"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A206B5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6CF102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308C5A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104</w:t>
            </w:r>
          </w:p>
        </w:tc>
        <w:tc>
          <w:tcPr>
            <w:tcW w:w="321" w:type="pct"/>
            <w:tcBorders>
              <w:top w:val="nil"/>
              <w:left w:val="single" w:sz="4" w:space="0" w:color="auto"/>
              <w:bottom w:val="single" w:sz="4" w:space="0" w:color="auto"/>
              <w:right w:val="single" w:sz="4" w:space="0" w:color="auto"/>
            </w:tcBorders>
            <w:vAlign w:val="center"/>
          </w:tcPr>
          <w:p w14:paraId="1294BE3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F511BB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POLICÉNTRICA MECÁNICA PEDIÁTRICA</w:t>
            </w:r>
          </w:p>
        </w:tc>
        <w:tc>
          <w:tcPr>
            <w:tcW w:w="1204" w:type="pct"/>
            <w:tcBorders>
              <w:top w:val="nil"/>
              <w:left w:val="nil"/>
              <w:bottom w:val="single" w:sz="4" w:space="0" w:color="auto"/>
              <w:right w:val="single" w:sz="4" w:space="0" w:color="auto"/>
            </w:tcBorders>
            <w:shd w:val="clear" w:color="auto" w:fill="auto"/>
            <w:vAlign w:val="center"/>
            <w:hideMark/>
          </w:tcPr>
          <w:p w14:paraId="15A0307E"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Policéntrica mecánica pediátrica en material de alta resistencia.</w:t>
            </w:r>
          </w:p>
        </w:tc>
        <w:tc>
          <w:tcPr>
            <w:tcW w:w="300" w:type="pct"/>
            <w:tcBorders>
              <w:top w:val="nil"/>
              <w:left w:val="nil"/>
              <w:bottom w:val="single" w:sz="4" w:space="0" w:color="auto"/>
              <w:right w:val="single" w:sz="4" w:space="0" w:color="auto"/>
            </w:tcBorders>
            <w:shd w:val="clear" w:color="auto" w:fill="auto"/>
            <w:noWrap/>
            <w:vAlign w:val="center"/>
            <w:hideMark/>
          </w:tcPr>
          <w:p w14:paraId="3D71077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439760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B7254D9"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C2DBBF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18F950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C54A87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FA2AA50"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0AA9F5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105</w:t>
            </w:r>
          </w:p>
        </w:tc>
        <w:tc>
          <w:tcPr>
            <w:tcW w:w="321" w:type="pct"/>
            <w:tcBorders>
              <w:top w:val="nil"/>
              <w:left w:val="single" w:sz="4" w:space="0" w:color="auto"/>
              <w:bottom w:val="single" w:sz="4" w:space="0" w:color="auto"/>
              <w:right w:val="single" w:sz="4" w:space="0" w:color="auto"/>
            </w:tcBorders>
            <w:vAlign w:val="center"/>
          </w:tcPr>
          <w:p w14:paraId="5CAFFF9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6EDDB4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RODILLA MONOCÉNTRICA MECÁNICA PEDIÁTRICA</w:t>
            </w:r>
          </w:p>
        </w:tc>
        <w:tc>
          <w:tcPr>
            <w:tcW w:w="1204" w:type="pct"/>
            <w:tcBorders>
              <w:top w:val="nil"/>
              <w:left w:val="nil"/>
              <w:bottom w:val="single" w:sz="4" w:space="0" w:color="auto"/>
              <w:right w:val="single" w:sz="4" w:space="0" w:color="auto"/>
            </w:tcBorders>
            <w:shd w:val="clear" w:color="auto" w:fill="auto"/>
            <w:vAlign w:val="center"/>
            <w:hideMark/>
          </w:tcPr>
          <w:p w14:paraId="4E018024" w14:textId="77777777" w:rsidR="00EB6607" w:rsidRPr="001313ED" w:rsidRDefault="00EB6607" w:rsidP="00924E41">
            <w:pPr>
              <w:jc w:val="both"/>
              <w:rPr>
                <w:rFonts w:ascii="Arial" w:hAnsi="Arial" w:cs="Arial"/>
                <w:color w:val="000000"/>
                <w:sz w:val="12"/>
                <w:szCs w:val="12"/>
                <w:lang w:eastAsia="es-CO"/>
              </w:rPr>
            </w:pPr>
            <w:proofErr w:type="spellStart"/>
            <w:r w:rsidRPr="001313ED">
              <w:rPr>
                <w:rFonts w:ascii="Arial" w:hAnsi="Arial" w:cs="Arial"/>
                <w:color w:val="000000"/>
                <w:sz w:val="12"/>
                <w:szCs w:val="12"/>
                <w:lang w:eastAsia="es-CO"/>
              </w:rPr>
              <w:t>Monocéntrica</w:t>
            </w:r>
            <w:proofErr w:type="spellEnd"/>
            <w:r w:rsidRPr="001313ED">
              <w:rPr>
                <w:rFonts w:ascii="Arial" w:hAnsi="Arial" w:cs="Arial"/>
                <w:color w:val="000000"/>
                <w:sz w:val="12"/>
                <w:szCs w:val="12"/>
                <w:lang w:eastAsia="es-CO"/>
              </w:rPr>
              <w:t xml:space="preserve"> mecánica con bloqueo manual.</w:t>
            </w:r>
          </w:p>
        </w:tc>
        <w:tc>
          <w:tcPr>
            <w:tcW w:w="300" w:type="pct"/>
            <w:tcBorders>
              <w:top w:val="nil"/>
              <w:left w:val="nil"/>
              <w:bottom w:val="single" w:sz="4" w:space="0" w:color="auto"/>
              <w:right w:val="single" w:sz="4" w:space="0" w:color="auto"/>
            </w:tcBorders>
            <w:shd w:val="clear" w:color="auto" w:fill="auto"/>
            <w:noWrap/>
            <w:vAlign w:val="center"/>
            <w:hideMark/>
          </w:tcPr>
          <w:p w14:paraId="2A9DC70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1E8811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FAC9E9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C4C641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9A8AC6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6EAFAC2"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CE930A5"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E6C7DA1"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106</w:t>
            </w:r>
          </w:p>
        </w:tc>
        <w:tc>
          <w:tcPr>
            <w:tcW w:w="321" w:type="pct"/>
            <w:tcBorders>
              <w:top w:val="nil"/>
              <w:left w:val="single" w:sz="4" w:space="0" w:color="auto"/>
              <w:bottom w:val="single" w:sz="4" w:space="0" w:color="auto"/>
              <w:right w:val="single" w:sz="4" w:space="0" w:color="auto"/>
            </w:tcBorders>
            <w:vAlign w:val="center"/>
          </w:tcPr>
          <w:p w14:paraId="631C56A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135950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TUBO PEDIÁTRICO EN ALUMINIO</w:t>
            </w:r>
          </w:p>
        </w:tc>
        <w:tc>
          <w:tcPr>
            <w:tcW w:w="1204" w:type="pct"/>
            <w:tcBorders>
              <w:top w:val="nil"/>
              <w:left w:val="nil"/>
              <w:bottom w:val="single" w:sz="4" w:space="0" w:color="auto"/>
              <w:right w:val="single" w:sz="4" w:space="0" w:color="auto"/>
            </w:tcBorders>
            <w:shd w:val="clear" w:color="auto" w:fill="auto"/>
            <w:vAlign w:val="center"/>
            <w:hideMark/>
          </w:tcPr>
          <w:p w14:paraId="0FA3A64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Adaptador de tubo pediátrico en aluminio.</w:t>
            </w:r>
          </w:p>
        </w:tc>
        <w:tc>
          <w:tcPr>
            <w:tcW w:w="300" w:type="pct"/>
            <w:tcBorders>
              <w:top w:val="nil"/>
              <w:left w:val="nil"/>
              <w:bottom w:val="single" w:sz="4" w:space="0" w:color="auto"/>
              <w:right w:val="single" w:sz="4" w:space="0" w:color="auto"/>
            </w:tcBorders>
            <w:shd w:val="clear" w:color="auto" w:fill="auto"/>
            <w:noWrap/>
            <w:vAlign w:val="center"/>
            <w:hideMark/>
          </w:tcPr>
          <w:p w14:paraId="142FD9F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ACA04E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32B6E9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43E2159"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E92174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5947F6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4005BA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8FBFEA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107</w:t>
            </w:r>
          </w:p>
        </w:tc>
        <w:tc>
          <w:tcPr>
            <w:tcW w:w="321" w:type="pct"/>
            <w:tcBorders>
              <w:top w:val="nil"/>
              <w:left w:val="single" w:sz="4" w:space="0" w:color="auto"/>
              <w:bottom w:val="single" w:sz="4" w:space="0" w:color="auto"/>
              <w:right w:val="single" w:sz="4" w:space="0" w:color="auto"/>
            </w:tcBorders>
            <w:vAlign w:val="center"/>
          </w:tcPr>
          <w:p w14:paraId="56666A1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2020C57"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TUBO PEDIÁTRICO CON INCLINACIÓN</w:t>
            </w:r>
          </w:p>
        </w:tc>
        <w:tc>
          <w:tcPr>
            <w:tcW w:w="1204" w:type="pct"/>
            <w:tcBorders>
              <w:top w:val="nil"/>
              <w:left w:val="nil"/>
              <w:bottom w:val="single" w:sz="4" w:space="0" w:color="auto"/>
              <w:right w:val="single" w:sz="4" w:space="0" w:color="auto"/>
            </w:tcBorders>
            <w:shd w:val="clear" w:color="auto" w:fill="auto"/>
            <w:vAlign w:val="center"/>
            <w:hideMark/>
          </w:tcPr>
          <w:p w14:paraId="13A040B9"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Adaptador de tubo con recibidor de pirámide pediátrico en aluminio.</w:t>
            </w:r>
          </w:p>
        </w:tc>
        <w:tc>
          <w:tcPr>
            <w:tcW w:w="300" w:type="pct"/>
            <w:tcBorders>
              <w:top w:val="nil"/>
              <w:left w:val="nil"/>
              <w:bottom w:val="single" w:sz="4" w:space="0" w:color="auto"/>
              <w:right w:val="single" w:sz="4" w:space="0" w:color="auto"/>
            </w:tcBorders>
            <w:shd w:val="clear" w:color="auto" w:fill="auto"/>
            <w:noWrap/>
            <w:vAlign w:val="center"/>
            <w:hideMark/>
          </w:tcPr>
          <w:p w14:paraId="05DFA7E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0388F8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4E6DC4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79D461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797BAD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2E706E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E6DA79D"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CC8F50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108</w:t>
            </w:r>
          </w:p>
        </w:tc>
        <w:tc>
          <w:tcPr>
            <w:tcW w:w="321" w:type="pct"/>
            <w:tcBorders>
              <w:top w:val="nil"/>
              <w:left w:val="single" w:sz="4" w:space="0" w:color="auto"/>
              <w:bottom w:val="single" w:sz="4" w:space="0" w:color="auto"/>
              <w:right w:val="single" w:sz="4" w:space="0" w:color="auto"/>
            </w:tcBorders>
            <w:vAlign w:val="center"/>
          </w:tcPr>
          <w:p w14:paraId="446DD65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4C42FDA"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DE SOCKET PEDIATRICO EN ACERO Y/O ALUMINIO ROTABLE TIPO ARAÑA</w:t>
            </w:r>
          </w:p>
        </w:tc>
        <w:tc>
          <w:tcPr>
            <w:tcW w:w="1204" w:type="pct"/>
            <w:tcBorders>
              <w:top w:val="nil"/>
              <w:left w:val="nil"/>
              <w:bottom w:val="single" w:sz="4" w:space="0" w:color="auto"/>
              <w:right w:val="single" w:sz="4" w:space="0" w:color="auto"/>
            </w:tcBorders>
            <w:shd w:val="clear" w:color="auto" w:fill="auto"/>
            <w:vAlign w:val="center"/>
            <w:hideMark/>
          </w:tcPr>
          <w:p w14:paraId="356CA82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recibir pirámide.</w:t>
            </w:r>
          </w:p>
        </w:tc>
        <w:tc>
          <w:tcPr>
            <w:tcW w:w="300" w:type="pct"/>
            <w:tcBorders>
              <w:top w:val="nil"/>
              <w:left w:val="nil"/>
              <w:bottom w:val="single" w:sz="4" w:space="0" w:color="auto"/>
              <w:right w:val="single" w:sz="4" w:space="0" w:color="auto"/>
            </w:tcBorders>
            <w:shd w:val="clear" w:color="auto" w:fill="auto"/>
            <w:noWrap/>
            <w:vAlign w:val="center"/>
            <w:hideMark/>
          </w:tcPr>
          <w:p w14:paraId="247B6723"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D307F6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895975F"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DDCED6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F8B823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60F925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8DA2F4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FC3F89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109</w:t>
            </w:r>
          </w:p>
        </w:tc>
        <w:tc>
          <w:tcPr>
            <w:tcW w:w="321" w:type="pct"/>
            <w:tcBorders>
              <w:top w:val="nil"/>
              <w:left w:val="single" w:sz="4" w:space="0" w:color="auto"/>
              <w:bottom w:val="single" w:sz="4" w:space="0" w:color="auto"/>
              <w:right w:val="single" w:sz="4" w:space="0" w:color="auto"/>
            </w:tcBorders>
            <w:vAlign w:val="center"/>
          </w:tcPr>
          <w:p w14:paraId="6C25A34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AF5F1D8"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ADAPTADOR 4 AGUJEROS PEDIÁTRICO EN ALUMINIO</w:t>
            </w:r>
          </w:p>
        </w:tc>
        <w:tc>
          <w:tcPr>
            <w:tcW w:w="1204" w:type="pct"/>
            <w:tcBorders>
              <w:top w:val="nil"/>
              <w:left w:val="nil"/>
              <w:bottom w:val="single" w:sz="4" w:space="0" w:color="auto"/>
              <w:right w:val="single" w:sz="4" w:space="0" w:color="auto"/>
            </w:tcBorders>
            <w:shd w:val="clear" w:color="auto" w:fill="auto"/>
            <w:vAlign w:val="center"/>
            <w:hideMark/>
          </w:tcPr>
          <w:p w14:paraId="484BF2D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Adaptador de encaje pediátrico, en aluminio con recibidor de pirámide.</w:t>
            </w:r>
          </w:p>
        </w:tc>
        <w:tc>
          <w:tcPr>
            <w:tcW w:w="300" w:type="pct"/>
            <w:tcBorders>
              <w:top w:val="nil"/>
              <w:left w:val="nil"/>
              <w:bottom w:val="single" w:sz="4" w:space="0" w:color="auto"/>
              <w:right w:val="single" w:sz="4" w:space="0" w:color="auto"/>
            </w:tcBorders>
            <w:shd w:val="clear" w:color="auto" w:fill="auto"/>
            <w:noWrap/>
            <w:vAlign w:val="center"/>
            <w:hideMark/>
          </w:tcPr>
          <w:p w14:paraId="24B0EAD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22D284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96FB352"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D3EFDC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49961A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B431DC7"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AF62B8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554F51D"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110</w:t>
            </w:r>
          </w:p>
        </w:tc>
        <w:tc>
          <w:tcPr>
            <w:tcW w:w="321" w:type="pct"/>
            <w:tcBorders>
              <w:top w:val="nil"/>
              <w:left w:val="single" w:sz="4" w:space="0" w:color="auto"/>
              <w:bottom w:val="single" w:sz="4" w:space="0" w:color="auto"/>
              <w:right w:val="single" w:sz="4" w:space="0" w:color="auto"/>
            </w:tcBorders>
            <w:vAlign w:val="center"/>
          </w:tcPr>
          <w:p w14:paraId="474C1B19"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DB8657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BLOQUE DE UNIÓN DE ENCAJE PEDIÁTRICO</w:t>
            </w:r>
          </w:p>
        </w:tc>
        <w:tc>
          <w:tcPr>
            <w:tcW w:w="1204" w:type="pct"/>
            <w:tcBorders>
              <w:top w:val="nil"/>
              <w:left w:val="nil"/>
              <w:bottom w:val="single" w:sz="4" w:space="0" w:color="auto"/>
              <w:right w:val="single" w:sz="4" w:space="0" w:color="auto"/>
            </w:tcBorders>
            <w:shd w:val="clear" w:color="auto" w:fill="auto"/>
            <w:vAlign w:val="center"/>
            <w:hideMark/>
          </w:tcPr>
          <w:p w14:paraId="3618BEA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Pieza de unión de encaje pediátrico, plástico o metálico.</w:t>
            </w:r>
          </w:p>
        </w:tc>
        <w:tc>
          <w:tcPr>
            <w:tcW w:w="300" w:type="pct"/>
            <w:tcBorders>
              <w:top w:val="nil"/>
              <w:left w:val="nil"/>
              <w:bottom w:val="single" w:sz="4" w:space="0" w:color="auto"/>
              <w:right w:val="single" w:sz="4" w:space="0" w:color="auto"/>
            </w:tcBorders>
            <w:shd w:val="clear" w:color="auto" w:fill="auto"/>
            <w:noWrap/>
            <w:vAlign w:val="center"/>
            <w:hideMark/>
          </w:tcPr>
          <w:p w14:paraId="6E57BAC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6A54C8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7E75574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6A1BA7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57A933D"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A6F4D5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590CFC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0F1246D"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111</w:t>
            </w:r>
          </w:p>
        </w:tc>
        <w:tc>
          <w:tcPr>
            <w:tcW w:w="321" w:type="pct"/>
            <w:tcBorders>
              <w:top w:val="nil"/>
              <w:left w:val="single" w:sz="4" w:space="0" w:color="auto"/>
              <w:bottom w:val="single" w:sz="4" w:space="0" w:color="auto"/>
              <w:right w:val="single" w:sz="4" w:space="0" w:color="auto"/>
            </w:tcBorders>
            <w:vAlign w:val="center"/>
          </w:tcPr>
          <w:p w14:paraId="2E0F348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85EEB1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ARTICULACIÓN DE CADERA EN ALUMINIO CON FLEXIÓN ANTERIOR PEDIÁTRICA</w:t>
            </w:r>
          </w:p>
        </w:tc>
        <w:tc>
          <w:tcPr>
            <w:tcW w:w="1204" w:type="pct"/>
            <w:tcBorders>
              <w:top w:val="nil"/>
              <w:left w:val="nil"/>
              <w:bottom w:val="single" w:sz="4" w:space="0" w:color="auto"/>
              <w:right w:val="single" w:sz="4" w:space="0" w:color="auto"/>
            </w:tcBorders>
            <w:shd w:val="clear" w:color="auto" w:fill="auto"/>
            <w:vAlign w:val="center"/>
            <w:hideMark/>
          </w:tcPr>
          <w:p w14:paraId="0C6DDF9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Articulación de cadera, con flexión anterior en aluminio, con impulsor mecánico interno y núcleo sistema o capacidad de alineación pediátrica.</w:t>
            </w:r>
          </w:p>
        </w:tc>
        <w:tc>
          <w:tcPr>
            <w:tcW w:w="300" w:type="pct"/>
            <w:tcBorders>
              <w:top w:val="nil"/>
              <w:left w:val="nil"/>
              <w:bottom w:val="single" w:sz="4" w:space="0" w:color="auto"/>
              <w:right w:val="single" w:sz="4" w:space="0" w:color="auto"/>
            </w:tcBorders>
            <w:shd w:val="clear" w:color="auto" w:fill="auto"/>
            <w:noWrap/>
            <w:vAlign w:val="center"/>
            <w:hideMark/>
          </w:tcPr>
          <w:p w14:paraId="6E26B46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DE502B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5A5A15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E2A3F7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5D0D9E6"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8440C18"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2303040"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F7F138D"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112</w:t>
            </w:r>
          </w:p>
        </w:tc>
        <w:tc>
          <w:tcPr>
            <w:tcW w:w="321" w:type="pct"/>
            <w:tcBorders>
              <w:top w:val="nil"/>
              <w:left w:val="single" w:sz="4" w:space="0" w:color="auto"/>
              <w:bottom w:val="single" w:sz="4" w:space="0" w:color="auto"/>
              <w:right w:val="single" w:sz="4" w:space="0" w:color="auto"/>
            </w:tcBorders>
            <w:vAlign w:val="center"/>
          </w:tcPr>
          <w:p w14:paraId="291DEC6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C02FFA2"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FUNDA COSMÉTICA TRANSFEMORAL PEDIÁTRICA</w:t>
            </w:r>
          </w:p>
        </w:tc>
        <w:tc>
          <w:tcPr>
            <w:tcW w:w="1204" w:type="pct"/>
            <w:tcBorders>
              <w:top w:val="nil"/>
              <w:left w:val="nil"/>
              <w:bottom w:val="single" w:sz="4" w:space="0" w:color="auto"/>
              <w:right w:val="single" w:sz="4" w:space="0" w:color="auto"/>
            </w:tcBorders>
            <w:shd w:val="clear" w:color="auto" w:fill="auto"/>
            <w:vAlign w:val="center"/>
            <w:hideMark/>
          </w:tcPr>
          <w:p w14:paraId="1A15F05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Elaborada en espuma o polietileno.</w:t>
            </w:r>
          </w:p>
        </w:tc>
        <w:tc>
          <w:tcPr>
            <w:tcW w:w="300" w:type="pct"/>
            <w:tcBorders>
              <w:top w:val="nil"/>
              <w:left w:val="nil"/>
              <w:bottom w:val="single" w:sz="4" w:space="0" w:color="auto"/>
              <w:right w:val="single" w:sz="4" w:space="0" w:color="auto"/>
            </w:tcBorders>
            <w:shd w:val="clear" w:color="auto" w:fill="auto"/>
            <w:noWrap/>
            <w:vAlign w:val="center"/>
            <w:hideMark/>
          </w:tcPr>
          <w:p w14:paraId="56B261F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465468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C5078C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637015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73AB77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29D937E"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502FA8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DB7DB3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113</w:t>
            </w:r>
          </w:p>
        </w:tc>
        <w:tc>
          <w:tcPr>
            <w:tcW w:w="321" w:type="pct"/>
            <w:tcBorders>
              <w:top w:val="nil"/>
              <w:left w:val="single" w:sz="4" w:space="0" w:color="auto"/>
              <w:bottom w:val="single" w:sz="4" w:space="0" w:color="auto"/>
              <w:right w:val="single" w:sz="4" w:space="0" w:color="auto"/>
            </w:tcBorders>
            <w:vAlign w:val="center"/>
          </w:tcPr>
          <w:p w14:paraId="0162CB1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OR759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616FF76"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FUNDA COSMÉTICA TRANSTIBIAL PEDIÁTRICA</w:t>
            </w:r>
          </w:p>
        </w:tc>
        <w:tc>
          <w:tcPr>
            <w:tcW w:w="1204" w:type="pct"/>
            <w:tcBorders>
              <w:top w:val="nil"/>
              <w:left w:val="nil"/>
              <w:bottom w:val="single" w:sz="4" w:space="0" w:color="auto"/>
              <w:right w:val="single" w:sz="4" w:space="0" w:color="auto"/>
            </w:tcBorders>
            <w:shd w:val="clear" w:color="auto" w:fill="auto"/>
            <w:vAlign w:val="center"/>
            <w:hideMark/>
          </w:tcPr>
          <w:p w14:paraId="7B53293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Elaborada en espuma o polietileno.</w:t>
            </w:r>
          </w:p>
        </w:tc>
        <w:tc>
          <w:tcPr>
            <w:tcW w:w="300" w:type="pct"/>
            <w:tcBorders>
              <w:top w:val="nil"/>
              <w:left w:val="nil"/>
              <w:bottom w:val="single" w:sz="4" w:space="0" w:color="auto"/>
              <w:right w:val="single" w:sz="4" w:space="0" w:color="auto"/>
            </w:tcBorders>
            <w:shd w:val="clear" w:color="auto" w:fill="auto"/>
            <w:noWrap/>
            <w:vAlign w:val="center"/>
            <w:hideMark/>
          </w:tcPr>
          <w:p w14:paraId="4061C02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115A4F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666307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95DD01A"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F051AF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1E90F7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E3A243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E51227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114</w:t>
            </w:r>
          </w:p>
        </w:tc>
        <w:tc>
          <w:tcPr>
            <w:tcW w:w="321" w:type="pct"/>
            <w:tcBorders>
              <w:top w:val="nil"/>
              <w:left w:val="single" w:sz="4" w:space="0" w:color="auto"/>
              <w:bottom w:val="single" w:sz="4" w:space="0" w:color="auto"/>
              <w:right w:val="single" w:sz="4" w:space="0" w:color="auto"/>
            </w:tcBorders>
            <w:vAlign w:val="center"/>
          </w:tcPr>
          <w:p w14:paraId="39A530BD"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14B8AF8"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MEDIA COSMÉTICA PEDIÁTRICA</w:t>
            </w:r>
          </w:p>
        </w:tc>
        <w:tc>
          <w:tcPr>
            <w:tcW w:w="1204" w:type="pct"/>
            <w:tcBorders>
              <w:top w:val="nil"/>
              <w:left w:val="nil"/>
              <w:bottom w:val="single" w:sz="4" w:space="0" w:color="auto"/>
              <w:right w:val="single" w:sz="4" w:space="0" w:color="auto"/>
            </w:tcBorders>
            <w:shd w:val="clear" w:color="auto" w:fill="auto"/>
            <w:vAlign w:val="center"/>
            <w:hideMark/>
          </w:tcPr>
          <w:p w14:paraId="1A1F0A7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Media cosmética color piel pediátrica “corresponde a media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xml:space="preserve"> adulto en la talla más pequeña”.</w:t>
            </w:r>
          </w:p>
        </w:tc>
        <w:tc>
          <w:tcPr>
            <w:tcW w:w="300" w:type="pct"/>
            <w:tcBorders>
              <w:top w:val="nil"/>
              <w:left w:val="nil"/>
              <w:bottom w:val="single" w:sz="4" w:space="0" w:color="auto"/>
              <w:right w:val="single" w:sz="4" w:space="0" w:color="auto"/>
            </w:tcBorders>
            <w:shd w:val="clear" w:color="auto" w:fill="auto"/>
            <w:noWrap/>
            <w:vAlign w:val="center"/>
            <w:hideMark/>
          </w:tcPr>
          <w:p w14:paraId="33E022F6"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8A9FAA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C01B6DA"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8D0AF6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8E5AC9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E1B73E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123391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78CD7E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115</w:t>
            </w:r>
          </w:p>
        </w:tc>
        <w:tc>
          <w:tcPr>
            <w:tcW w:w="321" w:type="pct"/>
            <w:tcBorders>
              <w:top w:val="nil"/>
              <w:left w:val="single" w:sz="4" w:space="0" w:color="auto"/>
              <w:bottom w:val="single" w:sz="4" w:space="0" w:color="auto"/>
              <w:right w:val="single" w:sz="4" w:space="0" w:color="auto"/>
            </w:tcBorders>
            <w:vAlign w:val="center"/>
          </w:tcPr>
          <w:p w14:paraId="51449FE6"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0B71D9C"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VÁLVULA DE VACIO PEDIÁTRICA</w:t>
            </w:r>
          </w:p>
        </w:tc>
        <w:tc>
          <w:tcPr>
            <w:tcW w:w="1204" w:type="pct"/>
            <w:tcBorders>
              <w:top w:val="nil"/>
              <w:left w:val="nil"/>
              <w:bottom w:val="single" w:sz="4" w:space="0" w:color="auto"/>
              <w:right w:val="single" w:sz="4" w:space="0" w:color="auto"/>
            </w:tcBorders>
            <w:shd w:val="clear" w:color="auto" w:fill="auto"/>
            <w:vAlign w:val="center"/>
            <w:hideMark/>
          </w:tcPr>
          <w:p w14:paraId="1BF7C87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Válvula de vacío </w:t>
            </w:r>
            <w:r w:rsidRPr="001313ED">
              <w:rPr>
                <w:rFonts w:ascii="Arial" w:hAnsi="Arial" w:cs="Arial"/>
                <w:b/>
                <w:bCs/>
                <w:color w:val="000000"/>
                <w:sz w:val="12"/>
                <w:szCs w:val="12"/>
                <w:lang w:eastAsia="es-CO"/>
              </w:rPr>
              <w:t>“corresponde a adulto o pediátrica</w:t>
            </w:r>
            <w:r w:rsidRPr="001313ED">
              <w:rPr>
                <w:rFonts w:ascii="Arial" w:hAnsi="Arial" w:cs="Arial"/>
                <w:color w:val="000000"/>
                <w:sz w:val="12"/>
                <w:szCs w:val="12"/>
                <w:lang w:eastAsia="es-CO"/>
              </w:rPr>
              <w:t>” metálica y/o plástica, roscada y/o de auto expulsión para prótesis transfemoral pediátrica.</w:t>
            </w:r>
          </w:p>
        </w:tc>
        <w:tc>
          <w:tcPr>
            <w:tcW w:w="300" w:type="pct"/>
            <w:tcBorders>
              <w:top w:val="nil"/>
              <w:left w:val="nil"/>
              <w:bottom w:val="single" w:sz="4" w:space="0" w:color="auto"/>
              <w:right w:val="single" w:sz="4" w:space="0" w:color="auto"/>
            </w:tcBorders>
            <w:shd w:val="clear" w:color="auto" w:fill="auto"/>
            <w:noWrap/>
            <w:vAlign w:val="center"/>
            <w:hideMark/>
          </w:tcPr>
          <w:p w14:paraId="0BD201BB"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299128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568128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49C280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5B7691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8481A3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D80EDC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F51807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116</w:t>
            </w:r>
          </w:p>
        </w:tc>
        <w:tc>
          <w:tcPr>
            <w:tcW w:w="321" w:type="pct"/>
            <w:tcBorders>
              <w:top w:val="nil"/>
              <w:left w:val="single" w:sz="4" w:space="0" w:color="auto"/>
              <w:bottom w:val="single" w:sz="4" w:space="0" w:color="auto"/>
              <w:right w:val="single" w:sz="4" w:space="0" w:color="auto"/>
            </w:tcBorders>
            <w:vAlign w:val="center"/>
          </w:tcPr>
          <w:p w14:paraId="64BA4B0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9DCC6F9"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PARA DESARTICULADO DE TOBILLO PEDIÁTRICO</w:t>
            </w:r>
          </w:p>
        </w:tc>
        <w:tc>
          <w:tcPr>
            <w:tcW w:w="1204" w:type="pct"/>
            <w:tcBorders>
              <w:top w:val="nil"/>
              <w:left w:val="nil"/>
              <w:bottom w:val="single" w:sz="4" w:space="0" w:color="auto"/>
              <w:right w:val="single" w:sz="4" w:space="0" w:color="auto"/>
            </w:tcBorders>
            <w:shd w:val="clear" w:color="auto" w:fill="auto"/>
            <w:vAlign w:val="center"/>
            <w:hideMark/>
          </w:tcPr>
          <w:p w14:paraId="05CA153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De doble encaje de contención, interno en goma </w:t>
            </w:r>
            <w:proofErr w:type="spellStart"/>
            <w:r w:rsidRPr="001313ED">
              <w:rPr>
                <w:rFonts w:ascii="Arial" w:hAnsi="Arial" w:cs="Arial"/>
                <w:color w:val="000000"/>
                <w:sz w:val="12"/>
                <w:szCs w:val="12"/>
                <w:lang w:eastAsia="es-CO"/>
              </w:rPr>
              <w:t>termoformable</w:t>
            </w:r>
            <w:proofErr w:type="spellEnd"/>
            <w:r w:rsidRPr="001313ED">
              <w:rPr>
                <w:rFonts w:ascii="Arial" w:hAnsi="Arial" w:cs="Arial"/>
                <w:color w:val="000000"/>
                <w:sz w:val="12"/>
                <w:szCs w:val="12"/>
                <w:lang w:eastAsia="es-CO"/>
              </w:rPr>
              <w:t xml:space="preserve"> y externo en resina acrílica rígida con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con adaptador o tornillo y tuerca de conexión opcionales según el montaje.</w:t>
            </w:r>
          </w:p>
        </w:tc>
        <w:tc>
          <w:tcPr>
            <w:tcW w:w="300" w:type="pct"/>
            <w:tcBorders>
              <w:top w:val="nil"/>
              <w:left w:val="nil"/>
              <w:bottom w:val="single" w:sz="4" w:space="0" w:color="auto"/>
              <w:right w:val="single" w:sz="4" w:space="0" w:color="auto"/>
            </w:tcBorders>
            <w:shd w:val="clear" w:color="auto" w:fill="auto"/>
            <w:noWrap/>
            <w:vAlign w:val="center"/>
            <w:hideMark/>
          </w:tcPr>
          <w:p w14:paraId="349D1296"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8DEC70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5863CC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9D63A9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A938C3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976615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68D122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62F5E8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117</w:t>
            </w:r>
          </w:p>
        </w:tc>
        <w:tc>
          <w:tcPr>
            <w:tcW w:w="321" w:type="pct"/>
            <w:tcBorders>
              <w:top w:val="nil"/>
              <w:left w:val="single" w:sz="4" w:space="0" w:color="auto"/>
              <w:bottom w:val="single" w:sz="4" w:space="0" w:color="auto"/>
              <w:right w:val="single" w:sz="4" w:space="0" w:color="auto"/>
            </w:tcBorders>
            <w:vAlign w:val="center"/>
          </w:tcPr>
          <w:p w14:paraId="7249927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B83E48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PARA TRANSTIBIAL PEDIÁTRICO</w:t>
            </w:r>
          </w:p>
        </w:tc>
        <w:tc>
          <w:tcPr>
            <w:tcW w:w="1204" w:type="pct"/>
            <w:tcBorders>
              <w:top w:val="nil"/>
              <w:left w:val="nil"/>
              <w:bottom w:val="single" w:sz="4" w:space="0" w:color="auto"/>
              <w:right w:val="single" w:sz="4" w:space="0" w:color="auto"/>
            </w:tcBorders>
            <w:shd w:val="clear" w:color="auto" w:fill="auto"/>
            <w:vAlign w:val="center"/>
            <w:hideMark/>
          </w:tcPr>
          <w:p w14:paraId="5DE1C842"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resina acrílica rígida con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w:t>
            </w:r>
            <w:r w:rsidRPr="001313ED">
              <w:rPr>
                <w:rFonts w:ascii="Arial" w:hAnsi="Arial" w:cs="Arial"/>
                <w:color w:val="000000"/>
                <w:sz w:val="12"/>
                <w:szCs w:val="12"/>
                <w:lang w:eastAsia="es-CO"/>
              </w:rPr>
              <w:lastRenderedPageBreak/>
              <w:t xml:space="preserve">materiales compuestos de alta resistencia, de doble encaje con interface en goma </w:t>
            </w:r>
            <w:proofErr w:type="spellStart"/>
            <w:r w:rsidRPr="001313ED">
              <w:rPr>
                <w:rFonts w:ascii="Arial" w:hAnsi="Arial" w:cs="Arial"/>
                <w:color w:val="000000"/>
                <w:sz w:val="12"/>
                <w:szCs w:val="12"/>
                <w:lang w:eastAsia="es-CO"/>
              </w:rPr>
              <w:t>termoformable</w:t>
            </w:r>
            <w:proofErr w:type="spellEnd"/>
            <w:r w:rsidRPr="001313ED">
              <w:rPr>
                <w:rFonts w:ascii="Arial" w:hAnsi="Arial" w:cs="Arial"/>
                <w:color w:val="000000"/>
                <w:sz w:val="12"/>
                <w:szCs w:val="12"/>
                <w:lang w:eastAsia="es-CO"/>
              </w:rPr>
              <w:t xml:space="preserve"> con adaptador.  (Según lo requiera el montaje).</w:t>
            </w:r>
          </w:p>
        </w:tc>
        <w:tc>
          <w:tcPr>
            <w:tcW w:w="300" w:type="pct"/>
            <w:tcBorders>
              <w:top w:val="nil"/>
              <w:left w:val="nil"/>
              <w:bottom w:val="single" w:sz="4" w:space="0" w:color="auto"/>
              <w:right w:val="single" w:sz="4" w:space="0" w:color="auto"/>
            </w:tcBorders>
            <w:shd w:val="clear" w:color="auto" w:fill="auto"/>
            <w:noWrap/>
            <w:vAlign w:val="center"/>
            <w:hideMark/>
          </w:tcPr>
          <w:p w14:paraId="39CC69F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208ED7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B8B8AF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35EBBD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458CA9F"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D62135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FBFA87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CFE2D53"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118</w:t>
            </w:r>
          </w:p>
        </w:tc>
        <w:tc>
          <w:tcPr>
            <w:tcW w:w="321" w:type="pct"/>
            <w:tcBorders>
              <w:top w:val="nil"/>
              <w:left w:val="single" w:sz="4" w:space="0" w:color="auto"/>
              <w:bottom w:val="single" w:sz="4" w:space="0" w:color="auto"/>
              <w:right w:val="single" w:sz="4" w:space="0" w:color="auto"/>
            </w:tcBorders>
            <w:vAlign w:val="center"/>
          </w:tcPr>
          <w:p w14:paraId="2E1D83B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D5411E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PARA DESARTICULADO DE RODILLA PEDIÁTRICO</w:t>
            </w:r>
          </w:p>
        </w:tc>
        <w:tc>
          <w:tcPr>
            <w:tcW w:w="1204" w:type="pct"/>
            <w:tcBorders>
              <w:top w:val="nil"/>
              <w:left w:val="nil"/>
              <w:bottom w:val="single" w:sz="4" w:space="0" w:color="auto"/>
              <w:right w:val="single" w:sz="4" w:space="0" w:color="auto"/>
            </w:tcBorders>
            <w:shd w:val="clear" w:color="auto" w:fill="auto"/>
            <w:vAlign w:val="center"/>
            <w:hideMark/>
          </w:tcPr>
          <w:p w14:paraId="5D3E8FE5"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resina acrílica rígida con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de doble encaje con interface en goma   </w:t>
            </w:r>
            <w:proofErr w:type="spellStart"/>
            <w:r w:rsidRPr="001313ED">
              <w:rPr>
                <w:rFonts w:ascii="Arial" w:hAnsi="Arial" w:cs="Arial"/>
                <w:color w:val="000000"/>
                <w:sz w:val="12"/>
                <w:szCs w:val="12"/>
                <w:lang w:eastAsia="es-CO"/>
              </w:rPr>
              <w:t>termoformable</w:t>
            </w:r>
            <w:proofErr w:type="spellEnd"/>
            <w:r w:rsidRPr="001313ED">
              <w:rPr>
                <w:rFonts w:ascii="Arial" w:hAnsi="Arial" w:cs="Arial"/>
                <w:color w:val="000000"/>
                <w:sz w:val="12"/>
                <w:szCs w:val="12"/>
                <w:lang w:eastAsia="es-CO"/>
              </w:rPr>
              <w:t xml:space="preserve"> con adaptador. (Según lo requiera el montaje).</w:t>
            </w:r>
          </w:p>
        </w:tc>
        <w:tc>
          <w:tcPr>
            <w:tcW w:w="300" w:type="pct"/>
            <w:tcBorders>
              <w:top w:val="nil"/>
              <w:left w:val="nil"/>
              <w:bottom w:val="single" w:sz="4" w:space="0" w:color="auto"/>
              <w:right w:val="single" w:sz="4" w:space="0" w:color="auto"/>
            </w:tcBorders>
            <w:shd w:val="clear" w:color="auto" w:fill="auto"/>
            <w:noWrap/>
            <w:vAlign w:val="center"/>
            <w:hideMark/>
          </w:tcPr>
          <w:p w14:paraId="4423360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5DBC132"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A8F662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A4F52A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022414F"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D304479" w14:textId="77777777" w:rsidR="00EB6607" w:rsidRPr="001313ED" w:rsidRDefault="00EB6607" w:rsidP="00924E41">
            <w:pPr>
              <w:jc w:val="center"/>
              <w:rPr>
                <w:rFonts w:ascii="Arial" w:hAnsi="Arial" w:cs="Arial"/>
                <w:color w:val="000000"/>
                <w:sz w:val="12"/>
                <w:szCs w:val="12"/>
                <w:lang w:eastAsia="es-CO"/>
              </w:rPr>
            </w:pPr>
          </w:p>
        </w:tc>
      </w:tr>
      <w:tr w:rsidR="00554A80" w:rsidRPr="001313ED" w14:paraId="1C44FEBF"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6AE4374"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119</w:t>
            </w:r>
          </w:p>
        </w:tc>
        <w:tc>
          <w:tcPr>
            <w:tcW w:w="321" w:type="pct"/>
            <w:tcBorders>
              <w:top w:val="nil"/>
              <w:left w:val="single" w:sz="4" w:space="0" w:color="auto"/>
              <w:bottom w:val="single" w:sz="4" w:space="0" w:color="auto"/>
              <w:right w:val="single" w:sz="4" w:space="0" w:color="auto"/>
            </w:tcBorders>
            <w:vAlign w:val="center"/>
          </w:tcPr>
          <w:p w14:paraId="465EA6C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83056B7"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sz w:val="12"/>
                <w:szCs w:val="12"/>
                <w:u w:val="single"/>
              </w:rPr>
              <w:t>SOCKET TRANSFEMORAL PEDIÁTRICO</w:t>
            </w:r>
          </w:p>
        </w:tc>
        <w:tc>
          <w:tcPr>
            <w:tcW w:w="1204" w:type="pct"/>
            <w:tcBorders>
              <w:top w:val="nil"/>
              <w:left w:val="nil"/>
              <w:bottom w:val="single" w:sz="4" w:space="0" w:color="auto"/>
              <w:right w:val="single" w:sz="4" w:space="0" w:color="auto"/>
            </w:tcBorders>
            <w:shd w:val="clear" w:color="auto" w:fill="auto"/>
            <w:vAlign w:val="center"/>
            <w:hideMark/>
          </w:tcPr>
          <w:p w14:paraId="317B7616"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sz w:val="12"/>
                <w:szCs w:val="12"/>
                <w:u w:val="single"/>
              </w:rPr>
              <w:t xml:space="preserve">De contención isquiática, con encaje interno en material termoplástico flexible, marco externo en resina acrílica rígida con fibra de carbono, fibra de vidrio, </w:t>
            </w:r>
            <w:proofErr w:type="spellStart"/>
            <w:r w:rsidRPr="001313ED">
              <w:rPr>
                <w:rFonts w:ascii="Arial" w:hAnsi="Arial" w:cs="Arial"/>
                <w:b/>
                <w:bCs/>
                <w:sz w:val="12"/>
                <w:szCs w:val="12"/>
                <w:u w:val="single"/>
              </w:rPr>
              <w:t>kevlar</w:t>
            </w:r>
            <w:proofErr w:type="spellEnd"/>
            <w:r w:rsidRPr="001313ED">
              <w:rPr>
                <w:rFonts w:ascii="Arial" w:hAnsi="Arial" w:cs="Arial"/>
                <w:b/>
                <w:bCs/>
                <w:sz w:val="12"/>
                <w:szCs w:val="12"/>
                <w:u w:val="single"/>
              </w:rPr>
              <w:t xml:space="preserve"> o materiales compuestos de alta resistencia, válvula y adaptador en acero y/o aluminio y/o titanio. (Según lo requiera el montaje).</w:t>
            </w:r>
          </w:p>
        </w:tc>
        <w:tc>
          <w:tcPr>
            <w:tcW w:w="300" w:type="pct"/>
            <w:tcBorders>
              <w:top w:val="nil"/>
              <w:left w:val="nil"/>
              <w:bottom w:val="single" w:sz="4" w:space="0" w:color="auto"/>
              <w:right w:val="single" w:sz="4" w:space="0" w:color="auto"/>
            </w:tcBorders>
            <w:shd w:val="clear" w:color="auto" w:fill="auto"/>
            <w:noWrap/>
            <w:vAlign w:val="center"/>
            <w:hideMark/>
          </w:tcPr>
          <w:p w14:paraId="686DE80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B6B640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1E95AA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0487B89"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7B804B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998F6E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7B64F73"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DED9E6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120</w:t>
            </w:r>
          </w:p>
        </w:tc>
        <w:tc>
          <w:tcPr>
            <w:tcW w:w="321" w:type="pct"/>
            <w:tcBorders>
              <w:top w:val="nil"/>
              <w:left w:val="single" w:sz="4" w:space="0" w:color="auto"/>
              <w:bottom w:val="single" w:sz="4" w:space="0" w:color="auto"/>
              <w:right w:val="single" w:sz="4" w:space="0" w:color="auto"/>
            </w:tcBorders>
            <w:vAlign w:val="center"/>
          </w:tcPr>
          <w:p w14:paraId="3FE2DE63"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D7A574D"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SOCKET PARA DESARTICULADO DE CADERA PEDIÁTRICO DE CON PLATINA DE LAMINACION</w:t>
            </w:r>
          </w:p>
        </w:tc>
        <w:tc>
          <w:tcPr>
            <w:tcW w:w="1204" w:type="pct"/>
            <w:tcBorders>
              <w:top w:val="nil"/>
              <w:left w:val="nil"/>
              <w:bottom w:val="single" w:sz="4" w:space="0" w:color="auto"/>
              <w:right w:val="single" w:sz="4" w:space="0" w:color="auto"/>
            </w:tcBorders>
            <w:shd w:val="clear" w:color="auto" w:fill="auto"/>
            <w:vAlign w:val="center"/>
            <w:hideMark/>
          </w:tcPr>
          <w:p w14:paraId="59740EE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Cesta pélvica de doble pared con inclusión del isquion, recubrimiento interno en material termoplástico flexible y marco externo en resina acrílica rígida con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platina de adaptación.</w:t>
            </w:r>
          </w:p>
        </w:tc>
        <w:tc>
          <w:tcPr>
            <w:tcW w:w="300" w:type="pct"/>
            <w:tcBorders>
              <w:top w:val="nil"/>
              <w:left w:val="nil"/>
              <w:bottom w:val="single" w:sz="4" w:space="0" w:color="auto"/>
              <w:right w:val="single" w:sz="4" w:space="0" w:color="auto"/>
            </w:tcBorders>
            <w:shd w:val="clear" w:color="auto" w:fill="auto"/>
            <w:noWrap/>
            <w:vAlign w:val="center"/>
            <w:hideMark/>
          </w:tcPr>
          <w:p w14:paraId="546D479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F5FDC6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B97E50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D3A875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9665B1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6C03B79"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A6EB8F1"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812B4F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121</w:t>
            </w:r>
          </w:p>
        </w:tc>
        <w:tc>
          <w:tcPr>
            <w:tcW w:w="321" w:type="pct"/>
            <w:tcBorders>
              <w:top w:val="nil"/>
              <w:left w:val="single" w:sz="4" w:space="0" w:color="auto"/>
              <w:bottom w:val="single" w:sz="4" w:space="0" w:color="auto"/>
              <w:right w:val="single" w:sz="4" w:space="0" w:color="auto"/>
            </w:tcBorders>
            <w:vAlign w:val="center"/>
          </w:tcPr>
          <w:p w14:paraId="30B608F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2825793"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TUBO CON ADAPTADOR PEDIÁTRICO</w:t>
            </w:r>
          </w:p>
        </w:tc>
        <w:tc>
          <w:tcPr>
            <w:tcW w:w="1204" w:type="pct"/>
            <w:tcBorders>
              <w:top w:val="nil"/>
              <w:left w:val="nil"/>
              <w:bottom w:val="single" w:sz="4" w:space="0" w:color="auto"/>
              <w:right w:val="single" w:sz="4" w:space="0" w:color="auto"/>
            </w:tcBorders>
            <w:shd w:val="clear" w:color="auto" w:fill="auto"/>
            <w:vAlign w:val="center"/>
            <w:hideMark/>
          </w:tcPr>
          <w:p w14:paraId="6D66818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Tubo con adaptador en aluminio de 22mm</w:t>
            </w:r>
          </w:p>
        </w:tc>
        <w:tc>
          <w:tcPr>
            <w:tcW w:w="300" w:type="pct"/>
            <w:tcBorders>
              <w:top w:val="nil"/>
              <w:left w:val="nil"/>
              <w:bottom w:val="single" w:sz="4" w:space="0" w:color="auto"/>
              <w:right w:val="single" w:sz="4" w:space="0" w:color="auto"/>
            </w:tcBorders>
            <w:shd w:val="clear" w:color="auto" w:fill="auto"/>
            <w:noWrap/>
            <w:vAlign w:val="center"/>
            <w:hideMark/>
          </w:tcPr>
          <w:p w14:paraId="10853F0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2CF3DDD"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385371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89ED46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04760F7"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D5FACA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35981C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4B9B33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122</w:t>
            </w:r>
          </w:p>
        </w:tc>
        <w:tc>
          <w:tcPr>
            <w:tcW w:w="321" w:type="pct"/>
            <w:tcBorders>
              <w:top w:val="nil"/>
              <w:left w:val="single" w:sz="4" w:space="0" w:color="auto"/>
              <w:bottom w:val="single" w:sz="4" w:space="0" w:color="auto"/>
              <w:right w:val="single" w:sz="4" w:space="0" w:color="auto"/>
            </w:tcBorders>
            <w:vAlign w:val="center"/>
          </w:tcPr>
          <w:p w14:paraId="031D31A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OR263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205AF81"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PRÓTESIS NO FUNCIONAL PARA AMPUTACIÓN PARCIAL DE DEDOS Y MANO</w:t>
            </w:r>
          </w:p>
        </w:tc>
        <w:tc>
          <w:tcPr>
            <w:tcW w:w="1204" w:type="pct"/>
            <w:tcBorders>
              <w:top w:val="nil"/>
              <w:left w:val="nil"/>
              <w:bottom w:val="single" w:sz="4" w:space="0" w:color="auto"/>
              <w:right w:val="single" w:sz="4" w:space="0" w:color="auto"/>
            </w:tcBorders>
            <w:shd w:val="clear" w:color="auto" w:fill="auto"/>
            <w:vAlign w:val="center"/>
            <w:hideMark/>
          </w:tcPr>
          <w:p w14:paraId="7F2A9C5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Guante en PVC o silicona con rellenos internos en espuma de uretano o material de consistencia similar, acabado cosmético.</w:t>
            </w:r>
          </w:p>
        </w:tc>
        <w:tc>
          <w:tcPr>
            <w:tcW w:w="300" w:type="pct"/>
            <w:tcBorders>
              <w:top w:val="nil"/>
              <w:left w:val="nil"/>
              <w:bottom w:val="single" w:sz="4" w:space="0" w:color="auto"/>
              <w:right w:val="single" w:sz="4" w:space="0" w:color="auto"/>
            </w:tcBorders>
            <w:shd w:val="clear" w:color="auto" w:fill="auto"/>
            <w:noWrap/>
            <w:vAlign w:val="center"/>
            <w:hideMark/>
          </w:tcPr>
          <w:p w14:paraId="20BB9F9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8E6983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16A0B1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C39138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4AFF50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D5790C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3B8B32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BD46937"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123</w:t>
            </w:r>
          </w:p>
        </w:tc>
        <w:tc>
          <w:tcPr>
            <w:tcW w:w="321" w:type="pct"/>
            <w:tcBorders>
              <w:top w:val="nil"/>
              <w:left w:val="single" w:sz="4" w:space="0" w:color="auto"/>
              <w:bottom w:val="single" w:sz="4" w:space="0" w:color="auto"/>
              <w:right w:val="single" w:sz="4" w:space="0" w:color="auto"/>
            </w:tcBorders>
            <w:vAlign w:val="center"/>
          </w:tcPr>
          <w:p w14:paraId="3ED5261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2241D26"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SISTEMA DE COLOCACIÓN RÁPIDA DE DOBLE CARA DESLIZANTE PARA MIEMBRO SUPERIOR</w:t>
            </w:r>
          </w:p>
        </w:tc>
        <w:tc>
          <w:tcPr>
            <w:tcW w:w="1204" w:type="pct"/>
            <w:tcBorders>
              <w:top w:val="nil"/>
              <w:left w:val="nil"/>
              <w:bottom w:val="single" w:sz="4" w:space="0" w:color="auto"/>
              <w:right w:val="single" w:sz="4" w:space="0" w:color="auto"/>
            </w:tcBorders>
            <w:shd w:val="clear" w:color="auto" w:fill="auto"/>
            <w:vAlign w:val="center"/>
            <w:hideMark/>
          </w:tcPr>
          <w:p w14:paraId="0E7F02E4"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Sistema de colocación de doble cara deslizante, a necesidad del usuario, en diferentes tallas, (puede ofertar la talla más pequeña como XS, S y/o M de miembro inferior)</w:t>
            </w:r>
          </w:p>
        </w:tc>
        <w:tc>
          <w:tcPr>
            <w:tcW w:w="300" w:type="pct"/>
            <w:tcBorders>
              <w:top w:val="nil"/>
              <w:left w:val="nil"/>
              <w:bottom w:val="single" w:sz="4" w:space="0" w:color="auto"/>
              <w:right w:val="single" w:sz="4" w:space="0" w:color="auto"/>
            </w:tcBorders>
            <w:shd w:val="clear" w:color="auto" w:fill="auto"/>
            <w:noWrap/>
            <w:vAlign w:val="center"/>
            <w:hideMark/>
          </w:tcPr>
          <w:p w14:paraId="399E8E4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2C48B5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9224AC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39B29F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2A54CF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A8537C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1A9040E"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FBE511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124</w:t>
            </w:r>
          </w:p>
        </w:tc>
        <w:tc>
          <w:tcPr>
            <w:tcW w:w="321" w:type="pct"/>
            <w:tcBorders>
              <w:top w:val="nil"/>
              <w:left w:val="single" w:sz="4" w:space="0" w:color="auto"/>
              <w:bottom w:val="single" w:sz="4" w:space="0" w:color="auto"/>
              <w:right w:val="single" w:sz="4" w:space="0" w:color="auto"/>
            </w:tcBorders>
            <w:vAlign w:val="center"/>
          </w:tcPr>
          <w:p w14:paraId="233A8CD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OR319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83AF77E"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SISTEMA DE GUAYAS Y ARNÉS</w:t>
            </w:r>
          </w:p>
        </w:tc>
        <w:tc>
          <w:tcPr>
            <w:tcW w:w="1204" w:type="pct"/>
            <w:tcBorders>
              <w:top w:val="nil"/>
              <w:left w:val="nil"/>
              <w:bottom w:val="single" w:sz="4" w:space="0" w:color="auto"/>
              <w:right w:val="single" w:sz="4" w:space="0" w:color="auto"/>
            </w:tcBorders>
            <w:shd w:val="clear" w:color="auto" w:fill="auto"/>
            <w:vAlign w:val="center"/>
            <w:hideMark/>
          </w:tcPr>
          <w:p w14:paraId="29356442"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Arnés en nylon o dacrón de alto grado y guayas en perlón o acero para amputación </w:t>
            </w:r>
            <w:proofErr w:type="spellStart"/>
            <w:r w:rsidRPr="001313ED">
              <w:rPr>
                <w:rFonts w:ascii="Arial" w:hAnsi="Arial" w:cs="Arial"/>
                <w:color w:val="000000"/>
                <w:sz w:val="12"/>
                <w:szCs w:val="12"/>
                <w:lang w:eastAsia="es-CO"/>
              </w:rPr>
              <w:t>transhumeral</w:t>
            </w:r>
            <w:proofErr w:type="spellEnd"/>
            <w:r w:rsidRPr="001313ED">
              <w:rPr>
                <w:rFonts w:ascii="Arial" w:hAnsi="Arial" w:cs="Arial"/>
                <w:color w:val="000000"/>
                <w:sz w:val="12"/>
                <w:szCs w:val="12"/>
                <w:lang w:eastAsia="es-CO"/>
              </w:rPr>
              <w:t xml:space="preserve"> y/o </w:t>
            </w:r>
            <w:proofErr w:type="spellStart"/>
            <w:r w:rsidRPr="001313ED">
              <w:rPr>
                <w:rFonts w:ascii="Arial" w:hAnsi="Arial" w:cs="Arial"/>
                <w:color w:val="000000"/>
                <w:sz w:val="12"/>
                <w:szCs w:val="12"/>
                <w:lang w:eastAsia="es-CO"/>
              </w:rPr>
              <w:t>transradial</w:t>
            </w:r>
            <w:proofErr w:type="spellEnd"/>
            <w:r w:rsidRPr="001313ED">
              <w:rPr>
                <w:rFonts w:ascii="Arial" w:hAnsi="Arial" w:cs="Arial"/>
                <w:color w:val="000000"/>
                <w:sz w:val="12"/>
                <w:szCs w:val="12"/>
                <w:lang w:eastAsia="es-CO"/>
              </w:rPr>
              <w:t xml:space="preserve"> (que incluya protectores </w:t>
            </w:r>
            <w:proofErr w:type="spellStart"/>
            <w:r w:rsidRPr="001313ED">
              <w:rPr>
                <w:rFonts w:ascii="Arial" w:hAnsi="Arial" w:cs="Arial"/>
                <w:color w:val="000000"/>
                <w:sz w:val="12"/>
                <w:szCs w:val="12"/>
                <w:lang w:eastAsia="es-CO"/>
              </w:rPr>
              <w:t>axililares</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0053F66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0203FE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04172F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9E540D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AF5EF7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47EFB2BE"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5B334E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C0D6F8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125</w:t>
            </w:r>
          </w:p>
        </w:tc>
        <w:tc>
          <w:tcPr>
            <w:tcW w:w="321" w:type="pct"/>
            <w:tcBorders>
              <w:top w:val="nil"/>
              <w:left w:val="single" w:sz="4" w:space="0" w:color="auto"/>
              <w:bottom w:val="single" w:sz="4" w:space="0" w:color="auto"/>
              <w:right w:val="single" w:sz="4" w:space="0" w:color="auto"/>
            </w:tcBorders>
            <w:vAlign w:val="center"/>
          </w:tcPr>
          <w:p w14:paraId="0A7CF4E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OR769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6CBE761"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GUANTE COSMÉTICO ADULTO PARA PRÓTESIS DE MIEMBRO SUPERIOR</w:t>
            </w:r>
          </w:p>
        </w:tc>
        <w:tc>
          <w:tcPr>
            <w:tcW w:w="1204" w:type="pct"/>
            <w:tcBorders>
              <w:top w:val="nil"/>
              <w:left w:val="nil"/>
              <w:bottom w:val="single" w:sz="4" w:space="0" w:color="auto"/>
              <w:right w:val="single" w:sz="4" w:space="0" w:color="auto"/>
            </w:tcBorders>
            <w:shd w:val="clear" w:color="auto" w:fill="auto"/>
            <w:vAlign w:val="center"/>
            <w:hideMark/>
          </w:tcPr>
          <w:p w14:paraId="07786D8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Elaborado en silicona o </w:t>
            </w:r>
            <w:proofErr w:type="spellStart"/>
            <w:r w:rsidRPr="001313ED">
              <w:rPr>
                <w:rFonts w:ascii="Arial" w:hAnsi="Arial" w:cs="Arial"/>
                <w:color w:val="000000"/>
                <w:sz w:val="12"/>
                <w:szCs w:val="12"/>
                <w:lang w:eastAsia="es-CO"/>
              </w:rPr>
              <w:t>pvc</w:t>
            </w:r>
            <w:proofErr w:type="spellEnd"/>
            <w:r w:rsidRPr="001313ED">
              <w:rPr>
                <w:rFonts w:ascii="Arial" w:hAnsi="Arial" w:cs="Arial"/>
                <w:color w:val="000000"/>
                <w:sz w:val="12"/>
                <w:szCs w:val="12"/>
                <w:lang w:eastAsia="es-CO"/>
              </w:rPr>
              <w:t xml:space="preserve"> para prótesis de miembro superior adulto.</w:t>
            </w:r>
          </w:p>
        </w:tc>
        <w:tc>
          <w:tcPr>
            <w:tcW w:w="300" w:type="pct"/>
            <w:tcBorders>
              <w:top w:val="nil"/>
              <w:left w:val="nil"/>
              <w:bottom w:val="single" w:sz="4" w:space="0" w:color="auto"/>
              <w:right w:val="single" w:sz="4" w:space="0" w:color="auto"/>
            </w:tcBorders>
            <w:shd w:val="clear" w:color="auto" w:fill="auto"/>
            <w:noWrap/>
            <w:vAlign w:val="center"/>
            <w:hideMark/>
          </w:tcPr>
          <w:p w14:paraId="320F70B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563388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A7C610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30A3C035"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511899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CD86BF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26453C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7016F03"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126</w:t>
            </w:r>
          </w:p>
        </w:tc>
        <w:tc>
          <w:tcPr>
            <w:tcW w:w="321" w:type="pct"/>
            <w:tcBorders>
              <w:top w:val="nil"/>
              <w:left w:val="single" w:sz="4" w:space="0" w:color="auto"/>
              <w:bottom w:val="single" w:sz="4" w:space="0" w:color="auto"/>
              <w:right w:val="single" w:sz="4" w:space="0" w:color="auto"/>
            </w:tcBorders>
            <w:vAlign w:val="center"/>
          </w:tcPr>
          <w:p w14:paraId="0D0CB1E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B12202C"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GANCHO EN ACERO INOXIDABLE</w:t>
            </w:r>
          </w:p>
        </w:tc>
        <w:tc>
          <w:tcPr>
            <w:tcW w:w="1204" w:type="pct"/>
            <w:tcBorders>
              <w:top w:val="nil"/>
              <w:left w:val="nil"/>
              <w:bottom w:val="single" w:sz="4" w:space="0" w:color="auto"/>
              <w:right w:val="single" w:sz="4" w:space="0" w:color="auto"/>
            </w:tcBorders>
            <w:shd w:val="clear" w:color="auto" w:fill="auto"/>
            <w:vAlign w:val="center"/>
            <w:hideMark/>
          </w:tcPr>
          <w:p w14:paraId="4168FA5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trabajo pesado, sistema de control de fuerza, con recubrimiento interno antideslizante o grafilado para mejor agarre.</w:t>
            </w:r>
          </w:p>
        </w:tc>
        <w:tc>
          <w:tcPr>
            <w:tcW w:w="300" w:type="pct"/>
            <w:tcBorders>
              <w:top w:val="nil"/>
              <w:left w:val="nil"/>
              <w:bottom w:val="single" w:sz="4" w:space="0" w:color="auto"/>
              <w:right w:val="single" w:sz="4" w:space="0" w:color="auto"/>
            </w:tcBorders>
            <w:shd w:val="clear" w:color="auto" w:fill="auto"/>
            <w:noWrap/>
            <w:vAlign w:val="center"/>
            <w:hideMark/>
          </w:tcPr>
          <w:p w14:paraId="7359E5C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AD1DAC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FC25D4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E806E77"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01A9BA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7D14581"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FD3456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DEF0B6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127</w:t>
            </w:r>
          </w:p>
        </w:tc>
        <w:tc>
          <w:tcPr>
            <w:tcW w:w="321" w:type="pct"/>
            <w:tcBorders>
              <w:top w:val="nil"/>
              <w:left w:val="single" w:sz="4" w:space="0" w:color="auto"/>
              <w:bottom w:val="single" w:sz="4" w:space="0" w:color="auto"/>
              <w:right w:val="single" w:sz="4" w:space="0" w:color="auto"/>
            </w:tcBorders>
            <w:vAlign w:val="center"/>
          </w:tcPr>
          <w:p w14:paraId="46954FE6"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OR193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9271074"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MANO ACTIVA ADULTO</w:t>
            </w:r>
          </w:p>
        </w:tc>
        <w:tc>
          <w:tcPr>
            <w:tcW w:w="1204" w:type="pct"/>
            <w:tcBorders>
              <w:top w:val="nil"/>
              <w:left w:val="nil"/>
              <w:bottom w:val="single" w:sz="4" w:space="0" w:color="auto"/>
              <w:right w:val="single" w:sz="4" w:space="0" w:color="auto"/>
            </w:tcBorders>
            <w:shd w:val="clear" w:color="auto" w:fill="auto"/>
            <w:vAlign w:val="center"/>
            <w:hideMark/>
          </w:tcPr>
          <w:p w14:paraId="1AAF338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Mano mecánica en duraluminio y plástico y/o materiales compuestos de alta resistencia, con cubierta.</w:t>
            </w:r>
          </w:p>
        </w:tc>
        <w:tc>
          <w:tcPr>
            <w:tcW w:w="300" w:type="pct"/>
            <w:tcBorders>
              <w:top w:val="nil"/>
              <w:left w:val="nil"/>
              <w:bottom w:val="single" w:sz="4" w:space="0" w:color="auto"/>
              <w:right w:val="single" w:sz="4" w:space="0" w:color="auto"/>
            </w:tcBorders>
            <w:shd w:val="clear" w:color="auto" w:fill="auto"/>
            <w:noWrap/>
            <w:vAlign w:val="center"/>
            <w:hideMark/>
          </w:tcPr>
          <w:p w14:paraId="4E59299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D9CAA3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E3AFA9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7AB467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0BA5EF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8DA7550"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CF4B44C"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71A0A8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128</w:t>
            </w:r>
          </w:p>
        </w:tc>
        <w:tc>
          <w:tcPr>
            <w:tcW w:w="321" w:type="pct"/>
            <w:tcBorders>
              <w:top w:val="nil"/>
              <w:left w:val="single" w:sz="4" w:space="0" w:color="auto"/>
              <w:bottom w:val="single" w:sz="4" w:space="0" w:color="auto"/>
              <w:right w:val="single" w:sz="4" w:space="0" w:color="auto"/>
            </w:tcBorders>
            <w:vAlign w:val="center"/>
          </w:tcPr>
          <w:p w14:paraId="7D12F13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ABE0907"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color w:val="000000"/>
                <w:sz w:val="12"/>
                <w:szCs w:val="12"/>
                <w:u w:val="single"/>
                <w:lang w:eastAsia="es-CO"/>
              </w:rPr>
              <w:t>ARTICULACIÓN DE MUÑECA DE INTERCAMBIO RÁPIDO</w:t>
            </w:r>
          </w:p>
        </w:tc>
        <w:tc>
          <w:tcPr>
            <w:tcW w:w="1204" w:type="pct"/>
            <w:tcBorders>
              <w:top w:val="nil"/>
              <w:left w:val="nil"/>
              <w:bottom w:val="single" w:sz="4" w:space="0" w:color="auto"/>
              <w:right w:val="single" w:sz="4" w:space="0" w:color="auto"/>
            </w:tcBorders>
            <w:shd w:val="clear" w:color="auto" w:fill="auto"/>
            <w:vAlign w:val="center"/>
            <w:hideMark/>
          </w:tcPr>
          <w:p w14:paraId="476D3738"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noProof/>
                <w:sz w:val="12"/>
                <w:szCs w:val="12"/>
                <w:u w:val="single"/>
                <w:lang w:eastAsia="es-CO"/>
              </w:rPr>
              <w:t>Para enganche de intercambio rápido en acero inoxidable y/o en aluminio.</w:t>
            </w:r>
          </w:p>
        </w:tc>
        <w:tc>
          <w:tcPr>
            <w:tcW w:w="300" w:type="pct"/>
            <w:tcBorders>
              <w:top w:val="nil"/>
              <w:left w:val="nil"/>
              <w:bottom w:val="single" w:sz="4" w:space="0" w:color="auto"/>
              <w:right w:val="single" w:sz="4" w:space="0" w:color="auto"/>
            </w:tcBorders>
            <w:shd w:val="clear" w:color="auto" w:fill="auto"/>
            <w:noWrap/>
            <w:vAlign w:val="center"/>
            <w:hideMark/>
          </w:tcPr>
          <w:p w14:paraId="43EC4BD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B26518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813248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16E140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70261F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1747D38"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0115E4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2B59143"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129</w:t>
            </w:r>
          </w:p>
        </w:tc>
        <w:tc>
          <w:tcPr>
            <w:tcW w:w="321" w:type="pct"/>
            <w:tcBorders>
              <w:top w:val="nil"/>
              <w:left w:val="single" w:sz="4" w:space="0" w:color="auto"/>
              <w:bottom w:val="single" w:sz="4" w:space="0" w:color="auto"/>
              <w:right w:val="single" w:sz="4" w:space="0" w:color="auto"/>
            </w:tcBorders>
            <w:vAlign w:val="center"/>
          </w:tcPr>
          <w:p w14:paraId="3A92A662"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OR236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705DEEF"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PIEZA DE ENGANCHE PARA ARTICULACIÓN DE MUÑECA DE INTERCAMBIO RÁPIDO</w:t>
            </w:r>
          </w:p>
        </w:tc>
        <w:tc>
          <w:tcPr>
            <w:tcW w:w="1204" w:type="pct"/>
            <w:tcBorders>
              <w:top w:val="nil"/>
              <w:left w:val="nil"/>
              <w:bottom w:val="single" w:sz="4" w:space="0" w:color="auto"/>
              <w:right w:val="single" w:sz="4" w:space="0" w:color="auto"/>
            </w:tcBorders>
            <w:shd w:val="clear" w:color="auto" w:fill="auto"/>
            <w:vAlign w:val="center"/>
            <w:hideMark/>
          </w:tcPr>
          <w:p w14:paraId="27464EC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Pieza de enganche metálico.</w:t>
            </w:r>
          </w:p>
        </w:tc>
        <w:tc>
          <w:tcPr>
            <w:tcW w:w="300" w:type="pct"/>
            <w:tcBorders>
              <w:top w:val="nil"/>
              <w:left w:val="nil"/>
              <w:bottom w:val="single" w:sz="4" w:space="0" w:color="auto"/>
              <w:right w:val="single" w:sz="4" w:space="0" w:color="auto"/>
            </w:tcBorders>
            <w:shd w:val="clear" w:color="auto" w:fill="auto"/>
            <w:noWrap/>
            <w:vAlign w:val="center"/>
            <w:hideMark/>
          </w:tcPr>
          <w:p w14:paraId="4F497EA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18D0D1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B3BC9DA"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FBB874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840F1B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E8644FB"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7F1C75D"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55A7E7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130</w:t>
            </w:r>
          </w:p>
        </w:tc>
        <w:tc>
          <w:tcPr>
            <w:tcW w:w="321" w:type="pct"/>
            <w:tcBorders>
              <w:top w:val="nil"/>
              <w:left w:val="single" w:sz="4" w:space="0" w:color="auto"/>
              <w:bottom w:val="single" w:sz="4" w:space="0" w:color="auto"/>
              <w:right w:val="single" w:sz="4" w:space="0" w:color="auto"/>
            </w:tcBorders>
            <w:vAlign w:val="center"/>
          </w:tcPr>
          <w:p w14:paraId="6BB28FAB"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C3E84F0"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ARTICULACIONES EXTERNAS METÁLICAS CON SISTEMA DE BLOQUEO PARA DESARTICULADO DE CODO</w:t>
            </w:r>
          </w:p>
        </w:tc>
        <w:tc>
          <w:tcPr>
            <w:tcW w:w="1204" w:type="pct"/>
            <w:tcBorders>
              <w:top w:val="nil"/>
              <w:left w:val="nil"/>
              <w:bottom w:val="single" w:sz="4" w:space="0" w:color="auto"/>
              <w:right w:val="single" w:sz="4" w:space="0" w:color="auto"/>
            </w:tcBorders>
            <w:shd w:val="clear" w:color="auto" w:fill="auto"/>
            <w:vAlign w:val="center"/>
            <w:hideMark/>
          </w:tcPr>
          <w:p w14:paraId="457EC1B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sistema de bloqueo en diferentes posiciones, según prescripción.</w:t>
            </w:r>
          </w:p>
        </w:tc>
        <w:tc>
          <w:tcPr>
            <w:tcW w:w="300" w:type="pct"/>
            <w:tcBorders>
              <w:top w:val="nil"/>
              <w:left w:val="nil"/>
              <w:bottom w:val="single" w:sz="4" w:space="0" w:color="auto"/>
              <w:right w:val="single" w:sz="4" w:space="0" w:color="auto"/>
            </w:tcBorders>
            <w:shd w:val="clear" w:color="auto" w:fill="auto"/>
            <w:noWrap/>
            <w:vAlign w:val="center"/>
            <w:hideMark/>
          </w:tcPr>
          <w:p w14:paraId="2ADAF4E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CF2372F"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33BC3D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6D3F62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C98009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E5BEF22"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1E75CA3"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17A16B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131</w:t>
            </w:r>
          </w:p>
        </w:tc>
        <w:tc>
          <w:tcPr>
            <w:tcW w:w="321" w:type="pct"/>
            <w:tcBorders>
              <w:top w:val="nil"/>
              <w:left w:val="single" w:sz="4" w:space="0" w:color="auto"/>
              <w:bottom w:val="single" w:sz="4" w:space="0" w:color="auto"/>
              <w:right w:val="single" w:sz="4" w:space="0" w:color="auto"/>
            </w:tcBorders>
            <w:vAlign w:val="center"/>
          </w:tcPr>
          <w:p w14:paraId="03C68C2E"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2FC736F"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CODO MECÁNICO CON SISTEMA DE BLOQUEO MANUAL O AUTOMATICO EN DIFERENTES POSICIONES</w:t>
            </w:r>
          </w:p>
        </w:tc>
        <w:tc>
          <w:tcPr>
            <w:tcW w:w="1204" w:type="pct"/>
            <w:tcBorders>
              <w:top w:val="nil"/>
              <w:left w:val="nil"/>
              <w:bottom w:val="single" w:sz="4" w:space="0" w:color="auto"/>
              <w:right w:val="single" w:sz="4" w:space="0" w:color="auto"/>
            </w:tcBorders>
            <w:shd w:val="clear" w:color="auto" w:fill="auto"/>
            <w:vAlign w:val="center"/>
            <w:hideMark/>
          </w:tcPr>
          <w:p w14:paraId="59E56867"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sistema o capacidad de rotación, talla según prescripción.</w:t>
            </w:r>
          </w:p>
        </w:tc>
        <w:tc>
          <w:tcPr>
            <w:tcW w:w="300" w:type="pct"/>
            <w:tcBorders>
              <w:top w:val="nil"/>
              <w:left w:val="nil"/>
              <w:bottom w:val="single" w:sz="4" w:space="0" w:color="auto"/>
              <w:right w:val="single" w:sz="4" w:space="0" w:color="auto"/>
            </w:tcBorders>
            <w:shd w:val="clear" w:color="auto" w:fill="auto"/>
            <w:noWrap/>
            <w:vAlign w:val="center"/>
            <w:hideMark/>
          </w:tcPr>
          <w:p w14:paraId="50E313A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275DE8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EE6103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B08286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301DF63"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9E3C41E"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EC05C6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3D9935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132</w:t>
            </w:r>
          </w:p>
        </w:tc>
        <w:tc>
          <w:tcPr>
            <w:tcW w:w="321" w:type="pct"/>
            <w:tcBorders>
              <w:top w:val="nil"/>
              <w:left w:val="single" w:sz="4" w:space="0" w:color="auto"/>
              <w:bottom w:val="single" w:sz="4" w:space="0" w:color="auto"/>
              <w:right w:val="single" w:sz="4" w:space="0" w:color="auto"/>
            </w:tcBorders>
            <w:vAlign w:val="center"/>
          </w:tcPr>
          <w:p w14:paraId="6CF70876"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C0C981E"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ARTICULACIÓN DE HOMBRO LIBRE CON FRICCIÓN GRADUABLE</w:t>
            </w:r>
          </w:p>
        </w:tc>
        <w:tc>
          <w:tcPr>
            <w:tcW w:w="1204" w:type="pct"/>
            <w:tcBorders>
              <w:top w:val="nil"/>
              <w:left w:val="nil"/>
              <w:bottom w:val="single" w:sz="4" w:space="0" w:color="auto"/>
              <w:right w:val="single" w:sz="4" w:space="0" w:color="auto"/>
            </w:tcBorders>
            <w:shd w:val="clear" w:color="auto" w:fill="auto"/>
            <w:vAlign w:val="center"/>
            <w:hideMark/>
          </w:tcPr>
          <w:p w14:paraId="6A349D79"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Metálica con graduación de fricción.</w:t>
            </w:r>
          </w:p>
        </w:tc>
        <w:tc>
          <w:tcPr>
            <w:tcW w:w="300" w:type="pct"/>
            <w:tcBorders>
              <w:top w:val="nil"/>
              <w:left w:val="nil"/>
              <w:bottom w:val="single" w:sz="4" w:space="0" w:color="auto"/>
              <w:right w:val="single" w:sz="4" w:space="0" w:color="auto"/>
            </w:tcBorders>
            <w:shd w:val="clear" w:color="auto" w:fill="auto"/>
            <w:noWrap/>
            <w:vAlign w:val="center"/>
            <w:hideMark/>
          </w:tcPr>
          <w:p w14:paraId="7F8A1E5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0BB0BA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2BBF9D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06C68A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9F877D6"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C1A0F0E"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C5921A0"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44A5F732"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133</w:t>
            </w:r>
          </w:p>
        </w:tc>
        <w:tc>
          <w:tcPr>
            <w:tcW w:w="321" w:type="pct"/>
            <w:tcBorders>
              <w:top w:val="nil"/>
              <w:left w:val="single" w:sz="4" w:space="0" w:color="auto"/>
              <w:bottom w:val="single" w:sz="4" w:space="0" w:color="auto"/>
              <w:right w:val="single" w:sz="4" w:space="0" w:color="auto"/>
            </w:tcBorders>
            <w:vAlign w:val="center"/>
          </w:tcPr>
          <w:p w14:paraId="2E0904D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B0B977B" w14:textId="77777777" w:rsidR="00EB6607" w:rsidRPr="001313ED" w:rsidRDefault="00EB6607" w:rsidP="00924E41">
            <w:pPr>
              <w:jc w:val="both"/>
              <w:rPr>
                <w:rFonts w:ascii="Arial" w:hAnsi="Arial" w:cs="Arial"/>
                <w:b/>
                <w:bCs/>
                <w:color w:val="000000"/>
                <w:sz w:val="12"/>
                <w:szCs w:val="12"/>
                <w:lang w:eastAsia="es-CO"/>
              </w:rPr>
            </w:pPr>
            <w:r w:rsidRPr="001313ED">
              <w:rPr>
                <w:rFonts w:ascii="Arial" w:hAnsi="Arial" w:cs="Arial"/>
                <w:b/>
                <w:bCs/>
                <w:color w:val="000000"/>
                <w:sz w:val="12"/>
                <w:szCs w:val="12"/>
                <w:lang w:eastAsia="es-CO"/>
              </w:rPr>
              <w:t>LANZADERA PARA SOCKET</w:t>
            </w:r>
          </w:p>
        </w:tc>
        <w:tc>
          <w:tcPr>
            <w:tcW w:w="1204" w:type="pct"/>
            <w:tcBorders>
              <w:top w:val="nil"/>
              <w:left w:val="nil"/>
              <w:bottom w:val="single" w:sz="4" w:space="0" w:color="auto"/>
              <w:right w:val="single" w:sz="4" w:space="0" w:color="auto"/>
            </w:tcBorders>
            <w:shd w:val="clear" w:color="auto" w:fill="auto"/>
            <w:vAlign w:val="center"/>
            <w:hideMark/>
          </w:tcPr>
          <w:p w14:paraId="76BF0852"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De miembro superior.</w:t>
            </w:r>
          </w:p>
        </w:tc>
        <w:tc>
          <w:tcPr>
            <w:tcW w:w="300" w:type="pct"/>
            <w:tcBorders>
              <w:top w:val="nil"/>
              <w:left w:val="nil"/>
              <w:bottom w:val="single" w:sz="4" w:space="0" w:color="auto"/>
              <w:right w:val="single" w:sz="4" w:space="0" w:color="auto"/>
            </w:tcBorders>
            <w:shd w:val="clear" w:color="auto" w:fill="auto"/>
            <w:noWrap/>
            <w:vAlign w:val="center"/>
            <w:hideMark/>
          </w:tcPr>
          <w:p w14:paraId="19AF2C4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04338D9"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DE8C37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45A0403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FCB70F7"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AB9936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67D976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26BC1F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134</w:t>
            </w:r>
          </w:p>
        </w:tc>
        <w:tc>
          <w:tcPr>
            <w:tcW w:w="321" w:type="pct"/>
            <w:tcBorders>
              <w:top w:val="nil"/>
              <w:left w:val="single" w:sz="4" w:space="0" w:color="auto"/>
              <w:bottom w:val="single" w:sz="4" w:space="0" w:color="auto"/>
              <w:right w:val="single" w:sz="4" w:space="0" w:color="auto"/>
            </w:tcBorders>
            <w:vAlign w:val="center"/>
          </w:tcPr>
          <w:p w14:paraId="2AFD7F45"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OR323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A083FD3" w14:textId="77777777" w:rsidR="00EB6607" w:rsidRPr="001313ED" w:rsidRDefault="00EB6607" w:rsidP="00924E41">
            <w:pPr>
              <w:jc w:val="both"/>
              <w:rPr>
                <w:rFonts w:ascii="Arial" w:hAnsi="Arial" w:cs="Arial"/>
                <w:b/>
                <w:bCs/>
                <w:sz w:val="12"/>
                <w:szCs w:val="12"/>
                <w:u w:val="single"/>
                <w:lang w:eastAsia="es-CO"/>
              </w:rPr>
            </w:pPr>
            <w:r w:rsidRPr="001313ED">
              <w:rPr>
                <w:rFonts w:ascii="Arial" w:hAnsi="Arial" w:cs="Arial"/>
                <w:b/>
                <w:bCs/>
                <w:sz w:val="12"/>
                <w:szCs w:val="12"/>
                <w:u w:val="single"/>
              </w:rPr>
              <w:t>SOCKET DESARTICULADO DE MUÑECA CON ARTICULACIÓN</w:t>
            </w:r>
          </w:p>
        </w:tc>
        <w:tc>
          <w:tcPr>
            <w:tcW w:w="1204" w:type="pct"/>
            <w:tcBorders>
              <w:top w:val="nil"/>
              <w:left w:val="nil"/>
              <w:bottom w:val="single" w:sz="4" w:space="0" w:color="auto"/>
              <w:right w:val="single" w:sz="4" w:space="0" w:color="auto"/>
            </w:tcBorders>
            <w:shd w:val="clear" w:color="auto" w:fill="auto"/>
            <w:vAlign w:val="center"/>
            <w:hideMark/>
          </w:tcPr>
          <w:p w14:paraId="09855F9E" w14:textId="77777777" w:rsidR="00EB6607" w:rsidRPr="001313ED" w:rsidRDefault="00EB6607" w:rsidP="00924E41">
            <w:pPr>
              <w:jc w:val="both"/>
              <w:rPr>
                <w:rFonts w:ascii="Arial" w:hAnsi="Arial" w:cs="Arial"/>
                <w:b/>
                <w:color w:val="000000"/>
                <w:sz w:val="12"/>
                <w:szCs w:val="12"/>
                <w:u w:val="single"/>
                <w:lang w:eastAsia="es-CO"/>
              </w:rPr>
            </w:pPr>
            <w:r w:rsidRPr="001313ED">
              <w:rPr>
                <w:rFonts w:ascii="Arial" w:hAnsi="Arial" w:cs="Arial"/>
                <w:b/>
                <w:noProof/>
                <w:sz w:val="12"/>
                <w:szCs w:val="12"/>
                <w:u w:val="single"/>
              </w:rPr>
              <w:t>En material termoplástico flexible y resina acrílica en fibra de carbono, fibra de vidrio, kevlar o materiales compuestos de alta resistencia, que incluya articulación de muñeca</w:t>
            </w:r>
          </w:p>
        </w:tc>
        <w:tc>
          <w:tcPr>
            <w:tcW w:w="300" w:type="pct"/>
            <w:tcBorders>
              <w:top w:val="nil"/>
              <w:left w:val="nil"/>
              <w:bottom w:val="single" w:sz="4" w:space="0" w:color="auto"/>
              <w:right w:val="single" w:sz="4" w:space="0" w:color="auto"/>
            </w:tcBorders>
            <w:shd w:val="clear" w:color="auto" w:fill="auto"/>
            <w:noWrap/>
            <w:vAlign w:val="center"/>
            <w:hideMark/>
          </w:tcPr>
          <w:p w14:paraId="5CB1DB5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E3828C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B81B03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951F7D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89E908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61AA01F"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5FD4EB5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B25677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135</w:t>
            </w:r>
          </w:p>
        </w:tc>
        <w:tc>
          <w:tcPr>
            <w:tcW w:w="321" w:type="pct"/>
            <w:tcBorders>
              <w:top w:val="nil"/>
              <w:left w:val="single" w:sz="4" w:space="0" w:color="auto"/>
              <w:bottom w:val="single" w:sz="4" w:space="0" w:color="auto"/>
              <w:right w:val="single" w:sz="4" w:space="0" w:color="auto"/>
            </w:tcBorders>
            <w:vAlign w:val="center"/>
          </w:tcPr>
          <w:p w14:paraId="54FE0F8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OR328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1A76239"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 xml:space="preserve">SOCKET TRANSRADIAL CON ARTICULACIÓN </w:t>
            </w:r>
            <w:r w:rsidRPr="001313ED">
              <w:rPr>
                <w:rFonts w:ascii="Arial" w:hAnsi="Arial" w:cs="Arial"/>
                <w:b/>
                <w:bCs/>
                <w:sz w:val="12"/>
                <w:szCs w:val="12"/>
                <w:u w:val="single"/>
                <w:lang w:eastAsia="es-CO"/>
              </w:rPr>
              <w:t>Y VALVULA</w:t>
            </w:r>
          </w:p>
        </w:tc>
        <w:tc>
          <w:tcPr>
            <w:tcW w:w="1204" w:type="pct"/>
            <w:tcBorders>
              <w:top w:val="nil"/>
              <w:left w:val="nil"/>
              <w:bottom w:val="single" w:sz="4" w:space="0" w:color="auto"/>
              <w:right w:val="single" w:sz="4" w:space="0" w:color="auto"/>
            </w:tcBorders>
            <w:shd w:val="clear" w:color="auto" w:fill="auto"/>
            <w:vAlign w:val="center"/>
            <w:hideMark/>
          </w:tcPr>
          <w:p w14:paraId="7D7001EA"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Tipo Münster o de suspensión </w:t>
            </w:r>
            <w:proofErr w:type="spellStart"/>
            <w:r w:rsidRPr="001313ED">
              <w:rPr>
                <w:rFonts w:ascii="Arial" w:hAnsi="Arial" w:cs="Arial"/>
                <w:color w:val="000000"/>
                <w:sz w:val="12"/>
                <w:szCs w:val="12"/>
                <w:lang w:eastAsia="es-CO"/>
              </w:rPr>
              <w:t>supraepicondilar</w:t>
            </w:r>
            <w:proofErr w:type="spellEnd"/>
            <w:r w:rsidRPr="001313ED">
              <w:rPr>
                <w:rFonts w:ascii="Arial" w:hAnsi="Arial" w:cs="Arial"/>
                <w:color w:val="000000"/>
                <w:sz w:val="12"/>
                <w:szCs w:val="12"/>
                <w:lang w:eastAsia="es-CO"/>
              </w:rPr>
              <w:t xml:space="preserve"> en material termoplástico flexible y resina acrílica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que incluya articulación de muñeca de intercambio rápido.</w:t>
            </w:r>
          </w:p>
        </w:tc>
        <w:tc>
          <w:tcPr>
            <w:tcW w:w="300" w:type="pct"/>
            <w:tcBorders>
              <w:top w:val="nil"/>
              <w:left w:val="nil"/>
              <w:bottom w:val="single" w:sz="4" w:space="0" w:color="auto"/>
              <w:right w:val="single" w:sz="4" w:space="0" w:color="auto"/>
            </w:tcBorders>
            <w:shd w:val="clear" w:color="auto" w:fill="auto"/>
            <w:noWrap/>
            <w:vAlign w:val="center"/>
            <w:hideMark/>
          </w:tcPr>
          <w:p w14:paraId="4D066CB6"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A8561F4"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A0B8D5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839B87D"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09677F9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297423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9E5BCBB"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6551F8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lastRenderedPageBreak/>
              <w:t>136</w:t>
            </w:r>
          </w:p>
        </w:tc>
        <w:tc>
          <w:tcPr>
            <w:tcW w:w="321" w:type="pct"/>
            <w:tcBorders>
              <w:top w:val="nil"/>
              <w:left w:val="single" w:sz="4" w:space="0" w:color="auto"/>
              <w:bottom w:val="single" w:sz="4" w:space="0" w:color="auto"/>
              <w:right w:val="single" w:sz="4" w:space="0" w:color="auto"/>
            </w:tcBorders>
            <w:vAlign w:val="center"/>
          </w:tcPr>
          <w:p w14:paraId="0AA75D5B"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1B52155"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SOCKET DESARTICULADO DE CODO CON ARTICULACIONES</w:t>
            </w:r>
            <w:r w:rsidRPr="001313ED">
              <w:rPr>
                <w:rFonts w:ascii="Arial" w:hAnsi="Arial" w:cs="Arial"/>
                <w:b/>
                <w:bCs/>
                <w:sz w:val="12"/>
                <w:szCs w:val="12"/>
                <w:u w:val="single"/>
                <w:lang w:eastAsia="es-CO"/>
              </w:rPr>
              <w:t xml:space="preserve"> Y VALVULA</w:t>
            </w:r>
          </w:p>
        </w:tc>
        <w:tc>
          <w:tcPr>
            <w:tcW w:w="1204" w:type="pct"/>
            <w:tcBorders>
              <w:top w:val="nil"/>
              <w:left w:val="nil"/>
              <w:bottom w:val="single" w:sz="4" w:space="0" w:color="auto"/>
              <w:right w:val="single" w:sz="4" w:space="0" w:color="auto"/>
            </w:tcBorders>
            <w:shd w:val="clear" w:color="auto" w:fill="auto"/>
            <w:vAlign w:val="center"/>
            <w:hideMark/>
          </w:tcPr>
          <w:p w14:paraId="2CCC9957"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material termoplástico flexible y resina acrílica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que incluya articulaciones de codo externas.</w:t>
            </w:r>
          </w:p>
        </w:tc>
        <w:tc>
          <w:tcPr>
            <w:tcW w:w="300" w:type="pct"/>
            <w:tcBorders>
              <w:top w:val="nil"/>
              <w:left w:val="nil"/>
              <w:bottom w:val="single" w:sz="4" w:space="0" w:color="auto"/>
              <w:right w:val="single" w:sz="4" w:space="0" w:color="auto"/>
            </w:tcBorders>
            <w:shd w:val="clear" w:color="auto" w:fill="auto"/>
            <w:noWrap/>
            <w:vAlign w:val="center"/>
            <w:hideMark/>
          </w:tcPr>
          <w:p w14:paraId="402361D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86C662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1975D6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6E7089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841705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17F40C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1A006F4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D863DF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137</w:t>
            </w:r>
          </w:p>
        </w:tc>
        <w:tc>
          <w:tcPr>
            <w:tcW w:w="321" w:type="pct"/>
            <w:tcBorders>
              <w:top w:val="nil"/>
              <w:left w:val="single" w:sz="4" w:space="0" w:color="auto"/>
              <w:bottom w:val="single" w:sz="4" w:space="0" w:color="auto"/>
              <w:right w:val="single" w:sz="4" w:space="0" w:color="auto"/>
            </w:tcBorders>
            <w:vAlign w:val="center"/>
          </w:tcPr>
          <w:p w14:paraId="22049D54"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6145C96"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 xml:space="preserve">SOCKET TRANSHUMERAL CON BASE O CONECTOR PARA LAMINAR </w:t>
            </w:r>
            <w:r w:rsidRPr="001313ED">
              <w:rPr>
                <w:rFonts w:ascii="Arial" w:hAnsi="Arial" w:cs="Arial"/>
                <w:b/>
                <w:bCs/>
                <w:sz w:val="12"/>
                <w:szCs w:val="12"/>
                <w:u w:val="single"/>
                <w:lang w:eastAsia="es-CO"/>
              </w:rPr>
              <w:t>Y VALVULA</w:t>
            </w:r>
          </w:p>
        </w:tc>
        <w:tc>
          <w:tcPr>
            <w:tcW w:w="1204" w:type="pct"/>
            <w:tcBorders>
              <w:top w:val="nil"/>
              <w:left w:val="nil"/>
              <w:bottom w:val="single" w:sz="4" w:space="0" w:color="auto"/>
              <w:right w:val="single" w:sz="4" w:space="0" w:color="auto"/>
            </w:tcBorders>
            <w:shd w:val="clear" w:color="auto" w:fill="auto"/>
            <w:vAlign w:val="center"/>
            <w:hideMark/>
          </w:tcPr>
          <w:p w14:paraId="76309B6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material termoplástico flexible y resina acrílica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que incluya la base o conector para laminar.</w:t>
            </w:r>
          </w:p>
        </w:tc>
        <w:tc>
          <w:tcPr>
            <w:tcW w:w="300" w:type="pct"/>
            <w:tcBorders>
              <w:top w:val="nil"/>
              <w:left w:val="nil"/>
              <w:bottom w:val="single" w:sz="4" w:space="0" w:color="auto"/>
              <w:right w:val="single" w:sz="4" w:space="0" w:color="auto"/>
            </w:tcBorders>
            <w:shd w:val="clear" w:color="auto" w:fill="auto"/>
            <w:noWrap/>
            <w:vAlign w:val="center"/>
            <w:hideMark/>
          </w:tcPr>
          <w:p w14:paraId="41C62E4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AEB649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37ED12A"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32B3012"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ADFE70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AAEABC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2C6AC3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DB987A7"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138</w:t>
            </w:r>
          </w:p>
        </w:tc>
        <w:tc>
          <w:tcPr>
            <w:tcW w:w="321" w:type="pct"/>
            <w:tcBorders>
              <w:top w:val="nil"/>
              <w:left w:val="single" w:sz="4" w:space="0" w:color="auto"/>
              <w:bottom w:val="single" w:sz="4" w:space="0" w:color="auto"/>
              <w:right w:val="single" w:sz="4" w:space="0" w:color="auto"/>
            </w:tcBorders>
            <w:vAlign w:val="center"/>
          </w:tcPr>
          <w:p w14:paraId="7195E67C"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OR322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EB81491"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SOCKET DESARTICULADO DE HOMBRO CON PLATINA PARA LAMINACIÓN</w:t>
            </w:r>
          </w:p>
        </w:tc>
        <w:tc>
          <w:tcPr>
            <w:tcW w:w="1204" w:type="pct"/>
            <w:tcBorders>
              <w:top w:val="nil"/>
              <w:left w:val="nil"/>
              <w:bottom w:val="single" w:sz="4" w:space="0" w:color="auto"/>
              <w:right w:val="single" w:sz="4" w:space="0" w:color="auto"/>
            </w:tcBorders>
            <w:shd w:val="clear" w:color="auto" w:fill="auto"/>
            <w:vAlign w:val="center"/>
            <w:hideMark/>
          </w:tcPr>
          <w:p w14:paraId="16F9B959"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material termoplástico flexible y resina acrílica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que incluya platina para laminación.</w:t>
            </w:r>
          </w:p>
        </w:tc>
        <w:tc>
          <w:tcPr>
            <w:tcW w:w="300" w:type="pct"/>
            <w:tcBorders>
              <w:top w:val="nil"/>
              <w:left w:val="nil"/>
              <w:bottom w:val="single" w:sz="4" w:space="0" w:color="auto"/>
              <w:right w:val="single" w:sz="4" w:space="0" w:color="auto"/>
            </w:tcBorders>
            <w:shd w:val="clear" w:color="auto" w:fill="auto"/>
            <w:noWrap/>
            <w:vAlign w:val="center"/>
            <w:hideMark/>
          </w:tcPr>
          <w:p w14:paraId="0548476E"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0E8EE00"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42FF41D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58D34F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5359E2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15002CE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FC52AA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AC9E38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139</w:t>
            </w:r>
          </w:p>
        </w:tc>
        <w:tc>
          <w:tcPr>
            <w:tcW w:w="321" w:type="pct"/>
            <w:tcBorders>
              <w:top w:val="nil"/>
              <w:left w:val="single" w:sz="4" w:space="0" w:color="auto"/>
              <w:bottom w:val="single" w:sz="4" w:space="0" w:color="auto"/>
              <w:right w:val="single" w:sz="4" w:space="0" w:color="auto"/>
            </w:tcBorders>
            <w:vAlign w:val="center"/>
          </w:tcPr>
          <w:p w14:paraId="0E2B275D"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OR188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891C26D"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LINER PARA MIEMBRO SUPERIOR</w:t>
            </w:r>
          </w:p>
        </w:tc>
        <w:tc>
          <w:tcPr>
            <w:tcW w:w="1204" w:type="pct"/>
            <w:tcBorders>
              <w:top w:val="nil"/>
              <w:left w:val="nil"/>
              <w:bottom w:val="single" w:sz="4" w:space="0" w:color="auto"/>
              <w:right w:val="single" w:sz="4" w:space="0" w:color="auto"/>
            </w:tcBorders>
            <w:shd w:val="clear" w:color="auto" w:fill="auto"/>
            <w:vAlign w:val="center"/>
            <w:hideMark/>
          </w:tcPr>
          <w:p w14:paraId="7ADC8671"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base para pin de traba en silicona, uretano, copolímero o gel. (Según prescripción médica).</w:t>
            </w:r>
          </w:p>
        </w:tc>
        <w:tc>
          <w:tcPr>
            <w:tcW w:w="300" w:type="pct"/>
            <w:tcBorders>
              <w:top w:val="nil"/>
              <w:left w:val="nil"/>
              <w:bottom w:val="single" w:sz="4" w:space="0" w:color="auto"/>
              <w:right w:val="single" w:sz="4" w:space="0" w:color="auto"/>
            </w:tcBorders>
            <w:shd w:val="clear" w:color="auto" w:fill="auto"/>
            <w:noWrap/>
            <w:vAlign w:val="center"/>
            <w:hideMark/>
          </w:tcPr>
          <w:p w14:paraId="791E9BC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64A1AF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3F89C0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3871B93"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139BE7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F4D33B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7C80FA48"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A020D3B"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140</w:t>
            </w:r>
          </w:p>
        </w:tc>
        <w:tc>
          <w:tcPr>
            <w:tcW w:w="321" w:type="pct"/>
            <w:tcBorders>
              <w:top w:val="nil"/>
              <w:left w:val="single" w:sz="4" w:space="0" w:color="auto"/>
              <w:bottom w:val="single" w:sz="4" w:space="0" w:color="auto"/>
              <w:right w:val="single" w:sz="4" w:space="0" w:color="auto"/>
            </w:tcBorders>
            <w:vAlign w:val="center"/>
          </w:tcPr>
          <w:p w14:paraId="5BC24BA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7DC25FF"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MANO PASIVA (COSMETICA) ADULTO</w:t>
            </w:r>
          </w:p>
        </w:tc>
        <w:tc>
          <w:tcPr>
            <w:tcW w:w="1204" w:type="pct"/>
            <w:tcBorders>
              <w:top w:val="nil"/>
              <w:left w:val="nil"/>
              <w:bottom w:val="single" w:sz="4" w:space="0" w:color="auto"/>
              <w:right w:val="single" w:sz="4" w:space="0" w:color="auto"/>
            </w:tcBorders>
            <w:shd w:val="clear" w:color="auto" w:fill="auto"/>
            <w:vAlign w:val="center"/>
            <w:hideMark/>
          </w:tcPr>
          <w:p w14:paraId="63AA7E8D"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Estética o pasiva</w:t>
            </w:r>
          </w:p>
        </w:tc>
        <w:tc>
          <w:tcPr>
            <w:tcW w:w="300" w:type="pct"/>
            <w:tcBorders>
              <w:top w:val="nil"/>
              <w:left w:val="nil"/>
              <w:bottom w:val="single" w:sz="4" w:space="0" w:color="auto"/>
              <w:right w:val="single" w:sz="4" w:space="0" w:color="auto"/>
            </w:tcBorders>
            <w:shd w:val="clear" w:color="auto" w:fill="auto"/>
            <w:noWrap/>
            <w:vAlign w:val="center"/>
            <w:hideMark/>
          </w:tcPr>
          <w:p w14:paraId="1EC5DC0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79725E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C96DB1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25F49E8"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CA3399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CE5873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A9D9842"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B0E89E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141</w:t>
            </w:r>
          </w:p>
        </w:tc>
        <w:tc>
          <w:tcPr>
            <w:tcW w:w="321" w:type="pct"/>
            <w:tcBorders>
              <w:top w:val="nil"/>
              <w:left w:val="single" w:sz="4" w:space="0" w:color="auto"/>
              <w:bottom w:val="single" w:sz="4" w:space="0" w:color="auto"/>
              <w:right w:val="single" w:sz="4" w:space="0" w:color="auto"/>
            </w:tcBorders>
            <w:vAlign w:val="center"/>
          </w:tcPr>
          <w:p w14:paraId="77CE26FB"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OR779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ABA5BF4"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ESPUMA COSMÉTICA PARA MIEMBRO SUPERIOR</w:t>
            </w:r>
          </w:p>
        </w:tc>
        <w:tc>
          <w:tcPr>
            <w:tcW w:w="1204" w:type="pct"/>
            <w:tcBorders>
              <w:top w:val="nil"/>
              <w:left w:val="nil"/>
              <w:bottom w:val="single" w:sz="4" w:space="0" w:color="auto"/>
              <w:right w:val="single" w:sz="4" w:space="0" w:color="auto"/>
            </w:tcBorders>
            <w:shd w:val="clear" w:color="auto" w:fill="auto"/>
            <w:vAlign w:val="center"/>
            <w:hideMark/>
          </w:tcPr>
          <w:p w14:paraId="1A66615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espuma o polietileno para prótesis de miembro superior, que se adapte a niveles desarticulado de hombro o </w:t>
            </w:r>
            <w:proofErr w:type="spellStart"/>
            <w:r w:rsidRPr="001313ED">
              <w:rPr>
                <w:rFonts w:ascii="Arial" w:hAnsi="Arial" w:cs="Arial"/>
                <w:color w:val="000000"/>
                <w:sz w:val="12"/>
                <w:szCs w:val="12"/>
                <w:lang w:eastAsia="es-CO"/>
              </w:rPr>
              <w:t>transhumeral</w:t>
            </w:r>
            <w:proofErr w:type="spellEnd"/>
            <w:r w:rsidRPr="001313ED">
              <w:rPr>
                <w:rFonts w:ascii="Arial" w:hAnsi="Arial" w:cs="Arial"/>
                <w:color w:val="000000"/>
                <w:sz w:val="12"/>
                <w:szCs w:val="12"/>
                <w:lang w:eastAsia="es-CO"/>
              </w:rPr>
              <w:t>.</w:t>
            </w:r>
          </w:p>
        </w:tc>
        <w:tc>
          <w:tcPr>
            <w:tcW w:w="300" w:type="pct"/>
            <w:tcBorders>
              <w:top w:val="nil"/>
              <w:left w:val="nil"/>
              <w:bottom w:val="single" w:sz="4" w:space="0" w:color="auto"/>
              <w:right w:val="single" w:sz="4" w:space="0" w:color="auto"/>
            </w:tcBorders>
            <w:shd w:val="clear" w:color="auto" w:fill="auto"/>
            <w:noWrap/>
            <w:vAlign w:val="center"/>
            <w:hideMark/>
          </w:tcPr>
          <w:p w14:paraId="64B19EFF"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0D2D8CA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779D1B7"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76F144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B6A980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356238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07CD56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AE6E7E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142</w:t>
            </w:r>
          </w:p>
        </w:tc>
        <w:tc>
          <w:tcPr>
            <w:tcW w:w="321" w:type="pct"/>
            <w:tcBorders>
              <w:top w:val="nil"/>
              <w:left w:val="single" w:sz="4" w:space="0" w:color="auto"/>
              <w:bottom w:val="single" w:sz="4" w:space="0" w:color="auto"/>
              <w:right w:val="single" w:sz="4" w:space="0" w:color="auto"/>
            </w:tcBorders>
            <w:vAlign w:val="center"/>
          </w:tcPr>
          <w:p w14:paraId="075A7CA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356CEB4F"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MEDIA COSMETICA PARA PRÓTESIS MIEMBRO SUPERIOR</w:t>
            </w:r>
          </w:p>
        </w:tc>
        <w:tc>
          <w:tcPr>
            <w:tcW w:w="1204" w:type="pct"/>
            <w:tcBorders>
              <w:top w:val="nil"/>
              <w:left w:val="nil"/>
              <w:bottom w:val="single" w:sz="4" w:space="0" w:color="auto"/>
              <w:right w:val="single" w:sz="4" w:space="0" w:color="auto"/>
            </w:tcBorders>
            <w:shd w:val="clear" w:color="auto" w:fill="auto"/>
            <w:vAlign w:val="center"/>
            <w:hideMark/>
          </w:tcPr>
          <w:p w14:paraId="2E8C0AF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Media cosmética color piel en diferentes tallas “corresponde a media </w:t>
            </w:r>
            <w:proofErr w:type="spellStart"/>
            <w:r w:rsidRPr="001313ED">
              <w:rPr>
                <w:rFonts w:ascii="Arial" w:hAnsi="Arial" w:cs="Arial"/>
                <w:color w:val="000000"/>
                <w:sz w:val="12"/>
                <w:szCs w:val="12"/>
                <w:lang w:eastAsia="es-CO"/>
              </w:rPr>
              <w:t>transtibial</w:t>
            </w:r>
            <w:proofErr w:type="spellEnd"/>
            <w:r w:rsidRPr="001313ED">
              <w:rPr>
                <w:rFonts w:ascii="Arial" w:hAnsi="Arial" w:cs="Arial"/>
                <w:color w:val="000000"/>
                <w:sz w:val="12"/>
                <w:szCs w:val="12"/>
                <w:lang w:eastAsia="es-CO"/>
              </w:rPr>
              <w:t xml:space="preserve"> en su talla más pequeña o malla rizada de perlón”.</w:t>
            </w:r>
          </w:p>
        </w:tc>
        <w:tc>
          <w:tcPr>
            <w:tcW w:w="300" w:type="pct"/>
            <w:tcBorders>
              <w:top w:val="nil"/>
              <w:left w:val="nil"/>
              <w:bottom w:val="single" w:sz="4" w:space="0" w:color="auto"/>
              <w:right w:val="single" w:sz="4" w:space="0" w:color="auto"/>
            </w:tcBorders>
            <w:shd w:val="clear" w:color="auto" w:fill="auto"/>
            <w:noWrap/>
            <w:vAlign w:val="center"/>
            <w:hideMark/>
          </w:tcPr>
          <w:p w14:paraId="4D8D9AB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C7466E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89C3CEE"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CDA32D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9DDBE7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AE0E34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97AC4B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014388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143</w:t>
            </w:r>
          </w:p>
        </w:tc>
        <w:tc>
          <w:tcPr>
            <w:tcW w:w="321" w:type="pct"/>
            <w:tcBorders>
              <w:top w:val="nil"/>
              <w:left w:val="single" w:sz="4" w:space="0" w:color="auto"/>
              <w:bottom w:val="single" w:sz="4" w:space="0" w:color="auto"/>
              <w:right w:val="single" w:sz="4" w:space="0" w:color="auto"/>
            </w:tcBorders>
            <w:vAlign w:val="center"/>
          </w:tcPr>
          <w:p w14:paraId="12CA221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F897310"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 xml:space="preserve">COMPONENTE MODULAR </w:t>
            </w:r>
            <w:r w:rsidRPr="001313ED">
              <w:rPr>
                <w:rFonts w:ascii="Arial" w:hAnsi="Arial" w:cs="Arial"/>
                <w:b/>
                <w:bCs/>
                <w:sz w:val="12"/>
                <w:szCs w:val="12"/>
                <w:u w:val="single"/>
                <w:lang w:eastAsia="es-CO"/>
              </w:rPr>
              <w:t xml:space="preserve">(ENDOESQUELETICO) </w:t>
            </w:r>
            <w:r w:rsidRPr="001313ED">
              <w:rPr>
                <w:rFonts w:ascii="Arial" w:hAnsi="Arial" w:cs="Arial"/>
                <w:b/>
                <w:bCs/>
                <w:sz w:val="12"/>
                <w:szCs w:val="12"/>
                <w:lang w:eastAsia="es-CO"/>
              </w:rPr>
              <w:t>DE BRAZO Y ANTEBRAZO PASIVO EN ALUMINIO PARA AMPUTACIÓN TRANSHUMERAL ADULTO</w:t>
            </w:r>
          </w:p>
        </w:tc>
        <w:tc>
          <w:tcPr>
            <w:tcW w:w="1204" w:type="pct"/>
            <w:tcBorders>
              <w:top w:val="nil"/>
              <w:left w:val="nil"/>
              <w:bottom w:val="single" w:sz="4" w:space="0" w:color="auto"/>
              <w:right w:val="single" w:sz="4" w:space="0" w:color="auto"/>
            </w:tcBorders>
            <w:shd w:val="clear" w:color="auto" w:fill="auto"/>
            <w:vAlign w:val="center"/>
            <w:hideMark/>
          </w:tcPr>
          <w:p w14:paraId="07100FF2"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adaptación de prótesis no funcional.</w:t>
            </w:r>
          </w:p>
        </w:tc>
        <w:tc>
          <w:tcPr>
            <w:tcW w:w="300" w:type="pct"/>
            <w:tcBorders>
              <w:top w:val="nil"/>
              <w:left w:val="nil"/>
              <w:bottom w:val="single" w:sz="4" w:space="0" w:color="auto"/>
              <w:right w:val="single" w:sz="4" w:space="0" w:color="auto"/>
            </w:tcBorders>
            <w:shd w:val="clear" w:color="auto" w:fill="auto"/>
            <w:noWrap/>
            <w:vAlign w:val="center"/>
            <w:hideMark/>
          </w:tcPr>
          <w:p w14:paraId="0E407662"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A0A3B4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59217E5"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0AB8FFF"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0C0016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101B49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04B8A95"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5D9D74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144</w:t>
            </w:r>
          </w:p>
        </w:tc>
        <w:tc>
          <w:tcPr>
            <w:tcW w:w="321" w:type="pct"/>
            <w:tcBorders>
              <w:top w:val="nil"/>
              <w:left w:val="single" w:sz="4" w:space="0" w:color="auto"/>
              <w:bottom w:val="single" w:sz="4" w:space="0" w:color="auto"/>
              <w:right w:val="single" w:sz="4" w:space="0" w:color="auto"/>
            </w:tcBorders>
            <w:vAlign w:val="center"/>
          </w:tcPr>
          <w:p w14:paraId="1125ACF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D697391"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ARTICULACIÓN DE CODO MODULAR (ENDOESQUELETICO) CON BLOQUEO PASIVO EN DIFERENTES POSICIONES</w:t>
            </w:r>
          </w:p>
        </w:tc>
        <w:tc>
          <w:tcPr>
            <w:tcW w:w="1204" w:type="pct"/>
            <w:tcBorders>
              <w:top w:val="nil"/>
              <w:left w:val="nil"/>
              <w:bottom w:val="single" w:sz="4" w:space="0" w:color="auto"/>
              <w:right w:val="single" w:sz="4" w:space="0" w:color="auto"/>
            </w:tcBorders>
            <w:shd w:val="clear" w:color="auto" w:fill="auto"/>
            <w:vAlign w:val="center"/>
            <w:hideMark/>
          </w:tcPr>
          <w:p w14:paraId="01837AD7"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adaptación de prótesis no funcional</w:t>
            </w:r>
          </w:p>
        </w:tc>
        <w:tc>
          <w:tcPr>
            <w:tcW w:w="300" w:type="pct"/>
            <w:tcBorders>
              <w:top w:val="nil"/>
              <w:left w:val="nil"/>
              <w:bottom w:val="single" w:sz="4" w:space="0" w:color="auto"/>
              <w:right w:val="single" w:sz="4" w:space="0" w:color="auto"/>
            </w:tcBorders>
            <w:shd w:val="clear" w:color="auto" w:fill="auto"/>
            <w:noWrap/>
            <w:vAlign w:val="center"/>
            <w:hideMark/>
          </w:tcPr>
          <w:p w14:paraId="2C0C32A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AFFA1A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BEA8F5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089562B"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FBB8291"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678CD16F"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877672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D104841"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145</w:t>
            </w:r>
          </w:p>
        </w:tc>
        <w:tc>
          <w:tcPr>
            <w:tcW w:w="321" w:type="pct"/>
            <w:tcBorders>
              <w:top w:val="nil"/>
              <w:left w:val="single" w:sz="4" w:space="0" w:color="auto"/>
              <w:bottom w:val="single" w:sz="4" w:space="0" w:color="auto"/>
              <w:right w:val="single" w:sz="4" w:space="0" w:color="auto"/>
            </w:tcBorders>
            <w:vAlign w:val="center"/>
          </w:tcPr>
          <w:p w14:paraId="44B09C16"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OR783</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4660D3DB"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UNIDAD DE MUÑECA MODULAR (ENDOESQUELETICA) PARA MANO PASIVA</w:t>
            </w:r>
          </w:p>
        </w:tc>
        <w:tc>
          <w:tcPr>
            <w:tcW w:w="1204" w:type="pct"/>
            <w:tcBorders>
              <w:top w:val="nil"/>
              <w:left w:val="nil"/>
              <w:bottom w:val="single" w:sz="4" w:space="0" w:color="auto"/>
              <w:right w:val="single" w:sz="4" w:space="0" w:color="auto"/>
            </w:tcBorders>
            <w:shd w:val="clear" w:color="auto" w:fill="auto"/>
            <w:vAlign w:val="center"/>
            <w:hideMark/>
          </w:tcPr>
          <w:p w14:paraId="0BAC4690"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adaptación de prótesis no funcional</w:t>
            </w:r>
          </w:p>
        </w:tc>
        <w:tc>
          <w:tcPr>
            <w:tcW w:w="300" w:type="pct"/>
            <w:tcBorders>
              <w:top w:val="nil"/>
              <w:left w:val="nil"/>
              <w:bottom w:val="single" w:sz="4" w:space="0" w:color="auto"/>
              <w:right w:val="single" w:sz="4" w:space="0" w:color="auto"/>
            </w:tcBorders>
            <w:shd w:val="clear" w:color="auto" w:fill="auto"/>
            <w:noWrap/>
            <w:vAlign w:val="center"/>
            <w:hideMark/>
          </w:tcPr>
          <w:p w14:paraId="6B1BB92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19B323D"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9E307A1"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5A8918A"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EE4441B"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615AC14"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A181E95"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7BD7F50"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146</w:t>
            </w:r>
          </w:p>
        </w:tc>
        <w:tc>
          <w:tcPr>
            <w:tcW w:w="321" w:type="pct"/>
            <w:tcBorders>
              <w:top w:val="nil"/>
              <w:left w:val="single" w:sz="4" w:space="0" w:color="auto"/>
              <w:bottom w:val="single" w:sz="4" w:space="0" w:color="auto"/>
              <w:right w:val="single" w:sz="4" w:space="0" w:color="auto"/>
            </w:tcBorders>
            <w:vAlign w:val="center"/>
          </w:tcPr>
          <w:p w14:paraId="1BC9FDBA"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F177DFF"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ANTEBRAZO PREFABRICADO</w:t>
            </w:r>
          </w:p>
        </w:tc>
        <w:tc>
          <w:tcPr>
            <w:tcW w:w="1204" w:type="pct"/>
            <w:tcBorders>
              <w:top w:val="nil"/>
              <w:left w:val="nil"/>
              <w:bottom w:val="single" w:sz="4" w:space="0" w:color="auto"/>
              <w:right w:val="single" w:sz="4" w:space="0" w:color="auto"/>
            </w:tcBorders>
            <w:shd w:val="clear" w:color="auto" w:fill="auto"/>
            <w:vAlign w:val="center"/>
            <w:hideMark/>
          </w:tcPr>
          <w:p w14:paraId="334966AB"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para adaptación de prótesis convencional</w:t>
            </w:r>
          </w:p>
        </w:tc>
        <w:tc>
          <w:tcPr>
            <w:tcW w:w="300" w:type="pct"/>
            <w:tcBorders>
              <w:top w:val="nil"/>
              <w:left w:val="nil"/>
              <w:bottom w:val="single" w:sz="4" w:space="0" w:color="auto"/>
              <w:right w:val="single" w:sz="4" w:space="0" w:color="auto"/>
            </w:tcBorders>
            <w:shd w:val="clear" w:color="auto" w:fill="auto"/>
            <w:noWrap/>
            <w:vAlign w:val="center"/>
            <w:hideMark/>
          </w:tcPr>
          <w:p w14:paraId="21F48F75"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E302D1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93F4816"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BBD67A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5C3F696F"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7BC9E78"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4F07C7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3A5A34CA"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147</w:t>
            </w:r>
          </w:p>
        </w:tc>
        <w:tc>
          <w:tcPr>
            <w:tcW w:w="321" w:type="pct"/>
            <w:tcBorders>
              <w:top w:val="nil"/>
              <w:left w:val="single" w:sz="4" w:space="0" w:color="auto"/>
              <w:bottom w:val="single" w:sz="4" w:space="0" w:color="auto"/>
              <w:right w:val="single" w:sz="4" w:space="0" w:color="auto"/>
            </w:tcBorders>
            <w:vAlign w:val="center"/>
          </w:tcPr>
          <w:p w14:paraId="31A7EA1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OR785</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11CD7EB5"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ARTICULACIÓN DE HOMBRO PARA PRÓTESIS MODULAR PASIVA</w:t>
            </w:r>
          </w:p>
        </w:tc>
        <w:tc>
          <w:tcPr>
            <w:tcW w:w="1204" w:type="pct"/>
            <w:tcBorders>
              <w:top w:val="nil"/>
              <w:left w:val="nil"/>
              <w:bottom w:val="single" w:sz="4" w:space="0" w:color="auto"/>
              <w:right w:val="single" w:sz="4" w:space="0" w:color="auto"/>
            </w:tcBorders>
            <w:shd w:val="clear" w:color="auto" w:fill="auto"/>
            <w:vAlign w:val="center"/>
            <w:hideMark/>
          </w:tcPr>
          <w:p w14:paraId="13829842"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Que incluya platina de laminación</w:t>
            </w:r>
          </w:p>
        </w:tc>
        <w:tc>
          <w:tcPr>
            <w:tcW w:w="300" w:type="pct"/>
            <w:tcBorders>
              <w:top w:val="nil"/>
              <w:left w:val="nil"/>
              <w:bottom w:val="single" w:sz="4" w:space="0" w:color="auto"/>
              <w:right w:val="single" w:sz="4" w:space="0" w:color="auto"/>
            </w:tcBorders>
            <w:shd w:val="clear" w:color="auto" w:fill="auto"/>
            <w:noWrap/>
            <w:vAlign w:val="center"/>
            <w:hideMark/>
          </w:tcPr>
          <w:p w14:paraId="1417DFCA"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72F10A9E"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24313F1E"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04F3526"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49B69EB6"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DF396E3"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13BDCB7"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8E31688"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148</w:t>
            </w:r>
          </w:p>
        </w:tc>
        <w:tc>
          <w:tcPr>
            <w:tcW w:w="321" w:type="pct"/>
            <w:tcBorders>
              <w:top w:val="nil"/>
              <w:left w:val="single" w:sz="4" w:space="0" w:color="auto"/>
              <w:bottom w:val="single" w:sz="4" w:space="0" w:color="auto"/>
              <w:right w:val="single" w:sz="4" w:space="0" w:color="auto"/>
            </w:tcBorders>
            <w:vAlign w:val="center"/>
          </w:tcPr>
          <w:p w14:paraId="5AE40F36"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A28601B"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PRÓTESIS NO FUNCIONAL PEDIÁTRICO PARA AMPUTACIÓN PARCIAL DE DEDOS Y MANO</w:t>
            </w:r>
          </w:p>
        </w:tc>
        <w:tc>
          <w:tcPr>
            <w:tcW w:w="1204" w:type="pct"/>
            <w:tcBorders>
              <w:top w:val="nil"/>
              <w:left w:val="nil"/>
              <w:bottom w:val="single" w:sz="4" w:space="0" w:color="auto"/>
              <w:right w:val="single" w:sz="4" w:space="0" w:color="auto"/>
            </w:tcBorders>
            <w:shd w:val="clear" w:color="auto" w:fill="auto"/>
            <w:vAlign w:val="center"/>
            <w:hideMark/>
          </w:tcPr>
          <w:p w14:paraId="79FBF5AC"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Guante en PVC o silicona con rellenos internos en espuma de uretano o material de consistencia similar, acabado cosmético.</w:t>
            </w:r>
          </w:p>
        </w:tc>
        <w:tc>
          <w:tcPr>
            <w:tcW w:w="300" w:type="pct"/>
            <w:tcBorders>
              <w:top w:val="nil"/>
              <w:left w:val="nil"/>
              <w:bottom w:val="single" w:sz="4" w:space="0" w:color="auto"/>
              <w:right w:val="single" w:sz="4" w:space="0" w:color="auto"/>
            </w:tcBorders>
            <w:shd w:val="clear" w:color="auto" w:fill="auto"/>
            <w:noWrap/>
            <w:vAlign w:val="center"/>
            <w:hideMark/>
          </w:tcPr>
          <w:p w14:paraId="520CD01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50976E3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C6B79AF"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22822A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8C5AEEA"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2D42FD5"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3B87CA7B"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08F2641"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149</w:t>
            </w:r>
          </w:p>
        </w:tc>
        <w:tc>
          <w:tcPr>
            <w:tcW w:w="321" w:type="pct"/>
            <w:tcBorders>
              <w:top w:val="nil"/>
              <w:left w:val="single" w:sz="4" w:space="0" w:color="auto"/>
              <w:bottom w:val="single" w:sz="4" w:space="0" w:color="auto"/>
              <w:right w:val="single" w:sz="4" w:space="0" w:color="auto"/>
            </w:tcBorders>
            <w:vAlign w:val="center"/>
          </w:tcPr>
          <w:p w14:paraId="6EBB7A48"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OR787</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94F00DD"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GUANTE COSMÉTICO PEDIÁTRICO PARA PRÓTESIS DE MIEMBRO SUPERIOR</w:t>
            </w:r>
          </w:p>
        </w:tc>
        <w:tc>
          <w:tcPr>
            <w:tcW w:w="1204" w:type="pct"/>
            <w:tcBorders>
              <w:top w:val="nil"/>
              <w:left w:val="nil"/>
              <w:bottom w:val="single" w:sz="4" w:space="0" w:color="auto"/>
              <w:right w:val="single" w:sz="4" w:space="0" w:color="auto"/>
            </w:tcBorders>
            <w:shd w:val="clear" w:color="auto" w:fill="auto"/>
            <w:vAlign w:val="center"/>
            <w:hideMark/>
          </w:tcPr>
          <w:p w14:paraId="56E0D68E"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Elaborado en silicona o PVC para prótesis de miembro superior pediátrico.</w:t>
            </w:r>
          </w:p>
        </w:tc>
        <w:tc>
          <w:tcPr>
            <w:tcW w:w="300" w:type="pct"/>
            <w:tcBorders>
              <w:top w:val="nil"/>
              <w:left w:val="nil"/>
              <w:bottom w:val="single" w:sz="4" w:space="0" w:color="auto"/>
              <w:right w:val="single" w:sz="4" w:space="0" w:color="auto"/>
            </w:tcBorders>
            <w:shd w:val="clear" w:color="auto" w:fill="auto"/>
            <w:noWrap/>
            <w:vAlign w:val="center"/>
            <w:hideMark/>
          </w:tcPr>
          <w:p w14:paraId="0A93EF3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684DAEF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073EB96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0C5ADB84"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14A4148C"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5B4FE2C" w14:textId="77777777" w:rsidR="00EB6607" w:rsidRPr="001313ED" w:rsidRDefault="00EB6607" w:rsidP="00924E41">
            <w:pPr>
              <w:jc w:val="center"/>
              <w:rPr>
                <w:rFonts w:ascii="Arial" w:hAnsi="Arial" w:cs="Arial"/>
                <w:color w:val="000000"/>
                <w:sz w:val="12"/>
                <w:szCs w:val="12"/>
                <w:lang w:eastAsia="es-CO"/>
              </w:rPr>
            </w:pPr>
          </w:p>
        </w:tc>
      </w:tr>
      <w:tr w:rsidR="001313ED" w:rsidRPr="001313ED" w14:paraId="2FDE78D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36FAB1F"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150</w:t>
            </w:r>
          </w:p>
        </w:tc>
        <w:tc>
          <w:tcPr>
            <w:tcW w:w="321" w:type="pct"/>
            <w:tcBorders>
              <w:top w:val="nil"/>
              <w:left w:val="single" w:sz="4" w:space="0" w:color="auto"/>
              <w:bottom w:val="single" w:sz="4" w:space="0" w:color="auto"/>
              <w:right w:val="single" w:sz="4" w:space="0" w:color="auto"/>
            </w:tcBorders>
            <w:vAlign w:val="center"/>
          </w:tcPr>
          <w:p w14:paraId="4E04A75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OR788</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2393AD36" w14:textId="77777777" w:rsidR="00EB6607" w:rsidRPr="001313ED" w:rsidRDefault="00EB6607" w:rsidP="00924E41">
            <w:pPr>
              <w:jc w:val="both"/>
              <w:rPr>
                <w:rFonts w:ascii="Arial" w:hAnsi="Arial" w:cs="Arial"/>
                <w:b/>
                <w:bCs/>
                <w:sz w:val="12"/>
                <w:szCs w:val="12"/>
                <w:u w:val="single"/>
                <w:lang w:eastAsia="es-CO"/>
              </w:rPr>
            </w:pPr>
            <w:r w:rsidRPr="001313ED">
              <w:rPr>
                <w:rFonts w:ascii="Arial" w:hAnsi="Arial" w:cs="Arial"/>
                <w:b/>
                <w:bCs/>
                <w:sz w:val="12"/>
                <w:szCs w:val="12"/>
                <w:u w:val="single"/>
              </w:rPr>
              <w:t>GANCHO METÁLICO PEDIÁTRICO O JUNIOR O JUVENIL</w:t>
            </w:r>
          </w:p>
        </w:tc>
        <w:tc>
          <w:tcPr>
            <w:tcW w:w="1204" w:type="pct"/>
            <w:tcBorders>
              <w:top w:val="nil"/>
              <w:left w:val="nil"/>
              <w:bottom w:val="single" w:sz="4" w:space="0" w:color="auto"/>
              <w:right w:val="single" w:sz="4" w:space="0" w:color="auto"/>
            </w:tcBorders>
            <w:shd w:val="clear" w:color="auto" w:fill="auto"/>
            <w:vAlign w:val="center"/>
            <w:hideMark/>
          </w:tcPr>
          <w:p w14:paraId="7368C1D6"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sz w:val="12"/>
                <w:szCs w:val="12"/>
                <w:u w:val="single"/>
              </w:rPr>
              <w:t>Con recubrimiento plástico y sistema de control de fuerza.</w:t>
            </w:r>
          </w:p>
        </w:tc>
        <w:tc>
          <w:tcPr>
            <w:tcW w:w="300" w:type="pct"/>
            <w:tcBorders>
              <w:top w:val="nil"/>
              <w:left w:val="nil"/>
              <w:bottom w:val="single" w:sz="4" w:space="0" w:color="auto"/>
              <w:right w:val="single" w:sz="4" w:space="0" w:color="auto"/>
            </w:tcBorders>
            <w:shd w:val="clear" w:color="auto" w:fill="auto"/>
            <w:noWrap/>
            <w:vAlign w:val="center"/>
            <w:hideMark/>
          </w:tcPr>
          <w:p w14:paraId="14E12B0D"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D3D5263"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548E707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77C55AC"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7EF9148"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CA56347"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DC07AC1"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04CE3549"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151</w:t>
            </w:r>
          </w:p>
        </w:tc>
        <w:tc>
          <w:tcPr>
            <w:tcW w:w="321" w:type="pct"/>
            <w:tcBorders>
              <w:top w:val="nil"/>
              <w:left w:val="single" w:sz="4" w:space="0" w:color="auto"/>
              <w:bottom w:val="single" w:sz="4" w:space="0" w:color="auto"/>
              <w:right w:val="single" w:sz="4" w:space="0" w:color="auto"/>
            </w:tcBorders>
            <w:vAlign w:val="center"/>
          </w:tcPr>
          <w:p w14:paraId="75DEE3F1"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OR194</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02DB9E20"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MANO ACTIVA PEDIÁTRICA</w:t>
            </w:r>
          </w:p>
        </w:tc>
        <w:tc>
          <w:tcPr>
            <w:tcW w:w="1204" w:type="pct"/>
            <w:tcBorders>
              <w:top w:val="nil"/>
              <w:left w:val="nil"/>
              <w:bottom w:val="single" w:sz="4" w:space="0" w:color="auto"/>
              <w:right w:val="single" w:sz="4" w:space="0" w:color="auto"/>
            </w:tcBorders>
            <w:shd w:val="clear" w:color="auto" w:fill="auto"/>
            <w:vAlign w:val="center"/>
            <w:hideMark/>
          </w:tcPr>
          <w:p w14:paraId="3E4DD19F"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Mano mecánica en duraluminio y plástico y/o materiales compuestos de alta resistencia, con cubierta.</w:t>
            </w:r>
          </w:p>
        </w:tc>
        <w:tc>
          <w:tcPr>
            <w:tcW w:w="300" w:type="pct"/>
            <w:tcBorders>
              <w:top w:val="nil"/>
              <w:left w:val="nil"/>
              <w:bottom w:val="single" w:sz="4" w:space="0" w:color="auto"/>
              <w:right w:val="single" w:sz="4" w:space="0" w:color="auto"/>
            </w:tcBorders>
            <w:shd w:val="clear" w:color="auto" w:fill="auto"/>
            <w:noWrap/>
            <w:vAlign w:val="center"/>
            <w:hideMark/>
          </w:tcPr>
          <w:p w14:paraId="4A6F89BE"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4042BB8"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F0E08B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78700F6A"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7E0C60A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3BE4A5FC"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1899F84"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6C321F85"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152</w:t>
            </w:r>
          </w:p>
        </w:tc>
        <w:tc>
          <w:tcPr>
            <w:tcW w:w="321" w:type="pct"/>
            <w:tcBorders>
              <w:top w:val="nil"/>
              <w:left w:val="single" w:sz="4" w:space="0" w:color="auto"/>
              <w:bottom w:val="single" w:sz="4" w:space="0" w:color="auto"/>
              <w:right w:val="single" w:sz="4" w:space="0" w:color="auto"/>
            </w:tcBorders>
            <w:vAlign w:val="center"/>
          </w:tcPr>
          <w:p w14:paraId="59F01040"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OR16</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69AC467B"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ARTICULACIÓN DE MUÑECA PEDIÁTRICA</w:t>
            </w:r>
          </w:p>
        </w:tc>
        <w:tc>
          <w:tcPr>
            <w:tcW w:w="1204" w:type="pct"/>
            <w:tcBorders>
              <w:top w:val="nil"/>
              <w:left w:val="nil"/>
              <w:bottom w:val="single" w:sz="4" w:space="0" w:color="auto"/>
              <w:right w:val="single" w:sz="4" w:space="0" w:color="auto"/>
            </w:tcBorders>
            <w:shd w:val="clear" w:color="auto" w:fill="auto"/>
            <w:vAlign w:val="center"/>
            <w:hideMark/>
          </w:tcPr>
          <w:p w14:paraId="1118D7B8"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De fricción constante y/o para intercambio rápido.</w:t>
            </w:r>
          </w:p>
        </w:tc>
        <w:tc>
          <w:tcPr>
            <w:tcW w:w="300" w:type="pct"/>
            <w:tcBorders>
              <w:top w:val="nil"/>
              <w:left w:val="nil"/>
              <w:bottom w:val="single" w:sz="4" w:space="0" w:color="auto"/>
              <w:right w:val="single" w:sz="4" w:space="0" w:color="auto"/>
            </w:tcBorders>
            <w:shd w:val="clear" w:color="auto" w:fill="auto"/>
            <w:noWrap/>
            <w:vAlign w:val="center"/>
            <w:hideMark/>
          </w:tcPr>
          <w:p w14:paraId="01186B10"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20D007A7"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67C2460B"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305F81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70A5AB9"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3474E0A"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09CD326"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17B9422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153</w:t>
            </w:r>
          </w:p>
        </w:tc>
        <w:tc>
          <w:tcPr>
            <w:tcW w:w="321" w:type="pct"/>
            <w:tcBorders>
              <w:top w:val="nil"/>
              <w:left w:val="single" w:sz="4" w:space="0" w:color="auto"/>
              <w:bottom w:val="single" w:sz="4" w:space="0" w:color="auto"/>
              <w:right w:val="single" w:sz="4" w:space="0" w:color="auto"/>
            </w:tcBorders>
            <w:vAlign w:val="center"/>
          </w:tcPr>
          <w:p w14:paraId="392C8D2B"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OR789</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D308146"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SOCKET TRANSRADIAL PEDIATRICO CON ARTICULACIÓN</w:t>
            </w:r>
          </w:p>
        </w:tc>
        <w:tc>
          <w:tcPr>
            <w:tcW w:w="1204" w:type="pct"/>
            <w:tcBorders>
              <w:top w:val="nil"/>
              <w:left w:val="nil"/>
              <w:bottom w:val="single" w:sz="4" w:space="0" w:color="auto"/>
              <w:right w:val="single" w:sz="4" w:space="0" w:color="auto"/>
            </w:tcBorders>
            <w:shd w:val="clear" w:color="auto" w:fill="auto"/>
            <w:vAlign w:val="center"/>
            <w:hideMark/>
          </w:tcPr>
          <w:p w14:paraId="48DC4A1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Tipo Münster o de suspensión </w:t>
            </w:r>
            <w:proofErr w:type="spellStart"/>
            <w:r w:rsidRPr="001313ED">
              <w:rPr>
                <w:rFonts w:ascii="Arial" w:hAnsi="Arial" w:cs="Arial"/>
                <w:color w:val="000000"/>
                <w:sz w:val="12"/>
                <w:szCs w:val="12"/>
                <w:lang w:eastAsia="es-CO"/>
              </w:rPr>
              <w:t>supraepicondilar</w:t>
            </w:r>
            <w:proofErr w:type="spellEnd"/>
            <w:r w:rsidRPr="001313ED">
              <w:rPr>
                <w:rFonts w:ascii="Arial" w:hAnsi="Arial" w:cs="Arial"/>
                <w:color w:val="000000"/>
                <w:sz w:val="12"/>
                <w:szCs w:val="12"/>
                <w:lang w:eastAsia="es-CO"/>
              </w:rPr>
              <w:t xml:space="preserve"> en material termoplástico flexible y resina acrílica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que incluya articulación de muñeca de fricción constante y/o para intercambio rápido.</w:t>
            </w:r>
          </w:p>
        </w:tc>
        <w:tc>
          <w:tcPr>
            <w:tcW w:w="300" w:type="pct"/>
            <w:tcBorders>
              <w:top w:val="nil"/>
              <w:left w:val="nil"/>
              <w:bottom w:val="single" w:sz="4" w:space="0" w:color="auto"/>
              <w:right w:val="single" w:sz="4" w:space="0" w:color="auto"/>
            </w:tcBorders>
            <w:shd w:val="clear" w:color="auto" w:fill="auto"/>
            <w:noWrap/>
            <w:vAlign w:val="center"/>
            <w:hideMark/>
          </w:tcPr>
          <w:p w14:paraId="46128741"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FDBA5F9"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87B27BC"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67B02ED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D00C165"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510825BE"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65BD4651"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5B5D2C93"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154</w:t>
            </w:r>
          </w:p>
        </w:tc>
        <w:tc>
          <w:tcPr>
            <w:tcW w:w="321" w:type="pct"/>
            <w:tcBorders>
              <w:top w:val="nil"/>
              <w:left w:val="single" w:sz="4" w:space="0" w:color="auto"/>
              <w:bottom w:val="single" w:sz="4" w:space="0" w:color="auto"/>
              <w:right w:val="single" w:sz="4" w:space="0" w:color="auto"/>
            </w:tcBorders>
            <w:vAlign w:val="center"/>
          </w:tcPr>
          <w:p w14:paraId="2083E017"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OR790</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E38A047"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 xml:space="preserve">SOCKET TRANSHUMERAL PEDIÁTRICO CON BASE O CONECTOR PARA LAMINAR </w:t>
            </w:r>
            <w:r w:rsidRPr="001313ED">
              <w:rPr>
                <w:rFonts w:ascii="Arial" w:hAnsi="Arial" w:cs="Arial"/>
                <w:b/>
                <w:bCs/>
                <w:sz w:val="12"/>
                <w:szCs w:val="12"/>
                <w:u w:val="single"/>
                <w:lang w:eastAsia="es-CO"/>
              </w:rPr>
              <w:t>Y VALVULA</w:t>
            </w:r>
          </w:p>
        </w:tc>
        <w:tc>
          <w:tcPr>
            <w:tcW w:w="1204" w:type="pct"/>
            <w:tcBorders>
              <w:top w:val="nil"/>
              <w:left w:val="nil"/>
              <w:bottom w:val="single" w:sz="4" w:space="0" w:color="auto"/>
              <w:right w:val="single" w:sz="4" w:space="0" w:color="auto"/>
            </w:tcBorders>
            <w:shd w:val="clear" w:color="auto" w:fill="auto"/>
            <w:vAlign w:val="center"/>
            <w:hideMark/>
          </w:tcPr>
          <w:p w14:paraId="5D69C066"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 xml:space="preserve">En material termoplástico flexible y resina acrílica en fibra de carbono, fibra de vidrio, </w:t>
            </w:r>
            <w:proofErr w:type="spellStart"/>
            <w:r w:rsidRPr="001313ED">
              <w:rPr>
                <w:rFonts w:ascii="Arial" w:hAnsi="Arial" w:cs="Arial"/>
                <w:color w:val="000000"/>
                <w:sz w:val="12"/>
                <w:szCs w:val="12"/>
                <w:lang w:eastAsia="es-CO"/>
              </w:rPr>
              <w:t>kevlar</w:t>
            </w:r>
            <w:proofErr w:type="spellEnd"/>
            <w:r w:rsidRPr="001313ED">
              <w:rPr>
                <w:rFonts w:ascii="Arial" w:hAnsi="Arial" w:cs="Arial"/>
                <w:color w:val="000000"/>
                <w:sz w:val="12"/>
                <w:szCs w:val="12"/>
                <w:lang w:eastAsia="es-CO"/>
              </w:rPr>
              <w:t xml:space="preserve"> o materiales compuestos de alta resistencia, que incluya la base o conector para laminar.</w:t>
            </w:r>
          </w:p>
        </w:tc>
        <w:tc>
          <w:tcPr>
            <w:tcW w:w="300" w:type="pct"/>
            <w:tcBorders>
              <w:top w:val="nil"/>
              <w:left w:val="nil"/>
              <w:bottom w:val="single" w:sz="4" w:space="0" w:color="auto"/>
              <w:right w:val="single" w:sz="4" w:space="0" w:color="auto"/>
            </w:tcBorders>
            <w:shd w:val="clear" w:color="auto" w:fill="auto"/>
            <w:noWrap/>
            <w:vAlign w:val="center"/>
            <w:hideMark/>
          </w:tcPr>
          <w:p w14:paraId="3D06E597"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4CA2B835"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981A7BE"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1E0CD960"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6DFBF7F0"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766397A3" w14:textId="77777777" w:rsidR="00EB6607" w:rsidRPr="001313ED" w:rsidRDefault="00EB6607" w:rsidP="00924E41">
            <w:pPr>
              <w:jc w:val="center"/>
              <w:rPr>
                <w:rFonts w:ascii="Arial" w:hAnsi="Arial" w:cs="Arial"/>
                <w:color w:val="000000"/>
                <w:sz w:val="12"/>
                <w:szCs w:val="12"/>
                <w:lang w:eastAsia="es-CO"/>
              </w:rPr>
            </w:pPr>
          </w:p>
        </w:tc>
      </w:tr>
      <w:tr w:rsidR="00554A80" w:rsidRPr="001313ED" w14:paraId="2F7342D9"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293F863E"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155</w:t>
            </w:r>
          </w:p>
        </w:tc>
        <w:tc>
          <w:tcPr>
            <w:tcW w:w="321" w:type="pct"/>
            <w:tcBorders>
              <w:top w:val="nil"/>
              <w:left w:val="single" w:sz="4" w:space="0" w:color="auto"/>
              <w:bottom w:val="single" w:sz="4" w:space="0" w:color="auto"/>
              <w:right w:val="single" w:sz="4" w:space="0" w:color="auto"/>
            </w:tcBorders>
            <w:vAlign w:val="center"/>
          </w:tcPr>
          <w:p w14:paraId="050DB2D2"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OR791</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7991E1E6" w14:textId="77777777" w:rsidR="00EB6607" w:rsidRPr="001313ED" w:rsidRDefault="00EB6607" w:rsidP="00924E41">
            <w:pPr>
              <w:jc w:val="both"/>
              <w:rPr>
                <w:rFonts w:ascii="Arial" w:hAnsi="Arial" w:cs="Arial"/>
                <w:b/>
                <w:bCs/>
                <w:sz w:val="12"/>
                <w:szCs w:val="12"/>
                <w:u w:val="single"/>
                <w:lang w:eastAsia="es-CO"/>
              </w:rPr>
            </w:pPr>
            <w:r w:rsidRPr="001313ED">
              <w:rPr>
                <w:rFonts w:ascii="Arial" w:hAnsi="Arial" w:cs="Arial"/>
                <w:b/>
                <w:bCs/>
                <w:sz w:val="12"/>
                <w:szCs w:val="12"/>
                <w:u w:val="single"/>
              </w:rPr>
              <w:t>ADAPTADOR DE SOCKET PARA DESARTICULADO DE RODILLA</w:t>
            </w:r>
          </w:p>
        </w:tc>
        <w:tc>
          <w:tcPr>
            <w:tcW w:w="1204" w:type="pct"/>
            <w:tcBorders>
              <w:top w:val="nil"/>
              <w:left w:val="nil"/>
              <w:bottom w:val="single" w:sz="4" w:space="0" w:color="auto"/>
              <w:right w:val="single" w:sz="4" w:space="0" w:color="auto"/>
            </w:tcBorders>
            <w:shd w:val="clear" w:color="auto" w:fill="auto"/>
            <w:vAlign w:val="center"/>
            <w:hideMark/>
          </w:tcPr>
          <w:p w14:paraId="6C943CEC" w14:textId="77777777" w:rsidR="00EB6607" w:rsidRPr="001313ED" w:rsidRDefault="00EB6607" w:rsidP="00924E41">
            <w:pPr>
              <w:jc w:val="both"/>
              <w:rPr>
                <w:rFonts w:ascii="Arial" w:hAnsi="Arial" w:cs="Arial"/>
                <w:b/>
                <w:bCs/>
                <w:color w:val="000000"/>
                <w:sz w:val="12"/>
                <w:szCs w:val="12"/>
                <w:u w:val="single"/>
                <w:lang w:eastAsia="es-CO"/>
              </w:rPr>
            </w:pPr>
            <w:r w:rsidRPr="001313ED">
              <w:rPr>
                <w:rFonts w:ascii="Arial" w:hAnsi="Arial" w:cs="Arial"/>
                <w:b/>
                <w:bCs/>
                <w:sz w:val="12"/>
                <w:szCs w:val="12"/>
                <w:u w:val="single"/>
              </w:rPr>
              <w:t>Tipo Platina o tipo araña de 3 o 4 patas</w:t>
            </w:r>
          </w:p>
        </w:tc>
        <w:tc>
          <w:tcPr>
            <w:tcW w:w="300" w:type="pct"/>
            <w:tcBorders>
              <w:top w:val="nil"/>
              <w:left w:val="nil"/>
              <w:bottom w:val="single" w:sz="4" w:space="0" w:color="auto"/>
              <w:right w:val="single" w:sz="4" w:space="0" w:color="auto"/>
            </w:tcBorders>
            <w:shd w:val="clear" w:color="auto" w:fill="auto"/>
            <w:noWrap/>
            <w:vAlign w:val="center"/>
            <w:hideMark/>
          </w:tcPr>
          <w:p w14:paraId="0DF21A0E"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1BDE495B"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39B0D95D"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508F8C3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2E02119D"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206A776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480928EA" w14:textId="77777777" w:rsidTr="00924E41">
        <w:trPr>
          <w:trHeight w:val="20"/>
        </w:trPr>
        <w:tc>
          <w:tcPr>
            <w:tcW w:w="219" w:type="pct"/>
            <w:tcBorders>
              <w:top w:val="nil"/>
              <w:left w:val="single" w:sz="4" w:space="0" w:color="auto"/>
              <w:bottom w:val="single" w:sz="4" w:space="0" w:color="auto"/>
              <w:right w:val="single" w:sz="4" w:space="0" w:color="auto"/>
            </w:tcBorders>
            <w:shd w:val="clear" w:color="auto" w:fill="auto"/>
            <w:vAlign w:val="center"/>
            <w:hideMark/>
          </w:tcPr>
          <w:p w14:paraId="73D83A8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156</w:t>
            </w:r>
          </w:p>
        </w:tc>
        <w:tc>
          <w:tcPr>
            <w:tcW w:w="321" w:type="pct"/>
            <w:tcBorders>
              <w:top w:val="nil"/>
              <w:left w:val="single" w:sz="4" w:space="0" w:color="auto"/>
              <w:bottom w:val="single" w:sz="4" w:space="0" w:color="auto"/>
              <w:right w:val="single" w:sz="4" w:space="0" w:color="auto"/>
            </w:tcBorders>
            <w:vAlign w:val="center"/>
          </w:tcPr>
          <w:p w14:paraId="494B0425"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OR792</w:t>
            </w:r>
          </w:p>
        </w:tc>
        <w:tc>
          <w:tcPr>
            <w:tcW w:w="1028" w:type="pct"/>
            <w:tcBorders>
              <w:top w:val="nil"/>
              <w:left w:val="single" w:sz="4" w:space="0" w:color="auto"/>
              <w:bottom w:val="single" w:sz="4" w:space="0" w:color="auto"/>
              <w:right w:val="single" w:sz="4" w:space="0" w:color="auto"/>
            </w:tcBorders>
            <w:shd w:val="clear" w:color="auto" w:fill="auto"/>
            <w:vAlign w:val="center"/>
            <w:hideMark/>
          </w:tcPr>
          <w:p w14:paraId="5DEADFDF"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CODO MECÁNICO PEDÁTRICO CON SISTEMA DE BLOQUEO MANUAL O AUTOMATICO EN DIFERENTES POSICIONES</w:t>
            </w:r>
          </w:p>
        </w:tc>
        <w:tc>
          <w:tcPr>
            <w:tcW w:w="1204" w:type="pct"/>
            <w:tcBorders>
              <w:top w:val="nil"/>
              <w:left w:val="nil"/>
              <w:bottom w:val="single" w:sz="4" w:space="0" w:color="auto"/>
              <w:right w:val="single" w:sz="4" w:space="0" w:color="auto"/>
            </w:tcBorders>
            <w:shd w:val="clear" w:color="auto" w:fill="auto"/>
            <w:vAlign w:val="center"/>
            <w:hideMark/>
          </w:tcPr>
          <w:p w14:paraId="169B6573"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Con sistema o capacidad de rotación, talla según prescripción.</w:t>
            </w:r>
          </w:p>
        </w:tc>
        <w:tc>
          <w:tcPr>
            <w:tcW w:w="300" w:type="pct"/>
            <w:tcBorders>
              <w:top w:val="nil"/>
              <w:left w:val="nil"/>
              <w:bottom w:val="single" w:sz="4" w:space="0" w:color="auto"/>
              <w:right w:val="single" w:sz="4" w:space="0" w:color="auto"/>
            </w:tcBorders>
            <w:shd w:val="clear" w:color="auto" w:fill="auto"/>
            <w:noWrap/>
            <w:vAlign w:val="center"/>
            <w:hideMark/>
          </w:tcPr>
          <w:p w14:paraId="628FB4C8"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hideMark/>
          </w:tcPr>
          <w:p w14:paraId="3E174BDA"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hideMark/>
          </w:tcPr>
          <w:p w14:paraId="1EC5B2F4"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hideMark/>
          </w:tcPr>
          <w:p w14:paraId="216EFC6E"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hideMark/>
          </w:tcPr>
          <w:p w14:paraId="39D6CDDF"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hideMark/>
          </w:tcPr>
          <w:p w14:paraId="00A4A98D"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217430D7" w14:textId="77777777" w:rsidTr="00924E41">
        <w:trPr>
          <w:trHeight w:val="20"/>
        </w:trPr>
        <w:tc>
          <w:tcPr>
            <w:tcW w:w="219" w:type="pct"/>
            <w:tcBorders>
              <w:top w:val="nil"/>
              <w:left w:val="single" w:sz="4" w:space="0" w:color="auto"/>
              <w:bottom w:val="nil"/>
              <w:right w:val="single" w:sz="4" w:space="0" w:color="auto"/>
            </w:tcBorders>
            <w:shd w:val="clear" w:color="auto" w:fill="auto"/>
            <w:vAlign w:val="center"/>
            <w:hideMark/>
          </w:tcPr>
          <w:p w14:paraId="227376AC" w14:textId="77777777" w:rsidR="00EB6607" w:rsidRPr="001313ED" w:rsidRDefault="00EB6607" w:rsidP="00924E41">
            <w:pPr>
              <w:jc w:val="center"/>
              <w:rPr>
                <w:rFonts w:ascii="Arial" w:hAnsi="Arial" w:cs="Arial"/>
                <w:color w:val="000000"/>
                <w:sz w:val="12"/>
                <w:szCs w:val="12"/>
                <w:lang w:eastAsia="es-CO"/>
              </w:rPr>
            </w:pPr>
            <w:r w:rsidRPr="001313ED">
              <w:rPr>
                <w:rFonts w:ascii="Arial" w:hAnsi="Arial" w:cs="Arial"/>
                <w:color w:val="000000"/>
                <w:sz w:val="12"/>
                <w:szCs w:val="12"/>
                <w:lang w:eastAsia="es-CO"/>
              </w:rPr>
              <w:t>157</w:t>
            </w:r>
          </w:p>
        </w:tc>
        <w:tc>
          <w:tcPr>
            <w:tcW w:w="321" w:type="pct"/>
            <w:tcBorders>
              <w:top w:val="nil"/>
              <w:left w:val="single" w:sz="4" w:space="0" w:color="auto"/>
              <w:bottom w:val="nil"/>
              <w:right w:val="single" w:sz="4" w:space="0" w:color="auto"/>
            </w:tcBorders>
            <w:vAlign w:val="center"/>
          </w:tcPr>
          <w:p w14:paraId="429C655F" w14:textId="77777777" w:rsidR="00EB6607" w:rsidRPr="001313ED" w:rsidRDefault="00EB6607" w:rsidP="00924E41">
            <w:pPr>
              <w:jc w:val="center"/>
              <w:rPr>
                <w:rFonts w:ascii="Arial" w:hAnsi="Arial" w:cs="Arial"/>
                <w:b/>
                <w:bCs/>
                <w:color w:val="000000"/>
                <w:sz w:val="12"/>
                <w:szCs w:val="12"/>
                <w:lang w:eastAsia="es-CO"/>
              </w:rPr>
            </w:pPr>
            <w:r w:rsidRPr="001313ED">
              <w:rPr>
                <w:rFonts w:ascii="Arial" w:hAnsi="Arial" w:cs="Arial"/>
                <w:sz w:val="12"/>
                <w:szCs w:val="12"/>
              </w:rPr>
              <w:t>OR793</w:t>
            </w:r>
          </w:p>
        </w:tc>
        <w:tc>
          <w:tcPr>
            <w:tcW w:w="1028" w:type="pct"/>
            <w:tcBorders>
              <w:top w:val="nil"/>
              <w:left w:val="single" w:sz="4" w:space="0" w:color="auto"/>
              <w:bottom w:val="nil"/>
              <w:right w:val="single" w:sz="4" w:space="0" w:color="auto"/>
            </w:tcBorders>
            <w:shd w:val="clear" w:color="auto" w:fill="auto"/>
            <w:vAlign w:val="center"/>
            <w:hideMark/>
          </w:tcPr>
          <w:p w14:paraId="04E9D2E5" w14:textId="77777777" w:rsidR="00EB6607" w:rsidRPr="001313ED" w:rsidRDefault="00EB6607" w:rsidP="00924E41">
            <w:pPr>
              <w:jc w:val="both"/>
              <w:rPr>
                <w:rFonts w:ascii="Arial" w:hAnsi="Arial" w:cs="Arial"/>
                <w:b/>
                <w:bCs/>
                <w:sz w:val="12"/>
                <w:szCs w:val="12"/>
                <w:lang w:eastAsia="es-CO"/>
              </w:rPr>
            </w:pPr>
            <w:r w:rsidRPr="001313ED">
              <w:rPr>
                <w:rFonts w:ascii="Arial" w:hAnsi="Arial" w:cs="Arial"/>
                <w:b/>
                <w:bCs/>
                <w:sz w:val="12"/>
                <w:szCs w:val="12"/>
                <w:lang w:eastAsia="es-CO"/>
              </w:rPr>
              <w:t>MANO PASIVA (COSMETICA) PEDIÁTRICA</w:t>
            </w:r>
          </w:p>
        </w:tc>
        <w:tc>
          <w:tcPr>
            <w:tcW w:w="1204" w:type="pct"/>
            <w:tcBorders>
              <w:top w:val="nil"/>
              <w:left w:val="nil"/>
              <w:bottom w:val="nil"/>
              <w:right w:val="single" w:sz="4" w:space="0" w:color="auto"/>
            </w:tcBorders>
            <w:shd w:val="clear" w:color="auto" w:fill="auto"/>
            <w:vAlign w:val="center"/>
            <w:hideMark/>
          </w:tcPr>
          <w:p w14:paraId="194C4574" w14:textId="77777777" w:rsidR="00EB6607" w:rsidRPr="001313ED" w:rsidRDefault="00EB6607" w:rsidP="00924E41">
            <w:pPr>
              <w:jc w:val="both"/>
              <w:rPr>
                <w:rFonts w:ascii="Arial" w:hAnsi="Arial" w:cs="Arial"/>
                <w:color w:val="000000"/>
                <w:sz w:val="12"/>
                <w:szCs w:val="12"/>
                <w:lang w:eastAsia="es-CO"/>
              </w:rPr>
            </w:pPr>
            <w:r w:rsidRPr="001313ED">
              <w:rPr>
                <w:rFonts w:ascii="Arial" w:hAnsi="Arial" w:cs="Arial"/>
                <w:color w:val="000000"/>
                <w:sz w:val="12"/>
                <w:szCs w:val="12"/>
                <w:lang w:eastAsia="es-CO"/>
              </w:rPr>
              <w:t>Estética o pasiva</w:t>
            </w:r>
          </w:p>
        </w:tc>
        <w:tc>
          <w:tcPr>
            <w:tcW w:w="300" w:type="pct"/>
            <w:tcBorders>
              <w:top w:val="nil"/>
              <w:left w:val="nil"/>
              <w:bottom w:val="nil"/>
              <w:right w:val="single" w:sz="4" w:space="0" w:color="auto"/>
            </w:tcBorders>
            <w:shd w:val="clear" w:color="auto" w:fill="auto"/>
            <w:noWrap/>
            <w:vAlign w:val="center"/>
            <w:hideMark/>
          </w:tcPr>
          <w:p w14:paraId="1E1137B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nil"/>
              <w:right w:val="single" w:sz="4" w:space="0" w:color="auto"/>
            </w:tcBorders>
            <w:shd w:val="clear" w:color="auto" w:fill="auto"/>
            <w:noWrap/>
            <w:vAlign w:val="center"/>
            <w:hideMark/>
          </w:tcPr>
          <w:p w14:paraId="1592AF96"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nil"/>
              <w:right w:val="single" w:sz="4" w:space="0" w:color="auto"/>
            </w:tcBorders>
            <w:shd w:val="clear" w:color="auto" w:fill="auto"/>
            <w:noWrap/>
            <w:vAlign w:val="center"/>
            <w:hideMark/>
          </w:tcPr>
          <w:p w14:paraId="3766D400"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nil"/>
              <w:right w:val="single" w:sz="4" w:space="0" w:color="auto"/>
            </w:tcBorders>
            <w:shd w:val="clear" w:color="auto" w:fill="auto"/>
            <w:noWrap/>
            <w:vAlign w:val="center"/>
            <w:hideMark/>
          </w:tcPr>
          <w:p w14:paraId="7EDFDAEA"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nil"/>
              <w:right w:val="single" w:sz="4" w:space="0" w:color="auto"/>
            </w:tcBorders>
            <w:shd w:val="clear" w:color="auto" w:fill="auto"/>
            <w:noWrap/>
            <w:vAlign w:val="center"/>
            <w:hideMark/>
          </w:tcPr>
          <w:p w14:paraId="6CDE37D2"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nil"/>
              <w:right w:val="single" w:sz="4" w:space="0" w:color="auto"/>
            </w:tcBorders>
            <w:shd w:val="clear" w:color="auto" w:fill="auto"/>
            <w:noWrap/>
            <w:vAlign w:val="center"/>
            <w:hideMark/>
          </w:tcPr>
          <w:p w14:paraId="24105406" w14:textId="77777777" w:rsidR="00EB6607" w:rsidRPr="001313ED" w:rsidRDefault="00EB6607" w:rsidP="00924E41">
            <w:pPr>
              <w:jc w:val="center"/>
              <w:rPr>
                <w:rFonts w:ascii="Arial" w:hAnsi="Arial" w:cs="Arial"/>
                <w:color w:val="000000"/>
                <w:sz w:val="12"/>
                <w:szCs w:val="12"/>
                <w:lang w:eastAsia="es-CO"/>
              </w:rPr>
            </w:pPr>
          </w:p>
        </w:tc>
      </w:tr>
      <w:tr w:rsidR="005E0DF3" w:rsidRPr="001313ED" w14:paraId="038B8636" w14:textId="77777777" w:rsidTr="00393971">
        <w:trPr>
          <w:trHeight w:val="74"/>
        </w:trPr>
        <w:tc>
          <w:tcPr>
            <w:tcW w:w="219" w:type="pct"/>
            <w:tcBorders>
              <w:top w:val="nil"/>
              <w:left w:val="single" w:sz="4" w:space="0" w:color="auto"/>
              <w:bottom w:val="single" w:sz="4" w:space="0" w:color="auto"/>
              <w:right w:val="single" w:sz="4" w:space="0" w:color="auto"/>
            </w:tcBorders>
            <w:shd w:val="clear" w:color="auto" w:fill="auto"/>
            <w:vAlign w:val="center"/>
          </w:tcPr>
          <w:p w14:paraId="0182669A" w14:textId="77777777" w:rsidR="00EB6607" w:rsidRPr="001313ED" w:rsidRDefault="00EB6607" w:rsidP="00924E41">
            <w:pPr>
              <w:jc w:val="center"/>
              <w:rPr>
                <w:rFonts w:ascii="Arial" w:hAnsi="Arial" w:cs="Arial"/>
                <w:color w:val="000000"/>
                <w:sz w:val="12"/>
                <w:szCs w:val="12"/>
                <w:lang w:eastAsia="es-CO"/>
              </w:rPr>
            </w:pPr>
          </w:p>
        </w:tc>
        <w:tc>
          <w:tcPr>
            <w:tcW w:w="321" w:type="pct"/>
            <w:tcBorders>
              <w:top w:val="nil"/>
              <w:left w:val="single" w:sz="4" w:space="0" w:color="auto"/>
              <w:bottom w:val="single" w:sz="4" w:space="0" w:color="auto"/>
              <w:right w:val="single" w:sz="4" w:space="0" w:color="auto"/>
            </w:tcBorders>
            <w:vAlign w:val="center"/>
          </w:tcPr>
          <w:p w14:paraId="02A6C1CB" w14:textId="77777777" w:rsidR="00EB6607" w:rsidRPr="001313ED" w:rsidRDefault="00EB6607" w:rsidP="00924E41">
            <w:pPr>
              <w:jc w:val="center"/>
              <w:rPr>
                <w:rFonts w:ascii="Arial" w:hAnsi="Arial" w:cs="Arial"/>
                <w:sz w:val="12"/>
                <w:szCs w:val="12"/>
              </w:rPr>
            </w:pPr>
          </w:p>
        </w:tc>
        <w:tc>
          <w:tcPr>
            <w:tcW w:w="1028" w:type="pct"/>
            <w:tcBorders>
              <w:top w:val="nil"/>
              <w:left w:val="single" w:sz="4" w:space="0" w:color="auto"/>
              <w:bottom w:val="single" w:sz="4" w:space="0" w:color="auto"/>
              <w:right w:val="single" w:sz="4" w:space="0" w:color="auto"/>
            </w:tcBorders>
            <w:shd w:val="clear" w:color="auto" w:fill="auto"/>
            <w:vAlign w:val="center"/>
          </w:tcPr>
          <w:p w14:paraId="526543CA" w14:textId="77777777" w:rsidR="00EB6607" w:rsidRPr="001313ED" w:rsidRDefault="00EB6607" w:rsidP="00924E41">
            <w:pPr>
              <w:jc w:val="center"/>
              <w:rPr>
                <w:rFonts w:ascii="Arial" w:hAnsi="Arial" w:cs="Arial"/>
                <w:b/>
                <w:bCs/>
                <w:sz w:val="12"/>
                <w:szCs w:val="12"/>
                <w:lang w:eastAsia="es-CO"/>
              </w:rPr>
            </w:pPr>
          </w:p>
        </w:tc>
        <w:tc>
          <w:tcPr>
            <w:tcW w:w="1204" w:type="pct"/>
            <w:tcBorders>
              <w:top w:val="nil"/>
              <w:left w:val="nil"/>
              <w:bottom w:val="single" w:sz="4" w:space="0" w:color="auto"/>
              <w:right w:val="single" w:sz="4" w:space="0" w:color="auto"/>
            </w:tcBorders>
            <w:shd w:val="clear" w:color="auto" w:fill="auto"/>
            <w:vAlign w:val="center"/>
          </w:tcPr>
          <w:p w14:paraId="11E686D2" w14:textId="77777777" w:rsidR="00EB6607" w:rsidRPr="001313ED" w:rsidRDefault="00EB6607" w:rsidP="00924E41">
            <w:pPr>
              <w:jc w:val="center"/>
              <w:rPr>
                <w:rFonts w:ascii="Arial" w:hAnsi="Arial" w:cs="Arial"/>
                <w:color w:val="000000"/>
                <w:sz w:val="12"/>
                <w:szCs w:val="12"/>
                <w:lang w:eastAsia="es-CO"/>
              </w:rPr>
            </w:pPr>
          </w:p>
        </w:tc>
        <w:tc>
          <w:tcPr>
            <w:tcW w:w="300" w:type="pct"/>
            <w:tcBorders>
              <w:top w:val="nil"/>
              <w:left w:val="nil"/>
              <w:bottom w:val="single" w:sz="4" w:space="0" w:color="auto"/>
              <w:right w:val="single" w:sz="4" w:space="0" w:color="auto"/>
            </w:tcBorders>
            <w:shd w:val="clear" w:color="auto" w:fill="auto"/>
            <w:noWrap/>
            <w:vAlign w:val="center"/>
          </w:tcPr>
          <w:p w14:paraId="53CED6C4" w14:textId="77777777" w:rsidR="00EB6607" w:rsidRPr="001313ED" w:rsidRDefault="00EB6607" w:rsidP="00924E41">
            <w:pPr>
              <w:jc w:val="center"/>
              <w:rPr>
                <w:rFonts w:ascii="Arial" w:hAnsi="Arial" w:cs="Arial"/>
                <w:color w:val="000000"/>
                <w:sz w:val="12"/>
                <w:szCs w:val="12"/>
                <w:lang w:eastAsia="es-CO"/>
              </w:rPr>
            </w:pPr>
          </w:p>
        </w:tc>
        <w:tc>
          <w:tcPr>
            <w:tcW w:w="471" w:type="pct"/>
            <w:tcBorders>
              <w:top w:val="nil"/>
              <w:left w:val="nil"/>
              <w:bottom w:val="single" w:sz="4" w:space="0" w:color="auto"/>
              <w:right w:val="single" w:sz="4" w:space="0" w:color="auto"/>
            </w:tcBorders>
            <w:shd w:val="clear" w:color="auto" w:fill="auto"/>
            <w:noWrap/>
            <w:vAlign w:val="center"/>
          </w:tcPr>
          <w:p w14:paraId="41120B0C" w14:textId="77777777" w:rsidR="00EB6607" w:rsidRPr="001313ED" w:rsidRDefault="00EB6607" w:rsidP="00924E41">
            <w:pPr>
              <w:jc w:val="center"/>
              <w:rPr>
                <w:rFonts w:ascii="Arial" w:hAnsi="Arial" w:cs="Arial"/>
                <w:color w:val="000000"/>
                <w:sz w:val="12"/>
                <w:szCs w:val="12"/>
                <w:lang w:eastAsia="es-CO"/>
              </w:rPr>
            </w:pPr>
          </w:p>
        </w:tc>
        <w:tc>
          <w:tcPr>
            <w:tcW w:w="423" w:type="pct"/>
            <w:tcBorders>
              <w:top w:val="nil"/>
              <w:left w:val="nil"/>
              <w:bottom w:val="single" w:sz="4" w:space="0" w:color="auto"/>
              <w:right w:val="single" w:sz="4" w:space="0" w:color="auto"/>
            </w:tcBorders>
            <w:shd w:val="clear" w:color="auto" w:fill="auto"/>
            <w:noWrap/>
            <w:vAlign w:val="center"/>
          </w:tcPr>
          <w:p w14:paraId="6C3EB023" w14:textId="77777777" w:rsidR="00EB6607" w:rsidRPr="001313ED" w:rsidRDefault="00EB6607" w:rsidP="00924E41">
            <w:pPr>
              <w:jc w:val="center"/>
              <w:rPr>
                <w:rFonts w:ascii="Arial" w:hAnsi="Arial" w:cs="Arial"/>
                <w:color w:val="000000"/>
                <w:sz w:val="12"/>
                <w:szCs w:val="12"/>
                <w:lang w:eastAsia="es-CO"/>
              </w:rPr>
            </w:pPr>
          </w:p>
        </w:tc>
        <w:tc>
          <w:tcPr>
            <w:tcW w:w="311" w:type="pct"/>
            <w:tcBorders>
              <w:top w:val="nil"/>
              <w:left w:val="nil"/>
              <w:bottom w:val="single" w:sz="4" w:space="0" w:color="auto"/>
              <w:right w:val="single" w:sz="4" w:space="0" w:color="auto"/>
            </w:tcBorders>
            <w:shd w:val="clear" w:color="auto" w:fill="auto"/>
            <w:noWrap/>
            <w:vAlign w:val="center"/>
          </w:tcPr>
          <w:p w14:paraId="3BF81451" w14:textId="77777777" w:rsidR="00EB6607" w:rsidRPr="001313ED" w:rsidRDefault="00EB6607" w:rsidP="00924E41">
            <w:pPr>
              <w:jc w:val="center"/>
              <w:rPr>
                <w:rFonts w:ascii="Arial" w:hAnsi="Arial" w:cs="Arial"/>
                <w:color w:val="000000"/>
                <w:sz w:val="12"/>
                <w:szCs w:val="12"/>
                <w:lang w:eastAsia="es-CO"/>
              </w:rPr>
            </w:pPr>
          </w:p>
        </w:tc>
        <w:tc>
          <w:tcPr>
            <w:tcW w:w="394" w:type="pct"/>
            <w:tcBorders>
              <w:top w:val="nil"/>
              <w:left w:val="nil"/>
              <w:bottom w:val="single" w:sz="4" w:space="0" w:color="auto"/>
              <w:right w:val="single" w:sz="4" w:space="0" w:color="auto"/>
            </w:tcBorders>
            <w:shd w:val="clear" w:color="auto" w:fill="auto"/>
            <w:noWrap/>
            <w:vAlign w:val="center"/>
          </w:tcPr>
          <w:p w14:paraId="37304CF4" w14:textId="77777777" w:rsidR="00EB6607" w:rsidRPr="001313ED" w:rsidRDefault="00EB6607" w:rsidP="00924E41">
            <w:pPr>
              <w:jc w:val="center"/>
              <w:rPr>
                <w:rFonts w:ascii="Arial" w:hAnsi="Arial" w:cs="Arial"/>
                <w:color w:val="000000"/>
                <w:sz w:val="12"/>
                <w:szCs w:val="12"/>
                <w:lang w:eastAsia="es-CO"/>
              </w:rPr>
            </w:pPr>
          </w:p>
        </w:tc>
        <w:tc>
          <w:tcPr>
            <w:tcW w:w="328" w:type="pct"/>
            <w:tcBorders>
              <w:top w:val="nil"/>
              <w:left w:val="nil"/>
              <w:bottom w:val="single" w:sz="4" w:space="0" w:color="auto"/>
              <w:right w:val="single" w:sz="4" w:space="0" w:color="auto"/>
            </w:tcBorders>
            <w:shd w:val="clear" w:color="auto" w:fill="auto"/>
            <w:noWrap/>
            <w:vAlign w:val="center"/>
          </w:tcPr>
          <w:p w14:paraId="53050B33" w14:textId="77777777" w:rsidR="00EB6607" w:rsidRPr="001313ED" w:rsidRDefault="00EB6607" w:rsidP="00924E41">
            <w:pPr>
              <w:jc w:val="center"/>
              <w:rPr>
                <w:rFonts w:ascii="Arial" w:hAnsi="Arial" w:cs="Arial"/>
                <w:color w:val="000000"/>
                <w:sz w:val="12"/>
                <w:szCs w:val="12"/>
                <w:lang w:eastAsia="es-CO"/>
              </w:rPr>
            </w:pPr>
          </w:p>
        </w:tc>
      </w:tr>
    </w:tbl>
    <w:p w14:paraId="1BE25DD6" w14:textId="77777777" w:rsidR="00EB6607" w:rsidRPr="0087739D" w:rsidRDefault="00EB6607" w:rsidP="00B7332D">
      <w:pPr>
        <w:spacing w:after="160" w:line="259" w:lineRule="auto"/>
        <w:rPr>
          <w:rFonts w:ascii="Arial" w:eastAsiaTheme="minorHAnsi" w:hAnsi="Arial" w:cs="Arial"/>
          <w:color w:val="000000" w:themeColor="text1"/>
          <w:sz w:val="6"/>
          <w:szCs w:val="6"/>
          <w:lang w:val="es-CO" w:eastAsia="en-US"/>
        </w:rPr>
      </w:pPr>
    </w:p>
    <w:tbl>
      <w:tblPr>
        <w:tblW w:w="9781" w:type="dxa"/>
        <w:jc w:val="center"/>
        <w:tblCellMar>
          <w:left w:w="70" w:type="dxa"/>
          <w:right w:w="70" w:type="dxa"/>
        </w:tblCellMar>
        <w:tblLook w:val="04A0" w:firstRow="1" w:lastRow="0" w:firstColumn="1" w:lastColumn="0" w:noHBand="0" w:noVBand="1"/>
      </w:tblPr>
      <w:tblGrid>
        <w:gridCol w:w="425"/>
        <w:gridCol w:w="7655"/>
        <w:gridCol w:w="850"/>
        <w:gridCol w:w="851"/>
      </w:tblGrid>
      <w:tr w:rsidR="00EB6607" w:rsidRPr="001313ED" w14:paraId="1FFA7F3C" w14:textId="77777777" w:rsidTr="00924E41">
        <w:trPr>
          <w:trHeight w:val="20"/>
          <w:tblHeader/>
          <w:jc w:val="center"/>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2D9E591" w14:textId="77777777" w:rsidR="00EB6607" w:rsidRPr="001313ED" w:rsidRDefault="00EB6607" w:rsidP="00924E41">
            <w:pPr>
              <w:jc w:val="center"/>
              <w:rPr>
                <w:rFonts w:ascii="Arial" w:hAnsi="Arial" w:cs="Arial"/>
                <w:b/>
                <w:bCs/>
                <w:color w:val="000000"/>
                <w:sz w:val="14"/>
                <w:szCs w:val="14"/>
                <w:lang w:eastAsia="es-CO"/>
              </w:rPr>
            </w:pPr>
            <w:bookmarkStart w:id="3" w:name="RANGE!D2"/>
            <w:r w:rsidRPr="001313ED">
              <w:rPr>
                <w:rFonts w:ascii="Arial" w:hAnsi="Arial" w:cs="Arial"/>
                <w:b/>
                <w:bCs/>
                <w:color w:val="000000"/>
                <w:sz w:val="14"/>
                <w:szCs w:val="14"/>
                <w:lang w:eastAsia="es-CO"/>
              </w:rPr>
              <w:t>No.</w:t>
            </w:r>
            <w:bookmarkEnd w:id="3"/>
          </w:p>
        </w:tc>
        <w:tc>
          <w:tcPr>
            <w:tcW w:w="765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C48B6C1" w14:textId="77777777" w:rsidR="00EB6607" w:rsidRPr="001313ED" w:rsidRDefault="00EB6607" w:rsidP="00924E41">
            <w:pPr>
              <w:jc w:val="center"/>
              <w:rPr>
                <w:rFonts w:ascii="Arial" w:hAnsi="Arial" w:cs="Arial"/>
                <w:b/>
                <w:bCs/>
                <w:color w:val="000000"/>
                <w:sz w:val="14"/>
                <w:szCs w:val="14"/>
                <w:lang w:eastAsia="es-CO"/>
              </w:rPr>
            </w:pPr>
            <w:r w:rsidRPr="001313ED">
              <w:rPr>
                <w:rFonts w:ascii="Arial" w:hAnsi="Arial" w:cs="Arial"/>
                <w:b/>
                <w:bCs/>
                <w:color w:val="000000"/>
                <w:sz w:val="14"/>
                <w:szCs w:val="14"/>
                <w:lang w:eastAsia="es-CO"/>
              </w:rPr>
              <w:t>CONDICIONES GENERALES MÍNIMAS</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C97E41B" w14:textId="77777777" w:rsidR="00EB6607" w:rsidRPr="001313ED" w:rsidRDefault="00EB6607" w:rsidP="00924E41">
            <w:pPr>
              <w:jc w:val="center"/>
              <w:rPr>
                <w:rFonts w:ascii="Arial" w:hAnsi="Arial" w:cs="Arial"/>
                <w:b/>
                <w:bCs/>
                <w:color w:val="000000"/>
                <w:sz w:val="14"/>
                <w:szCs w:val="14"/>
                <w:lang w:eastAsia="es-CO"/>
              </w:rPr>
            </w:pPr>
            <w:r w:rsidRPr="001313ED">
              <w:rPr>
                <w:rFonts w:ascii="Arial" w:hAnsi="Arial" w:cs="Arial"/>
                <w:b/>
                <w:bCs/>
                <w:color w:val="000000"/>
                <w:sz w:val="14"/>
                <w:szCs w:val="14"/>
                <w:lang w:eastAsia="es-CO"/>
              </w:rPr>
              <w:t>OFRECE</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A16990F" w14:textId="77777777" w:rsidR="00EB6607" w:rsidRPr="001313ED" w:rsidRDefault="00EB6607" w:rsidP="00924E41">
            <w:pPr>
              <w:jc w:val="center"/>
              <w:rPr>
                <w:rFonts w:ascii="Arial" w:hAnsi="Arial" w:cs="Arial"/>
                <w:b/>
                <w:bCs/>
                <w:color w:val="000000"/>
                <w:sz w:val="14"/>
                <w:szCs w:val="14"/>
                <w:lang w:eastAsia="es-CO"/>
              </w:rPr>
            </w:pPr>
            <w:r w:rsidRPr="001313ED">
              <w:rPr>
                <w:rFonts w:ascii="Arial" w:hAnsi="Arial" w:cs="Arial"/>
                <w:b/>
                <w:bCs/>
                <w:color w:val="000000"/>
                <w:sz w:val="14"/>
                <w:szCs w:val="14"/>
                <w:lang w:eastAsia="es-CO"/>
              </w:rPr>
              <w:t>NO OFRECE</w:t>
            </w:r>
          </w:p>
        </w:tc>
      </w:tr>
      <w:tr w:rsidR="00EB6607" w:rsidRPr="001313ED" w14:paraId="35DD8645"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7EFEFC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w:t>
            </w:r>
          </w:p>
        </w:tc>
        <w:tc>
          <w:tcPr>
            <w:tcW w:w="7655" w:type="dxa"/>
            <w:tcBorders>
              <w:top w:val="nil"/>
              <w:left w:val="nil"/>
              <w:bottom w:val="single" w:sz="4" w:space="0" w:color="auto"/>
              <w:right w:val="single" w:sz="4" w:space="0" w:color="auto"/>
            </w:tcBorders>
            <w:shd w:val="clear" w:color="auto" w:fill="auto"/>
            <w:vAlign w:val="center"/>
            <w:hideMark/>
          </w:tcPr>
          <w:p w14:paraId="7ACE43A3" w14:textId="509098E1"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CERTIFICA</w:t>
            </w:r>
            <w:r w:rsidRPr="001313ED">
              <w:rPr>
                <w:rFonts w:ascii="Arial" w:hAnsi="Arial" w:cs="Arial"/>
                <w:color w:val="000000"/>
                <w:sz w:val="14"/>
                <w:szCs w:val="14"/>
                <w:lang w:eastAsia="es-CO"/>
              </w:rPr>
              <w:t xml:space="preserve"> que la garantía para los componentes estructurales como adaptadores, tubos, articulaciones, elementos de unión entre los componentes, pie de carbono de materiales compuestos de alta resistencia, rodillas, manos, ganchos y codos es de </w:t>
            </w:r>
            <w:r w:rsidRPr="001313ED">
              <w:rPr>
                <w:rFonts w:ascii="Arial" w:hAnsi="Arial" w:cs="Arial"/>
                <w:b/>
                <w:bCs/>
                <w:color w:val="000000"/>
                <w:sz w:val="14"/>
                <w:szCs w:val="14"/>
                <w:lang w:eastAsia="es-CO"/>
              </w:rPr>
              <w:t>treinta (30) meses</w:t>
            </w:r>
            <w:r w:rsidRPr="001313ED">
              <w:rPr>
                <w:rFonts w:ascii="Arial" w:hAnsi="Arial" w:cs="Arial"/>
                <w:color w:val="000000"/>
                <w:sz w:val="14"/>
                <w:szCs w:val="14"/>
                <w:lang w:eastAsia="es-CO"/>
              </w:rPr>
              <w:t xml:space="preserve">, para los elementos como sockets, cubiertas cosméticas, guantes cosméticos, sistemas de sujeción, </w:t>
            </w:r>
            <w:proofErr w:type="spellStart"/>
            <w:r w:rsidRPr="001313ED">
              <w:rPr>
                <w:rFonts w:ascii="Arial" w:hAnsi="Arial" w:cs="Arial"/>
                <w:color w:val="000000"/>
                <w:sz w:val="14"/>
                <w:szCs w:val="14"/>
                <w:lang w:eastAsia="es-CO"/>
              </w:rPr>
              <w:t>liners</w:t>
            </w:r>
            <w:proofErr w:type="spellEnd"/>
            <w:r w:rsidRPr="001313ED">
              <w:rPr>
                <w:rFonts w:ascii="Arial" w:hAnsi="Arial" w:cs="Arial"/>
                <w:color w:val="000000"/>
                <w:sz w:val="14"/>
                <w:szCs w:val="14"/>
                <w:lang w:eastAsia="es-CO"/>
              </w:rPr>
              <w:t xml:space="preserve">, arnés, y forros internos es de </w:t>
            </w:r>
            <w:r w:rsidRPr="001313ED">
              <w:rPr>
                <w:rFonts w:ascii="Arial" w:hAnsi="Arial" w:cs="Arial"/>
                <w:b/>
                <w:bCs/>
                <w:color w:val="000000"/>
                <w:sz w:val="14"/>
                <w:szCs w:val="14"/>
                <w:lang w:eastAsia="es-CO"/>
              </w:rPr>
              <w:t>diez  (10) meses</w:t>
            </w:r>
            <w:r w:rsidRPr="001313ED">
              <w:rPr>
                <w:rFonts w:ascii="Arial" w:hAnsi="Arial" w:cs="Arial"/>
                <w:color w:val="000000"/>
                <w:sz w:val="14"/>
                <w:szCs w:val="14"/>
                <w:lang w:eastAsia="es-CO"/>
              </w:rPr>
              <w:t xml:space="preserve"> y para las fundas cosmética y/o espumas y medias cosméticas es de </w:t>
            </w:r>
            <w:r w:rsidRPr="001313ED">
              <w:rPr>
                <w:rFonts w:ascii="Arial" w:hAnsi="Arial" w:cs="Arial"/>
                <w:b/>
                <w:bCs/>
                <w:color w:val="000000"/>
                <w:sz w:val="14"/>
                <w:szCs w:val="14"/>
                <w:lang w:eastAsia="es-CO"/>
              </w:rPr>
              <w:t>ocho (8) meses</w:t>
            </w:r>
            <w:r w:rsidRPr="001313ED">
              <w:rPr>
                <w:rFonts w:ascii="Arial" w:hAnsi="Arial" w:cs="Arial"/>
                <w:color w:val="000000"/>
                <w:sz w:val="14"/>
                <w:szCs w:val="14"/>
                <w:lang w:eastAsia="es-CO"/>
              </w:rPr>
              <w:t xml:space="preserve">, tiempo que empieza a contar a partir de la entrega del bien. Es de tener en cuenta que estas garantías se aplicarán </w:t>
            </w:r>
            <w:r w:rsidRPr="001313ED">
              <w:rPr>
                <w:rFonts w:ascii="Arial" w:hAnsi="Arial" w:cs="Arial"/>
                <w:b/>
                <w:bCs/>
                <w:color w:val="000000"/>
                <w:sz w:val="14"/>
                <w:szCs w:val="14"/>
                <w:lang w:eastAsia="es-CO"/>
              </w:rPr>
              <w:t>por</w:t>
            </w:r>
            <w:r w:rsidRPr="001313ED">
              <w:rPr>
                <w:rFonts w:ascii="Arial" w:hAnsi="Arial" w:cs="Arial"/>
                <w:color w:val="000000"/>
                <w:sz w:val="14"/>
                <w:szCs w:val="14"/>
                <w:lang w:eastAsia="es-CO"/>
              </w:rPr>
              <w:t xml:space="preserve"> defectos de fabricación, por mala adaptación de la empresa y no por cambios fisiológicos del usuario o mal uso de los elementos por parte del usuario.</w:t>
            </w:r>
          </w:p>
        </w:tc>
        <w:tc>
          <w:tcPr>
            <w:tcW w:w="850" w:type="dxa"/>
            <w:tcBorders>
              <w:top w:val="nil"/>
              <w:left w:val="nil"/>
              <w:bottom w:val="single" w:sz="4" w:space="0" w:color="auto"/>
              <w:right w:val="single" w:sz="4" w:space="0" w:color="auto"/>
            </w:tcBorders>
            <w:shd w:val="clear" w:color="auto" w:fill="auto"/>
            <w:noWrap/>
            <w:vAlign w:val="center"/>
            <w:hideMark/>
          </w:tcPr>
          <w:p w14:paraId="5605B3B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33CC0B6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25DEAD55"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E74CC7A" w14:textId="77777777" w:rsidR="00EB6607" w:rsidRPr="001313ED" w:rsidRDefault="00EB6607" w:rsidP="00924E41">
            <w:pPr>
              <w:jc w:val="both"/>
              <w:rPr>
                <w:rFonts w:ascii="Arial" w:hAnsi="Arial" w:cs="Arial"/>
                <w:color w:val="000000"/>
                <w:sz w:val="14"/>
                <w:szCs w:val="14"/>
                <w:lang w:eastAsia="es-CO"/>
              </w:rPr>
            </w:pPr>
            <w:bookmarkStart w:id="4" w:name="RANGE!D4"/>
            <w:r w:rsidRPr="001313ED">
              <w:rPr>
                <w:rFonts w:ascii="Arial" w:hAnsi="Arial" w:cs="Arial"/>
                <w:color w:val="000000" w:themeColor="text1"/>
                <w:sz w:val="14"/>
                <w:szCs w:val="14"/>
                <w:lang w:eastAsia="es-CO"/>
              </w:rPr>
              <w:t>2</w:t>
            </w:r>
            <w:bookmarkEnd w:id="4"/>
          </w:p>
        </w:tc>
        <w:tc>
          <w:tcPr>
            <w:tcW w:w="7655" w:type="dxa"/>
            <w:tcBorders>
              <w:top w:val="nil"/>
              <w:left w:val="nil"/>
              <w:bottom w:val="single" w:sz="4" w:space="0" w:color="auto"/>
              <w:right w:val="single" w:sz="4" w:space="0" w:color="auto"/>
            </w:tcBorders>
            <w:shd w:val="clear" w:color="auto" w:fill="auto"/>
            <w:noWrap/>
            <w:vAlign w:val="center"/>
            <w:hideMark/>
          </w:tcPr>
          <w:p w14:paraId="31D51BC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CERTIFICA</w:t>
            </w:r>
            <w:r w:rsidRPr="001313ED">
              <w:rPr>
                <w:rFonts w:ascii="Arial" w:hAnsi="Arial" w:cs="Arial"/>
                <w:color w:val="000000"/>
                <w:sz w:val="14"/>
                <w:szCs w:val="14"/>
                <w:lang w:eastAsia="es-CO"/>
              </w:rPr>
              <w:t xml:space="preserve"> que la garantía para los elementos estructurales como pies básicos TOBILLO SOLIDO TALON SUAVE (ítems 8 y 103), DINAMICO (ítems 3 y 102), Y PIE ARTICULADO (ítem 14) la garantía exigida será de </w:t>
            </w:r>
            <w:r w:rsidRPr="001313ED">
              <w:rPr>
                <w:rFonts w:ascii="Arial" w:hAnsi="Arial" w:cs="Arial"/>
                <w:b/>
                <w:bCs/>
                <w:color w:val="000000"/>
                <w:sz w:val="14"/>
                <w:szCs w:val="14"/>
                <w:lang w:eastAsia="es-CO"/>
              </w:rPr>
              <w:t>doce (12) meses</w:t>
            </w:r>
            <w:r w:rsidRPr="001313ED">
              <w:rPr>
                <w:rFonts w:ascii="Arial" w:hAnsi="Arial" w:cs="Arial"/>
                <w:color w:val="000000"/>
                <w:sz w:val="14"/>
                <w:szCs w:val="14"/>
                <w:lang w:eastAsia="es-CO"/>
              </w:rPr>
              <w:t>, tiempo que empieza a regir a partir de la entrega del bien. Es de tener en cuenta que estas garantías se aplicaran por defectos de fabricación, y no por adaptación del elemento al usuario ni hace relación por cambios fisiológicos del usuario.</w:t>
            </w:r>
          </w:p>
        </w:tc>
        <w:tc>
          <w:tcPr>
            <w:tcW w:w="850" w:type="dxa"/>
            <w:tcBorders>
              <w:top w:val="nil"/>
              <w:left w:val="nil"/>
              <w:bottom w:val="single" w:sz="4" w:space="0" w:color="auto"/>
              <w:right w:val="single" w:sz="4" w:space="0" w:color="auto"/>
            </w:tcBorders>
            <w:shd w:val="clear" w:color="auto" w:fill="auto"/>
            <w:noWrap/>
            <w:vAlign w:val="center"/>
            <w:hideMark/>
          </w:tcPr>
          <w:p w14:paraId="579717E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5A7DC440"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r>
      <w:tr w:rsidR="00EB6607" w:rsidRPr="001313ED" w14:paraId="16502EC0"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AAC66C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3</w:t>
            </w:r>
          </w:p>
        </w:tc>
        <w:tc>
          <w:tcPr>
            <w:tcW w:w="7655" w:type="dxa"/>
            <w:tcBorders>
              <w:top w:val="nil"/>
              <w:left w:val="nil"/>
              <w:bottom w:val="single" w:sz="4" w:space="0" w:color="auto"/>
              <w:right w:val="single" w:sz="4" w:space="0" w:color="auto"/>
            </w:tcBorders>
            <w:shd w:val="clear" w:color="auto" w:fill="auto"/>
            <w:noWrap/>
            <w:vAlign w:val="center"/>
            <w:hideMark/>
          </w:tcPr>
          <w:p w14:paraId="72F0A6E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GARANTIZA</w:t>
            </w:r>
            <w:r w:rsidRPr="001313ED">
              <w:rPr>
                <w:rFonts w:ascii="Arial" w:hAnsi="Arial" w:cs="Arial"/>
                <w:color w:val="000000"/>
                <w:sz w:val="14"/>
                <w:szCs w:val="14"/>
                <w:lang w:eastAsia="es-CO"/>
              </w:rPr>
              <w:t xml:space="preserve"> que en el documento </w:t>
            </w:r>
            <w:r w:rsidRPr="001313ED">
              <w:rPr>
                <w:rFonts w:ascii="Arial" w:hAnsi="Arial" w:cs="Arial"/>
                <w:b/>
                <w:bCs/>
                <w:color w:val="000000"/>
                <w:sz w:val="14"/>
                <w:szCs w:val="14"/>
                <w:lang w:eastAsia="es-CO"/>
              </w:rPr>
              <w:t>ACTA DE ENTREGA</w:t>
            </w:r>
            <w:r w:rsidRPr="001313ED">
              <w:rPr>
                <w:rFonts w:ascii="Arial" w:hAnsi="Arial" w:cs="Arial"/>
                <w:color w:val="000000"/>
                <w:sz w:val="14"/>
                <w:szCs w:val="14"/>
                <w:lang w:eastAsia="es-CO"/>
              </w:rPr>
              <w:t xml:space="preserve"> debe quedar especificada la fecha para el mantenimiento preventivo del elemento entregado y debe hacer llegar documento escrito de lo actuado con firma del usuario al Grupo Soporte y Seguimiento Servicios de Alto Impacto de ARASI, para ser socializado ante el Comité de Especialistas en Rehabilitación y consignado en la historia clínica del usuario.</w:t>
            </w:r>
          </w:p>
        </w:tc>
        <w:tc>
          <w:tcPr>
            <w:tcW w:w="850" w:type="dxa"/>
            <w:tcBorders>
              <w:top w:val="nil"/>
              <w:left w:val="nil"/>
              <w:bottom w:val="single" w:sz="4" w:space="0" w:color="auto"/>
              <w:right w:val="single" w:sz="4" w:space="0" w:color="auto"/>
            </w:tcBorders>
            <w:shd w:val="clear" w:color="auto" w:fill="auto"/>
            <w:noWrap/>
            <w:vAlign w:val="center"/>
            <w:hideMark/>
          </w:tcPr>
          <w:p w14:paraId="153FE35B"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4F01E23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008B9542"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D1E3C44"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4</w:t>
            </w:r>
          </w:p>
        </w:tc>
        <w:tc>
          <w:tcPr>
            <w:tcW w:w="7655" w:type="dxa"/>
            <w:tcBorders>
              <w:top w:val="nil"/>
              <w:left w:val="nil"/>
              <w:bottom w:val="single" w:sz="4" w:space="0" w:color="auto"/>
              <w:right w:val="single" w:sz="4" w:space="0" w:color="auto"/>
            </w:tcBorders>
            <w:shd w:val="clear" w:color="auto" w:fill="auto"/>
            <w:noWrap/>
            <w:vAlign w:val="center"/>
            <w:hideMark/>
          </w:tcPr>
          <w:p w14:paraId="2BFABF3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GARANTIZA </w:t>
            </w:r>
            <w:r w:rsidRPr="001313ED">
              <w:rPr>
                <w:rFonts w:ascii="Arial" w:hAnsi="Arial" w:cs="Arial"/>
                <w:color w:val="000000"/>
                <w:sz w:val="14"/>
                <w:szCs w:val="14"/>
                <w:lang w:eastAsia="es-CO"/>
              </w:rPr>
              <w:t>que brindará mantenimiento preventivo para los bienes ofertados, por lo menos cada seis meses y mantenimiento correctivo cuando se requiera, durante la vigencia de la garantía, la cual rige a partir de la fecha de la entrega a satisfacción del elemento; en los diferentes puntos de atención a nivel nacional en las Unidades Prestadoras de Salud tipo A, así: UPRES Bogotá D.C: (Ciudad de Bogotá), UPRES Huila: (Ciudad de Neiva), UPRES Risaralda: (Ciudad de Pereira), UPRES Valle del Cauca: (Ciudad de Cali), UPRES Santander: (Ciudad de Bucaramanga), UPRES Antioquia: (Ciudad de Medellín), UPRES Meta: (Ciudad de Villavicencio), UPRES Atlántico: (En el municipio de Soledad).</w:t>
            </w:r>
          </w:p>
        </w:tc>
        <w:tc>
          <w:tcPr>
            <w:tcW w:w="850" w:type="dxa"/>
            <w:tcBorders>
              <w:top w:val="nil"/>
              <w:left w:val="nil"/>
              <w:bottom w:val="single" w:sz="4" w:space="0" w:color="auto"/>
              <w:right w:val="single" w:sz="4" w:space="0" w:color="auto"/>
            </w:tcBorders>
            <w:shd w:val="clear" w:color="auto" w:fill="auto"/>
            <w:noWrap/>
            <w:vAlign w:val="center"/>
            <w:hideMark/>
          </w:tcPr>
          <w:p w14:paraId="4D876C63"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5F55FB03"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269DCC5A"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5E9BF6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5</w:t>
            </w:r>
          </w:p>
        </w:tc>
        <w:tc>
          <w:tcPr>
            <w:tcW w:w="7655" w:type="dxa"/>
            <w:tcBorders>
              <w:top w:val="nil"/>
              <w:left w:val="nil"/>
              <w:bottom w:val="single" w:sz="4" w:space="0" w:color="auto"/>
              <w:right w:val="single" w:sz="4" w:space="0" w:color="auto"/>
            </w:tcBorders>
            <w:shd w:val="clear" w:color="auto" w:fill="auto"/>
            <w:noWrap/>
            <w:vAlign w:val="center"/>
            <w:hideMark/>
          </w:tcPr>
          <w:p w14:paraId="73615FC9"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ANEXA </w:t>
            </w:r>
            <w:r w:rsidRPr="001313ED">
              <w:rPr>
                <w:rFonts w:ascii="Arial" w:hAnsi="Arial" w:cs="Arial"/>
                <w:color w:val="000000"/>
                <w:sz w:val="14"/>
                <w:szCs w:val="14"/>
                <w:lang w:eastAsia="es-CO"/>
              </w:rPr>
              <w:t xml:space="preserve">registro </w:t>
            </w:r>
            <w:r w:rsidRPr="001313ED">
              <w:rPr>
                <w:rFonts w:ascii="Arial" w:hAnsi="Arial" w:cs="Arial"/>
                <w:b/>
                <w:bCs/>
                <w:color w:val="000000"/>
                <w:sz w:val="14"/>
                <w:szCs w:val="14"/>
                <w:lang w:eastAsia="es-CO"/>
              </w:rPr>
              <w:t>INVIMA,</w:t>
            </w:r>
            <w:r w:rsidRPr="001313ED">
              <w:rPr>
                <w:rFonts w:ascii="Arial" w:hAnsi="Arial" w:cs="Arial"/>
                <w:color w:val="000000"/>
                <w:sz w:val="14"/>
                <w:szCs w:val="14"/>
                <w:lang w:eastAsia="es-CO"/>
              </w:rPr>
              <w:t xml:space="preserve"> para los componentes de las prótesis a ofertar. En caso de que dicho registro se encuentre en trámite o que alguno de los componentes no requiera registro INVIMA se deberá anexar certificación expedida por el INVIMA. (</w:t>
            </w:r>
            <w:r w:rsidRPr="001313ED">
              <w:rPr>
                <w:rFonts w:ascii="Arial" w:hAnsi="Arial" w:cs="Arial"/>
                <w:b/>
                <w:bCs/>
                <w:color w:val="000000"/>
                <w:sz w:val="14"/>
                <w:szCs w:val="14"/>
                <w:lang w:eastAsia="es-CO"/>
              </w:rPr>
              <w:t>Anexar copia registro o certificación</w:t>
            </w:r>
            <w:r w:rsidRPr="001313ED">
              <w:rPr>
                <w:rFonts w:ascii="Arial" w:hAnsi="Arial" w:cs="Arial"/>
                <w:color w:val="000000"/>
                <w:sz w:val="14"/>
                <w:szCs w:val="14"/>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14:paraId="79A4874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37E6A6E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09A98160"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EB569C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6</w:t>
            </w:r>
          </w:p>
        </w:tc>
        <w:tc>
          <w:tcPr>
            <w:tcW w:w="7655" w:type="dxa"/>
            <w:tcBorders>
              <w:top w:val="nil"/>
              <w:left w:val="nil"/>
              <w:bottom w:val="single" w:sz="4" w:space="0" w:color="auto"/>
              <w:right w:val="single" w:sz="4" w:space="0" w:color="auto"/>
            </w:tcBorders>
            <w:shd w:val="clear" w:color="auto" w:fill="auto"/>
            <w:noWrap/>
            <w:vAlign w:val="center"/>
            <w:hideMark/>
          </w:tcPr>
          <w:p w14:paraId="60A7729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ANEXA CERTIFICADO DE BUENAS PRÁCTICAS</w:t>
            </w:r>
            <w:r w:rsidRPr="001313ED">
              <w:rPr>
                <w:rFonts w:ascii="Arial" w:hAnsi="Arial" w:cs="Arial"/>
                <w:color w:val="000000"/>
                <w:sz w:val="14"/>
                <w:szCs w:val="14"/>
                <w:lang w:eastAsia="es-CO"/>
              </w:rPr>
              <w:t xml:space="preserve"> del país de origen del producto. (</w:t>
            </w:r>
            <w:r w:rsidRPr="001313ED">
              <w:rPr>
                <w:rFonts w:ascii="Arial" w:hAnsi="Arial" w:cs="Arial"/>
                <w:b/>
                <w:bCs/>
                <w:color w:val="000000"/>
                <w:sz w:val="14"/>
                <w:szCs w:val="14"/>
                <w:lang w:eastAsia="es-CO"/>
              </w:rPr>
              <w:t>Anexar certificación</w:t>
            </w:r>
            <w:r w:rsidRPr="001313ED">
              <w:rPr>
                <w:rFonts w:ascii="Arial" w:hAnsi="Arial" w:cs="Arial"/>
                <w:color w:val="000000"/>
                <w:sz w:val="14"/>
                <w:szCs w:val="14"/>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14:paraId="12E33A3C"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323DD88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08EA05E6"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6D505C8"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7</w:t>
            </w:r>
          </w:p>
        </w:tc>
        <w:tc>
          <w:tcPr>
            <w:tcW w:w="7655" w:type="dxa"/>
            <w:tcBorders>
              <w:top w:val="nil"/>
              <w:left w:val="nil"/>
              <w:bottom w:val="single" w:sz="4" w:space="0" w:color="auto"/>
              <w:right w:val="single" w:sz="4" w:space="0" w:color="auto"/>
            </w:tcBorders>
            <w:shd w:val="clear" w:color="auto" w:fill="auto"/>
            <w:noWrap/>
            <w:vAlign w:val="center"/>
            <w:hideMark/>
          </w:tcPr>
          <w:p w14:paraId="754BB58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CERTIFICA </w:t>
            </w:r>
            <w:r w:rsidRPr="001313ED">
              <w:rPr>
                <w:rFonts w:ascii="Arial" w:hAnsi="Arial" w:cs="Arial"/>
                <w:color w:val="000000"/>
                <w:sz w:val="14"/>
                <w:szCs w:val="14"/>
                <w:lang w:eastAsia="es-CO"/>
              </w:rPr>
              <w:t xml:space="preserve">que los bienes ofrecidos son fabricados con materiales resistentes, de alta calidad y durabilidad, por el tiempo citado en la garantía y para ello anexa </w:t>
            </w:r>
            <w:r w:rsidRPr="001313ED">
              <w:rPr>
                <w:rFonts w:ascii="Arial" w:hAnsi="Arial" w:cs="Arial"/>
                <w:b/>
                <w:bCs/>
                <w:color w:val="000000"/>
                <w:sz w:val="14"/>
                <w:szCs w:val="14"/>
                <w:lang w:eastAsia="es-CO"/>
              </w:rPr>
              <w:t>CERTIFICACIÓN DE GARANTÍA DE COMPATIBILIDAD</w:t>
            </w:r>
            <w:r w:rsidRPr="001313ED">
              <w:rPr>
                <w:rFonts w:ascii="Arial" w:hAnsi="Arial" w:cs="Arial"/>
                <w:color w:val="000000"/>
                <w:sz w:val="14"/>
                <w:szCs w:val="14"/>
                <w:lang w:eastAsia="es-CO"/>
              </w:rPr>
              <w:t xml:space="preserve"> de las partes utilizadas en la fabricación de las prótesis, </w:t>
            </w:r>
            <w:r w:rsidRPr="001313ED">
              <w:rPr>
                <w:rFonts w:ascii="Arial" w:hAnsi="Arial" w:cs="Arial"/>
                <w:b/>
                <w:bCs/>
                <w:color w:val="000000"/>
                <w:sz w:val="14"/>
                <w:szCs w:val="14"/>
                <w:lang w:eastAsia="es-CO"/>
              </w:rPr>
              <w:t>EXPEDIDAS POR CASAS FABRICANTES</w:t>
            </w:r>
            <w:r w:rsidRPr="001313ED">
              <w:rPr>
                <w:rFonts w:ascii="Arial" w:hAnsi="Arial" w:cs="Arial"/>
                <w:color w:val="000000"/>
                <w:sz w:val="14"/>
                <w:szCs w:val="14"/>
                <w:lang w:eastAsia="es-CO"/>
              </w:rPr>
              <w:t xml:space="preserve"> tales como tubos, pies, rodillas, caderas, mecanismos de bloqueo para lanzaderas, </w:t>
            </w:r>
            <w:proofErr w:type="spellStart"/>
            <w:r w:rsidRPr="001313ED">
              <w:rPr>
                <w:rFonts w:ascii="Arial" w:hAnsi="Arial" w:cs="Arial"/>
                <w:color w:val="000000"/>
                <w:sz w:val="14"/>
                <w:szCs w:val="14"/>
                <w:lang w:eastAsia="es-CO"/>
              </w:rPr>
              <w:t>liners</w:t>
            </w:r>
            <w:proofErr w:type="spellEnd"/>
            <w:r w:rsidRPr="001313ED">
              <w:rPr>
                <w:rFonts w:ascii="Arial" w:hAnsi="Arial" w:cs="Arial"/>
                <w:color w:val="000000"/>
                <w:sz w:val="14"/>
                <w:szCs w:val="14"/>
                <w:lang w:eastAsia="es-CO"/>
              </w:rPr>
              <w:t xml:space="preserve"> con pin, adaptadores de socket, unidades de giro de rodilla, lanzaderas para socket, válvulas, manos, codos, articulaciones de hombro y lanzadera con sistema de bloqueo para </w:t>
            </w:r>
            <w:proofErr w:type="spellStart"/>
            <w:r w:rsidRPr="001313ED">
              <w:rPr>
                <w:rFonts w:ascii="Arial" w:hAnsi="Arial" w:cs="Arial"/>
                <w:color w:val="000000"/>
                <w:sz w:val="14"/>
                <w:szCs w:val="14"/>
                <w:lang w:eastAsia="es-CO"/>
              </w:rPr>
              <w:t>liner</w:t>
            </w:r>
            <w:proofErr w:type="spellEnd"/>
            <w:r w:rsidRPr="001313ED">
              <w:rPr>
                <w:rFonts w:ascii="Arial" w:hAnsi="Arial" w:cs="Arial"/>
                <w:color w:val="000000"/>
                <w:sz w:val="14"/>
                <w:szCs w:val="14"/>
                <w:lang w:eastAsia="es-CO"/>
              </w:rPr>
              <w:t xml:space="preserve"> de miembro superior. (</w:t>
            </w:r>
            <w:r w:rsidRPr="001313ED">
              <w:rPr>
                <w:rFonts w:ascii="Arial" w:hAnsi="Arial" w:cs="Arial"/>
                <w:b/>
                <w:bCs/>
                <w:color w:val="000000"/>
                <w:sz w:val="14"/>
                <w:szCs w:val="14"/>
                <w:lang w:eastAsia="es-CO"/>
              </w:rPr>
              <w:t>Anexar certificación</w:t>
            </w:r>
            <w:r w:rsidRPr="001313ED">
              <w:rPr>
                <w:rFonts w:ascii="Arial" w:hAnsi="Arial" w:cs="Arial"/>
                <w:color w:val="000000"/>
                <w:sz w:val="14"/>
                <w:szCs w:val="14"/>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14:paraId="7480D1A3"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0CF75E51"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6FA617A1"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4F0EC13"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8</w:t>
            </w:r>
          </w:p>
        </w:tc>
        <w:tc>
          <w:tcPr>
            <w:tcW w:w="7655" w:type="dxa"/>
            <w:tcBorders>
              <w:top w:val="nil"/>
              <w:left w:val="nil"/>
              <w:bottom w:val="single" w:sz="4" w:space="0" w:color="auto"/>
              <w:right w:val="single" w:sz="4" w:space="0" w:color="auto"/>
            </w:tcBorders>
            <w:shd w:val="clear" w:color="auto" w:fill="auto"/>
            <w:noWrap/>
            <w:vAlign w:val="center"/>
            <w:hideMark/>
          </w:tcPr>
          <w:p w14:paraId="799D4C1F"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CERTIFICA </w:t>
            </w:r>
            <w:r w:rsidRPr="001313ED">
              <w:rPr>
                <w:rFonts w:ascii="Arial" w:hAnsi="Arial" w:cs="Arial"/>
                <w:color w:val="000000"/>
                <w:sz w:val="14"/>
                <w:szCs w:val="14"/>
                <w:lang w:eastAsia="es-CO"/>
              </w:rPr>
              <w:t xml:space="preserve">que brindará la adaptación protésica requerida por el usuario; con el personal que ofrece en el presente proceso y de acuerdo al concepto del Comité de Especialistas en Rehabilitación de la Dirección de Sanidad Policía Nacional, teniendo en cuenta las necesidades individuales. Con un mínimo de </w:t>
            </w:r>
            <w:r w:rsidRPr="001313ED">
              <w:rPr>
                <w:rFonts w:ascii="Arial" w:hAnsi="Arial" w:cs="Arial"/>
                <w:b/>
                <w:bCs/>
                <w:color w:val="000000"/>
                <w:sz w:val="14"/>
                <w:szCs w:val="14"/>
                <w:lang w:eastAsia="es-CO"/>
              </w:rPr>
              <w:t xml:space="preserve">diez </w:t>
            </w:r>
            <w:r w:rsidRPr="001313ED">
              <w:rPr>
                <w:rFonts w:ascii="Arial" w:hAnsi="Arial" w:cs="Arial"/>
                <w:color w:val="000000"/>
                <w:sz w:val="14"/>
                <w:szCs w:val="14"/>
                <w:lang w:eastAsia="es-CO"/>
              </w:rPr>
              <w:t>(</w:t>
            </w:r>
            <w:r w:rsidRPr="001313ED">
              <w:rPr>
                <w:rFonts w:ascii="Arial" w:hAnsi="Arial" w:cs="Arial"/>
                <w:b/>
                <w:bCs/>
                <w:color w:val="000000"/>
                <w:sz w:val="14"/>
                <w:szCs w:val="14"/>
                <w:lang w:eastAsia="es-CO"/>
              </w:rPr>
              <w:t>10) sesiones</w:t>
            </w:r>
            <w:r w:rsidRPr="001313ED">
              <w:rPr>
                <w:rFonts w:ascii="Arial" w:hAnsi="Arial" w:cs="Arial"/>
                <w:color w:val="000000"/>
                <w:sz w:val="14"/>
                <w:szCs w:val="14"/>
                <w:lang w:eastAsia="es-CO"/>
              </w:rPr>
              <w:t xml:space="preserve"> de entrenamiento protésico para Miembros Inferiores y </w:t>
            </w:r>
            <w:r w:rsidRPr="001313ED">
              <w:rPr>
                <w:rFonts w:ascii="Arial" w:hAnsi="Arial" w:cs="Arial"/>
                <w:b/>
                <w:bCs/>
                <w:color w:val="000000"/>
                <w:sz w:val="14"/>
                <w:szCs w:val="14"/>
                <w:lang w:eastAsia="es-CO"/>
              </w:rPr>
              <w:t>quince (15) sesiones</w:t>
            </w:r>
            <w:r w:rsidRPr="001313ED">
              <w:rPr>
                <w:rFonts w:ascii="Arial" w:hAnsi="Arial" w:cs="Arial"/>
                <w:color w:val="000000"/>
                <w:sz w:val="14"/>
                <w:szCs w:val="14"/>
                <w:lang w:eastAsia="es-CO"/>
              </w:rPr>
              <w:t xml:space="preserve"> para Miembros Superiores, durante los cuales se debe diligenciar debidamente un registro de la asistencia firmada por el usuario. Las sesiones se realizarán según la adaptación del elemento que se formule y las necesidades del usuario. En el momento de la entrega del elemento protésico el oferente deberá entregar copia del registro certificando que las sesiones previamente plasmadas fueron realizadas, este registro debe traer firma del usuario y el profesional que realizo el entrenamiento.</w:t>
            </w:r>
          </w:p>
        </w:tc>
        <w:tc>
          <w:tcPr>
            <w:tcW w:w="850" w:type="dxa"/>
            <w:tcBorders>
              <w:top w:val="nil"/>
              <w:left w:val="nil"/>
              <w:bottom w:val="single" w:sz="4" w:space="0" w:color="auto"/>
              <w:right w:val="single" w:sz="4" w:space="0" w:color="auto"/>
            </w:tcBorders>
            <w:shd w:val="clear" w:color="auto" w:fill="auto"/>
            <w:noWrap/>
            <w:vAlign w:val="center"/>
            <w:hideMark/>
          </w:tcPr>
          <w:p w14:paraId="227E3C7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5FE1AC91"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4D315386"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1E57D5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9</w:t>
            </w:r>
          </w:p>
        </w:tc>
        <w:tc>
          <w:tcPr>
            <w:tcW w:w="7655" w:type="dxa"/>
            <w:tcBorders>
              <w:top w:val="nil"/>
              <w:left w:val="nil"/>
              <w:bottom w:val="single" w:sz="4" w:space="0" w:color="auto"/>
              <w:right w:val="single" w:sz="4" w:space="0" w:color="auto"/>
            </w:tcBorders>
            <w:shd w:val="clear" w:color="auto" w:fill="auto"/>
            <w:noWrap/>
            <w:vAlign w:val="center"/>
            <w:hideMark/>
          </w:tcPr>
          <w:p w14:paraId="6C064433"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CERTIFICA</w:t>
            </w:r>
            <w:r w:rsidRPr="001313ED">
              <w:rPr>
                <w:rFonts w:ascii="Arial" w:hAnsi="Arial" w:cs="Arial"/>
                <w:color w:val="000000"/>
                <w:sz w:val="14"/>
                <w:szCs w:val="14"/>
                <w:lang w:eastAsia="es-CO"/>
              </w:rPr>
              <w:t xml:space="preserve"> que en relación a las prótesis para miembros superiores e inferiores, se realizará además del proceso de adaptación para el usuario, el entrenamiento adecuado para la utilización y cuidado del elemento, por parte del personal técnico especializado del oferente, con el objetivo de capacitar al usuario y darle las estrategias necesarias para el manejo de las situaciones particulares derivadas del uso de los sockets, </w:t>
            </w:r>
            <w:proofErr w:type="spellStart"/>
            <w:r w:rsidRPr="001313ED">
              <w:rPr>
                <w:rFonts w:ascii="Arial" w:hAnsi="Arial" w:cs="Arial"/>
                <w:color w:val="000000"/>
                <w:sz w:val="14"/>
                <w:szCs w:val="14"/>
                <w:lang w:eastAsia="es-CO"/>
              </w:rPr>
              <w:t>liners</w:t>
            </w:r>
            <w:proofErr w:type="spellEnd"/>
            <w:r w:rsidRPr="001313ED">
              <w:rPr>
                <w:rFonts w:ascii="Arial" w:hAnsi="Arial" w:cs="Arial"/>
                <w:color w:val="000000"/>
                <w:sz w:val="14"/>
                <w:szCs w:val="14"/>
                <w:lang w:eastAsia="es-CO"/>
              </w:rPr>
              <w:t>, pies, rodillas, sistemas de vacío, sudoración, limpieza e higiene etc. Directamente relacionados con el uso de los elementos protésicos, que garanticen que el paciente tendrá la mejor utilidad posible del sistema protésico que recibe, este entrenamiento se prestará en las Unidades Prestadoras de Salud: UPRES Bogotá D.C: (Ciudad de Bogotá), UPRES Huila: (Ciudad de Neiva), UPRES Risaralda: (Ciudad de Pereira), UPRES Valle del Cauca: (Ciudad de Cali), UPRES Santander: (Ciudad de Bucaramanga), UPRES Antioquia: (Ciudad de Medellín), UPRES Meta: (Ciudad de Villavicencio), UPRES Atlántico: (En el municipio de Soledad). En coordinación con el proveedor, el responsable de Rehabilitación Física de la unidad, el Grupo Soporte y Seguimiento Servicios de Alto Impacto de ARASI y el Comité de Especialistas en Rehabilitación.</w:t>
            </w:r>
          </w:p>
        </w:tc>
        <w:tc>
          <w:tcPr>
            <w:tcW w:w="850" w:type="dxa"/>
            <w:tcBorders>
              <w:top w:val="nil"/>
              <w:left w:val="nil"/>
              <w:bottom w:val="single" w:sz="4" w:space="0" w:color="auto"/>
              <w:right w:val="single" w:sz="4" w:space="0" w:color="auto"/>
            </w:tcBorders>
            <w:shd w:val="clear" w:color="auto" w:fill="auto"/>
            <w:noWrap/>
            <w:vAlign w:val="center"/>
            <w:hideMark/>
          </w:tcPr>
          <w:p w14:paraId="47735150"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2E033C69"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18384A5D"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85E0B2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10</w:t>
            </w:r>
          </w:p>
        </w:tc>
        <w:tc>
          <w:tcPr>
            <w:tcW w:w="7655" w:type="dxa"/>
            <w:tcBorders>
              <w:top w:val="nil"/>
              <w:left w:val="nil"/>
              <w:bottom w:val="single" w:sz="4" w:space="0" w:color="auto"/>
              <w:right w:val="single" w:sz="4" w:space="0" w:color="auto"/>
            </w:tcBorders>
            <w:shd w:val="clear" w:color="auto" w:fill="auto"/>
            <w:noWrap/>
            <w:vAlign w:val="center"/>
            <w:hideMark/>
          </w:tcPr>
          <w:p w14:paraId="4ADFB2D6"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GARANTIZA  </w:t>
            </w:r>
            <w:r w:rsidRPr="001313ED">
              <w:rPr>
                <w:rFonts w:ascii="Arial" w:hAnsi="Arial" w:cs="Arial"/>
                <w:color w:val="000000"/>
                <w:sz w:val="14"/>
                <w:szCs w:val="14"/>
                <w:lang w:eastAsia="es-CO"/>
              </w:rPr>
              <w:t>que durante la ejecución del contrato el proceso de prescripción, toma de molde, elaboración y entrega de las prótesis para miembros superiores e inferiores se realizará en la Ciudad de Bogotá y/o Unidades Prestadoras de Salud, UPRES Bogotá (Ciudad de Bogotá), UPRES Huila: (Ciudad de Neiva), UPRES Risaralda: (Ciudad de Pereira), UPRES Valle del Cauca: (Ciudad de Cali), UPRES Santander: (Ciudad de Bucaramanga), UPRES Antioquia: (Ciudad de Medellín), UPRES Meta: (Ciudad de Villavicencio), UPRES Atlántico: (En el municipio de Soledad). Según necesidades del servicio. En coordinación con el proveedor, el responsable de Rehabilitación Física, el Grupo Soporte y Seguimiento Servicios de Alto Impacto de ARASI y el Comité de Especialistas en Rehabilitación.</w:t>
            </w:r>
          </w:p>
        </w:tc>
        <w:tc>
          <w:tcPr>
            <w:tcW w:w="850" w:type="dxa"/>
            <w:tcBorders>
              <w:top w:val="nil"/>
              <w:left w:val="nil"/>
              <w:bottom w:val="single" w:sz="4" w:space="0" w:color="auto"/>
              <w:right w:val="single" w:sz="4" w:space="0" w:color="auto"/>
            </w:tcBorders>
            <w:shd w:val="clear" w:color="auto" w:fill="auto"/>
            <w:noWrap/>
            <w:vAlign w:val="center"/>
            <w:hideMark/>
          </w:tcPr>
          <w:p w14:paraId="02DC8E64"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624F533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1CB2DB4B"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289930C"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11</w:t>
            </w:r>
          </w:p>
        </w:tc>
        <w:tc>
          <w:tcPr>
            <w:tcW w:w="7655" w:type="dxa"/>
            <w:tcBorders>
              <w:top w:val="nil"/>
              <w:left w:val="nil"/>
              <w:bottom w:val="single" w:sz="4" w:space="0" w:color="auto"/>
              <w:right w:val="single" w:sz="4" w:space="0" w:color="auto"/>
            </w:tcBorders>
            <w:shd w:val="clear" w:color="auto" w:fill="auto"/>
            <w:noWrap/>
            <w:vAlign w:val="center"/>
            <w:hideMark/>
          </w:tcPr>
          <w:p w14:paraId="32DB1538"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CERTIFICA</w:t>
            </w:r>
            <w:r w:rsidRPr="001313ED">
              <w:rPr>
                <w:rFonts w:ascii="Arial" w:hAnsi="Arial" w:cs="Arial"/>
                <w:color w:val="000000"/>
                <w:sz w:val="14"/>
                <w:szCs w:val="14"/>
                <w:lang w:eastAsia="es-CO"/>
              </w:rPr>
              <w:t xml:space="preserve"> que en el evento de solicitar el reemplazo de una de las partes de las prótesis para miembros superiores e inferiores porque haya salido del mercado, demostrará mediante una certificación del importador o fabricante que dicho elemento se descontinuó y así mismo el que ofrece para reemplazarlo, cumple con las especificaciones técnicas similares exigidas para el elemento contratado y el costo no puede exceder el valor del elemento reemplazado. Este cambio se hará mediante concepto técnico de evaluación de los elementos antes mencionados y modificación del contrato.</w:t>
            </w:r>
          </w:p>
        </w:tc>
        <w:tc>
          <w:tcPr>
            <w:tcW w:w="850" w:type="dxa"/>
            <w:tcBorders>
              <w:top w:val="nil"/>
              <w:left w:val="nil"/>
              <w:bottom w:val="single" w:sz="4" w:space="0" w:color="auto"/>
              <w:right w:val="single" w:sz="4" w:space="0" w:color="auto"/>
            </w:tcBorders>
            <w:shd w:val="clear" w:color="auto" w:fill="auto"/>
            <w:noWrap/>
            <w:vAlign w:val="center"/>
            <w:hideMark/>
          </w:tcPr>
          <w:p w14:paraId="19C9C15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6C0BD33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3623DD2F"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4939EE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12</w:t>
            </w:r>
          </w:p>
        </w:tc>
        <w:tc>
          <w:tcPr>
            <w:tcW w:w="7655" w:type="dxa"/>
            <w:tcBorders>
              <w:top w:val="nil"/>
              <w:left w:val="nil"/>
              <w:bottom w:val="single" w:sz="4" w:space="0" w:color="auto"/>
              <w:right w:val="single" w:sz="4" w:space="0" w:color="auto"/>
            </w:tcBorders>
            <w:shd w:val="clear" w:color="auto" w:fill="auto"/>
            <w:noWrap/>
            <w:vAlign w:val="center"/>
            <w:hideMark/>
          </w:tcPr>
          <w:p w14:paraId="7E437813"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GARANTIZA </w:t>
            </w:r>
            <w:r w:rsidRPr="001313ED">
              <w:rPr>
                <w:rFonts w:ascii="Arial" w:hAnsi="Arial" w:cs="Arial"/>
                <w:color w:val="000000"/>
                <w:sz w:val="14"/>
                <w:szCs w:val="14"/>
                <w:lang w:eastAsia="es-CO"/>
              </w:rPr>
              <w:t xml:space="preserve">la entrega los elementos a adquirir ante al Comité de Especialistas en Rehabilitación de la Dirección de Sanidad Policía Nacional. Previa programación establecida para tal fin. Así mismo el oferente informara al Grupo Soporte y Seguimiento de Alto Impacto con antelación no menor a 8 días, la programación de pacientes que </w:t>
            </w:r>
            <w:r w:rsidRPr="001313ED">
              <w:rPr>
                <w:rFonts w:ascii="Arial" w:hAnsi="Arial" w:cs="Arial"/>
                <w:color w:val="000000"/>
                <w:sz w:val="14"/>
                <w:szCs w:val="14"/>
                <w:lang w:eastAsia="es-CO"/>
              </w:rPr>
              <w:lastRenderedPageBreak/>
              <w:t xml:space="preserve">recibirán elementos protésicos, con el fin de que puedan ser debidamente agendados en el Sistema de Información de Sanidad Policial (SISAP), la entrega se hará dentro de los </w:t>
            </w:r>
            <w:r w:rsidRPr="001313ED">
              <w:rPr>
                <w:rFonts w:ascii="Arial" w:hAnsi="Arial" w:cs="Arial"/>
                <w:b/>
                <w:bCs/>
                <w:color w:val="000000"/>
                <w:sz w:val="14"/>
                <w:szCs w:val="14"/>
                <w:u w:val="single"/>
                <w:lang w:eastAsia="es-CO"/>
              </w:rPr>
              <w:t>sesenta (60) días calendario</w:t>
            </w:r>
            <w:r w:rsidRPr="001313ED">
              <w:rPr>
                <w:rFonts w:ascii="Arial" w:hAnsi="Arial" w:cs="Arial"/>
                <w:color w:val="000000"/>
                <w:sz w:val="14"/>
                <w:szCs w:val="14"/>
                <w:lang w:eastAsia="es-CO"/>
              </w:rPr>
              <w:t xml:space="preserve"> a partir de la formulación del usuario. Tiempo que debe incluir adaptación y entrenamiento básico de las prótesis.</w:t>
            </w:r>
          </w:p>
        </w:tc>
        <w:tc>
          <w:tcPr>
            <w:tcW w:w="850" w:type="dxa"/>
            <w:tcBorders>
              <w:top w:val="nil"/>
              <w:left w:val="nil"/>
              <w:bottom w:val="single" w:sz="4" w:space="0" w:color="auto"/>
              <w:right w:val="single" w:sz="4" w:space="0" w:color="auto"/>
            </w:tcBorders>
            <w:shd w:val="clear" w:color="auto" w:fill="auto"/>
            <w:noWrap/>
            <w:vAlign w:val="center"/>
            <w:hideMark/>
          </w:tcPr>
          <w:p w14:paraId="7D627CA4"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lastRenderedPageBreak/>
              <w:t> </w:t>
            </w:r>
          </w:p>
        </w:tc>
        <w:tc>
          <w:tcPr>
            <w:tcW w:w="851" w:type="dxa"/>
            <w:tcBorders>
              <w:top w:val="nil"/>
              <w:left w:val="nil"/>
              <w:bottom w:val="single" w:sz="4" w:space="0" w:color="auto"/>
              <w:right w:val="single" w:sz="4" w:space="0" w:color="auto"/>
            </w:tcBorders>
            <w:shd w:val="clear" w:color="auto" w:fill="auto"/>
            <w:noWrap/>
            <w:vAlign w:val="center"/>
            <w:hideMark/>
          </w:tcPr>
          <w:p w14:paraId="465496A4"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4F53D2D7"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8E9121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13</w:t>
            </w:r>
          </w:p>
        </w:tc>
        <w:tc>
          <w:tcPr>
            <w:tcW w:w="7655" w:type="dxa"/>
            <w:tcBorders>
              <w:top w:val="nil"/>
              <w:left w:val="nil"/>
              <w:bottom w:val="single" w:sz="4" w:space="0" w:color="auto"/>
              <w:right w:val="single" w:sz="4" w:space="0" w:color="auto"/>
            </w:tcBorders>
            <w:shd w:val="clear" w:color="auto" w:fill="auto"/>
            <w:noWrap/>
            <w:vAlign w:val="center"/>
            <w:hideMark/>
          </w:tcPr>
          <w:p w14:paraId="4068CBA9"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GARANTIZA</w:t>
            </w:r>
            <w:r w:rsidRPr="001313ED">
              <w:rPr>
                <w:rFonts w:ascii="Arial" w:hAnsi="Arial" w:cs="Arial"/>
                <w:color w:val="000000"/>
                <w:sz w:val="14"/>
                <w:szCs w:val="14"/>
                <w:lang w:eastAsia="es-CO"/>
              </w:rPr>
              <w:t xml:space="preserve"> la asistencia del técnico </w:t>
            </w:r>
            <w:proofErr w:type="spellStart"/>
            <w:r w:rsidRPr="001313ED">
              <w:rPr>
                <w:rFonts w:ascii="Arial" w:hAnsi="Arial" w:cs="Arial"/>
                <w:color w:val="000000"/>
                <w:sz w:val="14"/>
                <w:szCs w:val="14"/>
                <w:lang w:eastAsia="es-CO"/>
              </w:rPr>
              <w:t>protesista</w:t>
            </w:r>
            <w:proofErr w:type="spellEnd"/>
            <w:r w:rsidRPr="001313ED">
              <w:rPr>
                <w:rFonts w:ascii="Arial" w:hAnsi="Arial" w:cs="Arial"/>
                <w:color w:val="000000"/>
                <w:sz w:val="14"/>
                <w:szCs w:val="14"/>
                <w:lang w:eastAsia="es-CO"/>
              </w:rPr>
              <w:t xml:space="preserve"> al Comité de Especialistas en Rehabilitación de la Dirección de Sanidad Policía Nacional, en las fechas y horarios programados para tal fin, durante todo el tiempo de la ejecución del contrato, para garantizar que la prescripción, control y entrega de los elementos protésicos, se ajuste a criterios técnicos y científicos que garanticen la mejor calidad y diseño del elemento de acuerdo a las necesidades del usuario y así mismo realizar coordinadamente el seguimiento de los elementos y agilizar las conductas de remisión al taller ortopédico.</w:t>
            </w:r>
          </w:p>
        </w:tc>
        <w:tc>
          <w:tcPr>
            <w:tcW w:w="850" w:type="dxa"/>
            <w:tcBorders>
              <w:top w:val="nil"/>
              <w:left w:val="nil"/>
              <w:bottom w:val="single" w:sz="4" w:space="0" w:color="auto"/>
              <w:right w:val="single" w:sz="4" w:space="0" w:color="auto"/>
            </w:tcBorders>
            <w:shd w:val="clear" w:color="auto" w:fill="auto"/>
            <w:noWrap/>
            <w:vAlign w:val="center"/>
            <w:hideMark/>
          </w:tcPr>
          <w:p w14:paraId="0F59E62B"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06DFB5F3"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56415B8E"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DCC5859"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14</w:t>
            </w:r>
          </w:p>
        </w:tc>
        <w:tc>
          <w:tcPr>
            <w:tcW w:w="7655" w:type="dxa"/>
            <w:tcBorders>
              <w:top w:val="nil"/>
              <w:left w:val="nil"/>
              <w:bottom w:val="single" w:sz="4" w:space="0" w:color="auto"/>
              <w:right w:val="single" w:sz="4" w:space="0" w:color="auto"/>
            </w:tcBorders>
            <w:shd w:val="clear" w:color="auto" w:fill="auto"/>
            <w:noWrap/>
            <w:vAlign w:val="center"/>
            <w:hideMark/>
          </w:tcPr>
          <w:p w14:paraId="03662ACC"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Grupo Soporte y Seguimiento Servicios de Alto Impacto de ARASI, coordinará con el </w:t>
            </w:r>
            <w:proofErr w:type="gramStart"/>
            <w:r w:rsidRPr="001313ED">
              <w:rPr>
                <w:rFonts w:ascii="Arial" w:hAnsi="Arial" w:cs="Arial"/>
                <w:color w:val="000000"/>
                <w:sz w:val="14"/>
                <w:szCs w:val="14"/>
                <w:lang w:eastAsia="es-CO"/>
              </w:rPr>
              <w:t>Responsable</w:t>
            </w:r>
            <w:proofErr w:type="gramEnd"/>
            <w:r w:rsidRPr="001313ED">
              <w:rPr>
                <w:rFonts w:ascii="Arial" w:hAnsi="Arial" w:cs="Arial"/>
                <w:color w:val="000000"/>
                <w:sz w:val="14"/>
                <w:szCs w:val="14"/>
                <w:lang w:eastAsia="es-CO"/>
              </w:rPr>
              <w:t xml:space="preserve"> de Rehabilitación Física donde reside el usuario, el traslado al lugar donde se realizará la valoración, prescripción, adaptación y posterior entrega del elemento protésico y/o prótesis ante el Comité de Especialistas en Rehabilitación. El oferente </w:t>
            </w:r>
            <w:r w:rsidRPr="001313ED">
              <w:rPr>
                <w:rFonts w:ascii="Arial" w:hAnsi="Arial" w:cs="Arial"/>
                <w:b/>
                <w:bCs/>
                <w:color w:val="000000"/>
                <w:sz w:val="14"/>
                <w:szCs w:val="14"/>
                <w:lang w:eastAsia="es-CO"/>
              </w:rPr>
              <w:t>GARANTIZA</w:t>
            </w:r>
            <w:r w:rsidRPr="001313ED">
              <w:rPr>
                <w:rFonts w:ascii="Arial" w:hAnsi="Arial" w:cs="Arial"/>
                <w:color w:val="000000"/>
                <w:sz w:val="14"/>
                <w:szCs w:val="14"/>
                <w:lang w:eastAsia="es-CO"/>
              </w:rPr>
              <w:t xml:space="preserve"> que los traslados que se generen fuera de lo pactado anteriormente a causa de mala adaptación protésica o incumplimiento a las especificaciones técnicas formuladas, deberá asumir los costos adicionales para dar por terminado el proceso y recibido a satisfacción ante el Comité de Especialistas en Rehabilitación; Es decir, el oferente deberá asumir los recursos logísticos incluidos los gastos por traslados ida y regreso desde la ciudad de origen a la ciudad de entrega, además de los traslados dentro de la ciudad para la asistencia a las citas asignadas para el proceso de  adaptación y posterior entrega del elemento protésico y/o prótesis.</w:t>
            </w:r>
            <w:r w:rsidRPr="001313ED">
              <w:rPr>
                <w:rFonts w:ascii="Arial" w:hAnsi="Arial" w:cs="Arial"/>
                <w:b/>
                <w:bCs/>
                <w:color w:val="000000"/>
                <w:sz w:val="14"/>
                <w:szCs w:val="14"/>
                <w:u w:val="single"/>
                <w:lang w:eastAsia="es-CO"/>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14:paraId="01848D2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55270D98" w14:textId="77777777" w:rsidR="00EB6607" w:rsidRPr="001313ED" w:rsidRDefault="00EB6607" w:rsidP="00924E41">
            <w:pPr>
              <w:jc w:val="both"/>
              <w:rPr>
                <w:rFonts w:ascii="Arial" w:hAnsi="Arial" w:cs="Arial"/>
                <w:b/>
                <w:bCs/>
                <w:color w:val="000000"/>
                <w:sz w:val="14"/>
                <w:szCs w:val="14"/>
                <w:lang w:eastAsia="es-CO"/>
              </w:rPr>
            </w:pPr>
            <w:r w:rsidRPr="001313ED">
              <w:rPr>
                <w:rFonts w:ascii="Arial" w:hAnsi="Arial" w:cs="Arial"/>
                <w:b/>
                <w:bCs/>
                <w:color w:val="000000" w:themeColor="text1"/>
                <w:sz w:val="14"/>
                <w:szCs w:val="14"/>
                <w:lang w:eastAsia="es-CO"/>
              </w:rPr>
              <w:t> </w:t>
            </w:r>
          </w:p>
        </w:tc>
      </w:tr>
      <w:tr w:rsidR="00EB6607" w:rsidRPr="001313ED" w14:paraId="594F4A7A"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4624C00"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15</w:t>
            </w:r>
          </w:p>
        </w:tc>
        <w:tc>
          <w:tcPr>
            <w:tcW w:w="7655" w:type="dxa"/>
            <w:tcBorders>
              <w:top w:val="nil"/>
              <w:left w:val="nil"/>
              <w:bottom w:val="single" w:sz="4" w:space="0" w:color="auto"/>
              <w:right w:val="single" w:sz="4" w:space="0" w:color="auto"/>
            </w:tcBorders>
            <w:shd w:val="clear" w:color="auto" w:fill="auto"/>
            <w:noWrap/>
            <w:vAlign w:val="center"/>
            <w:hideMark/>
          </w:tcPr>
          <w:p w14:paraId="6A0A67A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deberá </w:t>
            </w:r>
            <w:r w:rsidRPr="001313ED">
              <w:rPr>
                <w:rFonts w:ascii="Arial" w:hAnsi="Arial" w:cs="Arial"/>
                <w:b/>
                <w:bCs/>
                <w:color w:val="000000"/>
                <w:sz w:val="14"/>
                <w:szCs w:val="14"/>
                <w:lang w:eastAsia="es-CO"/>
              </w:rPr>
              <w:t>PRESENTAR</w:t>
            </w:r>
            <w:r w:rsidRPr="001313ED">
              <w:rPr>
                <w:rFonts w:ascii="Arial" w:hAnsi="Arial" w:cs="Arial"/>
                <w:color w:val="000000"/>
                <w:sz w:val="14"/>
                <w:szCs w:val="14"/>
                <w:lang w:eastAsia="es-CO"/>
              </w:rPr>
              <w:t xml:space="preserve"> con su oferta la certificación de fabricante, donde indique que es distribuidor o comercializador autorizado de los elementos ofertados, en la cual se pueda constatar la cadena de distribución y autorización del fabricante. (</w:t>
            </w:r>
            <w:r w:rsidRPr="001313ED">
              <w:rPr>
                <w:rFonts w:ascii="Arial" w:hAnsi="Arial" w:cs="Arial"/>
                <w:b/>
                <w:bCs/>
                <w:color w:val="000000"/>
                <w:sz w:val="14"/>
                <w:szCs w:val="14"/>
                <w:lang w:eastAsia="es-CO"/>
              </w:rPr>
              <w:t>Anexar certificación</w:t>
            </w:r>
            <w:r w:rsidRPr="001313ED">
              <w:rPr>
                <w:rFonts w:ascii="Arial" w:hAnsi="Arial" w:cs="Arial"/>
                <w:color w:val="000000"/>
                <w:sz w:val="14"/>
                <w:szCs w:val="14"/>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14:paraId="2C384339"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0577A05A"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095C66EC"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1E9037C"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16</w:t>
            </w:r>
          </w:p>
        </w:tc>
        <w:tc>
          <w:tcPr>
            <w:tcW w:w="7655" w:type="dxa"/>
            <w:tcBorders>
              <w:top w:val="nil"/>
              <w:left w:val="nil"/>
              <w:bottom w:val="single" w:sz="4" w:space="0" w:color="auto"/>
              <w:right w:val="single" w:sz="4" w:space="0" w:color="auto"/>
            </w:tcBorders>
            <w:shd w:val="clear" w:color="auto" w:fill="auto"/>
            <w:noWrap/>
            <w:vAlign w:val="center"/>
            <w:hideMark/>
          </w:tcPr>
          <w:p w14:paraId="73378BBA"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ACEPTA</w:t>
            </w:r>
            <w:r w:rsidRPr="001313ED">
              <w:rPr>
                <w:rFonts w:ascii="Arial" w:hAnsi="Arial" w:cs="Arial"/>
                <w:color w:val="000000"/>
                <w:sz w:val="14"/>
                <w:szCs w:val="14"/>
                <w:lang w:eastAsia="es-CO"/>
              </w:rPr>
              <w:t xml:space="preserve"> la evaluación de los componentes estructurales de los elementos protésicos a ofertar mediante catalogo original o ficha técnica, el cual deberá </w:t>
            </w:r>
            <w:r w:rsidRPr="001313ED">
              <w:rPr>
                <w:rFonts w:ascii="Arial" w:hAnsi="Arial" w:cs="Arial"/>
                <w:b/>
                <w:bCs/>
                <w:color w:val="000000"/>
                <w:sz w:val="14"/>
                <w:szCs w:val="14"/>
                <w:lang w:eastAsia="es-CO"/>
              </w:rPr>
              <w:t>ANEXAR</w:t>
            </w:r>
            <w:r w:rsidRPr="001313ED">
              <w:rPr>
                <w:rFonts w:ascii="Arial" w:hAnsi="Arial" w:cs="Arial"/>
                <w:color w:val="000000"/>
                <w:sz w:val="14"/>
                <w:szCs w:val="14"/>
                <w:lang w:eastAsia="es-CO"/>
              </w:rPr>
              <w:t xml:space="preserve"> a la plataforma </w:t>
            </w:r>
            <w:r w:rsidRPr="001313ED">
              <w:rPr>
                <w:rFonts w:ascii="Arial" w:hAnsi="Arial" w:cs="Arial"/>
                <w:b/>
                <w:bCs/>
                <w:color w:val="000000"/>
                <w:sz w:val="14"/>
                <w:szCs w:val="14"/>
                <w:lang w:eastAsia="es-CO"/>
              </w:rPr>
              <w:t>SECOP II</w:t>
            </w:r>
            <w:r w:rsidRPr="001313ED">
              <w:rPr>
                <w:rFonts w:ascii="Arial" w:hAnsi="Arial" w:cs="Arial"/>
                <w:color w:val="000000"/>
                <w:sz w:val="14"/>
                <w:szCs w:val="14"/>
                <w:lang w:eastAsia="es-CO"/>
              </w:rPr>
              <w:t xml:space="preserve">, de forma legible y en idioma </w:t>
            </w:r>
            <w:r w:rsidRPr="001313ED">
              <w:rPr>
                <w:rFonts w:ascii="Arial" w:hAnsi="Arial" w:cs="Arial"/>
                <w:b/>
                <w:bCs/>
                <w:color w:val="000000"/>
                <w:sz w:val="14"/>
                <w:szCs w:val="14"/>
                <w:lang w:eastAsia="es-CO"/>
              </w:rPr>
              <w:t>ESPAÑOL.</w:t>
            </w:r>
            <w:r w:rsidRPr="001313ED">
              <w:rPr>
                <w:rFonts w:ascii="Arial" w:hAnsi="Arial" w:cs="Arial"/>
                <w:color w:val="000000"/>
                <w:sz w:val="14"/>
                <w:szCs w:val="14"/>
                <w:lang w:eastAsia="es-CO"/>
              </w:rPr>
              <w:t xml:space="preserve">  Serán aceptadas solamente certificaciones emitidas por el fabricante con el cumplimiento de las especificaciones técnicas de dónde obtuvieron la información, en ningún caso serán aceptadas certificaciones con información contraria a la descrita en los catálogos o fichas técnicas; las cuales deben cumplir los siguientes parámetros: </w:t>
            </w:r>
          </w:p>
          <w:p w14:paraId="34F85D0D" w14:textId="77777777" w:rsidR="00EB6607" w:rsidRPr="001313ED" w:rsidRDefault="00EB6607" w:rsidP="00EB6607">
            <w:pPr>
              <w:pStyle w:val="Prrafodelista"/>
              <w:numPr>
                <w:ilvl w:val="0"/>
                <w:numId w:val="17"/>
              </w:numPr>
              <w:jc w:val="both"/>
              <w:rPr>
                <w:rFonts w:ascii="Arial" w:hAnsi="Arial" w:cs="Arial"/>
                <w:color w:val="000000"/>
                <w:sz w:val="14"/>
                <w:szCs w:val="14"/>
                <w:lang w:eastAsia="es-CO"/>
              </w:rPr>
            </w:pPr>
            <w:r w:rsidRPr="001313ED">
              <w:rPr>
                <w:rFonts w:ascii="Arial" w:hAnsi="Arial" w:cs="Arial"/>
                <w:color w:val="000000"/>
                <w:sz w:val="14"/>
                <w:szCs w:val="14"/>
                <w:lang w:eastAsia="es-CO"/>
              </w:rPr>
              <w:t>Documento original con traducción al castellano, si así lo requiere.</w:t>
            </w:r>
          </w:p>
          <w:p w14:paraId="37168694" w14:textId="77777777" w:rsidR="00EB6607" w:rsidRPr="001313ED" w:rsidRDefault="00EB6607" w:rsidP="00EB6607">
            <w:pPr>
              <w:pStyle w:val="Prrafodelista"/>
              <w:numPr>
                <w:ilvl w:val="0"/>
                <w:numId w:val="17"/>
              </w:numPr>
              <w:jc w:val="both"/>
              <w:rPr>
                <w:rFonts w:ascii="Arial" w:hAnsi="Arial" w:cs="Arial"/>
                <w:color w:val="000000"/>
                <w:sz w:val="14"/>
                <w:szCs w:val="14"/>
                <w:lang w:eastAsia="es-CO"/>
              </w:rPr>
            </w:pPr>
            <w:r w:rsidRPr="001313ED">
              <w:rPr>
                <w:rFonts w:ascii="Arial" w:hAnsi="Arial" w:cs="Arial"/>
                <w:color w:val="000000"/>
                <w:sz w:val="14"/>
                <w:szCs w:val="14"/>
                <w:lang w:eastAsia="es-CO"/>
              </w:rPr>
              <w:t>Firmada por el representante legal, gerente general de fábrica, director de producción o de producto de fábrica.</w:t>
            </w:r>
          </w:p>
          <w:p w14:paraId="7635A0D9" w14:textId="77777777" w:rsidR="00EB6607" w:rsidRPr="001313ED" w:rsidRDefault="00EB6607" w:rsidP="00EB6607">
            <w:pPr>
              <w:pStyle w:val="Prrafodelista"/>
              <w:numPr>
                <w:ilvl w:val="0"/>
                <w:numId w:val="17"/>
              </w:num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La fecha de expedición del certificado no debe ser mayor a </w:t>
            </w:r>
            <w:r w:rsidRPr="001313ED">
              <w:rPr>
                <w:rFonts w:ascii="Arial" w:hAnsi="Arial" w:cs="Arial"/>
                <w:b/>
                <w:bCs/>
                <w:color w:val="000000"/>
                <w:sz w:val="14"/>
                <w:szCs w:val="14"/>
                <w:lang w:eastAsia="es-CO"/>
              </w:rPr>
              <w:t>ciento veinte (120) días calendario</w:t>
            </w:r>
            <w:r w:rsidRPr="001313ED">
              <w:rPr>
                <w:rFonts w:ascii="Arial" w:hAnsi="Arial" w:cs="Arial"/>
                <w:color w:val="000000"/>
                <w:sz w:val="14"/>
                <w:szCs w:val="14"/>
                <w:lang w:eastAsia="es-CO"/>
              </w:rPr>
              <w:t xml:space="preserve"> anteriores al cierre del proceso.</w:t>
            </w:r>
          </w:p>
          <w:p w14:paraId="026890CF" w14:textId="77777777" w:rsidR="00EB6607" w:rsidRPr="001313ED" w:rsidRDefault="00EB6607" w:rsidP="00EB6607">
            <w:pPr>
              <w:pStyle w:val="Prrafodelista"/>
              <w:numPr>
                <w:ilvl w:val="0"/>
                <w:numId w:val="17"/>
              </w:numPr>
              <w:jc w:val="both"/>
              <w:rPr>
                <w:rFonts w:ascii="Arial" w:hAnsi="Arial" w:cs="Arial"/>
                <w:color w:val="000000"/>
                <w:sz w:val="14"/>
                <w:szCs w:val="14"/>
                <w:lang w:eastAsia="es-CO"/>
              </w:rPr>
            </w:pPr>
            <w:r w:rsidRPr="001313ED">
              <w:rPr>
                <w:rFonts w:ascii="Arial" w:hAnsi="Arial" w:cs="Arial"/>
                <w:color w:val="000000"/>
                <w:sz w:val="14"/>
                <w:szCs w:val="14"/>
                <w:lang w:eastAsia="es-CO"/>
              </w:rPr>
              <w:t>Serán aceptadas certificaciones emitidas por el fabricante.</w:t>
            </w:r>
          </w:p>
        </w:tc>
        <w:tc>
          <w:tcPr>
            <w:tcW w:w="850" w:type="dxa"/>
            <w:tcBorders>
              <w:top w:val="nil"/>
              <w:left w:val="nil"/>
              <w:bottom w:val="single" w:sz="4" w:space="0" w:color="auto"/>
              <w:right w:val="single" w:sz="4" w:space="0" w:color="auto"/>
            </w:tcBorders>
            <w:shd w:val="clear" w:color="auto" w:fill="auto"/>
            <w:noWrap/>
            <w:vAlign w:val="center"/>
            <w:hideMark/>
          </w:tcPr>
          <w:p w14:paraId="0087FEF0"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7C4BF75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4AAE4638"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8E51386"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17</w:t>
            </w:r>
          </w:p>
        </w:tc>
        <w:tc>
          <w:tcPr>
            <w:tcW w:w="7655" w:type="dxa"/>
            <w:tcBorders>
              <w:top w:val="nil"/>
              <w:left w:val="nil"/>
              <w:bottom w:val="single" w:sz="4" w:space="0" w:color="auto"/>
              <w:right w:val="single" w:sz="4" w:space="0" w:color="auto"/>
            </w:tcBorders>
            <w:shd w:val="clear" w:color="auto" w:fill="auto"/>
            <w:noWrap/>
            <w:vAlign w:val="center"/>
            <w:hideMark/>
          </w:tcPr>
          <w:p w14:paraId="472AC07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se compromete a brindar </w:t>
            </w:r>
            <w:r w:rsidRPr="001313ED">
              <w:rPr>
                <w:rFonts w:ascii="Arial" w:hAnsi="Arial" w:cs="Arial"/>
                <w:b/>
                <w:bCs/>
                <w:color w:val="000000"/>
                <w:sz w:val="14"/>
                <w:szCs w:val="14"/>
                <w:lang w:eastAsia="es-CO"/>
              </w:rPr>
              <w:t>dos (2)</w:t>
            </w:r>
            <w:r w:rsidRPr="001313ED">
              <w:rPr>
                <w:rFonts w:ascii="Arial" w:hAnsi="Arial" w:cs="Arial"/>
                <w:color w:val="000000"/>
                <w:sz w:val="14"/>
                <w:szCs w:val="14"/>
                <w:lang w:eastAsia="es-CO"/>
              </w:rPr>
              <w:t xml:space="preserve"> capacitaciones de manera presencial y/o virtual en la Ciudad de Bogotá, auditorio del edificio de Seguridad Social Policía Nacional, ubicado de Calle 44 No. 50-51 Barrio la Esmeralda, de acuerdo a los últimos avances tecnológicos en la adaptación pre y post protésica para el personal de la Policía Nacional vinculado al manejo y tratamiento de pacientes amputados, durante la ejecución del contrato.</w:t>
            </w:r>
          </w:p>
        </w:tc>
        <w:tc>
          <w:tcPr>
            <w:tcW w:w="850" w:type="dxa"/>
            <w:tcBorders>
              <w:top w:val="nil"/>
              <w:left w:val="nil"/>
              <w:bottom w:val="single" w:sz="4" w:space="0" w:color="auto"/>
              <w:right w:val="single" w:sz="4" w:space="0" w:color="auto"/>
            </w:tcBorders>
            <w:shd w:val="clear" w:color="auto" w:fill="auto"/>
            <w:noWrap/>
            <w:vAlign w:val="center"/>
            <w:hideMark/>
          </w:tcPr>
          <w:p w14:paraId="4E266554"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320A2806"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6C6807E0"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AC8BC98" w14:textId="77777777" w:rsidR="00EB6607" w:rsidRPr="001313ED" w:rsidRDefault="00EB6607" w:rsidP="00924E41">
            <w:pPr>
              <w:jc w:val="both"/>
              <w:rPr>
                <w:rFonts w:ascii="Arial" w:hAnsi="Arial" w:cs="Arial"/>
                <w:color w:val="000000"/>
                <w:sz w:val="14"/>
                <w:szCs w:val="14"/>
                <w:lang w:eastAsia="es-CO"/>
              </w:rPr>
            </w:pPr>
            <w:bookmarkStart w:id="5" w:name="RANGE!D20"/>
            <w:r w:rsidRPr="001313ED">
              <w:rPr>
                <w:rFonts w:ascii="Arial" w:hAnsi="Arial" w:cs="Arial"/>
                <w:color w:val="000000" w:themeColor="text1"/>
                <w:sz w:val="14"/>
                <w:szCs w:val="14"/>
                <w:lang w:eastAsia="es-CO"/>
              </w:rPr>
              <w:t>18</w:t>
            </w:r>
            <w:bookmarkEnd w:id="5"/>
          </w:p>
        </w:tc>
        <w:tc>
          <w:tcPr>
            <w:tcW w:w="7655" w:type="dxa"/>
            <w:tcBorders>
              <w:top w:val="nil"/>
              <w:left w:val="nil"/>
              <w:bottom w:val="single" w:sz="4" w:space="0" w:color="auto"/>
              <w:right w:val="single" w:sz="4" w:space="0" w:color="auto"/>
            </w:tcBorders>
            <w:shd w:val="clear" w:color="auto" w:fill="auto"/>
            <w:noWrap/>
            <w:vAlign w:val="center"/>
            <w:hideMark/>
          </w:tcPr>
          <w:p w14:paraId="21F7DC6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CERTIFICA</w:t>
            </w:r>
            <w:r w:rsidRPr="001313ED">
              <w:rPr>
                <w:rFonts w:ascii="Arial" w:hAnsi="Arial" w:cs="Arial"/>
                <w:color w:val="000000"/>
                <w:sz w:val="14"/>
                <w:szCs w:val="14"/>
                <w:lang w:eastAsia="es-CO"/>
              </w:rPr>
              <w:t xml:space="preserve"> que cuenta con mínimo un TÉCNICO PROTESISTA CERTIFICADO, UN TERAPEUTA FÍSICO Y/O TERAPEUTA OCUPACIONAL, los cuales cuentan con una experiencia mínima laboral de </w:t>
            </w:r>
            <w:r w:rsidRPr="001313ED">
              <w:rPr>
                <w:rFonts w:ascii="Arial" w:hAnsi="Arial" w:cs="Arial"/>
                <w:b/>
                <w:bCs/>
                <w:color w:val="000000"/>
                <w:sz w:val="14"/>
                <w:szCs w:val="14"/>
                <w:lang w:eastAsia="es-CO"/>
              </w:rPr>
              <w:t>un (1) año</w:t>
            </w:r>
            <w:r w:rsidRPr="001313ED">
              <w:rPr>
                <w:rFonts w:ascii="Arial" w:hAnsi="Arial" w:cs="Arial"/>
                <w:color w:val="000000"/>
                <w:sz w:val="14"/>
                <w:szCs w:val="14"/>
                <w:lang w:eastAsia="es-CO"/>
              </w:rPr>
              <w:t xml:space="preserve"> en el manejo y adaptación en prótesis modulares a pacientes amputados de miembros superiores e inferiores, para lo cual se deberá certificar la experiencia del recurso humano de las dos profesiones, anexando certificaciones laborales de la entidad oferente o de otras que constaten su experiencia laboral. Así mismo, </w:t>
            </w:r>
            <w:proofErr w:type="gramStart"/>
            <w:r w:rsidRPr="001313ED">
              <w:rPr>
                <w:rFonts w:ascii="Arial" w:hAnsi="Arial" w:cs="Arial"/>
                <w:color w:val="000000"/>
                <w:sz w:val="14"/>
                <w:szCs w:val="14"/>
                <w:lang w:eastAsia="es-CO"/>
              </w:rPr>
              <w:t>entrega debidamente diligenciado</w:t>
            </w:r>
            <w:proofErr w:type="gramEnd"/>
            <w:r w:rsidRPr="001313ED">
              <w:rPr>
                <w:rFonts w:ascii="Arial" w:hAnsi="Arial" w:cs="Arial"/>
                <w:color w:val="000000"/>
                <w:sz w:val="14"/>
                <w:szCs w:val="14"/>
                <w:lang w:eastAsia="es-CO"/>
              </w:rPr>
              <w:t xml:space="preserve"> el </w:t>
            </w:r>
            <w:r w:rsidRPr="001313ED">
              <w:rPr>
                <w:rFonts w:ascii="Arial" w:hAnsi="Arial" w:cs="Arial"/>
                <w:b/>
                <w:bCs/>
                <w:color w:val="000000"/>
                <w:sz w:val="14"/>
                <w:szCs w:val="14"/>
                <w:lang w:eastAsia="es-CO"/>
              </w:rPr>
              <w:t>Anexo IDONEIDAD DEL RECURSO HUMANO</w:t>
            </w:r>
            <w:r w:rsidRPr="001313ED">
              <w:rPr>
                <w:rFonts w:ascii="Arial" w:hAnsi="Arial" w:cs="Arial"/>
                <w:color w:val="000000"/>
                <w:sz w:val="14"/>
                <w:szCs w:val="14"/>
                <w:lang w:eastAsia="es-CO"/>
              </w:rPr>
              <w:t>, de los profesionales ofrecidos, con sus soportes (Diplomas, acta de grado, tarjeta profesional en caso de ser expedida, certificaciones de cursos realizados, entre otros). (</w:t>
            </w:r>
            <w:r w:rsidRPr="001313ED">
              <w:rPr>
                <w:rFonts w:ascii="Arial" w:hAnsi="Arial" w:cs="Arial"/>
                <w:b/>
                <w:bCs/>
                <w:color w:val="000000"/>
                <w:sz w:val="14"/>
                <w:szCs w:val="14"/>
                <w:lang w:eastAsia="es-CO"/>
              </w:rPr>
              <w:t>Anexar certificación</w:t>
            </w:r>
            <w:r w:rsidRPr="001313ED">
              <w:rPr>
                <w:rFonts w:ascii="Arial" w:hAnsi="Arial" w:cs="Arial"/>
                <w:color w:val="000000"/>
                <w:sz w:val="14"/>
                <w:szCs w:val="14"/>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14:paraId="3CD006D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13A2ECE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r>
      <w:tr w:rsidR="00EB6607" w:rsidRPr="001313ED" w14:paraId="0735F5D6"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E031D06" w14:textId="77777777" w:rsidR="00EB6607" w:rsidRPr="001313ED" w:rsidRDefault="00EB6607" w:rsidP="00924E41">
            <w:pPr>
              <w:jc w:val="both"/>
              <w:rPr>
                <w:rFonts w:ascii="Arial" w:hAnsi="Arial" w:cs="Arial"/>
                <w:color w:val="000000"/>
                <w:sz w:val="14"/>
                <w:szCs w:val="14"/>
                <w:lang w:eastAsia="es-CO"/>
              </w:rPr>
            </w:pPr>
            <w:bookmarkStart w:id="6" w:name="RANGE!D21"/>
            <w:r w:rsidRPr="001313ED">
              <w:rPr>
                <w:rFonts w:ascii="Arial" w:hAnsi="Arial" w:cs="Arial"/>
                <w:color w:val="000000" w:themeColor="text1"/>
                <w:sz w:val="14"/>
                <w:szCs w:val="14"/>
                <w:lang w:eastAsia="es-CO"/>
              </w:rPr>
              <w:t>19</w:t>
            </w:r>
            <w:bookmarkEnd w:id="6"/>
          </w:p>
        </w:tc>
        <w:tc>
          <w:tcPr>
            <w:tcW w:w="7655" w:type="dxa"/>
            <w:tcBorders>
              <w:top w:val="nil"/>
              <w:left w:val="nil"/>
              <w:bottom w:val="single" w:sz="4" w:space="0" w:color="auto"/>
              <w:right w:val="single" w:sz="4" w:space="0" w:color="auto"/>
            </w:tcBorders>
            <w:shd w:val="clear" w:color="auto" w:fill="auto"/>
            <w:noWrap/>
            <w:vAlign w:val="center"/>
            <w:hideMark/>
          </w:tcPr>
          <w:p w14:paraId="087D6AB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shd w:val="clear" w:color="auto" w:fill="FFFFFF"/>
              </w:rPr>
              <w:t>El oferente </w:t>
            </w:r>
            <w:r w:rsidRPr="001313ED">
              <w:rPr>
                <w:rFonts w:ascii="Arial" w:hAnsi="Arial" w:cs="Arial"/>
                <w:b/>
                <w:bCs/>
                <w:color w:val="000000"/>
                <w:sz w:val="14"/>
                <w:szCs w:val="14"/>
                <w:shd w:val="clear" w:color="auto" w:fill="FFFFFF"/>
              </w:rPr>
              <w:t>CERTIFICA</w:t>
            </w:r>
            <w:r w:rsidRPr="001313ED">
              <w:rPr>
                <w:rFonts w:ascii="Arial" w:hAnsi="Arial" w:cs="Arial"/>
                <w:color w:val="000000"/>
                <w:sz w:val="14"/>
                <w:szCs w:val="14"/>
                <w:shd w:val="clear" w:color="auto" w:fill="FFFFFF"/>
              </w:rPr>
              <w:t> que sostendrá los precios resultados de la subasta inversa, hasta el 31/12/2025, a partir del 01/01/2026 se incrementarán los precios </w:t>
            </w:r>
            <w:r w:rsidRPr="001313ED">
              <w:rPr>
                <w:rStyle w:val="xcontentpasted2"/>
                <w:rFonts w:ascii="Arial" w:hAnsi="Arial" w:cs="Arial"/>
                <w:color w:val="000000"/>
                <w:sz w:val="14"/>
                <w:szCs w:val="14"/>
                <w:bdr w:val="none" w:sz="0" w:space="0" w:color="auto" w:frame="1"/>
                <w:shd w:val="clear" w:color="auto" w:fill="FFFFFF"/>
              </w:rPr>
              <w:t xml:space="preserve">de acuerdo al IPC del año inmediatamente anterior (2025) </w:t>
            </w:r>
            <w:r w:rsidRPr="001313ED">
              <w:rPr>
                <w:rFonts w:ascii="Arial" w:hAnsi="Arial" w:cs="Arial"/>
                <w:color w:val="000000"/>
                <w:sz w:val="14"/>
                <w:szCs w:val="14"/>
                <w:lang w:eastAsia="es-CO"/>
              </w:rPr>
              <w:t xml:space="preserve">diligenciando el </w:t>
            </w:r>
            <w:r w:rsidRPr="001313ED">
              <w:rPr>
                <w:rFonts w:ascii="Arial" w:hAnsi="Arial" w:cs="Arial"/>
                <w:b/>
                <w:bCs/>
                <w:color w:val="000000"/>
                <w:sz w:val="14"/>
                <w:szCs w:val="14"/>
                <w:lang w:eastAsia="es-CO"/>
              </w:rPr>
              <w:t>Anexo OFERTA ECONÓMICA.</w:t>
            </w:r>
          </w:p>
        </w:tc>
        <w:tc>
          <w:tcPr>
            <w:tcW w:w="850" w:type="dxa"/>
            <w:tcBorders>
              <w:top w:val="nil"/>
              <w:left w:val="nil"/>
              <w:bottom w:val="single" w:sz="4" w:space="0" w:color="auto"/>
              <w:right w:val="single" w:sz="4" w:space="0" w:color="auto"/>
            </w:tcBorders>
            <w:shd w:val="clear" w:color="auto" w:fill="auto"/>
            <w:noWrap/>
            <w:vAlign w:val="center"/>
            <w:hideMark/>
          </w:tcPr>
          <w:p w14:paraId="4E749C5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6A9F957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r>
      <w:tr w:rsidR="00EB6607" w:rsidRPr="001313ED" w14:paraId="168A8685"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C24D308"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20</w:t>
            </w:r>
          </w:p>
        </w:tc>
        <w:tc>
          <w:tcPr>
            <w:tcW w:w="7655" w:type="dxa"/>
            <w:tcBorders>
              <w:top w:val="nil"/>
              <w:left w:val="nil"/>
              <w:bottom w:val="single" w:sz="4" w:space="0" w:color="auto"/>
              <w:right w:val="single" w:sz="4" w:space="0" w:color="auto"/>
            </w:tcBorders>
            <w:shd w:val="clear" w:color="auto" w:fill="auto"/>
            <w:noWrap/>
            <w:vAlign w:val="center"/>
            <w:hideMark/>
          </w:tcPr>
          <w:p w14:paraId="6BC0ADE6"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CERTIFICA</w:t>
            </w:r>
            <w:r w:rsidRPr="001313ED">
              <w:rPr>
                <w:rFonts w:ascii="Arial" w:hAnsi="Arial" w:cs="Arial"/>
                <w:color w:val="000000"/>
                <w:sz w:val="14"/>
                <w:szCs w:val="14"/>
                <w:lang w:eastAsia="es-CO"/>
              </w:rPr>
              <w:t xml:space="preserve">, que en el </w:t>
            </w:r>
            <w:r w:rsidRPr="001313ED">
              <w:rPr>
                <w:rFonts w:ascii="Arial" w:hAnsi="Arial" w:cs="Arial"/>
                <w:b/>
                <w:bCs/>
                <w:color w:val="000000"/>
                <w:sz w:val="14"/>
                <w:szCs w:val="14"/>
                <w:lang w:eastAsia="es-CO"/>
              </w:rPr>
              <w:t>ACTA DE ENTREGA</w:t>
            </w:r>
            <w:r w:rsidRPr="001313ED">
              <w:rPr>
                <w:rFonts w:ascii="Arial" w:hAnsi="Arial" w:cs="Arial"/>
                <w:color w:val="000000"/>
                <w:sz w:val="14"/>
                <w:szCs w:val="14"/>
                <w:lang w:eastAsia="es-CO"/>
              </w:rPr>
              <w:t xml:space="preserve"> de la prótesis y/o elementos protésicos anexará el ítem y su descripción de los elementos colocados en la prótesis, de la cual entregará copia al usuario con los tiempos de garantía de cada elemento y las fechas de los respectivos mantenimientos preventivos y/o correctivos. </w:t>
            </w:r>
          </w:p>
        </w:tc>
        <w:tc>
          <w:tcPr>
            <w:tcW w:w="850" w:type="dxa"/>
            <w:tcBorders>
              <w:top w:val="nil"/>
              <w:left w:val="nil"/>
              <w:bottom w:val="single" w:sz="4" w:space="0" w:color="auto"/>
              <w:right w:val="single" w:sz="4" w:space="0" w:color="auto"/>
            </w:tcBorders>
            <w:shd w:val="clear" w:color="auto" w:fill="auto"/>
            <w:noWrap/>
            <w:vAlign w:val="center"/>
            <w:hideMark/>
          </w:tcPr>
          <w:p w14:paraId="59DC422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71E26D5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093FA20E"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B574800"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21</w:t>
            </w:r>
          </w:p>
        </w:tc>
        <w:tc>
          <w:tcPr>
            <w:tcW w:w="7655" w:type="dxa"/>
            <w:tcBorders>
              <w:top w:val="nil"/>
              <w:left w:val="nil"/>
              <w:bottom w:val="single" w:sz="4" w:space="0" w:color="auto"/>
              <w:right w:val="single" w:sz="4" w:space="0" w:color="auto"/>
            </w:tcBorders>
            <w:shd w:val="clear" w:color="auto" w:fill="auto"/>
            <w:noWrap/>
            <w:vAlign w:val="center"/>
            <w:hideMark/>
          </w:tcPr>
          <w:p w14:paraId="3E71FDD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El oferente deberá</w:t>
            </w:r>
            <w:r w:rsidRPr="001313ED">
              <w:rPr>
                <w:rFonts w:ascii="Arial" w:hAnsi="Arial" w:cs="Arial"/>
                <w:b/>
                <w:bCs/>
                <w:color w:val="000000"/>
                <w:sz w:val="14"/>
                <w:szCs w:val="14"/>
                <w:lang w:eastAsia="es-CO"/>
              </w:rPr>
              <w:t xml:space="preserve"> PRESENTAR</w:t>
            </w:r>
            <w:r w:rsidRPr="001313ED">
              <w:rPr>
                <w:rFonts w:ascii="Arial" w:hAnsi="Arial" w:cs="Arial"/>
                <w:color w:val="000000"/>
                <w:sz w:val="14"/>
                <w:szCs w:val="14"/>
                <w:lang w:eastAsia="es-CO"/>
              </w:rPr>
              <w:t xml:space="preserve"> con su oferta la autorización de apertura y funcionamiento expedida por el </w:t>
            </w:r>
            <w:r w:rsidRPr="001313ED">
              <w:rPr>
                <w:rFonts w:ascii="Arial" w:hAnsi="Arial" w:cs="Arial"/>
                <w:b/>
                <w:bCs/>
                <w:color w:val="000000"/>
                <w:sz w:val="14"/>
                <w:szCs w:val="14"/>
                <w:lang w:eastAsia="es-CO"/>
              </w:rPr>
              <w:t>INVIMA</w:t>
            </w:r>
            <w:r w:rsidRPr="001313ED">
              <w:rPr>
                <w:rFonts w:ascii="Arial" w:hAnsi="Arial" w:cs="Arial"/>
                <w:color w:val="000000"/>
                <w:sz w:val="14"/>
                <w:szCs w:val="14"/>
                <w:lang w:eastAsia="es-CO"/>
              </w:rPr>
              <w:t xml:space="preserve"> de acuerdo a lo establecido en la</w:t>
            </w:r>
            <w:r w:rsidRPr="001313ED">
              <w:rPr>
                <w:rFonts w:ascii="Arial" w:hAnsi="Arial" w:cs="Arial"/>
                <w:b/>
                <w:bCs/>
                <w:color w:val="000000"/>
                <w:sz w:val="14"/>
                <w:szCs w:val="14"/>
                <w:lang w:eastAsia="es-CO"/>
              </w:rPr>
              <w:t xml:space="preserve"> </w:t>
            </w:r>
            <w:r w:rsidRPr="001313ED">
              <w:rPr>
                <w:rFonts w:ascii="Arial" w:hAnsi="Arial" w:cs="Arial"/>
                <w:color w:val="000000"/>
                <w:sz w:val="14"/>
                <w:szCs w:val="14"/>
                <w:lang w:eastAsia="es-CO"/>
              </w:rPr>
              <w:t>Resolución No. 2968 del 14 de agosto del 2015 emitida por el Ministerio de Salud y Protección Social “</w:t>
            </w:r>
            <w:r w:rsidRPr="001313ED">
              <w:rPr>
                <w:rFonts w:ascii="Arial" w:hAnsi="Arial" w:cs="Arial"/>
                <w:i/>
                <w:iCs/>
                <w:color w:val="000000"/>
                <w:sz w:val="14"/>
                <w:szCs w:val="14"/>
                <w:lang w:eastAsia="es-CO"/>
              </w:rPr>
              <w:t>Por la cual se establecen los requisitos sanitarios que deben cumplir los establecimientos que elaboran y adaptan dispositivos médicos sobre medida de tecnología ortopédica externa ubicados en el territorio nacional</w:t>
            </w:r>
            <w:r w:rsidRPr="001313ED">
              <w:rPr>
                <w:rFonts w:ascii="Arial" w:hAnsi="Arial" w:cs="Arial"/>
                <w:color w:val="000000"/>
                <w:sz w:val="14"/>
                <w:szCs w:val="14"/>
                <w:lang w:eastAsia="es-CO"/>
              </w:rPr>
              <w:t>”. (</w:t>
            </w:r>
            <w:r w:rsidRPr="001313ED">
              <w:rPr>
                <w:rFonts w:ascii="Arial" w:hAnsi="Arial" w:cs="Arial"/>
                <w:b/>
                <w:bCs/>
                <w:color w:val="000000"/>
                <w:sz w:val="14"/>
                <w:szCs w:val="14"/>
                <w:lang w:eastAsia="es-CO"/>
              </w:rPr>
              <w:t>Anexar certificación</w:t>
            </w:r>
            <w:r w:rsidRPr="001313ED">
              <w:rPr>
                <w:rFonts w:ascii="Arial" w:hAnsi="Arial" w:cs="Arial"/>
                <w:color w:val="000000"/>
                <w:sz w:val="14"/>
                <w:szCs w:val="14"/>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14:paraId="36250DA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4688CD7A"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06CEC15C"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938B9AB"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22</w:t>
            </w:r>
          </w:p>
        </w:tc>
        <w:tc>
          <w:tcPr>
            <w:tcW w:w="7655" w:type="dxa"/>
            <w:tcBorders>
              <w:top w:val="nil"/>
              <w:left w:val="nil"/>
              <w:bottom w:val="single" w:sz="4" w:space="0" w:color="auto"/>
              <w:right w:val="single" w:sz="4" w:space="0" w:color="auto"/>
            </w:tcBorders>
            <w:shd w:val="clear" w:color="auto" w:fill="auto"/>
            <w:noWrap/>
            <w:vAlign w:val="center"/>
            <w:hideMark/>
          </w:tcPr>
          <w:p w14:paraId="4037B30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ANEXA </w:t>
            </w:r>
            <w:r w:rsidRPr="001313ED">
              <w:rPr>
                <w:rFonts w:ascii="Arial" w:hAnsi="Arial" w:cs="Arial"/>
                <w:color w:val="000000"/>
                <w:sz w:val="14"/>
                <w:szCs w:val="14"/>
                <w:lang w:eastAsia="es-CO"/>
              </w:rPr>
              <w:t xml:space="preserve">con la oferta certificaciones de apertura y funcionamiento expedida por el </w:t>
            </w:r>
            <w:r w:rsidRPr="001313ED">
              <w:rPr>
                <w:rFonts w:ascii="Arial" w:hAnsi="Arial" w:cs="Arial"/>
                <w:b/>
                <w:bCs/>
                <w:color w:val="000000"/>
                <w:sz w:val="14"/>
                <w:szCs w:val="14"/>
                <w:lang w:eastAsia="es-CO"/>
              </w:rPr>
              <w:t>INVIMA</w:t>
            </w:r>
            <w:r w:rsidRPr="001313ED">
              <w:rPr>
                <w:rFonts w:ascii="Arial" w:hAnsi="Arial" w:cs="Arial"/>
                <w:color w:val="000000"/>
                <w:sz w:val="14"/>
                <w:szCs w:val="14"/>
                <w:lang w:eastAsia="es-CO"/>
              </w:rPr>
              <w:t xml:space="preserve"> de acuerdo a lo establecido en la</w:t>
            </w:r>
            <w:r w:rsidRPr="001313ED">
              <w:rPr>
                <w:rFonts w:ascii="Arial" w:hAnsi="Arial" w:cs="Arial"/>
                <w:b/>
                <w:bCs/>
                <w:color w:val="000000"/>
                <w:sz w:val="14"/>
                <w:szCs w:val="14"/>
                <w:lang w:eastAsia="es-CO"/>
              </w:rPr>
              <w:t xml:space="preserve"> </w:t>
            </w:r>
            <w:r w:rsidRPr="001313ED">
              <w:rPr>
                <w:rFonts w:ascii="Arial" w:hAnsi="Arial" w:cs="Arial"/>
                <w:color w:val="000000"/>
                <w:sz w:val="14"/>
                <w:szCs w:val="14"/>
                <w:lang w:eastAsia="es-CO"/>
              </w:rPr>
              <w:t>Resolución No. 2968 del 14 de agosto del 2015 emitida por el Ministerio de Salud y Protección Social “Por la cual se establecen los requisitos sanitarios que deben cumplir los establecimientos que elaboran y adaptan dispositivos médicos sobre medida de tecnología ortopédica externa ubicados en el territorio nacional” de las diferentes casas ortopédicas aliadas en las 8 Unidades Prestadoras de Salud tipo A, UPRES Bogotá (Ciudad de Bogotá), UPRES Huila: (Ciudad de Neiva), UPRES Risaralda: (Ciudad de Pereira), UPRES Valle del Cauca: (Ciudad de Cali), UPRES Santander: (Ciudad de Bucaramanga), UPRES Antioquia: (Ciudad de Medellín), UPRES Meta: (Ciudad de Villavicencio), UPRES Atlántico: (Barranquilla). (</w:t>
            </w:r>
            <w:r w:rsidRPr="001313ED">
              <w:rPr>
                <w:rFonts w:ascii="Arial" w:hAnsi="Arial" w:cs="Arial"/>
                <w:b/>
                <w:bCs/>
                <w:color w:val="000000"/>
                <w:sz w:val="14"/>
                <w:szCs w:val="14"/>
                <w:lang w:eastAsia="es-CO"/>
              </w:rPr>
              <w:t>Anexar certificaciones</w:t>
            </w:r>
            <w:r w:rsidRPr="001313ED">
              <w:rPr>
                <w:rFonts w:ascii="Arial" w:hAnsi="Arial" w:cs="Arial"/>
                <w:color w:val="000000"/>
                <w:sz w:val="14"/>
                <w:szCs w:val="14"/>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14:paraId="33DB1E0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781CE01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4A33D31D"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4DC8D9C"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23</w:t>
            </w:r>
          </w:p>
        </w:tc>
        <w:tc>
          <w:tcPr>
            <w:tcW w:w="7655" w:type="dxa"/>
            <w:tcBorders>
              <w:top w:val="nil"/>
              <w:left w:val="nil"/>
              <w:bottom w:val="single" w:sz="4" w:space="0" w:color="auto"/>
              <w:right w:val="single" w:sz="4" w:space="0" w:color="auto"/>
            </w:tcBorders>
            <w:shd w:val="clear" w:color="auto" w:fill="auto"/>
            <w:noWrap/>
            <w:vAlign w:val="center"/>
            <w:hideMark/>
          </w:tcPr>
          <w:p w14:paraId="5C31736F"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CERTIFICA</w:t>
            </w:r>
            <w:r w:rsidRPr="001313ED">
              <w:rPr>
                <w:rFonts w:ascii="Arial" w:hAnsi="Arial" w:cs="Arial"/>
                <w:color w:val="000000"/>
                <w:sz w:val="14"/>
                <w:szCs w:val="14"/>
                <w:lang w:eastAsia="es-CO"/>
              </w:rPr>
              <w:t xml:space="preserve"> que entregará al supervisor del contrato y/o a los integrantes del Comité de Especialistas en Rehabilitación, mensualmente durante el tiempo de ejecución del contrato, una base de datos actualizada en EXCEL, que contenga información que permita un adecuado seguimiento, donde se describan los antecedentes de relevancia del usuario, así;</w:t>
            </w:r>
          </w:p>
          <w:p w14:paraId="70265A63"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Nombre y Apellidos del usuario.</w:t>
            </w:r>
          </w:p>
          <w:p w14:paraId="0A668BD8"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Identificación. </w:t>
            </w:r>
          </w:p>
          <w:p w14:paraId="1B0F84F5"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Números de contacto.           </w:t>
            </w:r>
          </w:p>
          <w:p w14:paraId="3D6C7A47"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Dirección de Residencia.          </w:t>
            </w:r>
          </w:p>
          <w:p w14:paraId="059BD661"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Antecedentes patológicos de relevancia.       </w:t>
            </w:r>
          </w:p>
          <w:p w14:paraId="467BFFE2"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Código de barras, </w:t>
            </w:r>
            <w:proofErr w:type="spellStart"/>
            <w:r w:rsidRPr="001313ED">
              <w:rPr>
                <w:rFonts w:ascii="Arial" w:hAnsi="Arial" w:cs="Arial"/>
                <w:color w:val="000000"/>
                <w:sz w:val="14"/>
                <w:szCs w:val="14"/>
                <w:lang w:eastAsia="es-CO"/>
              </w:rPr>
              <w:t>stikers</w:t>
            </w:r>
            <w:proofErr w:type="spellEnd"/>
            <w:r w:rsidRPr="001313ED">
              <w:rPr>
                <w:rFonts w:ascii="Arial" w:hAnsi="Arial" w:cs="Arial"/>
                <w:color w:val="000000"/>
                <w:sz w:val="14"/>
                <w:szCs w:val="14"/>
                <w:lang w:eastAsia="es-CO"/>
              </w:rPr>
              <w:t xml:space="preserve"> o número serial de la casa fabricante o que identifique el elemento colocado.          </w:t>
            </w:r>
          </w:p>
          <w:p w14:paraId="1E14673B"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Evolución y seguimiento del usuario.          </w:t>
            </w:r>
          </w:p>
          <w:p w14:paraId="0FC90C04"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lastRenderedPageBreak/>
              <w:t xml:space="preserve">Registro del mantenimiento preventivo y/o correctivos realizados (actualizado).          </w:t>
            </w:r>
          </w:p>
          <w:p w14:paraId="2EDEB72B"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Reporte de intervención por parte del profesional terapéutico sobre el proceso de adaptación del paciente al elemento.</w:t>
            </w:r>
          </w:p>
          <w:p w14:paraId="3125AB90" w14:textId="77777777" w:rsidR="00EB6607" w:rsidRPr="001313ED" w:rsidRDefault="00EB6607" w:rsidP="00EB6607">
            <w:pPr>
              <w:pStyle w:val="Prrafodelista"/>
              <w:numPr>
                <w:ilvl w:val="0"/>
                <w:numId w:val="18"/>
              </w:numPr>
              <w:jc w:val="both"/>
              <w:rPr>
                <w:rFonts w:ascii="Arial" w:hAnsi="Arial" w:cs="Arial"/>
                <w:color w:val="000000"/>
                <w:sz w:val="14"/>
                <w:szCs w:val="14"/>
                <w:lang w:eastAsia="es-CO"/>
              </w:rPr>
            </w:pPr>
            <w:r w:rsidRPr="001313ED">
              <w:rPr>
                <w:rFonts w:ascii="Arial" w:hAnsi="Arial" w:cs="Arial"/>
                <w:color w:val="000000"/>
                <w:sz w:val="14"/>
                <w:szCs w:val="14"/>
                <w:lang w:eastAsia="es-CO"/>
              </w:rPr>
              <w:t>Observaciones pertinentes.</w:t>
            </w:r>
          </w:p>
        </w:tc>
        <w:tc>
          <w:tcPr>
            <w:tcW w:w="850" w:type="dxa"/>
            <w:tcBorders>
              <w:top w:val="nil"/>
              <w:left w:val="nil"/>
              <w:bottom w:val="single" w:sz="4" w:space="0" w:color="auto"/>
              <w:right w:val="single" w:sz="4" w:space="0" w:color="auto"/>
            </w:tcBorders>
            <w:shd w:val="clear" w:color="auto" w:fill="auto"/>
            <w:noWrap/>
            <w:vAlign w:val="center"/>
            <w:hideMark/>
          </w:tcPr>
          <w:p w14:paraId="0D337CF8"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lastRenderedPageBreak/>
              <w:t> </w:t>
            </w:r>
          </w:p>
        </w:tc>
        <w:tc>
          <w:tcPr>
            <w:tcW w:w="851" w:type="dxa"/>
            <w:tcBorders>
              <w:top w:val="nil"/>
              <w:left w:val="nil"/>
              <w:bottom w:val="single" w:sz="4" w:space="0" w:color="auto"/>
              <w:right w:val="single" w:sz="4" w:space="0" w:color="auto"/>
            </w:tcBorders>
            <w:shd w:val="clear" w:color="auto" w:fill="auto"/>
            <w:noWrap/>
            <w:vAlign w:val="center"/>
            <w:hideMark/>
          </w:tcPr>
          <w:p w14:paraId="0B4DFEC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5505A2F5"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136C991"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24</w:t>
            </w:r>
          </w:p>
        </w:tc>
        <w:tc>
          <w:tcPr>
            <w:tcW w:w="7655" w:type="dxa"/>
            <w:tcBorders>
              <w:top w:val="nil"/>
              <w:left w:val="nil"/>
              <w:bottom w:val="single" w:sz="4" w:space="0" w:color="auto"/>
              <w:right w:val="single" w:sz="4" w:space="0" w:color="auto"/>
            </w:tcBorders>
            <w:shd w:val="clear" w:color="auto" w:fill="auto"/>
            <w:noWrap/>
            <w:vAlign w:val="center"/>
            <w:hideMark/>
          </w:tcPr>
          <w:p w14:paraId="6DDF84D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GARANTIZA </w:t>
            </w:r>
            <w:r w:rsidRPr="001313ED">
              <w:rPr>
                <w:rFonts w:ascii="Arial" w:hAnsi="Arial" w:cs="Arial"/>
                <w:color w:val="000000"/>
                <w:sz w:val="14"/>
                <w:szCs w:val="14"/>
                <w:lang w:eastAsia="es-CO"/>
              </w:rPr>
              <w:t>que asumirá a su cargo, durante todo el tiempo de la garantía, los gastos administrativos y/o de logística que demande el usuario, para efectos de dar cumplimiento a las garantías, que sean atribuibles al proveedor, cuando el Comité de Especialistas en Rehabilitación así lo defina.</w:t>
            </w:r>
          </w:p>
        </w:tc>
        <w:tc>
          <w:tcPr>
            <w:tcW w:w="850" w:type="dxa"/>
            <w:tcBorders>
              <w:top w:val="nil"/>
              <w:left w:val="nil"/>
              <w:bottom w:val="single" w:sz="4" w:space="0" w:color="auto"/>
              <w:right w:val="single" w:sz="4" w:space="0" w:color="auto"/>
            </w:tcBorders>
            <w:shd w:val="clear" w:color="auto" w:fill="auto"/>
            <w:noWrap/>
            <w:vAlign w:val="center"/>
            <w:hideMark/>
          </w:tcPr>
          <w:p w14:paraId="32F7D25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684C5FD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3E17708C"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449616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25</w:t>
            </w:r>
          </w:p>
        </w:tc>
        <w:tc>
          <w:tcPr>
            <w:tcW w:w="7655" w:type="dxa"/>
            <w:tcBorders>
              <w:top w:val="nil"/>
              <w:left w:val="nil"/>
              <w:bottom w:val="single" w:sz="4" w:space="0" w:color="auto"/>
              <w:right w:val="single" w:sz="4" w:space="0" w:color="auto"/>
            </w:tcBorders>
            <w:shd w:val="clear" w:color="auto" w:fill="auto"/>
            <w:noWrap/>
            <w:vAlign w:val="center"/>
            <w:hideMark/>
          </w:tcPr>
          <w:p w14:paraId="1E2A8270"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 xml:space="preserve">GARANTIZA, </w:t>
            </w:r>
            <w:r w:rsidRPr="001313ED">
              <w:rPr>
                <w:rFonts w:ascii="Arial" w:hAnsi="Arial" w:cs="Arial"/>
                <w:color w:val="000000"/>
                <w:sz w:val="14"/>
                <w:szCs w:val="14"/>
                <w:lang w:eastAsia="es-CO"/>
              </w:rPr>
              <w:t xml:space="preserve">que la formulación y las recomendaciones de los elementos, deben realizarse única y exclusivamente por los profesionales que integran el Comité de Especialistas en Rehabilitación, el oferente que recomiende o sugiera algún elemento protésico al usuario directamente sin el consentimiento de los profesionales del Comité de Especialistas en Rehabilitación, </w:t>
            </w:r>
            <w:r w:rsidRPr="001313ED">
              <w:rPr>
                <w:rFonts w:ascii="Arial" w:hAnsi="Arial" w:cs="Arial"/>
                <w:b/>
                <w:bCs/>
                <w:color w:val="000000"/>
                <w:sz w:val="14"/>
                <w:szCs w:val="14"/>
                <w:lang w:eastAsia="es-CO"/>
              </w:rPr>
              <w:t>DEBERÁ ASUMIR EL COSTO DE ESTE</w:t>
            </w:r>
            <w:r w:rsidRPr="001313ED">
              <w:rPr>
                <w:rFonts w:ascii="Arial" w:hAnsi="Arial" w:cs="Arial"/>
                <w:color w:val="000000"/>
                <w:sz w:val="14"/>
                <w:szCs w:val="14"/>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14:paraId="5FDACA3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678D9845"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18811C52"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44590C4"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26</w:t>
            </w:r>
          </w:p>
        </w:tc>
        <w:tc>
          <w:tcPr>
            <w:tcW w:w="7655" w:type="dxa"/>
            <w:tcBorders>
              <w:top w:val="nil"/>
              <w:left w:val="nil"/>
              <w:bottom w:val="single" w:sz="4" w:space="0" w:color="auto"/>
              <w:right w:val="single" w:sz="4" w:space="0" w:color="auto"/>
            </w:tcBorders>
            <w:shd w:val="clear" w:color="auto" w:fill="auto"/>
            <w:noWrap/>
            <w:vAlign w:val="center"/>
            <w:hideMark/>
          </w:tcPr>
          <w:p w14:paraId="1BCF63E1"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GARANTIZA</w:t>
            </w:r>
            <w:r w:rsidRPr="001313ED">
              <w:rPr>
                <w:rFonts w:ascii="Arial" w:hAnsi="Arial" w:cs="Arial"/>
                <w:color w:val="000000"/>
                <w:sz w:val="14"/>
                <w:szCs w:val="14"/>
                <w:lang w:eastAsia="es-CO"/>
              </w:rPr>
              <w:t xml:space="preserve"> que cuenta con un stock de insumos para la elaboración de los dispositivos médicos sobre medida de tecnología protésica para miembros superiores e inferiores.</w:t>
            </w:r>
          </w:p>
        </w:tc>
        <w:tc>
          <w:tcPr>
            <w:tcW w:w="850" w:type="dxa"/>
            <w:tcBorders>
              <w:top w:val="nil"/>
              <w:left w:val="nil"/>
              <w:bottom w:val="single" w:sz="4" w:space="0" w:color="auto"/>
              <w:right w:val="single" w:sz="4" w:space="0" w:color="auto"/>
            </w:tcBorders>
            <w:shd w:val="clear" w:color="auto" w:fill="auto"/>
            <w:noWrap/>
            <w:vAlign w:val="center"/>
            <w:hideMark/>
          </w:tcPr>
          <w:p w14:paraId="7E377CCF"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31BC1BB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156D4387"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C28368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27</w:t>
            </w:r>
          </w:p>
        </w:tc>
        <w:tc>
          <w:tcPr>
            <w:tcW w:w="7655" w:type="dxa"/>
            <w:tcBorders>
              <w:top w:val="nil"/>
              <w:left w:val="nil"/>
              <w:bottom w:val="single" w:sz="4" w:space="0" w:color="auto"/>
              <w:right w:val="single" w:sz="4" w:space="0" w:color="auto"/>
            </w:tcBorders>
            <w:shd w:val="clear" w:color="auto" w:fill="auto"/>
            <w:noWrap/>
            <w:vAlign w:val="center"/>
            <w:hideMark/>
          </w:tcPr>
          <w:p w14:paraId="1DC0B07D"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CERTIFICA</w:t>
            </w:r>
            <w:r w:rsidRPr="001313ED">
              <w:rPr>
                <w:rFonts w:ascii="Arial" w:hAnsi="Arial" w:cs="Arial"/>
                <w:color w:val="000000"/>
                <w:sz w:val="14"/>
                <w:szCs w:val="14"/>
                <w:lang w:eastAsia="es-CO"/>
              </w:rPr>
              <w:t xml:space="preserve"> que, en caso de cambio de alguno de los profesionales presentados en la oferta, deberá informar por escrito al Supervisor del Contrato (o quien cumpla su función) anexando la hoja de vida y certificados de experiencia del profesional que ingresa, con el fin de verificar si acredita los requerimientos mínimos solicitados. El supervisor del contrato será el encargado de dar el aval para que el profesional preste el servicio.</w:t>
            </w:r>
          </w:p>
        </w:tc>
        <w:tc>
          <w:tcPr>
            <w:tcW w:w="850" w:type="dxa"/>
            <w:tcBorders>
              <w:top w:val="nil"/>
              <w:left w:val="nil"/>
              <w:bottom w:val="single" w:sz="4" w:space="0" w:color="auto"/>
              <w:right w:val="single" w:sz="4" w:space="0" w:color="auto"/>
            </w:tcBorders>
            <w:shd w:val="clear" w:color="auto" w:fill="auto"/>
            <w:noWrap/>
            <w:vAlign w:val="center"/>
            <w:hideMark/>
          </w:tcPr>
          <w:p w14:paraId="043F5DEA"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0E029DD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3E1F3B07" w14:textId="77777777" w:rsidTr="00924E41">
        <w:trPr>
          <w:trHeight w:val="968"/>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BC45B66"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28</w:t>
            </w:r>
          </w:p>
        </w:tc>
        <w:tc>
          <w:tcPr>
            <w:tcW w:w="7655" w:type="dxa"/>
            <w:tcBorders>
              <w:top w:val="nil"/>
              <w:left w:val="nil"/>
              <w:bottom w:val="single" w:sz="4" w:space="0" w:color="auto"/>
              <w:right w:val="single" w:sz="4" w:space="0" w:color="auto"/>
            </w:tcBorders>
            <w:shd w:val="clear" w:color="auto" w:fill="auto"/>
            <w:noWrap/>
            <w:vAlign w:val="center"/>
            <w:hideMark/>
          </w:tcPr>
          <w:p w14:paraId="56F32B39"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deberá </w:t>
            </w:r>
            <w:r w:rsidRPr="001313ED">
              <w:rPr>
                <w:rFonts w:ascii="Arial" w:hAnsi="Arial" w:cs="Arial"/>
                <w:b/>
                <w:bCs/>
                <w:color w:val="000000"/>
                <w:sz w:val="14"/>
                <w:szCs w:val="14"/>
                <w:lang w:eastAsia="es-CO"/>
              </w:rPr>
              <w:t xml:space="preserve">INFORMAR </w:t>
            </w:r>
            <w:r w:rsidRPr="001313ED">
              <w:rPr>
                <w:rFonts w:ascii="Arial" w:hAnsi="Arial" w:cs="Arial"/>
                <w:color w:val="000000"/>
                <w:sz w:val="14"/>
                <w:szCs w:val="14"/>
                <w:lang w:eastAsia="es-CO"/>
              </w:rPr>
              <w:t>si presenta sanciones vigentes de acuerdo al Registro Único de Infractores Ambientales (RUIA) del Ministerio de Ambiente y Desarrollo Sostenible (http://vital.minambiente.gov.co/SILPA_UT_PRE/RUIA/ConsultarSancion.aspx?Ubic=ext), por lo cual, el oferente deberá anexar oficio donde manifieste si la empresa cuenta o no con sanciones abiertas por incumplimiento a la legislación ambiental colombiana.</w:t>
            </w:r>
          </w:p>
        </w:tc>
        <w:tc>
          <w:tcPr>
            <w:tcW w:w="850" w:type="dxa"/>
            <w:tcBorders>
              <w:top w:val="nil"/>
              <w:left w:val="nil"/>
              <w:bottom w:val="single" w:sz="4" w:space="0" w:color="auto"/>
              <w:right w:val="single" w:sz="4" w:space="0" w:color="auto"/>
            </w:tcBorders>
            <w:shd w:val="clear" w:color="auto" w:fill="auto"/>
            <w:noWrap/>
            <w:vAlign w:val="center"/>
            <w:hideMark/>
          </w:tcPr>
          <w:p w14:paraId="49CE1B5F"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02FCFA69"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5EEBA7AF"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F284DD1"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29</w:t>
            </w:r>
          </w:p>
        </w:tc>
        <w:tc>
          <w:tcPr>
            <w:tcW w:w="7655" w:type="dxa"/>
            <w:tcBorders>
              <w:top w:val="nil"/>
              <w:left w:val="nil"/>
              <w:bottom w:val="single" w:sz="4" w:space="0" w:color="auto"/>
              <w:right w:val="single" w:sz="4" w:space="0" w:color="auto"/>
            </w:tcBorders>
            <w:shd w:val="clear" w:color="auto" w:fill="auto"/>
            <w:noWrap/>
            <w:vAlign w:val="center"/>
            <w:hideMark/>
          </w:tcPr>
          <w:p w14:paraId="583E2656"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deberá </w:t>
            </w:r>
            <w:r w:rsidRPr="001313ED">
              <w:rPr>
                <w:rFonts w:ascii="Arial" w:hAnsi="Arial" w:cs="Arial"/>
                <w:b/>
                <w:bCs/>
                <w:color w:val="000000"/>
                <w:sz w:val="14"/>
                <w:szCs w:val="14"/>
                <w:lang w:eastAsia="es-CO"/>
              </w:rPr>
              <w:t>INFORMAR</w:t>
            </w:r>
            <w:r w:rsidRPr="001313ED">
              <w:rPr>
                <w:rFonts w:ascii="Arial" w:hAnsi="Arial" w:cs="Arial"/>
                <w:color w:val="000000"/>
                <w:sz w:val="14"/>
                <w:szCs w:val="14"/>
                <w:lang w:eastAsia="es-CO"/>
              </w:rPr>
              <w:t xml:space="preserve"> 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tc>
        <w:tc>
          <w:tcPr>
            <w:tcW w:w="850" w:type="dxa"/>
            <w:tcBorders>
              <w:top w:val="nil"/>
              <w:left w:val="nil"/>
              <w:bottom w:val="single" w:sz="4" w:space="0" w:color="auto"/>
              <w:right w:val="single" w:sz="4" w:space="0" w:color="auto"/>
            </w:tcBorders>
            <w:shd w:val="clear" w:color="auto" w:fill="auto"/>
            <w:noWrap/>
            <w:vAlign w:val="center"/>
            <w:hideMark/>
          </w:tcPr>
          <w:p w14:paraId="6351A228"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4DC6CE78"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5FE81D71"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tcPr>
          <w:p w14:paraId="118CD97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30</w:t>
            </w:r>
          </w:p>
        </w:tc>
        <w:tc>
          <w:tcPr>
            <w:tcW w:w="7655" w:type="dxa"/>
            <w:tcBorders>
              <w:top w:val="nil"/>
              <w:left w:val="nil"/>
              <w:bottom w:val="single" w:sz="4" w:space="0" w:color="auto"/>
              <w:right w:val="single" w:sz="4" w:space="0" w:color="auto"/>
            </w:tcBorders>
            <w:shd w:val="clear" w:color="auto" w:fill="auto"/>
            <w:noWrap/>
            <w:vAlign w:val="center"/>
          </w:tcPr>
          <w:p w14:paraId="637F6B7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sz w:val="14"/>
                <w:szCs w:val="14"/>
              </w:rPr>
              <w:t>El oferente</w:t>
            </w:r>
            <w:r w:rsidRPr="001313ED">
              <w:rPr>
                <w:rFonts w:ascii="Arial" w:hAnsi="Arial" w:cs="Arial"/>
                <w:color w:val="000000"/>
                <w:sz w:val="14"/>
                <w:szCs w:val="14"/>
                <w:lang w:eastAsia="es-CO"/>
              </w:rPr>
              <w:t xml:space="preserve"> </w:t>
            </w:r>
            <w:r w:rsidRPr="001313ED">
              <w:rPr>
                <w:rFonts w:ascii="Arial" w:hAnsi="Arial" w:cs="Arial"/>
                <w:b/>
                <w:bCs/>
                <w:color w:val="000000"/>
                <w:sz w:val="14"/>
                <w:szCs w:val="14"/>
                <w:lang w:eastAsia="es-CO"/>
              </w:rPr>
              <w:t xml:space="preserve">GARANTIZA </w:t>
            </w:r>
            <w:r w:rsidRPr="001313ED">
              <w:rPr>
                <w:rFonts w:ascii="Arial" w:hAnsi="Arial" w:cs="Arial"/>
                <w:sz w:val="14"/>
                <w:szCs w:val="14"/>
              </w:rPr>
              <w:t>que atenderá los requerimientos que se establezcan en el marco del Sistema de Gestión Ambiental de la Dirección de Sanidad de la Policía Nacional, con motivo de la actividad contractual.</w:t>
            </w:r>
          </w:p>
        </w:tc>
        <w:tc>
          <w:tcPr>
            <w:tcW w:w="850" w:type="dxa"/>
            <w:tcBorders>
              <w:top w:val="nil"/>
              <w:left w:val="nil"/>
              <w:bottom w:val="single" w:sz="4" w:space="0" w:color="auto"/>
              <w:right w:val="single" w:sz="4" w:space="0" w:color="auto"/>
            </w:tcBorders>
            <w:shd w:val="clear" w:color="auto" w:fill="auto"/>
            <w:noWrap/>
            <w:vAlign w:val="center"/>
          </w:tcPr>
          <w:p w14:paraId="2A4BA2A2" w14:textId="77777777" w:rsidR="00EB6607" w:rsidRPr="001313ED" w:rsidRDefault="00EB6607" w:rsidP="00924E41">
            <w:pPr>
              <w:jc w:val="both"/>
              <w:rPr>
                <w:rFonts w:ascii="Arial" w:hAnsi="Arial" w:cs="Arial"/>
                <w:color w:val="000000" w:themeColor="text1"/>
                <w:sz w:val="14"/>
                <w:szCs w:val="14"/>
                <w:lang w:eastAsia="es-CO"/>
              </w:rPr>
            </w:pPr>
          </w:p>
        </w:tc>
        <w:tc>
          <w:tcPr>
            <w:tcW w:w="851" w:type="dxa"/>
            <w:tcBorders>
              <w:top w:val="nil"/>
              <w:left w:val="nil"/>
              <w:bottom w:val="single" w:sz="4" w:space="0" w:color="auto"/>
              <w:right w:val="single" w:sz="4" w:space="0" w:color="auto"/>
            </w:tcBorders>
            <w:shd w:val="clear" w:color="auto" w:fill="auto"/>
            <w:noWrap/>
            <w:vAlign w:val="center"/>
          </w:tcPr>
          <w:p w14:paraId="32AADCDF" w14:textId="77777777" w:rsidR="00EB6607" w:rsidRPr="001313ED" w:rsidRDefault="00EB6607" w:rsidP="00924E41">
            <w:pPr>
              <w:jc w:val="both"/>
              <w:rPr>
                <w:rFonts w:ascii="Arial" w:hAnsi="Arial" w:cs="Arial"/>
                <w:color w:val="000000"/>
                <w:sz w:val="14"/>
                <w:szCs w:val="14"/>
                <w:lang w:eastAsia="es-CO"/>
              </w:rPr>
            </w:pPr>
          </w:p>
        </w:tc>
      </w:tr>
      <w:tr w:rsidR="00EB6607" w:rsidRPr="001313ED" w14:paraId="79E7960E"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6BE6E5C"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31</w:t>
            </w:r>
          </w:p>
        </w:tc>
        <w:tc>
          <w:tcPr>
            <w:tcW w:w="7655" w:type="dxa"/>
            <w:tcBorders>
              <w:top w:val="nil"/>
              <w:left w:val="nil"/>
              <w:bottom w:val="single" w:sz="4" w:space="0" w:color="auto"/>
              <w:right w:val="single" w:sz="4" w:space="0" w:color="auto"/>
            </w:tcBorders>
            <w:shd w:val="clear" w:color="auto" w:fill="auto"/>
            <w:noWrap/>
            <w:vAlign w:val="center"/>
            <w:hideMark/>
          </w:tcPr>
          <w:p w14:paraId="329CB85B"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deberá </w:t>
            </w:r>
            <w:r w:rsidRPr="001313ED">
              <w:rPr>
                <w:rFonts w:ascii="Arial" w:hAnsi="Arial" w:cs="Arial"/>
                <w:b/>
                <w:bCs/>
                <w:color w:val="000000"/>
                <w:sz w:val="14"/>
                <w:szCs w:val="14"/>
                <w:lang w:eastAsia="es-CO"/>
              </w:rPr>
              <w:t>ANEXAR</w:t>
            </w:r>
            <w:r w:rsidRPr="001313ED">
              <w:rPr>
                <w:rFonts w:ascii="Arial" w:hAnsi="Arial" w:cs="Arial"/>
                <w:color w:val="000000"/>
                <w:sz w:val="14"/>
                <w:szCs w:val="14"/>
                <w:lang w:eastAsia="es-CO"/>
              </w:rPr>
              <w:t xml:space="preserve">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r w:rsidRPr="001313ED">
              <w:rPr>
                <w:rFonts w:ascii="Arial" w:hAnsi="Arial" w:cs="Arial"/>
                <w:b/>
                <w:bCs/>
                <w:color w:val="000000"/>
                <w:sz w:val="14"/>
                <w:szCs w:val="14"/>
                <w:lang w:eastAsia="es-CO"/>
              </w:rPr>
              <w:t>(Anexar certificación)</w:t>
            </w:r>
          </w:p>
        </w:tc>
        <w:tc>
          <w:tcPr>
            <w:tcW w:w="850" w:type="dxa"/>
            <w:tcBorders>
              <w:top w:val="nil"/>
              <w:left w:val="nil"/>
              <w:bottom w:val="single" w:sz="4" w:space="0" w:color="auto"/>
              <w:right w:val="single" w:sz="4" w:space="0" w:color="auto"/>
            </w:tcBorders>
            <w:shd w:val="clear" w:color="auto" w:fill="auto"/>
            <w:noWrap/>
            <w:vAlign w:val="center"/>
            <w:hideMark/>
          </w:tcPr>
          <w:p w14:paraId="41595B57"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1C12021B"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r w:rsidR="00EB6607" w:rsidRPr="001313ED" w14:paraId="4E53D611"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tcPr>
          <w:p w14:paraId="44748588" w14:textId="77777777" w:rsidR="00EB6607" w:rsidRPr="001313ED" w:rsidRDefault="00EB6607" w:rsidP="00924E41">
            <w:pPr>
              <w:jc w:val="both"/>
              <w:rPr>
                <w:rFonts w:ascii="Arial" w:hAnsi="Arial" w:cs="Arial"/>
                <w:color w:val="000000"/>
                <w:sz w:val="14"/>
                <w:szCs w:val="14"/>
                <w:lang w:eastAsia="es-CO"/>
              </w:rPr>
            </w:pPr>
          </w:p>
        </w:tc>
        <w:tc>
          <w:tcPr>
            <w:tcW w:w="7655" w:type="dxa"/>
            <w:tcBorders>
              <w:top w:val="nil"/>
              <w:left w:val="nil"/>
              <w:bottom w:val="single" w:sz="4" w:space="0" w:color="auto"/>
              <w:right w:val="single" w:sz="4" w:space="0" w:color="auto"/>
            </w:tcBorders>
            <w:shd w:val="clear" w:color="auto" w:fill="auto"/>
            <w:noWrap/>
            <w:vAlign w:val="center"/>
          </w:tcPr>
          <w:p w14:paraId="4533825B"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xml:space="preserve">El oferente </w:t>
            </w:r>
            <w:r w:rsidRPr="001313ED">
              <w:rPr>
                <w:rFonts w:ascii="Arial" w:hAnsi="Arial" w:cs="Arial"/>
                <w:b/>
                <w:bCs/>
                <w:color w:val="000000"/>
                <w:sz w:val="14"/>
                <w:szCs w:val="14"/>
                <w:lang w:eastAsia="es-CO"/>
              </w:rPr>
              <w:t>GARANTIZA</w:t>
            </w:r>
            <w:r w:rsidRPr="001313ED">
              <w:rPr>
                <w:rFonts w:ascii="Arial" w:hAnsi="Arial" w:cs="Arial"/>
                <w:color w:val="000000"/>
                <w:sz w:val="14"/>
                <w:szCs w:val="14"/>
                <w:lang w:eastAsia="es-CO"/>
              </w:rPr>
              <w:t xml:space="preserve"> el cumplimiento a la implementación del Sistema de Gestión de la Seguridad y Salud en el Trabajo, de acuerdo a lo establecido en el Decreto No.1072 de 2015 “Por medio del cual se expide el Decreto Único Reglamentario del Sector Trabajo, y la Resolución No. 0312 de 2019 “Por la cual se definen los Estándares Mínimos del Sistema de Gestión de la Seguridad y Salud en el Trabajo”.</w:t>
            </w:r>
          </w:p>
        </w:tc>
        <w:tc>
          <w:tcPr>
            <w:tcW w:w="850" w:type="dxa"/>
            <w:tcBorders>
              <w:top w:val="nil"/>
              <w:left w:val="nil"/>
              <w:bottom w:val="single" w:sz="4" w:space="0" w:color="auto"/>
              <w:right w:val="single" w:sz="4" w:space="0" w:color="auto"/>
            </w:tcBorders>
            <w:shd w:val="clear" w:color="auto" w:fill="auto"/>
            <w:noWrap/>
            <w:vAlign w:val="center"/>
          </w:tcPr>
          <w:p w14:paraId="641CAFA1" w14:textId="77777777" w:rsidR="00EB6607" w:rsidRPr="001313ED" w:rsidRDefault="00EB6607" w:rsidP="00924E41">
            <w:pPr>
              <w:jc w:val="both"/>
              <w:rPr>
                <w:rFonts w:ascii="Arial" w:hAnsi="Arial" w:cs="Arial"/>
                <w:color w:val="000000" w:themeColor="text1"/>
                <w:sz w:val="14"/>
                <w:szCs w:val="14"/>
                <w:lang w:eastAsia="es-CO"/>
              </w:rPr>
            </w:pPr>
          </w:p>
        </w:tc>
        <w:tc>
          <w:tcPr>
            <w:tcW w:w="851" w:type="dxa"/>
            <w:tcBorders>
              <w:top w:val="nil"/>
              <w:left w:val="nil"/>
              <w:bottom w:val="single" w:sz="4" w:space="0" w:color="auto"/>
              <w:right w:val="single" w:sz="4" w:space="0" w:color="auto"/>
            </w:tcBorders>
            <w:shd w:val="clear" w:color="auto" w:fill="auto"/>
            <w:noWrap/>
            <w:vAlign w:val="center"/>
          </w:tcPr>
          <w:p w14:paraId="3B8A93C6" w14:textId="77777777" w:rsidR="00EB6607" w:rsidRPr="001313ED" w:rsidRDefault="00EB6607" w:rsidP="00924E41">
            <w:pPr>
              <w:jc w:val="both"/>
              <w:rPr>
                <w:rFonts w:ascii="Arial" w:hAnsi="Arial" w:cs="Arial"/>
                <w:color w:val="000000"/>
                <w:sz w:val="14"/>
                <w:szCs w:val="14"/>
                <w:lang w:eastAsia="es-CO"/>
              </w:rPr>
            </w:pPr>
          </w:p>
        </w:tc>
      </w:tr>
      <w:tr w:rsidR="00EB6607" w:rsidRPr="001313ED" w14:paraId="46836EF2" w14:textId="77777777" w:rsidTr="00924E41">
        <w:trPr>
          <w:trHeight w:val="20"/>
          <w:jc w:val="center"/>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1481A6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32</w:t>
            </w:r>
          </w:p>
        </w:tc>
        <w:tc>
          <w:tcPr>
            <w:tcW w:w="7655" w:type="dxa"/>
            <w:tcBorders>
              <w:top w:val="nil"/>
              <w:left w:val="nil"/>
              <w:bottom w:val="single" w:sz="4" w:space="0" w:color="auto"/>
              <w:right w:val="single" w:sz="4" w:space="0" w:color="auto"/>
            </w:tcBorders>
            <w:shd w:val="clear" w:color="auto" w:fill="auto"/>
            <w:noWrap/>
            <w:vAlign w:val="center"/>
            <w:hideMark/>
          </w:tcPr>
          <w:p w14:paraId="462A8FAE"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Se aclara que para los diferentes ítems que requieren de tubo con adaptador; el tubo será en aluminio y el adaptador según se solicite en la configuración de cada ítem (titanio, acero o aluminio).</w:t>
            </w:r>
          </w:p>
        </w:tc>
        <w:tc>
          <w:tcPr>
            <w:tcW w:w="850" w:type="dxa"/>
            <w:tcBorders>
              <w:top w:val="nil"/>
              <w:left w:val="nil"/>
              <w:bottom w:val="single" w:sz="4" w:space="0" w:color="auto"/>
              <w:right w:val="single" w:sz="4" w:space="0" w:color="auto"/>
            </w:tcBorders>
            <w:shd w:val="clear" w:color="auto" w:fill="auto"/>
            <w:noWrap/>
            <w:vAlign w:val="center"/>
            <w:hideMark/>
          </w:tcPr>
          <w:p w14:paraId="69D6D602"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themeColor="text1"/>
                <w:sz w:val="14"/>
                <w:szCs w:val="14"/>
                <w:lang w:eastAsia="es-CO"/>
              </w:rPr>
              <w:t> </w:t>
            </w:r>
          </w:p>
        </w:tc>
        <w:tc>
          <w:tcPr>
            <w:tcW w:w="851" w:type="dxa"/>
            <w:tcBorders>
              <w:top w:val="nil"/>
              <w:left w:val="nil"/>
              <w:bottom w:val="single" w:sz="4" w:space="0" w:color="auto"/>
              <w:right w:val="single" w:sz="4" w:space="0" w:color="auto"/>
            </w:tcBorders>
            <w:shd w:val="clear" w:color="auto" w:fill="auto"/>
            <w:noWrap/>
            <w:vAlign w:val="center"/>
            <w:hideMark/>
          </w:tcPr>
          <w:p w14:paraId="71DD012F" w14:textId="77777777" w:rsidR="00EB6607" w:rsidRPr="001313ED" w:rsidRDefault="00EB6607" w:rsidP="00924E41">
            <w:pPr>
              <w:jc w:val="both"/>
              <w:rPr>
                <w:rFonts w:ascii="Arial" w:hAnsi="Arial" w:cs="Arial"/>
                <w:color w:val="000000"/>
                <w:sz w:val="14"/>
                <w:szCs w:val="14"/>
                <w:lang w:eastAsia="es-CO"/>
              </w:rPr>
            </w:pPr>
            <w:r w:rsidRPr="001313ED">
              <w:rPr>
                <w:rFonts w:ascii="Arial" w:hAnsi="Arial" w:cs="Arial"/>
                <w:color w:val="000000"/>
                <w:sz w:val="14"/>
                <w:szCs w:val="14"/>
                <w:lang w:eastAsia="es-CO"/>
              </w:rPr>
              <w:t> </w:t>
            </w:r>
          </w:p>
        </w:tc>
      </w:tr>
    </w:tbl>
    <w:p w14:paraId="4921262D" w14:textId="77777777" w:rsidR="005D15A4" w:rsidRDefault="005D15A4" w:rsidP="00420D35">
      <w:pPr>
        <w:spacing w:after="160" w:line="259" w:lineRule="auto"/>
        <w:jc w:val="both"/>
        <w:rPr>
          <w:rFonts w:ascii="Arial" w:eastAsiaTheme="minorHAnsi" w:hAnsi="Arial" w:cs="Arial"/>
          <w:color w:val="000000" w:themeColor="text1"/>
          <w:sz w:val="20"/>
          <w:szCs w:val="20"/>
          <w:lang w:val="es-CO" w:eastAsia="en-US"/>
        </w:rPr>
      </w:pPr>
    </w:p>
    <w:p w14:paraId="2F195A9E" w14:textId="16C2B854" w:rsidR="00ED7F59" w:rsidRPr="009F71B1" w:rsidRDefault="00ED7F59" w:rsidP="00420D35">
      <w:pPr>
        <w:spacing w:after="160" w:line="259" w:lineRule="auto"/>
        <w:jc w:val="both"/>
        <w:rPr>
          <w:rFonts w:ascii="Arial" w:eastAsiaTheme="minorHAnsi" w:hAnsi="Arial" w:cs="Arial"/>
          <w:color w:val="000000" w:themeColor="text1"/>
          <w:sz w:val="18"/>
          <w:szCs w:val="18"/>
          <w:lang w:val="es-CO" w:eastAsia="en-US"/>
        </w:rPr>
      </w:pPr>
      <w:r w:rsidRPr="009F71B1">
        <w:rPr>
          <w:rFonts w:ascii="Arial" w:eastAsiaTheme="minorHAnsi" w:hAnsi="Arial" w:cs="Arial"/>
          <w:color w:val="000000" w:themeColor="text1"/>
          <w:sz w:val="18"/>
          <w:szCs w:val="18"/>
          <w:lang w:val="es-CO" w:eastAsia="en-US"/>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24FD6FAE" w14:textId="77777777" w:rsidR="0059638F" w:rsidRPr="009F71B1" w:rsidRDefault="0059638F" w:rsidP="00420D35">
      <w:pPr>
        <w:spacing w:after="160" w:line="259" w:lineRule="auto"/>
        <w:jc w:val="both"/>
        <w:rPr>
          <w:rFonts w:ascii="Arial" w:eastAsiaTheme="minorHAnsi" w:hAnsi="Arial" w:cs="Arial"/>
          <w:color w:val="000000" w:themeColor="text1"/>
          <w:sz w:val="18"/>
          <w:szCs w:val="18"/>
          <w:lang w:val="es-CO" w:eastAsia="en-US"/>
        </w:rPr>
      </w:pPr>
    </w:p>
    <w:p w14:paraId="7AB62AD9" w14:textId="77777777" w:rsidR="00ED7F59" w:rsidRPr="001313ED" w:rsidRDefault="00ED7F59" w:rsidP="00420D35">
      <w:pPr>
        <w:spacing w:after="160" w:line="259" w:lineRule="auto"/>
        <w:jc w:val="both"/>
        <w:rPr>
          <w:rFonts w:ascii="Arial" w:eastAsiaTheme="minorHAnsi" w:hAnsi="Arial" w:cs="Arial"/>
          <w:sz w:val="16"/>
          <w:szCs w:val="16"/>
          <w:lang w:val="es-CO" w:eastAsia="es-CO"/>
        </w:rPr>
      </w:pPr>
      <w:r w:rsidRPr="001313ED">
        <w:rPr>
          <w:rFonts w:ascii="Arial" w:eastAsiaTheme="minorHAnsi" w:hAnsi="Arial" w:cs="Arial"/>
          <w:sz w:val="16"/>
          <w:szCs w:val="16"/>
          <w:lang w:val="es-CO" w:eastAsia="es-CO"/>
        </w:rPr>
        <w:t>El proponente:</w:t>
      </w:r>
    </w:p>
    <w:p w14:paraId="3996C3AA" w14:textId="77777777" w:rsidR="00ED7F59" w:rsidRPr="001313ED" w:rsidRDefault="00ED7F59" w:rsidP="00420D35">
      <w:pPr>
        <w:tabs>
          <w:tab w:val="left" w:pos="240"/>
          <w:tab w:val="left" w:pos="6210"/>
        </w:tabs>
        <w:contextualSpacing/>
        <w:jc w:val="both"/>
        <w:rPr>
          <w:rFonts w:ascii="Arial" w:hAnsi="Arial" w:cs="Arial"/>
          <w:b/>
          <w:sz w:val="16"/>
          <w:szCs w:val="16"/>
          <w:lang w:val="es-CO"/>
        </w:rPr>
      </w:pPr>
    </w:p>
    <w:p w14:paraId="6D261A1A" w14:textId="77777777" w:rsidR="0076314B" w:rsidRPr="001313ED" w:rsidRDefault="0076314B" w:rsidP="00420D35">
      <w:pPr>
        <w:tabs>
          <w:tab w:val="left" w:pos="240"/>
          <w:tab w:val="left" w:pos="6210"/>
        </w:tabs>
        <w:contextualSpacing/>
        <w:jc w:val="both"/>
        <w:rPr>
          <w:rFonts w:ascii="Arial" w:hAnsi="Arial" w:cs="Arial"/>
          <w:b/>
          <w:sz w:val="16"/>
          <w:szCs w:val="16"/>
          <w:lang w:val="es-CO"/>
        </w:rPr>
      </w:pPr>
    </w:p>
    <w:p w14:paraId="67DD1BE9" w14:textId="77777777" w:rsidR="00ED7F59" w:rsidRPr="001313ED" w:rsidRDefault="00ED7F59" w:rsidP="00420D35">
      <w:pPr>
        <w:jc w:val="both"/>
        <w:rPr>
          <w:rFonts w:ascii="Arial" w:hAnsi="Arial" w:cs="Arial"/>
          <w:sz w:val="16"/>
          <w:szCs w:val="16"/>
          <w:lang w:val="es-CO"/>
        </w:rPr>
      </w:pPr>
      <w:r w:rsidRPr="001313ED">
        <w:rPr>
          <w:rFonts w:ascii="Arial" w:hAnsi="Arial" w:cs="Arial"/>
          <w:b/>
          <w:sz w:val="16"/>
          <w:szCs w:val="16"/>
          <w:lang w:val="es-CO"/>
        </w:rPr>
        <w:t>__________________________________</w:t>
      </w:r>
    </w:p>
    <w:p w14:paraId="28849A9A" w14:textId="77777777" w:rsidR="00ED7F59" w:rsidRPr="001313ED" w:rsidRDefault="00ED7F59" w:rsidP="00420D35">
      <w:pPr>
        <w:jc w:val="both"/>
        <w:rPr>
          <w:rFonts w:ascii="Arial" w:hAnsi="Arial" w:cs="Arial"/>
          <w:sz w:val="16"/>
          <w:szCs w:val="16"/>
          <w:lang w:val="es-CO"/>
        </w:rPr>
      </w:pPr>
      <w:r w:rsidRPr="001313ED">
        <w:rPr>
          <w:rFonts w:ascii="Arial" w:hAnsi="Arial" w:cs="Arial"/>
          <w:sz w:val="16"/>
          <w:szCs w:val="16"/>
          <w:lang w:val="es-CO"/>
        </w:rPr>
        <w:t xml:space="preserve">Firma del representante legal del proponente </w:t>
      </w:r>
    </w:p>
    <w:p w14:paraId="022BE170" w14:textId="77777777" w:rsidR="00ED7F59" w:rsidRPr="001313ED" w:rsidRDefault="00ED7F59" w:rsidP="00420D35">
      <w:pPr>
        <w:contextualSpacing/>
        <w:jc w:val="both"/>
        <w:rPr>
          <w:rFonts w:ascii="Arial" w:hAnsi="Arial" w:cs="Arial"/>
          <w:sz w:val="16"/>
          <w:szCs w:val="16"/>
          <w:lang w:val="es-CO" w:eastAsia="es-CO"/>
        </w:rPr>
      </w:pPr>
      <w:r w:rsidRPr="001313ED">
        <w:rPr>
          <w:rFonts w:ascii="Arial" w:hAnsi="Arial" w:cs="Arial"/>
          <w:sz w:val="16"/>
          <w:szCs w:val="16"/>
          <w:lang w:val="es-CO" w:eastAsia="es-CO"/>
        </w:rPr>
        <w:t xml:space="preserve">Nombre o razón social del oferente: </w:t>
      </w:r>
      <w:sdt>
        <w:sdtPr>
          <w:rPr>
            <w:rFonts w:ascii="Arial" w:hAnsi="Arial" w:cs="Arial"/>
            <w:color w:val="000000"/>
            <w:sz w:val="16"/>
            <w:szCs w:val="16"/>
            <w:lang w:val="es-CO"/>
          </w:rPr>
          <w:id w:val="-1693063859"/>
          <w:placeholder>
            <w:docPart w:val="FA5D0A7AC01C40A6A566E252B1A0D8FE"/>
          </w:placeholder>
          <w:showingPlcHdr/>
          <w15:color w:val="800000"/>
          <w:text/>
        </w:sdtPr>
        <w:sdtEndPr/>
        <w:sdtContent>
          <w:r w:rsidRPr="001313ED">
            <w:rPr>
              <w:rFonts w:ascii="Arial" w:eastAsiaTheme="minorHAnsi" w:hAnsi="Arial" w:cs="Arial"/>
              <w:color w:val="FF8F8F"/>
              <w:sz w:val="16"/>
              <w:szCs w:val="16"/>
              <w:u w:val="single"/>
              <w:lang w:val="es-CO"/>
            </w:rPr>
            <w:t>Diligenciar el nombre completo del proponente</w:t>
          </w:r>
        </w:sdtContent>
      </w:sdt>
    </w:p>
    <w:p w14:paraId="687430D8" w14:textId="77777777" w:rsidR="00ED7F59" w:rsidRPr="001313ED" w:rsidRDefault="00ED7F59" w:rsidP="00420D35">
      <w:pPr>
        <w:contextualSpacing/>
        <w:jc w:val="both"/>
        <w:rPr>
          <w:rFonts w:ascii="Arial" w:hAnsi="Arial" w:cs="Arial"/>
          <w:color w:val="000000"/>
          <w:sz w:val="16"/>
          <w:szCs w:val="16"/>
          <w:lang w:val="es-CO"/>
        </w:rPr>
      </w:pPr>
      <w:r w:rsidRPr="001313ED">
        <w:rPr>
          <w:rFonts w:ascii="Arial" w:hAnsi="Arial" w:cs="Arial"/>
          <w:sz w:val="16"/>
          <w:szCs w:val="16"/>
          <w:lang w:val="es-CO" w:eastAsia="es-CO"/>
        </w:rPr>
        <w:t xml:space="preserve">Identificación (NIT </w:t>
      </w:r>
      <w:r w:rsidRPr="001313ED">
        <w:rPr>
          <w:rFonts w:ascii="Segoe UI Symbol" w:eastAsia="MS Gothic" w:hAnsi="Segoe UI Symbol" w:cs="Segoe UI Symbol"/>
          <w:sz w:val="16"/>
          <w:szCs w:val="16"/>
          <w:lang w:val="es-CO" w:eastAsia="es-CO"/>
        </w:rPr>
        <w:t>☐</w:t>
      </w:r>
      <w:r w:rsidRPr="001313ED">
        <w:rPr>
          <w:rFonts w:ascii="Arial" w:hAnsi="Arial" w:cs="Arial"/>
          <w:sz w:val="16"/>
          <w:szCs w:val="16"/>
          <w:lang w:val="es-CO" w:eastAsia="es-CO"/>
        </w:rPr>
        <w:t xml:space="preserve"> C.C </w:t>
      </w:r>
      <w:proofErr w:type="gramStart"/>
      <w:r w:rsidRPr="001313ED">
        <w:rPr>
          <w:rFonts w:ascii="Segoe UI Symbol" w:eastAsia="MS Gothic" w:hAnsi="Segoe UI Symbol" w:cs="Segoe UI Symbol"/>
          <w:sz w:val="16"/>
          <w:szCs w:val="16"/>
          <w:lang w:val="es-CO" w:eastAsia="es-CO"/>
        </w:rPr>
        <w:t>☐</w:t>
      </w:r>
      <w:r w:rsidRPr="001313ED">
        <w:rPr>
          <w:rFonts w:ascii="Arial" w:hAnsi="Arial" w:cs="Arial"/>
          <w:sz w:val="16"/>
          <w:szCs w:val="16"/>
          <w:lang w:val="es-CO" w:eastAsia="es-CO"/>
        </w:rPr>
        <w:t xml:space="preserve">  C.E</w:t>
      </w:r>
      <w:proofErr w:type="gramEnd"/>
      <w:r w:rsidRPr="001313ED">
        <w:rPr>
          <w:rFonts w:ascii="Arial" w:hAnsi="Arial" w:cs="Arial"/>
          <w:sz w:val="16"/>
          <w:szCs w:val="16"/>
          <w:lang w:val="es-CO" w:eastAsia="es-CO"/>
        </w:rPr>
        <w:t xml:space="preserve"> </w:t>
      </w:r>
      <w:r w:rsidRPr="001313ED">
        <w:rPr>
          <w:rFonts w:ascii="Segoe UI Symbol" w:eastAsia="MS Gothic" w:hAnsi="Segoe UI Symbol" w:cs="Segoe UI Symbol"/>
          <w:sz w:val="16"/>
          <w:szCs w:val="16"/>
          <w:lang w:val="es-CO" w:eastAsia="es-CO"/>
        </w:rPr>
        <w:t>☐</w:t>
      </w:r>
      <w:r w:rsidRPr="001313ED">
        <w:rPr>
          <w:rFonts w:ascii="Arial" w:hAnsi="Arial" w:cs="Arial"/>
          <w:sz w:val="16"/>
          <w:szCs w:val="16"/>
          <w:lang w:val="es-CO" w:eastAsia="es-CO"/>
        </w:rPr>
        <w:t>)</w:t>
      </w:r>
      <w:r w:rsidRPr="001313ED">
        <w:rPr>
          <w:rFonts w:ascii="Arial" w:hAnsi="Arial" w:cs="Arial"/>
          <w:color w:val="000000"/>
          <w:sz w:val="16"/>
          <w:szCs w:val="16"/>
          <w:lang w:val="es-CO"/>
        </w:rPr>
        <w:t xml:space="preserve">: </w:t>
      </w:r>
      <w:sdt>
        <w:sdtPr>
          <w:rPr>
            <w:rFonts w:ascii="Arial" w:hAnsi="Arial" w:cs="Arial"/>
            <w:color w:val="000000"/>
            <w:sz w:val="16"/>
            <w:szCs w:val="16"/>
            <w:lang w:val="es-CO"/>
          </w:rPr>
          <w:id w:val="770136503"/>
          <w:placeholder>
            <w:docPart w:val="33A07B2EA4CD4A288F12A92F2A1220B6"/>
          </w:placeholder>
          <w:showingPlcHdr/>
          <w15:color w:val="800000"/>
        </w:sdtPr>
        <w:sdtEndPr/>
        <w:sdtContent>
          <w:r w:rsidRPr="001313ED">
            <w:rPr>
              <w:rFonts w:ascii="Arial" w:eastAsiaTheme="minorHAnsi" w:hAnsi="Arial" w:cs="Arial"/>
              <w:color w:val="FF8F8F"/>
              <w:sz w:val="16"/>
              <w:szCs w:val="16"/>
              <w:u w:val="single"/>
              <w:lang w:val="es-CO"/>
            </w:rPr>
            <w:t>Diligenciar la identificación del proponente</w:t>
          </w:r>
        </w:sdtContent>
      </w:sdt>
    </w:p>
    <w:p w14:paraId="4C82C049" w14:textId="77777777" w:rsidR="00ED7F59" w:rsidRPr="001313ED" w:rsidRDefault="00ED7F59" w:rsidP="00420D35">
      <w:pPr>
        <w:contextualSpacing/>
        <w:jc w:val="both"/>
        <w:rPr>
          <w:rFonts w:ascii="Arial" w:hAnsi="Arial" w:cs="Arial"/>
          <w:color w:val="000000"/>
          <w:sz w:val="16"/>
          <w:szCs w:val="16"/>
          <w:lang w:val="es-CO"/>
        </w:rPr>
      </w:pPr>
      <w:r w:rsidRPr="001313ED">
        <w:rPr>
          <w:rFonts w:ascii="Arial" w:hAnsi="Arial" w:cs="Arial"/>
          <w:sz w:val="16"/>
          <w:szCs w:val="16"/>
          <w:lang w:val="es-CO" w:eastAsia="es-CO"/>
        </w:rPr>
        <w:t>Nombre Representante Legal</w:t>
      </w:r>
      <w:r w:rsidRPr="001313ED">
        <w:rPr>
          <w:rFonts w:ascii="Arial" w:hAnsi="Arial" w:cs="Arial"/>
          <w:color w:val="000000"/>
          <w:sz w:val="16"/>
          <w:szCs w:val="16"/>
          <w:lang w:val="es-CO"/>
        </w:rPr>
        <w:t xml:space="preserve">: </w:t>
      </w:r>
      <w:sdt>
        <w:sdtPr>
          <w:rPr>
            <w:rFonts w:ascii="Arial" w:hAnsi="Arial" w:cs="Arial"/>
            <w:color w:val="000000"/>
            <w:sz w:val="16"/>
            <w:szCs w:val="16"/>
            <w:lang w:val="es-CO"/>
          </w:rPr>
          <w:id w:val="191050056"/>
          <w:placeholder>
            <w:docPart w:val="80B8F22E445B4BF0838FAF76203B77C0"/>
          </w:placeholder>
          <w:showingPlcHdr/>
          <w15:color w:val="800000"/>
          <w:text/>
        </w:sdtPr>
        <w:sdtEndPr/>
        <w:sdtContent>
          <w:r w:rsidRPr="001313ED">
            <w:rPr>
              <w:rFonts w:ascii="Arial" w:eastAsiaTheme="minorHAnsi" w:hAnsi="Arial" w:cs="Arial"/>
              <w:color w:val="FF8F8F"/>
              <w:sz w:val="16"/>
              <w:szCs w:val="16"/>
              <w:u w:val="single"/>
              <w:lang w:val="es-CO"/>
            </w:rPr>
            <w:t>Diligenciar el nombre completo del representante legal</w:t>
          </w:r>
        </w:sdtContent>
      </w:sdt>
    </w:p>
    <w:p w14:paraId="4F179DFD" w14:textId="77777777" w:rsidR="00ED7F59" w:rsidRPr="001313ED" w:rsidRDefault="00ED7F59" w:rsidP="00420D35">
      <w:pPr>
        <w:jc w:val="both"/>
        <w:rPr>
          <w:rFonts w:ascii="Arial" w:hAnsi="Arial" w:cs="Arial"/>
          <w:color w:val="000000"/>
          <w:sz w:val="16"/>
          <w:szCs w:val="16"/>
          <w:lang w:val="es-CO"/>
        </w:rPr>
      </w:pPr>
      <w:r w:rsidRPr="001313ED">
        <w:rPr>
          <w:rFonts w:ascii="Arial" w:hAnsi="Arial" w:cs="Arial"/>
          <w:color w:val="000000"/>
          <w:sz w:val="16"/>
          <w:szCs w:val="16"/>
          <w:lang w:val="es-CO"/>
        </w:rPr>
        <w:t xml:space="preserve">Identificación (C.C </w:t>
      </w:r>
      <w:proofErr w:type="gramStart"/>
      <w:r w:rsidRPr="001313ED">
        <w:rPr>
          <w:rFonts w:ascii="Segoe UI Symbol" w:eastAsia="MS Gothic" w:hAnsi="Segoe UI Symbol" w:cs="Segoe UI Symbol"/>
          <w:sz w:val="16"/>
          <w:szCs w:val="16"/>
          <w:lang w:val="es-CO" w:eastAsia="es-CO"/>
        </w:rPr>
        <w:t>☐</w:t>
      </w:r>
      <w:r w:rsidRPr="001313ED">
        <w:rPr>
          <w:rFonts w:ascii="Arial" w:hAnsi="Arial" w:cs="Arial"/>
          <w:color w:val="000000"/>
          <w:sz w:val="16"/>
          <w:szCs w:val="16"/>
          <w:lang w:val="es-CO"/>
        </w:rPr>
        <w:t xml:space="preserve">  C.E.</w:t>
      </w:r>
      <w:proofErr w:type="gramEnd"/>
      <w:r w:rsidRPr="001313ED">
        <w:rPr>
          <w:rFonts w:ascii="Arial" w:hAnsi="Arial" w:cs="Arial"/>
          <w:sz w:val="16"/>
          <w:szCs w:val="16"/>
          <w:lang w:val="es-CO" w:eastAsia="es-CO"/>
        </w:rPr>
        <w:t xml:space="preserve"> </w:t>
      </w:r>
      <w:r w:rsidRPr="001313ED">
        <w:rPr>
          <w:rFonts w:ascii="Segoe UI Symbol" w:eastAsia="MS Gothic" w:hAnsi="Segoe UI Symbol" w:cs="Segoe UI Symbol"/>
          <w:sz w:val="16"/>
          <w:szCs w:val="16"/>
          <w:lang w:val="es-CO" w:eastAsia="es-CO"/>
        </w:rPr>
        <w:t>☐</w:t>
      </w:r>
      <w:r w:rsidRPr="001313ED">
        <w:rPr>
          <w:rFonts w:ascii="Arial" w:hAnsi="Arial" w:cs="Arial"/>
          <w:sz w:val="16"/>
          <w:szCs w:val="16"/>
          <w:lang w:val="es-CO" w:eastAsia="es-CO"/>
        </w:rPr>
        <w:t xml:space="preserve">) </w:t>
      </w:r>
      <w:sdt>
        <w:sdtPr>
          <w:rPr>
            <w:rFonts w:ascii="Arial" w:hAnsi="Arial" w:cs="Arial"/>
            <w:color w:val="000000"/>
            <w:sz w:val="16"/>
            <w:szCs w:val="16"/>
            <w:lang w:val="es-CO"/>
          </w:rPr>
          <w:id w:val="-555169924"/>
          <w:placeholder>
            <w:docPart w:val="64BAE397DD334555B7D00F03D4FA9CCC"/>
          </w:placeholder>
          <w:showingPlcHdr/>
          <w15:color w:val="800000"/>
        </w:sdtPr>
        <w:sdtEndPr/>
        <w:sdtContent>
          <w:r w:rsidRPr="001313ED">
            <w:rPr>
              <w:rFonts w:ascii="Arial" w:eastAsiaTheme="minorHAnsi" w:hAnsi="Arial" w:cs="Arial"/>
              <w:color w:val="FF8F8F"/>
              <w:sz w:val="16"/>
              <w:szCs w:val="16"/>
              <w:u w:val="single"/>
              <w:lang w:val="es-CO"/>
            </w:rPr>
            <w:t>Diligenciar el documento de identificación del representante legal</w:t>
          </w:r>
        </w:sdtContent>
      </w:sdt>
    </w:p>
    <w:p w14:paraId="5814DB36" w14:textId="77777777" w:rsidR="00ED7F59" w:rsidRPr="001313ED" w:rsidRDefault="00ED7F59" w:rsidP="00420D35">
      <w:pPr>
        <w:jc w:val="both"/>
        <w:rPr>
          <w:rFonts w:ascii="Arial" w:hAnsi="Arial" w:cs="Arial"/>
          <w:color w:val="000000"/>
          <w:sz w:val="16"/>
          <w:szCs w:val="16"/>
          <w:lang w:val="es-CO"/>
        </w:rPr>
      </w:pPr>
      <w:r w:rsidRPr="001313ED">
        <w:rPr>
          <w:rFonts w:ascii="Arial" w:hAnsi="Arial" w:cs="Arial"/>
          <w:color w:val="000000"/>
          <w:sz w:val="16"/>
          <w:szCs w:val="16"/>
          <w:lang w:val="es-CO"/>
        </w:rPr>
        <w:t xml:space="preserve">Dirección: </w:t>
      </w:r>
      <w:sdt>
        <w:sdtPr>
          <w:rPr>
            <w:rFonts w:ascii="Arial" w:hAnsi="Arial" w:cs="Arial"/>
            <w:color w:val="000000"/>
            <w:sz w:val="16"/>
            <w:szCs w:val="16"/>
            <w:lang w:val="es-CO"/>
          </w:rPr>
          <w:id w:val="1446110243"/>
          <w:placeholder>
            <w:docPart w:val="2B0086DB28B54121BC1A6C13FBE5811F"/>
          </w:placeholder>
          <w:showingPlcHdr/>
          <w15:color w:val="800000"/>
        </w:sdtPr>
        <w:sdtEndPr/>
        <w:sdtContent>
          <w:r w:rsidRPr="001313ED">
            <w:rPr>
              <w:rFonts w:ascii="Arial" w:eastAsiaTheme="minorHAnsi" w:hAnsi="Arial" w:cs="Arial"/>
              <w:color w:val="FF8F8F"/>
              <w:sz w:val="16"/>
              <w:szCs w:val="16"/>
              <w:u w:val="single"/>
              <w:lang w:val="es-CO"/>
            </w:rPr>
            <w:t>Diligenciar la dirección del proveedor</w:t>
          </w:r>
        </w:sdtContent>
      </w:sdt>
    </w:p>
    <w:p w14:paraId="332A7A77" w14:textId="77777777" w:rsidR="00ED7F59" w:rsidRPr="001313ED" w:rsidRDefault="00ED7F59" w:rsidP="00420D35">
      <w:pPr>
        <w:jc w:val="both"/>
        <w:rPr>
          <w:rFonts w:ascii="Arial" w:hAnsi="Arial" w:cs="Arial"/>
          <w:sz w:val="16"/>
          <w:szCs w:val="16"/>
          <w:lang w:val="es-CO"/>
        </w:rPr>
      </w:pPr>
      <w:r w:rsidRPr="001313ED">
        <w:rPr>
          <w:rFonts w:ascii="Arial" w:hAnsi="Arial" w:cs="Arial"/>
          <w:color w:val="000000"/>
          <w:sz w:val="16"/>
          <w:szCs w:val="16"/>
          <w:lang w:val="es-CO"/>
        </w:rPr>
        <w:t>Teléfono:</w:t>
      </w:r>
      <w:r w:rsidRPr="001313ED">
        <w:rPr>
          <w:rFonts w:ascii="Arial" w:hAnsi="Arial" w:cs="Arial"/>
          <w:b/>
          <w:color w:val="000000"/>
          <w:sz w:val="16"/>
          <w:szCs w:val="16"/>
          <w:lang w:val="es-CO"/>
        </w:rPr>
        <w:t xml:space="preserve"> </w:t>
      </w:r>
      <w:sdt>
        <w:sdtPr>
          <w:rPr>
            <w:rFonts w:ascii="Arial" w:hAnsi="Arial" w:cs="Arial"/>
            <w:b/>
            <w:color w:val="000000"/>
            <w:sz w:val="16"/>
            <w:szCs w:val="16"/>
            <w:lang w:val="es-CO"/>
          </w:rPr>
          <w:id w:val="1827943333"/>
          <w:placeholder>
            <w:docPart w:val="5F4821865A974A4B85F457AC9CD33E04"/>
          </w:placeholder>
          <w:showingPlcHdr/>
          <w15:color w:val="800000"/>
        </w:sdtPr>
        <w:sdtEndPr/>
        <w:sdtContent>
          <w:r w:rsidRPr="001313ED">
            <w:rPr>
              <w:rFonts w:ascii="Arial" w:eastAsiaTheme="minorHAnsi" w:hAnsi="Arial" w:cs="Arial"/>
              <w:color w:val="FF8F8F"/>
              <w:sz w:val="16"/>
              <w:szCs w:val="16"/>
              <w:u w:val="single"/>
              <w:lang w:val="es-CO"/>
            </w:rPr>
            <w:t>Diligenciar teléfonos de contacto del proveedor</w:t>
          </w:r>
        </w:sdtContent>
      </w:sdt>
    </w:p>
    <w:p w14:paraId="5C0D6BBB" w14:textId="77777777" w:rsidR="00403CEE" w:rsidRPr="001313ED" w:rsidRDefault="00ED7F59" w:rsidP="00420D35">
      <w:pPr>
        <w:ind w:left="720" w:hanging="720"/>
        <w:contextualSpacing/>
        <w:jc w:val="both"/>
        <w:rPr>
          <w:rFonts w:ascii="Arial" w:hAnsi="Arial" w:cs="Arial"/>
          <w:b/>
          <w:sz w:val="14"/>
          <w:szCs w:val="14"/>
          <w:lang w:val="es-CO"/>
        </w:rPr>
      </w:pPr>
      <w:r w:rsidRPr="001313ED">
        <w:rPr>
          <w:rFonts w:ascii="Arial" w:hAnsi="Arial" w:cs="Arial"/>
          <w:color w:val="000000"/>
          <w:sz w:val="16"/>
          <w:szCs w:val="16"/>
          <w:lang w:val="es-CO"/>
        </w:rPr>
        <w:t>Email:</w:t>
      </w:r>
      <w:r w:rsidRPr="001313ED">
        <w:rPr>
          <w:rFonts w:ascii="Arial" w:hAnsi="Arial" w:cs="Arial"/>
          <w:b/>
          <w:color w:val="000000"/>
          <w:sz w:val="16"/>
          <w:szCs w:val="16"/>
          <w:lang w:val="es-CO"/>
        </w:rPr>
        <w:t xml:space="preserve"> </w:t>
      </w:r>
      <w:sdt>
        <w:sdtPr>
          <w:rPr>
            <w:rFonts w:ascii="Arial" w:hAnsi="Arial" w:cs="Arial"/>
            <w:b/>
            <w:color w:val="000000"/>
            <w:sz w:val="16"/>
            <w:szCs w:val="16"/>
            <w:lang w:val="es-CO"/>
          </w:rPr>
          <w:id w:val="-1362811447"/>
          <w:placeholder>
            <w:docPart w:val="A4F2A940567F4EE88FE5C3E069485A05"/>
          </w:placeholder>
          <w:showingPlcHdr/>
          <w15:color w:val="800000"/>
        </w:sdtPr>
        <w:sdtEndPr/>
        <w:sdtContent>
          <w:r w:rsidRPr="001313ED">
            <w:rPr>
              <w:rFonts w:ascii="Arial" w:eastAsiaTheme="minorHAnsi" w:hAnsi="Arial" w:cs="Arial"/>
              <w:color w:val="FF8F8F"/>
              <w:sz w:val="16"/>
              <w:szCs w:val="16"/>
              <w:u w:val="single"/>
              <w:lang w:val="es-CO"/>
            </w:rPr>
            <w:t>Diligenciar teléfonos de contacto del proveedor</w:t>
          </w:r>
        </w:sdtContent>
      </w:sdt>
    </w:p>
    <w:p w14:paraId="3BD2D159" w14:textId="77777777" w:rsidR="00403CEE" w:rsidRPr="009F71B1" w:rsidRDefault="00403CEE" w:rsidP="00420D35">
      <w:pPr>
        <w:ind w:left="720" w:hanging="720"/>
        <w:contextualSpacing/>
        <w:jc w:val="both"/>
        <w:rPr>
          <w:rFonts w:ascii="Arial" w:hAnsi="Arial" w:cs="Arial"/>
          <w:b/>
          <w:sz w:val="18"/>
          <w:szCs w:val="18"/>
          <w:lang w:val="es-CO"/>
        </w:rPr>
      </w:pPr>
    </w:p>
    <w:p w14:paraId="17C77925" w14:textId="77777777" w:rsidR="0076314B" w:rsidRPr="009F71B1" w:rsidRDefault="0076314B" w:rsidP="001313ED">
      <w:pPr>
        <w:contextualSpacing/>
        <w:jc w:val="both"/>
        <w:rPr>
          <w:rFonts w:ascii="Arial" w:hAnsi="Arial" w:cs="Arial"/>
          <w:b/>
          <w:sz w:val="18"/>
          <w:szCs w:val="18"/>
          <w:lang w:val="es-CO"/>
        </w:rPr>
      </w:pPr>
    </w:p>
    <w:p w14:paraId="239D778E" w14:textId="77777777" w:rsidR="001313ED" w:rsidRDefault="007465C5" w:rsidP="001313ED">
      <w:pPr>
        <w:contextualSpacing/>
        <w:jc w:val="both"/>
        <w:rPr>
          <w:rFonts w:ascii="Arial" w:hAnsi="Arial" w:cs="Arial"/>
          <w:bCs/>
          <w:sz w:val="16"/>
          <w:szCs w:val="16"/>
          <w:lang w:val="es-CO"/>
        </w:rPr>
      </w:pPr>
      <w:r w:rsidRPr="009F71B1">
        <w:rPr>
          <w:rFonts w:ascii="Arial" w:hAnsi="Arial" w:cs="Arial"/>
          <w:bCs/>
          <w:sz w:val="16"/>
          <w:szCs w:val="20"/>
          <w:lang w:val="es-CO"/>
        </w:rPr>
        <w:t>NOTA: L</w:t>
      </w:r>
      <w:r w:rsidRPr="009F71B1">
        <w:rPr>
          <w:rFonts w:ascii="Arial" w:hAnsi="Arial" w:cs="Arial"/>
          <w:bCs/>
          <w:sz w:val="16"/>
          <w:szCs w:val="16"/>
          <w:lang w:val="es-CO"/>
        </w:rPr>
        <w:t xml:space="preserve">as anteriores condiciones técnicas de los ítems a ofertar constituyen la ficha técnica, acorde con el </w:t>
      </w:r>
      <w:r w:rsidR="000F5A11" w:rsidRPr="009F71B1">
        <w:rPr>
          <w:rFonts w:ascii="Arial" w:hAnsi="Arial" w:cs="Arial"/>
          <w:bCs/>
          <w:sz w:val="16"/>
          <w:szCs w:val="16"/>
          <w:lang w:val="es-CO"/>
        </w:rPr>
        <w:t>artículo</w:t>
      </w:r>
      <w:r w:rsidRPr="009F71B1">
        <w:rPr>
          <w:rFonts w:ascii="Arial" w:hAnsi="Arial" w:cs="Arial"/>
          <w:bCs/>
          <w:sz w:val="16"/>
          <w:szCs w:val="16"/>
          <w:lang w:val="es-CO"/>
        </w:rPr>
        <w:t xml:space="preserve"> 2.2.1.2.1.2.1 del Decreto 1082 de 2015</w:t>
      </w:r>
      <w:bookmarkStart w:id="7" w:name="_Hlk114232562"/>
    </w:p>
    <w:p w14:paraId="5EFFFFE8" w14:textId="77777777" w:rsidR="00554A80" w:rsidRPr="00554A80" w:rsidRDefault="00554A80" w:rsidP="00554A80">
      <w:pPr>
        <w:tabs>
          <w:tab w:val="left" w:pos="240"/>
          <w:tab w:val="center" w:pos="4459"/>
          <w:tab w:val="left" w:pos="5820"/>
        </w:tabs>
        <w:spacing w:line="256" w:lineRule="auto"/>
        <w:ind w:right="1019"/>
        <w:jc w:val="center"/>
        <w:rPr>
          <w:rFonts w:ascii="Arial" w:hAnsi="Arial" w:cs="Arial"/>
          <w:b/>
          <w:color w:val="000000" w:themeColor="text1"/>
          <w:sz w:val="20"/>
          <w:szCs w:val="20"/>
        </w:rPr>
      </w:pPr>
      <w:r w:rsidRPr="00554A80">
        <w:rPr>
          <w:rFonts w:ascii="Arial" w:hAnsi="Arial" w:cs="Arial"/>
          <w:b/>
          <w:color w:val="000000" w:themeColor="text1"/>
          <w:sz w:val="20"/>
          <w:szCs w:val="20"/>
        </w:rPr>
        <w:lastRenderedPageBreak/>
        <w:t>FORMATO DE IDONEIDAD DEL RECURSO HUMANO OFRECIDO</w:t>
      </w:r>
    </w:p>
    <w:p w14:paraId="2BEA0181" w14:textId="77777777" w:rsidR="00554A80" w:rsidRDefault="00554A80" w:rsidP="00554A80">
      <w:pPr>
        <w:rPr>
          <w:rFonts w:ascii="Arial" w:hAnsi="Arial" w:cs="Arial"/>
          <w:b/>
          <w:color w:val="000000" w:themeColor="text1"/>
          <w:sz w:val="20"/>
          <w:szCs w:val="20"/>
        </w:rPr>
      </w:pPr>
    </w:p>
    <w:p w14:paraId="12DA724A" w14:textId="0C4AC812" w:rsidR="001313ED" w:rsidRPr="00554A80" w:rsidRDefault="001313ED" w:rsidP="00554A80">
      <w:pPr>
        <w:rPr>
          <w:rFonts w:ascii="Arial" w:hAnsi="Arial" w:cs="Arial"/>
          <w:bCs/>
          <w:sz w:val="16"/>
          <w:szCs w:val="16"/>
          <w:lang w:val="es-CO"/>
        </w:rPr>
      </w:pPr>
      <w:r w:rsidRPr="00A723C3">
        <w:rPr>
          <w:rFonts w:ascii="Arial" w:hAnsi="Arial" w:cs="Arial"/>
          <w:b/>
          <w:color w:val="000000" w:themeColor="text1"/>
          <w:sz w:val="20"/>
          <w:szCs w:val="20"/>
        </w:rPr>
        <w:t xml:space="preserve">Para cada funcionario propuesto se deberá diligenciar un formato por separado.  </w:t>
      </w:r>
    </w:p>
    <w:p w14:paraId="69169806" w14:textId="77777777" w:rsidR="001313ED" w:rsidRDefault="001313ED" w:rsidP="001313ED">
      <w:pPr>
        <w:contextualSpacing/>
        <w:jc w:val="both"/>
        <w:rPr>
          <w:rFonts w:ascii="Arial" w:hAnsi="Arial" w:cs="Arial"/>
          <w:color w:val="000000" w:themeColor="text1"/>
          <w:sz w:val="20"/>
          <w:szCs w:val="20"/>
        </w:rPr>
      </w:pPr>
      <w:r w:rsidRPr="00A723C3">
        <w:rPr>
          <w:rFonts w:ascii="Arial" w:hAnsi="Arial" w:cs="Arial"/>
          <w:color w:val="000000" w:themeColor="text1"/>
          <w:sz w:val="20"/>
          <w:szCs w:val="20"/>
        </w:rPr>
        <w:t xml:space="preserve">Técnico </w:t>
      </w:r>
      <w:proofErr w:type="spellStart"/>
      <w:r w:rsidRPr="00A723C3">
        <w:rPr>
          <w:rFonts w:ascii="Arial" w:hAnsi="Arial" w:cs="Arial"/>
          <w:color w:val="000000" w:themeColor="text1"/>
          <w:sz w:val="20"/>
          <w:szCs w:val="20"/>
        </w:rPr>
        <w:t>Protesista</w:t>
      </w:r>
      <w:proofErr w:type="spellEnd"/>
      <w:r w:rsidRPr="00A723C3">
        <w:rPr>
          <w:rFonts w:ascii="Arial" w:hAnsi="Arial" w:cs="Arial"/>
          <w:color w:val="000000" w:themeColor="text1"/>
          <w:sz w:val="20"/>
          <w:szCs w:val="20"/>
        </w:rPr>
        <w:t>.</w:t>
      </w:r>
    </w:p>
    <w:p w14:paraId="792107AF" w14:textId="77777777" w:rsidR="001313ED" w:rsidRDefault="001313ED" w:rsidP="001313ED">
      <w:pPr>
        <w:contextualSpacing/>
        <w:jc w:val="both"/>
        <w:rPr>
          <w:rFonts w:ascii="Arial" w:hAnsi="Arial" w:cs="Arial"/>
          <w:color w:val="000000" w:themeColor="text1"/>
          <w:sz w:val="20"/>
          <w:szCs w:val="20"/>
        </w:rPr>
      </w:pPr>
      <w:r w:rsidRPr="00A723C3">
        <w:rPr>
          <w:rFonts w:ascii="Arial" w:hAnsi="Arial" w:cs="Arial"/>
          <w:color w:val="000000" w:themeColor="text1"/>
          <w:sz w:val="20"/>
          <w:szCs w:val="20"/>
        </w:rPr>
        <w:t xml:space="preserve">Terapeuta Física </w:t>
      </w:r>
      <w:r w:rsidRPr="00A723C3">
        <w:rPr>
          <w:rFonts w:ascii="Arial" w:hAnsi="Arial" w:cs="Arial"/>
          <w:bCs/>
          <w:color w:val="000000" w:themeColor="text1"/>
          <w:sz w:val="20"/>
          <w:szCs w:val="20"/>
        </w:rPr>
        <w:t xml:space="preserve">y/o </w:t>
      </w:r>
      <w:r w:rsidRPr="00A723C3">
        <w:rPr>
          <w:rFonts w:ascii="Arial" w:hAnsi="Arial" w:cs="Arial"/>
          <w:bCs/>
          <w:sz w:val="20"/>
          <w:szCs w:val="20"/>
        </w:rPr>
        <w:t>Terapeuta Ocupacional</w:t>
      </w:r>
      <w:r w:rsidRPr="00A723C3">
        <w:rPr>
          <w:rFonts w:ascii="Arial" w:hAnsi="Arial" w:cs="Arial"/>
          <w:color w:val="000000" w:themeColor="text1"/>
          <w:sz w:val="20"/>
          <w:szCs w:val="20"/>
        </w:rPr>
        <w:t xml:space="preserve"> (Profesional). </w:t>
      </w:r>
    </w:p>
    <w:p w14:paraId="7F8148E7" w14:textId="77777777" w:rsidR="001313ED" w:rsidRDefault="001313ED" w:rsidP="001313ED">
      <w:pPr>
        <w:contextualSpacing/>
        <w:jc w:val="both"/>
        <w:rPr>
          <w:rFonts w:ascii="Arial" w:hAnsi="Arial" w:cs="Arial"/>
          <w:color w:val="000000" w:themeColor="text1"/>
          <w:sz w:val="20"/>
          <w:szCs w:val="20"/>
        </w:rPr>
      </w:pPr>
    </w:p>
    <w:p w14:paraId="08A96ED2" w14:textId="77777777" w:rsidR="001313ED" w:rsidRDefault="001313ED" w:rsidP="001313ED">
      <w:pPr>
        <w:contextualSpacing/>
        <w:jc w:val="both"/>
        <w:rPr>
          <w:rFonts w:ascii="Arial" w:hAnsi="Arial" w:cs="Arial"/>
          <w:b/>
          <w:color w:val="000000" w:themeColor="text1"/>
          <w:sz w:val="20"/>
          <w:szCs w:val="20"/>
          <w:bdr w:val="none" w:sz="0" w:space="0" w:color="auto" w:frame="1"/>
        </w:rPr>
      </w:pPr>
      <w:r w:rsidRPr="00A723C3">
        <w:rPr>
          <w:rFonts w:ascii="Arial" w:hAnsi="Arial" w:cs="Arial"/>
          <w:color w:val="000000" w:themeColor="text1"/>
          <w:sz w:val="20"/>
          <w:szCs w:val="20"/>
        </w:rPr>
        <w:t xml:space="preserve">Para cada </w:t>
      </w:r>
      <w:r w:rsidRPr="00A723C3">
        <w:rPr>
          <w:rFonts w:ascii="Arial" w:hAnsi="Arial" w:cs="Arial"/>
          <w:b/>
          <w:bCs/>
          <w:color w:val="000000" w:themeColor="text1"/>
          <w:sz w:val="20"/>
          <w:szCs w:val="20"/>
        </w:rPr>
        <w:t xml:space="preserve">Profesional Ofertado </w:t>
      </w:r>
      <w:r w:rsidRPr="00A723C3">
        <w:rPr>
          <w:rFonts w:ascii="Arial" w:hAnsi="Arial" w:cs="Arial"/>
          <w:color w:val="000000" w:themeColor="text1"/>
          <w:sz w:val="20"/>
          <w:szCs w:val="20"/>
        </w:rPr>
        <w:t xml:space="preserve">se deberá diligenciar un formato, igualmente cada uno de los profesionales debe anexar los documentos solicitados en el Numeral 18 de las Condiciones Generales mínimas, del </w:t>
      </w:r>
      <w:r w:rsidRPr="00A723C3">
        <w:rPr>
          <w:rFonts w:ascii="Arial" w:hAnsi="Arial" w:cs="Arial"/>
          <w:b/>
          <w:color w:val="000000" w:themeColor="text1"/>
          <w:sz w:val="20"/>
          <w:szCs w:val="20"/>
        </w:rPr>
        <w:t xml:space="preserve">Anexo </w:t>
      </w:r>
      <w:r w:rsidRPr="00A723C3">
        <w:rPr>
          <w:rFonts w:ascii="Arial" w:hAnsi="Arial" w:cs="Arial"/>
          <w:b/>
          <w:color w:val="000000" w:themeColor="text1"/>
          <w:sz w:val="20"/>
          <w:szCs w:val="20"/>
          <w:bdr w:val="none" w:sz="0" w:space="0" w:color="auto" w:frame="1"/>
        </w:rPr>
        <w:t>CONDICIONES TECNICAS</w:t>
      </w:r>
      <w:r w:rsidRPr="00A723C3">
        <w:rPr>
          <w:sz w:val="20"/>
          <w:szCs w:val="20"/>
        </w:rPr>
        <w:t xml:space="preserve"> </w:t>
      </w:r>
      <w:r w:rsidRPr="00A723C3">
        <w:rPr>
          <w:rFonts w:ascii="Arial" w:hAnsi="Arial" w:cs="Arial"/>
          <w:b/>
          <w:color w:val="000000" w:themeColor="text1"/>
          <w:sz w:val="20"/>
          <w:szCs w:val="20"/>
          <w:bdr w:val="none" w:sz="0" w:space="0" w:color="auto" w:frame="1"/>
        </w:rPr>
        <w:t>MINIMAS HABILITANTES</w:t>
      </w:r>
    </w:p>
    <w:p w14:paraId="7CA75B73" w14:textId="77777777" w:rsidR="001313ED" w:rsidRDefault="001313ED" w:rsidP="001313ED">
      <w:pPr>
        <w:contextualSpacing/>
        <w:jc w:val="both"/>
        <w:rPr>
          <w:rFonts w:ascii="Arial" w:hAnsi="Arial" w:cs="Arial"/>
          <w:b/>
          <w:color w:val="000000" w:themeColor="text1"/>
          <w:sz w:val="20"/>
          <w:szCs w:val="20"/>
          <w:bdr w:val="none" w:sz="0" w:space="0" w:color="auto" w:frame="1"/>
        </w:rPr>
      </w:pPr>
    </w:p>
    <w:p w14:paraId="2465315F" w14:textId="77777777" w:rsidR="001313ED" w:rsidRDefault="001313ED" w:rsidP="001313ED">
      <w:pPr>
        <w:contextualSpacing/>
        <w:jc w:val="both"/>
        <w:rPr>
          <w:rFonts w:ascii="Arial" w:hAnsi="Arial" w:cs="Arial"/>
          <w:bCs/>
          <w:color w:val="000000" w:themeColor="text1"/>
          <w:sz w:val="20"/>
          <w:szCs w:val="20"/>
        </w:rPr>
      </w:pPr>
      <w:r w:rsidRPr="00A723C3">
        <w:rPr>
          <w:rFonts w:ascii="Arial" w:hAnsi="Arial" w:cs="Arial"/>
          <w:bCs/>
          <w:color w:val="000000" w:themeColor="text1"/>
          <w:sz w:val="20"/>
          <w:szCs w:val="20"/>
        </w:rPr>
        <w:t>La Dirección de Sanidad de la Policía Nacional se reserva el Derecho de verificar la información plasmada en este formato.</w:t>
      </w:r>
    </w:p>
    <w:p w14:paraId="4DD647E6" w14:textId="77777777" w:rsidR="001313ED" w:rsidRDefault="001313ED" w:rsidP="001313ED">
      <w:pPr>
        <w:contextualSpacing/>
        <w:jc w:val="both"/>
        <w:rPr>
          <w:rFonts w:ascii="Arial" w:hAnsi="Arial" w:cs="Arial"/>
          <w:bCs/>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1313ED" w:rsidRPr="000B27D9" w14:paraId="0AB41F32" w14:textId="77777777" w:rsidTr="001313ED">
        <w:trPr>
          <w:trHeight w:val="299"/>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2AF2E0" w14:textId="77777777" w:rsidR="001313ED" w:rsidRPr="000B27D9" w:rsidRDefault="001313ED" w:rsidP="001313ED">
            <w:pPr>
              <w:pStyle w:val="Prrafodelista"/>
              <w:tabs>
                <w:tab w:val="left" w:pos="240"/>
                <w:tab w:val="center" w:pos="4459"/>
                <w:tab w:val="left" w:pos="5820"/>
              </w:tabs>
              <w:spacing w:line="256" w:lineRule="auto"/>
              <w:ind w:left="993" w:right="1019"/>
              <w:jc w:val="center"/>
              <w:rPr>
                <w:rFonts w:ascii="Arial" w:hAnsi="Arial" w:cs="Arial"/>
                <w:b/>
                <w:color w:val="000000" w:themeColor="text1"/>
                <w:sz w:val="20"/>
                <w:szCs w:val="20"/>
                <w:lang w:val="es-ES"/>
              </w:rPr>
            </w:pPr>
            <w:r w:rsidRPr="000B27D9">
              <w:rPr>
                <w:rFonts w:ascii="Arial" w:hAnsi="Arial" w:cs="Arial"/>
                <w:b/>
                <w:color w:val="000000" w:themeColor="text1"/>
                <w:sz w:val="20"/>
                <w:szCs w:val="20"/>
                <w:lang w:val="es-ES"/>
              </w:rPr>
              <w:t>FORMATO DE IDONEIDAD DEL RECURSO HUMANO OFRECIDO</w:t>
            </w:r>
          </w:p>
        </w:tc>
      </w:tr>
      <w:tr w:rsidR="001313ED" w:rsidRPr="000B27D9" w14:paraId="730DE343"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3B1D6DE6" w14:textId="77777777" w:rsidR="001313ED" w:rsidRPr="000B27D9" w:rsidRDefault="001313ED" w:rsidP="00924E41">
            <w:pPr>
              <w:tabs>
                <w:tab w:val="left" w:pos="240"/>
                <w:tab w:val="center" w:pos="4459"/>
                <w:tab w:val="left" w:pos="5820"/>
              </w:tabs>
              <w:spacing w:line="256" w:lineRule="auto"/>
              <w:ind w:right="1019"/>
              <w:jc w:val="both"/>
              <w:rPr>
                <w:rFonts w:ascii="Arial" w:hAnsi="Arial" w:cs="Arial"/>
                <w:color w:val="000000" w:themeColor="text1"/>
                <w:sz w:val="20"/>
                <w:szCs w:val="20"/>
              </w:rPr>
            </w:pPr>
            <w:r w:rsidRPr="000B27D9">
              <w:rPr>
                <w:rFonts w:ascii="Arial" w:hAnsi="Arial" w:cs="Arial"/>
                <w:color w:val="000000" w:themeColor="text1"/>
                <w:sz w:val="20"/>
                <w:szCs w:val="20"/>
              </w:rPr>
              <w:t>Ciudad y fecha</w:t>
            </w:r>
          </w:p>
        </w:tc>
      </w:tr>
      <w:tr w:rsidR="001313ED" w:rsidRPr="000B27D9" w14:paraId="523DFA73"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vAlign w:val="center"/>
            <w:hideMark/>
          </w:tcPr>
          <w:p w14:paraId="76D486A2" w14:textId="77777777" w:rsidR="001313ED" w:rsidRPr="000B27D9" w:rsidRDefault="001313ED" w:rsidP="00924E41">
            <w:pPr>
              <w:tabs>
                <w:tab w:val="left" w:pos="240"/>
                <w:tab w:val="center" w:pos="4459"/>
                <w:tab w:val="left" w:pos="5820"/>
              </w:tabs>
              <w:spacing w:line="256" w:lineRule="auto"/>
              <w:ind w:right="1019"/>
              <w:jc w:val="both"/>
              <w:rPr>
                <w:rFonts w:ascii="Arial" w:hAnsi="Arial" w:cs="Arial"/>
                <w:color w:val="000000" w:themeColor="text1"/>
                <w:sz w:val="20"/>
                <w:szCs w:val="20"/>
              </w:rPr>
            </w:pPr>
            <w:r w:rsidRPr="000B27D9">
              <w:rPr>
                <w:rFonts w:ascii="Arial" w:hAnsi="Arial" w:cs="Arial"/>
                <w:color w:val="000000" w:themeColor="text1"/>
                <w:sz w:val="20"/>
                <w:szCs w:val="20"/>
              </w:rPr>
              <w:t xml:space="preserve">Nombres y apellidos  </w:t>
            </w:r>
          </w:p>
        </w:tc>
      </w:tr>
      <w:tr w:rsidR="001313ED" w:rsidRPr="000B27D9" w14:paraId="45A7F2DD"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2EBDE286" w14:textId="77777777" w:rsidR="001313ED" w:rsidRPr="000B27D9" w:rsidRDefault="001313ED" w:rsidP="00924E41">
            <w:pPr>
              <w:tabs>
                <w:tab w:val="left" w:pos="240"/>
                <w:tab w:val="center" w:pos="4459"/>
                <w:tab w:val="left" w:pos="5820"/>
              </w:tabs>
              <w:spacing w:line="256" w:lineRule="auto"/>
              <w:ind w:right="1019"/>
              <w:jc w:val="both"/>
              <w:rPr>
                <w:rFonts w:ascii="Arial" w:hAnsi="Arial" w:cs="Arial"/>
                <w:color w:val="000000" w:themeColor="text1"/>
                <w:sz w:val="20"/>
                <w:szCs w:val="20"/>
              </w:rPr>
            </w:pPr>
            <w:r w:rsidRPr="000B27D9">
              <w:rPr>
                <w:rFonts w:ascii="Arial" w:hAnsi="Arial" w:cs="Arial"/>
                <w:color w:val="000000" w:themeColor="text1"/>
                <w:sz w:val="20"/>
                <w:szCs w:val="20"/>
              </w:rPr>
              <w:t xml:space="preserve">Cédula de ciudadanía </w:t>
            </w:r>
          </w:p>
        </w:tc>
      </w:tr>
      <w:tr w:rsidR="001313ED" w:rsidRPr="000B27D9" w14:paraId="0BCAE3E7"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571CED5D" w14:textId="77777777" w:rsidR="001313ED" w:rsidRPr="000B27D9" w:rsidRDefault="001313ED" w:rsidP="00924E41">
            <w:pPr>
              <w:tabs>
                <w:tab w:val="left" w:pos="240"/>
                <w:tab w:val="center" w:pos="4459"/>
                <w:tab w:val="left" w:pos="5820"/>
              </w:tabs>
              <w:spacing w:line="256" w:lineRule="auto"/>
              <w:ind w:right="1019"/>
              <w:jc w:val="both"/>
              <w:rPr>
                <w:rFonts w:ascii="Arial" w:hAnsi="Arial" w:cs="Arial"/>
                <w:color w:val="000000" w:themeColor="text1"/>
                <w:sz w:val="20"/>
                <w:szCs w:val="20"/>
              </w:rPr>
            </w:pPr>
            <w:r w:rsidRPr="000B27D9">
              <w:rPr>
                <w:rFonts w:ascii="Arial" w:hAnsi="Arial" w:cs="Arial"/>
                <w:color w:val="000000" w:themeColor="text1"/>
                <w:sz w:val="20"/>
                <w:szCs w:val="20"/>
              </w:rPr>
              <w:t>Profesión</w:t>
            </w:r>
          </w:p>
        </w:tc>
      </w:tr>
      <w:tr w:rsidR="001313ED" w:rsidRPr="000B27D9" w14:paraId="697DA4A3"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0195C39A" w14:textId="77777777" w:rsidR="001313ED" w:rsidRPr="000B27D9" w:rsidRDefault="001313ED" w:rsidP="00924E41">
            <w:pPr>
              <w:tabs>
                <w:tab w:val="left" w:pos="240"/>
                <w:tab w:val="center" w:pos="4459"/>
                <w:tab w:val="left" w:pos="5820"/>
              </w:tabs>
              <w:spacing w:line="256" w:lineRule="auto"/>
              <w:ind w:right="1019"/>
              <w:jc w:val="both"/>
              <w:rPr>
                <w:rFonts w:ascii="Arial" w:hAnsi="Arial" w:cs="Arial"/>
                <w:color w:val="000000" w:themeColor="text1"/>
                <w:sz w:val="20"/>
                <w:szCs w:val="20"/>
              </w:rPr>
            </w:pPr>
            <w:proofErr w:type="spellStart"/>
            <w:r w:rsidRPr="000B27D9">
              <w:rPr>
                <w:rFonts w:ascii="Arial" w:hAnsi="Arial" w:cs="Arial"/>
                <w:color w:val="000000" w:themeColor="text1"/>
                <w:sz w:val="20"/>
                <w:szCs w:val="20"/>
              </w:rPr>
              <w:t>Nº</w:t>
            </w:r>
            <w:proofErr w:type="spellEnd"/>
            <w:r w:rsidRPr="000B27D9">
              <w:rPr>
                <w:rFonts w:ascii="Arial" w:hAnsi="Arial" w:cs="Arial"/>
                <w:color w:val="000000" w:themeColor="text1"/>
                <w:sz w:val="20"/>
                <w:szCs w:val="20"/>
              </w:rPr>
              <w:t xml:space="preserve"> de Registro profesional </w:t>
            </w:r>
          </w:p>
        </w:tc>
      </w:tr>
      <w:tr w:rsidR="001313ED" w:rsidRPr="000B27D9" w14:paraId="76D40C0F"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1421FC2D" w14:textId="77777777" w:rsidR="001313ED" w:rsidRPr="000B27D9" w:rsidRDefault="001313ED" w:rsidP="00924E41">
            <w:pPr>
              <w:tabs>
                <w:tab w:val="left" w:pos="240"/>
                <w:tab w:val="center" w:pos="4459"/>
                <w:tab w:val="left" w:pos="5820"/>
              </w:tabs>
              <w:spacing w:line="256" w:lineRule="auto"/>
              <w:ind w:right="1019"/>
              <w:jc w:val="both"/>
              <w:rPr>
                <w:rFonts w:ascii="Arial" w:hAnsi="Arial" w:cs="Arial"/>
                <w:color w:val="000000" w:themeColor="text1"/>
                <w:sz w:val="20"/>
                <w:szCs w:val="20"/>
              </w:rPr>
            </w:pPr>
            <w:r w:rsidRPr="000B27D9">
              <w:rPr>
                <w:rFonts w:ascii="Arial" w:hAnsi="Arial" w:cs="Arial"/>
                <w:color w:val="000000" w:themeColor="text1"/>
                <w:sz w:val="20"/>
                <w:szCs w:val="20"/>
              </w:rPr>
              <w:t>Título obtenido</w:t>
            </w:r>
          </w:p>
        </w:tc>
      </w:tr>
      <w:tr w:rsidR="001313ED" w:rsidRPr="000B27D9" w14:paraId="7C5B35C4"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3FDF80C1" w14:textId="77777777" w:rsidR="001313ED" w:rsidRPr="000B27D9" w:rsidRDefault="001313ED" w:rsidP="00924E41">
            <w:pPr>
              <w:tabs>
                <w:tab w:val="left" w:pos="240"/>
                <w:tab w:val="center" w:pos="4459"/>
                <w:tab w:val="left" w:pos="5820"/>
              </w:tabs>
              <w:spacing w:line="256" w:lineRule="auto"/>
              <w:ind w:right="1019"/>
              <w:jc w:val="both"/>
              <w:rPr>
                <w:rFonts w:ascii="Arial" w:hAnsi="Arial" w:cs="Arial"/>
                <w:color w:val="000000" w:themeColor="text1"/>
                <w:sz w:val="20"/>
                <w:szCs w:val="20"/>
              </w:rPr>
            </w:pPr>
            <w:r w:rsidRPr="000B27D9">
              <w:rPr>
                <w:rFonts w:ascii="Arial" w:hAnsi="Arial" w:cs="Arial"/>
                <w:color w:val="000000" w:themeColor="text1"/>
                <w:sz w:val="20"/>
                <w:szCs w:val="20"/>
              </w:rPr>
              <w:t>Especializaciones</w:t>
            </w:r>
          </w:p>
        </w:tc>
      </w:tr>
      <w:tr w:rsidR="001313ED" w:rsidRPr="000B27D9" w14:paraId="45C64538"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tcPr>
          <w:p w14:paraId="522A8F3F" w14:textId="77777777" w:rsidR="001313ED" w:rsidRPr="000B27D9" w:rsidRDefault="001313ED" w:rsidP="00924E41">
            <w:pPr>
              <w:pStyle w:val="Prrafodelista"/>
              <w:tabs>
                <w:tab w:val="left" w:pos="240"/>
                <w:tab w:val="center" w:pos="4459"/>
                <w:tab w:val="left" w:pos="5820"/>
              </w:tabs>
              <w:spacing w:line="256" w:lineRule="auto"/>
              <w:ind w:left="993" w:right="1019"/>
              <w:jc w:val="both"/>
              <w:rPr>
                <w:rFonts w:ascii="Arial" w:hAnsi="Arial" w:cs="Arial"/>
                <w:b/>
                <w:color w:val="000000" w:themeColor="text1"/>
                <w:sz w:val="20"/>
                <w:szCs w:val="20"/>
                <w:lang w:val="es-ES"/>
              </w:rPr>
            </w:pPr>
          </w:p>
        </w:tc>
      </w:tr>
      <w:tr w:rsidR="001313ED" w:rsidRPr="000B27D9" w14:paraId="3D54B2FB"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625A4D4F" w14:textId="77777777" w:rsidR="001313ED" w:rsidRPr="000B27D9" w:rsidRDefault="001313ED" w:rsidP="00924E41">
            <w:pPr>
              <w:tabs>
                <w:tab w:val="left" w:pos="240"/>
                <w:tab w:val="center" w:pos="4459"/>
                <w:tab w:val="left" w:pos="5820"/>
              </w:tabs>
              <w:spacing w:line="256" w:lineRule="auto"/>
              <w:jc w:val="both"/>
              <w:rPr>
                <w:rFonts w:ascii="Arial" w:hAnsi="Arial" w:cs="Arial"/>
                <w:color w:val="000000" w:themeColor="text1"/>
                <w:sz w:val="20"/>
                <w:szCs w:val="20"/>
              </w:rPr>
            </w:pPr>
            <w:r w:rsidRPr="000B27D9">
              <w:rPr>
                <w:rFonts w:ascii="Arial" w:hAnsi="Arial" w:cs="Arial"/>
                <w:color w:val="000000" w:themeColor="text1"/>
                <w:sz w:val="20"/>
                <w:szCs w:val="20"/>
              </w:rPr>
              <w:t xml:space="preserve">Cursos realizados para entrenamiento específico en la adaptación de las prótesis mecánicas y modulares, ANEXAR CERTIFICACIÓN de la entidad donde se realizó la capacitación.  </w:t>
            </w:r>
          </w:p>
        </w:tc>
      </w:tr>
      <w:tr w:rsidR="001313ED" w:rsidRPr="000B27D9" w14:paraId="7516AA72"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tcPr>
          <w:p w14:paraId="75631482" w14:textId="77777777" w:rsidR="001313ED" w:rsidRPr="000B27D9" w:rsidRDefault="001313ED" w:rsidP="00924E41">
            <w:pPr>
              <w:pStyle w:val="Prrafodelista"/>
              <w:tabs>
                <w:tab w:val="left" w:pos="240"/>
                <w:tab w:val="center" w:pos="4459"/>
                <w:tab w:val="left" w:pos="5820"/>
              </w:tabs>
              <w:spacing w:line="256" w:lineRule="auto"/>
              <w:ind w:left="993"/>
              <w:jc w:val="both"/>
              <w:rPr>
                <w:rFonts w:ascii="Arial" w:hAnsi="Arial" w:cs="Arial"/>
                <w:color w:val="000000" w:themeColor="text1"/>
                <w:sz w:val="20"/>
                <w:szCs w:val="20"/>
                <w:lang w:val="es-ES"/>
              </w:rPr>
            </w:pPr>
          </w:p>
        </w:tc>
      </w:tr>
      <w:tr w:rsidR="001313ED" w:rsidRPr="000B27D9" w14:paraId="6C161ECC"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0195D4EC" w14:textId="77777777" w:rsidR="001313ED" w:rsidRPr="000B27D9" w:rsidRDefault="001313ED" w:rsidP="00924E41">
            <w:pPr>
              <w:tabs>
                <w:tab w:val="left" w:pos="240"/>
                <w:tab w:val="center" w:pos="4459"/>
                <w:tab w:val="left" w:pos="5820"/>
              </w:tabs>
              <w:spacing w:line="256" w:lineRule="auto"/>
              <w:jc w:val="both"/>
              <w:rPr>
                <w:rFonts w:ascii="Arial" w:hAnsi="Arial" w:cs="Arial"/>
                <w:color w:val="000000" w:themeColor="text1"/>
                <w:sz w:val="20"/>
                <w:szCs w:val="20"/>
              </w:rPr>
            </w:pPr>
            <w:r w:rsidRPr="000B27D9">
              <w:rPr>
                <w:rFonts w:ascii="Arial" w:hAnsi="Arial" w:cs="Arial"/>
                <w:color w:val="000000" w:themeColor="text1"/>
                <w:sz w:val="20"/>
                <w:szCs w:val="20"/>
              </w:rPr>
              <w:t xml:space="preserve">ACREDITACION PROFESIONAL Y/O TECNICA  </w:t>
            </w:r>
          </w:p>
        </w:tc>
      </w:tr>
      <w:tr w:rsidR="001313ED" w:rsidRPr="000B27D9" w14:paraId="05530FD2"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tcPr>
          <w:p w14:paraId="27A879BD" w14:textId="77777777" w:rsidR="001313ED" w:rsidRPr="000B27D9" w:rsidRDefault="001313ED" w:rsidP="00924E41">
            <w:pPr>
              <w:pStyle w:val="Prrafodelista"/>
              <w:tabs>
                <w:tab w:val="left" w:pos="240"/>
                <w:tab w:val="center" w:pos="4459"/>
                <w:tab w:val="left" w:pos="5820"/>
              </w:tabs>
              <w:spacing w:line="256" w:lineRule="auto"/>
              <w:ind w:left="993"/>
              <w:jc w:val="both"/>
              <w:rPr>
                <w:rFonts w:ascii="Arial" w:hAnsi="Arial" w:cs="Arial"/>
                <w:b/>
                <w:color w:val="000000" w:themeColor="text1"/>
                <w:sz w:val="20"/>
                <w:szCs w:val="20"/>
                <w:lang w:val="es-ES"/>
              </w:rPr>
            </w:pPr>
          </w:p>
        </w:tc>
      </w:tr>
      <w:tr w:rsidR="001313ED" w:rsidRPr="000B27D9" w14:paraId="396BBC2E"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5E929BB1" w14:textId="77777777" w:rsidR="001313ED" w:rsidRPr="000B27D9" w:rsidRDefault="001313ED" w:rsidP="00924E41">
            <w:pPr>
              <w:tabs>
                <w:tab w:val="left" w:pos="240"/>
                <w:tab w:val="center" w:pos="4459"/>
                <w:tab w:val="left" w:pos="5820"/>
              </w:tabs>
              <w:spacing w:line="256" w:lineRule="auto"/>
              <w:jc w:val="both"/>
              <w:rPr>
                <w:rFonts w:ascii="Arial" w:hAnsi="Arial" w:cs="Arial"/>
                <w:color w:val="000000" w:themeColor="text1"/>
                <w:sz w:val="20"/>
                <w:szCs w:val="20"/>
              </w:rPr>
            </w:pPr>
            <w:r w:rsidRPr="000B27D9">
              <w:rPr>
                <w:rFonts w:ascii="Arial" w:hAnsi="Arial" w:cs="Arial"/>
                <w:color w:val="000000" w:themeColor="text1"/>
                <w:sz w:val="20"/>
                <w:szCs w:val="20"/>
              </w:rPr>
              <w:t>Tiempo de Experiencia Profesional “En el manejo de personas amputadas -certificado por la entidad donde se ha prestado el servicio”.</w:t>
            </w:r>
          </w:p>
        </w:tc>
      </w:tr>
      <w:tr w:rsidR="001313ED" w:rsidRPr="000B27D9" w14:paraId="3F669D1D"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tcPr>
          <w:p w14:paraId="751EF33F" w14:textId="77777777" w:rsidR="001313ED" w:rsidRPr="000B27D9" w:rsidRDefault="001313ED" w:rsidP="00924E41">
            <w:pPr>
              <w:pStyle w:val="Prrafodelista"/>
              <w:tabs>
                <w:tab w:val="left" w:pos="240"/>
                <w:tab w:val="center" w:pos="4459"/>
                <w:tab w:val="left" w:pos="5820"/>
              </w:tabs>
              <w:spacing w:line="256" w:lineRule="auto"/>
              <w:ind w:left="993"/>
              <w:jc w:val="both"/>
              <w:rPr>
                <w:rFonts w:ascii="Arial" w:hAnsi="Arial" w:cs="Arial"/>
                <w:b/>
                <w:color w:val="000000" w:themeColor="text1"/>
                <w:sz w:val="20"/>
                <w:szCs w:val="20"/>
                <w:lang w:val="es-ES"/>
              </w:rPr>
            </w:pPr>
          </w:p>
        </w:tc>
      </w:tr>
      <w:tr w:rsidR="001313ED" w:rsidRPr="000B27D9" w14:paraId="2C8B092A"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hideMark/>
          </w:tcPr>
          <w:p w14:paraId="5EA64AA8" w14:textId="77777777" w:rsidR="001313ED" w:rsidRPr="000B27D9" w:rsidRDefault="001313ED" w:rsidP="00924E41">
            <w:pPr>
              <w:tabs>
                <w:tab w:val="left" w:pos="240"/>
                <w:tab w:val="center" w:pos="4459"/>
                <w:tab w:val="left" w:pos="5820"/>
              </w:tabs>
              <w:spacing w:line="256" w:lineRule="auto"/>
              <w:jc w:val="both"/>
              <w:rPr>
                <w:rFonts w:ascii="Arial" w:hAnsi="Arial" w:cs="Arial"/>
                <w:color w:val="000000" w:themeColor="text1"/>
                <w:sz w:val="20"/>
                <w:szCs w:val="20"/>
              </w:rPr>
            </w:pPr>
            <w:r w:rsidRPr="000B27D9">
              <w:rPr>
                <w:rFonts w:ascii="Arial" w:hAnsi="Arial" w:cs="Arial"/>
                <w:color w:val="000000" w:themeColor="text1"/>
                <w:sz w:val="20"/>
                <w:szCs w:val="20"/>
              </w:rPr>
              <w:t>Tiempo de servicio en la Institución oferente</w:t>
            </w:r>
          </w:p>
        </w:tc>
      </w:tr>
      <w:tr w:rsidR="001313ED" w:rsidRPr="000B27D9" w14:paraId="1EBF4DD8" w14:textId="77777777" w:rsidTr="00924E41">
        <w:trPr>
          <w:trHeight w:val="20"/>
        </w:trPr>
        <w:tc>
          <w:tcPr>
            <w:tcW w:w="5000" w:type="pct"/>
            <w:tcBorders>
              <w:top w:val="single" w:sz="4" w:space="0" w:color="auto"/>
              <w:left w:val="single" w:sz="4" w:space="0" w:color="auto"/>
              <w:bottom w:val="single" w:sz="4" w:space="0" w:color="auto"/>
              <w:right w:val="single" w:sz="4" w:space="0" w:color="auto"/>
            </w:tcBorders>
          </w:tcPr>
          <w:p w14:paraId="6CEB6CF1" w14:textId="77777777" w:rsidR="001313ED" w:rsidRPr="000B27D9" w:rsidRDefault="001313ED" w:rsidP="00924E41">
            <w:pPr>
              <w:pStyle w:val="Prrafodelista"/>
              <w:tabs>
                <w:tab w:val="left" w:pos="240"/>
                <w:tab w:val="center" w:pos="4459"/>
                <w:tab w:val="left" w:pos="5820"/>
              </w:tabs>
              <w:spacing w:line="256" w:lineRule="auto"/>
              <w:ind w:left="993" w:right="1019"/>
              <w:jc w:val="center"/>
              <w:rPr>
                <w:rFonts w:ascii="Arial" w:hAnsi="Arial" w:cs="Arial"/>
                <w:b/>
                <w:color w:val="000000" w:themeColor="text1"/>
                <w:sz w:val="20"/>
                <w:szCs w:val="20"/>
                <w:lang w:val="es-ES"/>
              </w:rPr>
            </w:pPr>
          </w:p>
        </w:tc>
      </w:tr>
    </w:tbl>
    <w:p w14:paraId="48155638" w14:textId="77777777" w:rsidR="001313ED" w:rsidRDefault="001313ED" w:rsidP="001313ED">
      <w:pPr>
        <w:contextualSpacing/>
        <w:jc w:val="both"/>
        <w:rPr>
          <w:rFonts w:ascii="Arial" w:hAnsi="Arial" w:cs="Arial"/>
          <w:bCs/>
          <w:color w:val="000000" w:themeColor="text1"/>
          <w:sz w:val="20"/>
          <w:szCs w:val="20"/>
        </w:rPr>
      </w:pPr>
    </w:p>
    <w:p w14:paraId="1D0FBF4F" w14:textId="77777777" w:rsidR="001313ED" w:rsidRDefault="001313ED" w:rsidP="001313ED">
      <w:pPr>
        <w:contextualSpacing/>
        <w:jc w:val="both"/>
        <w:rPr>
          <w:rFonts w:ascii="Arial" w:hAnsi="Arial" w:cs="Arial"/>
          <w:bCs/>
          <w:color w:val="000000" w:themeColor="text1"/>
          <w:sz w:val="20"/>
          <w:szCs w:val="20"/>
        </w:rPr>
      </w:pPr>
    </w:p>
    <w:p w14:paraId="51B6E00C" w14:textId="759981A6" w:rsidR="001313ED" w:rsidRPr="000B27D9" w:rsidRDefault="001313ED" w:rsidP="001313ED">
      <w:pPr>
        <w:contextualSpacing/>
        <w:jc w:val="both"/>
        <w:rPr>
          <w:rFonts w:ascii="Arial" w:hAnsi="Arial" w:cs="Arial"/>
          <w:color w:val="000000" w:themeColor="text1"/>
          <w:sz w:val="20"/>
          <w:szCs w:val="20"/>
        </w:rPr>
      </w:pPr>
      <w:r w:rsidRPr="000B27D9">
        <w:rPr>
          <w:rFonts w:ascii="Arial" w:hAnsi="Arial" w:cs="Arial"/>
          <w:color w:val="000000" w:themeColor="text1"/>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6FBE0299" w14:textId="77777777" w:rsidR="001313ED" w:rsidRPr="000C38C2" w:rsidRDefault="001313ED" w:rsidP="001313ED">
      <w:pPr>
        <w:pStyle w:val="Sinespaciado1"/>
        <w:rPr>
          <w:rFonts w:ascii="Arial" w:hAnsi="Arial" w:cs="Arial"/>
          <w:sz w:val="22"/>
          <w:szCs w:val="22"/>
        </w:rPr>
      </w:pPr>
      <w:r w:rsidRPr="000C38C2">
        <w:rPr>
          <w:rFonts w:ascii="Arial" w:hAnsi="Arial" w:cs="Arial"/>
          <w:b/>
          <w:sz w:val="22"/>
          <w:szCs w:val="22"/>
        </w:rPr>
        <w:t>________________________________</w:t>
      </w:r>
    </w:p>
    <w:p w14:paraId="6776AA68" w14:textId="77777777" w:rsidR="001313ED" w:rsidRPr="0060192E" w:rsidRDefault="001313ED" w:rsidP="001313ED">
      <w:pPr>
        <w:pStyle w:val="Sinespaciado1"/>
        <w:rPr>
          <w:rFonts w:ascii="Arial" w:hAnsi="Arial" w:cs="Arial"/>
          <w:sz w:val="18"/>
          <w:szCs w:val="18"/>
        </w:rPr>
      </w:pPr>
      <w:r w:rsidRPr="0060192E">
        <w:rPr>
          <w:rFonts w:ascii="Arial" w:hAnsi="Arial" w:cs="Arial"/>
          <w:sz w:val="18"/>
          <w:szCs w:val="18"/>
        </w:rPr>
        <w:t xml:space="preserve">Firma del representante legal del proponente </w:t>
      </w:r>
    </w:p>
    <w:p w14:paraId="4E743750" w14:textId="77777777" w:rsidR="001313ED" w:rsidRPr="0060192E" w:rsidRDefault="001313ED" w:rsidP="001313ED">
      <w:pPr>
        <w:pStyle w:val="Sinespaciado1"/>
        <w:contextualSpacing/>
        <w:rPr>
          <w:rFonts w:ascii="Arial" w:hAnsi="Arial" w:cs="Arial"/>
          <w:sz w:val="18"/>
          <w:szCs w:val="18"/>
          <w:lang w:eastAsia="es-CO"/>
        </w:rPr>
      </w:pPr>
      <w:r w:rsidRPr="0060192E">
        <w:rPr>
          <w:rFonts w:ascii="Arial" w:hAnsi="Arial" w:cs="Arial"/>
          <w:sz w:val="18"/>
          <w:szCs w:val="18"/>
          <w:lang w:eastAsia="es-CO"/>
        </w:rPr>
        <w:t xml:space="preserve">Nombre o razón social del oferente: </w:t>
      </w:r>
      <w:sdt>
        <w:sdtPr>
          <w:rPr>
            <w:rFonts w:ascii="Arial" w:hAnsi="Arial" w:cs="Arial"/>
            <w:color w:val="000000"/>
            <w:sz w:val="18"/>
            <w:szCs w:val="18"/>
          </w:rPr>
          <w:id w:val="-1180032290"/>
          <w:placeholder>
            <w:docPart w:val="56D587A94F7641FA9799B9863AF1C7FA"/>
          </w:placeholder>
          <w:showingPlcHdr/>
          <w15:color w:val="800000"/>
          <w:text/>
        </w:sdtPr>
        <w:sdtEndPr/>
        <w:sdtContent>
          <w:r w:rsidRPr="0060192E">
            <w:rPr>
              <w:rStyle w:val="Textodelmarcadordeposicin"/>
              <w:rFonts w:ascii="Arial" w:eastAsiaTheme="minorHAnsi" w:hAnsi="Arial" w:cs="Arial"/>
              <w:color w:val="FF8F8F"/>
              <w:sz w:val="18"/>
              <w:szCs w:val="18"/>
              <w:u w:val="single"/>
            </w:rPr>
            <w:t>Diligenciar el nombre completo del proponente</w:t>
          </w:r>
        </w:sdtContent>
      </w:sdt>
    </w:p>
    <w:p w14:paraId="5B7AE89A" w14:textId="77777777" w:rsidR="001313ED" w:rsidRPr="0060192E" w:rsidRDefault="001313ED" w:rsidP="001313ED">
      <w:pPr>
        <w:pStyle w:val="Sinespaciado1"/>
        <w:contextualSpacing/>
        <w:rPr>
          <w:rFonts w:ascii="Arial" w:hAnsi="Arial" w:cs="Arial"/>
          <w:color w:val="000000"/>
          <w:sz w:val="18"/>
          <w:szCs w:val="18"/>
        </w:rPr>
      </w:pPr>
      <w:r w:rsidRPr="0060192E">
        <w:rPr>
          <w:rFonts w:ascii="Arial" w:hAnsi="Arial" w:cs="Arial"/>
          <w:sz w:val="18"/>
          <w:szCs w:val="18"/>
          <w:lang w:eastAsia="es-CO"/>
        </w:rPr>
        <w:t xml:space="preserve">Identificación (NIT </w:t>
      </w:r>
      <w:r w:rsidRPr="0060192E">
        <w:rPr>
          <w:rFonts w:ascii="Segoe UI Symbol" w:eastAsia="MS Gothic" w:hAnsi="Segoe UI Symbol" w:cs="Segoe UI Symbol"/>
          <w:sz w:val="18"/>
          <w:szCs w:val="18"/>
          <w:lang w:eastAsia="es-CO"/>
        </w:rPr>
        <w:t>☐</w:t>
      </w:r>
      <w:r w:rsidRPr="0060192E">
        <w:rPr>
          <w:rFonts w:ascii="Arial" w:hAnsi="Arial" w:cs="Arial"/>
          <w:sz w:val="18"/>
          <w:szCs w:val="18"/>
          <w:lang w:eastAsia="es-CO"/>
        </w:rPr>
        <w:t xml:space="preserve"> C.C </w:t>
      </w:r>
      <w:proofErr w:type="gramStart"/>
      <w:r w:rsidRPr="0060192E">
        <w:rPr>
          <w:rFonts w:ascii="Segoe UI Symbol" w:eastAsia="MS Gothic" w:hAnsi="Segoe UI Symbol" w:cs="Segoe UI Symbol"/>
          <w:sz w:val="18"/>
          <w:szCs w:val="18"/>
          <w:lang w:eastAsia="es-CO"/>
        </w:rPr>
        <w:t>☐</w:t>
      </w:r>
      <w:r w:rsidRPr="0060192E">
        <w:rPr>
          <w:rFonts w:ascii="Arial" w:hAnsi="Arial" w:cs="Arial"/>
          <w:sz w:val="18"/>
          <w:szCs w:val="18"/>
          <w:lang w:eastAsia="es-CO"/>
        </w:rPr>
        <w:t xml:space="preserve">  C.E</w:t>
      </w:r>
      <w:proofErr w:type="gramEnd"/>
      <w:r w:rsidRPr="0060192E">
        <w:rPr>
          <w:rFonts w:ascii="Arial" w:hAnsi="Arial" w:cs="Arial"/>
          <w:sz w:val="18"/>
          <w:szCs w:val="18"/>
          <w:lang w:eastAsia="es-CO"/>
        </w:rPr>
        <w:t xml:space="preserve"> </w:t>
      </w:r>
      <w:r w:rsidRPr="0060192E">
        <w:rPr>
          <w:rFonts w:ascii="Segoe UI Symbol" w:eastAsia="MS Gothic" w:hAnsi="Segoe UI Symbol" w:cs="Segoe UI Symbol"/>
          <w:sz w:val="18"/>
          <w:szCs w:val="18"/>
          <w:lang w:eastAsia="es-CO"/>
        </w:rPr>
        <w:t>☐</w:t>
      </w:r>
      <w:r w:rsidRPr="0060192E">
        <w:rPr>
          <w:rFonts w:ascii="Arial" w:hAnsi="Arial" w:cs="Arial"/>
          <w:sz w:val="18"/>
          <w:szCs w:val="18"/>
          <w:lang w:eastAsia="es-CO"/>
        </w:rPr>
        <w:t>)</w:t>
      </w:r>
      <w:r w:rsidRPr="0060192E">
        <w:rPr>
          <w:rFonts w:ascii="Arial" w:hAnsi="Arial" w:cs="Arial"/>
          <w:color w:val="000000"/>
          <w:sz w:val="18"/>
          <w:szCs w:val="18"/>
        </w:rPr>
        <w:t xml:space="preserve">: </w:t>
      </w:r>
      <w:sdt>
        <w:sdtPr>
          <w:rPr>
            <w:rFonts w:ascii="Arial" w:hAnsi="Arial" w:cs="Arial"/>
            <w:color w:val="000000"/>
            <w:sz w:val="18"/>
            <w:szCs w:val="18"/>
          </w:rPr>
          <w:id w:val="320968"/>
          <w:placeholder>
            <w:docPart w:val="C71BA711D88A4A2B8612E96A78619551"/>
          </w:placeholder>
          <w:showingPlcHdr/>
          <w15:color w:val="800000"/>
        </w:sdtPr>
        <w:sdtEndPr/>
        <w:sdtContent>
          <w:r w:rsidRPr="0060192E">
            <w:rPr>
              <w:rStyle w:val="Textodelmarcadordeposicin"/>
              <w:rFonts w:ascii="Arial" w:eastAsiaTheme="minorHAnsi" w:hAnsi="Arial" w:cs="Arial"/>
              <w:color w:val="FF8F8F"/>
              <w:sz w:val="18"/>
              <w:szCs w:val="18"/>
              <w:u w:val="single"/>
            </w:rPr>
            <w:t>Diligenciar la identificación del proponente</w:t>
          </w:r>
        </w:sdtContent>
      </w:sdt>
    </w:p>
    <w:p w14:paraId="153A5568" w14:textId="77777777" w:rsidR="001313ED" w:rsidRPr="0060192E" w:rsidRDefault="001313ED" w:rsidP="001313ED">
      <w:pPr>
        <w:pStyle w:val="Sinespaciado1"/>
        <w:contextualSpacing/>
        <w:rPr>
          <w:rFonts w:ascii="Arial" w:hAnsi="Arial" w:cs="Arial"/>
          <w:color w:val="000000"/>
          <w:sz w:val="18"/>
          <w:szCs w:val="18"/>
        </w:rPr>
      </w:pPr>
      <w:r w:rsidRPr="0060192E">
        <w:rPr>
          <w:rFonts w:ascii="Arial" w:hAnsi="Arial" w:cs="Arial"/>
          <w:sz w:val="18"/>
          <w:szCs w:val="18"/>
          <w:lang w:eastAsia="es-CO"/>
        </w:rPr>
        <w:t>Nombre Representante Legal</w:t>
      </w:r>
      <w:r w:rsidRPr="0060192E">
        <w:rPr>
          <w:rFonts w:ascii="Arial" w:hAnsi="Arial" w:cs="Arial"/>
          <w:color w:val="000000"/>
          <w:sz w:val="18"/>
          <w:szCs w:val="18"/>
        </w:rPr>
        <w:t xml:space="preserve">: </w:t>
      </w:r>
      <w:sdt>
        <w:sdtPr>
          <w:rPr>
            <w:rFonts w:ascii="Arial" w:hAnsi="Arial" w:cs="Arial"/>
            <w:color w:val="000000"/>
            <w:sz w:val="18"/>
            <w:szCs w:val="18"/>
          </w:rPr>
          <w:id w:val="-1979456370"/>
          <w:placeholder>
            <w:docPart w:val="DCE348CC27434D1C8702CE0228B0CFDB"/>
          </w:placeholder>
          <w:showingPlcHdr/>
          <w15:color w:val="800000"/>
          <w:text/>
        </w:sdtPr>
        <w:sdtEndPr/>
        <w:sdtContent>
          <w:r w:rsidRPr="0060192E">
            <w:rPr>
              <w:rStyle w:val="Textodelmarcadordeposicin"/>
              <w:rFonts w:ascii="Arial" w:eastAsiaTheme="minorHAnsi" w:hAnsi="Arial" w:cs="Arial"/>
              <w:color w:val="FF8F8F"/>
              <w:sz w:val="18"/>
              <w:szCs w:val="18"/>
              <w:u w:val="single"/>
            </w:rPr>
            <w:t>Diligenciar el nombre completo del representante legal</w:t>
          </w:r>
        </w:sdtContent>
      </w:sdt>
    </w:p>
    <w:p w14:paraId="79EB3B1D" w14:textId="77777777" w:rsidR="001313ED" w:rsidRPr="0060192E" w:rsidRDefault="001313ED" w:rsidP="001313ED">
      <w:pPr>
        <w:pStyle w:val="Sinespaciado1"/>
        <w:rPr>
          <w:rFonts w:ascii="Arial" w:hAnsi="Arial" w:cs="Arial"/>
          <w:color w:val="000000"/>
          <w:sz w:val="18"/>
          <w:szCs w:val="18"/>
        </w:rPr>
      </w:pPr>
      <w:r w:rsidRPr="0060192E">
        <w:rPr>
          <w:rFonts w:ascii="Arial" w:hAnsi="Arial" w:cs="Arial"/>
          <w:color w:val="000000"/>
          <w:sz w:val="18"/>
          <w:szCs w:val="18"/>
        </w:rPr>
        <w:t xml:space="preserve">Identificación (C.C </w:t>
      </w:r>
      <w:proofErr w:type="gramStart"/>
      <w:r w:rsidRPr="0060192E">
        <w:rPr>
          <w:rFonts w:ascii="Segoe UI Symbol" w:eastAsia="MS Gothic" w:hAnsi="Segoe UI Symbol" w:cs="Segoe UI Symbol"/>
          <w:sz w:val="18"/>
          <w:szCs w:val="18"/>
          <w:lang w:eastAsia="es-CO"/>
        </w:rPr>
        <w:t>☐</w:t>
      </w:r>
      <w:r w:rsidRPr="0060192E">
        <w:rPr>
          <w:rFonts w:ascii="Arial" w:hAnsi="Arial" w:cs="Arial"/>
          <w:color w:val="000000"/>
          <w:sz w:val="18"/>
          <w:szCs w:val="18"/>
        </w:rPr>
        <w:t xml:space="preserve">  C.E.</w:t>
      </w:r>
      <w:proofErr w:type="gramEnd"/>
      <w:r w:rsidRPr="0060192E">
        <w:rPr>
          <w:rFonts w:ascii="Arial" w:hAnsi="Arial" w:cs="Arial"/>
          <w:sz w:val="18"/>
          <w:szCs w:val="18"/>
          <w:lang w:eastAsia="es-CO"/>
        </w:rPr>
        <w:t xml:space="preserve"> </w:t>
      </w:r>
      <w:r w:rsidRPr="0060192E">
        <w:rPr>
          <w:rFonts w:ascii="Segoe UI Symbol" w:eastAsia="MS Gothic" w:hAnsi="Segoe UI Symbol" w:cs="Segoe UI Symbol"/>
          <w:sz w:val="18"/>
          <w:szCs w:val="18"/>
          <w:lang w:eastAsia="es-CO"/>
        </w:rPr>
        <w:t>☐</w:t>
      </w:r>
      <w:r w:rsidRPr="0060192E">
        <w:rPr>
          <w:rFonts w:ascii="Arial" w:hAnsi="Arial" w:cs="Arial"/>
          <w:sz w:val="18"/>
          <w:szCs w:val="18"/>
          <w:lang w:eastAsia="es-CO"/>
        </w:rPr>
        <w:t xml:space="preserve">) </w:t>
      </w:r>
      <w:sdt>
        <w:sdtPr>
          <w:rPr>
            <w:rFonts w:ascii="Arial" w:hAnsi="Arial" w:cs="Arial"/>
            <w:color w:val="000000"/>
            <w:sz w:val="18"/>
            <w:szCs w:val="18"/>
          </w:rPr>
          <w:id w:val="-1893805771"/>
          <w:placeholder>
            <w:docPart w:val="1E82A4B451F44CC89EC0CD2773D022E3"/>
          </w:placeholder>
          <w:showingPlcHdr/>
          <w15:color w:val="800000"/>
        </w:sdtPr>
        <w:sdtEndPr/>
        <w:sdtContent>
          <w:r w:rsidRPr="0060192E">
            <w:rPr>
              <w:rStyle w:val="Textodelmarcadordeposicin"/>
              <w:rFonts w:ascii="Arial" w:eastAsiaTheme="minorHAnsi" w:hAnsi="Arial" w:cs="Arial"/>
              <w:color w:val="FF8F8F"/>
              <w:sz w:val="18"/>
              <w:szCs w:val="18"/>
              <w:u w:val="single"/>
            </w:rPr>
            <w:t>Diligenciar el documento de identificación del representante legal</w:t>
          </w:r>
        </w:sdtContent>
      </w:sdt>
    </w:p>
    <w:p w14:paraId="5047BA8D" w14:textId="77777777" w:rsidR="001313ED" w:rsidRPr="0060192E" w:rsidRDefault="001313ED" w:rsidP="001313ED">
      <w:pPr>
        <w:pStyle w:val="Sinespaciado1"/>
        <w:rPr>
          <w:rFonts w:ascii="Arial" w:hAnsi="Arial" w:cs="Arial"/>
          <w:color w:val="000000"/>
          <w:sz w:val="18"/>
          <w:szCs w:val="18"/>
        </w:rPr>
      </w:pPr>
      <w:r w:rsidRPr="0060192E">
        <w:rPr>
          <w:rFonts w:ascii="Arial" w:hAnsi="Arial" w:cs="Arial"/>
          <w:color w:val="000000"/>
          <w:sz w:val="18"/>
          <w:szCs w:val="18"/>
        </w:rPr>
        <w:t xml:space="preserve">Dirección: </w:t>
      </w:r>
      <w:sdt>
        <w:sdtPr>
          <w:rPr>
            <w:rFonts w:ascii="Arial" w:hAnsi="Arial" w:cs="Arial"/>
            <w:color w:val="000000"/>
            <w:sz w:val="18"/>
            <w:szCs w:val="18"/>
          </w:rPr>
          <w:id w:val="1061909467"/>
          <w:placeholder>
            <w:docPart w:val="AE6295BEDC3F488E81339108370AEC37"/>
          </w:placeholder>
          <w:showingPlcHdr/>
          <w15:color w:val="800000"/>
        </w:sdtPr>
        <w:sdtEndPr/>
        <w:sdtContent>
          <w:r w:rsidRPr="0060192E">
            <w:rPr>
              <w:rStyle w:val="Textodelmarcadordeposicin"/>
              <w:rFonts w:ascii="Arial" w:eastAsiaTheme="minorHAnsi" w:hAnsi="Arial" w:cs="Arial"/>
              <w:color w:val="FF8F8F"/>
              <w:sz w:val="18"/>
              <w:szCs w:val="18"/>
              <w:u w:val="single"/>
            </w:rPr>
            <w:t>Diligenciar la dirección del proveedor</w:t>
          </w:r>
        </w:sdtContent>
      </w:sdt>
    </w:p>
    <w:p w14:paraId="6ACC862A" w14:textId="77777777" w:rsidR="001313ED" w:rsidRPr="0060192E" w:rsidRDefault="001313ED" w:rsidP="001313ED">
      <w:pPr>
        <w:pStyle w:val="Sinespaciado1"/>
        <w:rPr>
          <w:rFonts w:ascii="Arial" w:hAnsi="Arial" w:cs="Arial"/>
          <w:sz w:val="18"/>
          <w:szCs w:val="18"/>
        </w:rPr>
      </w:pPr>
      <w:r w:rsidRPr="0060192E">
        <w:rPr>
          <w:rFonts w:ascii="Arial" w:hAnsi="Arial" w:cs="Arial"/>
          <w:color w:val="000000"/>
          <w:sz w:val="18"/>
          <w:szCs w:val="18"/>
        </w:rPr>
        <w:t>Teléfono:</w:t>
      </w:r>
      <w:r w:rsidRPr="0060192E">
        <w:rPr>
          <w:rFonts w:ascii="Arial" w:hAnsi="Arial" w:cs="Arial"/>
          <w:b/>
          <w:color w:val="000000"/>
          <w:sz w:val="18"/>
          <w:szCs w:val="18"/>
        </w:rPr>
        <w:t xml:space="preserve"> </w:t>
      </w:r>
      <w:sdt>
        <w:sdtPr>
          <w:rPr>
            <w:rFonts w:ascii="Arial" w:hAnsi="Arial" w:cs="Arial"/>
            <w:b/>
            <w:color w:val="000000"/>
            <w:sz w:val="18"/>
            <w:szCs w:val="18"/>
          </w:rPr>
          <w:id w:val="-179426000"/>
          <w:placeholder>
            <w:docPart w:val="52FE4DE7D0B7429B9CE99F416989B15C"/>
          </w:placeholder>
          <w:showingPlcHdr/>
          <w15:color w:val="800000"/>
        </w:sdtPr>
        <w:sdtEndPr/>
        <w:sdtContent>
          <w:r w:rsidRPr="0060192E">
            <w:rPr>
              <w:rStyle w:val="Textodelmarcadordeposicin"/>
              <w:rFonts w:ascii="Arial" w:eastAsiaTheme="minorHAnsi" w:hAnsi="Arial" w:cs="Arial"/>
              <w:color w:val="FF8F8F"/>
              <w:sz w:val="18"/>
              <w:szCs w:val="18"/>
              <w:u w:val="single"/>
            </w:rPr>
            <w:t>Diligenciar teléfonos de contacto del proveedor</w:t>
          </w:r>
        </w:sdtContent>
      </w:sdt>
    </w:p>
    <w:p w14:paraId="4343FC62" w14:textId="77777777" w:rsidR="001313ED" w:rsidRDefault="001313ED" w:rsidP="001313ED">
      <w:pPr>
        <w:pStyle w:val="Prrafodelista"/>
        <w:tabs>
          <w:tab w:val="left" w:pos="240"/>
          <w:tab w:val="center" w:pos="4459"/>
          <w:tab w:val="left" w:pos="5820"/>
        </w:tabs>
        <w:ind w:left="0" w:right="310"/>
        <w:jc w:val="both"/>
        <w:rPr>
          <w:rFonts w:ascii="Arial" w:hAnsi="Arial" w:cs="Arial"/>
          <w:color w:val="000000" w:themeColor="text1"/>
          <w:sz w:val="18"/>
          <w:szCs w:val="18"/>
        </w:rPr>
      </w:pPr>
      <w:r w:rsidRPr="0060192E">
        <w:rPr>
          <w:rFonts w:ascii="Arial" w:hAnsi="Arial" w:cs="Arial"/>
          <w:color w:val="000000"/>
          <w:sz w:val="18"/>
          <w:szCs w:val="18"/>
        </w:rPr>
        <w:t>Email:</w:t>
      </w:r>
      <w:r w:rsidRPr="0060192E">
        <w:rPr>
          <w:rFonts w:ascii="Arial" w:hAnsi="Arial" w:cs="Arial"/>
          <w:b/>
          <w:color w:val="000000"/>
          <w:sz w:val="18"/>
          <w:szCs w:val="18"/>
        </w:rPr>
        <w:t xml:space="preserve"> </w:t>
      </w:r>
      <w:sdt>
        <w:sdtPr>
          <w:rPr>
            <w:rFonts w:ascii="Arial" w:hAnsi="Arial" w:cs="Arial"/>
            <w:b/>
            <w:color w:val="000000"/>
            <w:sz w:val="18"/>
            <w:szCs w:val="18"/>
          </w:rPr>
          <w:id w:val="-700479837"/>
          <w:placeholder>
            <w:docPart w:val="4EB14D3699DA4315A3F9D170AB568162"/>
          </w:placeholder>
          <w:showingPlcHdr/>
          <w15:color w:val="800000"/>
        </w:sdtPr>
        <w:sdtEndPr/>
        <w:sdtContent>
          <w:r w:rsidRPr="0060192E">
            <w:rPr>
              <w:rStyle w:val="Textodelmarcadordeposicin"/>
              <w:rFonts w:ascii="Arial" w:eastAsiaTheme="minorHAnsi" w:hAnsi="Arial" w:cs="Arial"/>
              <w:color w:val="FF8F8F"/>
              <w:sz w:val="18"/>
              <w:szCs w:val="18"/>
              <w:u w:val="single"/>
            </w:rPr>
            <w:t>Diligenciar teléfonos de contacto del proveedor</w:t>
          </w:r>
        </w:sdtContent>
      </w:sdt>
      <w:r w:rsidRPr="0060192E">
        <w:rPr>
          <w:rFonts w:ascii="Arial" w:hAnsi="Arial" w:cs="Arial"/>
          <w:color w:val="000000" w:themeColor="text1"/>
          <w:sz w:val="18"/>
          <w:szCs w:val="18"/>
        </w:rPr>
        <w:t xml:space="preserve"> </w:t>
      </w:r>
    </w:p>
    <w:p w14:paraId="223610A6" w14:textId="1D3D0B88" w:rsidR="001313ED" w:rsidRDefault="001313ED" w:rsidP="001313ED">
      <w:pPr>
        <w:pStyle w:val="Prrafodelista"/>
        <w:tabs>
          <w:tab w:val="left" w:pos="240"/>
          <w:tab w:val="center" w:pos="4459"/>
          <w:tab w:val="left" w:pos="5820"/>
        </w:tabs>
        <w:ind w:left="0" w:right="310"/>
        <w:jc w:val="both"/>
        <w:rPr>
          <w:rFonts w:ascii="Arial" w:hAnsi="Arial" w:cs="Arial"/>
          <w:color w:val="000000" w:themeColor="text1"/>
          <w:sz w:val="18"/>
          <w:szCs w:val="18"/>
        </w:rPr>
      </w:pPr>
      <w:r w:rsidRPr="0060192E">
        <w:rPr>
          <w:rFonts w:ascii="Arial" w:hAnsi="Arial" w:cs="Arial"/>
          <w:color w:val="000000" w:themeColor="text1"/>
          <w:sz w:val="18"/>
          <w:szCs w:val="18"/>
        </w:rPr>
        <w:t xml:space="preserve">FIRMA DEL REPRESENTANTE LEGAL: </w:t>
      </w:r>
    </w:p>
    <w:p w14:paraId="49F02CE8" w14:textId="77777777" w:rsidR="001313ED" w:rsidRDefault="001313ED">
      <w:pPr>
        <w:rPr>
          <w:rFonts w:ascii="Arial" w:hAnsi="Arial" w:cs="Arial"/>
          <w:color w:val="000000" w:themeColor="text1"/>
          <w:sz w:val="18"/>
          <w:szCs w:val="18"/>
          <w:lang w:val="es-CO" w:eastAsia="x-none"/>
        </w:rPr>
      </w:pPr>
      <w:r>
        <w:rPr>
          <w:rFonts w:ascii="Arial" w:hAnsi="Arial" w:cs="Arial"/>
          <w:color w:val="000000" w:themeColor="text1"/>
          <w:sz w:val="18"/>
          <w:szCs w:val="18"/>
        </w:rPr>
        <w:br w:type="page"/>
      </w:r>
    </w:p>
    <w:p w14:paraId="45F4855E" w14:textId="7A8CE7CE" w:rsidR="001313ED" w:rsidRPr="00C14BAB" w:rsidRDefault="00554A80" w:rsidP="001313ED">
      <w:pPr>
        <w:tabs>
          <w:tab w:val="left" w:pos="-1080"/>
          <w:tab w:val="left" w:pos="0"/>
        </w:tabs>
        <w:jc w:val="center"/>
        <w:rPr>
          <w:rFonts w:ascii="Arial" w:hAnsi="Arial" w:cs="Arial"/>
          <w:b/>
          <w:color w:val="000000" w:themeColor="text1"/>
          <w:sz w:val="20"/>
          <w:szCs w:val="20"/>
        </w:rPr>
      </w:pPr>
      <w:r>
        <w:rPr>
          <w:rFonts w:ascii="Arial" w:hAnsi="Arial" w:cs="Arial"/>
          <w:b/>
          <w:color w:val="000000" w:themeColor="text1"/>
          <w:sz w:val="20"/>
          <w:szCs w:val="20"/>
        </w:rPr>
        <w:lastRenderedPageBreak/>
        <w:t xml:space="preserve">ANEXO </w:t>
      </w:r>
      <w:r w:rsidR="001313ED" w:rsidRPr="00C14BAB">
        <w:rPr>
          <w:rFonts w:ascii="Arial" w:hAnsi="Arial" w:cs="Arial"/>
          <w:b/>
          <w:color w:val="000000" w:themeColor="text1"/>
          <w:sz w:val="20"/>
          <w:szCs w:val="20"/>
        </w:rPr>
        <w:t>GARANTIAS DEL PROCESO</w:t>
      </w:r>
    </w:p>
    <w:p w14:paraId="50AD51C5" w14:textId="77777777" w:rsidR="001313ED" w:rsidRDefault="001313ED" w:rsidP="001313ED">
      <w:pPr>
        <w:tabs>
          <w:tab w:val="left" w:pos="-1080"/>
        </w:tabs>
        <w:rPr>
          <w:rFonts w:ascii="Arial" w:hAnsi="Arial" w:cs="Arial"/>
          <w:b/>
          <w:color w:val="000000" w:themeColor="text1"/>
          <w:sz w:val="20"/>
          <w:szCs w:val="20"/>
        </w:rPr>
      </w:pPr>
      <w:r w:rsidRPr="00C14BAB">
        <w:rPr>
          <w:rFonts w:ascii="Arial" w:hAnsi="Arial" w:cs="Arial"/>
          <w:b/>
          <w:color w:val="000000" w:themeColor="text1"/>
          <w:sz w:val="20"/>
          <w:szCs w:val="20"/>
        </w:rPr>
        <w:t>ETAPA PRECONTRACTUAL</w:t>
      </w:r>
    </w:p>
    <w:p w14:paraId="2426DE9D" w14:textId="77777777" w:rsidR="001313ED" w:rsidRPr="00C14BAB" w:rsidRDefault="001313ED" w:rsidP="001313ED">
      <w:pPr>
        <w:tabs>
          <w:tab w:val="left" w:pos="-1080"/>
        </w:tabs>
        <w:rPr>
          <w:rFonts w:ascii="Arial" w:hAnsi="Arial" w:cs="Arial"/>
          <w:b/>
          <w:color w:val="000000" w:themeColor="text1"/>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6"/>
        <w:gridCol w:w="1180"/>
        <w:gridCol w:w="2091"/>
        <w:gridCol w:w="1175"/>
        <w:gridCol w:w="1111"/>
        <w:gridCol w:w="1307"/>
        <w:gridCol w:w="1566"/>
      </w:tblGrid>
      <w:tr w:rsidR="001313ED" w:rsidRPr="0003052E" w14:paraId="222178FD" w14:textId="77777777" w:rsidTr="00924E41">
        <w:trPr>
          <w:trHeight w:val="20"/>
          <w:jc w:val="center"/>
        </w:trPr>
        <w:tc>
          <w:tcPr>
            <w:tcW w:w="67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2370408" w14:textId="77777777" w:rsidR="001313ED" w:rsidRPr="0003052E" w:rsidRDefault="001313ED" w:rsidP="00924E41">
            <w:pPr>
              <w:spacing w:line="256" w:lineRule="auto"/>
              <w:jc w:val="center"/>
              <w:rPr>
                <w:rFonts w:ascii="Arial" w:hAnsi="Arial" w:cs="Arial"/>
                <w:b/>
                <w:color w:val="000000" w:themeColor="text1"/>
                <w:sz w:val="14"/>
                <w:szCs w:val="14"/>
              </w:rPr>
            </w:pPr>
            <w:r w:rsidRPr="0003052E">
              <w:rPr>
                <w:rFonts w:ascii="Arial" w:hAnsi="Arial" w:cs="Arial"/>
                <w:b/>
                <w:color w:val="000000" w:themeColor="text1"/>
                <w:sz w:val="14"/>
                <w:szCs w:val="14"/>
              </w:rPr>
              <w:t>MECANISMO DE COBERTURA</w:t>
            </w:r>
          </w:p>
        </w:tc>
        <w:tc>
          <w:tcPr>
            <w:tcW w:w="61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3A255F7" w14:textId="77777777" w:rsidR="001313ED" w:rsidRPr="0003052E" w:rsidRDefault="001313ED" w:rsidP="00924E41">
            <w:pPr>
              <w:spacing w:line="256" w:lineRule="auto"/>
              <w:jc w:val="center"/>
              <w:rPr>
                <w:rFonts w:ascii="Arial" w:hAnsi="Arial" w:cs="Arial"/>
                <w:b/>
                <w:color w:val="000000" w:themeColor="text1"/>
                <w:sz w:val="14"/>
                <w:szCs w:val="14"/>
              </w:rPr>
            </w:pPr>
            <w:r w:rsidRPr="0003052E">
              <w:rPr>
                <w:rFonts w:ascii="Arial" w:hAnsi="Arial" w:cs="Arial"/>
                <w:b/>
                <w:color w:val="000000" w:themeColor="text1"/>
                <w:sz w:val="14"/>
                <w:szCs w:val="14"/>
              </w:rPr>
              <w:t>CLASE DE RIESGO</w:t>
            </w:r>
          </w:p>
        </w:tc>
        <w:tc>
          <w:tcPr>
            <w:tcW w:w="107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C89AE8" w14:textId="77777777" w:rsidR="001313ED" w:rsidRPr="0003052E" w:rsidRDefault="001313ED" w:rsidP="00924E41">
            <w:pPr>
              <w:spacing w:line="256" w:lineRule="auto"/>
              <w:jc w:val="center"/>
              <w:rPr>
                <w:rFonts w:ascii="Arial" w:hAnsi="Arial" w:cs="Arial"/>
                <w:b/>
                <w:color w:val="000000" w:themeColor="text1"/>
                <w:sz w:val="14"/>
                <w:szCs w:val="14"/>
              </w:rPr>
            </w:pPr>
            <w:r w:rsidRPr="0003052E">
              <w:rPr>
                <w:rFonts w:ascii="Arial" w:hAnsi="Arial" w:cs="Arial"/>
                <w:b/>
                <w:color w:val="000000" w:themeColor="text1"/>
                <w:sz w:val="14"/>
                <w:szCs w:val="14"/>
              </w:rPr>
              <w:t>TIPIFICACION DE LOS RIES</w:t>
            </w:r>
            <w:r w:rsidRPr="0003052E">
              <w:rPr>
                <w:rFonts w:ascii="Arial" w:hAnsi="Arial" w:cs="Arial"/>
                <w:color w:val="000000" w:themeColor="text1"/>
                <w:sz w:val="14"/>
                <w:szCs w:val="14"/>
              </w:rPr>
              <w:t>G</w:t>
            </w:r>
            <w:r w:rsidRPr="0003052E">
              <w:rPr>
                <w:rFonts w:ascii="Arial" w:hAnsi="Arial" w:cs="Arial"/>
                <w:b/>
                <w:color w:val="000000" w:themeColor="text1"/>
                <w:sz w:val="14"/>
                <w:szCs w:val="14"/>
              </w:rPr>
              <w:t>OS</w:t>
            </w:r>
          </w:p>
        </w:tc>
        <w:tc>
          <w:tcPr>
            <w:tcW w:w="6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BEB8D47" w14:textId="77777777" w:rsidR="001313ED" w:rsidRPr="0003052E" w:rsidRDefault="001313ED" w:rsidP="00924E41">
            <w:pPr>
              <w:spacing w:line="256" w:lineRule="auto"/>
              <w:jc w:val="center"/>
              <w:rPr>
                <w:rFonts w:ascii="Arial" w:hAnsi="Arial" w:cs="Arial"/>
                <w:b/>
                <w:color w:val="000000" w:themeColor="text1"/>
                <w:sz w:val="14"/>
                <w:szCs w:val="14"/>
              </w:rPr>
            </w:pPr>
            <w:r w:rsidRPr="0003052E">
              <w:rPr>
                <w:rFonts w:ascii="Arial" w:hAnsi="Arial" w:cs="Arial"/>
                <w:b/>
                <w:color w:val="000000" w:themeColor="text1"/>
                <w:sz w:val="14"/>
                <w:szCs w:val="14"/>
              </w:rPr>
              <w:t>ESTIMACION DEL RIESGO</w:t>
            </w:r>
          </w:p>
        </w:tc>
        <w:tc>
          <w:tcPr>
            <w:tcW w:w="54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6978BD9" w14:textId="77777777" w:rsidR="001313ED" w:rsidRPr="0003052E" w:rsidRDefault="001313ED" w:rsidP="00924E41">
            <w:pPr>
              <w:spacing w:line="256" w:lineRule="auto"/>
              <w:jc w:val="center"/>
              <w:rPr>
                <w:rFonts w:ascii="Arial" w:hAnsi="Arial" w:cs="Arial"/>
                <w:b/>
                <w:color w:val="000000" w:themeColor="text1"/>
                <w:sz w:val="14"/>
                <w:szCs w:val="14"/>
              </w:rPr>
            </w:pPr>
            <w:r w:rsidRPr="0003052E">
              <w:rPr>
                <w:rFonts w:ascii="Arial" w:hAnsi="Arial" w:cs="Arial"/>
                <w:b/>
                <w:color w:val="000000" w:themeColor="text1"/>
                <w:sz w:val="14"/>
                <w:szCs w:val="14"/>
              </w:rPr>
              <w:t>ASIGNACION DEL RIESGO</w:t>
            </w:r>
          </w:p>
        </w:tc>
        <w:tc>
          <w:tcPr>
            <w:tcW w:w="67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EDCE05E" w14:textId="77777777" w:rsidR="001313ED" w:rsidRPr="0003052E" w:rsidRDefault="001313ED" w:rsidP="00924E41">
            <w:pPr>
              <w:spacing w:line="256" w:lineRule="auto"/>
              <w:jc w:val="center"/>
              <w:rPr>
                <w:rFonts w:ascii="Arial" w:hAnsi="Arial" w:cs="Arial"/>
                <w:b/>
                <w:color w:val="000000" w:themeColor="text1"/>
                <w:sz w:val="14"/>
                <w:szCs w:val="14"/>
              </w:rPr>
            </w:pPr>
            <w:r w:rsidRPr="0003052E">
              <w:rPr>
                <w:rFonts w:ascii="Arial" w:hAnsi="Arial" w:cs="Arial"/>
                <w:b/>
                <w:color w:val="000000" w:themeColor="text1"/>
                <w:sz w:val="14"/>
                <w:szCs w:val="14"/>
              </w:rPr>
              <w:t>VIGENCIA</w:t>
            </w:r>
          </w:p>
        </w:tc>
        <w:tc>
          <w:tcPr>
            <w:tcW w:w="80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A985C80" w14:textId="77777777" w:rsidR="001313ED" w:rsidRPr="0003052E" w:rsidRDefault="001313ED" w:rsidP="00924E41">
            <w:pPr>
              <w:spacing w:line="256" w:lineRule="auto"/>
              <w:jc w:val="center"/>
              <w:rPr>
                <w:rFonts w:ascii="Arial" w:hAnsi="Arial" w:cs="Arial"/>
                <w:b/>
                <w:color w:val="000000" w:themeColor="text1"/>
                <w:sz w:val="14"/>
                <w:szCs w:val="14"/>
              </w:rPr>
            </w:pPr>
            <w:r w:rsidRPr="0003052E">
              <w:rPr>
                <w:rFonts w:ascii="Arial" w:hAnsi="Arial" w:cs="Arial"/>
                <w:b/>
                <w:color w:val="000000" w:themeColor="text1"/>
                <w:sz w:val="14"/>
                <w:szCs w:val="14"/>
              </w:rPr>
              <w:t>JUSTIFICACION COBERTURA / VIGENCIA</w:t>
            </w:r>
          </w:p>
        </w:tc>
      </w:tr>
      <w:tr w:rsidR="005E0DF3" w:rsidRPr="0003052E" w14:paraId="37A9AB67" w14:textId="77777777" w:rsidTr="00924E41">
        <w:trPr>
          <w:trHeight w:val="20"/>
          <w:jc w:val="center"/>
        </w:trPr>
        <w:tc>
          <w:tcPr>
            <w:tcW w:w="676" w:type="pct"/>
            <w:vMerge w:val="restart"/>
            <w:tcBorders>
              <w:top w:val="single" w:sz="4" w:space="0" w:color="000000"/>
              <w:left w:val="single" w:sz="4" w:space="0" w:color="000000"/>
              <w:bottom w:val="single" w:sz="4" w:space="0" w:color="000000"/>
              <w:right w:val="single" w:sz="4" w:space="0" w:color="000000"/>
            </w:tcBorders>
            <w:vAlign w:val="center"/>
            <w:hideMark/>
          </w:tcPr>
          <w:p w14:paraId="792B3742" w14:textId="77777777" w:rsidR="001313ED" w:rsidRPr="0003052E" w:rsidRDefault="001313ED" w:rsidP="00924E41">
            <w:pPr>
              <w:spacing w:line="256" w:lineRule="auto"/>
              <w:jc w:val="center"/>
              <w:rPr>
                <w:rFonts w:ascii="Arial" w:hAnsi="Arial" w:cs="Arial"/>
                <w:color w:val="000000" w:themeColor="text1"/>
                <w:sz w:val="14"/>
                <w:szCs w:val="14"/>
              </w:rPr>
            </w:pPr>
            <w:r w:rsidRPr="0003052E">
              <w:rPr>
                <w:rFonts w:ascii="Arial" w:hAnsi="Arial" w:cs="Arial"/>
                <w:color w:val="000000" w:themeColor="text1"/>
                <w:sz w:val="14"/>
                <w:szCs w:val="14"/>
              </w:rPr>
              <w:t>GARANTÍA DE SERIEDAD</w:t>
            </w:r>
          </w:p>
        </w:tc>
        <w:tc>
          <w:tcPr>
            <w:tcW w:w="611" w:type="pct"/>
            <w:vMerge w:val="restart"/>
            <w:tcBorders>
              <w:top w:val="single" w:sz="4" w:space="0" w:color="000000"/>
              <w:left w:val="single" w:sz="4" w:space="0" w:color="000000"/>
              <w:bottom w:val="single" w:sz="4" w:space="0" w:color="000000"/>
              <w:right w:val="single" w:sz="4" w:space="0" w:color="000000"/>
            </w:tcBorders>
            <w:vAlign w:val="center"/>
            <w:hideMark/>
          </w:tcPr>
          <w:p w14:paraId="09F3C568" w14:textId="77777777" w:rsidR="001313ED" w:rsidRPr="0003052E" w:rsidRDefault="001313ED" w:rsidP="00924E41">
            <w:pPr>
              <w:spacing w:line="256" w:lineRule="auto"/>
              <w:jc w:val="center"/>
              <w:rPr>
                <w:rFonts w:ascii="Arial" w:hAnsi="Arial" w:cs="Arial"/>
                <w:color w:val="000000" w:themeColor="text1"/>
                <w:sz w:val="14"/>
                <w:szCs w:val="14"/>
              </w:rPr>
            </w:pPr>
            <w:r w:rsidRPr="0003052E">
              <w:rPr>
                <w:rFonts w:ascii="Arial" w:hAnsi="Arial" w:cs="Arial"/>
                <w:color w:val="000000" w:themeColor="text1"/>
                <w:sz w:val="14"/>
                <w:szCs w:val="14"/>
              </w:rPr>
              <w:t>RIESGO JURÍDICO</w:t>
            </w: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67E8E5F2" w14:textId="77777777" w:rsidR="001313ED" w:rsidRPr="0003052E" w:rsidRDefault="001313ED" w:rsidP="00924E41">
            <w:pPr>
              <w:spacing w:line="256" w:lineRule="auto"/>
              <w:jc w:val="both"/>
              <w:rPr>
                <w:rFonts w:ascii="Arial" w:hAnsi="Arial" w:cs="Arial"/>
                <w:color w:val="000000" w:themeColor="text1"/>
                <w:sz w:val="14"/>
                <w:szCs w:val="14"/>
              </w:rPr>
            </w:pPr>
            <w:r w:rsidRPr="0003052E">
              <w:rPr>
                <w:rFonts w:ascii="Arial" w:hAnsi="Arial" w:cs="Arial"/>
                <w:color w:val="000000" w:themeColor="text1"/>
                <w:sz w:val="14"/>
                <w:szCs w:val="14"/>
              </w:rPr>
              <w:t>La no suscripción del contrato sin justa causa.</w:t>
            </w:r>
          </w:p>
        </w:tc>
        <w:tc>
          <w:tcPr>
            <w:tcW w:w="608" w:type="pct"/>
            <w:vMerge w:val="restart"/>
            <w:tcBorders>
              <w:top w:val="single" w:sz="4" w:space="0" w:color="000000"/>
              <w:left w:val="single" w:sz="4" w:space="0" w:color="000000"/>
              <w:bottom w:val="single" w:sz="4" w:space="0" w:color="000000"/>
              <w:right w:val="single" w:sz="4" w:space="0" w:color="000000"/>
            </w:tcBorders>
            <w:vAlign w:val="center"/>
            <w:hideMark/>
          </w:tcPr>
          <w:p w14:paraId="6CCA5379" w14:textId="77777777" w:rsidR="001313ED" w:rsidRPr="0003052E" w:rsidRDefault="001313ED" w:rsidP="00924E41">
            <w:pPr>
              <w:spacing w:line="256" w:lineRule="auto"/>
              <w:jc w:val="both"/>
              <w:rPr>
                <w:rFonts w:ascii="Arial" w:hAnsi="Arial" w:cs="Arial"/>
                <w:color w:val="000000" w:themeColor="text1"/>
                <w:sz w:val="14"/>
                <w:szCs w:val="14"/>
              </w:rPr>
            </w:pPr>
            <w:r w:rsidRPr="0003052E">
              <w:rPr>
                <w:rFonts w:ascii="Arial" w:hAnsi="Arial" w:cs="Arial"/>
                <w:color w:val="000000" w:themeColor="text1"/>
                <w:sz w:val="14"/>
                <w:szCs w:val="14"/>
              </w:rPr>
              <w:t>Diez por ciento (10%) del presupuesto de</w:t>
            </w:r>
            <w:r>
              <w:rPr>
                <w:rFonts w:ascii="Arial" w:hAnsi="Arial" w:cs="Arial"/>
                <w:color w:val="000000" w:themeColor="text1"/>
                <w:sz w:val="14"/>
                <w:szCs w:val="14"/>
              </w:rPr>
              <w:t>l presupuesto asignado al proceso</w:t>
            </w:r>
            <w:r w:rsidRPr="0003052E">
              <w:rPr>
                <w:rFonts w:ascii="Arial" w:hAnsi="Arial" w:cs="Arial"/>
                <w:color w:val="000000" w:themeColor="text1"/>
                <w:sz w:val="14"/>
                <w:szCs w:val="14"/>
              </w:rPr>
              <w:t>.</w:t>
            </w:r>
          </w:p>
        </w:tc>
        <w:tc>
          <w:tcPr>
            <w:tcW w:w="541" w:type="pct"/>
            <w:vMerge w:val="restart"/>
            <w:tcBorders>
              <w:top w:val="single" w:sz="4" w:space="0" w:color="000000"/>
              <w:left w:val="single" w:sz="4" w:space="0" w:color="000000"/>
              <w:bottom w:val="single" w:sz="4" w:space="0" w:color="000000"/>
              <w:right w:val="single" w:sz="4" w:space="0" w:color="000000"/>
            </w:tcBorders>
            <w:vAlign w:val="center"/>
            <w:hideMark/>
          </w:tcPr>
          <w:p w14:paraId="28F12BA4" w14:textId="77777777" w:rsidR="001313ED" w:rsidRPr="0003052E" w:rsidRDefault="001313ED" w:rsidP="00924E41">
            <w:pPr>
              <w:spacing w:line="256" w:lineRule="auto"/>
              <w:jc w:val="both"/>
              <w:rPr>
                <w:rFonts w:ascii="Arial" w:hAnsi="Arial" w:cs="Arial"/>
                <w:color w:val="000000" w:themeColor="text1"/>
                <w:sz w:val="14"/>
                <w:szCs w:val="14"/>
              </w:rPr>
            </w:pPr>
            <w:r w:rsidRPr="0003052E">
              <w:rPr>
                <w:rFonts w:ascii="Arial" w:hAnsi="Arial" w:cs="Arial"/>
                <w:color w:val="000000" w:themeColor="text1"/>
                <w:sz w:val="14"/>
                <w:szCs w:val="14"/>
              </w:rPr>
              <w:t>Proponente seleccionado.</w:t>
            </w:r>
          </w:p>
        </w:tc>
        <w:tc>
          <w:tcPr>
            <w:tcW w:w="676" w:type="pct"/>
            <w:vMerge w:val="restart"/>
            <w:tcBorders>
              <w:top w:val="single" w:sz="4" w:space="0" w:color="000000"/>
              <w:left w:val="single" w:sz="4" w:space="0" w:color="000000"/>
              <w:bottom w:val="single" w:sz="4" w:space="0" w:color="000000"/>
              <w:right w:val="single" w:sz="4" w:space="0" w:color="000000"/>
            </w:tcBorders>
            <w:vAlign w:val="center"/>
            <w:hideMark/>
          </w:tcPr>
          <w:p w14:paraId="4723EE98" w14:textId="77777777" w:rsidR="001313ED" w:rsidRPr="0003052E" w:rsidRDefault="001313ED" w:rsidP="00924E41">
            <w:pPr>
              <w:spacing w:line="256" w:lineRule="auto"/>
              <w:jc w:val="both"/>
              <w:rPr>
                <w:rFonts w:ascii="Arial" w:hAnsi="Arial" w:cs="Arial"/>
                <w:color w:val="000000" w:themeColor="text1"/>
                <w:sz w:val="14"/>
                <w:szCs w:val="14"/>
              </w:rPr>
            </w:pPr>
            <w:r w:rsidRPr="00A52B7A">
              <w:rPr>
                <w:rFonts w:ascii="Arial" w:hAnsi="Arial" w:cs="Arial"/>
                <w:color w:val="000000" w:themeColor="text1"/>
                <w:sz w:val="14"/>
                <w:szCs w:val="14"/>
              </w:rPr>
              <w:t xml:space="preserve">Vigencia de 4 meses contados a </w:t>
            </w:r>
            <w:proofErr w:type="spellStart"/>
            <w:r w:rsidRPr="00A52B7A">
              <w:rPr>
                <w:rFonts w:ascii="Arial" w:hAnsi="Arial" w:cs="Arial"/>
                <w:color w:val="000000" w:themeColor="text1"/>
                <w:sz w:val="14"/>
                <w:szCs w:val="14"/>
              </w:rPr>
              <w:t>a</w:t>
            </w:r>
            <w:proofErr w:type="spellEnd"/>
            <w:r w:rsidRPr="00A52B7A">
              <w:rPr>
                <w:rFonts w:ascii="Arial" w:hAnsi="Arial" w:cs="Arial"/>
                <w:color w:val="000000" w:themeColor="text1"/>
                <w:sz w:val="14"/>
                <w:szCs w:val="14"/>
              </w:rPr>
              <w:t xml:space="preserve"> partir de la presentación de la oferta hasta la aprobación de la garantía que ampara los riesgos propios de la etapa contractual.</w:t>
            </w:r>
          </w:p>
        </w:tc>
        <w:tc>
          <w:tcPr>
            <w:tcW w:w="809" w:type="pct"/>
            <w:vMerge w:val="restart"/>
            <w:tcBorders>
              <w:top w:val="single" w:sz="4" w:space="0" w:color="000000"/>
              <w:left w:val="single" w:sz="4" w:space="0" w:color="000000"/>
              <w:bottom w:val="single" w:sz="4" w:space="0" w:color="000000"/>
              <w:right w:val="single" w:sz="4" w:space="0" w:color="000000"/>
            </w:tcBorders>
            <w:vAlign w:val="center"/>
            <w:hideMark/>
          </w:tcPr>
          <w:p w14:paraId="48852A04" w14:textId="77777777" w:rsidR="001313ED" w:rsidRPr="0003052E" w:rsidRDefault="001313ED" w:rsidP="00924E41">
            <w:pPr>
              <w:spacing w:line="256" w:lineRule="auto"/>
              <w:jc w:val="both"/>
              <w:rPr>
                <w:rFonts w:ascii="Arial" w:hAnsi="Arial" w:cs="Arial"/>
                <w:color w:val="000000" w:themeColor="text1"/>
                <w:sz w:val="14"/>
                <w:szCs w:val="14"/>
              </w:rPr>
            </w:pPr>
            <w:r w:rsidRPr="0003052E">
              <w:rPr>
                <w:rFonts w:ascii="Arial" w:hAnsi="Arial" w:cs="Arial"/>
                <w:color w:val="000000" w:themeColor="text1"/>
                <w:sz w:val="14"/>
                <w:szCs w:val="14"/>
              </w:rPr>
              <w:t>Ampara la no suscripción del contrato sin justa causa, por el diez por ciento (10%) del presupuesto asignado, desde la presentación de la oferta hasta la aprobación de la garantía que cubre los riesgos propios de la etapa contractual.</w:t>
            </w:r>
          </w:p>
        </w:tc>
      </w:tr>
      <w:tr w:rsidR="005E0DF3" w:rsidRPr="0003052E" w14:paraId="1FCBD990" w14:textId="77777777" w:rsidTr="00924E41">
        <w:trPr>
          <w:trHeight w:val="20"/>
          <w:jc w:val="center"/>
        </w:trPr>
        <w:tc>
          <w:tcPr>
            <w:tcW w:w="676" w:type="pct"/>
            <w:vMerge/>
            <w:tcBorders>
              <w:top w:val="single" w:sz="4" w:space="0" w:color="000000"/>
              <w:left w:val="single" w:sz="4" w:space="0" w:color="000000"/>
              <w:bottom w:val="single" w:sz="4" w:space="0" w:color="000000"/>
              <w:right w:val="single" w:sz="4" w:space="0" w:color="000000"/>
            </w:tcBorders>
            <w:vAlign w:val="center"/>
            <w:hideMark/>
          </w:tcPr>
          <w:p w14:paraId="032160FE" w14:textId="77777777" w:rsidR="001313ED" w:rsidRPr="0003052E" w:rsidRDefault="001313ED" w:rsidP="00924E41">
            <w:pPr>
              <w:spacing w:line="256" w:lineRule="auto"/>
              <w:rPr>
                <w:rFonts w:ascii="Arial" w:hAnsi="Arial" w:cs="Arial"/>
                <w:color w:val="000000" w:themeColor="text1"/>
                <w:sz w:val="14"/>
                <w:szCs w:val="14"/>
              </w:rPr>
            </w:pPr>
          </w:p>
        </w:tc>
        <w:tc>
          <w:tcPr>
            <w:tcW w:w="611" w:type="pct"/>
            <w:vMerge/>
            <w:tcBorders>
              <w:top w:val="single" w:sz="4" w:space="0" w:color="000000"/>
              <w:left w:val="single" w:sz="4" w:space="0" w:color="000000"/>
              <w:bottom w:val="single" w:sz="4" w:space="0" w:color="000000"/>
              <w:right w:val="single" w:sz="4" w:space="0" w:color="000000"/>
            </w:tcBorders>
            <w:vAlign w:val="center"/>
            <w:hideMark/>
          </w:tcPr>
          <w:p w14:paraId="3292AA32" w14:textId="77777777" w:rsidR="001313ED" w:rsidRPr="0003052E" w:rsidRDefault="001313ED" w:rsidP="00924E41">
            <w:pPr>
              <w:spacing w:line="256" w:lineRule="auto"/>
              <w:rPr>
                <w:rFonts w:ascii="Arial" w:hAnsi="Arial" w:cs="Arial"/>
                <w:color w:val="000000" w:themeColor="text1"/>
                <w:sz w:val="14"/>
                <w:szCs w:val="14"/>
              </w:rPr>
            </w:pP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3F98034D" w14:textId="77777777" w:rsidR="001313ED" w:rsidRPr="0003052E" w:rsidRDefault="001313ED" w:rsidP="00924E41">
            <w:pPr>
              <w:spacing w:line="256" w:lineRule="auto"/>
              <w:jc w:val="both"/>
              <w:rPr>
                <w:rFonts w:ascii="Arial" w:hAnsi="Arial" w:cs="Arial"/>
                <w:color w:val="000000" w:themeColor="text1"/>
                <w:sz w:val="14"/>
                <w:szCs w:val="14"/>
              </w:rPr>
            </w:pPr>
            <w:r w:rsidRPr="0003052E">
              <w:rPr>
                <w:rFonts w:ascii="Arial" w:hAnsi="Arial" w:cs="Arial"/>
                <w:color w:val="000000" w:themeColor="text1"/>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(3) meses.</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45C38839" w14:textId="77777777" w:rsidR="001313ED" w:rsidRPr="0003052E" w:rsidRDefault="001313ED" w:rsidP="00924E41">
            <w:pPr>
              <w:spacing w:line="256" w:lineRule="auto"/>
              <w:rPr>
                <w:rFonts w:ascii="Arial" w:hAnsi="Arial" w:cs="Arial"/>
                <w:color w:val="000000" w:themeColor="text1"/>
                <w:sz w:val="14"/>
                <w:szCs w:val="14"/>
              </w:rPr>
            </w:pPr>
          </w:p>
        </w:tc>
        <w:tc>
          <w:tcPr>
            <w:tcW w:w="541" w:type="pct"/>
            <w:vMerge/>
            <w:tcBorders>
              <w:top w:val="single" w:sz="4" w:space="0" w:color="000000"/>
              <w:left w:val="single" w:sz="4" w:space="0" w:color="000000"/>
              <w:bottom w:val="single" w:sz="4" w:space="0" w:color="000000"/>
              <w:right w:val="single" w:sz="4" w:space="0" w:color="000000"/>
            </w:tcBorders>
            <w:vAlign w:val="center"/>
            <w:hideMark/>
          </w:tcPr>
          <w:p w14:paraId="794DD815" w14:textId="77777777" w:rsidR="001313ED" w:rsidRPr="0003052E" w:rsidRDefault="001313ED" w:rsidP="00924E41">
            <w:pPr>
              <w:spacing w:line="256" w:lineRule="auto"/>
              <w:rPr>
                <w:rFonts w:ascii="Arial" w:hAnsi="Arial" w:cs="Arial"/>
                <w:color w:val="000000" w:themeColor="text1"/>
                <w:sz w:val="14"/>
                <w:szCs w:val="14"/>
              </w:rPr>
            </w:pPr>
          </w:p>
        </w:tc>
        <w:tc>
          <w:tcPr>
            <w:tcW w:w="676" w:type="pct"/>
            <w:vMerge/>
            <w:tcBorders>
              <w:top w:val="single" w:sz="4" w:space="0" w:color="000000"/>
              <w:left w:val="single" w:sz="4" w:space="0" w:color="000000"/>
              <w:bottom w:val="single" w:sz="4" w:space="0" w:color="000000"/>
              <w:right w:val="single" w:sz="4" w:space="0" w:color="000000"/>
            </w:tcBorders>
            <w:vAlign w:val="center"/>
            <w:hideMark/>
          </w:tcPr>
          <w:p w14:paraId="3A67949E" w14:textId="77777777" w:rsidR="001313ED" w:rsidRPr="0003052E" w:rsidRDefault="001313ED" w:rsidP="00924E41">
            <w:pPr>
              <w:spacing w:line="256" w:lineRule="auto"/>
              <w:rPr>
                <w:rFonts w:ascii="Arial" w:hAnsi="Arial" w:cs="Arial"/>
                <w:color w:val="000000" w:themeColor="text1"/>
                <w:sz w:val="14"/>
                <w:szCs w:val="14"/>
              </w:rPr>
            </w:pPr>
          </w:p>
        </w:tc>
        <w:tc>
          <w:tcPr>
            <w:tcW w:w="809" w:type="pct"/>
            <w:vMerge/>
            <w:tcBorders>
              <w:top w:val="single" w:sz="4" w:space="0" w:color="000000"/>
              <w:left w:val="single" w:sz="4" w:space="0" w:color="000000"/>
              <w:bottom w:val="single" w:sz="4" w:space="0" w:color="000000"/>
              <w:right w:val="single" w:sz="4" w:space="0" w:color="000000"/>
            </w:tcBorders>
            <w:vAlign w:val="center"/>
            <w:hideMark/>
          </w:tcPr>
          <w:p w14:paraId="32BD35F5" w14:textId="77777777" w:rsidR="001313ED" w:rsidRPr="0003052E" w:rsidRDefault="001313ED" w:rsidP="00924E41">
            <w:pPr>
              <w:spacing w:line="256" w:lineRule="auto"/>
              <w:rPr>
                <w:rFonts w:ascii="Arial" w:hAnsi="Arial" w:cs="Arial"/>
                <w:color w:val="000000" w:themeColor="text1"/>
                <w:sz w:val="14"/>
                <w:szCs w:val="14"/>
              </w:rPr>
            </w:pPr>
          </w:p>
        </w:tc>
      </w:tr>
      <w:tr w:rsidR="005E0DF3" w:rsidRPr="0003052E" w14:paraId="566149D0" w14:textId="77777777" w:rsidTr="00924E41">
        <w:trPr>
          <w:trHeight w:val="20"/>
          <w:jc w:val="center"/>
        </w:trPr>
        <w:tc>
          <w:tcPr>
            <w:tcW w:w="676" w:type="pct"/>
            <w:vMerge/>
            <w:tcBorders>
              <w:top w:val="single" w:sz="4" w:space="0" w:color="000000"/>
              <w:left w:val="single" w:sz="4" w:space="0" w:color="000000"/>
              <w:bottom w:val="single" w:sz="4" w:space="0" w:color="000000"/>
              <w:right w:val="single" w:sz="4" w:space="0" w:color="000000"/>
            </w:tcBorders>
            <w:vAlign w:val="center"/>
            <w:hideMark/>
          </w:tcPr>
          <w:p w14:paraId="6A662FD1" w14:textId="77777777" w:rsidR="001313ED" w:rsidRPr="0003052E" w:rsidRDefault="001313ED" w:rsidP="00924E41">
            <w:pPr>
              <w:spacing w:line="256" w:lineRule="auto"/>
              <w:rPr>
                <w:rFonts w:ascii="Arial" w:hAnsi="Arial" w:cs="Arial"/>
                <w:color w:val="000000" w:themeColor="text1"/>
                <w:sz w:val="14"/>
                <w:szCs w:val="14"/>
              </w:rPr>
            </w:pPr>
          </w:p>
        </w:tc>
        <w:tc>
          <w:tcPr>
            <w:tcW w:w="611" w:type="pct"/>
            <w:vMerge/>
            <w:tcBorders>
              <w:top w:val="single" w:sz="4" w:space="0" w:color="000000"/>
              <w:left w:val="single" w:sz="4" w:space="0" w:color="000000"/>
              <w:bottom w:val="single" w:sz="4" w:space="0" w:color="000000"/>
              <w:right w:val="single" w:sz="4" w:space="0" w:color="000000"/>
            </w:tcBorders>
            <w:vAlign w:val="center"/>
            <w:hideMark/>
          </w:tcPr>
          <w:p w14:paraId="6D456234" w14:textId="77777777" w:rsidR="001313ED" w:rsidRPr="0003052E" w:rsidRDefault="001313ED" w:rsidP="00924E41">
            <w:pPr>
              <w:spacing w:line="256" w:lineRule="auto"/>
              <w:rPr>
                <w:rFonts w:ascii="Arial" w:hAnsi="Arial" w:cs="Arial"/>
                <w:color w:val="000000" w:themeColor="text1"/>
                <w:sz w:val="14"/>
                <w:szCs w:val="14"/>
              </w:rPr>
            </w:pP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19D559B5" w14:textId="77777777" w:rsidR="001313ED" w:rsidRPr="0003052E" w:rsidRDefault="001313ED" w:rsidP="00924E41">
            <w:pPr>
              <w:spacing w:line="256" w:lineRule="auto"/>
              <w:jc w:val="both"/>
              <w:rPr>
                <w:rFonts w:ascii="Arial" w:hAnsi="Arial" w:cs="Arial"/>
                <w:color w:val="000000" w:themeColor="text1"/>
                <w:sz w:val="14"/>
                <w:szCs w:val="14"/>
              </w:rPr>
            </w:pPr>
            <w:r w:rsidRPr="0003052E">
              <w:rPr>
                <w:rFonts w:ascii="Arial" w:hAnsi="Arial" w:cs="Arial"/>
                <w:color w:val="000000" w:themeColor="text1"/>
                <w:sz w:val="14"/>
                <w:szCs w:val="14"/>
              </w:rPr>
              <w:t>La falta de otorgamiento por parte del proponente seleccionado de garantía de cumplimiento exigida por la entidad para amparar el incumplimiento de las obligaciones del contrato.</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28DF2F20" w14:textId="77777777" w:rsidR="001313ED" w:rsidRPr="0003052E" w:rsidRDefault="001313ED" w:rsidP="00924E41">
            <w:pPr>
              <w:spacing w:line="256" w:lineRule="auto"/>
              <w:rPr>
                <w:rFonts w:ascii="Arial" w:hAnsi="Arial" w:cs="Arial"/>
                <w:color w:val="000000" w:themeColor="text1"/>
                <w:sz w:val="14"/>
                <w:szCs w:val="14"/>
              </w:rPr>
            </w:pPr>
          </w:p>
        </w:tc>
        <w:tc>
          <w:tcPr>
            <w:tcW w:w="541" w:type="pct"/>
            <w:vMerge/>
            <w:tcBorders>
              <w:top w:val="single" w:sz="4" w:space="0" w:color="000000"/>
              <w:left w:val="single" w:sz="4" w:space="0" w:color="000000"/>
              <w:bottom w:val="single" w:sz="4" w:space="0" w:color="000000"/>
              <w:right w:val="single" w:sz="4" w:space="0" w:color="000000"/>
            </w:tcBorders>
            <w:vAlign w:val="center"/>
            <w:hideMark/>
          </w:tcPr>
          <w:p w14:paraId="151FA536" w14:textId="77777777" w:rsidR="001313ED" w:rsidRPr="0003052E" w:rsidRDefault="001313ED" w:rsidP="00924E41">
            <w:pPr>
              <w:spacing w:line="256" w:lineRule="auto"/>
              <w:rPr>
                <w:rFonts w:ascii="Arial" w:hAnsi="Arial" w:cs="Arial"/>
                <w:color w:val="000000" w:themeColor="text1"/>
                <w:sz w:val="14"/>
                <w:szCs w:val="14"/>
              </w:rPr>
            </w:pPr>
          </w:p>
        </w:tc>
        <w:tc>
          <w:tcPr>
            <w:tcW w:w="676" w:type="pct"/>
            <w:vMerge/>
            <w:tcBorders>
              <w:top w:val="single" w:sz="4" w:space="0" w:color="000000"/>
              <w:left w:val="single" w:sz="4" w:space="0" w:color="000000"/>
              <w:bottom w:val="single" w:sz="4" w:space="0" w:color="000000"/>
              <w:right w:val="single" w:sz="4" w:space="0" w:color="000000"/>
            </w:tcBorders>
            <w:vAlign w:val="center"/>
            <w:hideMark/>
          </w:tcPr>
          <w:p w14:paraId="7A11C023" w14:textId="77777777" w:rsidR="001313ED" w:rsidRPr="0003052E" w:rsidRDefault="001313ED" w:rsidP="00924E41">
            <w:pPr>
              <w:spacing w:line="256" w:lineRule="auto"/>
              <w:rPr>
                <w:rFonts w:ascii="Arial" w:hAnsi="Arial" w:cs="Arial"/>
                <w:color w:val="000000" w:themeColor="text1"/>
                <w:sz w:val="14"/>
                <w:szCs w:val="14"/>
              </w:rPr>
            </w:pPr>
          </w:p>
        </w:tc>
        <w:tc>
          <w:tcPr>
            <w:tcW w:w="809" w:type="pct"/>
            <w:vMerge/>
            <w:tcBorders>
              <w:top w:val="single" w:sz="4" w:space="0" w:color="000000"/>
              <w:left w:val="single" w:sz="4" w:space="0" w:color="000000"/>
              <w:bottom w:val="single" w:sz="4" w:space="0" w:color="000000"/>
              <w:right w:val="single" w:sz="4" w:space="0" w:color="000000"/>
            </w:tcBorders>
            <w:vAlign w:val="center"/>
            <w:hideMark/>
          </w:tcPr>
          <w:p w14:paraId="1604EF69" w14:textId="77777777" w:rsidR="001313ED" w:rsidRPr="0003052E" w:rsidRDefault="001313ED" w:rsidP="00924E41">
            <w:pPr>
              <w:spacing w:line="256" w:lineRule="auto"/>
              <w:rPr>
                <w:rFonts w:ascii="Arial" w:hAnsi="Arial" w:cs="Arial"/>
                <w:color w:val="000000" w:themeColor="text1"/>
                <w:sz w:val="14"/>
                <w:szCs w:val="14"/>
              </w:rPr>
            </w:pPr>
          </w:p>
        </w:tc>
      </w:tr>
      <w:tr w:rsidR="005E0DF3" w:rsidRPr="00C14BAB" w14:paraId="26F501A9" w14:textId="77777777" w:rsidTr="00924E41">
        <w:trPr>
          <w:trHeight w:val="64"/>
          <w:jc w:val="center"/>
        </w:trPr>
        <w:tc>
          <w:tcPr>
            <w:tcW w:w="676" w:type="pct"/>
            <w:vMerge/>
            <w:tcBorders>
              <w:top w:val="single" w:sz="4" w:space="0" w:color="000000"/>
              <w:left w:val="single" w:sz="4" w:space="0" w:color="000000"/>
              <w:bottom w:val="single" w:sz="4" w:space="0" w:color="000000"/>
              <w:right w:val="single" w:sz="4" w:space="0" w:color="000000"/>
            </w:tcBorders>
            <w:vAlign w:val="center"/>
            <w:hideMark/>
          </w:tcPr>
          <w:p w14:paraId="6D599304" w14:textId="77777777" w:rsidR="001313ED" w:rsidRPr="0003052E" w:rsidRDefault="001313ED" w:rsidP="00924E41">
            <w:pPr>
              <w:spacing w:line="256" w:lineRule="auto"/>
              <w:rPr>
                <w:rFonts w:ascii="Arial" w:hAnsi="Arial" w:cs="Arial"/>
                <w:color w:val="000000" w:themeColor="text1"/>
                <w:sz w:val="14"/>
                <w:szCs w:val="14"/>
              </w:rPr>
            </w:pPr>
          </w:p>
        </w:tc>
        <w:tc>
          <w:tcPr>
            <w:tcW w:w="611" w:type="pct"/>
            <w:vMerge/>
            <w:tcBorders>
              <w:top w:val="single" w:sz="4" w:space="0" w:color="000000"/>
              <w:left w:val="single" w:sz="4" w:space="0" w:color="000000"/>
              <w:bottom w:val="single" w:sz="4" w:space="0" w:color="000000"/>
              <w:right w:val="single" w:sz="4" w:space="0" w:color="000000"/>
            </w:tcBorders>
            <w:vAlign w:val="center"/>
            <w:hideMark/>
          </w:tcPr>
          <w:p w14:paraId="2069F438" w14:textId="77777777" w:rsidR="001313ED" w:rsidRPr="0003052E" w:rsidRDefault="001313ED" w:rsidP="00924E41">
            <w:pPr>
              <w:spacing w:line="256" w:lineRule="auto"/>
              <w:rPr>
                <w:rFonts w:ascii="Arial" w:hAnsi="Arial" w:cs="Arial"/>
                <w:color w:val="000000" w:themeColor="text1"/>
                <w:sz w:val="14"/>
                <w:szCs w:val="14"/>
              </w:rPr>
            </w:pP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1BCAD440" w14:textId="77777777" w:rsidR="001313ED" w:rsidRPr="00C14BAB" w:rsidRDefault="001313ED" w:rsidP="00924E41">
            <w:pPr>
              <w:spacing w:line="256" w:lineRule="auto"/>
              <w:jc w:val="both"/>
              <w:rPr>
                <w:rFonts w:ascii="Arial" w:hAnsi="Arial" w:cs="Arial"/>
                <w:color w:val="000000" w:themeColor="text1"/>
                <w:sz w:val="14"/>
                <w:szCs w:val="14"/>
              </w:rPr>
            </w:pPr>
            <w:r w:rsidRPr="0003052E">
              <w:rPr>
                <w:rFonts w:ascii="Arial" w:hAnsi="Arial" w:cs="Arial"/>
                <w:color w:val="000000" w:themeColor="text1"/>
                <w:sz w:val="14"/>
                <w:szCs w:val="14"/>
              </w:rPr>
              <w:t>El retiro de la oferta después de vencido el termino fijado para la presentación de las ofertas.</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4F3D4ECD" w14:textId="77777777" w:rsidR="001313ED" w:rsidRPr="00C14BAB" w:rsidRDefault="001313ED" w:rsidP="00924E41">
            <w:pPr>
              <w:spacing w:line="256" w:lineRule="auto"/>
              <w:rPr>
                <w:rFonts w:ascii="Arial" w:hAnsi="Arial" w:cs="Arial"/>
                <w:color w:val="000000" w:themeColor="text1"/>
                <w:sz w:val="14"/>
                <w:szCs w:val="14"/>
              </w:rPr>
            </w:pPr>
          </w:p>
        </w:tc>
        <w:tc>
          <w:tcPr>
            <w:tcW w:w="541" w:type="pct"/>
            <w:vMerge/>
            <w:tcBorders>
              <w:top w:val="single" w:sz="4" w:space="0" w:color="000000"/>
              <w:left w:val="single" w:sz="4" w:space="0" w:color="000000"/>
              <w:bottom w:val="single" w:sz="4" w:space="0" w:color="000000"/>
              <w:right w:val="single" w:sz="4" w:space="0" w:color="000000"/>
            </w:tcBorders>
            <w:vAlign w:val="center"/>
            <w:hideMark/>
          </w:tcPr>
          <w:p w14:paraId="7E04E71C" w14:textId="77777777" w:rsidR="001313ED" w:rsidRPr="00C14BAB" w:rsidRDefault="001313ED" w:rsidP="00924E41">
            <w:pPr>
              <w:spacing w:line="256" w:lineRule="auto"/>
              <w:rPr>
                <w:rFonts w:ascii="Arial" w:hAnsi="Arial" w:cs="Arial"/>
                <w:color w:val="000000" w:themeColor="text1"/>
                <w:sz w:val="14"/>
                <w:szCs w:val="14"/>
              </w:rPr>
            </w:pPr>
          </w:p>
        </w:tc>
        <w:tc>
          <w:tcPr>
            <w:tcW w:w="676" w:type="pct"/>
            <w:vMerge/>
            <w:tcBorders>
              <w:top w:val="single" w:sz="4" w:space="0" w:color="000000"/>
              <w:left w:val="single" w:sz="4" w:space="0" w:color="000000"/>
              <w:bottom w:val="single" w:sz="4" w:space="0" w:color="000000"/>
              <w:right w:val="single" w:sz="4" w:space="0" w:color="000000"/>
            </w:tcBorders>
            <w:vAlign w:val="center"/>
            <w:hideMark/>
          </w:tcPr>
          <w:p w14:paraId="1D2318CE" w14:textId="77777777" w:rsidR="001313ED" w:rsidRPr="00C14BAB" w:rsidRDefault="001313ED" w:rsidP="00924E41">
            <w:pPr>
              <w:spacing w:line="256" w:lineRule="auto"/>
              <w:rPr>
                <w:rFonts w:ascii="Arial" w:hAnsi="Arial" w:cs="Arial"/>
                <w:color w:val="000000" w:themeColor="text1"/>
                <w:sz w:val="14"/>
                <w:szCs w:val="14"/>
              </w:rPr>
            </w:pPr>
          </w:p>
        </w:tc>
        <w:tc>
          <w:tcPr>
            <w:tcW w:w="809" w:type="pct"/>
            <w:vMerge/>
            <w:tcBorders>
              <w:top w:val="single" w:sz="4" w:space="0" w:color="000000"/>
              <w:left w:val="single" w:sz="4" w:space="0" w:color="000000"/>
              <w:bottom w:val="single" w:sz="4" w:space="0" w:color="000000"/>
              <w:right w:val="single" w:sz="4" w:space="0" w:color="000000"/>
            </w:tcBorders>
            <w:vAlign w:val="center"/>
            <w:hideMark/>
          </w:tcPr>
          <w:p w14:paraId="667B6595" w14:textId="77777777" w:rsidR="001313ED" w:rsidRPr="00C14BAB" w:rsidRDefault="001313ED" w:rsidP="00924E41">
            <w:pPr>
              <w:spacing w:line="256" w:lineRule="auto"/>
              <w:rPr>
                <w:rFonts w:ascii="Arial" w:hAnsi="Arial" w:cs="Arial"/>
                <w:color w:val="000000" w:themeColor="text1"/>
                <w:sz w:val="14"/>
                <w:szCs w:val="14"/>
              </w:rPr>
            </w:pPr>
          </w:p>
        </w:tc>
      </w:tr>
    </w:tbl>
    <w:p w14:paraId="204D85E4" w14:textId="77777777" w:rsidR="001313ED" w:rsidRDefault="001313ED" w:rsidP="001313ED">
      <w:pPr>
        <w:jc w:val="both"/>
        <w:rPr>
          <w:rFonts w:ascii="Arial" w:hAnsi="Arial" w:cs="Arial"/>
          <w:b/>
          <w:color w:val="000000" w:themeColor="text1"/>
          <w:sz w:val="20"/>
          <w:szCs w:val="20"/>
        </w:rPr>
      </w:pPr>
    </w:p>
    <w:p w14:paraId="591638F8" w14:textId="77777777" w:rsidR="001313ED" w:rsidRDefault="001313ED" w:rsidP="001313ED">
      <w:pPr>
        <w:jc w:val="both"/>
        <w:rPr>
          <w:rFonts w:ascii="Arial" w:hAnsi="Arial" w:cs="Arial"/>
          <w:b/>
          <w:color w:val="000000" w:themeColor="text1"/>
          <w:sz w:val="20"/>
          <w:szCs w:val="20"/>
        </w:rPr>
      </w:pPr>
      <w:r w:rsidRPr="00C14BAB">
        <w:rPr>
          <w:rFonts w:ascii="Arial" w:hAnsi="Arial" w:cs="Arial"/>
          <w:b/>
          <w:color w:val="000000" w:themeColor="text1"/>
          <w:sz w:val="20"/>
          <w:szCs w:val="20"/>
        </w:rPr>
        <w:t>ETAPA CONTRACTUAL</w:t>
      </w:r>
    </w:p>
    <w:p w14:paraId="44946453" w14:textId="77777777" w:rsidR="001313ED" w:rsidRPr="00C14BAB" w:rsidRDefault="001313ED" w:rsidP="001313ED">
      <w:pPr>
        <w:jc w:val="both"/>
        <w:rPr>
          <w:rFonts w:ascii="Arial" w:hAnsi="Arial" w:cs="Arial"/>
          <w:b/>
          <w:color w:val="000000" w:themeColor="text1"/>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8"/>
        <w:gridCol w:w="1030"/>
        <w:gridCol w:w="1194"/>
        <w:gridCol w:w="1090"/>
        <w:gridCol w:w="1223"/>
        <w:gridCol w:w="989"/>
        <w:gridCol w:w="3102"/>
      </w:tblGrid>
      <w:tr w:rsidR="005E0DF3" w:rsidRPr="00C14BAB" w14:paraId="65E44FAA" w14:textId="77777777" w:rsidTr="00924E41">
        <w:trPr>
          <w:trHeight w:val="20"/>
          <w:jc w:val="center"/>
        </w:trPr>
        <w:tc>
          <w:tcPr>
            <w:tcW w:w="56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BD9A304" w14:textId="77777777" w:rsidR="001313ED" w:rsidRPr="00C14BAB" w:rsidRDefault="001313ED" w:rsidP="00924E41">
            <w:pPr>
              <w:spacing w:line="256" w:lineRule="auto"/>
              <w:jc w:val="center"/>
              <w:rPr>
                <w:rFonts w:ascii="Arial" w:hAnsi="Arial" w:cs="Arial"/>
                <w:b/>
                <w:color w:val="000000" w:themeColor="text1"/>
                <w:sz w:val="14"/>
                <w:szCs w:val="14"/>
              </w:rPr>
            </w:pPr>
            <w:r w:rsidRPr="00C14BAB">
              <w:rPr>
                <w:rFonts w:ascii="Arial" w:hAnsi="Arial" w:cs="Arial"/>
                <w:b/>
                <w:color w:val="000000" w:themeColor="text1"/>
                <w:sz w:val="14"/>
                <w:szCs w:val="14"/>
              </w:rPr>
              <w:t>MECANISMO DE COBERTURA</w:t>
            </w:r>
          </w:p>
        </w:tc>
        <w:tc>
          <w:tcPr>
            <w:tcW w:w="52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74F8248" w14:textId="77777777" w:rsidR="001313ED" w:rsidRPr="00C14BAB" w:rsidRDefault="001313ED" w:rsidP="00924E41">
            <w:pPr>
              <w:spacing w:line="256" w:lineRule="auto"/>
              <w:jc w:val="center"/>
              <w:rPr>
                <w:rFonts w:ascii="Arial" w:hAnsi="Arial" w:cs="Arial"/>
                <w:b/>
                <w:color w:val="000000" w:themeColor="text1"/>
                <w:sz w:val="14"/>
                <w:szCs w:val="14"/>
              </w:rPr>
            </w:pPr>
            <w:r w:rsidRPr="00C14BAB">
              <w:rPr>
                <w:rFonts w:ascii="Arial" w:hAnsi="Arial" w:cs="Arial"/>
                <w:b/>
                <w:color w:val="000000" w:themeColor="text1"/>
                <w:sz w:val="14"/>
                <w:szCs w:val="14"/>
              </w:rPr>
              <w:t>CLASE DE RIESGO</w:t>
            </w:r>
          </w:p>
        </w:tc>
        <w:tc>
          <w:tcPr>
            <w:tcW w:w="61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045D5FB" w14:textId="77777777" w:rsidR="001313ED" w:rsidRPr="00C14BAB" w:rsidRDefault="001313ED" w:rsidP="00924E41">
            <w:pPr>
              <w:spacing w:line="256" w:lineRule="auto"/>
              <w:jc w:val="center"/>
              <w:rPr>
                <w:rFonts w:ascii="Arial" w:hAnsi="Arial" w:cs="Arial"/>
                <w:b/>
                <w:color w:val="000000" w:themeColor="text1"/>
                <w:sz w:val="14"/>
                <w:szCs w:val="14"/>
              </w:rPr>
            </w:pPr>
            <w:r w:rsidRPr="00C14BAB">
              <w:rPr>
                <w:rFonts w:ascii="Arial" w:hAnsi="Arial" w:cs="Arial"/>
                <w:b/>
                <w:color w:val="000000" w:themeColor="text1"/>
                <w:sz w:val="14"/>
                <w:szCs w:val="14"/>
              </w:rPr>
              <w:t>TIPIFICACION DE LOS RIESGOS</w:t>
            </w:r>
          </w:p>
        </w:tc>
        <w:tc>
          <w:tcPr>
            <w:tcW w:w="56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22EBF26" w14:textId="77777777" w:rsidR="001313ED" w:rsidRPr="00C14BAB" w:rsidRDefault="001313ED" w:rsidP="00924E41">
            <w:pPr>
              <w:spacing w:line="256" w:lineRule="auto"/>
              <w:jc w:val="center"/>
              <w:rPr>
                <w:rFonts w:ascii="Arial" w:hAnsi="Arial" w:cs="Arial"/>
                <w:b/>
                <w:color w:val="000000" w:themeColor="text1"/>
                <w:sz w:val="14"/>
                <w:szCs w:val="14"/>
              </w:rPr>
            </w:pPr>
            <w:r w:rsidRPr="00C14BAB">
              <w:rPr>
                <w:rFonts w:ascii="Arial" w:hAnsi="Arial" w:cs="Arial"/>
                <w:b/>
                <w:color w:val="000000" w:themeColor="text1"/>
                <w:sz w:val="14"/>
                <w:szCs w:val="14"/>
              </w:rPr>
              <w:t>ESTIMACION DEL RIESGO</w:t>
            </w:r>
          </w:p>
        </w:tc>
        <w:tc>
          <w:tcPr>
            <w:tcW w:w="62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667DACB" w14:textId="77777777" w:rsidR="001313ED" w:rsidRPr="00C14BAB" w:rsidRDefault="001313ED" w:rsidP="00924E41">
            <w:pPr>
              <w:spacing w:line="256" w:lineRule="auto"/>
              <w:jc w:val="center"/>
              <w:rPr>
                <w:rFonts w:ascii="Arial" w:hAnsi="Arial" w:cs="Arial"/>
                <w:b/>
                <w:color w:val="000000" w:themeColor="text1"/>
                <w:sz w:val="14"/>
                <w:szCs w:val="14"/>
              </w:rPr>
            </w:pPr>
            <w:r w:rsidRPr="00C14BAB">
              <w:rPr>
                <w:rFonts w:ascii="Arial" w:hAnsi="Arial" w:cs="Arial"/>
                <w:b/>
                <w:color w:val="000000" w:themeColor="text1"/>
                <w:sz w:val="14"/>
                <w:szCs w:val="14"/>
              </w:rPr>
              <w:t>ASIGNACION DEL RIESGO</w:t>
            </w:r>
          </w:p>
        </w:tc>
        <w:tc>
          <w:tcPr>
            <w:tcW w:w="5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9415240" w14:textId="77777777" w:rsidR="001313ED" w:rsidRPr="00C14BAB" w:rsidRDefault="001313ED" w:rsidP="00924E41">
            <w:pPr>
              <w:spacing w:line="256" w:lineRule="auto"/>
              <w:jc w:val="center"/>
              <w:rPr>
                <w:rFonts w:ascii="Arial" w:hAnsi="Arial" w:cs="Arial"/>
                <w:b/>
                <w:color w:val="000000" w:themeColor="text1"/>
                <w:sz w:val="14"/>
                <w:szCs w:val="14"/>
              </w:rPr>
            </w:pPr>
            <w:r w:rsidRPr="00C14BAB">
              <w:rPr>
                <w:rFonts w:ascii="Arial" w:hAnsi="Arial" w:cs="Arial"/>
                <w:b/>
                <w:color w:val="000000" w:themeColor="text1"/>
                <w:sz w:val="14"/>
                <w:szCs w:val="14"/>
              </w:rPr>
              <w:t>VIGENCIA</w:t>
            </w:r>
          </w:p>
        </w:tc>
        <w:tc>
          <w:tcPr>
            <w:tcW w:w="159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9FD4F9E" w14:textId="77777777" w:rsidR="001313ED" w:rsidRPr="00C14BAB" w:rsidRDefault="001313ED" w:rsidP="00924E41">
            <w:pPr>
              <w:spacing w:line="256" w:lineRule="auto"/>
              <w:jc w:val="center"/>
              <w:rPr>
                <w:rFonts w:ascii="Arial" w:hAnsi="Arial" w:cs="Arial"/>
                <w:b/>
                <w:color w:val="000000" w:themeColor="text1"/>
                <w:sz w:val="14"/>
                <w:szCs w:val="14"/>
              </w:rPr>
            </w:pPr>
            <w:r w:rsidRPr="00C14BAB">
              <w:rPr>
                <w:rFonts w:ascii="Arial" w:hAnsi="Arial" w:cs="Arial"/>
                <w:b/>
                <w:color w:val="000000" w:themeColor="text1"/>
                <w:sz w:val="14"/>
                <w:szCs w:val="14"/>
              </w:rPr>
              <w:t>JUSTIFICACION COBERTURA / VIGENCIA</w:t>
            </w:r>
          </w:p>
        </w:tc>
      </w:tr>
      <w:tr w:rsidR="001313ED" w:rsidRPr="00C14BAB" w14:paraId="6096DD3F" w14:textId="77777777" w:rsidTr="00924E41">
        <w:trPr>
          <w:trHeight w:val="20"/>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02D122D9" w14:textId="77777777" w:rsidR="001313ED" w:rsidRPr="00C14BAB" w:rsidRDefault="001313ED" w:rsidP="00924E41">
            <w:pPr>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GARANTIA UNICA</w:t>
            </w:r>
          </w:p>
        </w:tc>
        <w:tc>
          <w:tcPr>
            <w:tcW w:w="529" w:type="pct"/>
            <w:tcBorders>
              <w:top w:val="single" w:sz="4" w:space="0" w:color="000000"/>
              <w:left w:val="single" w:sz="4" w:space="0" w:color="000000"/>
              <w:bottom w:val="single" w:sz="4" w:space="0" w:color="000000"/>
              <w:right w:val="single" w:sz="4" w:space="0" w:color="000000"/>
            </w:tcBorders>
            <w:vAlign w:val="center"/>
            <w:hideMark/>
          </w:tcPr>
          <w:p w14:paraId="2C329C80" w14:textId="77777777" w:rsidR="001313ED" w:rsidRPr="00C14BAB" w:rsidRDefault="001313ED" w:rsidP="00924E41">
            <w:pPr>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RIESGO JURIDICO</w:t>
            </w:r>
          </w:p>
        </w:tc>
        <w:tc>
          <w:tcPr>
            <w:tcW w:w="613" w:type="pct"/>
            <w:tcBorders>
              <w:top w:val="single" w:sz="4" w:space="0" w:color="000000"/>
              <w:left w:val="single" w:sz="4" w:space="0" w:color="000000"/>
              <w:bottom w:val="single" w:sz="4" w:space="0" w:color="000000"/>
              <w:right w:val="single" w:sz="4" w:space="0" w:color="000000"/>
            </w:tcBorders>
            <w:vAlign w:val="center"/>
            <w:hideMark/>
          </w:tcPr>
          <w:p w14:paraId="2CAAA0C9" w14:textId="77777777" w:rsidR="001313ED" w:rsidRPr="00C14BAB" w:rsidRDefault="001313ED" w:rsidP="00924E41">
            <w:pPr>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Incumplimiento del contrato.</w:t>
            </w:r>
          </w:p>
        </w:tc>
        <w:tc>
          <w:tcPr>
            <w:tcW w:w="560" w:type="pct"/>
            <w:tcBorders>
              <w:top w:val="single" w:sz="4" w:space="0" w:color="000000"/>
              <w:left w:val="single" w:sz="4" w:space="0" w:color="000000"/>
              <w:bottom w:val="single" w:sz="4" w:space="0" w:color="000000"/>
              <w:right w:val="single" w:sz="4" w:space="0" w:color="000000"/>
            </w:tcBorders>
            <w:vAlign w:val="center"/>
            <w:hideMark/>
          </w:tcPr>
          <w:p w14:paraId="28E71809" w14:textId="77777777" w:rsidR="001313ED" w:rsidRPr="00C14BAB" w:rsidRDefault="001313ED" w:rsidP="00924E41">
            <w:pPr>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Veinte por ciento (20%) del valor del contrato.</w:t>
            </w:r>
          </w:p>
        </w:tc>
        <w:tc>
          <w:tcPr>
            <w:tcW w:w="628" w:type="pct"/>
            <w:tcBorders>
              <w:top w:val="single" w:sz="4" w:space="0" w:color="000000"/>
              <w:left w:val="single" w:sz="4" w:space="0" w:color="000000"/>
              <w:bottom w:val="single" w:sz="4" w:space="0" w:color="000000"/>
              <w:right w:val="single" w:sz="4" w:space="0" w:color="000000"/>
            </w:tcBorders>
            <w:vAlign w:val="center"/>
            <w:hideMark/>
          </w:tcPr>
          <w:p w14:paraId="4491E304" w14:textId="77777777" w:rsidR="001313ED" w:rsidRPr="00C14BAB" w:rsidRDefault="001313ED" w:rsidP="00924E41">
            <w:pPr>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Contratista</w:t>
            </w:r>
          </w:p>
        </w:tc>
        <w:tc>
          <w:tcPr>
            <w:tcW w:w="508" w:type="pct"/>
            <w:tcBorders>
              <w:top w:val="single" w:sz="4" w:space="0" w:color="000000"/>
              <w:left w:val="single" w:sz="4" w:space="0" w:color="000000"/>
              <w:bottom w:val="single" w:sz="4" w:space="0" w:color="000000"/>
              <w:right w:val="single" w:sz="4" w:space="0" w:color="000000"/>
            </w:tcBorders>
            <w:vAlign w:val="center"/>
            <w:hideMark/>
          </w:tcPr>
          <w:p w14:paraId="2BBEF0D0" w14:textId="77777777" w:rsidR="001313ED" w:rsidRPr="0060192E" w:rsidRDefault="001313ED" w:rsidP="00924E41">
            <w:pPr>
              <w:spacing w:line="256" w:lineRule="auto"/>
              <w:jc w:val="both"/>
              <w:rPr>
                <w:rFonts w:ascii="Arial" w:hAnsi="Arial" w:cs="Arial"/>
                <w:sz w:val="14"/>
                <w:szCs w:val="14"/>
              </w:rPr>
            </w:pPr>
            <w:r w:rsidRPr="0060192E">
              <w:rPr>
                <w:rFonts w:ascii="Arial" w:hAnsi="Arial" w:cs="Arial"/>
                <w:sz w:val="14"/>
                <w:szCs w:val="14"/>
              </w:rPr>
              <w:t>Vigente durante el plazo de ejecución y liquidación del contrato.</w:t>
            </w:r>
          </w:p>
        </w:tc>
        <w:tc>
          <w:tcPr>
            <w:tcW w:w="1593" w:type="pct"/>
            <w:tcBorders>
              <w:top w:val="single" w:sz="4" w:space="0" w:color="000000"/>
              <w:left w:val="single" w:sz="4" w:space="0" w:color="000000"/>
              <w:bottom w:val="single" w:sz="4" w:space="0" w:color="000000"/>
              <w:right w:val="single" w:sz="4" w:space="0" w:color="000000"/>
            </w:tcBorders>
            <w:hideMark/>
          </w:tcPr>
          <w:p w14:paraId="572925AA" w14:textId="77777777" w:rsidR="001313ED" w:rsidRPr="0060192E" w:rsidRDefault="001313ED" w:rsidP="00924E41">
            <w:pPr>
              <w:spacing w:line="256" w:lineRule="auto"/>
              <w:jc w:val="both"/>
              <w:rPr>
                <w:rFonts w:ascii="Arial" w:hAnsi="Arial" w:cs="Arial"/>
                <w:sz w:val="14"/>
                <w:szCs w:val="14"/>
              </w:rPr>
            </w:pPr>
            <w:r w:rsidRPr="0060192E">
              <w:rPr>
                <w:rFonts w:ascii="Arial" w:hAnsi="Arial" w:cs="Arial"/>
                <w:sz w:val="14"/>
                <w:szCs w:val="14"/>
              </w:rPr>
              <w:t>Ampara el riesgo de incumplimiento durante el plazo de ejecución y liquidación del contrato la estimación del riesgo cubre el veinte por ciento (20%) del valor del contrato como quiera que se pretende el pago parcial o definitivo de los perjuicios que cause a la entidad en los mismos términos de la cláusula penal pecuniaria.</w:t>
            </w:r>
          </w:p>
        </w:tc>
      </w:tr>
      <w:tr w:rsidR="001313ED" w:rsidRPr="00C14BAB" w14:paraId="1251D423" w14:textId="77777777" w:rsidTr="00924E41">
        <w:trPr>
          <w:trHeight w:val="1322"/>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16B2A8B5" w14:textId="77777777" w:rsidR="001313ED" w:rsidRPr="00C14BAB" w:rsidRDefault="001313ED" w:rsidP="00924E41">
            <w:pPr>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GARANTIA UNICA</w:t>
            </w:r>
          </w:p>
        </w:tc>
        <w:tc>
          <w:tcPr>
            <w:tcW w:w="529" w:type="pct"/>
            <w:tcBorders>
              <w:top w:val="single" w:sz="4" w:space="0" w:color="000000"/>
              <w:left w:val="single" w:sz="4" w:space="0" w:color="000000"/>
              <w:bottom w:val="single" w:sz="4" w:space="0" w:color="000000"/>
              <w:right w:val="single" w:sz="4" w:space="0" w:color="000000"/>
            </w:tcBorders>
            <w:vAlign w:val="center"/>
            <w:hideMark/>
          </w:tcPr>
          <w:p w14:paraId="5EFEF408" w14:textId="77777777" w:rsidR="001313ED" w:rsidRPr="00C14BAB" w:rsidRDefault="001313ED" w:rsidP="00924E41">
            <w:pPr>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RIESGO OPERATIVO</w:t>
            </w:r>
          </w:p>
        </w:tc>
        <w:tc>
          <w:tcPr>
            <w:tcW w:w="613" w:type="pct"/>
            <w:tcBorders>
              <w:top w:val="single" w:sz="4" w:space="0" w:color="000000"/>
              <w:left w:val="single" w:sz="4" w:space="0" w:color="000000"/>
              <w:bottom w:val="single" w:sz="4" w:space="0" w:color="000000"/>
              <w:right w:val="single" w:sz="4" w:space="0" w:color="000000"/>
            </w:tcBorders>
            <w:vAlign w:val="center"/>
            <w:hideMark/>
          </w:tcPr>
          <w:p w14:paraId="75E4AD4C" w14:textId="77777777" w:rsidR="001313ED" w:rsidRPr="004D4BA1" w:rsidRDefault="001313ED" w:rsidP="00924E41">
            <w:pPr>
              <w:spacing w:line="256" w:lineRule="auto"/>
              <w:jc w:val="center"/>
              <w:rPr>
                <w:rFonts w:ascii="Arial" w:hAnsi="Arial" w:cs="Arial"/>
                <w:color w:val="000000" w:themeColor="text1"/>
                <w:sz w:val="14"/>
                <w:szCs w:val="14"/>
              </w:rPr>
            </w:pPr>
            <w:r w:rsidRPr="004D4BA1">
              <w:rPr>
                <w:rFonts w:ascii="Arial" w:hAnsi="Arial" w:cs="Arial"/>
                <w:color w:val="000000" w:themeColor="text1"/>
                <w:sz w:val="14"/>
                <w:szCs w:val="14"/>
              </w:rPr>
              <w:t>Calidad y correcto funcionamiento de los bienes.</w:t>
            </w:r>
          </w:p>
        </w:tc>
        <w:tc>
          <w:tcPr>
            <w:tcW w:w="560" w:type="pct"/>
            <w:tcBorders>
              <w:top w:val="single" w:sz="4" w:space="0" w:color="000000"/>
              <w:left w:val="single" w:sz="4" w:space="0" w:color="000000"/>
              <w:bottom w:val="single" w:sz="4" w:space="0" w:color="000000"/>
              <w:right w:val="single" w:sz="4" w:space="0" w:color="000000"/>
            </w:tcBorders>
            <w:vAlign w:val="center"/>
            <w:hideMark/>
          </w:tcPr>
          <w:p w14:paraId="60D92702" w14:textId="77777777" w:rsidR="001313ED" w:rsidRPr="004D4BA1" w:rsidRDefault="001313ED" w:rsidP="00924E41">
            <w:pPr>
              <w:spacing w:line="256" w:lineRule="auto"/>
              <w:jc w:val="center"/>
              <w:rPr>
                <w:rFonts w:ascii="Arial" w:hAnsi="Arial" w:cs="Arial"/>
                <w:color w:val="000000" w:themeColor="text1"/>
                <w:sz w:val="14"/>
                <w:szCs w:val="14"/>
              </w:rPr>
            </w:pPr>
            <w:r w:rsidRPr="004D4BA1">
              <w:rPr>
                <w:rFonts w:ascii="Arial" w:hAnsi="Arial" w:cs="Arial"/>
                <w:color w:val="000000" w:themeColor="text1"/>
                <w:sz w:val="14"/>
                <w:szCs w:val="14"/>
              </w:rPr>
              <w:t>Cincuenta por ciento (50%) del valor del contrato total.</w:t>
            </w:r>
          </w:p>
        </w:tc>
        <w:tc>
          <w:tcPr>
            <w:tcW w:w="628" w:type="pct"/>
            <w:tcBorders>
              <w:top w:val="single" w:sz="4" w:space="0" w:color="000000"/>
              <w:left w:val="single" w:sz="4" w:space="0" w:color="000000"/>
              <w:bottom w:val="single" w:sz="4" w:space="0" w:color="000000"/>
              <w:right w:val="single" w:sz="4" w:space="0" w:color="000000"/>
            </w:tcBorders>
            <w:vAlign w:val="center"/>
            <w:hideMark/>
          </w:tcPr>
          <w:p w14:paraId="05BA4EDF" w14:textId="77777777" w:rsidR="001313ED" w:rsidRPr="00C14BAB" w:rsidRDefault="001313ED" w:rsidP="00924E41">
            <w:pPr>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Contratista</w:t>
            </w:r>
          </w:p>
        </w:tc>
        <w:tc>
          <w:tcPr>
            <w:tcW w:w="508" w:type="pct"/>
            <w:tcBorders>
              <w:top w:val="single" w:sz="4" w:space="0" w:color="000000"/>
              <w:left w:val="single" w:sz="4" w:space="0" w:color="000000"/>
              <w:bottom w:val="single" w:sz="4" w:space="0" w:color="000000"/>
              <w:right w:val="single" w:sz="4" w:space="0" w:color="000000"/>
            </w:tcBorders>
            <w:vAlign w:val="center"/>
            <w:hideMark/>
          </w:tcPr>
          <w:p w14:paraId="57707E01" w14:textId="77777777" w:rsidR="001313ED" w:rsidRPr="0060192E" w:rsidRDefault="001313ED" w:rsidP="00924E41">
            <w:pPr>
              <w:spacing w:line="256" w:lineRule="auto"/>
              <w:jc w:val="both"/>
              <w:rPr>
                <w:rFonts w:ascii="Arial" w:hAnsi="Arial" w:cs="Arial"/>
                <w:sz w:val="14"/>
                <w:szCs w:val="14"/>
              </w:rPr>
            </w:pPr>
            <w:r w:rsidRPr="0060192E">
              <w:rPr>
                <w:rFonts w:ascii="Arial" w:hAnsi="Arial" w:cs="Arial"/>
                <w:sz w:val="14"/>
                <w:szCs w:val="14"/>
              </w:rPr>
              <w:t>Que cubra el término de vigencia del contrato y treinta (30) meses más por el tiempo de la garantía, incluyendo sus prorrogas si a ello hubiere lugar.</w:t>
            </w:r>
          </w:p>
        </w:tc>
        <w:tc>
          <w:tcPr>
            <w:tcW w:w="1593" w:type="pct"/>
            <w:tcBorders>
              <w:top w:val="single" w:sz="4" w:space="0" w:color="000000"/>
              <w:left w:val="single" w:sz="4" w:space="0" w:color="000000"/>
              <w:bottom w:val="single" w:sz="4" w:space="0" w:color="000000"/>
              <w:right w:val="single" w:sz="4" w:space="0" w:color="000000"/>
            </w:tcBorders>
            <w:hideMark/>
          </w:tcPr>
          <w:p w14:paraId="119EC0A9" w14:textId="77777777" w:rsidR="001313ED" w:rsidRPr="0060192E" w:rsidRDefault="001313ED" w:rsidP="00924E41">
            <w:pPr>
              <w:spacing w:line="256" w:lineRule="auto"/>
              <w:jc w:val="both"/>
              <w:rPr>
                <w:rFonts w:ascii="Arial" w:eastAsia="MS Mincho" w:hAnsi="Arial" w:cs="Arial"/>
                <w:sz w:val="14"/>
                <w:szCs w:val="14"/>
              </w:rPr>
            </w:pPr>
            <w:r w:rsidRPr="0060192E">
              <w:rPr>
                <w:rFonts w:ascii="Arial" w:eastAsia="MS Mincho" w:hAnsi="Arial" w:cs="Arial"/>
                <w:sz w:val="14"/>
                <w:szCs w:val="14"/>
              </w:rPr>
              <w:t xml:space="preserve">Ampara el riesgo de mala calidad de los bienes durante </w:t>
            </w:r>
            <w:r w:rsidRPr="0060192E">
              <w:rPr>
                <w:rFonts w:ascii="Arial" w:hAnsi="Arial" w:cs="Arial"/>
                <w:sz w:val="14"/>
                <w:szCs w:val="14"/>
              </w:rPr>
              <w:t>el término de vigencia del contrato y treinta (30) meses más por el tiempo de la garantía</w:t>
            </w:r>
            <w:r w:rsidRPr="0060192E">
              <w:rPr>
                <w:rFonts w:ascii="Arial" w:eastAsia="MS Mincho" w:hAnsi="Arial" w:cs="Arial"/>
                <w:sz w:val="14"/>
                <w:szCs w:val="14"/>
              </w:rPr>
              <w:t>. La estimación del riesgo cubre el cincuenta por ciento (50%) del valor de los bienes y equipos, lo que cubriría el perjuicio administrativo por la posible pérdida de los recursos, los gastos ocasionados por el proceso y la no entrega de los bienes.</w:t>
            </w:r>
          </w:p>
        </w:tc>
      </w:tr>
      <w:tr w:rsidR="001313ED" w:rsidRPr="00C14BAB" w14:paraId="7006E0E2" w14:textId="77777777" w:rsidTr="00924E41">
        <w:trPr>
          <w:trHeight w:val="20"/>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6843F3CA" w14:textId="77777777" w:rsidR="001313ED" w:rsidRPr="00C14BAB" w:rsidRDefault="001313ED" w:rsidP="00924E41">
            <w:pPr>
              <w:tabs>
                <w:tab w:val="left" w:pos="0"/>
              </w:tabs>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GARANTÍA UNICA</w:t>
            </w:r>
          </w:p>
        </w:tc>
        <w:tc>
          <w:tcPr>
            <w:tcW w:w="529" w:type="pct"/>
            <w:tcBorders>
              <w:top w:val="single" w:sz="4" w:space="0" w:color="000000"/>
              <w:left w:val="single" w:sz="4" w:space="0" w:color="000000"/>
              <w:bottom w:val="single" w:sz="4" w:space="0" w:color="000000"/>
              <w:right w:val="single" w:sz="4" w:space="0" w:color="000000"/>
            </w:tcBorders>
            <w:vAlign w:val="center"/>
            <w:hideMark/>
          </w:tcPr>
          <w:p w14:paraId="11EC8B9D" w14:textId="77777777" w:rsidR="001313ED" w:rsidRPr="00C14BAB" w:rsidRDefault="001313ED" w:rsidP="00924E41">
            <w:pPr>
              <w:tabs>
                <w:tab w:val="left" w:pos="0"/>
              </w:tabs>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RIESGO JURIDICO</w:t>
            </w:r>
          </w:p>
        </w:tc>
        <w:tc>
          <w:tcPr>
            <w:tcW w:w="613" w:type="pct"/>
            <w:tcBorders>
              <w:top w:val="single" w:sz="4" w:space="0" w:color="000000"/>
              <w:left w:val="single" w:sz="4" w:space="0" w:color="000000"/>
              <w:bottom w:val="single" w:sz="4" w:space="0" w:color="000000"/>
              <w:right w:val="single" w:sz="4" w:space="0" w:color="000000"/>
            </w:tcBorders>
            <w:vAlign w:val="center"/>
            <w:hideMark/>
          </w:tcPr>
          <w:p w14:paraId="3AB4C9D9" w14:textId="77777777" w:rsidR="001313ED" w:rsidRPr="004D4BA1" w:rsidRDefault="001313ED" w:rsidP="00924E41">
            <w:pPr>
              <w:tabs>
                <w:tab w:val="left" w:pos="0"/>
              </w:tabs>
              <w:spacing w:line="256" w:lineRule="auto"/>
              <w:jc w:val="center"/>
              <w:rPr>
                <w:rFonts w:ascii="Arial" w:hAnsi="Arial" w:cs="Arial"/>
                <w:color w:val="000000" w:themeColor="text1"/>
                <w:sz w:val="14"/>
                <w:szCs w:val="14"/>
              </w:rPr>
            </w:pPr>
            <w:r w:rsidRPr="004D4BA1">
              <w:rPr>
                <w:rFonts w:ascii="Arial" w:hAnsi="Arial" w:cs="Arial"/>
                <w:color w:val="000000" w:themeColor="text1"/>
                <w:sz w:val="14"/>
                <w:szCs w:val="14"/>
              </w:rPr>
              <w:t>De salarios y prestaciones sociales.</w:t>
            </w:r>
          </w:p>
        </w:tc>
        <w:tc>
          <w:tcPr>
            <w:tcW w:w="560" w:type="pct"/>
            <w:tcBorders>
              <w:top w:val="single" w:sz="4" w:space="0" w:color="000000"/>
              <w:left w:val="single" w:sz="4" w:space="0" w:color="000000"/>
              <w:bottom w:val="single" w:sz="4" w:space="0" w:color="000000"/>
              <w:right w:val="single" w:sz="4" w:space="0" w:color="000000"/>
            </w:tcBorders>
            <w:vAlign w:val="center"/>
            <w:hideMark/>
          </w:tcPr>
          <w:p w14:paraId="44B04C12" w14:textId="77777777" w:rsidR="001313ED" w:rsidRPr="004D4BA1" w:rsidRDefault="001313ED" w:rsidP="00924E41">
            <w:pPr>
              <w:tabs>
                <w:tab w:val="left" w:pos="0"/>
              </w:tabs>
              <w:spacing w:line="256" w:lineRule="auto"/>
              <w:jc w:val="center"/>
              <w:rPr>
                <w:rFonts w:ascii="Arial" w:hAnsi="Arial" w:cs="Arial"/>
                <w:color w:val="000000" w:themeColor="text1"/>
                <w:sz w:val="14"/>
                <w:szCs w:val="14"/>
              </w:rPr>
            </w:pPr>
            <w:r w:rsidRPr="004D4BA1">
              <w:rPr>
                <w:rFonts w:ascii="Arial" w:hAnsi="Arial" w:cs="Arial"/>
                <w:color w:val="000000" w:themeColor="text1"/>
                <w:sz w:val="14"/>
                <w:szCs w:val="14"/>
              </w:rPr>
              <w:t>Cinco por ciento (5%) del valor total del contrato.</w:t>
            </w:r>
          </w:p>
        </w:tc>
        <w:tc>
          <w:tcPr>
            <w:tcW w:w="628" w:type="pct"/>
            <w:tcBorders>
              <w:top w:val="single" w:sz="4" w:space="0" w:color="000000"/>
              <w:left w:val="single" w:sz="4" w:space="0" w:color="000000"/>
              <w:bottom w:val="single" w:sz="4" w:space="0" w:color="000000"/>
              <w:right w:val="single" w:sz="4" w:space="0" w:color="000000"/>
            </w:tcBorders>
            <w:vAlign w:val="center"/>
            <w:hideMark/>
          </w:tcPr>
          <w:p w14:paraId="3A6317E5" w14:textId="77777777" w:rsidR="001313ED" w:rsidRPr="00C14BAB" w:rsidRDefault="001313ED" w:rsidP="00924E41">
            <w:pPr>
              <w:tabs>
                <w:tab w:val="left" w:pos="0"/>
              </w:tabs>
              <w:spacing w:line="256" w:lineRule="auto"/>
              <w:jc w:val="center"/>
              <w:rPr>
                <w:rFonts w:ascii="Arial" w:hAnsi="Arial" w:cs="Arial"/>
                <w:color w:val="000000" w:themeColor="text1"/>
                <w:sz w:val="14"/>
                <w:szCs w:val="14"/>
              </w:rPr>
            </w:pPr>
            <w:r w:rsidRPr="00C14BAB">
              <w:rPr>
                <w:rFonts w:ascii="Arial" w:hAnsi="Arial" w:cs="Arial"/>
                <w:color w:val="000000" w:themeColor="text1"/>
                <w:sz w:val="14"/>
                <w:szCs w:val="14"/>
              </w:rPr>
              <w:t>Contratista</w:t>
            </w:r>
          </w:p>
        </w:tc>
        <w:tc>
          <w:tcPr>
            <w:tcW w:w="508" w:type="pct"/>
            <w:tcBorders>
              <w:top w:val="single" w:sz="4" w:space="0" w:color="000000"/>
              <w:left w:val="single" w:sz="4" w:space="0" w:color="000000"/>
              <w:bottom w:val="single" w:sz="4" w:space="0" w:color="000000"/>
              <w:right w:val="single" w:sz="4" w:space="0" w:color="000000"/>
            </w:tcBorders>
            <w:vAlign w:val="center"/>
            <w:hideMark/>
          </w:tcPr>
          <w:p w14:paraId="06987F5E" w14:textId="77777777" w:rsidR="001313ED" w:rsidRPr="0060192E" w:rsidRDefault="001313ED" w:rsidP="00924E41">
            <w:pPr>
              <w:tabs>
                <w:tab w:val="left" w:pos="0"/>
              </w:tabs>
              <w:spacing w:line="256" w:lineRule="auto"/>
              <w:jc w:val="center"/>
              <w:rPr>
                <w:rFonts w:ascii="Arial" w:hAnsi="Arial" w:cs="Arial"/>
                <w:sz w:val="14"/>
                <w:szCs w:val="14"/>
              </w:rPr>
            </w:pPr>
            <w:r w:rsidRPr="0060192E">
              <w:rPr>
                <w:rFonts w:ascii="Arial" w:hAnsi="Arial" w:cs="Arial"/>
                <w:sz w:val="14"/>
                <w:szCs w:val="14"/>
              </w:rPr>
              <w:t>Que cubra el término vigencia del contrato y tres (3) años más.</w:t>
            </w:r>
          </w:p>
        </w:tc>
        <w:tc>
          <w:tcPr>
            <w:tcW w:w="1593" w:type="pct"/>
            <w:tcBorders>
              <w:top w:val="single" w:sz="4" w:space="0" w:color="000000"/>
              <w:left w:val="single" w:sz="4" w:space="0" w:color="000000"/>
              <w:bottom w:val="single" w:sz="4" w:space="0" w:color="000000"/>
              <w:right w:val="single" w:sz="4" w:space="0" w:color="000000"/>
            </w:tcBorders>
            <w:vAlign w:val="center"/>
            <w:hideMark/>
          </w:tcPr>
          <w:p w14:paraId="235ADE17" w14:textId="77777777" w:rsidR="001313ED" w:rsidRPr="0060192E" w:rsidRDefault="001313ED" w:rsidP="00924E41">
            <w:pPr>
              <w:tabs>
                <w:tab w:val="left" w:pos="426"/>
              </w:tabs>
              <w:spacing w:line="256" w:lineRule="auto"/>
              <w:jc w:val="center"/>
              <w:rPr>
                <w:rFonts w:ascii="Arial" w:hAnsi="Arial" w:cs="Arial"/>
                <w:sz w:val="14"/>
                <w:szCs w:val="14"/>
              </w:rPr>
            </w:pPr>
            <w:r w:rsidRPr="0060192E">
              <w:rPr>
                <w:rFonts w:ascii="Arial" w:hAnsi="Arial" w:cs="Arial"/>
                <w:sz w:val="14"/>
                <w:szCs w:val="14"/>
              </w:rPr>
              <w:t>Ampara a la entidad contratante de perjuicios que se ocasionen del incumplimiento de las obligaciones laborales a que este obligado el contratista garantizado, derivadas de la contratación del personal utilizado para la ejecución.</w:t>
            </w:r>
          </w:p>
        </w:tc>
      </w:tr>
      <w:tr w:rsidR="001313ED" w:rsidRPr="004D4BA1" w14:paraId="02B2FAEF" w14:textId="77777777" w:rsidTr="00924E41">
        <w:trPr>
          <w:trHeight w:val="20"/>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52EE37B6" w14:textId="77777777" w:rsidR="001313ED" w:rsidRPr="004D4BA1" w:rsidRDefault="001313ED" w:rsidP="00924E41">
            <w:pPr>
              <w:spacing w:line="256" w:lineRule="auto"/>
              <w:jc w:val="center"/>
              <w:rPr>
                <w:rFonts w:ascii="Arial" w:hAnsi="Arial" w:cs="Arial"/>
                <w:color w:val="000000" w:themeColor="text1"/>
                <w:sz w:val="14"/>
                <w:szCs w:val="14"/>
                <w:lang w:eastAsia="es-CO"/>
              </w:rPr>
            </w:pPr>
            <w:r w:rsidRPr="004D4BA1">
              <w:rPr>
                <w:rFonts w:ascii="Arial" w:hAnsi="Arial" w:cs="Arial"/>
                <w:color w:val="000000" w:themeColor="text1"/>
                <w:sz w:val="14"/>
                <w:szCs w:val="14"/>
                <w:lang w:eastAsia="es-CO"/>
              </w:rPr>
              <w:lastRenderedPageBreak/>
              <w:t>GARANTÍA ÚNICA</w:t>
            </w:r>
          </w:p>
        </w:tc>
        <w:tc>
          <w:tcPr>
            <w:tcW w:w="529" w:type="pct"/>
            <w:tcBorders>
              <w:top w:val="single" w:sz="4" w:space="0" w:color="000000"/>
              <w:left w:val="single" w:sz="4" w:space="0" w:color="000000"/>
              <w:bottom w:val="single" w:sz="4" w:space="0" w:color="000000"/>
              <w:right w:val="single" w:sz="4" w:space="0" w:color="000000"/>
            </w:tcBorders>
            <w:vAlign w:val="center"/>
            <w:hideMark/>
          </w:tcPr>
          <w:p w14:paraId="17DC1377" w14:textId="77777777" w:rsidR="001313ED" w:rsidRPr="004D4BA1" w:rsidRDefault="001313ED" w:rsidP="00924E41">
            <w:pPr>
              <w:spacing w:line="256" w:lineRule="auto"/>
              <w:jc w:val="center"/>
              <w:rPr>
                <w:rFonts w:ascii="Arial" w:hAnsi="Arial" w:cs="Arial"/>
                <w:color w:val="000000" w:themeColor="text1"/>
                <w:sz w:val="14"/>
                <w:szCs w:val="14"/>
                <w:lang w:eastAsia="es-CO"/>
              </w:rPr>
            </w:pPr>
            <w:r w:rsidRPr="004D4BA1">
              <w:rPr>
                <w:rFonts w:ascii="Arial" w:hAnsi="Arial" w:cs="Arial"/>
                <w:color w:val="000000" w:themeColor="text1"/>
                <w:sz w:val="14"/>
                <w:szCs w:val="14"/>
                <w:lang w:eastAsia="es-CO"/>
              </w:rPr>
              <w:t>RIESGO JURIDICO</w:t>
            </w:r>
          </w:p>
        </w:tc>
        <w:tc>
          <w:tcPr>
            <w:tcW w:w="613" w:type="pct"/>
            <w:tcBorders>
              <w:top w:val="single" w:sz="4" w:space="0" w:color="000000"/>
              <w:left w:val="single" w:sz="4" w:space="0" w:color="000000"/>
              <w:bottom w:val="single" w:sz="4" w:space="0" w:color="000000"/>
              <w:right w:val="single" w:sz="4" w:space="0" w:color="000000"/>
            </w:tcBorders>
            <w:vAlign w:val="center"/>
            <w:hideMark/>
          </w:tcPr>
          <w:p w14:paraId="70E3879B" w14:textId="77777777" w:rsidR="001313ED" w:rsidRPr="004D4BA1" w:rsidRDefault="001313ED" w:rsidP="00924E41">
            <w:pPr>
              <w:spacing w:line="256" w:lineRule="auto"/>
              <w:jc w:val="center"/>
              <w:rPr>
                <w:rFonts w:ascii="Arial" w:hAnsi="Arial" w:cs="Arial"/>
                <w:color w:val="000000" w:themeColor="text1"/>
                <w:sz w:val="14"/>
                <w:szCs w:val="14"/>
                <w:lang w:eastAsia="es-CO"/>
              </w:rPr>
            </w:pPr>
            <w:r w:rsidRPr="004D4BA1">
              <w:rPr>
                <w:rFonts w:ascii="Arial" w:hAnsi="Arial" w:cs="Arial"/>
                <w:color w:val="000000" w:themeColor="text1"/>
                <w:sz w:val="14"/>
                <w:szCs w:val="14"/>
                <w:lang w:eastAsia="es-CO"/>
              </w:rPr>
              <w:t xml:space="preserve">Daños a terceros por responsabilidad civil </w:t>
            </w:r>
            <w:proofErr w:type="spellStart"/>
            <w:r w:rsidRPr="004D4BA1">
              <w:rPr>
                <w:rFonts w:ascii="Arial" w:hAnsi="Arial" w:cs="Arial"/>
                <w:color w:val="000000" w:themeColor="text1"/>
                <w:sz w:val="14"/>
                <w:szCs w:val="14"/>
                <w:lang w:eastAsia="es-CO"/>
              </w:rPr>
              <w:t>extra-contractual</w:t>
            </w:r>
            <w:proofErr w:type="spellEnd"/>
            <w:r w:rsidRPr="004D4BA1">
              <w:rPr>
                <w:rFonts w:ascii="Arial" w:hAnsi="Arial" w:cs="Arial"/>
                <w:color w:val="000000" w:themeColor="text1"/>
                <w:sz w:val="14"/>
                <w:szCs w:val="14"/>
                <w:lang w:eastAsia="es-CO"/>
              </w:rPr>
              <w:t>.</w:t>
            </w:r>
          </w:p>
        </w:tc>
        <w:tc>
          <w:tcPr>
            <w:tcW w:w="560" w:type="pct"/>
            <w:tcBorders>
              <w:top w:val="single" w:sz="4" w:space="0" w:color="000000"/>
              <w:left w:val="single" w:sz="4" w:space="0" w:color="000000"/>
              <w:bottom w:val="single" w:sz="4" w:space="0" w:color="000000"/>
              <w:right w:val="single" w:sz="4" w:space="0" w:color="000000"/>
            </w:tcBorders>
            <w:vAlign w:val="center"/>
            <w:hideMark/>
          </w:tcPr>
          <w:p w14:paraId="63D63B2B" w14:textId="77777777" w:rsidR="001313ED" w:rsidRPr="004D4BA1" w:rsidRDefault="001313ED" w:rsidP="00924E41">
            <w:pPr>
              <w:spacing w:line="256" w:lineRule="auto"/>
              <w:jc w:val="center"/>
              <w:rPr>
                <w:rFonts w:ascii="Arial" w:hAnsi="Arial" w:cs="Arial"/>
                <w:color w:val="000000" w:themeColor="text1"/>
                <w:sz w:val="14"/>
                <w:szCs w:val="14"/>
                <w:lang w:eastAsia="es-CO"/>
              </w:rPr>
            </w:pPr>
            <w:r w:rsidRPr="004D4BA1">
              <w:rPr>
                <w:rFonts w:ascii="Arial" w:hAnsi="Arial" w:cs="Arial"/>
                <w:color w:val="000000" w:themeColor="text1"/>
                <w:sz w:val="14"/>
                <w:szCs w:val="14"/>
                <w:lang w:eastAsia="es-CO"/>
              </w:rPr>
              <w:t xml:space="preserve">Equivalente a </w:t>
            </w:r>
            <w:r w:rsidRPr="00A52B7A">
              <w:rPr>
                <w:rFonts w:ascii="Arial" w:hAnsi="Arial" w:cs="Arial"/>
                <w:color w:val="000000" w:themeColor="text1"/>
                <w:sz w:val="14"/>
                <w:szCs w:val="14"/>
                <w:lang w:eastAsia="es-CO"/>
              </w:rPr>
              <w:t>Trescientos (300) SMMLV al momento de la expedición de la póliza.</w:t>
            </w:r>
          </w:p>
        </w:tc>
        <w:tc>
          <w:tcPr>
            <w:tcW w:w="628" w:type="pct"/>
            <w:tcBorders>
              <w:top w:val="single" w:sz="4" w:space="0" w:color="000000"/>
              <w:left w:val="single" w:sz="4" w:space="0" w:color="000000"/>
              <w:bottom w:val="single" w:sz="4" w:space="0" w:color="000000"/>
              <w:right w:val="single" w:sz="4" w:space="0" w:color="000000"/>
            </w:tcBorders>
            <w:vAlign w:val="center"/>
            <w:hideMark/>
          </w:tcPr>
          <w:p w14:paraId="2CA8D62F" w14:textId="77777777" w:rsidR="001313ED" w:rsidRPr="004D4BA1" w:rsidRDefault="001313ED" w:rsidP="00924E41">
            <w:pPr>
              <w:spacing w:line="256" w:lineRule="auto"/>
              <w:jc w:val="center"/>
              <w:rPr>
                <w:rFonts w:ascii="Arial" w:hAnsi="Arial" w:cs="Arial"/>
                <w:color w:val="000000" w:themeColor="text1"/>
                <w:sz w:val="14"/>
                <w:szCs w:val="14"/>
                <w:lang w:eastAsia="es-CO"/>
              </w:rPr>
            </w:pPr>
            <w:r w:rsidRPr="004D4BA1">
              <w:rPr>
                <w:rFonts w:ascii="Arial" w:hAnsi="Arial" w:cs="Arial"/>
                <w:color w:val="000000" w:themeColor="text1"/>
                <w:sz w:val="14"/>
                <w:szCs w:val="14"/>
                <w:lang w:eastAsia="es-CO"/>
              </w:rPr>
              <w:t>Contratista</w:t>
            </w:r>
          </w:p>
        </w:tc>
        <w:tc>
          <w:tcPr>
            <w:tcW w:w="508" w:type="pct"/>
            <w:tcBorders>
              <w:top w:val="single" w:sz="4" w:space="0" w:color="000000"/>
              <w:left w:val="single" w:sz="4" w:space="0" w:color="000000"/>
              <w:bottom w:val="single" w:sz="4" w:space="0" w:color="000000"/>
              <w:right w:val="single" w:sz="4" w:space="0" w:color="000000"/>
            </w:tcBorders>
            <w:vAlign w:val="center"/>
            <w:hideMark/>
          </w:tcPr>
          <w:p w14:paraId="642DA2B0" w14:textId="77777777" w:rsidR="001313ED" w:rsidRPr="004D4BA1" w:rsidRDefault="001313ED" w:rsidP="00924E41">
            <w:pPr>
              <w:spacing w:line="256" w:lineRule="auto"/>
              <w:jc w:val="center"/>
              <w:rPr>
                <w:rFonts w:ascii="Arial" w:hAnsi="Arial" w:cs="Arial"/>
                <w:color w:val="000000" w:themeColor="text1"/>
                <w:sz w:val="14"/>
                <w:szCs w:val="14"/>
                <w:lang w:eastAsia="es-CO"/>
              </w:rPr>
            </w:pPr>
            <w:r w:rsidRPr="004D4BA1">
              <w:rPr>
                <w:rFonts w:ascii="Arial" w:hAnsi="Arial" w:cs="Arial"/>
                <w:color w:val="000000" w:themeColor="text1"/>
                <w:sz w:val="14"/>
                <w:szCs w:val="14"/>
                <w:lang w:eastAsia="es-CO"/>
              </w:rPr>
              <w:t>Vigente por el término de la vigencia del contrato.</w:t>
            </w:r>
          </w:p>
        </w:tc>
        <w:tc>
          <w:tcPr>
            <w:tcW w:w="1593" w:type="pct"/>
            <w:tcBorders>
              <w:top w:val="single" w:sz="4" w:space="0" w:color="000000"/>
              <w:left w:val="single" w:sz="4" w:space="0" w:color="000000"/>
              <w:bottom w:val="single" w:sz="4" w:space="0" w:color="000000"/>
              <w:right w:val="single" w:sz="4" w:space="0" w:color="000000"/>
            </w:tcBorders>
            <w:vAlign w:val="center"/>
            <w:hideMark/>
          </w:tcPr>
          <w:p w14:paraId="45C71D11" w14:textId="77777777" w:rsidR="001313ED" w:rsidRPr="004D4BA1" w:rsidRDefault="001313ED" w:rsidP="00924E41">
            <w:pPr>
              <w:tabs>
                <w:tab w:val="left" w:pos="426"/>
              </w:tabs>
              <w:spacing w:line="256" w:lineRule="auto"/>
              <w:jc w:val="center"/>
              <w:rPr>
                <w:rFonts w:ascii="Arial" w:hAnsi="Arial" w:cs="Arial"/>
                <w:color w:val="000000" w:themeColor="text1"/>
                <w:sz w:val="14"/>
                <w:szCs w:val="14"/>
                <w:lang w:eastAsia="es-CO"/>
              </w:rPr>
            </w:pPr>
            <w:r w:rsidRPr="004D4BA1">
              <w:rPr>
                <w:rFonts w:ascii="Arial" w:hAnsi="Arial" w:cs="Arial"/>
                <w:color w:val="000000" w:themeColor="text1"/>
                <w:sz w:val="14"/>
                <w:szCs w:val="14"/>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r>
    </w:tbl>
    <w:p w14:paraId="27514990" w14:textId="77777777" w:rsidR="001313ED" w:rsidRDefault="001313ED" w:rsidP="001313ED">
      <w:pPr>
        <w:rPr>
          <w:rFonts w:ascii="Arial" w:hAnsi="Arial" w:cs="Arial"/>
          <w:b/>
          <w:color w:val="000000" w:themeColor="text1"/>
          <w:sz w:val="20"/>
          <w:szCs w:val="20"/>
        </w:rPr>
      </w:pPr>
    </w:p>
    <w:p w14:paraId="747FEFA1" w14:textId="77777777" w:rsidR="001313ED" w:rsidRPr="00A723C3" w:rsidRDefault="001313ED" w:rsidP="001313ED">
      <w:pPr>
        <w:rPr>
          <w:rFonts w:ascii="Arial" w:hAnsi="Arial" w:cs="Arial"/>
          <w:b/>
          <w:color w:val="000000" w:themeColor="text1"/>
          <w:sz w:val="18"/>
          <w:szCs w:val="18"/>
        </w:rPr>
      </w:pPr>
      <w:r w:rsidRPr="00A723C3">
        <w:rPr>
          <w:rFonts w:ascii="Arial" w:hAnsi="Arial" w:cs="Arial"/>
          <w:b/>
          <w:color w:val="000000" w:themeColor="text1"/>
          <w:sz w:val="18"/>
          <w:szCs w:val="18"/>
        </w:rPr>
        <w:t>CLAUSULAS SANCIONATORIAS</w:t>
      </w:r>
    </w:p>
    <w:tbl>
      <w:tblPr>
        <w:tblpPr w:leftFromText="141" w:rightFromText="141" w:bottomFromText="160" w:vertAnchor="text" w:horzAnchor="margin" w:tblpXSpec="center" w:tblpY="1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9"/>
        <w:gridCol w:w="908"/>
        <w:gridCol w:w="1510"/>
        <w:gridCol w:w="1369"/>
        <w:gridCol w:w="1154"/>
        <w:gridCol w:w="1908"/>
        <w:gridCol w:w="1718"/>
      </w:tblGrid>
      <w:tr w:rsidR="001313ED" w:rsidRPr="004D4BA1" w14:paraId="276A743B" w14:textId="77777777" w:rsidTr="00924E41">
        <w:tc>
          <w:tcPr>
            <w:tcW w:w="0" w:type="auto"/>
            <w:shd w:val="clear" w:color="auto" w:fill="D9D9D9" w:themeFill="background1" w:themeFillShade="D9"/>
            <w:vAlign w:val="center"/>
          </w:tcPr>
          <w:p w14:paraId="6B18EDEB" w14:textId="77777777" w:rsidR="001313ED" w:rsidRPr="006918B9" w:rsidRDefault="001313ED" w:rsidP="00924E41">
            <w:pPr>
              <w:spacing w:line="256" w:lineRule="auto"/>
              <w:jc w:val="center"/>
              <w:rPr>
                <w:rFonts w:ascii="Arial" w:hAnsi="Arial" w:cs="Arial"/>
                <w:b/>
                <w:color w:val="000000" w:themeColor="text1"/>
                <w:sz w:val="14"/>
                <w:szCs w:val="14"/>
              </w:rPr>
            </w:pPr>
            <w:r w:rsidRPr="004D4BA1">
              <w:rPr>
                <w:rFonts w:ascii="Arial" w:hAnsi="Arial" w:cs="Arial"/>
                <w:b/>
                <w:color w:val="000000" w:themeColor="text1"/>
                <w:sz w:val="14"/>
                <w:szCs w:val="14"/>
              </w:rPr>
              <w:t>MECANISMO DE COBERTURA</w:t>
            </w:r>
          </w:p>
        </w:tc>
        <w:tc>
          <w:tcPr>
            <w:tcW w:w="0" w:type="auto"/>
            <w:shd w:val="clear" w:color="auto" w:fill="D9D9D9" w:themeFill="background1" w:themeFillShade="D9"/>
            <w:vAlign w:val="center"/>
          </w:tcPr>
          <w:p w14:paraId="366C4915" w14:textId="77777777" w:rsidR="001313ED" w:rsidRPr="006918B9" w:rsidRDefault="001313ED" w:rsidP="00924E41">
            <w:pPr>
              <w:spacing w:line="256" w:lineRule="auto"/>
              <w:jc w:val="center"/>
              <w:rPr>
                <w:rFonts w:ascii="Arial" w:hAnsi="Arial" w:cs="Arial"/>
                <w:b/>
                <w:color w:val="000000" w:themeColor="text1"/>
                <w:sz w:val="14"/>
                <w:szCs w:val="14"/>
              </w:rPr>
            </w:pPr>
            <w:r w:rsidRPr="004D4BA1">
              <w:rPr>
                <w:rFonts w:ascii="Arial" w:hAnsi="Arial" w:cs="Arial"/>
                <w:b/>
                <w:color w:val="000000" w:themeColor="text1"/>
                <w:sz w:val="14"/>
                <w:szCs w:val="14"/>
              </w:rPr>
              <w:t>CLASE DE RIESGO</w:t>
            </w:r>
          </w:p>
        </w:tc>
        <w:tc>
          <w:tcPr>
            <w:tcW w:w="0" w:type="auto"/>
            <w:shd w:val="clear" w:color="auto" w:fill="D9D9D9" w:themeFill="background1" w:themeFillShade="D9"/>
            <w:vAlign w:val="center"/>
          </w:tcPr>
          <w:p w14:paraId="733C7614" w14:textId="77777777" w:rsidR="001313ED" w:rsidRPr="006918B9" w:rsidRDefault="001313ED" w:rsidP="00924E41">
            <w:pPr>
              <w:spacing w:line="256" w:lineRule="auto"/>
              <w:jc w:val="center"/>
              <w:rPr>
                <w:rFonts w:ascii="Arial" w:hAnsi="Arial" w:cs="Arial"/>
                <w:b/>
                <w:color w:val="000000" w:themeColor="text1"/>
                <w:sz w:val="14"/>
                <w:szCs w:val="14"/>
              </w:rPr>
            </w:pPr>
            <w:r w:rsidRPr="004D4BA1">
              <w:rPr>
                <w:rFonts w:ascii="Arial" w:hAnsi="Arial" w:cs="Arial"/>
                <w:b/>
                <w:color w:val="000000" w:themeColor="text1"/>
                <w:sz w:val="14"/>
                <w:szCs w:val="14"/>
              </w:rPr>
              <w:t>TIPIFICACIÓN DE LOS RIESGOS</w:t>
            </w:r>
          </w:p>
        </w:tc>
        <w:tc>
          <w:tcPr>
            <w:tcW w:w="0" w:type="auto"/>
            <w:shd w:val="clear" w:color="auto" w:fill="D9D9D9" w:themeFill="background1" w:themeFillShade="D9"/>
            <w:vAlign w:val="center"/>
          </w:tcPr>
          <w:p w14:paraId="718ADA18" w14:textId="77777777" w:rsidR="001313ED" w:rsidRPr="006918B9" w:rsidRDefault="001313ED" w:rsidP="00924E41">
            <w:pPr>
              <w:spacing w:line="256" w:lineRule="auto"/>
              <w:jc w:val="center"/>
              <w:rPr>
                <w:rFonts w:ascii="Arial" w:hAnsi="Arial" w:cs="Arial"/>
                <w:b/>
                <w:color w:val="000000" w:themeColor="text1"/>
                <w:sz w:val="14"/>
                <w:szCs w:val="14"/>
              </w:rPr>
            </w:pPr>
            <w:r w:rsidRPr="004D4BA1">
              <w:rPr>
                <w:rFonts w:ascii="Arial" w:hAnsi="Arial" w:cs="Arial"/>
                <w:b/>
                <w:color w:val="000000" w:themeColor="text1"/>
                <w:sz w:val="14"/>
                <w:szCs w:val="14"/>
              </w:rPr>
              <w:t>ESTIMACIÓN DEL RIESGO</w:t>
            </w:r>
          </w:p>
        </w:tc>
        <w:tc>
          <w:tcPr>
            <w:tcW w:w="0" w:type="auto"/>
            <w:shd w:val="clear" w:color="auto" w:fill="D9D9D9" w:themeFill="background1" w:themeFillShade="D9"/>
            <w:vAlign w:val="center"/>
          </w:tcPr>
          <w:p w14:paraId="76DDBC3B" w14:textId="77777777" w:rsidR="001313ED" w:rsidRPr="006918B9" w:rsidRDefault="001313ED" w:rsidP="00924E41">
            <w:pPr>
              <w:spacing w:line="256" w:lineRule="auto"/>
              <w:jc w:val="center"/>
              <w:rPr>
                <w:rFonts w:ascii="Arial" w:hAnsi="Arial" w:cs="Arial"/>
                <w:b/>
                <w:color w:val="000000" w:themeColor="text1"/>
                <w:sz w:val="14"/>
                <w:szCs w:val="14"/>
              </w:rPr>
            </w:pPr>
            <w:r w:rsidRPr="004D4BA1">
              <w:rPr>
                <w:rFonts w:ascii="Arial" w:hAnsi="Arial" w:cs="Arial"/>
                <w:b/>
                <w:color w:val="000000" w:themeColor="text1"/>
                <w:sz w:val="14"/>
                <w:szCs w:val="14"/>
              </w:rPr>
              <w:t>ASIGNACIÓN DEL RIESGO</w:t>
            </w:r>
          </w:p>
        </w:tc>
        <w:tc>
          <w:tcPr>
            <w:tcW w:w="0" w:type="auto"/>
            <w:shd w:val="clear" w:color="auto" w:fill="D9D9D9" w:themeFill="background1" w:themeFillShade="D9"/>
            <w:vAlign w:val="center"/>
          </w:tcPr>
          <w:p w14:paraId="338B2AD5" w14:textId="77777777" w:rsidR="001313ED" w:rsidRPr="006918B9" w:rsidRDefault="001313ED" w:rsidP="00924E41">
            <w:pPr>
              <w:spacing w:line="256" w:lineRule="auto"/>
              <w:jc w:val="center"/>
              <w:rPr>
                <w:rFonts w:ascii="Arial" w:hAnsi="Arial" w:cs="Arial"/>
                <w:b/>
                <w:color w:val="000000" w:themeColor="text1"/>
                <w:sz w:val="14"/>
                <w:szCs w:val="14"/>
              </w:rPr>
            </w:pPr>
            <w:r w:rsidRPr="004D4BA1">
              <w:rPr>
                <w:rFonts w:ascii="Arial" w:hAnsi="Arial" w:cs="Arial"/>
                <w:b/>
                <w:color w:val="000000" w:themeColor="text1"/>
                <w:sz w:val="14"/>
                <w:szCs w:val="14"/>
              </w:rPr>
              <w:t>VIGENCIA</w:t>
            </w:r>
          </w:p>
        </w:tc>
        <w:tc>
          <w:tcPr>
            <w:tcW w:w="0" w:type="auto"/>
            <w:shd w:val="clear" w:color="auto" w:fill="D9D9D9" w:themeFill="background1" w:themeFillShade="D9"/>
            <w:vAlign w:val="center"/>
          </w:tcPr>
          <w:p w14:paraId="7CF6E98B" w14:textId="77777777" w:rsidR="001313ED" w:rsidRPr="006918B9" w:rsidRDefault="001313ED" w:rsidP="00924E41">
            <w:pPr>
              <w:spacing w:line="256" w:lineRule="auto"/>
              <w:jc w:val="center"/>
              <w:rPr>
                <w:rFonts w:ascii="Arial" w:hAnsi="Arial" w:cs="Arial"/>
                <w:b/>
                <w:color w:val="000000" w:themeColor="text1"/>
                <w:sz w:val="14"/>
                <w:szCs w:val="14"/>
              </w:rPr>
            </w:pPr>
            <w:r w:rsidRPr="004D4BA1">
              <w:rPr>
                <w:rFonts w:ascii="Arial" w:hAnsi="Arial" w:cs="Arial"/>
                <w:b/>
                <w:color w:val="000000" w:themeColor="text1"/>
                <w:sz w:val="14"/>
                <w:szCs w:val="14"/>
              </w:rPr>
              <w:t>JUSTIFICACIÓN COBERTURA / VIGENCIA</w:t>
            </w:r>
          </w:p>
        </w:tc>
      </w:tr>
      <w:tr w:rsidR="005E0DF3" w:rsidRPr="004D4BA1" w14:paraId="2E8D289B" w14:textId="77777777" w:rsidTr="00924E41">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F9C34A"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MULTA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C5CF24"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RIESGO JURIDICO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A86913"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 xml:space="preserve">La no constitución dentro del término y en la forma prevista en el contrato o en alguno de sus modificatorios la póliza de garantía única.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D3E54E"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 xml:space="preserve">Multa cuyo valor se liquidará con base en </w:t>
            </w:r>
            <w:proofErr w:type="gramStart"/>
            <w:r w:rsidRPr="004D4BA1">
              <w:rPr>
                <w:rFonts w:ascii="Arial" w:hAnsi="Arial" w:cs="Arial"/>
                <w:color w:val="000000" w:themeColor="text1"/>
                <w:sz w:val="14"/>
                <w:szCs w:val="14"/>
              </w:rPr>
              <w:t>cero punto</w:t>
            </w:r>
            <w:proofErr w:type="gramEnd"/>
            <w:r w:rsidRPr="004D4BA1">
              <w:rPr>
                <w:rFonts w:ascii="Arial" w:hAnsi="Arial" w:cs="Arial"/>
                <w:color w:val="000000" w:themeColor="text1"/>
                <w:sz w:val="14"/>
                <w:szCs w:val="14"/>
              </w:rPr>
              <w:t xml:space="preserve"> dos (0.2%) del valor del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10AE4A"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DFB1543"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La multa se aplicará por cada día de retardo y hasta por diez (10) días.</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046B9704"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 xml:space="preserve">Cuando el contratista no constituya dentro del término y en la forma prevista en el contrato o en alguno de sus modificatorios, la póliza de garantía única.  </w:t>
            </w:r>
          </w:p>
        </w:tc>
      </w:tr>
      <w:tr w:rsidR="005E0DF3" w:rsidRPr="004D4BA1" w14:paraId="5C96B4FD" w14:textId="77777777" w:rsidTr="00924E41">
        <w:trPr>
          <w:trHeight w:val="841"/>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5B85F7"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MULTA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2F55C1"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RIESGO JURIDICO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F9C539"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Incumplimiento parcial.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0FFC10"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 xml:space="preserve">Multas cuyo valor se liquidarán con base en </w:t>
            </w:r>
            <w:proofErr w:type="gramStart"/>
            <w:r w:rsidRPr="004D4BA1">
              <w:rPr>
                <w:rFonts w:ascii="Arial" w:hAnsi="Arial" w:cs="Arial"/>
                <w:color w:val="000000" w:themeColor="text1"/>
                <w:sz w:val="14"/>
                <w:szCs w:val="14"/>
              </w:rPr>
              <w:t>cero punto</w:t>
            </w:r>
            <w:proofErr w:type="gramEnd"/>
            <w:r w:rsidRPr="004D4BA1">
              <w:rPr>
                <w:rFonts w:ascii="Arial" w:hAnsi="Arial" w:cs="Arial"/>
                <w:color w:val="000000" w:themeColor="text1"/>
                <w:sz w:val="14"/>
                <w:szCs w:val="14"/>
              </w:rPr>
              <w:t xml:space="preserve"> cinco (0.5%) del valor dejado de cumplir o entregar.</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45E248"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06B05C"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00A888DA"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Ampara la mora o incumplimiento parcial de alguna obligación derivada del contrato por causas imputables al contratista.</w:t>
            </w:r>
          </w:p>
        </w:tc>
      </w:tr>
      <w:tr w:rsidR="005E0DF3" w:rsidRPr="004D4BA1" w14:paraId="4E543FFB" w14:textId="77777777" w:rsidTr="00924E41">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AA24AE"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CLAUSULA PENAL PECUNIARIA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4DF330"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RIESGO JURIDICO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775952"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Incumplimiento total declaratoria de caducidad.</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AA734E"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Veinte por ciento (20%) del valor total del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167358"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53C21E"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El veinte por ciento (20%) del valor total del contrato cuando se trate de incumplimiento total del contrato y proporcional al incumplimiento parcial del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6E4B0037" w14:textId="77777777" w:rsidR="001313ED" w:rsidRPr="004D4BA1" w:rsidRDefault="001313ED" w:rsidP="00924E41">
            <w:pPr>
              <w:spacing w:line="256" w:lineRule="auto"/>
              <w:jc w:val="both"/>
              <w:rPr>
                <w:rFonts w:ascii="Arial" w:hAnsi="Arial" w:cs="Arial"/>
                <w:color w:val="000000" w:themeColor="text1"/>
                <w:sz w:val="14"/>
                <w:szCs w:val="14"/>
              </w:rPr>
            </w:pPr>
            <w:r w:rsidRPr="004D4BA1">
              <w:rPr>
                <w:rFonts w:ascii="Arial" w:hAnsi="Arial" w:cs="Arial"/>
                <w:color w:val="000000" w:themeColor="text1"/>
                <w:sz w:val="14"/>
                <w:szCs w:val="14"/>
              </w:rPr>
              <w:t>Ampara el incumplimiento parcial o definitivo del contrato por parte del contratista, se busca el pago parcial y definitivo de los perjuicios que se causen a la entidad.</w:t>
            </w:r>
          </w:p>
        </w:tc>
      </w:tr>
    </w:tbl>
    <w:p w14:paraId="11275FB8" w14:textId="77777777" w:rsidR="001313ED" w:rsidRDefault="001313ED" w:rsidP="001313ED">
      <w:pPr>
        <w:rPr>
          <w:rFonts w:ascii="Arial" w:hAnsi="Arial" w:cs="Arial"/>
          <w:b/>
          <w:sz w:val="18"/>
          <w:szCs w:val="18"/>
        </w:rPr>
      </w:pPr>
      <w:r w:rsidRPr="00A723C3">
        <w:rPr>
          <w:rFonts w:ascii="Arial" w:hAnsi="Arial" w:cs="Arial"/>
          <w:b/>
          <w:sz w:val="18"/>
          <w:szCs w:val="18"/>
        </w:rPr>
        <w:t>ANALISIS DE RIESGO DEL PROCESO</w:t>
      </w:r>
    </w:p>
    <w:p w14:paraId="4DBE12DF" w14:textId="77777777" w:rsidR="00554A80" w:rsidRPr="00A723C3" w:rsidRDefault="00554A80" w:rsidP="001313ED">
      <w:pPr>
        <w:rPr>
          <w:rFonts w:ascii="Arial" w:hAnsi="Arial" w:cs="Arial"/>
          <w:b/>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
        <w:gridCol w:w="1056"/>
        <w:gridCol w:w="1321"/>
        <w:gridCol w:w="1586"/>
        <w:gridCol w:w="924"/>
        <w:gridCol w:w="1719"/>
        <w:gridCol w:w="2198"/>
      </w:tblGrid>
      <w:tr w:rsidR="005E0DF3" w:rsidRPr="004D4BA1" w14:paraId="2D69AAD6" w14:textId="77777777" w:rsidTr="00924E41">
        <w:trPr>
          <w:trHeight w:val="1077"/>
        </w:trPr>
        <w:tc>
          <w:tcPr>
            <w:tcW w:w="476" w:type="pct"/>
            <w:tcBorders>
              <w:top w:val="single" w:sz="4" w:space="0" w:color="000000"/>
              <w:left w:val="single" w:sz="4" w:space="0" w:color="000000"/>
              <w:bottom w:val="single" w:sz="4" w:space="0" w:color="000000"/>
              <w:right w:val="single" w:sz="4" w:space="0" w:color="000000"/>
            </w:tcBorders>
            <w:vAlign w:val="center"/>
            <w:hideMark/>
          </w:tcPr>
          <w:p w14:paraId="2E8FE006" w14:textId="77777777" w:rsidR="001313ED" w:rsidRPr="004D4BA1" w:rsidRDefault="001313ED" w:rsidP="00924E41">
            <w:pPr>
              <w:spacing w:line="256" w:lineRule="auto"/>
              <w:jc w:val="both"/>
              <w:rPr>
                <w:rFonts w:ascii="Arial" w:hAnsi="Arial" w:cs="Arial"/>
                <w:sz w:val="14"/>
                <w:szCs w:val="14"/>
                <w:lang w:eastAsia="es-CO"/>
              </w:rPr>
            </w:pPr>
            <w:r w:rsidRPr="004D4BA1">
              <w:rPr>
                <w:rFonts w:ascii="Arial" w:hAnsi="Arial" w:cs="Arial"/>
                <w:sz w:val="14"/>
                <w:szCs w:val="14"/>
                <w:lang w:eastAsia="es-CO"/>
              </w:rPr>
              <w:t xml:space="preserve">GARANTÍA TÉCNICA </w:t>
            </w:r>
          </w:p>
        </w:tc>
        <w:tc>
          <w:tcPr>
            <w:tcW w:w="543" w:type="pct"/>
            <w:tcBorders>
              <w:top w:val="single" w:sz="4" w:space="0" w:color="000000"/>
              <w:left w:val="single" w:sz="4" w:space="0" w:color="000000"/>
              <w:bottom w:val="single" w:sz="4" w:space="0" w:color="000000"/>
              <w:right w:val="single" w:sz="4" w:space="0" w:color="000000"/>
            </w:tcBorders>
            <w:vAlign w:val="center"/>
            <w:hideMark/>
          </w:tcPr>
          <w:p w14:paraId="60921946" w14:textId="77777777" w:rsidR="001313ED" w:rsidRPr="004D4BA1" w:rsidRDefault="001313ED" w:rsidP="00924E41">
            <w:pPr>
              <w:spacing w:line="256" w:lineRule="auto"/>
              <w:jc w:val="both"/>
              <w:rPr>
                <w:rFonts w:ascii="Arial" w:hAnsi="Arial" w:cs="Arial"/>
                <w:sz w:val="14"/>
                <w:szCs w:val="14"/>
                <w:lang w:eastAsia="es-CO"/>
              </w:rPr>
            </w:pPr>
            <w:r w:rsidRPr="004D4BA1">
              <w:rPr>
                <w:rFonts w:ascii="Arial" w:hAnsi="Arial" w:cs="Arial"/>
                <w:sz w:val="14"/>
                <w:szCs w:val="14"/>
                <w:lang w:eastAsia="es-CO"/>
              </w:rPr>
              <w:t xml:space="preserve">RIESGO OPERATIVO </w:t>
            </w:r>
          </w:p>
        </w:tc>
        <w:tc>
          <w:tcPr>
            <w:tcW w:w="679" w:type="pct"/>
            <w:tcBorders>
              <w:top w:val="single" w:sz="4" w:space="0" w:color="000000"/>
              <w:left w:val="single" w:sz="4" w:space="0" w:color="000000"/>
              <w:bottom w:val="single" w:sz="4" w:space="0" w:color="000000"/>
              <w:right w:val="single" w:sz="4" w:space="0" w:color="000000"/>
            </w:tcBorders>
            <w:vAlign w:val="center"/>
            <w:hideMark/>
          </w:tcPr>
          <w:p w14:paraId="5FE07D20" w14:textId="77777777" w:rsidR="001313ED" w:rsidRPr="004D4BA1" w:rsidRDefault="001313ED" w:rsidP="00924E41">
            <w:pPr>
              <w:spacing w:line="256" w:lineRule="auto"/>
              <w:jc w:val="both"/>
              <w:rPr>
                <w:rFonts w:ascii="Arial" w:hAnsi="Arial" w:cs="Arial"/>
                <w:sz w:val="14"/>
                <w:szCs w:val="14"/>
                <w:lang w:eastAsia="es-CO"/>
              </w:rPr>
            </w:pPr>
            <w:r w:rsidRPr="004D4BA1">
              <w:rPr>
                <w:rFonts w:ascii="Arial" w:hAnsi="Arial" w:cs="Arial"/>
                <w:sz w:val="14"/>
                <w:szCs w:val="14"/>
                <w:lang w:eastAsia="es-CO"/>
              </w:rPr>
              <w:t xml:space="preserve">Daños de los elementos y desperfectos con los mismos </w:t>
            </w:r>
          </w:p>
        </w:tc>
        <w:tc>
          <w:tcPr>
            <w:tcW w:w="815" w:type="pct"/>
            <w:tcBorders>
              <w:top w:val="single" w:sz="4" w:space="0" w:color="000000"/>
              <w:left w:val="single" w:sz="4" w:space="0" w:color="000000"/>
              <w:bottom w:val="single" w:sz="4" w:space="0" w:color="000000"/>
              <w:right w:val="single" w:sz="4" w:space="0" w:color="000000"/>
            </w:tcBorders>
            <w:vAlign w:val="center"/>
            <w:hideMark/>
          </w:tcPr>
          <w:p w14:paraId="422D27A4" w14:textId="77777777" w:rsidR="001313ED" w:rsidRPr="004D4BA1" w:rsidRDefault="001313ED" w:rsidP="00924E41">
            <w:pPr>
              <w:spacing w:line="256" w:lineRule="auto"/>
              <w:jc w:val="both"/>
              <w:rPr>
                <w:rFonts w:ascii="Arial" w:hAnsi="Arial" w:cs="Arial"/>
                <w:sz w:val="14"/>
                <w:szCs w:val="14"/>
                <w:lang w:eastAsia="es-CO"/>
              </w:rPr>
            </w:pPr>
            <w:r w:rsidRPr="004D4BA1">
              <w:rPr>
                <w:rFonts w:ascii="Arial" w:hAnsi="Arial" w:cs="Arial"/>
                <w:sz w:val="14"/>
                <w:szCs w:val="14"/>
                <w:lang w:eastAsia="es-CO"/>
              </w:rPr>
              <w:t xml:space="preserve">Valor desperfectos y/o componentes de los elementos </w:t>
            </w:r>
          </w:p>
        </w:tc>
        <w:tc>
          <w:tcPr>
            <w:tcW w:w="475" w:type="pct"/>
            <w:tcBorders>
              <w:top w:val="single" w:sz="4" w:space="0" w:color="000000"/>
              <w:left w:val="single" w:sz="4" w:space="0" w:color="000000"/>
              <w:bottom w:val="single" w:sz="4" w:space="0" w:color="000000"/>
              <w:right w:val="single" w:sz="4" w:space="0" w:color="000000"/>
            </w:tcBorders>
            <w:vAlign w:val="center"/>
            <w:hideMark/>
          </w:tcPr>
          <w:p w14:paraId="59569173" w14:textId="77777777" w:rsidR="001313ED" w:rsidRPr="004D4BA1" w:rsidRDefault="001313ED" w:rsidP="00924E41">
            <w:pPr>
              <w:spacing w:line="256" w:lineRule="auto"/>
              <w:jc w:val="both"/>
              <w:rPr>
                <w:rFonts w:ascii="Arial" w:hAnsi="Arial" w:cs="Arial"/>
                <w:sz w:val="14"/>
                <w:szCs w:val="14"/>
                <w:lang w:eastAsia="es-CO"/>
              </w:rPr>
            </w:pPr>
            <w:r w:rsidRPr="004D4BA1">
              <w:rPr>
                <w:rFonts w:ascii="Arial" w:hAnsi="Arial" w:cs="Arial"/>
                <w:sz w:val="14"/>
                <w:szCs w:val="14"/>
                <w:lang w:eastAsia="es-CO"/>
              </w:rPr>
              <w:t xml:space="preserve">Contratista </w:t>
            </w:r>
          </w:p>
        </w:tc>
        <w:tc>
          <w:tcPr>
            <w:tcW w:w="883" w:type="pct"/>
            <w:tcBorders>
              <w:top w:val="single" w:sz="4" w:space="0" w:color="000000"/>
              <w:left w:val="single" w:sz="4" w:space="0" w:color="000000"/>
              <w:bottom w:val="single" w:sz="4" w:space="0" w:color="000000"/>
              <w:right w:val="single" w:sz="4" w:space="0" w:color="000000"/>
            </w:tcBorders>
            <w:vAlign w:val="center"/>
            <w:hideMark/>
          </w:tcPr>
          <w:p w14:paraId="6916BE91" w14:textId="77777777" w:rsidR="001313ED" w:rsidRPr="004D4BA1" w:rsidRDefault="001313ED" w:rsidP="00924E41">
            <w:pPr>
              <w:spacing w:line="256" w:lineRule="auto"/>
              <w:jc w:val="both"/>
              <w:rPr>
                <w:rFonts w:ascii="Arial" w:hAnsi="Arial" w:cs="Arial"/>
                <w:sz w:val="14"/>
                <w:szCs w:val="14"/>
                <w:lang w:eastAsia="es-CO"/>
              </w:rPr>
            </w:pPr>
            <w:r w:rsidRPr="004D4BA1">
              <w:rPr>
                <w:rFonts w:ascii="Arial" w:hAnsi="Arial" w:cs="Arial"/>
                <w:sz w:val="14"/>
                <w:szCs w:val="14"/>
              </w:rPr>
              <w:t>Que cubra el término de vigencia del contrato y treinta (30) meses más, incluyendo sus prorrogas si a ello hubiere lugar.</w:t>
            </w:r>
          </w:p>
        </w:tc>
        <w:tc>
          <w:tcPr>
            <w:tcW w:w="1130" w:type="pct"/>
            <w:tcBorders>
              <w:top w:val="single" w:sz="4" w:space="0" w:color="000000"/>
              <w:left w:val="single" w:sz="4" w:space="0" w:color="000000"/>
              <w:bottom w:val="single" w:sz="4" w:space="0" w:color="000000"/>
              <w:right w:val="single" w:sz="4" w:space="0" w:color="000000"/>
            </w:tcBorders>
            <w:vAlign w:val="center"/>
            <w:hideMark/>
          </w:tcPr>
          <w:p w14:paraId="2899C00E" w14:textId="77777777" w:rsidR="001313ED" w:rsidRPr="004D4BA1" w:rsidRDefault="001313ED" w:rsidP="00924E41">
            <w:pPr>
              <w:spacing w:line="256" w:lineRule="auto"/>
              <w:jc w:val="both"/>
              <w:rPr>
                <w:rFonts w:ascii="Arial" w:hAnsi="Arial" w:cs="Arial"/>
                <w:sz w:val="14"/>
                <w:szCs w:val="14"/>
                <w:lang w:eastAsia="es-CO"/>
              </w:rPr>
            </w:pPr>
            <w:r w:rsidRPr="004D4BA1">
              <w:rPr>
                <w:rFonts w:ascii="Arial" w:hAnsi="Arial" w:cs="Arial"/>
                <w:sz w:val="14"/>
                <w:szCs w:val="14"/>
                <w:lang w:eastAsia="es-CO"/>
              </w:rPr>
              <w:t>Ampara el correcto funcionamiento de los elementos desde el momento de su entrega y hasta por el periodo estipulado en las especificaciones técnicas.</w:t>
            </w:r>
          </w:p>
        </w:tc>
      </w:tr>
    </w:tbl>
    <w:p w14:paraId="49CB8DBD" w14:textId="77777777" w:rsidR="001313ED" w:rsidRPr="004D4BA1" w:rsidRDefault="001313ED" w:rsidP="001313ED">
      <w:pPr>
        <w:pStyle w:val="Prrafodelista1"/>
        <w:ind w:left="0"/>
        <w:rPr>
          <w:lang w:eastAsia="es-CO"/>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6"/>
        <w:gridCol w:w="283"/>
        <w:gridCol w:w="425"/>
        <w:gridCol w:w="284"/>
        <w:gridCol w:w="425"/>
        <w:gridCol w:w="567"/>
        <w:gridCol w:w="709"/>
        <w:gridCol w:w="283"/>
        <w:gridCol w:w="284"/>
        <w:gridCol w:w="283"/>
        <w:gridCol w:w="220"/>
        <w:gridCol w:w="425"/>
        <w:gridCol w:w="796"/>
        <w:gridCol w:w="281"/>
        <w:gridCol w:w="426"/>
        <w:gridCol w:w="340"/>
        <w:gridCol w:w="283"/>
        <w:gridCol w:w="382"/>
        <w:gridCol w:w="6"/>
        <w:gridCol w:w="380"/>
        <w:gridCol w:w="425"/>
        <w:gridCol w:w="402"/>
        <w:gridCol w:w="425"/>
        <w:gridCol w:w="702"/>
        <w:gridCol w:w="425"/>
      </w:tblGrid>
      <w:tr w:rsidR="001313ED" w:rsidRPr="009B79F8" w14:paraId="27FE6ADF" w14:textId="77777777" w:rsidTr="00924E41">
        <w:trPr>
          <w:cantSplit/>
          <w:trHeight w:val="1304"/>
          <w:tblHeader/>
          <w:jc w:val="center"/>
        </w:trPr>
        <w:tc>
          <w:tcPr>
            <w:tcW w:w="316" w:type="dxa"/>
            <w:vMerge w:val="restart"/>
            <w:tcBorders>
              <w:top w:val="single" w:sz="4" w:space="0" w:color="auto"/>
              <w:left w:val="single" w:sz="4" w:space="0" w:color="auto"/>
              <w:right w:val="single" w:sz="4" w:space="0" w:color="auto"/>
            </w:tcBorders>
            <w:shd w:val="clear" w:color="auto" w:fill="808080"/>
            <w:vAlign w:val="center"/>
          </w:tcPr>
          <w:p w14:paraId="1506745D" w14:textId="77777777" w:rsidR="001313ED" w:rsidRPr="009B79F8" w:rsidRDefault="001313ED" w:rsidP="00924E41">
            <w:pPr>
              <w:spacing w:line="256" w:lineRule="auto"/>
              <w:jc w:val="center"/>
              <w:rPr>
                <w:rFonts w:ascii="Arial" w:hAnsi="Arial" w:cs="Arial"/>
                <w:b/>
                <w:bCs/>
                <w:color w:val="FFFFFF"/>
                <w:sz w:val="12"/>
                <w:szCs w:val="12"/>
                <w:shd w:val="clear" w:color="auto" w:fill="404040"/>
                <w:lang w:eastAsia="es-CO"/>
              </w:rPr>
            </w:pPr>
            <w:r w:rsidRPr="009B79F8">
              <w:rPr>
                <w:rFonts w:ascii="Arial" w:hAnsi="Arial" w:cs="Arial"/>
                <w:b/>
                <w:bCs/>
                <w:color w:val="FFFFFF"/>
                <w:sz w:val="12"/>
                <w:szCs w:val="12"/>
                <w:lang w:eastAsia="es-CO"/>
              </w:rPr>
              <w:lastRenderedPageBreak/>
              <w:t>No.</w:t>
            </w:r>
          </w:p>
        </w:tc>
        <w:tc>
          <w:tcPr>
            <w:tcW w:w="283" w:type="dxa"/>
            <w:vMerge w:val="restart"/>
            <w:tcBorders>
              <w:top w:val="single" w:sz="4" w:space="0" w:color="auto"/>
              <w:left w:val="single" w:sz="4" w:space="0" w:color="auto"/>
              <w:right w:val="single" w:sz="4" w:space="0" w:color="auto"/>
            </w:tcBorders>
            <w:shd w:val="clear" w:color="auto" w:fill="808080"/>
            <w:textDirection w:val="btLr"/>
            <w:vAlign w:val="center"/>
          </w:tcPr>
          <w:p w14:paraId="33AAD6D9" w14:textId="77777777" w:rsidR="001313ED" w:rsidRPr="009B79F8" w:rsidRDefault="001313ED" w:rsidP="00924E41">
            <w:pPr>
              <w:spacing w:line="256" w:lineRule="auto"/>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Clase</w:t>
            </w:r>
          </w:p>
        </w:tc>
        <w:tc>
          <w:tcPr>
            <w:tcW w:w="425" w:type="dxa"/>
            <w:vMerge w:val="restart"/>
            <w:tcBorders>
              <w:top w:val="single" w:sz="4" w:space="0" w:color="auto"/>
              <w:left w:val="single" w:sz="4" w:space="0" w:color="auto"/>
              <w:right w:val="single" w:sz="4" w:space="0" w:color="auto"/>
            </w:tcBorders>
            <w:shd w:val="clear" w:color="auto" w:fill="808080"/>
            <w:textDirection w:val="btLr"/>
            <w:vAlign w:val="center"/>
          </w:tcPr>
          <w:p w14:paraId="3C010C1D" w14:textId="77777777" w:rsidR="001313ED" w:rsidRPr="009B79F8" w:rsidRDefault="001313ED" w:rsidP="00924E41">
            <w:pPr>
              <w:spacing w:line="256" w:lineRule="auto"/>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Fuente</w:t>
            </w:r>
          </w:p>
        </w:tc>
        <w:tc>
          <w:tcPr>
            <w:tcW w:w="284" w:type="dxa"/>
            <w:vMerge w:val="restart"/>
            <w:tcBorders>
              <w:top w:val="single" w:sz="4" w:space="0" w:color="auto"/>
              <w:left w:val="single" w:sz="4" w:space="0" w:color="auto"/>
              <w:right w:val="single" w:sz="4" w:space="0" w:color="auto"/>
            </w:tcBorders>
            <w:shd w:val="clear" w:color="auto" w:fill="808080"/>
            <w:textDirection w:val="btLr"/>
            <w:vAlign w:val="center"/>
          </w:tcPr>
          <w:p w14:paraId="0F3A80BE" w14:textId="77777777" w:rsidR="001313ED" w:rsidRPr="009B79F8" w:rsidRDefault="001313ED" w:rsidP="00924E41">
            <w:pPr>
              <w:spacing w:line="256" w:lineRule="auto"/>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Etapa</w:t>
            </w:r>
          </w:p>
        </w:tc>
        <w:tc>
          <w:tcPr>
            <w:tcW w:w="425" w:type="dxa"/>
            <w:vMerge w:val="restart"/>
            <w:tcBorders>
              <w:top w:val="single" w:sz="4" w:space="0" w:color="auto"/>
              <w:left w:val="single" w:sz="4" w:space="0" w:color="auto"/>
              <w:right w:val="single" w:sz="4" w:space="0" w:color="auto"/>
            </w:tcBorders>
            <w:shd w:val="clear" w:color="auto" w:fill="808080"/>
            <w:textDirection w:val="btLr"/>
            <w:vAlign w:val="center"/>
          </w:tcPr>
          <w:p w14:paraId="5269A215" w14:textId="77777777" w:rsidR="001313ED" w:rsidRPr="009B79F8" w:rsidRDefault="001313ED" w:rsidP="00924E41">
            <w:pPr>
              <w:spacing w:line="256" w:lineRule="auto"/>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Tipo</w:t>
            </w:r>
          </w:p>
        </w:tc>
        <w:tc>
          <w:tcPr>
            <w:tcW w:w="567" w:type="dxa"/>
            <w:vMerge w:val="restart"/>
            <w:tcBorders>
              <w:top w:val="single" w:sz="4" w:space="0" w:color="auto"/>
              <w:left w:val="single" w:sz="4" w:space="0" w:color="auto"/>
              <w:right w:val="single" w:sz="4" w:space="0" w:color="auto"/>
            </w:tcBorders>
            <w:shd w:val="clear" w:color="auto" w:fill="808080"/>
            <w:textDirection w:val="btLr"/>
            <w:vAlign w:val="center"/>
          </w:tcPr>
          <w:p w14:paraId="397BEE26" w14:textId="77777777" w:rsidR="001313ED" w:rsidRPr="009B79F8" w:rsidRDefault="001313ED" w:rsidP="00924E41">
            <w:pPr>
              <w:spacing w:line="256" w:lineRule="auto"/>
              <w:ind w:left="113" w:right="113"/>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Descripción</w:t>
            </w:r>
          </w:p>
        </w:tc>
        <w:tc>
          <w:tcPr>
            <w:tcW w:w="709" w:type="dxa"/>
            <w:vMerge w:val="restart"/>
            <w:tcBorders>
              <w:top w:val="single" w:sz="4" w:space="0" w:color="auto"/>
              <w:left w:val="single" w:sz="4" w:space="0" w:color="auto"/>
              <w:right w:val="single" w:sz="4" w:space="0" w:color="auto"/>
            </w:tcBorders>
            <w:shd w:val="clear" w:color="auto" w:fill="808080"/>
            <w:textDirection w:val="btLr"/>
            <w:vAlign w:val="center"/>
          </w:tcPr>
          <w:p w14:paraId="626BFE92" w14:textId="77777777" w:rsidR="001313ED" w:rsidRPr="009B79F8" w:rsidRDefault="001313ED" w:rsidP="00924E41">
            <w:pPr>
              <w:spacing w:line="256" w:lineRule="auto"/>
              <w:ind w:left="113" w:right="113"/>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Consecuencia de la ocurrencia del evento</w:t>
            </w:r>
          </w:p>
        </w:tc>
        <w:tc>
          <w:tcPr>
            <w:tcW w:w="283" w:type="dxa"/>
            <w:vMerge w:val="restart"/>
            <w:tcBorders>
              <w:top w:val="single" w:sz="4" w:space="0" w:color="auto"/>
              <w:left w:val="single" w:sz="4" w:space="0" w:color="auto"/>
              <w:right w:val="single" w:sz="4" w:space="0" w:color="auto"/>
            </w:tcBorders>
            <w:shd w:val="clear" w:color="auto" w:fill="808080"/>
            <w:textDirection w:val="btLr"/>
            <w:vAlign w:val="center"/>
          </w:tcPr>
          <w:p w14:paraId="64120DEA" w14:textId="77777777" w:rsidR="001313ED" w:rsidRPr="009B79F8" w:rsidRDefault="001313ED" w:rsidP="00924E41">
            <w:pPr>
              <w:spacing w:line="256" w:lineRule="auto"/>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Probabilidad</w:t>
            </w:r>
          </w:p>
        </w:tc>
        <w:tc>
          <w:tcPr>
            <w:tcW w:w="284" w:type="dxa"/>
            <w:vMerge w:val="restart"/>
            <w:tcBorders>
              <w:top w:val="single" w:sz="4" w:space="0" w:color="auto"/>
              <w:left w:val="single" w:sz="4" w:space="0" w:color="auto"/>
              <w:right w:val="single" w:sz="4" w:space="0" w:color="auto"/>
            </w:tcBorders>
            <w:shd w:val="clear" w:color="auto" w:fill="808080"/>
            <w:textDirection w:val="btLr"/>
            <w:vAlign w:val="center"/>
          </w:tcPr>
          <w:p w14:paraId="23ACB2E9" w14:textId="77777777" w:rsidR="001313ED" w:rsidRPr="009B79F8" w:rsidRDefault="001313ED" w:rsidP="00924E41">
            <w:pPr>
              <w:spacing w:line="256" w:lineRule="auto"/>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Impacto</w:t>
            </w:r>
          </w:p>
        </w:tc>
        <w:tc>
          <w:tcPr>
            <w:tcW w:w="283" w:type="dxa"/>
            <w:vMerge w:val="restart"/>
            <w:tcBorders>
              <w:top w:val="single" w:sz="4" w:space="0" w:color="auto"/>
              <w:left w:val="single" w:sz="4" w:space="0" w:color="auto"/>
              <w:right w:val="single" w:sz="4" w:space="0" w:color="auto"/>
            </w:tcBorders>
            <w:shd w:val="clear" w:color="auto" w:fill="808080"/>
            <w:textDirection w:val="btLr"/>
            <w:vAlign w:val="center"/>
          </w:tcPr>
          <w:p w14:paraId="33585383" w14:textId="77777777" w:rsidR="001313ED" w:rsidRPr="009B79F8" w:rsidRDefault="001313ED" w:rsidP="00924E41">
            <w:pPr>
              <w:spacing w:line="256" w:lineRule="auto"/>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Calificación total</w:t>
            </w:r>
          </w:p>
        </w:tc>
        <w:tc>
          <w:tcPr>
            <w:tcW w:w="220" w:type="dxa"/>
            <w:vMerge w:val="restart"/>
            <w:tcBorders>
              <w:top w:val="single" w:sz="4" w:space="0" w:color="auto"/>
              <w:left w:val="single" w:sz="4" w:space="0" w:color="auto"/>
              <w:right w:val="single" w:sz="4" w:space="0" w:color="auto"/>
            </w:tcBorders>
            <w:shd w:val="clear" w:color="auto" w:fill="808080"/>
            <w:textDirection w:val="btLr"/>
            <w:vAlign w:val="center"/>
          </w:tcPr>
          <w:p w14:paraId="5E888B46" w14:textId="77777777" w:rsidR="001313ED" w:rsidRPr="009B79F8" w:rsidRDefault="001313ED" w:rsidP="00924E41">
            <w:pPr>
              <w:spacing w:line="256" w:lineRule="auto"/>
              <w:jc w:val="center"/>
              <w:rPr>
                <w:rFonts w:ascii="Arial" w:hAnsi="Arial" w:cs="Arial"/>
                <w:b/>
                <w:bCs/>
                <w:color w:val="FFFFFF"/>
                <w:sz w:val="12"/>
                <w:szCs w:val="12"/>
                <w:lang w:eastAsia="es-CO"/>
              </w:rPr>
            </w:pPr>
            <w:r w:rsidRPr="009B79F8">
              <w:rPr>
                <w:rFonts w:ascii="Arial" w:hAnsi="Arial" w:cs="Arial"/>
                <w:b/>
                <w:bCs/>
                <w:color w:val="FFFFFF"/>
                <w:sz w:val="12"/>
                <w:szCs w:val="12"/>
                <w:lang w:eastAsia="es-CO"/>
              </w:rPr>
              <w:t>Prioridad</w:t>
            </w:r>
          </w:p>
        </w:tc>
        <w:tc>
          <w:tcPr>
            <w:tcW w:w="425" w:type="dxa"/>
            <w:vMerge w:val="restart"/>
            <w:tcBorders>
              <w:top w:val="single" w:sz="4" w:space="0" w:color="auto"/>
              <w:left w:val="single" w:sz="4" w:space="0" w:color="auto"/>
              <w:right w:val="single" w:sz="4" w:space="0" w:color="auto"/>
            </w:tcBorders>
            <w:shd w:val="clear" w:color="auto" w:fill="auto"/>
            <w:textDirection w:val="btLr"/>
            <w:vAlign w:val="center"/>
          </w:tcPr>
          <w:p w14:paraId="3753EF98"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¿A quién se le asigna el riesgo?</w:t>
            </w:r>
          </w:p>
        </w:tc>
        <w:tc>
          <w:tcPr>
            <w:tcW w:w="796" w:type="dxa"/>
            <w:vMerge w:val="restart"/>
            <w:tcBorders>
              <w:top w:val="single" w:sz="4" w:space="0" w:color="auto"/>
              <w:left w:val="single" w:sz="4" w:space="0" w:color="auto"/>
              <w:right w:val="single" w:sz="4" w:space="0" w:color="auto"/>
            </w:tcBorders>
            <w:shd w:val="clear" w:color="auto" w:fill="auto"/>
            <w:textDirection w:val="btLr"/>
            <w:vAlign w:val="center"/>
          </w:tcPr>
          <w:p w14:paraId="2A1B7B07"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¿Tratamiento control a ser implementado?</w:t>
            </w:r>
          </w:p>
        </w:tc>
        <w:tc>
          <w:tcPr>
            <w:tcW w:w="13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4B8917"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Impacto después del tratamiento</w:t>
            </w:r>
          </w:p>
        </w:tc>
        <w:tc>
          <w:tcPr>
            <w:tcW w:w="382" w:type="dxa"/>
            <w:tcBorders>
              <w:top w:val="single" w:sz="4" w:space="0" w:color="auto"/>
              <w:left w:val="single" w:sz="4" w:space="0" w:color="auto"/>
              <w:right w:val="single" w:sz="4" w:space="0" w:color="auto"/>
            </w:tcBorders>
            <w:shd w:val="clear" w:color="auto" w:fill="auto"/>
            <w:textDirection w:val="btLr"/>
            <w:vAlign w:val="center"/>
          </w:tcPr>
          <w:p w14:paraId="1BD7377C"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Afecta la ejecución del contrato</w:t>
            </w:r>
          </w:p>
        </w:tc>
        <w:tc>
          <w:tcPr>
            <w:tcW w:w="386" w:type="dxa"/>
            <w:gridSpan w:val="2"/>
            <w:tcBorders>
              <w:top w:val="single" w:sz="4" w:space="0" w:color="auto"/>
              <w:left w:val="single" w:sz="4" w:space="0" w:color="auto"/>
              <w:right w:val="single" w:sz="4" w:space="0" w:color="auto"/>
            </w:tcBorders>
            <w:shd w:val="clear" w:color="auto" w:fill="auto"/>
            <w:textDirection w:val="btLr"/>
          </w:tcPr>
          <w:p w14:paraId="2A785AE7"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sz w:val="12"/>
                <w:szCs w:val="12"/>
                <w:lang w:eastAsia="es-CO"/>
              </w:rPr>
              <w:t>¿Afecta el equilibrio económico del contrato?</w:t>
            </w:r>
          </w:p>
        </w:tc>
        <w:tc>
          <w:tcPr>
            <w:tcW w:w="425" w:type="dxa"/>
            <w:tcBorders>
              <w:top w:val="single" w:sz="4" w:space="0" w:color="auto"/>
              <w:left w:val="single" w:sz="4" w:space="0" w:color="auto"/>
              <w:right w:val="single" w:sz="4" w:space="0" w:color="auto"/>
            </w:tcBorders>
            <w:shd w:val="clear" w:color="auto" w:fill="auto"/>
            <w:textDirection w:val="btLr"/>
            <w:vAlign w:val="center"/>
          </w:tcPr>
          <w:p w14:paraId="66441500"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 xml:space="preserve">Persona responsable </w:t>
            </w:r>
            <w:r w:rsidRPr="009B79F8">
              <w:rPr>
                <w:rFonts w:ascii="Arial" w:hAnsi="Arial" w:cs="Arial"/>
                <w:b/>
                <w:bCs/>
                <w:sz w:val="12"/>
                <w:szCs w:val="12"/>
                <w:lang w:eastAsia="es-CO"/>
              </w:rPr>
              <w:t>por implementar el tratamiento</w:t>
            </w:r>
          </w:p>
        </w:tc>
        <w:tc>
          <w:tcPr>
            <w:tcW w:w="402" w:type="dxa"/>
            <w:tcBorders>
              <w:top w:val="single" w:sz="4" w:space="0" w:color="auto"/>
              <w:left w:val="single" w:sz="4" w:space="0" w:color="auto"/>
              <w:right w:val="single" w:sz="4" w:space="0" w:color="auto"/>
            </w:tcBorders>
            <w:shd w:val="clear" w:color="auto" w:fill="auto"/>
            <w:textDirection w:val="btLr"/>
            <w:vAlign w:val="center"/>
          </w:tcPr>
          <w:p w14:paraId="5CE68CF8"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Fecha estimada de inicio del tratamiento</w:t>
            </w:r>
          </w:p>
        </w:tc>
        <w:tc>
          <w:tcPr>
            <w:tcW w:w="425" w:type="dxa"/>
            <w:tcBorders>
              <w:top w:val="single" w:sz="4" w:space="0" w:color="auto"/>
              <w:left w:val="single" w:sz="4" w:space="0" w:color="auto"/>
              <w:right w:val="single" w:sz="4" w:space="0" w:color="auto"/>
            </w:tcBorders>
            <w:shd w:val="clear" w:color="auto" w:fill="auto"/>
            <w:textDirection w:val="btLr"/>
            <w:vAlign w:val="center"/>
          </w:tcPr>
          <w:p w14:paraId="13BAFC7C"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Fecha estimada en que se completa el tratamiento</w:t>
            </w:r>
          </w:p>
        </w:tc>
        <w:tc>
          <w:tcPr>
            <w:tcW w:w="1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4D43A"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Monitoreo y Revisión</w:t>
            </w:r>
          </w:p>
        </w:tc>
      </w:tr>
      <w:tr w:rsidR="001313ED" w:rsidRPr="009B79F8" w14:paraId="2F368391" w14:textId="77777777" w:rsidTr="00924E41">
        <w:trPr>
          <w:cantSplit/>
          <w:trHeight w:val="1304"/>
          <w:tblHeader/>
          <w:jc w:val="center"/>
        </w:trPr>
        <w:tc>
          <w:tcPr>
            <w:tcW w:w="316" w:type="dxa"/>
            <w:vMerge/>
            <w:tcBorders>
              <w:left w:val="single" w:sz="4" w:space="0" w:color="auto"/>
              <w:bottom w:val="single" w:sz="4" w:space="0" w:color="auto"/>
              <w:right w:val="single" w:sz="4" w:space="0" w:color="auto"/>
            </w:tcBorders>
            <w:shd w:val="clear" w:color="auto" w:fill="808080"/>
            <w:vAlign w:val="center"/>
            <w:hideMark/>
          </w:tcPr>
          <w:p w14:paraId="6656B085"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283" w:type="dxa"/>
            <w:vMerge/>
            <w:tcBorders>
              <w:left w:val="single" w:sz="4" w:space="0" w:color="auto"/>
              <w:bottom w:val="single" w:sz="4" w:space="0" w:color="auto"/>
              <w:right w:val="single" w:sz="4" w:space="0" w:color="auto"/>
            </w:tcBorders>
            <w:shd w:val="clear" w:color="auto" w:fill="808080"/>
            <w:textDirection w:val="btLr"/>
            <w:vAlign w:val="center"/>
            <w:hideMark/>
          </w:tcPr>
          <w:p w14:paraId="26BED168"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425" w:type="dxa"/>
            <w:vMerge/>
            <w:tcBorders>
              <w:left w:val="single" w:sz="4" w:space="0" w:color="auto"/>
              <w:bottom w:val="single" w:sz="4" w:space="0" w:color="auto"/>
              <w:right w:val="single" w:sz="4" w:space="0" w:color="auto"/>
            </w:tcBorders>
            <w:shd w:val="clear" w:color="auto" w:fill="808080"/>
            <w:textDirection w:val="btLr"/>
            <w:vAlign w:val="center"/>
            <w:hideMark/>
          </w:tcPr>
          <w:p w14:paraId="01745CA0"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284" w:type="dxa"/>
            <w:vMerge/>
            <w:tcBorders>
              <w:left w:val="single" w:sz="4" w:space="0" w:color="auto"/>
              <w:bottom w:val="single" w:sz="4" w:space="0" w:color="auto"/>
              <w:right w:val="single" w:sz="4" w:space="0" w:color="auto"/>
            </w:tcBorders>
            <w:shd w:val="clear" w:color="auto" w:fill="808080"/>
            <w:textDirection w:val="btLr"/>
            <w:vAlign w:val="center"/>
            <w:hideMark/>
          </w:tcPr>
          <w:p w14:paraId="6812116E"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425" w:type="dxa"/>
            <w:vMerge/>
            <w:tcBorders>
              <w:left w:val="single" w:sz="4" w:space="0" w:color="auto"/>
              <w:bottom w:val="single" w:sz="4" w:space="0" w:color="auto"/>
              <w:right w:val="single" w:sz="4" w:space="0" w:color="auto"/>
            </w:tcBorders>
            <w:shd w:val="clear" w:color="auto" w:fill="808080"/>
            <w:textDirection w:val="btLr"/>
            <w:vAlign w:val="center"/>
            <w:hideMark/>
          </w:tcPr>
          <w:p w14:paraId="1833A8B8"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567" w:type="dxa"/>
            <w:vMerge/>
            <w:tcBorders>
              <w:left w:val="single" w:sz="4" w:space="0" w:color="auto"/>
              <w:bottom w:val="single" w:sz="4" w:space="0" w:color="auto"/>
              <w:right w:val="single" w:sz="4" w:space="0" w:color="auto"/>
            </w:tcBorders>
            <w:shd w:val="clear" w:color="auto" w:fill="808080"/>
            <w:textDirection w:val="btLr"/>
            <w:vAlign w:val="center"/>
            <w:hideMark/>
          </w:tcPr>
          <w:p w14:paraId="10DC4E2C" w14:textId="77777777" w:rsidR="001313ED" w:rsidRPr="009B79F8" w:rsidRDefault="001313ED" w:rsidP="00924E41">
            <w:pPr>
              <w:spacing w:line="256" w:lineRule="auto"/>
              <w:ind w:left="113" w:right="113"/>
              <w:jc w:val="center"/>
              <w:rPr>
                <w:rFonts w:ascii="Arial" w:hAnsi="Arial" w:cs="Arial"/>
                <w:b/>
                <w:bCs/>
                <w:color w:val="FFFFFF"/>
                <w:sz w:val="12"/>
                <w:szCs w:val="12"/>
                <w:lang w:eastAsia="es-CO"/>
              </w:rPr>
            </w:pPr>
          </w:p>
        </w:tc>
        <w:tc>
          <w:tcPr>
            <w:tcW w:w="709" w:type="dxa"/>
            <w:vMerge/>
            <w:tcBorders>
              <w:left w:val="single" w:sz="4" w:space="0" w:color="auto"/>
              <w:bottom w:val="single" w:sz="4" w:space="0" w:color="auto"/>
              <w:right w:val="single" w:sz="4" w:space="0" w:color="auto"/>
            </w:tcBorders>
            <w:shd w:val="clear" w:color="auto" w:fill="808080"/>
            <w:textDirection w:val="btLr"/>
            <w:vAlign w:val="center"/>
            <w:hideMark/>
          </w:tcPr>
          <w:p w14:paraId="6EAFB1B8" w14:textId="77777777" w:rsidR="001313ED" w:rsidRPr="009B79F8" w:rsidRDefault="001313ED" w:rsidP="00924E41">
            <w:pPr>
              <w:spacing w:line="256" w:lineRule="auto"/>
              <w:ind w:left="113" w:right="113"/>
              <w:jc w:val="center"/>
              <w:rPr>
                <w:rFonts w:ascii="Arial" w:hAnsi="Arial" w:cs="Arial"/>
                <w:b/>
                <w:bCs/>
                <w:color w:val="FFFFFF"/>
                <w:sz w:val="12"/>
                <w:szCs w:val="12"/>
                <w:lang w:eastAsia="es-CO"/>
              </w:rPr>
            </w:pPr>
          </w:p>
        </w:tc>
        <w:tc>
          <w:tcPr>
            <w:tcW w:w="283" w:type="dxa"/>
            <w:vMerge/>
            <w:tcBorders>
              <w:left w:val="single" w:sz="4" w:space="0" w:color="auto"/>
              <w:bottom w:val="single" w:sz="4" w:space="0" w:color="auto"/>
              <w:right w:val="single" w:sz="4" w:space="0" w:color="auto"/>
            </w:tcBorders>
            <w:shd w:val="clear" w:color="auto" w:fill="808080"/>
            <w:textDirection w:val="btLr"/>
            <w:vAlign w:val="center"/>
            <w:hideMark/>
          </w:tcPr>
          <w:p w14:paraId="6541C179"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284" w:type="dxa"/>
            <w:vMerge/>
            <w:tcBorders>
              <w:left w:val="single" w:sz="4" w:space="0" w:color="auto"/>
              <w:bottom w:val="single" w:sz="4" w:space="0" w:color="auto"/>
              <w:right w:val="single" w:sz="4" w:space="0" w:color="auto"/>
            </w:tcBorders>
            <w:shd w:val="clear" w:color="auto" w:fill="808080"/>
            <w:textDirection w:val="btLr"/>
            <w:vAlign w:val="center"/>
            <w:hideMark/>
          </w:tcPr>
          <w:p w14:paraId="26A832DF"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283" w:type="dxa"/>
            <w:vMerge/>
            <w:tcBorders>
              <w:left w:val="single" w:sz="4" w:space="0" w:color="auto"/>
              <w:bottom w:val="single" w:sz="4" w:space="0" w:color="auto"/>
              <w:right w:val="single" w:sz="4" w:space="0" w:color="auto"/>
            </w:tcBorders>
            <w:shd w:val="clear" w:color="auto" w:fill="808080"/>
            <w:textDirection w:val="btLr"/>
            <w:vAlign w:val="center"/>
            <w:hideMark/>
          </w:tcPr>
          <w:p w14:paraId="1DB46EC7"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220" w:type="dxa"/>
            <w:vMerge/>
            <w:tcBorders>
              <w:left w:val="single" w:sz="4" w:space="0" w:color="auto"/>
              <w:bottom w:val="single" w:sz="4" w:space="0" w:color="auto"/>
              <w:right w:val="single" w:sz="4" w:space="0" w:color="auto"/>
            </w:tcBorders>
            <w:shd w:val="clear" w:color="auto" w:fill="808080"/>
            <w:textDirection w:val="btLr"/>
            <w:vAlign w:val="center"/>
            <w:hideMark/>
          </w:tcPr>
          <w:p w14:paraId="2E0A92FF" w14:textId="77777777" w:rsidR="001313ED" w:rsidRPr="009B79F8" w:rsidRDefault="001313ED" w:rsidP="00924E41">
            <w:pPr>
              <w:spacing w:line="256" w:lineRule="auto"/>
              <w:jc w:val="center"/>
              <w:rPr>
                <w:rFonts w:ascii="Arial" w:hAnsi="Arial" w:cs="Arial"/>
                <w:b/>
                <w:bCs/>
                <w:color w:val="FFFFFF"/>
                <w:sz w:val="12"/>
                <w:szCs w:val="12"/>
                <w:lang w:eastAsia="es-CO"/>
              </w:rPr>
            </w:pPr>
          </w:p>
        </w:tc>
        <w:tc>
          <w:tcPr>
            <w:tcW w:w="425" w:type="dxa"/>
            <w:vMerge/>
            <w:tcBorders>
              <w:left w:val="single" w:sz="4" w:space="0" w:color="auto"/>
              <w:bottom w:val="single" w:sz="4" w:space="0" w:color="auto"/>
              <w:right w:val="single" w:sz="4" w:space="0" w:color="auto"/>
            </w:tcBorders>
            <w:shd w:val="clear" w:color="auto" w:fill="auto"/>
            <w:textDirection w:val="btLr"/>
            <w:vAlign w:val="center"/>
            <w:hideMark/>
          </w:tcPr>
          <w:p w14:paraId="66B61E25" w14:textId="77777777" w:rsidR="001313ED" w:rsidRPr="009B79F8" w:rsidRDefault="001313ED" w:rsidP="00924E41">
            <w:pPr>
              <w:spacing w:line="256" w:lineRule="auto"/>
              <w:jc w:val="center"/>
              <w:rPr>
                <w:rFonts w:ascii="Arial" w:hAnsi="Arial" w:cs="Arial"/>
                <w:b/>
                <w:bCs/>
                <w:color w:val="000000"/>
                <w:sz w:val="12"/>
                <w:szCs w:val="12"/>
                <w:lang w:eastAsia="es-CO"/>
              </w:rPr>
            </w:pPr>
          </w:p>
        </w:tc>
        <w:tc>
          <w:tcPr>
            <w:tcW w:w="796" w:type="dxa"/>
            <w:vMerge/>
            <w:tcBorders>
              <w:left w:val="single" w:sz="4" w:space="0" w:color="auto"/>
              <w:bottom w:val="single" w:sz="4" w:space="0" w:color="auto"/>
              <w:right w:val="single" w:sz="4" w:space="0" w:color="auto"/>
            </w:tcBorders>
            <w:shd w:val="clear" w:color="auto" w:fill="auto"/>
            <w:textDirection w:val="btLr"/>
            <w:vAlign w:val="center"/>
            <w:hideMark/>
          </w:tcPr>
          <w:p w14:paraId="73AF65A7" w14:textId="77777777" w:rsidR="001313ED" w:rsidRPr="009B79F8" w:rsidRDefault="001313ED" w:rsidP="00924E41">
            <w:pPr>
              <w:spacing w:line="256" w:lineRule="auto"/>
              <w:jc w:val="center"/>
              <w:rPr>
                <w:rFonts w:ascii="Arial" w:hAnsi="Arial" w:cs="Arial"/>
                <w:b/>
                <w:bCs/>
                <w:color w:val="000000"/>
                <w:sz w:val="12"/>
                <w:szCs w:val="12"/>
                <w:lang w:eastAsia="es-CO"/>
              </w:rPr>
            </w:pPr>
          </w:p>
        </w:tc>
        <w:tc>
          <w:tcPr>
            <w:tcW w:w="2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DBAD4F"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Probabilidad</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8946A11"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Impacto</w:t>
            </w:r>
          </w:p>
        </w:tc>
        <w:tc>
          <w:tcPr>
            <w:tcW w:w="340" w:type="dxa"/>
            <w:tcBorders>
              <w:top w:val="single" w:sz="4" w:space="0" w:color="auto"/>
              <w:left w:val="single" w:sz="4" w:space="0" w:color="auto"/>
              <w:bottom w:val="single" w:sz="4" w:space="0" w:color="auto"/>
              <w:right w:val="single" w:sz="4" w:space="0" w:color="auto"/>
            </w:tcBorders>
            <w:shd w:val="clear" w:color="auto" w:fill="auto"/>
            <w:textDirection w:val="btLr"/>
          </w:tcPr>
          <w:p w14:paraId="00B5FB20"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calificación</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6FB225"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calificación total</w:t>
            </w:r>
          </w:p>
        </w:tc>
        <w:tc>
          <w:tcPr>
            <w:tcW w:w="388" w:type="dxa"/>
            <w:gridSpan w:val="2"/>
            <w:tcBorders>
              <w:left w:val="single" w:sz="4" w:space="0" w:color="auto"/>
              <w:bottom w:val="single" w:sz="4" w:space="0" w:color="auto"/>
              <w:right w:val="single" w:sz="4" w:space="0" w:color="auto"/>
            </w:tcBorders>
            <w:shd w:val="clear" w:color="auto" w:fill="auto"/>
            <w:textDirection w:val="btLr"/>
            <w:vAlign w:val="center"/>
            <w:hideMark/>
          </w:tcPr>
          <w:p w14:paraId="38122623" w14:textId="77777777" w:rsidR="001313ED" w:rsidRPr="009B79F8" w:rsidRDefault="001313ED" w:rsidP="00924E41">
            <w:pPr>
              <w:spacing w:line="256" w:lineRule="auto"/>
              <w:jc w:val="center"/>
              <w:rPr>
                <w:rFonts w:ascii="Arial" w:hAnsi="Arial" w:cs="Arial"/>
                <w:b/>
                <w:bCs/>
                <w:color w:val="000000"/>
                <w:sz w:val="12"/>
                <w:szCs w:val="12"/>
                <w:lang w:eastAsia="es-CO"/>
              </w:rPr>
            </w:pPr>
          </w:p>
        </w:tc>
        <w:tc>
          <w:tcPr>
            <w:tcW w:w="380" w:type="dxa"/>
            <w:tcBorders>
              <w:left w:val="single" w:sz="4" w:space="0" w:color="auto"/>
              <w:bottom w:val="single" w:sz="4" w:space="0" w:color="auto"/>
              <w:right w:val="single" w:sz="4" w:space="0" w:color="auto"/>
            </w:tcBorders>
            <w:shd w:val="clear" w:color="auto" w:fill="auto"/>
            <w:textDirection w:val="btLr"/>
          </w:tcPr>
          <w:p w14:paraId="2B4DD2D9" w14:textId="77777777" w:rsidR="001313ED" w:rsidRPr="009B79F8" w:rsidRDefault="001313ED" w:rsidP="00924E41">
            <w:pPr>
              <w:spacing w:line="256" w:lineRule="auto"/>
              <w:jc w:val="center"/>
              <w:rPr>
                <w:rFonts w:ascii="Arial" w:hAnsi="Arial" w:cs="Arial"/>
                <w:b/>
                <w:bCs/>
                <w:color w:val="000000"/>
                <w:sz w:val="12"/>
                <w:szCs w:val="12"/>
                <w:lang w:eastAsia="es-CO"/>
              </w:rPr>
            </w:pPr>
          </w:p>
        </w:tc>
        <w:tc>
          <w:tcPr>
            <w:tcW w:w="425" w:type="dxa"/>
            <w:tcBorders>
              <w:left w:val="single" w:sz="4" w:space="0" w:color="auto"/>
              <w:bottom w:val="single" w:sz="4" w:space="0" w:color="auto"/>
              <w:right w:val="single" w:sz="4" w:space="0" w:color="auto"/>
            </w:tcBorders>
            <w:shd w:val="clear" w:color="auto" w:fill="auto"/>
            <w:textDirection w:val="btLr"/>
            <w:vAlign w:val="center"/>
            <w:hideMark/>
          </w:tcPr>
          <w:p w14:paraId="639EA945" w14:textId="77777777" w:rsidR="001313ED" w:rsidRPr="009B79F8" w:rsidRDefault="001313ED" w:rsidP="00924E41">
            <w:pPr>
              <w:spacing w:line="256" w:lineRule="auto"/>
              <w:jc w:val="center"/>
              <w:rPr>
                <w:rFonts w:ascii="Arial" w:hAnsi="Arial" w:cs="Arial"/>
                <w:b/>
                <w:bCs/>
                <w:color w:val="000000"/>
                <w:sz w:val="12"/>
                <w:szCs w:val="12"/>
                <w:lang w:eastAsia="es-CO"/>
              </w:rPr>
            </w:pPr>
          </w:p>
        </w:tc>
        <w:tc>
          <w:tcPr>
            <w:tcW w:w="402" w:type="dxa"/>
            <w:tcBorders>
              <w:left w:val="single" w:sz="4" w:space="0" w:color="auto"/>
              <w:bottom w:val="single" w:sz="4" w:space="0" w:color="auto"/>
              <w:right w:val="single" w:sz="4" w:space="0" w:color="auto"/>
            </w:tcBorders>
            <w:shd w:val="clear" w:color="auto" w:fill="auto"/>
            <w:textDirection w:val="btLr"/>
            <w:vAlign w:val="center"/>
            <w:hideMark/>
          </w:tcPr>
          <w:p w14:paraId="58D09F1F" w14:textId="77777777" w:rsidR="001313ED" w:rsidRPr="009B79F8" w:rsidRDefault="001313ED" w:rsidP="00924E41">
            <w:pPr>
              <w:spacing w:line="256" w:lineRule="auto"/>
              <w:jc w:val="center"/>
              <w:rPr>
                <w:rFonts w:ascii="Arial" w:hAnsi="Arial" w:cs="Arial"/>
                <w:b/>
                <w:bCs/>
                <w:color w:val="000000"/>
                <w:sz w:val="12"/>
                <w:szCs w:val="12"/>
                <w:lang w:eastAsia="es-CO"/>
              </w:rPr>
            </w:pPr>
          </w:p>
        </w:tc>
        <w:tc>
          <w:tcPr>
            <w:tcW w:w="425" w:type="dxa"/>
            <w:tcBorders>
              <w:left w:val="single" w:sz="4" w:space="0" w:color="auto"/>
              <w:bottom w:val="single" w:sz="4" w:space="0" w:color="auto"/>
              <w:right w:val="single" w:sz="4" w:space="0" w:color="auto"/>
            </w:tcBorders>
            <w:shd w:val="clear" w:color="auto" w:fill="auto"/>
            <w:textDirection w:val="btLr"/>
            <w:vAlign w:val="center"/>
            <w:hideMark/>
          </w:tcPr>
          <w:p w14:paraId="5675470C" w14:textId="77777777" w:rsidR="001313ED" w:rsidRPr="009B79F8" w:rsidRDefault="001313ED" w:rsidP="00924E41">
            <w:pPr>
              <w:spacing w:line="256" w:lineRule="auto"/>
              <w:jc w:val="center"/>
              <w:rPr>
                <w:rFonts w:ascii="Arial" w:hAnsi="Arial" w:cs="Arial"/>
                <w:b/>
                <w:bCs/>
                <w:color w:val="000000"/>
                <w:sz w:val="12"/>
                <w:szCs w:val="12"/>
                <w:lang w:eastAsia="es-CO"/>
              </w:rPr>
            </w:pPr>
          </w:p>
        </w:tc>
        <w:tc>
          <w:tcPr>
            <w:tcW w:w="70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336894"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¿Como se realiza el monitoreo?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3FF213" w14:textId="77777777" w:rsidR="001313ED" w:rsidRPr="009B79F8" w:rsidRDefault="001313ED" w:rsidP="00924E41">
            <w:pPr>
              <w:spacing w:line="256" w:lineRule="auto"/>
              <w:jc w:val="center"/>
              <w:rPr>
                <w:rFonts w:ascii="Arial" w:hAnsi="Arial" w:cs="Arial"/>
                <w:b/>
                <w:bCs/>
                <w:color w:val="000000"/>
                <w:sz w:val="12"/>
                <w:szCs w:val="12"/>
                <w:lang w:eastAsia="es-CO"/>
              </w:rPr>
            </w:pPr>
            <w:r w:rsidRPr="009B79F8">
              <w:rPr>
                <w:rFonts w:ascii="Arial" w:hAnsi="Arial" w:cs="Arial"/>
                <w:b/>
                <w:bCs/>
                <w:color w:val="000000"/>
                <w:sz w:val="12"/>
                <w:szCs w:val="12"/>
                <w:lang w:eastAsia="es-CO"/>
              </w:rPr>
              <w:t>¿Periodicidad?</w:t>
            </w:r>
          </w:p>
        </w:tc>
      </w:tr>
      <w:tr w:rsidR="001313ED" w:rsidRPr="009B79F8" w14:paraId="26C5F61D" w14:textId="77777777" w:rsidTr="00924E41">
        <w:trPr>
          <w:cantSplit/>
          <w:trHeight w:val="1304"/>
          <w:jc w:val="center"/>
        </w:trPr>
        <w:tc>
          <w:tcPr>
            <w:tcW w:w="3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622226" w14:textId="77777777" w:rsidR="001313ED" w:rsidRPr="009B79F8" w:rsidRDefault="001313ED" w:rsidP="00924E41">
            <w:pPr>
              <w:spacing w:line="256" w:lineRule="auto"/>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C4E8C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23772F"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EXTERNO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8A00BD5"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SELECCIÓN</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F2C856"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OPERACIONAL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FC82E6"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La declaratoria de desierto del proceso.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6B4E7"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Inicio de un nuevo proceso contractual.</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6EBC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0977A"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5</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FD6C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7</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7021C8"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ALTO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CCCF32"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ENTIDAD</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58D54"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Inicio de un nuevo proceso contractual.</w:t>
            </w:r>
          </w:p>
        </w:tc>
        <w:tc>
          <w:tcPr>
            <w:tcW w:w="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B9306"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44045"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5CE270E7"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1245F3"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5</w:t>
            </w:r>
          </w:p>
        </w:tc>
        <w:tc>
          <w:tcPr>
            <w:tcW w:w="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127B08"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SI</w:t>
            </w:r>
          </w:p>
        </w:tc>
        <w:tc>
          <w:tcPr>
            <w:tcW w:w="380" w:type="dxa"/>
            <w:tcBorders>
              <w:top w:val="single" w:sz="4" w:space="0" w:color="auto"/>
              <w:left w:val="single" w:sz="4" w:space="0" w:color="auto"/>
              <w:bottom w:val="single" w:sz="4" w:space="0" w:color="auto"/>
              <w:right w:val="single" w:sz="4" w:space="0" w:color="auto"/>
            </w:tcBorders>
            <w:shd w:val="clear" w:color="auto" w:fill="auto"/>
            <w:vAlign w:val="center"/>
          </w:tcPr>
          <w:p w14:paraId="7E06B034"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NO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A2B3F9"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ENTIDAD</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F45AD"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inmediato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0DF1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Adjudicación.</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BDFCE"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Siguiendo un cronograma estricto para el cumplimiento de las etapas del contrato.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5C93E"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Permanente.</w:t>
            </w:r>
          </w:p>
        </w:tc>
      </w:tr>
      <w:tr w:rsidR="001313ED" w:rsidRPr="009B79F8" w14:paraId="729017B1" w14:textId="77777777" w:rsidTr="00924E41">
        <w:trPr>
          <w:cantSplit/>
          <w:trHeight w:val="1304"/>
          <w:jc w:val="center"/>
        </w:trPr>
        <w:tc>
          <w:tcPr>
            <w:tcW w:w="3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F7EEB" w14:textId="77777777" w:rsidR="001313ED" w:rsidRPr="009B79F8" w:rsidRDefault="001313ED" w:rsidP="00924E41">
            <w:pPr>
              <w:spacing w:line="256" w:lineRule="auto"/>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34C2AF"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ESPECIFICO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1D67BA"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EXTERNO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210E3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22BC81A"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OPERACIONAL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838AE"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Que el contratista se retire, antes del plazo de ejecución del contrato.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33DA2"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Terminación anormal del proceso de contratación y no cumplimiento del objeto del contrato.</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04233"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E869E7"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33B8C8"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5</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449FD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MEDIO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B56E2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ENTIDAD</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0711E"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Reducir la probabilidad de ocurrencia/ informar al contratista desde la adjudicación del contrato las consecuencias del no cumplimiento de las obligaciones de las partes.</w:t>
            </w:r>
          </w:p>
        </w:tc>
        <w:tc>
          <w:tcPr>
            <w:tcW w:w="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104B5D"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802DA"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4A025DC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398FE"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5</w:t>
            </w:r>
          </w:p>
        </w:tc>
        <w:tc>
          <w:tcPr>
            <w:tcW w:w="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A126F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SI</w:t>
            </w:r>
          </w:p>
        </w:tc>
        <w:tc>
          <w:tcPr>
            <w:tcW w:w="380" w:type="dxa"/>
            <w:tcBorders>
              <w:top w:val="single" w:sz="4" w:space="0" w:color="auto"/>
              <w:left w:val="single" w:sz="4" w:space="0" w:color="auto"/>
              <w:bottom w:val="single" w:sz="4" w:space="0" w:color="auto"/>
              <w:right w:val="single" w:sz="4" w:space="0" w:color="auto"/>
            </w:tcBorders>
            <w:shd w:val="clear" w:color="auto" w:fill="auto"/>
            <w:vAlign w:val="center"/>
          </w:tcPr>
          <w:p w14:paraId="20615BCE"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NO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0BA19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OFERENTE</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3CB38"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Desde la adjudicación hasta la terminación del contrato.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7EC3F"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Fecha de terminación del contrato.</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F22F9"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La notificación y firma del contrato.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D8E7D"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Permanente.</w:t>
            </w:r>
          </w:p>
        </w:tc>
      </w:tr>
      <w:tr w:rsidR="001313ED" w:rsidRPr="009B79F8" w14:paraId="2C7A99E6" w14:textId="77777777" w:rsidTr="00924E41">
        <w:trPr>
          <w:cantSplit/>
          <w:trHeight w:val="1304"/>
          <w:jc w:val="center"/>
        </w:trPr>
        <w:tc>
          <w:tcPr>
            <w:tcW w:w="3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9C9AE" w14:textId="77777777" w:rsidR="001313ED" w:rsidRPr="009B79F8" w:rsidRDefault="001313ED" w:rsidP="00924E41">
            <w:pPr>
              <w:spacing w:line="256" w:lineRule="auto"/>
              <w:rPr>
                <w:rFonts w:ascii="Arial" w:hAnsi="Arial" w:cs="Arial"/>
                <w:color w:val="000000"/>
                <w:sz w:val="12"/>
                <w:szCs w:val="12"/>
                <w:lang w:eastAsia="es-CO"/>
              </w:rPr>
            </w:pPr>
            <w:r w:rsidRPr="009B79F8">
              <w:rPr>
                <w:rFonts w:ascii="Arial" w:hAnsi="Arial" w:cs="Arial"/>
                <w:color w:val="000000"/>
                <w:sz w:val="12"/>
                <w:szCs w:val="12"/>
                <w:lang w:eastAsia="es-CO"/>
              </w:rPr>
              <w:t>3</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EACCB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ESPECIFICO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BD2EC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EXTERNO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B93487"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SELECCIÓN</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2118F4"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OPERACIONAL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7106D"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Falsedad en los documentos que conforman la oferta.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CDD986"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Declaratorio desierto del proceso de contratación.</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1EBECE"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A9625"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AEAA7D"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6</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CF34D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ALTA</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2B9F49"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ENTIDAD</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A7250"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Evitar el riesgo/verificación estricta de los documentos que conforma la oferta, por parte del comité evaluador.</w:t>
            </w:r>
          </w:p>
        </w:tc>
        <w:tc>
          <w:tcPr>
            <w:tcW w:w="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502E48"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0C5FBA"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3EC1436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2ADC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5</w:t>
            </w:r>
          </w:p>
        </w:tc>
        <w:tc>
          <w:tcPr>
            <w:tcW w:w="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411F825"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SI</w:t>
            </w:r>
          </w:p>
        </w:tc>
        <w:tc>
          <w:tcPr>
            <w:tcW w:w="380" w:type="dxa"/>
            <w:tcBorders>
              <w:top w:val="single" w:sz="4" w:space="0" w:color="auto"/>
              <w:left w:val="single" w:sz="4" w:space="0" w:color="auto"/>
              <w:bottom w:val="single" w:sz="4" w:space="0" w:color="auto"/>
              <w:right w:val="single" w:sz="4" w:space="0" w:color="auto"/>
            </w:tcBorders>
            <w:shd w:val="clear" w:color="auto" w:fill="auto"/>
            <w:vAlign w:val="center"/>
          </w:tcPr>
          <w:p w14:paraId="7069948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NO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731CD0"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ENTIDAD</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52C74"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Evaluación de los comités.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756A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Publicación de las evaluaciones.</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314F6"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Verificación de los documentos que integran la oferta.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B7FD3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De acuerdo a la cronología del proceso.</w:t>
            </w:r>
          </w:p>
        </w:tc>
      </w:tr>
      <w:tr w:rsidR="001313ED" w:rsidRPr="009B79F8" w14:paraId="4AC6C29F" w14:textId="77777777" w:rsidTr="00924E41">
        <w:trPr>
          <w:trHeight w:val="1304"/>
          <w:jc w:val="center"/>
        </w:trPr>
        <w:tc>
          <w:tcPr>
            <w:tcW w:w="316" w:type="dxa"/>
            <w:tcBorders>
              <w:top w:val="single" w:sz="4" w:space="0" w:color="auto"/>
              <w:left w:val="single" w:sz="4" w:space="0" w:color="auto"/>
              <w:bottom w:val="single" w:sz="4" w:space="0" w:color="auto"/>
              <w:right w:val="single" w:sz="4" w:space="0" w:color="auto"/>
            </w:tcBorders>
            <w:shd w:val="clear" w:color="auto" w:fill="auto"/>
            <w:vAlign w:val="center"/>
          </w:tcPr>
          <w:p w14:paraId="766EE1BF"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4</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6D74A62"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ESPECIFICO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4D5DF4"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EXTERNO</w:t>
            </w:r>
          </w:p>
        </w:tc>
        <w:tc>
          <w:tcPr>
            <w:tcW w:w="28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F1A370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 xml:space="preserve">EJECUCION </w:t>
            </w:r>
          </w:p>
        </w:tc>
        <w:tc>
          <w:tcPr>
            <w:tcW w:w="42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BBCE147"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 xml:space="preserve">OPERACIONAL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1B3850"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Fallecimiento del usuario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4C0E89"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La no ejecución del contrato</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7BD65D75"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9CC3A7A"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5AEC4697"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5CFAC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MEDIO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0C872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ENTIDAD / CONTRATISTA</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3AAA5A48"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 xml:space="preserve">Reasignación de los componentes protésicos que no son fabricados sobre medida y recibido por almacén DISAN de los elementos elaborados sobre medida (socket, </w:t>
            </w:r>
            <w:proofErr w:type="spellStart"/>
            <w:r w:rsidRPr="009B79F8">
              <w:rPr>
                <w:rFonts w:ascii="Arial" w:hAnsi="Arial" w:cs="Arial"/>
                <w:color w:val="000000"/>
                <w:sz w:val="12"/>
                <w:szCs w:val="12"/>
                <w:lang w:eastAsia="es-CO"/>
              </w:rPr>
              <w:t>liner</w:t>
            </w:r>
            <w:proofErr w:type="spellEnd"/>
            <w:r w:rsidRPr="009B79F8">
              <w:rPr>
                <w:rFonts w:ascii="Arial" w:hAnsi="Arial" w:cs="Arial"/>
                <w:color w:val="000000"/>
                <w:sz w:val="12"/>
                <w:szCs w:val="12"/>
                <w:lang w:eastAsia="es-CO"/>
              </w:rPr>
              <w:t xml:space="preserve"> y funda cosmética) </w:t>
            </w:r>
          </w:p>
        </w:tc>
        <w:tc>
          <w:tcPr>
            <w:tcW w:w="281" w:type="dxa"/>
            <w:tcBorders>
              <w:top w:val="single" w:sz="4" w:space="0" w:color="auto"/>
              <w:left w:val="single" w:sz="4" w:space="0" w:color="auto"/>
              <w:bottom w:val="single" w:sz="4" w:space="0" w:color="auto"/>
              <w:right w:val="single" w:sz="4" w:space="0" w:color="auto"/>
            </w:tcBorders>
            <w:shd w:val="clear" w:color="auto" w:fill="auto"/>
            <w:vAlign w:val="center"/>
          </w:tcPr>
          <w:p w14:paraId="345657F2"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78A5F2"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2831640"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79F946ED"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4</w:t>
            </w:r>
          </w:p>
        </w:tc>
        <w:tc>
          <w:tcPr>
            <w:tcW w:w="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2DC59"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SI</w:t>
            </w:r>
          </w:p>
        </w:tc>
        <w:tc>
          <w:tcPr>
            <w:tcW w:w="380" w:type="dxa"/>
            <w:tcBorders>
              <w:top w:val="single" w:sz="4" w:space="0" w:color="auto"/>
              <w:left w:val="single" w:sz="4" w:space="0" w:color="auto"/>
              <w:bottom w:val="single" w:sz="4" w:space="0" w:color="auto"/>
              <w:right w:val="single" w:sz="4" w:space="0" w:color="auto"/>
            </w:tcBorders>
            <w:shd w:val="clear" w:color="auto" w:fill="auto"/>
            <w:vAlign w:val="center"/>
          </w:tcPr>
          <w:p w14:paraId="336C229E"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NO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78CA9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ENTIDAD / CONTRATISTA</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tcPr>
          <w:p w14:paraId="730199E3"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Inmediato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7983CA"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202124"/>
                <w:sz w:val="12"/>
                <w:szCs w:val="12"/>
                <w:shd w:val="clear" w:color="auto" w:fill="FFFFFF"/>
              </w:rPr>
              <w:t>cuanto antes,</w:t>
            </w:r>
            <w:r w:rsidRPr="009B79F8">
              <w:rPr>
                <w:rFonts w:ascii="Arial" w:hAnsi="Arial" w:cs="Arial"/>
                <w:color w:val="000000"/>
                <w:sz w:val="12"/>
                <w:szCs w:val="12"/>
                <w:lang w:eastAsia="es-CO"/>
              </w:rPr>
              <w:t xml:space="preserve"> una vez se encuentre un usuario que requiera los elementos protésicos con similares </w:t>
            </w:r>
            <w:r w:rsidRPr="009B79F8">
              <w:rPr>
                <w:rFonts w:ascii="Arial" w:hAnsi="Arial" w:cs="Arial"/>
                <w:color w:val="000000"/>
                <w:sz w:val="12"/>
                <w:szCs w:val="12"/>
                <w:lang w:eastAsia="es-CO"/>
              </w:rPr>
              <w:lastRenderedPageBreak/>
              <w:t xml:space="preserve">características </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14:paraId="13C1ACA2"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lastRenderedPageBreak/>
              <w:t>Con la valoración al usuario por parte del comité de especialistas y el contratista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088AF0"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 xml:space="preserve">Permanente </w:t>
            </w:r>
          </w:p>
        </w:tc>
      </w:tr>
      <w:tr w:rsidR="001313ED" w:rsidRPr="009B79F8" w14:paraId="461364F7" w14:textId="77777777" w:rsidTr="00924E41">
        <w:trPr>
          <w:trHeight w:val="1304"/>
          <w:jc w:val="center"/>
        </w:trPr>
        <w:tc>
          <w:tcPr>
            <w:tcW w:w="3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2538C2"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5</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CFF530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ESPECIFICO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A200FC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EXTERNO</w:t>
            </w:r>
          </w:p>
        </w:tc>
        <w:tc>
          <w:tcPr>
            <w:tcW w:w="28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B09100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5B940E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FINANCIERO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C9026"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Fluctuación de la tasa de cambio.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2E9BC"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Que el contratista tenga que asumir sobre costos en desarrollo de la ejecución del contrato.</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D824D"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C95DF"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E53F1"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6</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772CC7"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MEDIO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FD9B2B"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CONTRATISTA</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6A867" w14:textId="77777777" w:rsidR="001313ED" w:rsidRPr="009B79F8" w:rsidRDefault="001313ED" w:rsidP="00924E41">
            <w:pPr>
              <w:spacing w:line="256" w:lineRule="auto"/>
              <w:jc w:val="both"/>
              <w:rPr>
                <w:rFonts w:ascii="Arial" w:hAnsi="Arial" w:cs="Arial"/>
                <w:color w:val="000000"/>
                <w:sz w:val="12"/>
                <w:szCs w:val="12"/>
                <w:lang w:eastAsia="es-CO"/>
              </w:rPr>
            </w:pPr>
            <w:r w:rsidRPr="009B79F8">
              <w:rPr>
                <w:rFonts w:ascii="Arial" w:hAnsi="Arial" w:cs="Arial"/>
                <w:color w:val="000000"/>
                <w:sz w:val="12"/>
                <w:szCs w:val="12"/>
                <w:lang w:eastAsia="es-CO"/>
              </w:rPr>
              <w:t>Reducir la probabilidad de ocurrencia / informar al contratista desde la adjudicación del contrato las consecuencias del no cumplimiento de las obligaciones del contratista.</w:t>
            </w:r>
          </w:p>
        </w:tc>
        <w:tc>
          <w:tcPr>
            <w:tcW w:w="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E71A7D"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FE130"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2</w:t>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99EB59E"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3</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AA5DAC"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6</w:t>
            </w:r>
          </w:p>
        </w:tc>
        <w:tc>
          <w:tcPr>
            <w:tcW w:w="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D838D9"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SI</w:t>
            </w:r>
          </w:p>
        </w:tc>
        <w:tc>
          <w:tcPr>
            <w:tcW w:w="380" w:type="dxa"/>
            <w:tcBorders>
              <w:top w:val="single" w:sz="4" w:space="0" w:color="auto"/>
              <w:left w:val="single" w:sz="4" w:space="0" w:color="auto"/>
              <w:bottom w:val="single" w:sz="4" w:space="0" w:color="auto"/>
              <w:right w:val="single" w:sz="4" w:space="0" w:color="auto"/>
            </w:tcBorders>
            <w:shd w:val="clear" w:color="auto" w:fill="auto"/>
            <w:vAlign w:val="center"/>
          </w:tcPr>
          <w:p w14:paraId="24099A80"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NO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F78E6C9"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CONTRATISTA</w:t>
            </w:r>
          </w:p>
        </w:tc>
        <w:tc>
          <w:tcPr>
            <w:tcW w:w="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A6F07"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Desde la adjudicación hasta la terminación del contrato.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260B8"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Fecha de terminación del contrato.</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055262"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 xml:space="preserve">fluctuación de la divisa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361D6A" w14:textId="77777777" w:rsidR="001313ED" w:rsidRPr="009B79F8" w:rsidRDefault="001313ED" w:rsidP="00924E41">
            <w:pPr>
              <w:spacing w:line="256" w:lineRule="auto"/>
              <w:jc w:val="center"/>
              <w:rPr>
                <w:rFonts w:ascii="Arial" w:hAnsi="Arial" w:cs="Arial"/>
                <w:color w:val="000000"/>
                <w:sz w:val="12"/>
                <w:szCs w:val="12"/>
                <w:lang w:eastAsia="es-CO"/>
              </w:rPr>
            </w:pPr>
            <w:r w:rsidRPr="009B79F8">
              <w:rPr>
                <w:rFonts w:ascii="Arial" w:hAnsi="Arial" w:cs="Arial"/>
                <w:color w:val="000000"/>
                <w:sz w:val="12"/>
                <w:szCs w:val="12"/>
                <w:lang w:eastAsia="es-CO"/>
              </w:rPr>
              <w:t>Permanente.</w:t>
            </w:r>
          </w:p>
        </w:tc>
      </w:tr>
    </w:tbl>
    <w:p w14:paraId="7E2C0C54" w14:textId="77777777" w:rsidR="001313ED" w:rsidRDefault="001313ED" w:rsidP="001313ED">
      <w:pPr>
        <w:pStyle w:val="Prrafodelista1"/>
        <w:ind w:left="0"/>
        <w:rPr>
          <w:lang w:eastAsia="es-CO"/>
        </w:rPr>
      </w:pPr>
    </w:p>
    <w:p w14:paraId="7AE1E155" w14:textId="77777777" w:rsidR="001313ED" w:rsidRDefault="001313ED" w:rsidP="001313ED">
      <w:pPr>
        <w:pStyle w:val="Prrafodelista1"/>
        <w:ind w:left="0"/>
        <w:rPr>
          <w:lang w:eastAsia="es-CO"/>
        </w:rPr>
      </w:pPr>
    </w:p>
    <w:p w14:paraId="468E6C98" w14:textId="14414552" w:rsidR="00E32628" w:rsidRDefault="00E32628">
      <w:pPr>
        <w:rPr>
          <w:lang w:val="es-CO" w:eastAsia="es-CO"/>
        </w:rPr>
      </w:pPr>
      <w:r>
        <w:rPr>
          <w:lang w:eastAsia="es-CO"/>
        </w:rPr>
        <w:br w:type="page"/>
      </w:r>
    </w:p>
    <w:p w14:paraId="270D29C4" w14:textId="78274DB5" w:rsidR="001313ED" w:rsidRPr="00554A80" w:rsidRDefault="00554A80" w:rsidP="001313ED">
      <w:pPr>
        <w:pStyle w:val="Prrafodelista1"/>
        <w:ind w:left="-426"/>
        <w:jc w:val="center"/>
        <w:rPr>
          <w:rFonts w:ascii="Arial" w:hAnsi="Arial" w:cs="Arial"/>
          <w:b/>
          <w:bCs/>
          <w:sz w:val="20"/>
          <w:szCs w:val="20"/>
          <w:lang w:eastAsia="es-CO"/>
        </w:rPr>
      </w:pPr>
      <w:r w:rsidRPr="00554A80">
        <w:rPr>
          <w:rFonts w:ascii="Arial" w:hAnsi="Arial" w:cs="Arial"/>
          <w:b/>
          <w:bCs/>
          <w:sz w:val="20"/>
          <w:szCs w:val="20"/>
          <w:lang w:eastAsia="es-CO"/>
        </w:rPr>
        <w:lastRenderedPageBreak/>
        <w:t>A</w:t>
      </w:r>
      <w:r>
        <w:rPr>
          <w:rFonts w:ascii="Arial" w:hAnsi="Arial" w:cs="Arial"/>
          <w:b/>
          <w:bCs/>
          <w:sz w:val="20"/>
          <w:szCs w:val="20"/>
          <w:lang w:eastAsia="es-CO"/>
        </w:rPr>
        <w:t>NEXO DENOMINACIÓN DEL BIEN O SERVICIO</w:t>
      </w:r>
    </w:p>
    <w:p w14:paraId="29CA1A21" w14:textId="77777777" w:rsidR="00554A80" w:rsidRDefault="00554A80" w:rsidP="001313ED">
      <w:pPr>
        <w:pStyle w:val="Prrafodelista1"/>
        <w:ind w:left="-426"/>
        <w:jc w:val="center"/>
        <w:rPr>
          <w:lang w:eastAsia="es-CO"/>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736"/>
      </w:tblGrid>
      <w:tr w:rsidR="00554A80" w:rsidRPr="00505430" w14:paraId="765F8471" w14:textId="77777777" w:rsidTr="00924E41">
        <w:trPr>
          <w:trHeight w:val="4918"/>
        </w:trPr>
        <w:tc>
          <w:tcPr>
            <w:tcW w:w="5000" w:type="pct"/>
            <w:vAlign w:val="center"/>
          </w:tcPr>
          <w:tbl>
            <w:tblPr>
              <w:tblpPr w:leftFromText="141" w:rightFromText="141" w:vertAnchor="text" w:horzAnchor="margin" w:tblpY="-16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0"/>
            </w:tblGrid>
            <w:tr w:rsidR="00554A80" w:rsidRPr="00554A80" w14:paraId="212A056D" w14:textId="77777777" w:rsidTr="00924E41">
              <w:trPr>
                <w:trHeight w:val="528"/>
              </w:trPr>
              <w:tc>
                <w:tcPr>
                  <w:tcW w:w="5000"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5DB17B9" w14:textId="77777777" w:rsidR="00554A80" w:rsidRPr="00554A80" w:rsidRDefault="00554A80" w:rsidP="00924E41">
                  <w:pPr>
                    <w:spacing w:before="60" w:after="60"/>
                    <w:jc w:val="center"/>
                    <w:rPr>
                      <w:rFonts w:ascii="Arial" w:hAnsi="Arial" w:cs="Arial"/>
                      <w:b/>
                      <w:bCs/>
                      <w:sz w:val="18"/>
                      <w:szCs w:val="18"/>
                    </w:rPr>
                  </w:pPr>
                  <w:r w:rsidRPr="00554A80">
                    <w:rPr>
                      <w:rFonts w:ascii="Arial" w:hAnsi="Arial" w:cs="Arial"/>
                      <w:b/>
                      <w:bCs/>
                      <w:sz w:val="18"/>
                      <w:szCs w:val="18"/>
                    </w:rPr>
                    <w:t>DENOMINACIÓN DE BIEN O SERVICIO</w:t>
                  </w:r>
                </w:p>
              </w:tc>
            </w:tr>
            <w:tr w:rsidR="00554A80" w:rsidRPr="00554A80" w14:paraId="11445E30" w14:textId="77777777" w:rsidTr="00924E41">
              <w:trPr>
                <w:trHeight w:val="717"/>
              </w:trPr>
              <w:tc>
                <w:tcPr>
                  <w:tcW w:w="5000" w:type="pct"/>
                  <w:tcBorders>
                    <w:top w:val="single" w:sz="8" w:space="0" w:color="auto"/>
                    <w:left w:val="single" w:sz="8" w:space="0" w:color="auto"/>
                    <w:bottom w:val="single" w:sz="8" w:space="0" w:color="auto"/>
                    <w:right w:val="single" w:sz="8" w:space="0" w:color="auto"/>
                  </w:tcBorders>
                  <w:vAlign w:val="center"/>
                </w:tcPr>
                <w:p w14:paraId="641EEBAE" w14:textId="77777777" w:rsidR="00554A80" w:rsidRPr="00554A80" w:rsidRDefault="00554A80" w:rsidP="00924E41">
                  <w:pPr>
                    <w:jc w:val="center"/>
                    <w:rPr>
                      <w:rFonts w:ascii="Arial" w:hAnsi="Arial" w:cs="Arial"/>
                      <w:sz w:val="18"/>
                      <w:szCs w:val="18"/>
                    </w:rPr>
                  </w:pPr>
                  <w:r w:rsidRPr="00554A80">
                    <w:rPr>
                      <w:rFonts w:ascii="Arial" w:hAnsi="Arial" w:cs="Arial"/>
                      <w:b/>
                      <w:color w:val="000000" w:themeColor="text1"/>
                      <w:sz w:val="18"/>
                      <w:szCs w:val="18"/>
                    </w:rPr>
                    <w:t>SUMINISTRO DE PRÓTESIS Y ELEMENTOS PROTÉSICOS DE MIEMBROS SUPERIORES E INFERIORES PARA USUARIOS CON DEFICIENCIA O DISCAPACIDAD DEL SUBSISTEMA DE SALUD DE LA POLICÍA NACIONAL</w:t>
                  </w:r>
                </w:p>
              </w:tc>
            </w:tr>
            <w:tr w:rsidR="00554A80" w:rsidRPr="00554A80" w14:paraId="0DDCF5A0" w14:textId="77777777" w:rsidTr="00924E41">
              <w:trPr>
                <w:trHeight w:hRule="exact" w:val="153"/>
              </w:trPr>
              <w:tc>
                <w:tcPr>
                  <w:tcW w:w="5000" w:type="pct"/>
                  <w:tcBorders>
                    <w:top w:val="single" w:sz="8" w:space="0" w:color="auto"/>
                    <w:left w:val="nil"/>
                    <w:bottom w:val="single" w:sz="8" w:space="0" w:color="auto"/>
                    <w:right w:val="nil"/>
                  </w:tcBorders>
                  <w:vAlign w:val="center"/>
                </w:tcPr>
                <w:p w14:paraId="06DE011A" w14:textId="77777777" w:rsidR="00554A80" w:rsidRPr="00554A80" w:rsidRDefault="00554A80" w:rsidP="00924E41">
                  <w:pPr>
                    <w:jc w:val="center"/>
                    <w:rPr>
                      <w:rFonts w:ascii="Arial" w:hAnsi="Arial" w:cs="Arial"/>
                      <w:sz w:val="18"/>
                      <w:szCs w:val="18"/>
                    </w:rPr>
                  </w:pPr>
                </w:p>
              </w:tc>
            </w:tr>
            <w:tr w:rsidR="00554A80" w:rsidRPr="00554A80" w14:paraId="37DB379C" w14:textId="77777777" w:rsidTr="00924E41">
              <w:trPr>
                <w:trHeight w:val="377"/>
              </w:trPr>
              <w:tc>
                <w:tcPr>
                  <w:tcW w:w="5000"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0C7B0EC" w14:textId="77777777" w:rsidR="00554A80" w:rsidRPr="00554A80" w:rsidRDefault="00554A80" w:rsidP="00924E41">
                  <w:pPr>
                    <w:spacing w:before="60" w:after="60"/>
                    <w:jc w:val="center"/>
                    <w:rPr>
                      <w:rFonts w:ascii="Arial" w:hAnsi="Arial" w:cs="Arial"/>
                      <w:b/>
                      <w:sz w:val="18"/>
                      <w:szCs w:val="18"/>
                    </w:rPr>
                  </w:pPr>
                  <w:r w:rsidRPr="00554A80">
                    <w:rPr>
                      <w:rFonts w:ascii="Arial" w:hAnsi="Arial" w:cs="Arial"/>
                      <w:b/>
                      <w:sz w:val="18"/>
                      <w:szCs w:val="18"/>
                    </w:rPr>
                    <w:t>DENOMINACIÓN TÉCNICA DEL BIEN O SERVICIO</w:t>
                  </w:r>
                </w:p>
              </w:tc>
            </w:tr>
            <w:tr w:rsidR="00554A80" w:rsidRPr="00554A80" w14:paraId="1B5F414C" w14:textId="77777777" w:rsidTr="00924E41">
              <w:trPr>
                <w:trHeight w:hRule="exact" w:val="2329"/>
              </w:trPr>
              <w:tc>
                <w:tcPr>
                  <w:tcW w:w="5000" w:type="pct"/>
                  <w:tcBorders>
                    <w:top w:val="nil"/>
                    <w:left w:val="single" w:sz="8" w:space="0" w:color="auto"/>
                    <w:bottom w:val="single" w:sz="8" w:space="0" w:color="auto"/>
                    <w:right w:val="nil"/>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1527"/>
                    <w:gridCol w:w="1657"/>
                    <w:gridCol w:w="1747"/>
                    <w:gridCol w:w="2743"/>
                  </w:tblGrid>
                  <w:tr w:rsidR="005E0DF3" w:rsidRPr="00554A80" w14:paraId="0F7F39A4" w14:textId="77777777" w:rsidTr="00924E41">
                    <w:trPr>
                      <w:trHeight w:val="20"/>
                    </w:trPr>
                    <w:tc>
                      <w:tcPr>
                        <w:tcW w:w="789" w:type="pct"/>
                        <w:shd w:val="clear" w:color="auto" w:fill="BFBFBF" w:themeFill="background1" w:themeFillShade="BF"/>
                        <w:vAlign w:val="center"/>
                      </w:tcPr>
                      <w:p w14:paraId="6FF12879" w14:textId="77777777" w:rsidR="00554A80" w:rsidRPr="00554A80" w:rsidRDefault="00554A80" w:rsidP="00924E41">
                        <w:pPr>
                          <w:ind w:left="-26" w:right="-115"/>
                          <w:jc w:val="center"/>
                          <w:rPr>
                            <w:rFonts w:ascii="Arial" w:eastAsia="MS Mincho" w:hAnsi="Arial" w:cs="Arial"/>
                            <w:b/>
                            <w:bCs/>
                            <w:sz w:val="18"/>
                            <w:szCs w:val="18"/>
                          </w:rPr>
                        </w:pPr>
                        <w:r w:rsidRPr="00554A80">
                          <w:rPr>
                            <w:rFonts w:ascii="Arial" w:eastAsia="MS Mincho" w:hAnsi="Arial" w:cs="Arial"/>
                            <w:b/>
                            <w:bCs/>
                            <w:sz w:val="18"/>
                            <w:szCs w:val="18"/>
                          </w:rPr>
                          <w:t>CLASIFICACIÓN UNSPSC</w:t>
                        </w:r>
                      </w:p>
                    </w:tc>
                    <w:tc>
                      <w:tcPr>
                        <w:tcW w:w="842" w:type="pct"/>
                        <w:shd w:val="clear" w:color="auto" w:fill="BFBFBF" w:themeFill="background1" w:themeFillShade="BF"/>
                        <w:vAlign w:val="center"/>
                      </w:tcPr>
                      <w:p w14:paraId="11AA8AC4" w14:textId="77777777" w:rsidR="00554A80" w:rsidRPr="00554A80" w:rsidRDefault="00554A80" w:rsidP="00924E41">
                        <w:pPr>
                          <w:ind w:left="-26" w:right="-45"/>
                          <w:jc w:val="center"/>
                          <w:rPr>
                            <w:rFonts w:ascii="Arial" w:eastAsia="MS Mincho" w:hAnsi="Arial" w:cs="Arial"/>
                            <w:b/>
                            <w:bCs/>
                            <w:sz w:val="18"/>
                            <w:szCs w:val="18"/>
                          </w:rPr>
                        </w:pPr>
                        <w:r w:rsidRPr="00554A80">
                          <w:rPr>
                            <w:rFonts w:ascii="Arial" w:eastAsia="MS Mincho" w:hAnsi="Arial" w:cs="Arial"/>
                            <w:b/>
                            <w:bCs/>
                            <w:sz w:val="18"/>
                            <w:szCs w:val="18"/>
                          </w:rPr>
                          <w:t>SEGMENTO</w:t>
                        </w:r>
                      </w:p>
                    </w:tc>
                    <w:tc>
                      <w:tcPr>
                        <w:tcW w:w="912" w:type="pct"/>
                        <w:shd w:val="clear" w:color="auto" w:fill="BFBFBF" w:themeFill="background1" w:themeFillShade="BF"/>
                        <w:vAlign w:val="center"/>
                      </w:tcPr>
                      <w:p w14:paraId="569A4EC1" w14:textId="77777777" w:rsidR="00554A80" w:rsidRPr="00554A80" w:rsidRDefault="00554A80" w:rsidP="00924E41">
                        <w:pPr>
                          <w:ind w:left="-26" w:right="-21"/>
                          <w:jc w:val="center"/>
                          <w:rPr>
                            <w:rFonts w:ascii="Arial" w:eastAsia="MS Mincho" w:hAnsi="Arial" w:cs="Arial"/>
                            <w:b/>
                            <w:bCs/>
                            <w:sz w:val="18"/>
                            <w:szCs w:val="18"/>
                          </w:rPr>
                        </w:pPr>
                        <w:r w:rsidRPr="00554A80">
                          <w:rPr>
                            <w:rFonts w:ascii="Arial" w:eastAsia="MS Mincho" w:hAnsi="Arial" w:cs="Arial"/>
                            <w:b/>
                            <w:bCs/>
                            <w:sz w:val="18"/>
                            <w:szCs w:val="18"/>
                          </w:rPr>
                          <w:t>FAMILIA</w:t>
                        </w:r>
                      </w:p>
                    </w:tc>
                    <w:tc>
                      <w:tcPr>
                        <w:tcW w:w="960" w:type="pct"/>
                        <w:shd w:val="clear" w:color="auto" w:fill="BFBFBF" w:themeFill="background1" w:themeFillShade="BF"/>
                        <w:vAlign w:val="center"/>
                      </w:tcPr>
                      <w:p w14:paraId="78CC1BE0" w14:textId="77777777" w:rsidR="00554A80" w:rsidRPr="00554A80" w:rsidRDefault="00554A80" w:rsidP="00924E41">
                        <w:pPr>
                          <w:ind w:left="-26" w:right="-21"/>
                          <w:jc w:val="center"/>
                          <w:rPr>
                            <w:rFonts w:ascii="Arial" w:eastAsia="MS Mincho" w:hAnsi="Arial" w:cs="Arial"/>
                            <w:b/>
                            <w:bCs/>
                            <w:sz w:val="18"/>
                            <w:szCs w:val="18"/>
                          </w:rPr>
                        </w:pPr>
                        <w:r w:rsidRPr="00554A80">
                          <w:rPr>
                            <w:rFonts w:ascii="Arial" w:eastAsia="MS Mincho" w:hAnsi="Arial" w:cs="Arial"/>
                            <w:b/>
                            <w:bCs/>
                            <w:sz w:val="18"/>
                            <w:szCs w:val="18"/>
                          </w:rPr>
                          <w:t>CLASE</w:t>
                        </w:r>
                      </w:p>
                    </w:tc>
                    <w:tc>
                      <w:tcPr>
                        <w:tcW w:w="1497" w:type="pct"/>
                        <w:shd w:val="clear" w:color="auto" w:fill="BFBFBF" w:themeFill="background1" w:themeFillShade="BF"/>
                        <w:vAlign w:val="center"/>
                      </w:tcPr>
                      <w:p w14:paraId="49565171" w14:textId="77777777" w:rsidR="00554A80" w:rsidRPr="00554A80" w:rsidRDefault="00554A80" w:rsidP="00924E41">
                        <w:pPr>
                          <w:ind w:left="-26" w:right="-21"/>
                          <w:jc w:val="center"/>
                          <w:rPr>
                            <w:rFonts w:ascii="Arial" w:eastAsia="MS Mincho" w:hAnsi="Arial" w:cs="Arial"/>
                            <w:b/>
                            <w:bCs/>
                            <w:sz w:val="18"/>
                            <w:szCs w:val="18"/>
                          </w:rPr>
                        </w:pPr>
                        <w:r w:rsidRPr="00554A80">
                          <w:rPr>
                            <w:rFonts w:ascii="Arial" w:eastAsia="MS Mincho" w:hAnsi="Arial" w:cs="Arial"/>
                            <w:b/>
                            <w:bCs/>
                            <w:sz w:val="18"/>
                            <w:szCs w:val="18"/>
                          </w:rPr>
                          <w:t>PRODUCTO</w:t>
                        </w:r>
                      </w:p>
                    </w:tc>
                  </w:tr>
                  <w:tr w:rsidR="005E0DF3" w:rsidRPr="00554A80" w14:paraId="1CECEAB5" w14:textId="77777777" w:rsidTr="00924E41">
                    <w:trPr>
                      <w:trHeight w:val="20"/>
                    </w:trPr>
                    <w:tc>
                      <w:tcPr>
                        <w:tcW w:w="789" w:type="pct"/>
                        <w:shd w:val="clear" w:color="auto" w:fill="auto"/>
                        <w:vAlign w:val="center"/>
                      </w:tcPr>
                      <w:p w14:paraId="1ED2F709" w14:textId="77777777" w:rsidR="00554A80" w:rsidRPr="00554A80" w:rsidRDefault="00554A80" w:rsidP="00924E41">
                        <w:pPr>
                          <w:jc w:val="center"/>
                          <w:rPr>
                            <w:rFonts w:ascii="Arial" w:eastAsia="MS Mincho" w:hAnsi="Arial" w:cs="Arial"/>
                            <w:color w:val="000000" w:themeColor="text1"/>
                            <w:sz w:val="18"/>
                            <w:szCs w:val="18"/>
                          </w:rPr>
                        </w:pPr>
                        <w:r w:rsidRPr="00554A80">
                          <w:rPr>
                            <w:rFonts w:ascii="Arial" w:eastAsia="MS Mincho" w:hAnsi="Arial" w:cs="Arial"/>
                            <w:color w:val="000000" w:themeColor="text1"/>
                            <w:sz w:val="18"/>
                            <w:szCs w:val="18"/>
                          </w:rPr>
                          <w:t>42242001</w:t>
                        </w:r>
                      </w:p>
                      <w:p w14:paraId="1E5BDF6D" w14:textId="77777777" w:rsidR="00554A80" w:rsidRPr="00554A80" w:rsidRDefault="00554A80" w:rsidP="00924E41">
                        <w:pPr>
                          <w:jc w:val="center"/>
                          <w:rPr>
                            <w:rFonts w:ascii="Arial" w:eastAsia="MS Mincho" w:hAnsi="Arial" w:cs="Arial"/>
                            <w:color w:val="000000" w:themeColor="text1"/>
                            <w:sz w:val="18"/>
                            <w:szCs w:val="18"/>
                          </w:rPr>
                        </w:pPr>
                        <w:r w:rsidRPr="00554A80">
                          <w:rPr>
                            <w:rFonts w:ascii="Arial" w:eastAsia="MS Mincho" w:hAnsi="Arial" w:cs="Arial"/>
                            <w:color w:val="000000" w:themeColor="text1"/>
                            <w:sz w:val="18"/>
                            <w:szCs w:val="18"/>
                          </w:rPr>
                          <w:t>42242002</w:t>
                        </w:r>
                      </w:p>
                    </w:tc>
                    <w:tc>
                      <w:tcPr>
                        <w:tcW w:w="842" w:type="pct"/>
                        <w:shd w:val="clear" w:color="auto" w:fill="auto"/>
                        <w:vAlign w:val="center"/>
                      </w:tcPr>
                      <w:p w14:paraId="45971331" w14:textId="77777777" w:rsidR="00554A80" w:rsidRPr="00554A80" w:rsidRDefault="00554A80" w:rsidP="00924E41">
                        <w:pPr>
                          <w:jc w:val="center"/>
                          <w:rPr>
                            <w:rFonts w:ascii="Arial" w:eastAsia="MS Mincho" w:hAnsi="Arial" w:cs="Arial"/>
                            <w:color w:val="000000" w:themeColor="text1"/>
                            <w:sz w:val="18"/>
                            <w:szCs w:val="18"/>
                          </w:rPr>
                        </w:pPr>
                        <w:r w:rsidRPr="00554A80">
                          <w:rPr>
                            <w:rFonts w:ascii="Arial" w:eastAsia="MS Mincho" w:hAnsi="Arial" w:cs="Arial"/>
                            <w:color w:val="000000" w:themeColor="text1"/>
                            <w:sz w:val="18"/>
                            <w:szCs w:val="18"/>
                          </w:rPr>
                          <w:t>Equipo Médico, accesorios y suministros</w:t>
                        </w:r>
                      </w:p>
                    </w:tc>
                    <w:tc>
                      <w:tcPr>
                        <w:tcW w:w="912" w:type="pct"/>
                        <w:shd w:val="clear" w:color="auto" w:fill="auto"/>
                        <w:vAlign w:val="center"/>
                      </w:tcPr>
                      <w:p w14:paraId="4FC81A4A" w14:textId="77777777" w:rsidR="00554A80" w:rsidRPr="00554A80" w:rsidRDefault="00554A80" w:rsidP="00924E41">
                        <w:pPr>
                          <w:jc w:val="center"/>
                          <w:rPr>
                            <w:rFonts w:ascii="Arial" w:eastAsia="MS Mincho" w:hAnsi="Arial" w:cs="Arial"/>
                            <w:color w:val="000000" w:themeColor="text1"/>
                            <w:sz w:val="18"/>
                            <w:szCs w:val="18"/>
                          </w:rPr>
                        </w:pPr>
                        <w:r w:rsidRPr="00554A80">
                          <w:rPr>
                            <w:rFonts w:ascii="Arial" w:eastAsia="MS Mincho" w:hAnsi="Arial" w:cs="Arial"/>
                            <w:color w:val="000000" w:themeColor="text1"/>
                            <w:sz w:val="18"/>
                            <w:szCs w:val="18"/>
                          </w:rPr>
                          <w:t>Productos medicinales de deportes y ortopédicos y prótesis</w:t>
                        </w:r>
                      </w:p>
                    </w:tc>
                    <w:tc>
                      <w:tcPr>
                        <w:tcW w:w="960" w:type="pct"/>
                        <w:shd w:val="clear" w:color="auto" w:fill="auto"/>
                        <w:vAlign w:val="center"/>
                      </w:tcPr>
                      <w:p w14:paraId="4AA55A68" w14:textId="77777777" w:rsidR="00554A80" w:rsidRPr="00554A80" w:rsidRDefault="00554A80" w:rsidP="00924E41">
                        <w:pPr>
                          <w:jc w:val="center"/>
                          <w:rPr>
                            <w:rFonts w:ascii="Arial" w:eastAsia="MS Mincho" w:hAnsi="Arial" w:cs="Arial"/>
                            <w:color w:val="000000" w:themeColor="text1"/>
                            <w:sz w:val="18"/>
                            <w:szCs w:val="18"/>
                          </w:rPr>
                        </w:pPr>
                        <w:r w:rsidRPr="00554A80">
                          <w:rPr>
                            <w:rFonts w:ascii="Arial" w:eastAsia="MS Mincho" w:hAnsi="Arial" w:cs="Arial"/>
                            <w:color w:val="000000" w:themeColor="text1"/>
                            <w:sz w:val="18"/>
                            <w:szCs w:val="18"/>
                          </w:rPr>
                          <w:t>Dispositivos, accesorios y suministros prótesis</w:t>
                        </w:r>
                      </w:p>
                    </w:tc>
                    <w:tc>
                      <w:tcPr>
                        <w:tcW w:w="1497" w:type="pct"/>
                        <w:shd w:val="clear" w:color="auto" w:fill="auto"/>
                        <w:vAlign w:val="center"/>
                      </w:tcPr>
                      <w:p w14:paraId="448A133C" w14:textId="77777777" w:rsidR="00554A80" w:rsidRPr="00554A80" w:rsidRDefault="00554A80" w:rsidP="00924E41">
                        <w:pPr>
                          <w:jc w:val="center"/>
                          <w:rPr>
                            <w:rFonts w:ascii="Arial" w:eastAsia="MS Mincho" w:hAnsi="Arial" w:cs="Arial"/>
                            <w:color w:val="000000" w:themeColor="text1"/>
                            <w:sz w:val="18"/>
                            <w:szCs w:val="18"/>
                          </w:rPr>
                        </w:pPr>
                        <w:r w:rsidRPr="00554A80">
                          <w:rPr>
                            <w:rFonts w:ascii="Arial" w:eastAsia="MS Mincho" w:hAnsi="Arial" w:cs="Arial"/>
                            <w:color w:val="000000" w:themeColor="text1"/>
                            <w:sz w:val="18"/>
                            <w:szCs w:val="18"/>
                          </w:rPr>
                          <w:t>Dispositivos prostéticos para las extremidades inferiores</w:t>
                        </w:r>
                      </w:p>
                      <w:p w14:paraId="0010BB45" w14:textId="77777777" w:rsidR="00554A80" w:rsidRPr="00554A80" w:rsidRDefault="00554A80" w:rsidP="00924E41">
                        <w:pPr>
                          <w:jc w:val="center"/>
                          <w:rPr>
                            <w:rFonts w:ascii="Arial" w:eastAsia="MS Mincho" w:hAnsi="Arial" w:cs="Arial"/>
                            <w:color w:val="FF0000"/>
                            <w:sz w:val="18"/>
                            <w:szCs w:val="18"/>
                          </w:rPr>
                        </w:pPr>
                        <w:r w:rsidRPr="00554A80">
                          <w:rPr>
                            <w:rFonts w:ascii="Arial" w:eastAsia="MS Mincho" w:hAnsi="Arial" w:cs="Arial"/>
                            <w:color w:val="000000" w:themeColor="text1"/>
                            <w:sz w:val="18"/>
                            <w:szCs w:val="18"/>
                          </w:rPr>
                          <w:t>Dispositivos prostéticos para las extremidades superiores</w:t>
                        </w:r>
                      </w:p>
                    </w:tc>
                  </w:tr>
                </w:tbl>
                <w:p w14:paraId="47F4F4C7" w14:textId="77777777" w:rsidR="00554A80" w:rsidRPr="00554A80" w:rsidRDefault="00554A80" w:rsidP="00924E41">
                  <w:pPr>
                    <w:jc w:val="center"/>
                    <w:rPr>
                      <w:rFonts w:ascii="Arial" w:hAnsi="Arial" w:cs="Arial"/>
                      <w:sz w:val="18"/>
                      <w:szCs w:val="18"/>
                    </w:rPr>
                  </w:pPr>
                </w:p>
              </w:tc>
            </w:tr>
            <w:tr w:rsidR="00554A80" w:rsidRPr="00554A80" w14:paraId="5ABBAB37" w14:textId="77777777" w:rsidTr="00924E41">
              <w:trPr>
                <w:trHeight w:hRule="exact" w:val="153"/>
              </w:trPr>
              <w:tc>
                <w:tcPr>
                  <w:tcW w:w="5000" w:type="pct"/>
                  <w:tcBorders>
                    <w:top w:val="single" w:sz="8" w:space="0" w:color="auto"/>
                    <w:left w:val="nil"/>
                    <w:bottom w:val="single" w:sz="8" w:space="0" w:color="auto"/>
                    <w:right w:val="nil"/>
                  </w:tcBorders>
                  <w:vAlign w:val="center"/>
                </w:tcPr>
                <w:p w14:paraId="3058D3A2" w14:textId="77777777" w:rsidR="00554A80" w:rsidRPr="00554A80" w:rsidRDefault="00554A80" w:rsidP="00924E41">
                  <w:pPr>
                    <w:jc w:val="center"/>
                    <w:rPr>
                      <w:rFonts w:ascii="Arial" w:hAnsi="Arial" w:cs="Arial"/>
                      <w:sz w:val="18"/>
                      <w:szCs w:val="18"/>
                    </w:rPr>
                  </w:pPr>
                </w:p>
              </w:tc>
            </w:tr>
            <w:tr w:rsidR="00554A80" w:rsidRPr="00554A80" w14:paraId="773BD564" w14:textId="77777777" w:rsidTr="00924E41">
              <w:trPr>
                <w:trHeight w:val="226"/>
              </w:trPr>
              <w:tc>
                <w:tcPr>
                  <w:tcW w:w="5000"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CA4541D" w14:textId="77777777" w:rsidR="00554A80" w:rsidRPr="00554A80" w:rsidRDefault="00554A80" w:rsidP="00924E41">
                  <w:pPr>
                    <w:spacing w:before="60" w:after="60"/>
                    <w:jc w:val="center"/>
                    <w:rPr>
                      <w:rFonts w:ascii="Arial" w:hAnsi="Arial" w:cs="Arial"/>
                      <w:b/>
                      <w:sz w:val="18"/>
                      <w:szCs w:val="18"/>
                    </w:rPr>
                  </w:pPr>
                  <w:r w:rsidRPr="00554A80">
                    <w:rPr>
                      <w:rFonts w:ascii="Arial" w:hAnsi="Arial" w:cs="Arial"/>
                      <w:b/>
                      <w:sz w:val="18"/>
                      <w:szCs w:val="18"/>
                    </w:rPr>
                    <w:t>UNIDAD DE MEDIDA</w:t>
                  </w:r>
                </w:p>
              </w:tc>
            </w:tr>
            <w:tr w:rsidR="00554A80" w:rsidRPr="00554A80" w14:paraId="50DDBCEE" w14:textId="77777777" w:rsidTr="00924E41">
              <w:trPr>
                <w:trHeight w:val="232"/>
              </w:trPr>
              <w:tc>
                <w:tcPr>
                  <w:tcW w:w="5000" w:type="pct"/>
                  <w:tcBorders>
                    <w:top w:val="single" w:sz="8" w:space="0" w:color="auto"/>
                    <w:left w:val="single" w:sz="8" w:space="0" w:color="auto"/>
                    <w:bottom w:val="single" w:sz="8" w:space="0" w:color="auto"/>
                    <w:right w:val="single" w:sz="8" w:space="0" w:color="auto"/>
                  </w:tcBorders>
                </w:tcPr>
                <w:p w14:paraId="4D765D15" w14:textId="77777777" w:rsidR="00554A80" w:rsidRPr="00554A80" w:rsidRDefault="00554A80" w:rsidP="00924E41">
                  <w:pPr>
                    <w:jc w:val="center"/>
                    <w:rPr>
                      <w:rFonts w:ascii="Arial" w:hAnsi="Arial" w:cs="Arial"/>
                      <w:sz w:val="18"/>
                      <w:szCs w:val="18"/>
                    </w:rPr>
                  </w:pPr>
                  <w:r w:rsidRPr="00554A80">
                    <w:rPr>
                      <w:rFonts w:ascii="Arial" w:hAnsi="Arial" w:cs="Arial"/>
                      <w:sz w:val="18"/>
                      <w:szCs w:val="18"/>
                    </w:rPr>
                    <w:t>UNIDAD</w:t>
                  </w:r>
                </w:p>
              </w:tc>
            </w:tr>
            <w:tr w:rsidR="00554A80" w:rsidRPr="00554A80" w14:paraId="2423D7EF" w14:textId="77777777" w:rsidTr="00924E41">
              <w:trPr>
                <w:trHeight w:hRule="exact" w:val="153"/>
              </w:trPr>
              <w:tc>
                <w:tcPr>
                  <w:tcW w:w="5000" w:type="pct"/>
                  <w:tcBorders>
                    <w:top w:val="single" w:sz="8" w:space="0" w:color="auto"/>
                    <w:left w:val="nil"/>
                    <w:bottom w:val="single" w:sz="8" w:space="0" w:color="auto"/>
                    <w:right w:val="nil"/>
                  </w:tcBorders>
                  <w:vAlign w:val="center"/>
                </w:tcPr>
                <w:p w14:paraId="65A5C92E" w14:textId="77777777" w:rsidR="00554A80" w:rsidRPr="00554A80" w:rsidRDefault="00554A80" w:rsidP="00924E41">
                  <w:pPr>
                    <w:jc w:val="center"/>
                    <w:rPr>
                      <w:rFonts w:ascii="Arial" w:hAnsi="Arial" w:cs="Arial"/>
                      <w:sz w:val="18"/>
                      <w:szCs w:val="18"/>
                    </w:rPr>
                  </w:pPr>
                </w:p>
              </w:tc>
            </w:tr>
            <w:tr w:rsidR="00554A80" w:rsidRPr="00554A80" w14:paraId="6F4BB1D7" w14:textId="77777777" w:rsidTr="00924E41">
              <w:trPr>
                <w:trHeight w:val="254"/>
              </w:trPr>
              <w:tc>
                <w:tcPr>
                  <w:tcW w:w="5000"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E1FA6B9" w14:textId="77777777" w:rsidR="00554A80" w:rsidRPr="00554A80" w:rsidRDefault="00554A80" w:rsidP="00924E41">
                  <w:pPr>
                    <w:spacing w:before="60" w:after="60"/>
                    <w:jc w:val="center"/>
                    <w:rPr>
                      <w:rFonts w:ascii="Arial" w:hAnsi="Arial" w:cs="Arial"/>
                      <w:i/>
                      <w:sz w:val="18"/>
                      <w:szCs w:val="18"/>
                    </w:rPr>
                  </w:pPr>
                  <w:r w:rsidRPr="00554A80">
                    <w:rPr>
                      <w:rFonts w:ascii="Arial" w:hAnsi="Arial" w:cs="Arial"/>
                      <w:b/>
                      <w:sz w:val="18"/>
                      <w:szCs w:val="18"/>
                    </w:rPr>
                    <w:t>DESCRIPCIÓN GENERAL</w:t>
                  </w:r>
                </w:p>
              </w:tc>
            </w:tr>
            <w:tr w:rsidR="00554A80" w:rsidRPr="00554A80" w14:paraId="0039842F" w14:textId="77777777" w:rsidTr="00924E41">
              <w:trPr>
                <w:trHeight w:val="246"/>
              </w:trPr>
              <w:tc>
                <w:tcPr>
                  <w:tcW w:w="5000" w:type="pct"/>
                  <w:tcBorders>
                    <w:top w:val="single" w:sz="8" w:space="0" w:color="auto"/>
                    <w:left w:val="single" w:sz="8" w:space="0" w:color="auto"/>
                    <w:bottom w:val="single" w:sz="8" w:space="0" w:color="auto"/>
                    <w:right w:val="single" w:sz="8" w:space="0" w:color="auto"/>
                  </w:tcBorders>
                </w:tcPr>
                <w:p w14:paraId="45F26C82" w14:textId="77777777" w:rsidR="00554A80" w:rsidRPr="00554A80" w:rsidRDefault="00554A80" w:rsidP="00924E41">
                  <w:pPr>
                    <w:jc w:val="center"/>
                    <w:rPr>
                      <w:rFonts w:ascii="Arial" w:hAnsi="Arial" w:cs="Arial"/>
                      <w:sz w:val="18"/>
                      <w:szCs w:val="18"/>
                    </w:rPr>
                  </w:pPr>
                  <w:r w:rsidRPr="00554A80">
                    <w:rPr>
                      <w:rFonts w:ascii="Arial" w:hAnsi="Arial" w:cs="Arial"/>
                      <w:sz w:val="18"/>
                      <w:szCs w:val="18"/>
                    </w:rPr>
                    <w:t xml:space="preserve">ESTABLECIDA EN EL ANEXO </w:t>
                  </w:r>
                  <w:r w:rsidRPr="00554A80">
                    <w:rPr>
                      <w:rFonts w:ascii="Arial" w:hAnsi="Arial" w:cs="Arial"/>
                      <w:b/>
                      <w:bCs/>
                      <w:color w:val="000000" w:themeColor="text1"/>
                      <w:sz w:val="18"/>
                      <w:szCs w:val="18"/>
                    </w:rPr>
                    <w:t xml:space="preserve">CONDICIONES TECNICAS </w:t>
                  </w:r>
                  <w:r w:rsidRPr="00554A80">
                    <w:rPr>
                      <w:rFonts w:ascii="Arial" w:hAnsi="Arial" w:cs="Arial"/>
                      <w:b/>
                      <w:color w:val="000000" w:themeColor="text1"/>
                      <w:sz w:val="18"/>
                      <w:szCs w:val="18"/>
                    </w:rPr>
                    <w:t>MINIMAS HABILITANTES</w:t>
                  </w:r>
                </w:p>
              </w:tc>
            </w:tr>
          </w:tbl>
          <w:p w14:paraId="3990A118" w14:textId="77777777" w:rsidR="00554A80" w:rsidRPr="00505430" w:rsidRDefault="00554A80" w:rsidP="00924E41">
            <w:pPr>
              <w:jc w:val="center"/>
              <w:rPr>
                <w:rFonts w:ascii="Arial" w:hAnsi="Arial" w:cs="Arial"/>
                <w:b/>
                <w:bCs/>
                <w:sz w:val="14"/>
                <w:szCs w:val="14"/>
              </w:rPr>
            </w:pPr>
            <w:r w:rsidRPr="00505430">
              <w:rPr>
                <w:rFonts w:ascii="Arial" w:hAnsi="Arial" w:cs="Arial"/>
                <w:b/>
                <w:bCs/>
                <w:sz w:val="14"/>
                <w:szCs w:val="14"/>
              </w:rPr>
              <w:t>FICHA TÉCNICA DE PRODUCTO</w:t>
            </w:r>
          </w:p>
          <w:p w14:paraId="7C80DB07" w14:textId="77777777" w:rsidR="00554A80" w:rsidRPr="00505430" w:rsidRDefault="00554A80" w:rsidP="00924E41">
            <w:pPr>
              <w:jc w:val="center"/>
              <w:rPr>
                <w:rFonts w:ascii="Arial" w:hAnsi="Arial" w:cs="Arial"/>
                <w:sz w:val="14"/>
                <w:szCs w:val="14"/>
              </w:rPr>
            </w:pPr>
          </w:p>
        </w:tc>
      </w:tr>
    </w:tbl>
    <w:p w14:paraId="7D3E9B5C" w14:textId="77777777" w:rsidR="00554A80" w:rsidRDefault="00554A80" w:rsidP="001313ED">
      <w:pPr>
        <w:pStyle w:val="Prrafodelista1"/>
        <w:ind w:left="-426"/>
        <w:jc w:val="center"/>
        <w:rPr>
          <w:lang w:eastAsia="es-CO"/>
        </w:rPr>
      </w:pPr>
    </w:p>
    <w:p w14:paraId="64064CD5" w14:textId="77777777" w:rsidR="00554A80" w:rsidRDefault="00503F6F" w:rsidP="00503F6F">
      <w:pPr>
        <w:pStyle w:val="Prrafodelista"/>
        <w:numPr>
          <w:ilvl w:val="0"/>
          <w:numId w:val="19"/>
        </w:numPr>
        <w:rPr>
          <w:rFonts w:ascii="Arial" w:hAnsi="Arial" w:cs="Arial"/>
          <w:color w:val="A6A6A6" w:themeColor="background1" w:themeShade="A6"/>
          <w:sz w:val="18"/>
          <w:szCs w:val="18"/>
        </w:rPr>
      </w:pPr>
      <w:r w:rsidRPr="00503F6F">
        <w:rPr>
          <w:rFonts w:ascii="Arial" w:hAnsi="Arial" w:cs="Arial"/>
          <w:color w:val="A6A6A6" w:themeColor="background1" w:themeShade="A6"/>
          <w:sz w:val="18"/>
          <w:szCs w:val="18"/>
        </w:rPr>
        <w:br w:type="page"/>
      </w:r>
    </w:p>
    <w:p w14:paraId="383C018C" w14:textId="0C451D1E" w:rsidR="00554A80" w:rsidRDefault="00554A80" w:rsidP="00554A80">
      <w:pPr>
        <w:jc w:val="center"/>
        <w:rPr>
          <w:rFonts w:ascii="Arial" w:hAnsi="Arial" w:cs="Arial"/>
          <w:b/>
          <w:bCs/>
          <w:sz w:val="20"/>
          <w:szCs w:val="20"/>
        </w:rPr>
      </w:pPr>
      <w:r w:rsidRPr="00554A80">
        <w:rPr>
          <w:rFonts w:ascii="Arial" w:hAnsi="Arial" w:cs="Arial"/>
          <w:b/>
          <w:bCs/>
          <w:sz w:val="20"/>
          <w:szCs w:val="20"/>
        </w:rPr>
        <w:lastRenderedPageBreak/>
        <w:t>ANEXO OBLIGACIONES DE LA POLICIA NACIONAL</w:t>
      </w:r>
    </w:p>
    <w:p w14:paraId="2F8E99BF" w14:textId="0CAD0A2F" w:rsidR="005E0DF3" w:rsidRDefault="005E0DF3">
      <w:pPr>
        <w:rPr>
          <w:rFonts w:ascii="Arial" w:hAnsi="Arial" w:cs="Arial"/>
          <w:b/>
          <w:bCs/>
          <w:sz w:val="20"/>
          <w:szCs w:val="20"/>
        </w:rPr>
      </w:pPr>
    </w:p>
    <w:p w14:paraId="40A401B8"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Poner a disposición del CONTRATISTA los bienes y lugares que se requieran para la ejecución y entrega del objeto contratado.</w:t>
      </w:r>
    </w:p>
    <w:p w14:paraId="09E40703"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Una vez se surta el proceso de contratación estatal, asignar un Supervisor, a través de quien la DIRECCIÓN DE SANIDAD mantendrá la interlocución permanente y directa con el CONTRATISTA.</w:t>
      </w:r>
    </w:p>
    <w:p w14:paraId="25774F9F"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Ejercer el control sobre el cumplimiento del contrato a través del Supervisor designado para el efecto, exigiéndole la ejecución idónea y oportuna del objeto a contratar.</w:t>
      </w:r>
    </w:p>
    <w:p w14:paraId="7190ED2C"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Recibir a satisfacción los bienes y/o servicios que sean entregados por el CONTRATISTA, cuando estos cumplan con las condiciones establecidas y en especial las especificaciones u obligaciones técnicas contenidas en el anexo técnico.</w:t>
      </w:r>
    </w:p>
    <w:p w14:paraId="0CF703D4"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Adelantar las gestiones necesarias para el reconocimiento y cobro de las sanciones pecuniarias y garantías a que hubiere lugar, para lo cual el Supervisor dará aviso oportuno a la DIRECCION DE SANIDAD, sobre la ocurrencia de hechos constitutivos de mora o incumplimiento.</w:t>
      </w:r>
    </w:p>
    <w:p w14:paraId="4171C6C5"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Pagar al CONTRATISTA en la forma pactada y con sujeción a las disponibilidades presupuestales y de PAC previstas para el efecto.</w:t>
      </w:r>
    </w:p>
    <w:p w14:paraId="3016FBD9"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5182F8DB"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 xml:space="preserve">Solicitar y recibir información técnica respecto del bien </w:t>
      </w:r>
      <w:proofErr w:type="spellStart"/>
      <w:r w:rsidRPr="005E0DF3">
        <w:rPr>
          <w:rFonts w:ascii="Arial" w:hAnsi="Arial" w:cs="Arial"/>
          <w:sz w:val="20"/>
          <w:szCs w:val="20"/>
        </w:rPr>
        <w:t>ó</w:t>
      </w:r>
      <w:proofErr w:type="spellEnd"/>
      <w:r w:rsidRPr="005E0DF3">
        <w:rPr>
          <w:rFonts w:ascii="Arial" w:hAnsi="Arial" w:cs="Arial"/>
          <w:sz w:val="20"/>
          <w:szCs w:val="20"/>
        </w:rPr>
        <w:t xml:space="preserve"> servicio y demás del CONTRATISTA en desarrollo del objeto del contractual.</w:t>
      </w:r>
    </w:p>
    <w:p w14:paraId="7A8200B5" w14:textId="5C85B9E9"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Cumplir con las Obligaciones señaladas en el Capítulo XII de la Resolución 00090 del 15 de enero de 2018 “</w:t>
      </w:r>
      <w:r w:rsidRPr="005E0DF3">
        <w:rPr>
          <w:rFonts w:ascii="Arial" w:hAnsi="Arial" w:cs="Arial"/>
          <w:i/>
          <w:iCs/>
          <w:sz w:val="20"/>
          <w:szCs w:val="20"/>
        </w:rPr>
        <w:t>Por la cual se actualiza, modifica y complementa el Manual de Contratación de la Policía Nacional, adoptado mediante Resolución 03049 del 30 de julio de 2014</w:t>
      </w:r>
      <w:r>
        <w:rPr>
          <w:rFonts w:ascii="Arial" w:hAnsi="Arial" w:cs="Arial"/>
          <w:sz w:val="20"/>
          <w:szCs w:val="20"/>
        </w:rPr>
        <w:t>” y</w:t>
      </w:r>
      <w:r w:rsidRPr="005E0DF3">
        <w:rPr>
          <w:rFonts w:ascii="Arial" w:hAnsi="Arial" w:cs="Arial"/>
          <w:sz w:val="20"/>
          <w:szCs w:val="20"/>
        </w:rPr>
        <w:t xml:space="preserve"> la Ley 1474 de 2011 artículos 82,83 y 84.</w:t>
      </w:r>
    </w:p>
    <w:p w14:paraId="2154C842"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Rechazar los bienes y/o servicios cuando no cumplan con los requerimientos técnicos exigidos.</w:t>
      </w:r>
    </w:p>
    <w:p w14:paraId="440A95F0"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Llevar a cabo de mutuo acuerdo cualquier cambio en las condiciones técnicas que surjan durante el término de la ejecución del Contrato, previa solicitud escrita al director de Sanidad plenamente justificada por parte del CONTRATISTA.</w:t>
      </w:r>
    </w:p>
    <w:p w14:paraId="521BEB8E"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de la resolución 00090 del 15 de enero de 2018 “</w:t>
      </w:r>
      <w:r w:rsidRPr="005E0DF3">
        <w:rPr>
          <w:rFonts w:ascii="Arial" w:hAnsi="Arial" w:cs="Arial"/>
          <w:i/>
          <w:iCs/>
          <w:sz w:val="20"/>
          <w:szCs w:val="20"/>
        </w:rPr>
        <w:t>por la cual se actualiza, modifica y complementa el Manual de Contratación de la Policía Naciona</w:t>
      </w:r>
      <w:r w:rsidRPr="005E0DF3">
        <w:rPr>
          <w:rFonts w:ascii="Arial" w:hAnsi="Arial" w:cs="Arial"/>
          <w:sz w:val="20"/>
          <w:szCs w:val="20"/>
        </w:rPr>
        <w:t>l”.</w:t>
      </w:r>
    </w:p>
    <w:p w14:paraId="5F43F6DE" w14:textId="77777777" w:rsid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El supervisor del contrato publicara los respectivos informes de supervisión en la plataforma virtual SECOP II, en la fecha de su expedición, o a más tardar en el plazo que se haya previsto en el cronograma que se determine en la creación del respectivo proceso, sin que para el efecto se sobrepase el término que se refiere el artículo 2.2.1.1.1.7.1 del decreto 1082 del 2015.</w:t>
      </w:r>
    </w:p>
    <w:p w14:paraId="08A8D421" w14:textId="139892C9" w:rsidR="005E0DF3" w:rsidRPr="005E0DF3" w:rsidRDefault="005E0DF3" w:rsidP="005E0DF3">
      <w:pPr>
        <w:pStyle w:val="Prrafodelista"/>
        <w:numPr>
          <w:ilvl w:val="0"/>
          <w:numId w:val="21"/>
        </w:numPr>
        <w:jc w:val="both"/>
        <w:rPr>
          <w:rFonts w:ascii="Arial" w:hAnsi="Arial" w:cs="Arial"/>
          <w:sz w:val="20"/>
          <w:szCs w:val="20"/>
        </w:rPr>
      </w:pPr>
      <w:r w:rsidRPr="005E0DF3">
        <w:rPr>
          <w:rFonts w:ascii="Arial" w:hAnsi="Arial" w:cs="Arial"/>
          <w:sz w:val="20"/>
          <w:szCs w:val="20"/>
        </w:rPr>
        <w:t>El supervisor deberá verificar y soportar el cumplimiento de los requerimientos ambientales señalados en el estudio de conveniencia y oportunidad teniendo en cuenta que podrá ser objeto de verificación a través de ejercicios de supervisión.</w:t>
      </w:r>
    </w:p>
    <w:p w14:paraId="2946B56E" w14:textId="77777777" w:rsidR="005E0DF3" w:rsidRDefault="005E0DF3">
      <w:pPr>
        <w:rPr>
          <w:rFonts w:ascii="Arial" w:hAnsi="Arial" w:cs="Arial"/>
          <w:b/>
          <w:bCs/>
          <w:sz w:val="20"/>
          <w:szCs w:val="20"/>
        </w:rPr>
      </w:pPr>
      <w:r>
        <w:rPr>
          <w:rFonts w:ascii="Arial" w:hAnsi="Arial" w:cs="Arial"/>
          <w:b/>
          <w:bCs/>
          <w:sz w:val="20"/>
          <w:szCs w:val="20"/>
        </w:rPr>
        <w:br w:type="page"/>
      </w:r>
    </w:p>
    <w:p w14:paraId="0C5FB6F1" w14:textId="04902777" w:rsidR="005E0DF3" w:rsidRPr="00554A80" w:rsidRDefault="005E0DF3" w:rsidP="00554A80">
      <w:pPr>
        <w:jc w:val="center"/>
        <w:rPr>
          <w:rFonts w:ascii="Arial" w:hAnsi="Arial" w:cs="Arial"/>
          <w:b/>
          <w:bCs/>
          <w:sz w:val="20"/>
          <w:szCs w:val="20"/>
        </w:rPr>
      </w:pPr>
      <w:r>
        <w:rPr>
          <w:rFonts w:ascii="Arial" w:hAnsi="Arial" w:cs="Arial"/>
          <w:b/>
          <w:bCs/>
          <w:sz w:val="20"/>
          <w:szCs w:val="20"/>
        </w:rPr>
        <w:lastRenderedPageBreak/>
        <w:t>ANEXO OBLIGACIONES DELCONTRATISTA</w:t>
      </w:r>
    </w:p>
    <w:p w14:paraId="3C8D1AAC" w14:textId="77777777" w:rsidR="00554A80" w:rsidRPr="00554A80" w:rsidRDefault="00554A80" w:rsidP="00554A80">
      <w:pPr>
        <w:jc w:val="both"/>
        <w:rPr>
          <w:rFonts w:ascii="Arial" w:hAnsi="Arial" w:cs="Arial"/>
          <w:sz w:val="20"/>
          <w:szCs w:val="20"/>
        </w:rPr>
      </w:pPr>
    </w:p>
    <w:p w14:paraId="4BA5BF63"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Cumplir con el objeto contractual.</w:t>
      </w:r>
    </w:p>
    <w:p w14:paraId="30AC28FC"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Obrar con lealtad y buena fe en las distintas etapas contractuales, evitando dilaciones y trabas.</w:t>
      </w:r>
    </w:p>
    <w:p w14:paraId="57AD143A"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 xml:space="preserve">Responder en los plazos que la DIRECCION DE SANIDAD DE LA POLICIA NACIONAL establezca en cada caso, los requerimientos de aclaración o de información que le formule. </w:t>
      </w:r>
    </w:p>
    <w:p w14:paraId="25EDD641"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04145A5"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Constituir en debida forma y aportar al Grupo de contratos de la Dirección de Sanidad o quien haga sus veces, dentro de los tres (3) días hábiles siguientes a la suscripción del contrato, la Garantía Única.</w:t>
      </w:r>
    </w:p>
    <w:p w14:paraId="53199019"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6BA0206"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 xml:space="preserve">No acceder a peticiones o amenazas, de quienes actuando por fuera de la ley pretendan obligarlo a hacer u omitir algún acto o hecho, el CONTRATISTA deberá Informar de tal evento a la Dirección de Sanidad de la Policía Nacional y a las autoridades competentes para que se adopte las medidas necesarias. </w:t>
      </w:r>
    </w:p>
    <w:p w14:paraId="78EC6C14"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Mantener activa la cuenta corriente o de ahorros reportada para los pagos con el fin de evitar traumatismos en el proceso de ejecución del contrato.</w:t>
      </w:r>
    </w:p>
    <w:p w14:paraId="20FB3B8C"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w:t>
      </w:r>
    </w:p>
    <w:p w14:paraId="61281C22"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El CONTRATISTA deberá informar al Supervisor del Contrato, cuando el estado de ejecución del contrato se encuentre en un setenta (70%) por ciento, a fin de evitar la sobre ejecución del objeto contractual.</w:t>
      </w:r>
    </w:p>
    <w:p w14:paraId="5ACC3FFB"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14:paraId="68BF7525"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El CONTRATISTA deberá restituir al CONTRATANTE los elementos que haya colocado a su disposición para el desarrollo del objeto contractual, cuando se lo requiera o al finalizar el contrato, en caso que se hayan suministrado.</w:t>
      </w:r>
    </w:p>
    <w:p w14:paraId="13FDFB0A"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En el caso en que el CONTRATISTA suministre algún equipo, insumo y/o repuesto deberá estar libre de mercurio en cumplimiento de la Resolución 159 de 2015 y presentará el correspondiente soporte donde permita evidenciar su cumplimiento como manuales de fabricación y/o etiquetas.</w:t>
      </w:r>
    </w:p>
    <w:p w14:paraId="11946602"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51A171F"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El CONTRATISTA deberá tener en cuenta los lineamientos y parámetros contemplados en la Circular externa 042 del Ministerio de Hacienda SIIF del 26 de diciembre del 2023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165 de la DIAN del 01 de noviembre de 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y el registro de la factura electrónica de venta.</w:t>
      </w:r>
    </w:p>
    <w:p w14:paraId="54F5C32C"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lastRenderedPageBreak/>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14:paraId="734D50B0" w14:textId="77777777" w:rsidR="00100185"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El CONTRATISTA deberá aplicar las buenas prácticas ambientales, participar de los programas ambientales, así como las demás exigencias que se establezcan en el Sistema de Gestión Ambiental, en todas las actividades que realice durante la prestación del servicio dentro de las instalaciones de la Dirección de Sanidad.</w:t>
      </w:r>
    </w:p>
    <w:p w14:paraId="42035B6C" w14:textId="13B476DA" w:rsidR="00554A80" w:rsidRPr="00100185" w:rsidRDefault="00100185" w:rsidP="00100185">
      <w:pPr>
        <w:numPr>
          <w:ilvl w:val="0"/>
          <w:numId w:val="20"/>
        </w:numPr>
        <w:jc w:val="both"/>
        <w:rPr>
          <w:rFonts w:ascii="Arial" w:hAnsi="Arial" w:cs="Arial"/>
          <w:sz w:val="20"/>
          <w:szCs w:val="20"/>
          <w:lang w:val="es-CO" w:eastAsia="x-none"/>
        </w:rPr>
      </w:pPr>
      <w:r w:rsidRPr="00100185">
        <w:rPr>
          <w:rFonts w:ascii="Arial" w:hAnsi="Arial" w:cs="Arial"/>
          <w:sz w:val="20"/>
          <w:szCs w:val="20"/>
          <w:lang w:val="es-CO" w:eastAsia="x-none"/>
        </w:rPr>
        <w:t>Las demás obligaciones del CONTRATISTA contenidas en el artículo 5º de la Ley 80 de 1993, así mismo, será civil y penalmente responsable por sus acciones u omisiones en la actuación contractual.</w:t>
      </w:r>
    </w:p>
    <w:p w14:paraId="062AFCFC" w14:textId="77777777" w:rsidR="00554A80" w:rsidRDefault="00554A80">
      <w:pPr>
        <w:rPr>
          <w:rFonts w:ascii="Arial" w:hAnsi="Arial" w:cs="Arial"/>
          <w:sz w:val="20"/>
          <w:szCs w:val="20"/>
          <w:lang w:val="es-CO"/>
        </w:rPr>
      </w:pPr>
      <w:r>
        <w:rPr>
          <w:rFonts w:ascii="Arial" w:hAnsi="Arial" w:cs="Arial"/>
          <w:sz w:val="20"/>
          <w:szCs w:val="20"/>
          <w:lang w:val="es-CO"/>
        </w:rPr>
        <w:br w:type="page"/>
      </w:r>
    </w:p>
    <w:p w14:paraId="16A95D96" w14:textId="509C8983" w:rsidR="00DF25F2" w:rsidRDefault="00DF25F2" w:rsidP="00DF25F2">
      <w:pPr>
        <w:jc w:val="center"/>
        <w:rPr>
          <w:rFonts w:ascii="Arial" w:hAnsi="Arial" w:cs="Arial"/>
          <w:b/>
          <w:bCs/>
          <w:sz w:val="18"/>
          <w:szCs w:val="18"/>
        </w:rPr>
      </w:pPr>
      <w:r>
        <w:rPr>
          <w:rFonts w:ascii="Arial" w:hAnsi="Arial" w:cs="Arial"/>
          <w:b/>
          <w:bCs/>
          <w:sz w:val="18"/>
          <w:szCs w:val="18"/>
        </w:rPr>
        <w:lastRenderedPageBreak/>
        <w:t>ANEXO FORMA DE ADJUDICAR</w:t>
      </w:r>
    </w:p>
    <w:p w14:paraId="5D3DF65A" w14:textId="77777777" w:rsidR="00DF25F2" w:rsidRDefault="00DF25F2" w:rsidP="00DF25F2">
      <w:pPr>
        <w:jc w:val="center"/>
        <w:rPr>
          <w:rFonts w:ascii="Arial" w:hAnsi="Arial" w:cs="Arial"/>
          <w:sz w:val="20"/>
          <w:szCs w:val="20"/>
        </w:rPr>
      </w:pPr>
    </w:p>
    <w:p w14:paraId="7A78061A" w14:textId="77777777" w:rsidR="00DF25F2" w:rsidRPr="00456250" w:rsidRDefault="00DF25F2" w:rsidP="00DF25F2">
      <w:pPr>
        <w:jc w:val="both"/>
        <w:rPr>
          <w:rFonts w:ascii="Arial" w:hAnsi="Arial" w:cs="Arial"/>
          <w:color w:val="000000" w:themeColor="text1"/>
          <w:sz w:val="20"/>
          <w:szCs w:val="20"/>
        </w:rPr>
      </w:pPr>
      <w:r w:rsidRPr="00456250">
        <w:rPr>
          <w:rFonts w:ascii="Arial" w:hAnsi="Arial" w:cs="Arial"/>
          <w:color w:val="000000" w:themeColor="text1"/>
          <w:sz w:val="20"/>
          <w:szCs w:val="20"/>
        </w:rPr>
        <w:t>La Dirección de Sanidad realizará la adjudicación del presente proceso de selección</w:t>
      </w:r>
      <w:r>
        <w:rPr>
          <w:rFonts w:ascii="Arial" w:hAnsi="Arial" w:cs="Arial"/>
          <w:color w:val="000000" w:themeColor="text1"/>
          <w:sz w:val="20"/>
          <w:szCs w:val="20"/>
        </w:rPr>
        <w:t xml:space="preserve"> </w:t>
      </w:r>
      <w:r w:rsidRPr="00456250">
        <w:rPr>
          <w:rFonts w:ascii="Arial" w:hAnsi="Arial" w:cs="Arial"/>
          <w:color w:val="000000" w:themeColor="text1"/>
          <w:sz w:val="20"/>
          <w:szCs w:val="20"/>
        </w:rPr>
        <w:t xml:space="preserve">de forma </w:t>
      </w:r>
      <w:r>
        <w:rPr>
          <w:rFonts w:ascii="Arial" w:hAnsi="Arial" w:cs="Arial"/>
          <w:color w:val="000000" w:themeColor="text1"/>
          <w:sz w:val="20"/>
          <w:szCs w:val="20"/>
        </w:rPr>
        <w:t>total</w:t>
      </w:r>
      <w:r w:rsidRPr="00456250">
        <w:rPr>
          <w:rFonts w:ascii="Arial" w:hAnsi="Arial" w:cs="Arial"/>
          <w:color w:val="000000" w:themeColor="text1"/>
          <w:sz w:val="20"/>
          <w:szCs w:val="20"/>
        </w:rPr>
        <w:t>,</w:t>
      </w:r>
      <w:r>
        <w:rPr>
          <w:rFonts w:ascii="Arial" w:hAnsi="Arial" w:cs="Arial"/>
          <w:color w:val="000000" w:themeColor="text1"/>
          <w:sz w:val="20"/>
          <w:szCs w:val="20"/>
        </w:rPr>
        <w:t xml:space="preserve"> </w:t>
      </w:r>
      <w:r w:rsidRPr="00456250">
        <w:rPr>
          <w:rFonts w:ascii="Arial" w:hAnsi="Arial" w:cs="Arial"/>
          <w:color w:val="000000" w:themeColor="text1"/>
          <w:sz w:val="20"/>
          <w:szCs w:val="20"/>
        </w:rPr>
        <w:t xml:space="preserve">mediante acto administrativo de acuerdo con el resultado de la audiencia de subasta electrónica. </w:t>
      </w:r>
    </w:p>
    <w:p w14:paraId="698EFFA4" w14:textId="77777777" w:rsidR="00DF25F2" w:rsidRDefault="00DF25F2" w:rsidP="00DF25F2">
      <w:pPr>
        <w:rPr>
          <w:rFonts w:ascii="Arial" w:hAnsi="Arial" w:cs="Arial"/>
          <w:color w:val="000000" w:themeColor="text1"/>
          <w:sz w:val="20"/>
          <w:szCs w:val="20"/>
        </w:rPr>
      </w:pPr>
      <w:r w:rsidRPr="00456250">
        <w:rPr>
          <w:rFonts w:ascii="Arial" w:hAnsi="Arial" w:cs="Arial"/>
          <w:color w:val="000000" w:themeColor="text1"/>
          <w:sz w:val="20"/>
          <w:szCs w:val="20"/>
        </w:rPr>
        <w:t>El porcentaje base para la puja será el siguiente:</w:t>
      </w:r>
    </w:p>
    <w:p w14:paraId="2DF21B82" w14:textId="77777777" w:rsidR="00DF25F2" w:rsidRDefault="00DF25F2" w:rsidP="00DF25F2">
      <w:pPr>
        <w:rPr>
          <w:rFonts w:ascii="Arial" w:hAnsi="Arial" w:cs="Arial"/>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1978"/>
        <w:gridCol w:w="4319"/>
        <w:gridCol w:w="1400"/>
        <w:gridCol w:w="1612"/>
      </w:tblGrid>
      <w:tr w:rsidR="00393971" w:rsidRPr="00393971" w14:paraId="4963A98E" w14:textId="77777777" w:rsidTr="00393971">
        <w:trPr>
          <w:trHeight w:val="20"/>
        </w:trPr>
        <w:tc>
          <w:tcPr>
            <w:tcW w:w="219" w:type="pct"/>
            <w:shd w:val="clear" w:color="auto" w:fill="D9D9D9" w:themeFill="background1" w:themeFillShade="D9"/>
            <w:vAlign w:val="center"/>
            <w:hideMark/>
          </w:tcPr>
          <w:p w14:paraId="3C161767" w14:textId="77777777" w:rsidR="00DF25F2" w:rsidRPr="00393971" w:rsidRDefault="00DF25F2" w:rsidP="00393971">
            <w:pPr>
              <w:jc w:val="center"/>
              <w:rPr>
                <w:rFonts w:ascii="Arial" w:hAnsi="Arial" w:cs="Arial"/>
                <w:b/>
                <w:bCs/>
                <w:color w:val="000000"/>
                <w:sz w:val="12"/>
                <w:szCs w:val="12"/>
                <w:lang w:eastAsia="es-CO"/>
              </w:rPr>
            </w:pPr>
            <w:r w:rsidRPr="00393971">
              <w:rPr>
                <w:rFonts w:ascii="Arial" w:hAnsi="Arial" w:cs="Arial"/>
                <w:b/>
                <w:bCs/>
                <w:color w:val="000000"/>
                <w:sz w:val="12"/>
                <w:szCs w:val="12"/>
                <w:lang w:eastAsia="es-CO"/>
              </w:rPr>
              <w:t>ITEM</w:t>
            </w:r>
          </w:p>
        </w:tc>
        <w:tc>
          <w:tcPr>
            <w:tcW w:w="1016" w:type="pct"/>
            <w:shd w:val="clear" w:color="auto" w:fill="D9D9D9" w:themeFill="background1" w:themeFillShade="D9"/>
            <w:vAlign w:val="center"/>
            <w:hideMark/>
          </w:tcPr>
          <w:p w14:paraId="368CA7B4" w14:textId="77777777" w:rsidR="00DF25F2" w:rsidRPr="00393971" w:rsidRDefault="00DF25F2" w:rsidP="00393971">
            <w:pPr>
              <w:jc w:val="center"/>
              <w:rPr>
                <w:rFonts w:ascii="Arial" w:hAnsi="Arial" w:cs="Arial"/>
                <w:b/>
                <w:bCs/>
                <w:color w:val="000000"/>
                <w:sz w:val="12"/>
                <w:szCs w:val="12"/>
                <w:lang w:eastAsia="es-CO"/>
              </w:rPr>
            </w:pPr>
            <w:r w:rsidRPr="00393971">
              <w:rPr>
                <w:rFonts w:ascii="Arial" w:hAnsi="Arial" w:cs="Arial"/>
                <w:b/>
                <w:bCs/>
                <w:color w:val="000000"/>
                <w:sz w:val="12"/>
                <w:szCs w:val="12"/>
                <w:lang w:eastAsia="es-CO"/>
              </w:rPr>
              <w:t>BIEN</w:t>
            </w:r>
          </w:p>
        </w:tc>
        <w:tc>
          <w:tcPr>
            <w:tcW w:w="2218" w:type="pct"/>
            <w:shd w:val="clear" w:color="auto" w:fill="D9D9D9" w:themeFill="background1" w:themeFillShade="D9"/>
            <w:vAlign w:val="center"/>
            <w:hideMark/>
          </w:tcPr>
          <w:p w14:paraId="4D0A83B3" w14:textId="77777777" w:rsidR="00DF25F2" w:rsidRPr="00393971" w:rsidRDefault="00DF25F2" w:rsidP="00393971">
            <w:pPr>
              <w:jc w:val="center"/>
              <w:rPr>
                <w:rFonts w:ascii="Arial" w:hAnsi="Arial" w:cs="Arial"/>
                <w:b/>
                <w:bCs/>
                <w:color w:val="000000"/>
                <w:sz w:val="12"/>
                <w:szCs w:val="12"/>
                <w:lang w:eastAsia="es-CO"/>
              </w:rPr>
            </w:pPr>
            <w:r w:rsidRPr="00393971">
              <w:rPr>
                <w:rFonts w:ascii="Arial" w:hAnsi="Arial" w:cs="Arial"/>
                <w:b/>
                <w:bCs/>
                <w:color w:val="000000"/>
                <w:sz w:val="12"/>
                <w:szCs w:val="12"/>
                <w:lang w:eastAsia="es-CO"/>
              </w:rPr>
              <w:t>DESCRIPCION</w:t>
            </w:r>
          </w:p>
        </w:tc>
        <w:tc>
          <w:tcPr>
            <w:tcW w:w="719" w:type="pct"/>
            <w:shd w:val="clear" w:color="auto" w:fill="D9D9D9" w:themeFill="background1" w:themeFillShade="D9"/>
            <w:vAlign w:val="center"/>
            <w:hideMark/>
          </w:tcPr>
          <w:p w14:paraId="276B45AB" w14:textId="77777777" w:rsidR="00DF25F2" w:rsidRPr="00393971" w:rsidRDefault="00DF25F2" w:rsidP="00393971">
            <w:pPr>
              <w:jc w:val="center"/>
              <w:rPr>
                <w:rFonts w:ascii="Arial" w:hAnsi="Arial" w:cs="Arial"/>
                <w:b/>
                <w:bCs/>
                <w:color w:val="000000"/>
                <w:sz w:val="12"/>
                <w:szCs w:val="12"/>
                <w:lang w:eastAsia="es-CO"/>
              </w:rPr>
            </w:pPr>
            <w:r w:rsidRPr="00393971">
              <w:rPr>
                <w:rFonts w:ascii="Arial" w:hAnsi="Arial" w:cs="Arial"/>
                <w:b/>
                <w:bCs/>
                <w:color w:val="000000"/>
                <w:sz w:val="12"/>
                <w:szCs w:val="12"/>
                <w:lang w:eastAsia="es-CO"/>
              </w:rPr>
              <w:t>VALOR UNITARIO ESTIMADO, EXCLUIDO DE IVA</w:t>
            </w:r>
          </w:p>
        </w:tc>
        <w:tc>
          <w:tcPr>
            <w:tcW w:w="828" w:type="pct"/>
            <w:shd w:val="clear" w:color="auto" w:fill="D9D9D9" w:themeFill="background1" w:themeFillShade="D9"/>
            <w:vAlign w:val="center"/>
            <w:hideMark/>
          </w:tcPr>
          <w:p w14:paraId="595C6A37" w14:textId="77777777" w:rsidR="00DF25F2" w:rsidRPr="00393971" w:rsidRDefault="00DF25F2" w:rsidP="00393971">
            <w:pPr>
              <w:jc w:val="center"/>
              <w:rPr>
                <w:rFonts w:ascii="Arial" w:hAnsi="Arial" w:cs="Arial"/>
                <w:b/>
                <w:bCs/>
                <w:color w:val="000000"/>
                <w:sz w:val="12"/>
                <w:szCs w:val="12"/>
                <w:lang w:eastAsia="es-CO"/>
              </w:rPr>
            </w:pPr>
            <w:r w:rsidRPr="00393971">
              <w:rPr>
                <w:rFonts w:ascii="Arial" w:hAnsi="Arial" w:cs="Arial"/>
                <w:b/>
                <w:bCs/>
                <w:color w:val="000000"/>
                <w:sz w:val="12"/>
                <w:szCs w:val="12"/>
                <w:lang w:eastAsia="es-CO"/>
              </w:rPr>
              <w:t>% UNICO DE DESCUENTO APLICABLE A TODOS LOS ITEMS</w:t>
            </w:r>
          </w:p>
        </w:tc>
      </w:tr>
      <w:tr w:rsidR="00393971" w:rsidRPr="00393971" w14:paraId="7CA74E30" w14:textId="77777777" w:rsidTr="00393971">
        <w:trPr>
          <w:trHeight w:val="20"/>
        </w:trPr>
        <w:tc>
          <w:tcPr>
            <w:tcW w:w="219" w:type="pct"/>
            <w:shd w:val="clear" w:color="auto" w:fill="auto"/>
            <w:vAlign w:val="center"/>
            <w:hideMark/>
          </w:tcPr>
          <w:p w14:paraId="0F6C83C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w:t>
            </w:r>
          </w:p>
        </w:tc>
        <w:tc>
          <w:tcPr>
            <w:tcW w:w="1016" w:type="pct"/>
            <w:shd w:val="clear" w:color="auto" w:fill="auto"/>
            <w:vAlign w:val="center"/>
            <w:hideMark/>
          </w:tcPr>
          <w:p w14:paraId="510939CC" w14:textId="2524DA3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PRÓTESIS PARCIAL DE PIE SEGÚN NIVEL DE AMPUTACIÓN</w:t>
            </w:r>
          </w:p>
        </w:tc>
        <w:tc>
          <w:tcPr>
            <w:tcW w:w="2218" w:type="pct"/>
            <w:shd w:val="clear" w:color="auto" w:fill="auto"/>
            <w:vAlign w:val="center"/>
            <w:hideMark/>
          </w:tcPr>
          <w:p w14:paraId="69FB1748" w14:textId="17C5172D"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Para amputación </w:t>
            </w:r>
            <w:proofErr w:type="spellStart"/>
            <w:r w:rsidRPr="00393971">
              <w:rPr>
                <w:rFonts w:ascii="Arial" w:hAnsi="Arial" w:cs="Arial"/>
                <w:sz w:val="12"/>
                <w:szCs w:val="12"/>
              </w:rPr>
              <w:t>chopart</w:t>
            </w:r>
            <w:proofErr w:type="spellEnd"/>
            <w:r w:rsidRPr="00393971">
              <w:rPr>
                <w:rFonts w:ascii="Arial" w:hAnsi="Arial" w:cs="Arial"/>
                <w:sz w:val="12"/>
                <w:szCs w:val="12"/>
              </w:rPr>
              <w:t xml:space="preserve"> o </w:t>
            </w:r>
            <w:proofErr w:type="spellStart"/>
            <w:r w:rsidRPr="00393971">
              <w:rPr>
                <w:rFonts w:ascii="Arial" w:hAnsi="Arial" w:cs="Arial"/>
                <w:sz w:val="12"/>
                <w:szCs w:val="12"/>
              </w:rPr>
              <w:t>pirogoff</w:t>
            </w:r>
            <w:proofErr w:type="spellEnd"/>
            <w:r w:rsidRPr="00393971">
              <w:rPr>
                <w:rFonts w:ascii="Arial" w:hAnsi="Arial" w:cs="Arial"/>
                <w:sz w:val="12"/>
                <w:szCs w:val="12"/>
              </w:rPr>
              <w:t xml:space="preserve">, socket en material </w:t>
            </w:r>
            <w:proofErr w:type="spellStart"/>
            <w:r w:rsidRPr="00393971">
              <w:rPr>
                <w:rFonts w:ascii="Arial" w:hAnsi="Arial" w:cs="Arial"/>
                <w:sz w:val="12"/>
                <w:szCs w:val="12"/>
              </w:rPr>
              <w:t>termoformable</w:t>
            </w:r>
            <w:proofErr w:type="spellEnd"/>
            <w:r w:rsidRPr="00393971">
              <w:rPr>
                <w:rFonts w:ascii="Arial" w:hAnsi="Arial" w:cs="Arial"/>
                <w:sz w:val="12"/>
                <w:szCs w:val="12"/>
              </w:rPr>
              <w:t xml:space="preserve"> con plantilla en refuerzo de fibra de carbono y/o materiales compuestos de alta resistencia con respuesta dinámica con respuesta dinámica   en fase de despegue   de los dedos y acabado cosmético.</w:t>
            </w:r>
          </w:p>
        </w:tc>
        <w:tc>
          <w:tcPr>
            <w:tcW w:w="719" w:type="pct"/>
            <w:shd w:val="clear" w:color="auto" w:fill="auto"/>
            <w:noWrap/>
            <w:vAlign w:val="center"/>
            <w:hideMark/>
          </w:tcPr>
          <w:p w14:paraId="60B90CA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$ 3.163.000</w:t>
            </w:r>
          </w:p>
        </w:tc>
        <w:tc>
          <w:tcPr>
            <w:tcW w:w="828" w:type="pct"/>
            <w:vMerge w:val="restart"/>
            <w:shd w:val="clear" w:color="auto" w:fill="auto"/>
            <w:noWrap/>
            <w:vAlign w:val="center"/>
            <w:hideMark/>
          </w:tcPr>
          <w:p w14:paraId="362676C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__%</w:t>
            </w:r>
          </w:p>
        </w:tc>
      </w:tr>
      <w:tr w:rsidR="00393971" w:rsidRPr="00393971" w14:paraId="407E58BD" w14:textId="77777777" w:rsidTr="00393971">
        <w:trPr>
          <w:trHeight w:val="20"/>
        </w:trPr>
        <w:tc>
          <w:tcPr>
            <w:tcW w:w="219" w:type="pct"/>
            <w:shd w:val="clear" w:color="auto" w:fill="auto"/>
            <w:vAlign w:val="center"/>
            <w:hideMark/>
          </w:tcPr>
          <w:p w14:paraId="396F737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w:t>
            </w:r>
          </w:p>
        </w:tc>
        <w:tc>
          <w:tcPr>
            <w:tcW w:w="1016" w:type="pct"/>
            <w:shd w:val="clear" w:color="auto" w:fill="auto"/>
            <w:vAlign w:val="center"/>
            <w:hideMark/>
          </w:tcPr>
          <w:p w14:paraId="03AE3331" w14:textId="7EE5D18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PRÓTESIS PARCIAL DE PIE SEGÚN NIVEL DE AMPUTACIÓN</w:t>
            </w:r>
          </w:p>
        </w:tc>
        <w:tc>
          <w:tcPr>
            <w:tcW w:w="2218" w:type="pct"/>
            <w:shd w:val="clear" w:color="auto" w:fill="auto"/>
            <w:vAlign w:val="center"/>
            <w:hideMark/>
          </w:tcPr>
          <w:p w14:paraId="4CEE9BCB" w14:textId="2952059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Para amputación </w:t>
            </w:r>
            <w:proofErr w:type="spellStart"/>
            <w:r w:rsidRPr="00393971">
              <w:rPr>
                <w:rFonts w:ascii="Arial" w:hAnsi="Arial" w:cs="Arial"/>
                <w:sz w:val="12"/>
                <w:szCs w:val="12"/>
              </w:rPr>
              <w:t>linsfrank</w:t>
            </w:r>
            <w:proofErr w:type="spellEnd"/>
            <w:r w:rsidRPr="00393971">
              <w:rPr>
                <w:rFonts w:ascii="Arial" w:hAnsi="Arial" w:cs="Arial"/>
                <w:sz w:val="12"/>
                <w:szCs w:val="12"/>
              </w:rPr>
              <w:t xml:space="preserve">, </w:t>
            </w:r>
            <w:proofErr w:type="spellStart"/>
            <w:r w:rsidRPr="00393971">
              <w:rPr>
                <w:rFonts w:ascii="Arial" w:hAnsi="Arial" w:cs="Arial"/>
                <w:sz w:val="12"/>
                <w:szCs w:val="12"/>
              </w:rPr>
              <w:t>metatarsal</w:t>
            </w:r>
            <w:proofErr w:type="spellEnd"/>
            <w:r w:rsidRPr="00393971">
              <w:rPr>
                <w:rFonts w:ascii="Arial" w:hAnsi="Arial" w:cs="Arial"/>
                <w:sz w:val="12"/>
                <w:szCs w:val="12"/>
              </w:rPr>
              <w:t xml:space="preserve"> y artejos.  Socket en material </w:t>
            </w:r>
            <w:proofErr w:type="spellStart"/>
            <w:r w:rsidRPr="00393971">
              <w:rPr>
                <w:rFonts w:ascii="Arial" w:hAnsi="Arial" w:cs="Arial"/>
                <w:sz w:val="12"/>
                <w:szCs w:val="12"/>
              </w:rPr>
              <w:t>termoformable</w:t>
            </w:r>
            <w:proofErr w:type="spellEnd"/>
            <w:r w:rsidRPr="00393971">
              <w:rPr>
                <w:rFonts w:ascii="Arial" w:hAnsi="Arial" w:cs="Arial"/>
                <w:sz w:val="12"/>
                <w:szCs w:val="12"/>
              </w:rPr>
              <w:t xml:space="preserve"> con plantilla sobre molde (termoplástico) sin acabado cosmético.</w:t>
            </w:r>
          </w:p>
        </w:tc>
        <w:tc>
          <w:tcPr>
            <w:tcW w:w="719" w:type="pct"/>
            <w:shd w:val="clear" w:color="auto" w:fill="auto"/>
            <w:noWrap/>
            <w:vAlign w:val="center"/>
            <w:hideMark/>
          </w:tcPr>
          <w:p w14:paraId="78DB8F0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$ 1.767.678</w:t>
            </w:r>
          </w:p>
        </w:tc>
        <w:tc>
          <w:tcPr>
            <w:tcW w:w="828" w:type="pct"/>
            <w:vMerge/>
            <w:vAlign w:val="center"/>
            <w:hideMark/>
          </w:tcPr>
          <w:p w14:paraId="1A0B59BD"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CCD59B8" w14:textId="77777777" w:rsidTr="00393971">
        <w:trPr>
          <w:trHeight w:val="20"/>
        </w:trPr>
        <w:tc>
          <w:tcPr>
            <w:tcW w:w="219" w:type="pct"/>
            <w:shd w:val="clear" w:color="auto" w:fill="auto"/>
            <w:vAlign w:val="center"/>
            <w:hideMark/>
          </w:tcPr>
          <w:p w14:paraId="4A1F238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w:t>
            </w:r>
          </w:p>
        </w:tc>
        <w:tc>
          <w:tcPr>
            <w:tcW w:w="1016" w:type="pct"/>
            <w:shd w:val="clear" w:color="auto" w:fill="auto"/>
            <w:vAlign w:val="center"/>
            <w:hideMark/>
          </w:tcPr>
          <w:p w14:paraId="27A2B5DB" w14:textId="4640C53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DINÁMICO</w:t>
            </w:r>
          </w:p>
        </w:tc>
        <w:tc>
          <w:tcPr>
            <w:tcW w:w="2218" w:type="pct"/>
            <w:shd w:val="clear" w:color="auto" w:fill="auto"/>
            <w:vAlign w:val="center"/>
            <w:hideMark/>
          </w:tcPr>
          <w:p w14:paraId="282754CC" w14:textId="03131E03"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Dinámico con quilla en madera, plástico o carbono, </w:t>
            </w:r>
            <w:proofErr w:type="spellStart"/>
            <w:r w:rsidRPr="00393971">
              <w:rPr>
                <w:rFonts w:ascii="Arial" w:hAnsi="Arial" w:cs="Arial"/>
                <w:sz w:val="12"/>
                <w:szCs w:val="12"/>
              </w:rPr>
              <w:t>hallux</w:t>
            </w:r>
            <w:proofErr w:type="spellEnd"/>
            <w:r w:rsidRPr="00393971">
              <w:rPr>
                <w:rFonts w:ascii="Arial" w:hAnsi="Arial" w:cs="Arial"/>
                <w:sz w:val="12"/>
                <w:szCs w:val="12"/>
              </w:rPr>
              <w:t xml:space="preserve"> separado.</w:t>
            </w:r>
          </w:p>
        </w:tc>
        <w:tc>
          <w:tcPr>
            <w:tcW w:w="719" w:type="pct"/>
            <w:shd w:val="clear" w:color="auto" w:fill="auto"/>
            <w:noWrap/>
            <w:vAlign w:val="center"/>
            <w:hideMark/>
          </w:tcPr>
          <w:p w14:paraId="07ECDF7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$ 1.258.857</w:t>
            </w:r>
          </w:p>
        </w:tc>
        <w:tc>
          <w:tcPr>
            <w:tcW w:w="828" w:type="pct"/>
            <w:vMerge/>
            <w:vAlign w:val="center"/>
            <w:hideMark/>
          </w:tcPr>
          <w:p w14:paraId="2545AB6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EBAF2F9" w14:textId="77777777" w:rsidTr="00393971">
        <w:trPr>
          <w:trHeight w:val="20"/>
        </w:trPr>
        <w:tc>
          <w:tcPr>
            <w:tcW w:w="219" w:type="pct"/>
            <w:shd w:val="clear" w:color="auto" w:fill="auto"/>
            <w:vAlign w:val="center"/>
            <w:hideMark/>
          </w:tcPr>
          <w:p w14:paraId="6CF7D6B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w:t>
            </w:r>
          </w:p>
        </w:tc>
        <w:tc>
          <w:tcPr>
            <w:tcW w:w="1016" w:type="pct"/>
            <w:shd w:val="clear" w:color="auto" w:fill="auto"/>
            <w:vAlign w:val="center"/>
            <w:hideMark/>
          </w:tcPr>
          <w:p w14:paraId="7AF5E3E7" w14:textId="26CE156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CON RESPUESTA DINÁMICA</w:t>
            </w:r>
          </w:p>
        </w:tc>
        <w:tc>
          <w:tcPr>
            <w:tcW w:w="2218" w:type="pct"/>
            <w:shd w:val="clear" w:color="auto" w:fill="auto"/>
            <w:vAlign w:val="center"/>
            <w:hideMark/>
          </w:tcPr>
          <w:p w14:paraId="46350DA1" w14:textId="49AABFE3"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carbono y/o materiales compuestos de alta resistencia con respuesta dinámica, para actividad moderada k2-k3, cubierta cosmética.</w:t>
            </w:r>
          </w:p>
        </w:tc>
        <w:tc>
          <w:tcPr>
            <w:tcW w:w="719" w:type="pct"/>
            <w:shd w:val="clear" w:color="auto" w:fill="auto"/>
            <w:noWrap/>
            <w:vAlign w:val="center"/>
            <w:hideMark/>
          </w:tcPr>
          <w:p w14:paraId="7C58A4F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$ 3.430.990</w:t>
            </w:r>
          </w:p>
        </w:tc>
        <w:tc>
          <w:tcPr>
            <w:tcW w:w="828" w:type="pct"/>
            <w:vMerge/>
            <w:vAlign w:val="center"/>
            <w:hideMark/>
          </w:tcPr>
          <w:p w14:paraId="6FBC880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639D648" w14:textId="77777777" w:rsidTr="00393971">
        <w:trPr>
          <w:trHeight w:val="20"/>
        </w:trPr>
        <w:tc>
          <w:tcPr>
            <w:tcW w:w="219" w:type="pct"/>
            <w:shd w:val="clear" w:color="auto" w:fill="auto"/>
            <w:vAlign w:val="center"/>
            <w:hideMark/>
          </w:tcPr>
          <w:p w14:paraId="5507F52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w:t>
            </w:r>
          </w:p>
        </w:tc>
        <w:tc>
          <w:tcPr>
            <w:tcW w:w="1016" w:type="pct"/>
            <w:shd w:val="clear" w:color="auto" w:fill="auto"/>
            <w:vAlign w:val="center"/>
            <w:hideMark/>
          </w:tcPr>
          <w:p w14:paraId="2D53AF15" w14:textId="14CCEA29"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PARA ALTA ACTIVIDAD DE BAJO PERFIL</w:t>
            </w:r>
          </w:p>
        </w:tc>
        <w:tc>
          <w:tcPr>
            <w:tcW w:w="2218" w:type="pct"/>
            <w:shd w:val="clear" w:color="auto" w:fill="auto"/>
            <w:vAlign w:val="center"/>
            <w:hideMark/>
          </w:tcPr>
          <w:p w14:paraId="7E708607" w14:textId="57F235D3"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quilla en carbono y/o materiales compuestos de alta resistencia de alta respuesta; cubierta cosmética, para usuario de actividad alta K3-K4.</w:t>
            </w:r>
          </w:p>
        </w:tc>
        <w:tc>
          <w:tcPr>
            <w:tcW w:w="719" w:type="pct"/>
            <w:shd w:val="clear" w:color="auto" w:fill="auto"/>
            <w:noWrap/>
            <w:vAlign w:val="center"/>
            <w:hideMark/>
          </w:tcPr>
          <w:p w14:paraId="3DD2ACB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$ 6.673.666</w:t>
            </w:r>
          </w:p>
        </w:tc>
        <w:tc>
          <w:tcPr>
            <w:tcW w:w="828" w:type="pct"/>
            <w:vMerge/>
            <w:vAlign w:val="center"/>
            <w:hideMark/>
          </w:tcPr>
          <w:p w14:paraId="56397B3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54F59B8" w14:textId="77777777" w:rsidTr="00393971">
        <w:trPr>
          <w:trHeight w:val="20"/>
        </w:trPr>
        <w:tc>
          <w:tcPr>
            <w:tcW w:w="219" w:type="pct"/>
            <w:shd w:val="clear" w:color="auto" w:fill="auto"/>
            <w:vAlign w:val="center"/>
            <w:hideMark/>
          </w:tcPr>
          <w:p w14:paraId="23DE836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w:t>
            </w:r>
          </w:p>
        </w:tc>
        <w:tc>
          <w:tcPr>
            <w:tcW w:w="1016" w:type="pct"/>
            <w:shd w:val="clear" w:color="auto" w:fill="auto"/>
            <w:vAlign w:val="center"/>
            <w:hideMark/>
          </w:tcPr>
          <w:p w14:paraId="2A644BB5" w14:textId="720AD04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PARA ALTA ACTIVIDAD DE ALTO PERFIL</w:t>
            </w:r>
          </w:p>
        </w:tc>
        <w:tc>
          <w:tcPr>
            <w:tcW w:w="2218" w:type="pct"/>
            <w:shd w:val="clear" w:color="auto" w:fill="auto"/>
            <w:vAlign w:val="center"/>
            <w:hideMark/>
          </w:tcPr>
          <w:p w14:paraId="64B91C31" w14:textId="7F77B08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quilla en carbono y/o materiales compuestos de alta resistencia de alta respuesta; cubierta cosmética, para usuario de actividad alta K3-K4.</w:t>
            </w:r>
          </w:p>
        </w:tc>
        <w:tc>
          <w:tcPr>
            <w:tcW w:w="719" w:type="pct"/>
            <w:shd w:val="clear" w:color="auto" w:fill="auto"/>
            <w:noWrap/>
            <w:vAlign w:val="center"/>
            <w:hideMark/>
          </w:tcPr>
          <w:p w14:paraId="2C7B81E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$ 7.700.787</w:t>
            </w:r>
          </w:p>
        </w:tc>
        <w:tc>
          <w:tcPr>
            <w:tcW w:w="828" w:type="pct"/>
            <w:vMerge/>
            <w:vAlign w:val="center"/>
            <w:hideMark/>
          </w:tcPr>
          <w:p w14:paraId="19336FA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BBBF702" w14:textId="77777777" w:rsidTr="00393971">
        <w:trPr>
          <w:trHeight w:val="20"/>
        </w:trPr>
        <w:tc>
          <w:tcPr>
            <w:tcW w:w="219" w:type="pct"/>
            <w:shd w:val="clear" w:color="auto" w:fill="auto"/>
            <w:vAlign w:val="center"/>
            <w:hideMark/>
          </w:tcPr>
          <w:p w14:paraId="3031D1F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w:t>
            </w:r>
          </w:p>
        </w:tc>
        <w:tc>
          <w:tcPr>
            <w:tcW w:w="1016" w:type="pct"/>
            <w:shd w:val="clear" w:color="auto" w:fill="auto"/>
            <w:vAlign w:val="center"/>
            <w:hideMark/>
          </w:tcPr>
          <w:p w14:paraId="024FEC30" w14:textId="23FE406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ADULTO</w:t>
            </w:r>
          </w:p>
        </w:tc>
        <w:tc>
          <w:tcPr>
            <w:tcW w:w="2218" w:type="pct"/>
            <w:shd w:val="clear" w:color="auto" w:fill="auto"/>
            <w:vAlign w:val="center"/>
            <w:hideMark/>
          </w:tcPr>
          <w:p w14:paraId="4F24948D" w14:textId="163E57A7"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quilla en carbono y/o materiales compuestos de alta resistencia de alta respuesta, con respuesta dinámica en la fase de despegue, cubierta cosmética, para usuario de actividad moderada K2-K3.</w:t>
            </w:r>
          </w:p>
        </w:tc>
        <w:tc>
          <w:tcPr>
            <w:tcW w:w="719" w:type="pct"/>
            <w:shd w:val="clear" w:color="auto" w:fill="auto"/>
            <w:noWrap/>
            <w:vAlign w:val="center"/>
            <w:hideMark/>
          </w:tcPr>
          <w:p w14:paraId="4963B80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$ 4.376.598</w:t>
            </w:r>
          </w:p>
        </w:tc>
        <w:tc>
          <w:tcPr>
            <w:tcW w:w="828" w:type="pct"/>
            <w:vMerge/>
            <w:vAlign w:val="center"/>
            <w:hideMark/>
          </w:tcPr>
          <w:p w14:paraId="11977DA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7289388" w14:textId="77777777" w:rsidTr="00393971">
        <w:trPr>
          <w:trHeight w:val="20"/>
        </w:trPr>
        <w:tc>
          <w:tcPr>
            <w:tcW w:w="219" w:type="pct"/>
            <w:shd w:val="clear" w:color="auto" w:fill="auto"/>
            <w:vAlign w:val="center"/>
            <w:hideMark/>
          </w:tcPr>
          <w:p w14:paraId="7500004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w:t>
            </w:r>
          </w:p>
        </w:tc>
        <w:tc>
          <w:tcPr>
            <w:tcW w:w="1016" w:type="pct"/>
            <w:shd w:val="clear" w:color="auto" w:fill="auto"/>
            <w:vAlign w:val="center"/>
            <w:hideMark/>
          </w:tcPr>
          <w:p w14:paraId="1C17D467" w14:textId="558B087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ADULTO</w:t>
            </w:r>
          </w:p>
        </w:tc>
        <w:tc>
          <w:tcPr>
            <w:tcW w:w="2218" w:type="pct"/>
            <w:shd w:val="clear" w:color="auto" w:fill="auto"/>
            <w:vAlign w:val="center"/>
            <w:hideMark/>
          </w:tcPr>
          <w:p w14:paraId="593C2BD6" w14:textId="7AFCF6A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Pie protésico tobillo sólido, talón suave.</w:t>
            </w:r>
          </w:p>
        </w:tc>
        <w:tc>
          <w:tcPr>
            <w:tcW w:w="719" w:type="pct"/>
            <w:shd w:val="clear" w:color="auto" w:fill="auto"/>
            <w:noWrap/>
            <w:vAlign w:val="center"/>
            <w:hideMark/>
          </w:tcPr>
          <w:p w14:paraId="746AA85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$ 537.478</w:t>
            </w:r>
          </w:p>
        </w:tc>
        <w:tc>
          <w:tcPr>
            <w:tcW w:w="828" w:type="pct"/>
            <w:vMerge/>
            <w:vAlign w:val="center"/>
            <w:hideMark/>
          </w:tcPr>
          <w:p w14:paraId="3AC8747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5EBC207" w14:textId="77777777" w:rsidTr="00393971">
        <w:trPr>
          <w:trHeight w:val="20"/>
        </w:trPr>
        <w:tc>
          <w:tcPr>
            <w:tcW w:w="219" w:type="pct"/>
            <w:shd w:val="clear" w:color="auto" w:fill="auto"/>
            <w:vAlign w:val="center"/>
            <w:hideMark/>
          </w:tcPr>
          <w:p w14:paraId="2AB098E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w:t>
            </w:r>
          </w:p>
        </w:tc>
        <w:tc>
          <w:tcPr>
            <w:tcW w:w="1016" w:type="pct"/>
            <w:shd w:val="clear" w:color="auto" w:fill="auto"/>
            <w:vAlign w:val="center"/>
            <w:hideMark/>
          </w:tcPr>
          <w:p w14:paraId="53E5CCB9" w14:textId="2E9B5D9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PARA ALTA ACTIVIDAD BAJO PERFIL</w:t>
            </w:r>
          </w:p>
        </w:tc>
        <w:tc>
          <w:tcPr>
            <w:tcW w:w="2218" w:type="pct"/>
            <w:shd w:val="clear" w:color="auto" w:fill="auto"/>
            <w:vAlign w:val="center"/>
            <w:hideMark/>
          </w:tcPr>
          <w:p w14:paraId="31EBBF02" w14:textId="0BAA3B1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quilla dividida o multiaxial en carbono y/o materiales compuestos de alta resistencia, con respuesta dinámica en la fase de despegue, cubierta cosmética, para usuario de actividad alta K3-K4.</w:t>
            </w:r>
          </w:p>
        </w:tc>
        <w:tc>
          <w:tcPr>
            <w:tcW w:w="719" w:type="pct"/>
            <w:shd w:val="clear" w:color="auto" w:fill="auto"/>
            <w:noWrap/>
            <w:vAlign w:val="center"/>
            <w:hideMark/>
          </w:tcPr>
          <w:p w14:paraId="3C0B757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$ 10.671.989</w:t>
            </w:r>
          </w:p>
        </w:tc>
        <w:tc>
          <w:tcPr>
            <w:tcW w:w="828" w:type="pct"/>
            <w:vMerge/>
            <w:vAlign w:val="center"/>
            <w:hideMark/>
          </w:tcPr>
          <w:p w14:paraId="1EA6F40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B16C274" w14:textId="77777777" w:rsidTr="00393971">
        <w:trPr>
          <w:trHeight w:val="20"/>
        </w:trPr>
        <w:tc>
          <w:tcPr>
            <w:tcW w:w="219" w:type="pct"/>
            <w:shd w:val="clear" w:color="auto" w:fill="auto"/>
            <w:vAlign w:val="center"/>
            <w:hideMark/>
          </w:tcPr>
          <w:p w14:paraId="407F3D1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w:t>
            </w:r>
          </w:p>
        </w:tc>
        <w:tc>
          <w:tcPr>
            <w:tcW w:w="1016" w:type="pct"/>
            <w:shd w:val="clear" w:color="auto" w:fill="auto"/>
            <w:vAlign w:val="center"/>
            <w:hideMark/>
          </w:tcPr>
          <w:p w14:paraId="6C577E2F" w14:textId="0930EBB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PARA ALTA ACTIVIDAD ALTO PERFIL</w:t>
            </w:r>
          </w:p>
        </w:tc>
        <w:tc>
          <w:tcPr>
            <w:tcW w:w="2218" w:type="pct"/>
            <w:shd w:val="clear" w:color="auto" w:fill="auto"/>
            <w:vAlign w:val="center"/>
            <w:hideMark/>
          </w:tcPr>
          <w:p w14:paraId="7390C150" w14:textId="575164D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quilla dividida o multiaxial en carbono y/o materiales compuestos de alta resistencia, con respuesta dinámica en la fase de despegue, cubierta cosmética, para usuario de actividad alta K3-K4.</w:t>
            </w:r>
          </w:p>
        </w:tc>
        <w:tc>
          <w:tcPr>
            <w:tcW w:w="719" w:type="pct"/>
            <w:shd w:val="clear" w:color="auto" w:fill="auto"/>
            <w:noWrap/>
            <w:vAlign w:val="center"/>
            <w:hideMark/>
          </w:tcPr>
          <w:p w14:paraId="13551E2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$ 10.701.989</w:t>
            </w:r>
          </w:p>
        </w:tc>
        <w:tc>
          <w:tcPr>
            <w:tcW w:w="828" w:type="pct"/>
            <w:vMerge/>
            <w:vAlign w:val="center"/>
            <w:hideMark/>
          </w:tcPr>
          <w:p w14:paraId="4372EDB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04C039B" w14:textId="77777777" w:rsidTr="00393971">
        <w:trPr>
          <w:trHeight w:val="20"/>
        </w:trPr>
        <w:tc>
          <w:tcPr>
            <w:tcW w:w="219" w:type="pct"/>
            <w:shd w:val="clear" w:color="auto" w:fill="auto"/>
            <w:vAlign w:val="center"/>
            <w:hideMark/>
          </w:tcPr>
          <w:p w14:paraId="232E935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w:t>
            </w:r>
          </w:p>
        </w:tc>
        <w:tc>
          <w:tcPr>
            <w:tcW w:w="1016" w:type="pct"/>
            <w:shd w:val="clear" w:color="auto" w:fill="auto"/>
            <w:vAlign w:val="center"/>
            <w:hideMark/>
          </w:tcPr>
          <w:p w14:paraId="4CD82B9B" w14:textId="432D950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PROTÉSICO PARA AMPUTACIÓN CHOPART O PIROGOFF ADULTO</w:t>
            </w:r>
          </w:p>
        </w:tc>
        <w:tc>
          <w:tcPr>
            <w:tcW w:w="2218" w:type="pct"/>
            <w:shd w:val="clear" w:color="auto" w:fill="auto"/>
            <w:vAlign w:val="center"/>
            <w:hideMark/>
          </w:tcPr>
          <w:p w14:paraId="1C0DA477" w14:textId="4A4AB443"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carbono de actividad alta K3-K4 que incluya calceta y funda.</w:t>
            </w:r>
          </w:p>
        </w:tc>
        <w:tc>
          <w:tcPr>
            <w:tcW w:w="719" w:type="pct"/>
            <w:shd w:val="clear" w:color="auto" w:fill="auto"/>
            <w:noWrap/>
            <w:vAlign w:val="center"/>
            <w:hideMark/>
          </w:tcPr>
          <w:p w14:paraId="526B23D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$ 4.660.391</w:t>
            </w:r>
          </w:p>
        </w:tc>
        <w:tc>
          <w:tcPr>
            <w:tcW w:w="828" w:type="pct"/>
            <w:vMerge/>
            <w:vAlign w:val="center"/>
            <w:hideMark/>
          </w:tcPr>
          <w:p w14:paraId="734A312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D42F7FC" w14:textId="77777777" w:rsidTr="00393971">
        <w:trPr>
          <w:trHeight w:val="20"/>
        </w:trPr>
        <w:tc>
          <w:tcPr>
            <w:tcW w:w="219" w:type="pct"/>
            <w:shd w:val="clear" w:color="auto" w:fill="auto"/>
            <w:vAlign w:val="center"/>
            <w:hideMark/>
          </w:tcPr>
          <w:p w14:paraId="7F32F66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w:t>
            </w:r>
          </w:p>
        </w:tc>
        <w:tc>
          <w:tcPr>
            <w:tcW w:w="1016" w:type="pct"/>
            <w:shd w:val="clear" w:color="auto" w:fill="auto"/>
            <w:vAlign w:val="center"/>
            <w:hideMark/>
          </w:tcPr>
          <w:p w14:paraId="61237D86" w14:textId="78EA173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PROTÉSICO PARA AMPUTACIÓN TIPO SYME ADULTO</w:t>
            </w:r>
          </w:p>
        </w:tc>
        <w:tc>
          <w:tcPr>
            <w:tcW w:w="2218" w:type="pct"/>
            <w:shd w:val="clear" w:color="auto" w:fill="auto"/>
            <w:vAlign w:val="center"/>
            <w:hideMark/>
          </w:tcPr>
          <w:p w14:paraId="29935712" w14:textId="2190E9D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carbono de actividad alta K3-K4 que incluya calceta, funda y adaptador de laminación.</w:t>
            </w:r>
          </w:p>
        </w:tc>
        <w:tc>
          <w:tcPr>
            <w:tcW w:w="719" w:type="pct"/>
            <w:shd w:val="clear" w:color="auto" w:fill="auto"/>
            <w:noWrap/>
            <w:vAlign w:val="center"/>
            <w:hideMark/>
          </w:tcPr>
          <w:p w14:paraId="14801BC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$ 10.806.608</w:t>
            </w:r>
          </w:p>
        </w:tc>
        <w:tc>
          <w:tcPr>
            <w:tcW w:w="828" w:type="pct"/>
            <w:vMerge/>
            <w:vAlign w:val="center"/>
            <w:hideMark/>
          </w:tcPr>
          <w:p w14:paraId="11B5F9F5"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3573DC4" w14:textId="77777777" w:rsidTr="00393971">
        <w:trPr>
          <w:trHeight w:val="20"/>
        </w:trPr>
        <w:tc>
          <w:tcPr>
            <w:tcW w:w="219" w:type="pct"/>
            <w:shd w:val="clear" w:color="auto" w:fill="auto"/>
            <w:vAlign w:val="center"/>
            <w:hideMark/>
          </w:tcPr>
          <w:p w14:paraId="5D30391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w:t>
            </w:r>
          </w:p>
        </w:tc>
        <w:tc>
          <w:tcPr>
            <w:tcW w:w="1016" w:type="pct"/>
            <w:shd w:val="clear" w:color="auto" w:fill="auto"/>
            <w:vAlign w:val="center"/>
            <w:hideMark/>
          </w:tcPr>
          <w:p w14:paraId="1E0A15B3" w14:textId="6C184E14"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PROTÉSICO CON SISTEMA DE TORSIÓN ADULTO</w:t>
            </w:r>
          </w:p>
        </w:tc>
        <w:tc>
          <w:tcPr>
            <w:tcW w:w="2218" w:type="pct"/>
            <w:shd w:val="clear" w:color="auto" w:fill="auto"/>
            <w:vAlign w:val="center"/>
            <w:hideMark/>
          </w:tcPr>
          <w:p w14:paraId="03EF2350" w14:textId="3B9C64BD"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fibra de carbono y/o materiales compuestos de alta resistencia con respuesta dinámica con sistema de torsión para alta actividad k3-k4 que incluya calceta y funda.</w:t>
            </w:r>
          </w:p>
        </w:tc>
        <w:tc>
          <w:tcPr>
            <w:tcW w:w="719" w:type="pct"/>
            <w:shd w:val="clear" w:color="auto" w:fill="auto"/>
            <w:noWrap/>
            <w:vAlign w:val="center"/>
            <w:hideMark/>
          </w:tcPr>
          <w:p w14:paraId="082A58C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$ 13.100.954</w:t>
            </w:r>
          </w:p>
        </w:tc>
        <w:tc>
          <w:tcPr>
            <w:tcW w:w="828" w:type="pct"/>
            <w:vMerge/>
            <w:vAlign w:val="center"/>
            <w:hideMark/>
          </w:tcPr>
          <w:p w14:paraId="5B9CA448"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D8F7C1E" w14:textId="77777777" w:rsidTr="00393971">
        <w:trPr>
          <w:trHeight w:val="20"/>
        </w:trPr>
        <w:tc>
          <w:tcPr>
            <w:tcW w:w="219" w:type="pct"/>
            <w:shd w:val="clear" w:color="auto" w:fill="auto"/>
            <w:vAlign w:val="center"/>
            <w:hideMark/>
          </w:tcPr>
          <w:p w14:paraId="64E9595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w:t>
            </w:r>
          </w:p>
        </w:tc>
        <w:tc>
          <w:tcPr>
            <w:tcW w:w="1016" w:type="pct"/>
            <w:shd w:val="clear" w:color="auto" w:fill="auto"/>
            <w:vAlign w:val="center"/>
            <w:hideMark/>
          </w:tcPr>
          <w:p w14:paraId="6715A0AB" w14:textId="4E54BDBA"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ARTICULADO ADULTO</w:t>
            </w:r>
          </w:p>
        </w:tc>
        <w:tc>
          <w:tcPr>
            <w:tcW w:w="2218" w:type="pct"/>
            <w:shd w:val="clear" w:color="auto" w:fill="auto"/>
            <w:vAlign w:val="center"/>
            <w:hideMark/>
          </w:tcPr>
          <w:p w14:paraId="43C1AB32" w14:textId="75721DB6" w:rsidR="00393971" w:rsidRPr="00393971" w:rsidRDefault="00393971" w:rsidP="00393971">
            <w:pPr>
              <w:jc w:val="both"/>
              <w:rPr>
                <w:rFonts w:ascii="Arial" w:hAnsi="Arial" w:cs="Arial"/>
                <w:color w:val="000000"/>
                <w:sz w:val="12"/>
                <w:szCs w:val="12"/>
                <w:lang w:eastAsia="es-CO"/>
              </w:rPr>
            </w:pPr>
            <w:proofErr w:type="spellStart"/>
            <w:r w:rsidRPr="00393971">
              <w:rPr>
                <w:rFonts w:ascii="Arial" w:hAnsi="Arial" w:cs="Arial"/>
                <w:sz w:val="12"/>
                <w:szCs w:val="12"/>
              </w:rPr>
              <w:t>Monoaxial</w:t>
            </w:r>
            <w:proofErr w:type="spellEnd"/>
            <w:r w:rsidRPr="00393971">
              <w:rPr>
                <w:rFonts w:ascii="Arial" w:hAnsi="Arial" w:cs="Arial"/>
                <w:sz w:val="12"/>
                <w:szCs w:val="12"/>
              </w:rPr>
              <w:t xml:space="preserve"> con adaptador en acero.</w:t>
            </w:r>
          </w:p>
        </w:tc>
        <w:tc>
          <w:tcPr>
            <w:tcW w:w="719" w:type="pct"/>
            <w:shd w:val="clear" w:color="auto" w:fill="auto"/>
            <w:noWrap/>
            <w:vAlign w:val="center"/>
            <w:hideMark/>
          </w:tcPr>
          <w:p w14:paraId="77D1664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$ 1.412.657</w:t>
            </w:r>
          </w:p>
        </w:tc>
        <w:tc>
          <w:tcPr>
            <w:tcW w:w="828" w:type="pct"/>
            <w:vMerge/>
            <w:vAlign w:val="center"/>
            <w:hideMark/>
          </w:tcPr>
          <w:p w14:paraId="374E2FE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5B10771" w14:textId="77777777" w:rsidTr="00393971">
        <w:trPr>
          <w:trHeight w:val="20"/>
        </w:trPr>
        <w:tc>
          <w:tcPr>
            <w:tcW w:w="219" w:type="pct"/>
            <w:shd w:val="clear" w:color="auto" w:fill="auto"/>
            <w:vAlign w:val="center"/>
            <w:hideMark/>
          </w:tcPr>
          <w:p w14:paraId="1499594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15</w:t>
            </w:r>
          </w:p>
        </w:tc>
        <w:tc>
          <w:tcPr>
            <w:tcW w:w="1016" w:type="pct"/>
            <w:shd w:val="clear" w:color="auto" w:fill="auto"/>
            <w:vAlign w:val="center"/>
            <w:hideMark/>
          </w:tcPr>
          <w:p w14:paraId="5A02AC1E" w14:textId="19D08C6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PARA PIE EN ACERO</w:t>
            </w:r>
          </w:p>
        </w:tc>
        <w:tc>
          <w:tcPr>
            <w:tcW w:w="2218" w:type="pct"/>
            <w:shd w:val="clear" w:color="auto" w:fill="auto"/>
            <w:vAlign w:val="center"/>
            <w:hideMark/>
          </w:tcPr>
          <w:p w14:paraId="3391E4FF" w14:textId="0BD591E7"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Piramidal, para sistema modular.</w:t>
            </w:r>
          </w:p>
        </w:tc>
        <w:tc>
          <w:tcPr>
            <w:tcW w:w="719" w:type="pct"/>
            <w:shd w:val="clear" w:color="auto" w:fill="auto"/>
            <w:noWrap/>
            <w:vAlign w:val="center"/>
            <w:hideMark/>
          </w:tcPr>
          <w:p w14:paraId="7F0AEC4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$ 178.504</w:t>
            </w:r>
          </w:p>
        </w:tc>
        <w:tc>
          <w:tcPr>
            <w:tcW w:w="828" w:type="pct"/>
            <w:vMerge/>
            <w:vAlign w:val="center"/>
            <w:hideMark/>
          </w:tcPr>
          <w:p w14:paraId="6116E08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4FC4070" w14:textId="77777777" w:rsidTr="00393971">
        <w:trPr>
          <w:trHeight w:val="20"/>
        </w:trPr>
        <w:tc>
          <w:tcPr>
            <w:tcW w:w="219" w:type="pct"/>
            <w:shd w:val="clear" w:color="auto" w:fill="auto"/>
            <w:vAlign w:val="center"/>
            <w:hideMark/>
          </w:tcPr>
          <w:p w14:paraId="337756D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16</w:t>
            </w:r>
          </w:p>
        </w:tc>
        <w:tc>
          <w:tcPr>
            <w:tcW w:w="1016" w:type="pct"/>
            <w:shd w:val="clear" w:color="auto" w:fill="auto"/>
            <w:vAlign w:val="center"/>
            <w:hideMark/>
          </w:tcPr>
          <w:p w14:paraId="044A3E76" w14:textId="52C99AA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PARA PIE EN ALUMINIO</w:t>
            </w:r>
          </w:p>
        </w:tc>
        <w:tc>
          <w:tcPr>
            <w:tcW w:w="2218" w:type="pct"/>
            <w:shd w:val="clear" w:color="auto" w:fill="auto"/>
            <w:vAlign w:val="center"/>
            <w:hideMark/>
          </w:tcPr>
          <w:p w14:paraId="2F4AE0A0" w14:textId="26D79CD3"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Piramidal, para sistema modular EXCEPTO la pirámide del adaptador del pie.</w:t>
            </w:r>
          </w:p>
        </w:tc>
        <w:tc>
          <w:tcPr>
            <w:tcW w:w="719" w:type="pct"/>
            <w:shd w:val="clear" w:color="auto" w:fill="auto"/>
            <w:noWrap/>
            <w:vAlign w:val="center"/>
            <w:hideMark/>
          </w:tcPr>
          <w:p w14:paraId="669836F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$ 442.869</w:t>
            </w:r>
          </w:p>
        </w:tc>
        <w:tc>
          <w:tcPr>
            <w:tcW w:w="828" w:type="pct"/>
            <w:vMerge/>
            <w:vAlign w:val="center"/>
            <w:hideMark/>
          </w:tcPr>
          <w:p w14:paraId="7881573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06505A8" w14:textId="77777777" w:rsidTr="00393971">
        <w:trPr>
          <w:trHeight w:val="20"/>
        </w:trPr>
        <w:tc>
          <w:tcPr>
            <w:tcW w:w="219" w:type="pct"/>
            <w:shd w:val="clear" w:color="auto" w:fill="auto"/>
            <w:vAlign w:val="center"/>
            <w:hideMark/>
          </w:tcPr>
          <w:p w14:paraId="2C40BF9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17</w:t>
            </w:r>
          </w:p>
        </w:tc>
        <w:tc>
          <w:tcPr>
            <w:tcW w:w="1016" w:type="pct"/>
            <w:shd w:val="clear" w:color="auto" w:fill="auto"/>
            <w:vAlign w:val="center"/>
            <w:hideMark/>
          </w:tcPr>
          <w:p w14:paraId="4B03A2FB" w14:textId="3E1C9461"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PARA PIE EN TITANIO</w:t>
            </w:r>
          </w:p>
        </w:tc>
        <w:tc>
          <w:tcPr>
            <w:tcW w:w="2218" w:type="pct"/>
            <w:shd w:val="clear" w:color="auto" w:fill="auto"/>
            <w:vAlign w:val="center"/>
            <w:hideMark/>
          </w:tcPr>
          <w:p w14:paraId="659052D2" w14:textId="1FF827B9"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Piramidal, para sistema modular.</w:t>
            </w:r>
          </w:p>
        </w:tc>
        <w:tc>
          <w:tcPr>
            <w:tcW w:w="719" w:type="pct"/>
            <w:shd w:val="clear" w:color="auto" w:fill="auto"/>
            <w:noWrap/>
            <w:vAlign w:val="center"/>
            <w:hideMark/>
          </w:tcPr>
          <w:p w14:paraId="6CC621B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$ 847.857</w:t>
            </w:r>
          </w:p>
        </w:tc>
        <w:tc>
          <w:tcPr>
            <w:tcW w:w="828" w:type="pct"/>
            <w:vMerge/>
            <w:vAlign w:val="center"/>
            <w:hideMark/>
          </w:tcPr>
          <w:p w14:paraId="080985F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66FB05F" w14:textId="77777777" w:rsidTr="00393971">
        <w:trPr>
          <w:trHeight w:val="20"/>
        </w:trPr>
        <w:tc>
          <w:tcPr>
            <w:tcW w:w="219" w:type="pct"/>
            <w:shd w:val="clear" w:color="auto" w:fill="auto"/>
            <w:vAlign w:val="center"/>
            <w:hideMark/>
          </w:tcPr>
          <w:p w14:paraId="6E96EF5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18</w:t>
            </w:r>
          </w:p>
        </w:tc>
        <w:tc>
          <w:tcPr>
            <w:tcW w:w="1016" w:type="pct"/>
            <w:shd w:val="clear" w:color="auto" w:fill="auto"/>
            <w:vAlign w:val="center"/>
            <w:hideMark/>
          </w:tcPr>
          <w:p w14:paraId="2F680F35" w14:textId="4BBCDAB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BASE DE UNIÓN ENTRE ESPUMA Y PIE</w:t>
            </w:r>
          </w:p>
        </w:tc>
        <w:tc>
          <w:tcPr>
            <w:tcW w:w="2218" w:type="pct"/>
            <w:shd w:val="clear" w:color="auto" w:fill="auto"/>
            <w:vAlign w:val="center"/>
            <w:hideMark/>
          </w:tcPr>
          <w:p w14:paraId="461C25D1" w14:textId="62AAAD49"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pie.</w:t>
            </w:r>
          </w:p>
        </w:tc>
        <w:tc>
          <w:tcPr>
            <w:tcW w:w="719" w:type="pct"/>
            <w:shd w:val="clear" w:color="auto" w:fill="auto"/>
            <w:noWrap/>
            <w:vAlign w:val="center"/>
            <w:hideMark/>
          </w:tcPr>
          <w:p w14:paraId="40E39A4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$ 37.840</w:t>
            </w:r>
          </w:p>
        </w:tc>
        <w:tc>
          <w:tcPr>
            <w:tcW w:w="828" w:type="pct"/>
            <w:vMerge/>
            <w:vAlign w:val="center"/>
            <w:hideMark/>
          </w:tcPr>
          <w:p w14:paraId="76A3012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1A01C5C" w14:textId="77777777" w:rsidTr="00393971">
        <w:trPr>
          <w:trHeight w:val="20"/>
        </w:trPr>
        <w:tc>
          <w:tcPr>
            <w:tcW w:w="219" w:type="pct"/>
            <w:shd w:val="clear" w:color="auto" w:fill="auto"/>
            <w:vAlign w:val="center"/>
            <w:hideMark/>
          </w:tcPr>
          <w:p w14:paraId="65CE14B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19</w:t>
            </w:r>
          </w:p>
        </w:tc>
        <w:tc>
          <w:tcPr>
            <w:tcW w:w="1016" w:type="pct"/>
            <w:shd w:val="clear" w:color="auto" w:fill="auto"/>
            <w:vAlign w:val="center"/>
            <w:hideMark/>
          </w:tcPr>
          <w:p w14:paraId="2DFE638A" w14:textId="00880EB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CUBIERTA COSMÉTICA</w:t>
            </w:r>
          </w:p>
        </w:tc>
        <w:tc>
          <w:tcPr>
            <w:tcW w:w="2218" w:type="pct"/>
            <w:shd w:val="clear" w:color="auto" w:fill="auto"/>
            <w:vAlign w:val="center"/>
            <w:hideMark/>
          </w:tcPr>
          <w:p w14:paraId="133D668C" w14:textId="08EE612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pie en carbono con calceta de interfase.</w:t>
            </w:r>
          </w:p>
        </w:tc>
        <w:tc>
          <w:tcPr>
            <w:tcW w:w="719" w:type="pct"/>
            <w:shd w:val="clear" w:color="auto" w:fill="auto"/>
            <w:noWrap/>
            <w:vAlign w:val="center"/>
            <w:hideMark/>
          </w:tcPr>
          <w:p w14:paraId="3593D24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$ 660.445</w:t>
            </w:r>
          </w:p>
        </w:tc>
        <w:tc>
          <w:tcPr>
            <w:tcW w:w="828" w:type="pct"/>
            <w:vMerge/>
            <w:vAlign w:val="center"/>
            <w:hideMark/>
          </w:tcPr>
          <w:p w14:paraId="02F73B0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FF80F8D" w14:textId="77777777" w:rsidTr="00393971">
        <w:trPr>
          <w:trHeight w:val="20"/>
        </w:trPr>
        <w:tc>
          <w:tcPr>
            <w:tcW w:w="219" w:type="pct"/>
            <w:shd w:val="clear" w:color="auto" w:fill="auto"/>
            <w:vAlign w:val="center"/>
            <w:hideMark/>
          </w:tcPr>
          <w:p w14:paraId="566CE4B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20</w:t>
            </w:r>
          </w:p>
        </w:tc>
        <w:tc>
          <w:tcPr>
            <w:tcW w:w="1016" w:type="pct"/>
            <w:shd w:val="clear" w:color="auto" w:fill="auto"/>
            <w:vAlign w:val="center"/>
            <w:hideMark/>
          </w:tcPr>
          <w:p w14:paraId="2A8E4107" w14:textId="5C099ECA"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MONOCÉNTRICA MECÁNICA</w:t>
            </w:r>
          </w:p>
        </w:tc>
        <w:tc>
          <w:tcPr>
            <w:tcW w:w="2218" w:type="pct"/>
            <w:shd w:val="clear" w:color="auto" w:fill="auto"/>
            <w:vAlign w:val="center"/>
            <w:hideMark/>
          </w:tcPr>
          <w:p w14:paraId="2E618482" w14:textId="168F56F6" w:rsidR="00393971" w:rsidRPr="00393971" w:rsidRDefault="00393971" w:rsidP="00393971">
            <w:pPr>
              <w:jc w:val="both"/>
              <w:rPr>
                <w:rFonts w:ascii="Arial" w:hAnsi="Arial" w:cs="Arial"/>
                <w:color w:val="000000"/>
                <w:sz w:val="12"/>
                <w:szCs w:val="12"/>
                <w:lang w:eastAsia="es-CO"/>
              </w:rPr>
            </w:pPr>
            <w:proofErr w:type="spellStart"/>
            <w:r w:rsidRPr="00393971">
              <w:rPr>
                <w:rFonts w:ascii="Arial" w:hAnsi="Arial" w:cs="Arial"/>
                <w:sz w:val="12"/>
                <w:szCs w:val="12"/>
              </w:rPr>
              <w:t>Monocentrica</w:t>
            </w:r>
            <w:proofErr w:type="spellEnd"/>
            <w:r w:rsidRPr="00393971">
              <w:rPr>
                <w:rFonts w:ascii="Arial" w:hAnsi="Arial" w:cs="Arial"/>
                <w:sz w:val="12"/>
                <w:szCs w:val="12"/>
              </w:rPr>
              <w:t xml:space="preserve"> mecánica de fricción con freno activado por peso, control en fase de oscilación y extensión, de resorte asistido.</w:t>
            </w:r>
          </w:p>
        </w:tc>
        <w:tc>
          <w:tcPr>
            <w:tcW w:w="719" w:type="pct"/>
            <w:shd w:val="clear" w:color="auto" w:fill="auto"/>
            <w:noWrap/>
            <w:vAlign w:val="center"/>
            <w:hideMark/>
          </w:tcPr>
          <w:p w14:paraId="6E25365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$ 1.670.192</w:t>
            </w:r>
          </w:p>
        </w:tc>
        <w:tc>
          <w:tcPr>
            <w:tcW w:w="828" w:type="pct"/>
            <w:vMerge/>
            <w:vAlign w:val="center"/>
            <w:hideMark/>
          </w:tcPr>
          <w:p w14:paraId="24A2432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1993544" w14:textId="77777777" w:rsidTr="00393971">
        <w:trPr>
          <w:trHeight w:val="20"/>
        </w:trPr>
        <w:tc>
          <w:tcPr>
            <w:tcW w:w="219" w:type="pct"/>
            <w:shd w:val="clear" w:color="auto" w:fill="auto"/>
            <w:vAlign w:val="center"/>
            <w:hideMark/>
          </w:tcPr>
          <w:p w14:paraId="6A799E3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w:t>
            </w:r>
          </w:p>
        </w:tc>
        <w:tc>
          <w:tcPr>
            <w:tcW w:w="1016" w:type="pct"/>
            <w:shd w:val="clear" w:color="auto" w:fill="auto"/>
            <w:vAlign w:val="center"/>
            <w:hideMark/>
          </w:tcPr>
          <w:p w14:paraId="56B87A7A" w14:textId="1EC3766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POLICÉNTRICA EN MATERIAL DE ALTA RESISTENCIA</w:t>
            </w:r>
          </w:p>
        </w:tc>
        <w:tc>
          <w:tcPr>
            <w:tcW w:w="2218" w:type="pct"/>
            <w:shd w:val="clear" w:color="auto" w:fill="auto"/>
            <w:vAlign w:val="center"/>
            <w:hideMark/>
          </w:tcPr>
          <w:p w14:paraId="7E3F7EDF" w14:textId="0E14FDE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Policéntrica en material de alta resistencia con control hidráulico en fase de oscilación.</w:t>
            </w:r>
          </w:p>
        </w:tc>
        <w:tc>
          <w:tcPr>
            <w:tcW w:w="719" w:type="pct"/>
            <w:shd w:val="clear" w:color="auto" w:fill="auto"/>
            <w:noWrap/>
            <w:vAlign w:val="center"/>
            <w:hideMark/>
          </w:tcPr>
          <w:p w14:paraId="64F3281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$ 16.474.451</w:t>
            </w:r>
          </w:p>
        </w:tc>
        <w:tc>
          <w:tcPr>
            <w:tcW w:w="828" w:type="pct"/>
            <w:vMerge/>
            <w:vAlign w:val="center"/>
            <w:hideMark/>
          </w:tcPr>
          <w:p w14:paraId="5F552C8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06C499B" w14:textId="77777777" w:rsidTr="00393971">
        <w:trPr>
          <w:trHeight w:val="20"/>
        </w:trPr>
        <w:tc>
          <w:tcPr>
            <w:tcW w:w="219" w:type="pct"/>
            <w:shd w:val="clear" w:color="auto" w:fill="auto"/>
            <w:vAlign w:val="center"/>
            <w:hideMark/>
          </w:tcPr>
          <w:p w14:paraId="4D9D5AD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22</w:t>
            </w:r>
          </w:p>
        </w:tc>
        <w:tc>
          <w:tcPr>
            <w:tcW w:w="1016" w:type="pct"/>
            <w:shd w:val="clear" w:color="auto" w:fill="auto"/>
            <w:vAlign w:val="center"/>
            <w:hideMark/>
          </w:tcPr>
          <w:p w14:paraId="28B24ACA" w14:textId="51F26F85"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POLICÉNTRICA EN MATERIAL DE ALTA RESISTENCIA</w:t>
            </w:r>
          </w:p>
        </w:tc>
        <w:tc>
          <w:tcPr>
            <w:tcW w:w="2218" w:type="pct"/>
            <w:shd w:val="clear" w:color="auto" w:fill="auto"/>
            <w:vAlign w:val="center"/>
            <w:hideMark/>
          </w:tcPr>
          <w:p w14:paraId="5AEBDDB4" w14:textId="71AA74E0"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Policéntrica en material de alta resistencia con control neumático en fase de impulsión.</w:t>
            </w:r>
          </w:p>
        </w:tc>
        <w:tc>
          <w:tcPr>
            <w:tcW w:w="719" w:type="pct"/>
            <w:shd w:val="clear" w:color="auto" w:fill="auto"/>
            <w:noWrap/>
            <w:vAlign w:val="center"/>
            <w:hideMark/>
          </w:tcPr>
          <w:p w14:paraId="25A536A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$ 5.928.865</w:t>
            </w:r>
          </w:p>
        </w:tc>
        <w:tc>
          <w:tcPr>
            <w:tcW w:w="828" w:type="pct"/>
            <w:vMerge/>
            <w:vAlign w:val="center"/>
            <w:hideMark/>
          </w:tcPr>
          <w:p w14:paraId="4E2F877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854EBE7" w14:textId="77777777" w:rsidTr="00393971">
        <w:trPr>
          <w:trHeight w:val="20"/>
        </w:trPr>
        <w:tc>
          <w:tcPr>
            <w:tcW w:w="219" w:type="pct"/>
            <w:shd w:val="clear" w:color="auto" w:fill="auto"/>
            <w:vAlign w:val="center"/>
            <w:hideMark/>
          </w:tcPr>
          <w:p w14:paraId="2550785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23</w:t>
            </w:r>
          </w:p>
        </w:tc>
        <w:tc>
          <w:tcPr>
            <w:tcW w:w="1016" w:type="pct"/>
            <w:shd w:val="clear" w:color="auto" w:fill="auto"/>
            <w:vAlign w:val="center"/>
            <w:hideMark/>
          </w:tcPr>
          <w:p w14:paraId="1B251120" w14:textId="784DDB5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MONOCÉNTRICA NEUMÁTICA</w:t>
            </w:r>
          </w:p>
        </w:tc>
        <w:tc>
          <w:tcPr>
            <w:tcW w:w="2218" w:type="pct"/>
            <w:shd w:val="clear" w:color="auto" w:fill="auto"/>
            <w:vAlign w:val="center"/>
            <w:hideMark/>
          </w:tcPr>
          <w:p w14:paraId="780EAD99" w14:textId="07885B08" w:rsidR="00393971" w:rsidRPr="00393971" w:rsidRDefault="00393971" w:rsidP="00393971">
            <w:pPr>
              <w:jc w:val="both"/>
              <w:rPr>
                <w:rFonts w:ascii="Arial" w:hAnsi="Arial" w:cs="Arial"/>
                <w:color w:val="000000"/>
                <w:sz w:val="12"/>
                <w:szCs w:val="12"/>
                <w:lang w:eastAsia="es-CO"/>
              </w:rPr>
            </w:pPr>
            <w:proofErr w:type="spellStart"/>
            <w:r w:rsidRPr="00393971">
              <w:rPr>
                <w:rFonts w:ascii="Arial" w:hAnsi="Arial" w:cs="Arial"/>
                <w:sz w:val="12"/>
                <w:szCs w:val="12"/>
              </w:rPr>
              <w:t>Monocéntrica</w:t>
            </w:r>
            <w:proofErr w:type="spellEnd"/>
            <w:r w:rsidRPr="00393971">
              <w:rPr>
                <w:rFonts w:ascii="Arial" w:hAnsi="Arial" w:cs="Arial"/>
                <w:sz w:val="12"/>
                <w:szCs w:val="12"/>
              </w:rPr>
              <w:t xml:space="preserve"> en material de alta resistencia con freno por carga, control neumático en la fase de impulsión.</w:t>
            </w:r>
          </w:p>
        </w:tc>
        <w:tc>
          <w:tcPr>
            <w:tcW w:w="719" w:type="pct"/>
            <w:shd w:val="clear" w:color="auto" w:fill="auto"/>
            <w:noWrap/>
            <w:vAlign w:val="center"/>
            <w:hideMark/>
          </w:tcPr>
          <w:p w14:paraId="6626B08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$ 7.444.198</w:t>
            </w:r>
          </w:p>
        </w:tc>
        <w:tc>
          <w:tcPr>
            <w:tcW w:w="828" w:type="pct"/>
            <w:vMerge/>
            <w:vAlign w:val="center"/>
            <w:hideMark/>
          </w:tcPr>
          <w:p w14:paraId="754F254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4208DDA" w14:textId="77777777" w:rsidTr="00393971">
        <w:trPr>
          <w:trHeight w:val="20"/>
        </w:trPr>
        <w:tc>
          <w:tcPr>
            <w:tcW w:w="219" w:type="pct"/>
            <w:shd w:val="clear" w:color="auto" w:fill="auto"/>
            <w:vAlign w:val="center"/>
            <w:hideMark/>
          </w:tcPr>
          <w:p w14:paraId="6CEAED3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24</w:t>
            </w:r>
          </w:p>
        </w:tc>
        <w:tc>
          <w:tcPr>
            <w:tcW w:w="1016" w:type="pct"/>
            <w:shd w:val="clear" w:color="auto" w:fill="auto"/>
            <w:vAlign w:val="center"/>
            <w:hideMark/>
          </w:tcPr>
          <w:p w14:paraId="0B9BFB6E" w14:textId="07AF698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MONOCÉNTRICA HIDRÁULICA</w:t>
            </w:r>
          </w:p>
        </w:tc>
        <w:tc>
          <w:tcPr>
            <w:tcW w:w="2218" w:type="pct"/>
            <w:shd w:val="clear" w:color="auto" w:fill="auto"/>
            <w:vAlign w:val="center"/>
            <w:hideMark/>
          </w:tcPr>
          <w:p w14:paraId="7A095C56" w14:textId="7800B3FD" w:rsidR="00393971" w:rsidRPr="00393971" w:rsidRDefault="00393971" w:rsidP="00393971">
            <w:pPr>
              <w:jc w:val="both"/>
              <w:rPr>
                <w:rFonts w:ascii="Arial" w:hAnsi="Arial" w:cs="Arial"/>
                <w:color w:val="000000"/>
                <w:sz w:val="12"/>
                <w:szCs w:val="12"/>
                <w:lang w:eastAsia="es-CO"/>
              </w:rPr>
            </w:pPr>
            <w:proofErr w:type="spellStart"/>
            <w:r w:rsidRPr="00393971">
              <w:rPr>
                <w:rFonts w:ascii="Arial" w:hAnsi="Arial" w:cs="Arial"/>
                <w:sz w:val="12"/>
                <w:szCs w:val="12"/>
              </w:rPr>
              <w:t>Monocéntrica</w:t>
            </w:r>
            <w:proofErr w:type="spellEnd"/>
            <w:r w:rsidRPr="00393971">
              <w:rPr>
                <w:rFonts w:ascii="Arial" w:hAnsi="Arial" w:cs="Arial"/>
                <w:sz w:val="12"/>
                <w:szCs w:val="12"/>
              </w:rPr>
              <w:t xml:space="preserve"> hidráulica con sistema de control.</w:t>
            </w:r>
          </w:p>
        </w:tc>
        <w:tc>
          <w:tcPr>
            <w:tcW w:w="719" w:type="pct"/>
            <w:shd w:val="clear" w:color="auto" w:fill="auto"/>
            <w:noWrap/>
            <w:vAlign w:val="center"/>
            <w:hideMark/>
          </w:tcPr>
          <w:p w14:paraId="542843F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$ 16.158.266</w:t>
            </w:r>
          </w:p>
        </w:tc>
        <w:tc>
          <w:tcPr>
            <w:tcW w:w="828" w:type="pct"/>
            <w:vMerge/>
            <w:vAlign w:val="center"/>
            <w:hideMark/>
          </w:tcPr>
          <w:p w14:paraId="27C4CE0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FEF57CA" w14:textId="77777777" w:rsidTr="00393971">
        <w:trPr>
          <w:trHeight w:val="20"/>
        </w:trPr>
        <w:tc>
          <w:tcPr>
            <w:tcW w:w="219" w:type="pct"/>
            <w:shd w:val="clear" w:color="auto" w:fill="auto"/>
            <w:vAlign w:val="center"/>
            <w:hideMark/>
          </w:tcPr>
          <w:p w14:paraId="2FEEBD9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25</w:t>
            </w:r>
          </w:p>
        </w:tc>
        <w:tc>
          <w:tcPr>
            <w:tcW w:w="1016" w:type="pct"/>
            <w:shd w:val="clear" w:color="auto" w:fill="auto"/>
            <w:vAlign w:val="center"/>
            <w:hideMark/>
          </w:tcPr>
          <w:p w14:paraId="74EBF1B7" w14:textId="5101BA1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POLICÉNTRICA PARA DESARTICULADO DE RODILLA EN MATERIAL DE ALTA RESISTENCIA</w:t>
            </w:r>
          </w:p>
        </w:tc>
        <w:tc>
          <w:tcPr>
            <w:tcW w:w="2218" w:type="pct"/>
            <w:shd w:val="clear" w:color="auto" w:fill="auto"/>
            <w:vAlign w:val="center"/>
            <w:hideMark/>
          </w:tcPr>
          <w:p w14:paraId="1AA4EB99" w14:textId="534DAAB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Policéntrica en material de alta resistencia, con sistema de control hidráulico.</w:t>
            </w:r>
          </w:p>
        </w:tc>
        <w:tc>
          <w:tcPr>
            <w:tcW w:w="719" w:type="pct"/>
            <w:shd w:val="clear" w:color="auto" w:fill="auto"/>
            <w:noWrap/>
            <w:vAlign w:val="center"/>
            <w:hideMark/>
          </w:tcPr>
          <w:p w14:paraId="43EF18A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$ 12.581.578</w:t>
            </w:r>
          </w:p>
        </w:tc>
        <w:tc>
          <w:tcPr>
            <w:tcW w:w="828" w:type="pct"/>
            <w:vMerge/>
            <w:vAlign w:val="center"/>
            <w:hideMark/>
          </w:tcPr>
          <w:p w14:paraId="4690E6B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CA3E38B" w14:textId="77777777" w:rsidTr="00393971">
        <w:trPr>
          <w:trHeight w:val="20"/>
        </w:trPr>
        <w:tc>
          <w:tcPr>
            <w:tcW w:w="219" w:type="pct"/>
            <w:shd w:val="clear" w:color="auto" w:fill="auto"/>
            <w:vAlign w:val="center"/>
            <w:hideMark/>
          </w:tcPr>
          <w:p w14:paraId="5C07B66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26</w:t>
            </w:r>
          </w:p>
        </w:tc>
        <w:tc>
          <w:tcPr>
            <w:tcW w:w="1016" w:type="pct"/>
            <w:shd w:val="clear" w:color="auto" w:fill="auto"/>
            <w:vAlign w:val="center"/>
            <w:hideMark/>
          </w:tcPr>
          <w:p w14:paraId="2EED54FA" w14:textId="2DFEBA9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POLICÉNTRICA PARA DESARTICULADO DE RODILLA EN MATERIAL DE ALTA RESISTENCIA</w:t>
            </w:r>
          </w:p>
        </w:tc>
        <w:tc>
          <w:tcPr>
            <w:tcW w:w="2218" w:type="pct"/>
            <w:shd w:val="clear" w:color="auto" w:fill="auto"/>
            <w:vAlign w:val="center"/>
            <w:hideMark/>
          </w:tcPr>
          <w:p w14:paraId="61E1C034" w14:textId="258D4A8D"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Policéntrica en material de alta resistencia con impulsor mecánico, de oscilación y extensión asistida, libre.</w:t>
            </w:r>
          </w:p>
        </w:tc>
        <w:tc>
          <w:tcPr>
            <w:tcW w:w="719" w:type="pct"/>
            <w:shd w:val="clear" w:color="auto" w:fill="auto"/>
            <w:noWrap/>
            <w:vAlign w:val="center"/>
            <w:hideMark/>
          </w:tcPr>
          <w:p w14:paraId="2C976C6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$ 4.466.018</w:t>
            </w:r>
          </w:p>
        </w:tc>
        <w:tc>
          <w:tcPr>
            <w:tcW w:w="828" w:type="pct"/>
            <w:vMerge/>
            <w:vAlign w:val="center"/>
            <w:hideMark/>
          </w:tcPr>
          <w:p w14:paraId="48255E6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5457590" w14:textId="77777777" w:rsidTr="00393971">
        <w:trPr>
          <w:trHeight w:val="20"/>
        </w:trPr>
        <w:tc>
          <w:tcPr>
            <w:tcW w:w="219" w:type="pct"/>
            <w:shd w:val="clear" w:color="auto" w:fill="auto"/>
            <w:vAlign w:val="center"/>
            <w:hideMark/>
          </w:tcPr>
          <w:p w14:paraId="165D3FF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27</w:t>
            </w:r>
          </w:p>
        </w:tc>
        <w:tc>
          <w:tcPr>
            <w:tcW w:w="1016" w:type="pct"/>
            <w:shd w:val="clear" w:color="auto" w:fill="auto"/>
            <w:vAlign w:val="center"/>
            <w:hideMark/>
          </w:tcPr>
          <w:p w14:paraId="126A9802" w14:textId="599F5DD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POLICÉNTRICA PARA DESARTICULADO DE RODILLA EN MATERIAL DE ALTA RESISTENCIA</w:t>
            </w:r>
          </w:p>
        </w:tc>
        <w:tc>
          <w:tcPr>
            <w:tcW w:w="2218" w:type="pct"/>
            <w:shd w:val="clear" w:color="auto" w:fill="auto"/>
            <w:vAlign w:val="center"/>
            <w:hideMark/>
          </w:tcPr>
          <w:p w14:paraId="1E563296" w14:textId="005201F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Policéntrica en material de alta resistencia de oscilación y bloqueo manual.</w:t>
            </w:r>
          </w:p>
        </w:tc>
        <w:tc>
          <w:tcPr>
            <w:tcW w:w="719" w:type="pct"/>
            <w:shd w:val="clear" w:color="auto" w:fill="auto"/>
            <w:noWrap/>
            <w:vAlign w:val="center"/>
            <w:hideMark/>
          </w:tcPr>
          <w:p w14:paraId="6BDF5E4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$ 5.626.082</w:t>
            </w:r>
          </w:p>
        </w:tc>
        <w:tc>
          <w:tcPr>
            <w:tcW w:w="828" w:type="pct"/>
            <w:vMerge/>
            <w:vAlign w:val="center"/>
            <w:hideMark/>
          </w:tcPr>
          <w:p w14:paraId="73300BE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1FD81B4" w14:textId="77777777" w:rsidTr="00393971">
        <w:trPr>
          <w:trHeight w:val="20"/>
        </w:trPr>
        <w:tc>
          <w:tcPr>
            <w:tcW w:w="219" w:type="pct"/>
            <w:shd w:val="clear" w:color="auto" w:fill="auto"/>
            <w:vAlign w:val="center"/>
            <w:hideMark/>
          </w:tcPr>
          <w:p w14:paraId="24BBC44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28</w:t>
            </w:r>
          </w:p>
        </w:tc>
        <w:tc>
          <w:tcPr>
            <w:tcW w:w="1016" w:type="pct"/>
            <w:shd w:val="clear" w:color="auto" w:fill="auto"/>
            <w:vAlign w:val="center"/>
            <w:hideMark/>
          </w:tcPr>
          <w:p w14:paraId="526646D0" w14:textId="005B685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POLICENTRICA HIDRAULICA</w:t>
            </w:r>
          </w:p>
        </w:tc>
        <w:tc>
          <w:tcPr>
            <w:tcW w:w="2218" w:type="pct"/>
            <w:shd w:val="clear" w:color="auto" w:fill="auto"/>
            <w:vAlign w:val="center"/>
            <w:hideMark/>
          </w:tcPr>
          <w:p w14:paraId="38B78409" w14:textId="0315E867"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Hidráulica, policéntrica con sistema de </w:t>
            </w:r>
            <w:proofErr w:type="spellStart"/>
            <w:r w:rsidRPr="00393971">
              <w:rPr>
                <w:rFonts w:ascii="Arial" w:hAnsi="Arial" w:cs="Arial"/>
                <w:sz w:val="12"/>
                <w:szCs w:val="12"/>
              </w:rPr>
              <w:t>preflexión</w:t>
            </w:r>
            <w:proofErr w:type="spellEnd"/>
            <w:r w:rsidRPr="00393971">
              <w:rPr>
                <w:rFonts w:ascii="Arial" w:hAnsi="Arial" w:cs="Arial"/>
                <w:sz w:val="12"/>
                <w:szCs w:val="12"/>
              </w:rPr>
              <w:t xml:space="preserve"> al apoyo.</w:t>
            </w:r>
          </w:p>
        </w:tc>
        <w:tc>
          <w:tcPr>
            <w:tcW w:w="719" w:type="pct"/>
            <w:shd w:val="clear" w:color="auto" w:fill="auto"/>
            <w:noWrap/>
            <w:vAlign w:val="center"/>
            <w:hideMark/>
          </w:tcPr>
          <w:p w14:paraId="73512B6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$ 18.626.172</w:t>
            </w:r>
          </w:p>
        </w:tc>
        <w:tc>
          <w:tcPr>
            <w:tcW w:w="828" w:type="pct"/>
            <w:vMerge/>
            <w:vAlign w:val="center"/>
            <w:hideMark/>
          </w:tcPr>
          <w:p w14:paraId="0BFA077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193E7D0" w14:textId="77777777" w:rsidTr="00393971">
        <w:trPr>
          <w:trHeight w:val="20"/>
        </w:trPr>
        <w:tc>
          <w:tcPr>
            <w:tcW w:w="219" w:type="pct"/>
            <w:shd w:val="clear" w:color="auto" w:fill="auto"/>
            <w:vAlign w:val="center"/>
            <w:hideMark/>
          </w:tcPr>
          <w:p w14:paraId="45659A9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29</w:t>
            </w:r>
          </w:p>
        </w:tc>
        <w:tc>
          <w:tcPr>
            <w:tcW w:w="1016" w:type="pct"/>
            <w:shd w:val="clear" w:color="auto" w:fill="auto"/>
            <w:vAlign w:val="center"/>
            <w:hideMark/>
          </w:tcPr>
          <w:p w14:paraId="65E7DE7B" w14:textId="3BF711E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POLICENTRICA HIDRAULICA</w:t>
            </w:r>
          </w:p>
        </w:tc>
        <w:tc>
          <w:tcPr>
            <w:tcW w:w="2218" w:type="pct"/>
            <w:shd w:val="clear" w:color="auto" w:fill="auto"/>
            <w:vAlign w:val="center"/>
            <w:hideMark/>
          </w:tcPr>
          <w:p w14:paraId="0B4EEFCD" w14:textId="50AF933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Hidráulica, policéntrica con sistema de </w:t>
            </w:r>
            <w:proofErr w:type="spellStart"/>
            <w:r w:rsidRPr="00393971">
              <w:rPr>
                <w:rFonts w:ascii="Arial" w:hAnsi="Arial" w:cs="Arial"/>
                <w:sz w:val="12"/>
                <w:szCs w:val="12"/>
              </w:rPr>
              <w:t>preflexión</w:t>
            </w:r>
            <w:proofErr w:type="spellEnd"/>
            <w:r w:rsidRPr="00393971">
              <w:rPr>
                <w:rFonts w:ascii="Arial" w:hAnsi="Arial" w:cs="Arial"/>
                <w:sz w:val="12"/>
                <w:szCs w:val="12"/>
              </w:rPr>
              <w:t xml:space="preserve"> al apoyo para desarticulado de rodilla.</w:t>
            </w:r>
          </w:p>
        </w:tc>
        <w:tc>
          <w:tcPr>
            <w:tcW w:w="719" w:type="pct"/>
            <w:shd w:val="clear" w:color="auto" w:fill="auto"/>
            <w:noWrap/>
            <w:vAlign w:val="center"/>
            <w:hideMark/>
          </w:tcPr>
          <w:p w14:paraId="6E523A2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$ 21.231.351</w:t>
            </w:r>
          </w:p>
        </w:tc>
        <w:tc>
          <w:tcPr>
            <w:tcW w:w="828" w:type="pct"/>
            <w:vMerge/>
            <w:vAlign w:val="center"/>
            <w:hideMark/>
          </w:tcPr>
          <w:p w14:paraId="638DCA3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34C707F" w14:textId="77777777" w:rsidTr="00393971">
        <w:trPr>
          <w:trHeight w:val="20"/>
        </w:trPr>
        <w:tc>
          <w:tcPr>
            <w:tcW w:w="219" w:type="pct"/>
            <w:shd w:val="clear" w:color="auto" w:fill="auto"/>
            <w:vAlign w:val="center"/>
            <w:hideMark/>
          </w:tcPr>
          <w:p w14:paraId="3231011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lastRenderedPageBreak/>
              <w:t>30</w:t>
            </w:r>
          </w:p>
        </w:tc>
        <w:tc>
          <w:tcPr>
            <w:tcW w:w="1016" w:type="pct"/>
            <w:shd w:val="clear" w:color="auto" w:fill="auto"/>
            <w:vAlign w:val="center"/>
            <w:hideMark/>
          </w:tcPr>
          <w:p w14:paraId="1D047441" w14:textId="4CC50AD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ARTICULACIÓN DE CADERA</w:t>
            </w:r>
          </w:p>
        </w:tc>
        <w:tc>
          <w:tcPr>
            <w:tcW w:w="2218" w:type="pct"/>
            <w:shd w:val="clear" w:color="auto" w:fill="auto"/>
            <w:vAlign w:val="center"/>
            <w:hideMark/>
          </w:tcPr>
          <w:p w14:paraId="4EEC965D" w14:textId="4251EBDD"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material de alta resistencia con flexión anterior.</w:t>
            </w:r>
          </w:p>
        </w:tc>
        <w:tc>
          <w:tcPr>
            <w:tcW w:w="719" w:type="pct"/>
            <w:shd w:val="clear" w:color="auto" w:fill="auto"/>
            <w:noWrap/>
            <w:vAlign w:val="center"/>
            <w:hideMark/>
          </w:tcPr>
          <w:p w14:paraId="655142D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$ 6.046.899</w:t>
            </w:r>
          </w:p>
        </w:tc>
        <w:tc>
          <w:tcPr>
            <w:tcW w:w="828" w:type="pct"/>
            <w:vMerge/>
            <w:vAlign w:val="center"/>
            <w:hideMark/>
          </w:tcPr>
          <w:p w14:paraId="797D9F1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26A5FA3" w14:textId="77777777" w:rsidTr="00393971">
        <w:trPr>
          <w:trHeight w:val="20"/>
        </w:trPr>
        <w:tc>
          <w:tcPr>
            <w:tcW w:w="219" w:type="pct"/>
            <w:shd w:val="clear" w:color="auto" w:fill="auto"/>
            <w:vAlign w:val="center"/>
            <w:hideMark/>
          </w:tcPr>
          <w:p w14:paraId="068494D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31</w:t>
            </w:r>
          </w:p>
        </w:tc>
        <w:tc>
          <w:tcPr>
            <w:tcW w:w="1016" w:type="pct"/>
            <w:shd w:val="clear" w:color="auto" w:fill="auto"/>
            <w:vAlign w:val="center"/>
            <w:hideMark/>
          </w:tcPr>
          <w:p w14:paraId="274E3094" w14:textId="41ADFBD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ALMOHADILLAS DE PRESIÓN</w:t>
            </w:r>
          </w:p>
        </w:tc>
        <w:tc>
          <w:tcPr>
            <w:tcW w:w="2218" w:type="pct"/>
            <w:shd w:val="clear" w:color="auto" w:fill="auto"/>
            <w:vAlign w:val="center"/>
            <w:hideMark/>
          </w:tcPr>
          <w:p w14:paraId="7DAA7401" w14:textId="2E7F42A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Elaboradas en silicona, copolímero o uretano o gel para reducir presión y/o compensación de volumen. (Según prescripción médica).</w:t>
            </w:r>
          </w:p>
        </w:tc>
        <w:tc>
          <w:tcPr>
            <w:tcW w:w="719" w:type="pct"/>
            <w:shd w:val="clear" w:color="auto" w:fill="auto"/>
            <w:noWrap/>
            <w:vAlign w:val="center"/>
            <w:hideMark/>
          </w:tcPr>
          <w:p w14:paraId="0F314D3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$ 113.801</w:t>
            </w:r>
          </w:p>
        </w:tc>
        <w:tc>
          <w:tcPr>
            <w:tcW w:w="828" w:type="pct"/>
            <w:vMerge/>
            <w:vAlign w:val="center"/>
            <w:hideMark/>
          </w:tcPr>
          <w:p w14:paraId="716B09F8"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84695F5" w14:textId="77777777" w:rsidTr="00393971">
        <w:trPr>
          <w:trHeight w:val="20"/>
        </w:trPr>
        <w:tc>
          <w:tcPr>
            <w:tcW w:w="219" w:type="pct"/>
            <w:shd w:val="clear" w:color="auto" w:fill="auto"/>
            <w:vAlign w:val="center"/>
            <w:hideMark/>
          </w:tcPr>
          <w:p w14:paraId="35E3C37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32</w:t>
            </w:r>
          </w:p>
        </w:tc>
        <w:tc>
          <w:tcPr>
            <w:tcW w:w="1016" w:type="pct"/>
            <w:shd w:val="clear" w:color="auto" w:fill="auto"/>
            <w:vAlign w:val="center"/>
            <w:hideMark/>
          </w:tcPr>
          <w:p w14:paraId="7DCE5823" w14:textId="6CC9E89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SIN PIN DE TRABA CON SISTEMA DE MEMBRANA O ANILLO DE VACIO TRANSFEMORAL</w:t>
            </w:r>
          </w:p>
        </w:tc>
        <w:tc>
          <w:tcPr>
            <w:tcW w:w="2218" w:type="pct"/>
            <w:shd w:val="clear" w:color="auto" w:fill="auto"/>
            <w:vAlign w:val="center"/>
            <w:hideMark/>
          </w:tcPr>
          <w:p w14:paraId="7018217C" w14:textId="3CE0DF0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silicona, uretano, copolímero o gel (según prescripción médica), con membrana o anillo de vacío para suspensión por válvula en diferentes tallas para uso transfemoral, según necesidad del paciente.</w:t>
            </w:r>
          </w:p>
        </w:tc>
        <w:tc>
          <w:tcPr>
            <w:tcW w:w="719" w:type="pct"/>
            <w:shd w:val="clear" w:color="auto" w:fill="auto"/>
            <w:noWrap/>
            <w:vAlign w:val="center"/>
            <w:hideMark/>
          </w:tcPr>
          <w:p w14:paraId="68C98C1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$ 2.650.519</w:t>
            </w:r>
          </w:p>
        </w:tc>
        <w:tc>
          <w:tcPr>
            <w:tcW w:w="828" w:type="pct"/>
            <w:vMerge/>
            <w:vAlign w:val="center"/>
            <w:hideMark/>
          </w:tcPr>
          <w:p w14:paraId="1710BD9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464A78C" w14:textId="77777777" w:rsidTr="00393971">
        <w:trPr>
          <w:trHeight w:val="20"/>
        </w:trPr>
        <w:tc>
          <w:tcPr>
            <w:tcW w:w="219" w:type="pct"/>
            <w:shd w:val="clear" w:color="auto" w:fill="auto"/>
            <w:vAlign w:val="center"/>
            <w:hideMark/>
          </w:tcPr>
          <w:p w14:paraId="46F3D01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33</w:t>
            </w:r>
          </w:p>
        </w:tc>
        <w:tc>
          <w:tcPr>
            <w:tcW w:w="1016" w:type="pct"/>
            <w:shd w:val="clear" w:color="auto" w:fill="auto"/>
            <w:vAlign w:val="center"/>
            <w:hideMark/>
          </w:tcPr>
          <w:p w14:paraId="1283C8F9" w14:textId="702F6E39"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SIN PIN DE TRABA CON SISTEMA DE MEMBRANA O ANILLO DE VACIO TRANSTIBIAL</w:t>
            </w:r>
          </w:p>
        </w:tc>
        <w:tc>
          <w:tcPr>
            <w:tcW w:w="2218" w:type="pct"/>
            <w:shd w:val="clear" w:color="auto" w:fill="auto"/>
            <w:vAlign w:val="center"/>
            <w:hideMark/>
          </w:tcPr>
          <w:p w14:paraId="64C1A32A" w14:textId="0EDD351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silicona, uretano, copolímero o gel (según prescripción médica), con membrana, anillo de vacío o rodillera para suspensión por válvula unidireccional en diferentes tallas para uso </w:t>
            </w:r>
            <w:proofErr w:type="spellStart"/>
            <w:r w:rsidRPr="00393971">
              <w:rPr>
                <w:rFonts w:ascii="Arial" w:hAnsi="Arial" w:cs="Arial"/>
                <w:sz w:val="12"/>
                <w:szCs w:val="12"/>
              </w:rPr>
              <w:t>transtibial</w:t>
            </w:r>
            <w:proofErr w:type="spellEnd"/>
            <w:r w:rsidRPr="00393971">
              <w:rPr>
                <w:rFonts w:ascii="Arial" w:hAnsi="Arial" w:cs="Arial"/>
                <w:sz w:val="12"/>
                <w:szCs w:val="12"/>
              </w:rPr>
              <w:t>, según necesidad del paciente.</w:t>
            </w:r>
          </w:p>
        </w:tc>
        <w:tc>
          <w:tcPr>
            <w:tcW w:w="719" w:type="pct"/>
            <w:shd w:val="clear" w:color="auto" w:fill="auto"/>
            <w:noWrap/>
            <w:vAlign w:val="center"/>
            <w:hideMark/>
          </w:tcPr>
          <w:p w14:paraId="739D70A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$ 2.454.584</w:t>
            </w:r>
          </w:p>
        </w:tc>
        <w:tc>
          <w:tcPr>
            <w:tcW w:w="828" w:type="pct"/>
            <w:vMerge/>
            <w:vAlign w:val="center"/>
            <w:hideMark/>
          </w:tcPr>
          <w:p w14:paraId="79F6995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13BFFA8" w14:textId="77777777" w:rsidTr="00393971">
        <w:trPr>
          <w:trHeight w:val="20"/>
        </w:trPr>
        <w:tc>
          <w:tcPr>
            <w:tcW w:w="219" w:type="pct"/>
            <w:shd w:val="clear" w:color="auto" w:fill="auto"/>
            <w:vAlign w:val="center"/>
            <w:hideMark/>
          </w:tcPr>
          <w:p w14:paraId="247C67B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34</w:t>
            </w:r>
          </w:p>
        </w:tc>
        <w:tc>
          <w:tcPr>
            <w:tcW w:w="1016" w:type="pct"/>
            <w:shd w:val="clear" w:color="auto" w:fill="auto"/>
            <w:vAlign w:val="center"/>
            <w:hideMark/>
          </w:tcPr>
          <w:p w14:paraId="53A3F115" w14:textId="4E7F6D2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CON BASE PARA PIN DE TRABA CON RECUBRIMIENTO TEXTIL TRANSTIBIAL</w:t>
            </w:r>
          </w:p>
        </w:tc>
        <w:tc>
          <w:tcPr>
            <w:tcW w:w="2218" w:type="pct"/>
            <w:shd w:val="clear" w:color="auto" w:fill="auto"/>
            <w:vAlign w:val="center"/>
            <w:hideMark/>
          </w:tcPr>
          <w:p w14:paraId="53649A67" w14:textId="062E2930"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Con base para pin de traba, para uso </w:t>
            </w:r>
            <w:proofErr w:type="spellStart"/>
            <w:r w:rsidRPr="00393971">
              <w:rPr>
                <w:rFonts w:ascii="Arial" w:hAnsi="Arial" w:cs="Arial"/>
                <w:sz w:val="12"/>
                <w:szCs w:val="12"/>
              </w:rPr>
              <w:t>transtibial</w:t>
            </w:r>
            <w:proofErr w:type="spellEnd"/>
            <w:r w:rsidRPr="00393971">
              <w:rPr>
                <w:rFonts w:ascii="Arial" w:hAnsi="Arial" w:cs="Arial"/>
                <w:sz w:val="12"/>
                <w:szCs w:val="12"/>
              </w:rPr>
              <w:t>, con recubrimiento textil, en silicona, uretano, copolímero o gel (según prescripción médica), a necesidad del paciente.</w:t>
            </w:r>
          </w:p>
        </w:tc>
        <w:tc>
          <w:tcPr>
            <w:tcW w:w="719" w:type="pct"/>
            <w:shd w:val="clear" w:color="auto" w:fill="auto"/>
            <w:noWrap/>
            <w:vAlign w:val="center"/>
            <w:hideMark/>
          </w:tcPr>
          <w:p w14:paraId="5584513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$ 2.090.263</w:t>
            </w:r>
          </w:p>
        </w:tc>
        <w:tc>
          <w:tcPr>
            <w:tcW w:w="828" w:type="pct"/>
            <w:vMerge/>
            <w:vAlign w:val="center"/>
            <w:hideMark/>
          </w:tcPr>
          <w:p w14:paraId="502C5EC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0BF2596" w14:textId="77777777" w:rsidTr="00393971">
        <w:trPr>
          <w:trHeight w:val="20"/>
        </w:trPr>
        <w:tc>
          <w:tcPr>
            <w:tcW w:w="219" w:type="pct"/>
            <w:shd w:val="clear" w:color="auto" w:fill="auto"/>
            <w:vAlign w:val="center"/>
            <w:hideMark/>
          </w:tcPr>
          <w:p w14:paraId="05CBBF4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35</w:t>
            </w:r>
          </w:p>
        </w:tc>
        <w:tc>
          <w:tcPr>
            <w:tcW w:w="1016" w:type="pct"/>
            <w:shd w:val="clear" w:color="auto" w:fill="auto"/>
            <w:vAlign w:val="center"/>
            <w:hideMark/>
          </w:tcPr>
          <w:p w14:paraId="7476BCB2" w14:textId="3B3D31C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CON BASE PARA PIN DE TRABA CON RECUBRIMIENTO TEXTIL TRANSFEMORAL</w:t>
            </w:r>
          </w:p>
        </w:tc>
        <w:tc>
          <w:tcPr>
            <w:tcW w:w="2218" w:type="pct"/>
            <w:shd w:val="clear" w:color="auto" w:fill="auto"/>
            <w:vAlign w:val="center"/>
            <w:hideMark/>
          </w:tcPr>
          <w:p w14:paraId="0A31DCB2" w14:textId="693DF94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base para pin de traba, para uso transfemoral, con recubrimiento textil, en silicona, uretano, copolímero o gel (según prescripción médica), a necesidad del paciente.</w:t>
            </w:r>
          </w:p>
        </w:tc>
        <w:tc>
          <w:tcPr>
            <w:tcW w:w="719" w:type="pct"/>
            <w:shd w:val="clear" w:color="auto" w:fill="auto"/>
            <w:noWrap/>
            <w:vAlign w:val="center"/>
            <w:hideMark/>
          </w:tcPr>
          <w:p w14:paraId="35EC5F0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$ 2.676.751</w:t>
            </w:r>
          </w:p>
        </w:tc>
        <w:tc>
          <w:tcPr>
            <w:tcW w:w="828" w:type="pct"/>
            <w:vMerge/>
            <w:vAlign w:val="center"/>
            <w:hideMark/>
          </w:tcPr>
          <w:p w14:paraId="4806322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7DE1BFE" w14:textId="77777777" w:rsidTr="00393971">
        <w:trPr>
          <w:trHeight w:val="20"/>
        </w:trPr>
        <w:tc>
          <w:tcPr>
            <w:tcW w:w="219" w:type="pct"/>
            <w:shd w:val="clear" w:color="auto" w:fill="auto"/>
            <w:vAlign w:val="center"/>
            <w:hideMark/>
          </w:tcPr>
          <w:p w14:paraId="3011CB6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36</w:t>
            </w:r>
          </w:p>
        </w:tc>
        <w:tc>
          <w:tcPr>
            <w:tcW w:w="1016" w:type="pct"/>
            <w:shd w:val="clear" w:color="auto" w:fill="auto"/>
            <w:vAlign w:val="center"/>
            <w:hideMark/>
          </w:tcPr>
          <w:p w14:paraId="35B4F514" w14:textId="0B6A608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SIN BASE PARA PIN DE TRABA SIN RECUBRIMIENTO TEXTIL TRANSFEMORAL</w:t>
            </w:r>
          </w:p>
        </w:tc>
        <w:tc>
          <w:tcPr>
            <w:tcW w:w="2218" w:type="pct"/>
            <w:shd w:val="clear" w:color="auto" w:fill="auto"/>
            <w:vAlign w:val="center"/>
            <w:hideMark/>
          </w:tcPr>
          <w:p w14:paraId="7A2ABEC1" w14:textId="0AE96199"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Sin base para pin de traba, en silicona, uretano, copolímero o gel (según prescripción médica), sin recubrimiento textil en diferentes tallas, para uso transfemoral a necesidad del paciente.</w:t>
            </w:r>
          </w:p>
        </w:tc>
        <w:tc>
          <w:tcPr>
            <w:tcW w:w="719" w:type="pct"/>
            <w:shd w:val="clear" w:color="auto" w:fill="auto"/>
            <w:noWrap/>
            <w:vAlign w:val="center"/>
            <w:hideMark/>
          </w:tcPr>
          <w:p w14:paraId="54E4DEA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$ 2.771.198</w:t>
            </w:r>
          </w:p>
        </w:tc>
        <w:tc>
          <w:tcPr>
            <w:tcW w:w="828" w:type="pct"/>
            <w:vMerge/>
            <w:vAlign w:val="center"/>
            <w:hideMark/>
          </w:tcPr>
          <w:p w14:paraId="6B3FC10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E399FA9" w14:textId="77777777" w:rsidTr="00393971">
        <w:trPr>
          <w:trHeight w:val="20"/>
        </w:trPr>
        <w:tc>
          <w:tcPr>
            <w:tcW w:w="219" w:type="pct"/>
            <w:shd w:val="clear" w:color="auto" w:fill="auto"/>
            <w:vAlign w:val="center"/>
            <w:hideMark/>
          </w:tcPr>
          <w:p w14:paraId="6EE493F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37</w:t>
            </w:r>
          </w:p>
        </w:tc>
        <w:tc>
          <w:tcPr>
            <w:tcW w:w="1016" w:type="pct"/>
            <w:shd w:val="clear" w:color="auto" w:fill="auto"/>
            <w:vAlign w:val="center"/>
            <w:hideMark/>
          </w:tcPr>
          <w:p w14:paraId="520C9F5A" w14:textId="71FA04B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SIN BASE PARA PIN DE TRABA SIN RECUBRIMIENTO TEXTIL TRANSTIBIAL</w:t>
            </w:r>
          </w:p>
        </w:tc>
        <w:tc>
          <w:tcPr>
            <w:tcW w:w="2218" w:type="pct"/>
            <w:shd w:val="clear" w:color="auto" w:fill="auto"/>
            <w:vAlign w:val="center"/>
            <w:hideMark/>
          </w:tcPr>
          <w:p w14:paraId="494A2406" w14:textId="7E6D2F5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Sin base para pin de traba, en silicona, uretano, copolímero o gel (según prescripción médica), sin recubrimiento textil en diferentes tallas, para uso </w:t>
            </w:r>
            <w:proofErr w:type="spellStart"/>
            <w:r w:rsidRPr="00393971">
              <w:rPr>
                <w:rFonts w:ascii="Arial" w:hAnsi="Arial" w:cs="Arial"/>
                <w:sz w:val="12"/>
                <w:szCs w:val="12"/>
              </w:rPr>
              <w:t>transtibial</w:t>
            </w:r>
            <w:proofErr w:type="spellEnd"/>
            <w:r w:rsidRPr="00393971">
              <w:rPr>
                <w:rFonts w:ascii="Arial" w:hAnsi="Arial" w:cs="Arial"/>
                <w:sz w:val="12"/>
                <w:szCs w:val="12"/>
              </w:rPr>
              <w:t>, a necesidad del paciente.</w:t>
            </w:r>
          </w:p>
        </w:tc>
        <w:tc>
          <w:tcPr>
            <w:tcW w:w="719" w:type="pct"/>
            <w:shd w:val="clear" w:color="auto" w:fill="auto"/>
            <w:noWrap/>
            <w:vAlign w:val="center"/>
            <w:hideMark/>
          </w:tcPr>
          <w:p w14:paraId="3C54DC5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$ 1.655.225</w:t>
            </w:r>
          </w:p>
        </w:tc>
        <w:tc>
          <w:tcPr>
            <w:tcW w:w="828" w:type="pct"/>
            <w:vMerge/>
            <w:vAlign w:val="center"/>
            <w:hideMark/>
          </w:tcPr>
          <w:p w14:paraId="1E95A72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9EDCE7F" w14:textId="77777777" w:rsidTr="00393971">
        <w:trPr>
          <w:trHeight w:val="20"/>
        </w:trPr>
        <w:tc>
          <w:tcPr>
            <w:tcW w:w="219" w:type="pct"/>
            <w:shd w:val="clear" w:color="auto" w:fill="auto"/>
            <w:vAlign w:val="center"/>
            <w:hideMark/>
          </w:tcPr>
          <w:p w14:paraId="33AF0E3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38</w:t>
            </w:r>
          </w:p>
        </w:tc>
        <w:tc>
          <w:tcPr>
            <w:tcW w:w="1016" w:type="pct"/>
            <w:shd w:val="clear" w:color="auto" w:fill="auto"/>
            <w:vAlign w:val="center"/>
            <w:hideMark/>
          </w:tcPr>
          <w:p w14:paraId="5DC0CBD0" w14:textId="31B660B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SIN BASE PARA PIN DE TRABA CON RECUBRIMIENTO TEXTIL TRANSFEMORAL</w:t>
            </w:r>
          </w:p>
        </w:tc>
        <w:tc>
          <w:tcPr>
            <w:tcW w:w="2218" w:type="pct"/>
            <w:shd w:val="clear" w:color="auto" w:fill="auto"/>
            <w:vAlign w:val="center"/>
            <w:hideMark/>
          </w:tcPr>
          <w:p w14:paraId="4857CC1E" w14:textId="5B82162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Sin base para pin de traba, en silicona, uretano, copolímero o gel (según prescripción médica), con recubrimiento textil en diferentes tallas, para uso transfemoral, a necesidad del paciente.</w:t>
            </w:r>
          </w:p>
        </w:tc>
        <w:tc>
          <w:tcPr>
            <w:tcW w:w="719" w:type="pct"/>
            <w:shd w:val="clear" w:color="auto" w:fill="auto"/>
            <w:noWrap/>
            <w:vAlign w:val="center"/>
            <w:hideMark/>
          </w:tcPr>
          <w:p w14:paraId="6B3E87C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$ 2.132.683</w:t>
            </w:r>
          </w:p>
        </w:tc>
        <w:tc>
          <w:tcPr>
            <w:tcW w:w="828" w:type="pct"/>
            <w:vMerge/>
            <w:vAlign w:val="center"/>
            <w:hideMark/>
          </w:tcPr>
          <w:p w14:paraId="58EB677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7B2A7F0" w14:textId="77777777" w:rsidTr="00393971">
        <w:trPr>
          <w:trHeight w:val="20"/>
        </w:trPr>
        <w:tc>
          <w:tcPr>
            <w:tcW w:w="219" w:type="pct"/>
            <w:shd w:val="clear" w:color="auto" w:fill="auto"/>
            <w:vAlign w:val="center"/>
            <w:hideMark/>
          </w:tcPr>
          <w:p w14:paraId="1317BEC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39</w:t>
            </w:r>
          </w:p>
        </w:tc>
        <w:tc>
          <w:tcPr>
            <w:tcW w:w="1016" w:type="pct"/>
            <w:shd w:val="clear" w:color="auto" w:fill="auto"/>
            <w:vAlign w:val="center"/>
            <w:hideMark/>
          </w:tcPr>
          <w:p w14:paraId="10FF57BA" w14:textId="3D86A81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SIN BASE PARA PIN DE TRABA CON RECUBRIMIENTO TEXTIL TRANSTIBIAL</w:t>
            </w:r>
          </w:p>
        </w:tc>
        <w:tc>
          <w:tcPr>
            <w:tcW w:w="2218" w:type="pct"/>
            <w:shd w:val="clear" w:color="auto" w:fill="auto"/>
            <w:vAlign w:val="center"/>
            <w:hideMark/>
          </w:tcPr>
          <w:p w14:paraId="2ED53637" w14:textId="69A9A52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Sin base para pin de traba, en silicona, uretano, copolímero o gel (según prescripción médica), con recubrimiento textil en diferentes tallas, para uso </w:t>
            </w:r>
            <w:proofErr w:type="spellStart"/>
            <w:r w:rsidRPr="00393971">
              <w:rPr>
                <w:rFonts w:ascii="Arial" w:hAnsi="Arial" w:cs="Arial"/>
                <w:sz w:val="12"/>
                <w:szCs w:val="12"/>
              </w:rPr>
              <w:t>transtibial</w:t>
            </w:r>
            <w:proofErr w:type="spellEnd"/>
            <w:r w:rsidRPr="00393971">
              <w:rPr>
                <w:rFonts w:ascii="Arial" w:hAnsi="Arial" w:cs="Arial"/>
                <w:sz w:val="12"/>
                <w:szCs w:val="12"/>
              </w:rPr>
              <w:t>, a necesidad del paciente.</w:t>
            </w:r>
          </w:p>
        </w:tc>
        <w:tc>
          <w:tcPr>
            <w:tcW w:w="719" w:type="pct"/>
            <w:shd w:val="clear" w:color="auto" w:fill="auto"/>
            <w:noWrap/>
            <w:vAlign w:val="center"/>
            <w:hideMark/>
          </w:tcPr>
          <w:p w14:paraId="448DA5E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$ 1.498.195</w:t>
            </w:r>
          </w:p>
        </w:tc>
        <w:tc>
          <w:tcPr>
            <w:tcW w:w="828" w:type="pct"/>
            <w:vMerge/>
            <w:vAlign w:val="center"/>
            <w:hideMark/>
          </w:tcPr>
          <w:p w14:paraId="0923A66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033D422" w14:textId="77777777" w:rsidTr="00393971">
        <w:trPr>
          <w:trHeight w:val="20"/>
        </w:trPr>
        <w:tc>
          <w:tcPr>
            <w:tcW w:w="219" w:type="pct"/>
            <w:shd w:val="clear" w:color="auto" w:fill="auto"/>
            <w:vAlign w:val="center"/>
            <w:hideMark/>
          </w:tcPr>
          <w:p w14:paraId="5BE16DB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40</w:t>
            </w:r>
          </w:p>
        </w:tc>
        <w:tc>
          <w:tcPr>
            <w:tcW w:w="1016" w:type="pct"/>
            <w:shd w:val="clear" w:color="auto" w:fill="auto"/>
            <w:vAlign w:val="center"/>
            <w:hideMark/>
          </w:tcPr>
          <w:p w14:paraId="723AE2EA" w14:textId="0B5ACB2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CUSHION</w:t>
            </w:r>
          </w:p>
        </w:tc>
        <w:tc>
          <w:tcPr>
            <w:tcW w:w="2218" w:type="pct"/>
            <w:shd w:val="clear" w:color="auto" w:fill="auto"/>
            <w:vAlign w:val="center"/>
            <w:hideMark/>
          </w:tcPr>
          <w:p w14:paraId="58201841" w14:textId="1EFB6465" w:rsidR="00393971" w:rsidRPr="00393971" w:rsidRDefault="00393971" w:rsidP="00393971">
            <w:pPr>
              <w:jc w:val="both"/>
              <w:rPr>
                <w:rFonts w:ascii="Arial" w:hAnsi="Arial" w:cs="Arial"/>
                <w:color w:val="000000"/>
                <w:sz w:val="12"/>
                <w:szCs w:val="12"/>
                <w:lang w:eastAsia="es-CO"/>
              </w:rPr>
            </w:pPr>
            <w:proofErr w:type="spellStart"/>
            <w:r w:rsidRPr="00393971">
              <w:rPr>
                <w:rFonts w:ascii="Arial" w:hAnsi="Arial" w:cs="Arial"/>
                <w:sz w:val="12"/>
                <w:szCs w:val="12"/>
              </w:rPr>
              <w:t>Transtibial</w:t>
            </w:r>
            <w:proofErr w:type="spellEnd"/>
            <w:r w:rsidRPr="00393971">
              <w:rPr>
                <w:rFonts w:ascii="Arial" w:hAnsi="Arial" w:cs="Arial"/>
                <w:sz w:val="12"/>
                <w:szCs w:val="12"/>
              </w:rPr>
              <w:t xml:space="preserve"> sin base para pin de traba.</w:t>
            </w:r>
          </w:p>
        </w:tc>
        <w:tc>
          <w:tcPr>
            <w:tcW w:w="719" w:type="pct"/>
            <w:shd w:val="clear" w:color="auto" w:fill="auto"/>
            <w:noWrap/>
            <w:vAlign w:val="center"/>
            <w:hideMark/>
          </w:tcPr>
          <w:p w14:paraId="624F492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$ 2.005.325</w:t>
            </w:r>
          </w:p>
        </w:tc>
        <w:tc>
          <w:tcPr>
            <w:tcW w:w="828" w:type="pct"/>
            <w:vMerge/>
            <w:vAlign w:val="center"/>
            <w:hideMark/>
          </w:tcPr>
          <w:p w14:paraId="16B671A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9CE355C" w14:textId="77777777" w:rsidTr="00393971">
        <w:trPr>
          <w:trHeight w:val="20"/>
        </w:trPr>
        <w:tc>
          <w:tcPr>
            <w:tcW w:w="219" w:type="pct"/>
            <w:shd w:val="clear" w:color="auto" w:fill="auto"/>
            <w:vAlign w:val="center"/>
            <w:hideMark/>
          </w:tcPr>
          <w:p w14:paraId="0F5E17D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41</w:t>
            </w:r>
          </w:p>
        </w:tc>
        <w:tc>
          <w:tcPr>
            <w:tcW w:w="1016" w:type="pct"/>
            <w:shd w:val="clear" w:color="auto" w:fill="auto"/>
            <w:vAlign w:val="center"/>
            <w:hideMark/>
          </w:tcPr>
          <w:p w14:paraId="27C52D68" w14:textId="152B95F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SISTEMA DE COLOCACIÓN RÁPIDA DE DOBLE CARA DESLIZANTE PARA MIEMBRO INFERIOR</w:t>
            </w:r>
          </w:p>
        </w:tc>
        <w:tc>
          <w:tcPr>
            <w:tcW w:w="2218" w:type="pct"/>
            <w:shd w:val="clear" w:color="auto" w:fill="auto"/>
            <w:vAlign w:val="center"/>
            <w:hideMark/>
          </w:tcPr>
          <w:p w14:paraId="526BBF41" w14:textId="1F6E56A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Sistema de colocación de doble cara deslizante, a necesidad del usuario, en diferentes tallas.</w:t>
            </w:r>
          </w:p>
        </w:tc>
        <w:tc>
          <w:tcPr>
            <w:tcW w:w="719" w:type="pct"/>
            <w:shd w:val="clear" w:color="auto" w:fill="auto"/>
            <w:noWrap/>
            <w:vAlign w:val="center"/>
            <w:hideMark/>
          </w:tcPr>
          <w:p w14:paraId="0A94FD9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$ 261.428</w:t>
            </w:r>
          </w:p>
        </w:tc>
        <w:tc>
          <w:tcPr>
            <w:tcW w:w="828" w:type="pct"/>
            <w:vMerge/>
            <w:vAlign w:val="center"/>
            <w:hideMark/>
          </w:tcPr>
          <w:p w14:paraId="10D1C06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69FDB09" w14:textId="77777777" w:rsidTr="00393971">
        <w:trPr>
          <w:trHeight w:val="20"/>
        </w:trPr>
        <w:tc>
          <w:tcPr>
            <w:tcW w:w="219" w:type="pct"/>
            <w:shd w:val="clear" w:color="auto" w:fill="auto"/>
            <w:vAlign w:val="center"/>
            <w:hideMark/>
          </w:tcPr>
          <w:p w14:paraId="56E1E86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42</w:t>
            </w:r>
          </w:p>
        </w:tc>
        <w:tc>
          <w:tcPr>
            <w:tcW w:w="1016" w:type="pct"/>
            <w:shd w:val="clear" w:color="auto" w:fill="auto"/>
            <w:vAlign w:val="center"/>
            <w:hideMark/>
          </w:tcPr>
          <w:p w14:paraId="339CC8E6" w14:textId="576CD98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UNIDAD DE GIRO DE RODILLA</w:t>
            </w:r>
          </w:p>
        </w:tc>
        <w:tc>
          <w:tcPr>
            <w:tcW w:w="2218" w:type="pct"/>
            <w:shd w:val="clear" w:color="auto" w:fill="auto"/>
            <w:vAlign w:val="center"/>
            <w:hideMark/>
          </w:tcPr>
          <w:p w14:paraId="20D3FC78" w14:textId="0BA30D5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Adaptador de giro en material de alta resistencia.</w:t>
            </w:r>
          </w:p>
        </w:tc>
        <w:tc>
          <w:tcPr>
            <w:tcW w:w="719" w:type="pct"/>
            <w:shd w:val="clear" w:color="auto" w:fill="auto"/>
            <w:noWrap/>
            <w:vAlign w:val="center"/>
            <w:hideMark/>
          </w:tcPr>
          <w:p w14:paraId="7F89440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$ 2.649.045</w:t>
            </w:r>
          </w:p>
        </w:tc>
        <w:tc>
          <w:tcPr>
            <w:tcW w:w="828" w:type="pct"/>
            <w:vMerge/>
            <w:vAlign w:val="center"/>
            <w:hideMark/>
          </w:tcPr>
          <w:p w14:paraId="5004E3B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62752CC" w14:textId="77777777" w:rsidTr="00393971">
        <w:trPr>
          <w:trHeight w:val="20"/>
        </w:trPr>
        <w:tc>
          <w:tcPr>
            <w:tcW w:w="219" w:type="pct"/>
            <w:shd w:val="clear" w:color="auto" w:fill="auto"/>
            <w:vAlign w:val="center"/>
            <w:hideMark/>
          </w:tcPr>
          <w:p w14:paraId="1DA2CB0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43</w:t>
            </w:r>
          </w:p>
        </w:tc>
        <w:tc>
          <w:tcPr>
            <w:tcW w:w="1016" w:type="pct"/>
            <w:shd w:val="clear" w:color="auto" w:fill="auto"/>
            <w:vAlign w:val="center"/>
            <w:hideMark/>
          </w:tcPr>
          <w:p w14:paraId="09538E75" w14:textId="7666B0F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FAJA DE SUSPENSIÓN PÉLVICA EN MATERIAL ELÁSTICO O NEOPRENO</w:t>
            </w:r>
          </w:p>
        </w:tc>
        <w:tc>
          <w:tcPr>
            <w:tcW w:w="2218" w:type="pct"/>
            <w:shd w:val="clear" w:color="auto" w:fill="auto"/>
            <w:vAlign w:val="center"/>
            <w:hideMark/>
          </w:tcPr>
          <w:p w14:paraId="658CD9D8" w14:textId="14931B3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Cinturón en neopreno para suspensión de prótesis, en diferentes tallas.</w:t>
            </w:r>
          </w:p>
        </w:tc>
        <w:tc>
          <w:tcPr>
            <w:tcW w:w="719" w:type="pct"/>
            <w:shd w:val="clear" w:color="auto" w:fill="auto"/>
            <w:noWrap/>
            <w:vAlign w:val="center"/>
            <w:hideMark/>
          </w:tcPr>
          <w:p w14:paraId="678E2E4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$ 305.602</w:t>
            </w:r>
          </w:p>
        </w:tc>
        <w:tc>
          <w:tcPr>
            <w:tcW w:w="828" w:type="pct"/>
            <w:vMerge/>
            <w:vAlign w:val="center"/>
            <w:hideMark/>
          </w:tcPr>
          <w:p w14:paraId="5492287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74A95EF" w14:textId="77777777" w:rsidTr="00393971">
        <w:trPr>
          <w:trHeight w:val="20"/>
        </w:trPr>
        <w:tc>
          <w:tcPr>
            <w:tcW w:w="219" w:type="pct"/>
            <w:shd w:val="clear" w:color="auto" w:fill="auto"/>
            <w:vAlign w:val="center"/>
            <w:hideMark/>
          </w:tcPr>
          <w:p w14:paraId="2DA00F5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44</w:t>
            </w:r>
          </w:p>
        </w:tc>
        <w:tc>
          <w:tcPr>
            <w:tcW w:w="1016" w:type="pct"/>
            <w:shd w:val="clear" w:color="auto" w:fill="auto"/>
            <w:vAlign w:val="center"/>
            <w:hideMark/>
          </w:tcPr>
          <w:p w14:paraId="707A1F8D" w14:textId="6254780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AYUDA DE SUSPENSIÓN PARA PRÓTESIS TRANSTIBIAL</w:t>
            </w:r>
          </w:p>
        </w:tc>
        <w:tc>
          <w:tcPr>
            <w:tcW w:w="2218" w:type="pct"/>
            <w:shd w:val="clear" w:color="auto" w:fill="auto"/>
            <w:vAlign w:val="center"/>
            <w:hideMark/>
          </w:tcPr>
          <w:p w14:paraId="181949FA" w14:textId="21353C3F"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neopreno o material elástico en diferentes tallas.</w:t>
            </w:r>
          </w:p>
        </w:tc>
        <w:tc>
          <w:tcPr>
            <w:tcW w:w="719" w:type="pct"/>
            <w:shd w:val="clear" w:color="auto" w:fill="auto"/>
            <w:noWrap/>
            <w:vAlign w:val="center"/>
            <w:hideMark/>
          </w:tcPr>
          <w:p w14:paraId="1D37C91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$ 105.207</w:t>
            </w:r>
          </w:p>
        </w:tc>
        <w:tc>
          <w:tcPr>
            <w:tcW w:w="828" w:type="pct"/>
            <w:vMerge/>
            <w:vAlign w:val="center"/>
            <w:hideMark/>
          </w:tcPr>
          <w:p w14:paraId="00299BCC"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1674875" w14:textId="77777777" w:rsidTr="00393971">
        <w:trPr>
          <w:trHeight w:val="20"/>
        </w:trPr>
        <w:tc>
          <w:tcPr>
            <w:tcW w:w="219" w:type="pct"/>
            <w:shd w:val="clear" w:color="auto" w:fill="auto"/>
            <w:vAlign w:val="center"/>
            <w:hideMark/>
          </w:tcPr>
          <w:p w14:paraId="6366CDD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45</w:t>
            </w:r>
          </w:p>
        </w:tc>
        <w:tc>
          <w:tcPr>
            <w:tcW w:w="1016" w:type="pct"/>
            <w:shd w:val="clear" w:color="auto" w:fill="auto"/>
            <w:vAlign w:val="center"/>
            <w:hideMark/>
          </w:tcPr>
          <w:p w14:paraId="79F37510" w14:textId="7B40F4C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AYUDA DE SUSPENSIÓN PARA PRÓTESIS TRANSTIBIAL</w:t>
            </w:r>
          </w:p>
        </w:tc>
        <w:tc>
          <w:tcPr>
            <w:tcW w:w="2218" w:type="pct"/>
            <w:shd w:val="clear" w:color="auto" w:fill="auto"/>
            <w:vAlign w:val="center"/>
            <w:hideMark/>
          </w:tcPr>
          <w:p w14:paraId="0BDEDD5A" w14:textId="6205B56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Rodillera con recubrimiento textil externo y cubierta interior en gel en diferentes tallas, en silicona o copolímero con diferentes diámetros.</w:t>
            </w:r>
          </w:p>
        </w:tc>
        <w:tc>
          <w:tcPr>
            <w:tcW w:w="719" w:type="pct"/>
            <w:shd w:val="clear" w:color="auto" w:fill="auto"/>
            <w:noWrap/>
            <w:vAlign w:val="center"/>
            <w:hideMark/>
          </w:tcPr>
          <w:p w14:paraId="7FDE86F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$ 492.082</w:t>
            </w:r>
          </w:p>
        </w:tc>
        <w:tc>
          <w:tcPr>
            <w:tcW w:w="828" w:type="pct"/>
            <w:vMerge/>
            <w:vAlign w:val="center"/>
            <w:hideMark/>
          </w:tcPr>
          <w:p w14:paraId="16EC46DD"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BA153B5" w14:textId="77777777" w:rsidTr="00393971">
        <w:trPr>
          <w:trHeight w:val="20"/>
        </w:trPr>
        <w:tc>
          <w:tcPr>
            <w:tcW w:w="219" w:type="pct"/>
            <w:shd w:val="clear" w:color="auto" w:fill="auto"/>
            <w:vAlign w:val="center"/>
            <w:hideMark/>
          </w:tcPr>
          <w:p w14:paraId="72535E8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46</w:t>
            </w:r>
          </w:p>
        </w:tc>
        <w:tc>
          <w:tcPr>
            <w:tcW w:w="1016" w:type="pct"/>
            <w:shd w:val="clear" w:color="auto" w:fill="auto"/>
            <w:vAlign w:val="center"/>
            <w:hideMark/>
          </w:tcPr>
          <w:p w14:paraId="035D8F4D" w14:textId="3DA748B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SISTEMA DE SUSPENSIÓN POR CORREA O CUERDAS O CORDÓN</w:t>
            </w:r>
          </w:p>
        </w:tc>
        <w:tc>
          <w:tcPr>
            <w:tcW w:w="2218" w:type="pct"/>
            <w:shd w:val="clear" w:color="auto" w:fill="auto"/>
            <w:vAlign w:val="center"/>
            <w:hideMark/>
          </w:tcPr>
          <w:p w14:paraId="374F358B" w14:textId="51F5916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suspensión por correa o cuerdas o cordón en material de alta resistencia para uso transfemoral que se adapte a </w:t>
            </w:r>
            <w:proofErr w:type="spellStart"/>
            <w:r w:rsidRPr="00393971">
              <w:rPr>
                <w:rFonts w:ascii="Arial" w:hAnsi="Arial" w:cs="Arial"/>
                <w:sz w:val="12"/>
                <w:szCs w:val="12"/>
              </w:rPr>
              <w:t>liner</w:t>
            </w:r>
            <w:proofErr w:type="spellEnd"/>
            <w:r w:rsidRPr="00393971">
              <w:rPr>
                <w:rFonts w:ascii="Arial" w:hAnsi="Arial" w:cs="Arial"/>
                <w:sz w:val="12"/>
                <w:szCs w:val="12"/>
              </w:rPr>
              <w:t xml:space="preserve"> de base para pin.</w:t>
            </w:r>
          </w:p>
        </w:tc>
        <w:tc>
          <w:tcPr>
            <w:tcW w:w="719" w:type="pct"/>
            <w:shd w:val="clear" w:color="auto" w:fill="auto"/>
            <w:noWrap/>
            <w:vAlign w:val="center"/>
            <w:hideMark/>
          </w:tcPr>
          <w:p w14:paraId="74C5F4A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$ 2.087.476</w:t>
            </w:r>
          </w:p>
        </w:tc>
        <w:tc>
          <w:tcPr>
            <w:tcW w:w="828" w:type="pct"/>
            <w:vMerge/>
            <w:vAlign w:val="center"/>
            <w:hideMark/>
          </w:tcPr>
          <w:p w14:paraId="69479EB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F876554" w14:textId="77777777" w:rsidTr="00393971">
        <w:trPr>
          <w:trHeight w:val="20"/>
        </w:trPr>
        <w:tc>
          <w:tcPr>
            <w:tcW w:w="219" w:type="pct"/>
            <w:shd w:val="clear" w:color="auto" w:fill="auto"/>
            <w:vAlign w:val="center"/>
            <w:hideMark/>
          </w:tcPr>
          <w:p w14:paraId="7715368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47</w:t>
            </w:r>
          </w:p>
        </w:tc>
        <w:tc>
          <w:tcPr>
            <w:tcW w:w="1016" w:type="pct"/>
            <w:shd w:val="clear" w:color="auto" w:fill="auto"/>
            <w:vAlign w:val="center"/>
            <w:hideMark/>
          </w:tcPr>
          <w:p w14:paraId="03DA7301" w14:textId="291EB9C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MEDIAS DE AJUSTE PARA MUÑÓN CON AGUJERO DISTAL</w:t>
            </w:r>
          </w:p>
        </w:tc>
        <w:tc>
          <w:tcPr>
            <w:tcW w:w="2218" w:type="pct"/>
            <w:shd w:val="clear" w:color="auto" w:fill="auto"/>
            <w:vAlign w:val="center"/>
            <w:hideMark/>
          </w:tcPr>
          <w:p w14:paraId="6E7A8E41" w14:textId="11677DC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Media textil, para compensación por cambio de volumen del muñón, con agujero distal para uso con </w:t>
            </w:r>
            <w:proofErr w:type="spellStart"/>
            <w:r w:rsidRPr="00393971">
              <w:rPr>
                <w:rFonts w:ascii="Arial" w:hAnsi="Arial" w:cs="Arial"/>
                <w:sz w:val="12"/>
                <w:szCs w:val="12"/>
              </w:rPr>
              <w:t>liner</w:t>
            </w:r>
            <w:proofErr w:type="spellEnd"/>
            <w:r w:rsidRPr="00393971">
              <w:rPr>
                <w:rFonts w:ascii="Arial" w:hAnsi="Arial" w:cs="Arial"/>
                <w:sz w:val="12"/>
                <w:szCs w:val="12"/>
              </w:rPr>
              <w:t xml:space="preserve"> de pin de traba, en diferentes tallas.</w:t>
            </w:r>
          </w:p>
        </w:tc>
        <w:tc>
          <w:tcPr>
            <w:tcW w:w="719" w:type="pct"/>
            <w:shd w:val="clear" w:color="auto" w:fill="auto"/>
            <w:noWrap/>
            <w:vAlign w:val="center"/>
            <w:hideMark/>
          </w:tcPr>
          <w:p w14:paraId="6EB049D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$ 74.139</w:t>
            </w:r>
          </w:p>
        </w:tc>
        <w:tc>
          <w:tcPr>
            <w:tcW w:w="828" w:type="pct"/>
            <w:vMerge/>
            <w:vAlign w:val="center"/>
            <w:hideMark/>
          </w:tcPr>
          <w:p w14:paraId="7C0DFBF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3EE368D" w14:textId="77777777" w:rsidTr="00393971">
        <w:trPr>
          <w:trHeight w:val="20"/>
        </w:trPr>
        <w:tc>
          <w:tcPr>
            <w:tcW w:w="219" w:type="pct"/>
            <w:shd w:val="clear" w:color="auto" w:fill="auto"/>
            <w:vAlign w:val="center"/>
            <w:hideMark/>
          </w:tcPr>
          <w:p w14:paraId="48472F7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48</w:t>
            </w:r>
          </w:p>
        </w:tc>
        <w:tc>
          <w:tcPr>
            <w:tcW w:w="1016" w:type="pct"/>
            <w:shd w:val="clear" w:color="auto" w:fill="auto"/>
            <w:vAlign w:val="center"/>
            <w:hideMark/>
          </w:tcPr>
          <w:p w14:paraId="6DF3D96A" w14:textId="71E2677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MEDIAS DE AJUSTE PARA MUÑÓN SIN AGUJERO DISTAL</w:t>
            </w:r>
          </w:p>
        </w:tc>
        <w:tc>
          <w:tcPr>
            <w:tcW w:w="2218" w:type="pct"/>
            <w:shd w:val="clear" w:color="auto" w:fill="auto"/>
            <w:vAlign w:val="center"/>
            <w:hideMark/>
          </w:tcPr>
          <w:p w14:paraId="3EE8AFC5" w14:textId="44DE2C59"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Media textil, para compensación por cambio de volumen del muñón, sin agujero distal en diferentes tallas.</w:t>
            </w:r>
          </w:p>
        </w:tc>
        <w:tc>
          <w:tcPr>
            <w:tcW w:w="719" w:type="pct"/>
            <w:shd w:val="clear" w:color="auto" w:fill="auto"/>
            <w:noWrap/>
            <w:vAlign w:val="center"/>
            <w:hideMark/>
          </w:tcPr>
          <w:p w14:paraId="7FABE09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$ 58.706</w:t>
            </w:r>
          </w:p>
        </w:tc>
        <w:tc>
          <w:tcPr>
            <w:tcW w:w="828" w:type="pct"/>
            <w:vMerge/>
            <w:vAlign w:val="center"/>
            <w:hideMark/>
          </w:tcPr>
          <w:p w14:paraId="7FD3303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DE696DA" w14:textId="77777777" w:rsidTr="00393971">
        <w:trPr>
          <w:trHeight w:val="20"/>
        </w:trPr>
        <w:tc>
          <w:tcPr>
            <w:tcW w:w="219" w:type="pct"/>
            <w:shd w:val="clear" w:color="auto" w:fill="auto"/>
            <w:vAlign w:val="center"/>
            <w:hideMark/>
          </w:tcPr>
          <w:p w14:paraId="44AFA77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49</w:t>
            </w:r>
          </w:p>
        </w:tc>
        <w:tc>
          <w:tcPr>
            <w:tcW w:w="1016" w:type="pct"/>
            <w:shd w:val="clear" w:color="auto" w:fill="auto"/>
            <w:vAlign w:val="center"/>
            <w:hideMark/>
          </w:tcPr>
          <w:p w14:paraId="21B7B3A8" w14:textId="1FD1CCE8"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VÁLVULA DE VACIO PARA SOCKET TRANSTIBIAL</w:t>
            </w:r>
          </w:p>
        </w:tc>
        <w:tc>
          <w:tcPr>
            <w:tcW w:w="2218" w:type="pct"/>
            <w:shd w:val="clear" w:color="auto" w:fill="auto"/>
            <w:vAlign w:val="center"/>
            <w:hideMark/>
          </w:tcPr>
          <w:p w14:paraId="1F73F572" w14:textId="445E3D40"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Válvula de vacío de una vía o automática para socket </w:t>
            </w:r>
            <w:proofErr w:type="spellStart"/>
            <w:r w:rsidRPr="00393971">
              <w:rPr>
                <w:rFonts w:ascii="Arial" w:hAnsi="Arial" w:cs="Arial"/>
                <w:sz w:val="12"/>
                <w:szCs w:val="12"/>
              </w:rPr>
              <w:t>transtibial</w:t>
            </w:r>
            <w:proofErr w:type="spellEnd"/>
            <w:r w:rsidRPr="00393971">
              <w:rPr>
                <w:rFonts w:ascii="Arial" w:hAnsi="Arial" w:cs="Arial"/>
                <w:sz w:val="12"/>
                <w:szCs w:val="12"/>
              </w:rPr>
              <w:t>. Según prescripción médica.</w:t>
            </w:r>
          </w:p>
        </w:tc>
        <w:tc>
          <w:tcPr>
            <w:tcW w:w="719" w:type="pct"/>
            <w:shd w:val="clear" w:color="auto" w:fill="auto"/>
            <w:noWrap/>
            <w:vAlign w:val="center"/>
            <w:hideMark/>
          </w:tcPr>
          <w:p w14:paraId="3E9BDFD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$ 316.445</w:t>
            </w:r>
          </w:p>
        </w:tc>
        <w:tc>
          <w:tcPr>
            <w:tcW w:w="828" w:type="pct"/>
            <w:vMerge/>
            <w:vAlign w:val="center"/>
            <w:hideMark/>
          </w:tcPr>
          <w:p w14:paraId="7CE73B9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FC0A563" w14:textId="77777777" w:rsidTr="00393971">
        <w:trPr>
          <w:trHeight w:val="20"/>
        </w:trPr>
        <w:tc>
          <w:tcPr>
            <w:tcW w:w="219" w:type="pct"/>
            <w:shd w:val="clear" w:color="auto" w:fill="auto"/>
            <w:vAlign w:val="center"/>
            <w:hideMark/>
          </w:tcPr>
          <w:p w14:paraId="2236189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50</w:t>
            </w:r>
          </w:p>
        </w:tc>
        <w:tc>
          <w:tcPr>
            <w:tcW w:w="1016" w:type="pct"/>
            <w:shd w:val="clear" w:color="auto" w:fill="auto"/>
            <w:vAlign w:val="center"/>
            <w:hideMark/>
          </w:tcPr>
          <w:p w14:paraId="105B1CB3" w14:textId="1AB4E7A9"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VÁLVULA DE VACÍO PARA SOCKET TRANSFEMORAL</w:t>
            </w:r>
          </w:p>
        </w:tc>
        <w:tc>
          <w:tcPr>
            <w:tcW w:w="2218" w:type="pct"/>
            <w:shd w:val="clear" w:color="auto" w:fill="auto"/>
            <w:vAlign w:val="center"/>
            <w:hideMark/>
          </w:tcPr>
          <w:p w14:paraId="1268B474" w14:textId="0B0CD5A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Válvula de vacío metálica y/o plástica, roscada y/o de auto expulsión, para socket transfemoral. Según prescripción médica.</w:t>
            </w:r>
          </w:p>
        </w:tc>
        <w:tc>
          <w:tcPr>
            <w:tcW w:w="719" w:type="pct"/>
            <w:shd w:val="clear" w:color="auto" w:fill="auto"/>
            <w:noWrap/>
            <w:vAlign w:val="center"/>
            <w:hideMark/>
          </w:tcPr>
          <w:p w14:paraId="55DF8D2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$ 526.995</w:t>
            </w:r>
          </w:p>
        </w:tc>
        <w:tc>
          <w:tcPr>
            <w:tcW w:w="828" w:type="pct"/>
            <w:vMerge/>
            <w:vAlign w:val="center"/>
            <w:hideMark/>
          </w:tcPr>
          <w:p w14:paraId="7C37B25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6481714" w14:textId="77777777" w:rsidTr="00393971">
        <w:trPr>
          <w:trHeight w:val="20"/>
        </w:trPr>
        <w:tc>
          <w:tcPr>
            <w:tcW w:w="219" w:type="pct"/>
            <w:shd w:val="clear" w:color="auto" w:fill="auto"/>
            <w:vAlign w:val="center"/>
            <w:hideMark/>
          </w:tcPr>
          <w:p w14:paraId="1C95D0C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51</w:t>
            </w:r>
          </w:p>
        </w:tc>
        <w:tc>
          <w:tcPr>
            <w:tcW w:w="1016" w:type="pct"/>
            <w:shd w:val="clear" w:color="auto" w:fill="auto"/>
            <w:vAlign w:val="center"/>
            <w:hideMark/>
          </w:tcPr>
          <w:p w14:paraId="3A767DD1" w14:textId="7CF823D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FUNDA COSMÉTICA TRANSTIBIAL</w:t>
            </w:r>
          </w:p>
        </w:tc>
        <w:tc>
          <w:tcPr>
            <w:tcW w:w="2218" w:type="pct"/>
            <w:shd w:val="clear" w:color="auto" w:fill="auto"/>
            <w:vAlign w:val="center"/>
            <w:hideMark/>
          </w:tcPr>
          <w:p w14:paraId="6EC57E82" w14:textId="154F068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espuma o polietileno para prótesis </w:t>
            </w:r>
            <w:proofErr w:type="spellStart"/>
            <w:r w:rsidRPr="00393971">
              <w:rPr>
                <w:rFonts w:ascii="Arial" w:hAnsi="Arial" w:cs="Arial"/>
                <w:sz w:val="12"/>
                <w:szCs w:val="12"/>
              </w:rPr>
              <w:t>transtibial</w:t>
            </w:r>
            <w:proofErr w:type="spellEnd"/>
            <w:r w:rsidRPr="00393971">
              <w:rPr>
                <w:rFonts w:ascii="Arial" w:hAnsi="Arial" w:cs="Arial"/>
                <w:sz w:val="12"/>
                <w:szCs w:val="12"/>
              </w:rPr>
              <w:t>.</w:t>
            </w:r>
          </w:p>
        </w:tc>
        <w:tc>
          <w:tcPr>
            <w:tcW w:w="719" w:type="pct"/>
            <w:shd w:val="clear" w:color="auto" w:fill="auto"/>
            <w:noWrap/>
            <w:vAlign w:val="center"/>
            <w:hideMark/>
          </w:tcPr>
          <w:p w14:paraId="29933B4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$ 268.677</w:t>
            </w:r>
          </w:p>
        </w:tc>
        <w:tc>
          <w:tcPr>
            <w:tcW w:w="828" w:type="pct"/>
            <w:vMerge/>
            <w:vAlign w:val="center"/>
            <w:hideMark/>
          </w:tcPr>
          <w:p w14:paraId="1056355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167CC1A" w14:textId="77777777" w:rsidTr="00393971">
        <w:trPr>
          <w:trHeight w:val="20"/>
        </w:trPr>
        <w:tc>
          <w:tcPr>
            <w:tcW w:w="219" w:type="pct"/>
            <w:shd w:val="clear" w:color="auto" w:fill="auto"/>
            <w:vAlign w:val="center"/>
            <w:hideMark/>
          </w:tcPr>
          <w:p w14:paraId="26AA2C0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52</w:t>
            </w:r>
          </w:p>
        </w:tc>
        <w:tc>
          <w:tcPr>
            <w:tcW w:w="1016" w:type="pct"/>
            <w:shd w:val="clear" w:color="auto" w:fill="auto"/>
            <w:vAlign w:val="center"/>
            <w:hideMark/>
          </w:tcPr>
          <w:p w14:paraId="69674F72" w14:textId="3C22463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FUNDA COSMÉTICA PARA PRÓTESIS DESARTICULADO DE RODILLA, TRANSFEMORAL Y/O DESARTICULADO DE CADERA</w:t>
            </w:r>
          </w:p>
        </w:tc>
        <w:tc>
          <w:tcPr>
            <w:tcW w:w="2218" w:type="pct"/>
            <w:shd w:val="clear" w:color="auto" w:fill="auto"/>
            <w:vAlign w:val="center"/>
            <w:hideMark/>
          </w:tcPr>
          <w:p w14:paraId="3B5FB8E2" w14:textId="6D14993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espuma o polietileno para prótesis transfemoral, que se adapte a niveles desarticulado de rodilla, transfemoral y/o desarticulado de cadera.</w:t>
            </w:r>
          </w:p>
        </w:tc>
        <w:tc>
          <w:tcPr>
            <w:tcW w:w="719" w:type="pct"/>
            <w:shd w:val="clear" w:color="auto" w:fill="auto"/>
            <w:noWrap/>
            <w:vAlign w:val="center"/>
            <w:hideMark/>
          </w:tcPr>
          <w:p w14:paraId="6244823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$ 482.028</w:t>
            </w:r>
          </w:p>
        </w:tc>
        <w:tc>
          <w:tcPr>
            <w:tcW w:w="828" w:type="pct"/>
            <w:vMerge/>
            <w:vAlign w:val="center"/>
            <w:hideMark/>
          </w:tcPr>
          <w:p w14:paraId="7944D9E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4C9E3CC" w14:textId="77777777" w:rsidTr="00393971">
        <w:trPr>
          <w:trHeight w:val="20"/>
        </w:trPr>
        <w:tc>
          <w:tcPr>
            <w:tcW w:w="219" w:type="pct"/>
            <w:shd w:val="clear" w:color="auto" w:fill="auto"/>
            <w:vAlign w:val="center"/>
            <w:hideMark/>
          </w:tcPr>
          <w:p w14:paraId="660DFE5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53</w:t>
            </w:r>
          </w:p>
        </w:tc>
        <w:tc>
          <w:tcPr>
            <w:tcW w:w="1016" w:type="pct"/>
            <w:shd w:val="clear" w:color="auto" w:fill="auto"/>
            <w:vAlign w:val="center"/>
            <w:hideMark/>
          </w:tcPr>
          <w:p w14:paraId="41E394AB" w14:textId="680F3B0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MEDIAS COSMÉTICAS</w:t>
            </w:r>
          </w:p>
        </w:tc>
        <w:tc>
          <w:tcPr>
            <w:tcW w:w="2218" w:type="pct"/>
            <w:shd w:val="clear" w:color="auto" w:fill="auto"/>
            <w:vAlign w:val="center"/>
            <w:hideMark/>
          </w:tcPr>
          <w:p w14:paraId="52CB3305" w14:textId="1B7F340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Media cosmética color piel en diferentes tallas.</w:t>
            </w:r>
          </w:p>
        </w:tc>
        <w:tc>
          <w:tcPr>
            <w:tcW w:w="719" w:type="pct"/>
            <w:shd w:val="clear" w:color="auto" w:fill="auto"/>
            <w:noWrap/>
            <w:vAlign w:val="center"/>
            <w:hideMark/>
          </w:tcPr>
          <w:p w14:paraId="58712AE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$ 66.807</w:t>
            </w:r>
          </w:p>
        </w:tc>
        <w:tc>
          <w:tcPr>
            <w:tcW w:w="828" w:type="pct"/>
            <w:vMerge/>
            <w:vAlign w:val="center"/>
            <w:hideMark/>
          </w:tcPr>
          <w:p w14:paraId="08886CFD"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CBC6841" w14:textId="77777777" w:rsidTr="00393971">
        <w:trPr>
          <w:trHeight w:val="20"/>
        </w:trPr>
        <w:tc>
          <w:tcPr>
            <w:tcW w:w="219" w:type="pct"/>
            <w:shd w:val="clear" w:color="auto" w:fill="auto"/>
            <w:vAlign w:val="center"/>
            <w:hideMark/>
          </w:tcPr>
          <w:p w14:paraId="00350AA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54</w:t>
            </w:r>
          </w:p>
        </w:tc>
        <w:tc>
          <w:tcPr>
            <w:tcW w:w="1016" w:type="pct"/>
            <w:shd w:val="clear" w:color="auto" w:fill="auto"/>
            <w:vAlign w:val="center"/>
            <w:hideMark/>
          </w:tcPr>
          <w:p w14:paraId="0DE6D17C" w14:textId="735DE9F9"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TUBO CON ADAPTADOR EN TITANIO</w:t>
            </w:r>
          </w:p>
        </w:tc>
        <w:tc>
          <w:tcPr>
            <w:tcW w:w="2218" w:type="pct"/>
            <w:shd w:val="clear" w:color="auto" w:fill="auto"/>
            <w:vAlign w:val="center"/>
            <w:hideMark/>
          </w:tcPr>
          <w:p w14:paraId="6AFF3E97" w14:textId="62EDB62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Tubo con adaptador en titanio diámetro 30 </w:t>
            </w:r>
            <w:proofErr w:type="spellStart"/>
            <w:r w:rsidRPr="00393971">
              <w:rPr>
                <w:rFonts w:ascii="Arial" w:hAnsi="Arial" w:cs="Arial"/>
                <w:sz w:val="12"/>
                <w:szCs w:val="12"/>
              </w:rPr>
              <w:t>mm.</w:t>
            </w:r>
            <w:proofErr w:type="spellEnd"/>
          </w:p>
        </w:tc>
        <w:tc>
          <w:tcPr>
            <w:tcW w:w="719" w:type="pct"/>
            <w:shd w:val="clear" w:color="auto" w:fill="auto"/>
            <w:noWrap/>
            <w:vAlign w:val="center"/>
            <w:hideMark/>
          </w:tcPr>
          <w:p w14:paraId="5D11061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$ 549.586</w:t>
            </w:r>
          </w:p>
        </w:tc>
        <w:tc>
          <w:tcPr>
            <w:tcW w:w="828" w:type="pct"/>
            <w:vMerge/>
            <w:vAlign w:val="center"/>
            <w:hideMark/>
          </w:tcPr>
          <w:p w14:paraId="7122BD1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1CE3D69" w14:textId="77777777" w:rsidTr="00393971">
        <w:trPr>
          <w:trHeight w:val="20"/>
        </w:trPr>
        <w:tc>
          <w:tcPr>
            <w:tcW w:w="219" w:type="pct"/>
            <w:shd w:val="clear" w:color="auto" w:fill="auto"/>
            <w:vAlign w:val="center"/>
            <w:hideMark/>
          </w:tcPr>
          <w:p w14:paraId="42F8643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55</w:t>
            </w:r>
          </w:p>
        </w:tc>
        <w:tc>
          <w:tcPr>
            <w:tcW w:w="1016" w:type="pct"/>
            <w:shd w:val="clear" w:color="auto" w:fill="auto"/>
            <w:vAlign w:val="center"/>
            <w:hideMark/>
          </w:tcPr>
          <w:p w14:paraId="4E2AAE89" w14:textId="34DD486A"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TUBO CON ADAPTADOR EN ACERO</w:t>
            </w:r>
          </w:p>
        </w:tc>
        <w:tc>
          <w:tcPr>
            <w:tcW w:w="2218" w:type="pct"/>
            <w:shd w:val="clear" w:color="auto" w:fill="auto"/>
            <w:vAlign w:val="center"/>
            <w:hideMark/>
          </w:tcPr>
          <w:p w14:paraId="56769BF4" w14:textId="2455955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Tubo con adaptador en acero diámetro 30 </w:t>
            </w:r>
            <w:proofErr w:type="spellStart"/>
            <w:r w:rsidRPr="00393971">
              <w:rPr>
                <w:rFonts w:ascii="Arial" w:hAnsi="Arial" w:cs="Arial"/>
                <w:sz w:val="12"/>
                <w:szCs w:val="12"/>
              </w:rPr>
              <w:t>mm.</w:t>
            </w:r>
            <w:proofErr w:type="spellEnd"/>
          </w:p>
        </w:tc>
        <w:tc>
          <w:tcPr>
            <w:tcW w:w="719" w:type="pct"/>
            <w:shd w:val="clear" w:color="auto" w:fill="auto"/>
            <w:noWrap/>
            <w:vAlign w:val="center"/>
            <w:hideMark/>
          </w:tcPr>
          <w:p w14:paraId="1F49C5D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$ 325.887</w:t>
            </w:r>
          </w:p>
        </w:tc>
        <w:tc>
          <w:tcPr>
            <w:tcW w:w="828" w:type="pct"/>
            <w:vMerge/>
            <w:vAlign w:val="center"/>
            <w:hideMark/>
          </w:tcPr>
          <w:p w14:paraId="6C37C00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557D53B" w14:textId="77777777" w:rsidTr="00393971">
        <w:trPr>
          <w:trHeight w:val="20"/>
        </w:trPr>
        <w:tc>
          <w:tcPr>
            <w:tcW w:w="219" w:type="pct"/>
            <w:shd w:val="clear" w:color="auto" w:fill="auto"/>
            <w:vAlign w:val="center"/>
            <w:hideMark/>
          </w:tcPr>
          <w:p w14:paraId="5016A49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56</w:t>
            </w:r>
          </w:p>
        </w:tc>
        <w:tc>
          <w:tcPr>
            <w:tcW w:w="1016" w:type="pct"/>
            <w:shd w:val="clear" w:color="auto" w:fill="auto"/>
            <w:vAlign w:val="center"/>
            <w:hideMark/>
          </w:tcPr>
          <w:p w14:paraId="0FB5C8BF" w14:textId="5160701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TUBO CON ADAPTADOR EN ALUMINIO</w:t>
            </w:r>
          </w:p>
        </w:tc>
        <w:tc>
          <w:tcPr>
            <w:tcW w:w="2218" w:type="pct"/>
            <w:shd w:val="clear" w:color="auto" w:fill="auto"/>
            <w:vAlign w:val="center"/>
            <w:hideMark/>
          </w:tcPr>
          <w:p w14:paraId="4BE2F338" w14:textId="2F447A3D"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Tubo con adaptador en aluminio diámetro 30 </w:t>
            </w:r>
            <w:proofErr w:type="spellStart"/>
            <w:r w:rsidRPr="00393971">
              <w:rPr>
                <w:rFonts w:ascii="Arial" w:hAnsi="Arial" w:cs="Arial"/>
                <w:sz w:val="12"/>
                <w:szCs w:val="12"/>
              </w:rPr>
              <w:t>mm.</w:t>
            </w:r>
            <w:proofErr w:type="spellEnd"/>
          </w:p>
        </w:tc>
        <w:tc>
          <w:tcPr>
            <w:tcW w:w="719" w:type="pct"/>
            <w:shd w:val="clear" w:color="auto" w:fill="auto"/>
            <w:noWrap/>
            <w:vAlign w:val="center"/>
            <w:hideMark/>
          </w:tcPr>
          <w:p w14:paraId="5C998F2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$ 515.220</w:t>
            </w:r>
          </w:p>
        </w:tc>
        <w:tc>
          <w:tcPr>
            <w:tcW w:w="828" w:type="pct"/>
            <w:vMerge/>
            <w:vAlign w:val="center"/>
            <w:hideMark/>
          </w:tcPr>
          <w:p w14:paraId="0A157C8D"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032699C" w14:textId="77777777" w:rsidTr="00393971">
        <w:trPr>
          <w:trHeight w:val="20"/>
        </w:trPr>
        <w:tc>
          <w:tcPr>
            <w:tcW w:w="219" w:type="pct"/>
            <w:shd w:val="clear" w:color="auto" w:fill="auto"/>
            <w:vAlign w:val="center"/>
            <w:hideMark/>
          </w:tcPr>
          <w:p w14:paraId="459C387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57</w:t>
            </w:r>
          </w:p>
        </w:tc>
        <w:tc>
          <w:tcPr>
            <w:tcW w:w="1016" w:type="pct"/>
            <w:shd w:val="clear" w:color="auto" w:fill="auto"/>
            <w:vAlign w:val="center"/>
            <w:hideMark/>
          </w:tcPr>
          <w:p w14:paraId="152FD739" w14:textId="1A4A0BF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TUBO CON ADAPTADOR EN ACERO DE 34 O 35 MM DE DIÁMETRO</w:t>
            </w:r>
          </w:p>
        </w:tc>
        <w:tc>
          <w:tcPr>
            <w:tcW w:w="2218" w:type="pct"/>
            <w:shd w:val="clear" w:color="auto" w:fill="auto"/>
            <w:vAlign w:val="center"/>
            <w:hideMark/>
          </w:tcPr>
          <w:p w14:paraId="676067F1" w14:textId="64DF0C5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Tubo con adaptador en acero con diámetro 34 o 35 </w:t>
            </w:r>
            <w:proofErr w:type="spellStart"/>
            <w:r w:rsidRPr="00393971">
              <w:rPr>
                <w:rFonts w:ascii="Arial" w:hAnsi="Arial" w:cs="Arial"/>
                <w:sz w:val="12"/>
                <w:szCs w:val="12"/>
              </w:rPr>
              <w:t>mm.</w:t>
            </w:r>
            <w:proofErr w:type="spellEnd"/>
          </w:p>
        </w:tc>
        <w:tc>
          <w:tcPr>
            <w:tcW w:w="719" w:type="pct"/>
            <w:shd w:val="clear" w:color="auto" w:fill="auto"/>
            <w:noWrap/>
            <w:vAlign w:val="center"/>
            <w:hideMark/>
          </w:tcPr>
          <w:p w14:paraId="7880784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$ 650.952</w:t>
            </w:r>
          </w:p>
        </w:tc>
        <w:tc>
          <w:tcPr>
            <w:tcW w:w="828" w:type="pct"/>
            <w:vMerge/>
            <w:vAlign w:val="center"/>
            <w:hideMark/>
          </w:tcPr>
          <w:p w14:paraId="7392C23C"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15D6662" w14:textId="77777777" w:rsidTr="00393971">
        <w:trPr>
          <w:trHeight w:val="20"/>
        </w:trPr>
        <w:tc>
          <w:tcPr>
            <w:tcW w:w="219" w:type="pct"/>
            <w:shd w:val="clear" w:color="auto" w:fill="auto"/>
            <w:vAlign w:val="center"/>
            <w:hideMark/>
          </w:tcPr>
          <w:p w14:paraId="090A829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58</w:t>
            </w:r>
          </w:p>
        </w:tc>
        <w:tc>
          <w:tcPr>
            <w:tcW w:w="1016" w:type="pct"/>
            <w:shd w:val="clear" w:color="auto" w:fill="auto"/>
            <w:vAlign w:val="center"/>
            <w:hideMark/>
          </w:tcPr>
          <w:p w14:paraId="734039BC" w14:textId="0FA1C2C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SOCKET EN TITANIO ROTABLE</w:t>
            </w:r>
          </w:p>
        </w:tc>
        <w:tc>
          <w:tcPr>
            <w:tcW w:w="2218" w:type="pct"/>
            <w:shd w:val="clear" w:color="auto" w:fill="auto"/>
            <w:vAlign w:val="center"/>
            <w:hideMark/>
          </w:tcPr>
          <w:p w14:paraId="01F3D690" w14:textId="132D091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pirámide.</w:t>
            </w:r>
          </w:p>
        </w:tc>
        <w:tc>
          <w:tcPr>
            <w:tcW w:w="719" w:type="pct"/>
            <w:shd w:val="clear" w:color="auto" w:fill="auto"/>
            <w:noWrap/>
            <w:vAlign w:val="center"/>
            <w:hideMark/>
          </w:tcPr>
          <w:p w14:paraId="027B102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$ 764.265</w:t>
            </w:r>
          </w:p>
        </w:tc>
        <w:tc>
          <w:tcPr>
            <w:tcW w:w="828" w:type="pct"/>
            <w:vMerge/>
            <w:vAlign w:val="center"/>
            <w:hideMark/>
          </w:tcPr>
          <w:p w14:paraId="4626963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87E1951" w14:textId="77777777" w:rsidTr="00393971">
        <w:trPr>
          <w:trHeight w:val="20"/>
        </w:trPr>
        <w:tc>
          <w:tcPr>
            <w:tcW w:w="219" w:type="pct"/>
            <w:shd w:val="clear" w:color="auto" w:fill="auto"/>
            <w:vAlign w:val="center"/>
            <w:hideMark/>
          </w:tcPr>
          <w:p w14:paraId="072DAED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59</w:t>
            </w:r>
          </w:p>
        </w:tc>
        <w:tc>
          <w:tcPr>
            <w:tcW w:w="1016" w:type="pct"/>
            <w:shd w:val="clear" w:color="auto" w:fill="auto"/>
            <w:vAlign w:val="center"/>
            <w:hideMark/>
          </w:tcPr>
          <w:p w14:paraId="7E98735F" w14:textId="547784A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BLOQUE DE UNIÓN SOCKET</w:t>
            </w:r>
          </w:p>
        </w:tc>
        <w:tc>
          <w:tcPr>
            <w:tcW w:w="2218" w:type="pct"/>
            <w:shd w:val="clear" w:color="auto" w:fill="auto"/>
            <w:vAlign w:val="center"/>
            <w:hideMark/>
          </w:tcPr>
          <w:p w14:paraId="398EEF7C" w14:textId="5786E1B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En madera, aluminio o plástico.</w:t>
            </w:r>
          </w:p>
        </w:tc>
        <w:tc>
          <w:tcPr>
            <w:tcW w:w="719" w:type="pct"/>
            <w:shd w:val="clear" w:color="auto" w:fill="auto"/>
            <w:noWrap/>
            <w:vAlign w:val="center"/>
            <w:hideMark/>
          </w:tcPr>
          <w:p w14:paraId="3B86382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$ 249.938</w:t>
            </w:r>
          </w:p>
        </w:tc>
        <w:tc>
          <w:tcPr>
            <w:tcW w:w="828" w:type="pct"/>
            <w:vMerge/>
            <w:vAlign w:val="center"/>
            <w:hideMark/>
          </w:tcPr>
          <w:p w14:paraId="2724C3F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AD00A78" w14:textId="77777777" w:rsidTr="00393971">
        <w:trPr>
          <w:trHeight w:val="20"/>
        </w:trPr>
        <w:tc>
          <w:tcPr>
            <w:tcW w:w="219" w:type="pct"/>
            <w:shd w:val="clear" w:color="auto" w:fill="auto"/>
            <w:vAlign w:val="center"/>
            <w:hideMark/>
          </w:tcPr>
          <w:p w14:paraId="289E22A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60</w:t>
            </w:r>
          </w:p>
        </w:tc>
        <w:tc>
          <w:tcPr>
            <w:tcW w:w="1016" w:type="pct"/>
            <w:shd w:val="clear" w:color="auto" w:fill="auto"/>
            <w:vAlign w:val="center"/>
            <w:hideMark/>
          </w:tcPr>
          <w:p w14:paraId="55A5100D" w14:textId="03A627E0"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SOCKET EN TITANIO ROTABLE</w:t>
            </w:r>
          </w:p>
        </w:tc>
        <w:tc>
          <w:tcPr>
            <w:tcW w:w="2218" w:type="pct"/>
            <w:shd w:val="clear" w:color="auto" w:fill="auto"/>
            <w:vAlign w:val="center"/>
            <w:hideMark/>
          </w:tcPr>
          <w:p w14:paraId="3865AE52" w14:textId="181AC36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De 4 tornillos para recibir pirámide.</w:t>
            </w:r>
          </w:p>
        </w:tc>
        <w:tc>
          <w:tcPr>
            <w:tcW w:w="719" w:type="pct"/>
            <w:shd w:val="clear" w:color="auto" w:fill="auto"/>
            <w:noWrap/>
            <w:vAlign w:val="center"/>
            <w:hideMark/>
          </w:tcPr>
          <w:p w14:paraId="2FDD535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$ 602.382</w:t>
            </w:r>
          </w:p>
        </w:tc>
        <w:tc>
          <w:tcPr>
            <w:tcW w:w="828" w:type="pct"/>
            <w:vMerge/>
            <w:vAlign w:val="center"/>
            <w:hideMark/>
          </w:tcPr>
          <w:p w14:paraId="58D2D20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55D93A8" w14:textId="77777777" w:rsidTr="00393971">
        <w:trPr>
          <w:trHeight w:val="20"/>
        </w:trPr>
        <w:tc>
          <w:tcPr>
            <w:tcW w:w="219" w:type="pct"/>
            <w:shd w:val="clear" w:color="auto" w:fill="auto"/>
            <w:vAlign w:val="center"/>
            <w:hideMark/>
          </w:tcPr>
          <w:p w14:paraId="0A2E72B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61</w:t>
            </w:r>
          </w:p>
        </w:tc>
        <w:tc>
          <w:tcPr>
            <w:tcW w:w="1016" w:type="pct"/>
            <w:shd w:val="clear" w:color="auto" w:fill="auto"/>
            <w:vAlign w:val="center"/>
            <w:hideMark/>
          </w:tcPr>
          <w:p w14:paraId="32F39725" w14:textId="7996186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SOCKET EN TITANIO ROTABLE</w:t>
            </w:r>
          </w:p>
        </w:tc>
        <w:tc>
          <w:tcPr>
            <w:tcW w:w="2218" w:type="pct"/>
            <w:shd w:val="clear" w:color="auto" w:fill="auto"/>
            <w:vAlign w:val="center"/>
            <w:hideMark/>
          </w:tcPr>
          <w:p w14:paraId="45FA36EA" w14:textId="6B853D4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De 4 tornillos con pirámide.</w:t>
            </w:r>
          </w:p>
        </w:tc>
        <w:tc>
          <w:tcPr>
            <w:tcW w:w="719" w:type="pct"/>
            <w:shd w:val="clear" w:color="auto" w:fill="auto"/>
            <w:noWrap/>
            <w:vAlign w:val="center"/>
            <w:hideMark/>
          </w:tcPr>
          <w:p w14:paraId="2B198BF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$ 673.310</w:t>
            </w:r>
          </w:p>
        </w:tc>
        <w:tc>
          <w:tcPr>
            <w:tcW w:w="828" w:type="pct"/>
            <w:vMerge/>
            <w:vAlign w:val="center"/>
            <w:hideMark/>
          </w:tcPr>
          <w:p w14:paraId="0E1C791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B816625" w14:textId="77777777" w:rsidTr="00393971">
        <w:trPr>
          <w:trHeight w:val="20"/>
        </w:trPr>
        <w:tc>
          <w:tcPr>
            <w:tcW w:w="219" w:type="pct"/>
            <w:shd w:val="clear" w:color="auto" w:fill="auto"/>
            <w:vAlign w:val="center"/>
            <w:hideMark/>
          </w:tcPr>
          <w:p w14:paraId="21F6985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62</w:t>
            </w:r>
          </w:p>
        </w:tc>
        <w:tc>
          <w:tcPr>
            <w:tcW w:w="1016" w:type="pct"/>
            <w:shd w:val="clear" w:color="auto" w:fill="auto"/>
            <w:vAlign w:val="center"/>
            <w:hideMark/>
          </w:tcPr>
          <w:p w14:paraId="0C3FAC82" w14:textId="56370D8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SOCKET EN ACERO ROTABLE TIPO ARAÑA</w:t>
            </w:r>
          </w:p>
        </w:tc>
        <w:tc>
          <w:tcPr>
            <w:tcW w:w="2218" w:type="pct"/>
            <w:shd w:val="clear" w:color="auto" w:fill="auto"/>
            <w:vAlign w:val="center"/>
            <w:hideMark/>
          </w:tcPr>
          <w:p w14:paraId="01C9BBB7" w14:textId="30F1A490"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recibir pirámide.</w:t>
            </w:r>
          </w:p>
        </w:tc>
        <w:tc>
          <w:tcPr>
            <w:tcW w:w="719" w:type="pct"/>
            <w:shd w:val="clear" w:color="auto" w:fill="auto"/>
            <w:noWrap/>
            <w:vAlign w:val="center"/>
            <w:hideMark/>
          </w:tcPr>
          <w:p w14:paraId="33330FB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$ 479.594</w:t>
            </w:r>
          </w:p>
        </w:tc>
        <w:tc>
          <w:tcPr>
            <w:tcW w:w="828" w:type="pct"/>
            <w:vMerge/>
            <w:vAlign w:val="center"/>
            <w:hideMark/>
          </w:tcPr>
          <w:p w14:paraId="48EE5D6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8172546" w14:textId="77777777" w:rsidTr="00393971">
        <w:trPr>
          <w:trHeight w:val="20"/>
        </w:trPr>
        <w:tc>
          <w:tcPr>
            <w:tcW w:w="219" w:type="pct"/>
            <w:shd w:val="clear" w:color="auto" w:fill="auto"/>
            <w:vAlign w:val="center"/>
            <w:hideMark/>
          </w:tcPr>
          <w:p w14:paraId="2E3888B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63</w:t>
            </w:r>
          </w:p>
        </w:tc>
        <w:tc>
          <w:tcPr>
            <w:tcW w:w="1016" w:type="pct"/>
            <w:shd w:val="clear" w:color="auto" w:fill="auto"/>
            <w:vAlign w:val="center"/>
            <w:hideMark/>
          </w:tcPr>
          <w:p w14:paraId="49E17DEA" w14:textId="09C0C3E5"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SOCKET EN ACERO ROTABLE TIPO ARAÑA</w:t>
            </w:r>
          </w:p>
        </w:tc>
        <w:tc>
          <w:tcPr>
            <w:tcW w:w="2218" w:type="pct"/>
            <w:shd w:val="clear" w:color="auto" w:fill="auto"/>
            <w:vAlign w:val="center"/>
            <w:hideMark/>
          </w:tcPr>
          <w:p w14:paraId="6AA86501" w14:textId="4191310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pirámide.</w:t>
            </w:r>
          </w:p>
        </w:tc>
        <w:tc>
          <w:tcPr>
            <w:tcW w:w="719" w:type="pct"/>
            <w:shd w:val="clear" w:color="auto" w:fill="auto"/>
            <w:noWrap/>
            <w:vAlign w:val="center"/>
            <w:hideMark/>
          </w:tcPr>
          <w:p w14:paraId="5937BFE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$ 517.507</w:t>
            </w:r>
          </w:p>
        </w:tc>
        <w:tc>
          <w:tcPr>
            <w:tcW w:w="828" w:type="pct"/>
            <w:vMerge/>
            <w:vAlign w:val="center"/>
            <w:hideMark/>
          </w:tcPr>
          <w:p w14:paraId="4AC9503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5CBE660" w14:textId="77777777" w:rsidTr="00393971">
        <w:trPr>
          <w:trHeight w:val="20"/>
        </w:trPr>
        <w:tc>
          <w:tcPr>
            <w:tcW w:w="219" w:type="pct"/>
            <w:shd w:val="clear" w:color="auto" w:fill="auto"/>
            <w:vAlign w:val="center"/>
            <w:hideMark/>
          </w:tcPr>
          <w:p w14:paraId="1AFDB95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64</w:t>
            </w:r>
          </w:p>
        </w:tc>
        <w:tc>
          <w:tcPr>
            <w:tcW w:w="1016" w:type="pct"/>
            <w:shd w:val="clear" w:color="auto" w:fill="auto"/>
            <w:vAlign w:val="center"/>
            <w:hideMark/>
          </w:tcPr>
          <w:p w14:paraId="12BCCA7A" w14:textId="6AF7E2B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DESPLAZABLE EN TITANIO</w:t>
            </w:r>
          </w:p>
        </w:tc>
        <w:tc>
          <w:tcPr>
            <w:tcW w:w="2218" w:type="pct"/>
            <w:shd w:val="clear" w:color="auto" w:fill="auto"/>
            <w:vAlign w:val="center"/>
            <w:hideMark/>
          </w:tcPr>
          <w:p w14:paraId="6FB06BCE" w14:textId="3FE7C9A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conexión proximal hembra y distal para tubo.</w:t>
            </w:r>
          </w:p>
        </w:tc>
        <w:tc>
          <w:tcPr>
            <w:tcW w:w="719" w:type="pct"/>
            <w:shd w:val="clear" w:color="auto" w:fill="auto"/>
            <w:noWrap/>
            <w:vAlign w:val="center"/>
            <w:hideMark/>
          </w:tcPr>
          <w:p w14:paraId="5E24B49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$ 991.355</w:t>
            </w:r>
          </w:p>
        </w:tc>
        <w:tc>
          <w:tcPr>
            <w:tcW w:w="828" w:type="pct"/>
            <w:vMerge/>
            <w:vAlign w:val="center"/>
            <w:hideMark/>
          </w:tcPr>
          <w:p w14:paraId="413127AD"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84F4B1C" w14:textId="77777777" w:rsidTr="00393971">
        <w:trPr>
          <w:trHeight w:val="20"/>
        </w:trPr>
        <w:tc>
          <w:tcPr>
            <w:tcW w:w="219" w:type="pct"/>
            <w:shd w:val="clear" w:color="auto" w:fill="auto"/>
            <w:vAlign w:val="center"/>
            <w:hideMark/>
          </w:tcPr>
          <w:p w14:paraId="4A51B22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65</w:t>
            </w:r>
          </w:p>
        </w:tc>
        <w:tc>
          <w:tcPr>
            <w:tcW w:w="1016" w:type="pct"/>
            <w:shd w:val="clear" w:color="auto" w:fill="auto"/>
            <w:vAlign w:val="center"/>
            <w:hideMark/>
          </w:tcPr>
          <w:p w14:paraId="3B2BCA92" w14:textId="2A0A6B0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PIN PARA LINER</w:t>
            </w:r>
          </w:p>
        </w:tc>
        <w:tc>
          <w:tcPr>
            <w:tcW w:w="2218" w:type="pct"/>
            <w:shd w:val="clear" w:color="auto" w:fill="auto"/>
            <w:vAlign w:val="center"/>
            <w:hideMark/>
          </w:tcPr>
          <w:p w14:paraId="1A07256C" w14:textId="02C2AE6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Para </w:t>
            </w:r>
            <w:proofErr w:type="spellStart"/>
            <w:r w:rsidRPr="00393971">
              <w:rPr>
                <w:rFonts w:ascii="Arial" w:hAnsi="Arial" w:cs="Arial"/>
                <w:sz w:val="12"/>
                <w:szCs w:val="12"/>
              </w:rPr>
              <w:t>liner</w:t>
            </w:r>
            <w:proofErr w:type="spellEnd"/>
            <w:r w:rsidRPr="00393971">
              <w:rPr>
                <w:rFonts w:ascii="Arial" w:hAnsi="Arial" w:cs="Arial"/>
                <w:sz w:val="12"/>
                <w:szCs w:val="12"/>
              </w:rPr>
              <w:t xml:space="preserve"> corto y/o largo. Según prescripción médica.</w:t>
            </w:r>
          </w:p>
        </w:tc>
        <w:tc>
          <w:tcPr>
            <w:tcW w:w="719" w:type="pct"/>
            <w:shd w:val="clear" w:color="auto" w:fill="auto"/>
            <w:noWrap/>
            <w:vAlign w:val="center"/>
            <w:hideMark/>
          </w:tcPr>
          <w:p w14:paraId="1F3366A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$ 213.367</w:t>
            </w:r>
          </w:p>
        </w:tc>
        <w:tc>
          <w:tcPr>
            <w:tcW w:w="828" w:type="pct"/>
            <w:vMerge/>
            <w:vAlign w:val="center"/>
            <w:hideMark/>
          </w:tcPr>
          <w:p w14:paraId="11F67E1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40914BD" w14:textId="77777777" w:rsidTr="00393971">
        <w:trPr>
          <w:trHeight w:val="20"/>
        </w:trPr>
        <w:tc>
          <w:tcPr>
            <w:tcW w:w="219" w:type="pct"/>
            <w:shd w:val="clear" w:color="auto" w:fill="auto"/>
            <w:vAlign w:val="center"/>
            <w:hideMark/>
          </w:tcPr>
          <w:p w14:paraId="5501517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lastRenderedPageBreak/>
              <w:t>66</w:t>
            </w:r>
          </w:p>
        </w:tc>
        <w:tc>
          <w:tcPr>
            <w:tcW w:w="1016" w:type="pct"/>
            <w:shd w:val="clear" w:color="auto" w:fill="auto"/>
            <w:vAlign w:val="center"/>
            <w:hideMark/>
          </w:tcPr>
          <w:p w14:paraId="2E9EB8A4" w14:textId="265CCE80"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DOBLE EN TITANIO</w:t>
            </w:r>
          </w:p>
        </w:tc>
        <w:tc>
          <w:tcPr>
            <w:tcW w:w="2218" w:type="pct"/>
            <w:shd w:val="clear" w:color="auto" w:fill="auto"/>
            <w:vAlign w:val="center"/>
            <w:hideMark/>
          </w:tcPr>
          <w:p w14:paraId="1A1E3BD4" w14:textId="52F31DD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recibidor de pirámide doble en titanio en diferentes longitudes.</w:t>
            </w:r>
          </w:p>
        </w:tc>
        <w:tc>
          <w:tcPr>
            <w:tcW w:w="719" w:type="pct"/>
            <w:shd w:val="clear" w:color="auto" w:fill="auto"/>
            <w:noWrap/>
            <w:vAlign w:val="center"/>
            <w:hideMark/>
          </w:tcPr>
          <w:p w14:paraId="14E9FC1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$ 647.792</w:t>
            </w:r>
          </w:p>
        </w:tc>
        <w:tc>
          <w:tcPr>
            <w:tcW w:w="828" w:type="pct"/>
            <w:vMerge/>
            <w:vAlign w:val="center"/>
            <w:hideMark/>
          </w:tcPr>
          <w:p w14:paraId="6F791AE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756EEF6" w14:textId="77777777" w:rsidTr="00393971">
        <w:trPr>
          <w:trHeight w:val="20"/>
        </w:trPr>
        <w:tc>
          <w:tcPr>
            <w:tcW w:w="219" w:type="pct"/>
            <w:shd w:val="clear" w:color="auto" w:fill="auto"/>
            <w:vAlign w:val="center"/>
            <w:hideMark/>
          </w:tcPr>
          <w:p w14:paraId="3B6D58D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67</w:t>
            </w:r>
          </w:p>
        </w:tc>
        <w:tc>
          <w:tcPr>
            <w:tcW w:w="1016" w:type="pct"/>
            <w:shd w:val="clear" w:color="auto" w:fill="auto"/>
            <w:vAlign w:val="center"/>
            <w:hideMark/>
          </w:tcPr>
          <w:p w14:paraId="6CF55909" w14:textId="08D8643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DOBLE DESPLAZABLE EN TITANIO</w:t>
            </w:r>
          </w:p>
        </w:tc>
        <w:tc>
          <w:tcPr>
            <w:tcW w:w="2218" w:type="pct"/>
            <w:shd w:val="clear" w:color="auto" w:fill="auto"/>
            <w:vAlign w:val="center"/>
            <w:hideMark/>
          </w:tcPr>
          <w:p w14:paraId="1B65ABED" w14:textId="03B5D5DF"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conexión proximal y distal recibidora de pirámide</w:t>
            </w:r>
          </w:p>
        </w:tc>
        <w:tc>
          <w:tcPr>
            <w:tcW w:w="719" w:type="pct"/>
            <w:shd w:val="clear" w:color="auto" w:fill="auto"/>
            <w:noWrap/>
            <w:vAlign w:val="center"/>
            <w:hideMark/>
          </w:tcPr>
          <w:p w14:paraId="26816E1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$ 1.306.790</w:t>
            </w:r>
          </w:p>
        </w:tc>
        <w:tc>
          <w:tcPr>
            <w:tcW w:w="828" w:type="pct"/>
            <w:vMerge/>
            <w:vAlign w:val="center"/>
            <w:hideMark/>
          </w:tcPr>
          <w:p w14:paraId="4E69AE7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1C76B99" w14:textId="77777777" w:rsidTr="00393971">
        <w:trPr>
          <w:trHeight w:val="20"/>
        </w:trPr>
        <w:tc>
          <w:tcPr>
            <w:tcW w:w="219" w:type="pct"/>
            <w:shd w:val="clear" w:color="auto" w:fill="auto"/>
            <w:vAlign w:val="center"/>
            <w:hideMark/>
          </w:tcPr>
          <w:p w14:paraId="6D1A242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68</w:t>
            </w:r>
          </w:p>
        </w:tc>
        <w:tc>
          <w:tcPr>
            <w:tcW w:w="1016" w:type="pct"/>
            <w:shd w:val="clear" w:color="auto" w:fill="auto"/>
            <w:vAlign w:val="center"/>
            <w:hideMark/>
          </w:tcPr>
          <w:p w14:paraId="1EE94B94" w14:textId="462FF48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LANZADERA PARA SOCKET CON PIRAMIDE</w:t>
            </w:r>
          </w:p>
        </w:tc>
        <w:tc>
          <w:tcPr>
            <w:tcW w:w="2218" w:type="pct"/>
            <w:shd w:val="clear" w:color="auto" w:fill="auto"/>
            <w:vAlign w:val="center"/>
            <w:hideMark/>
          </w:tcPr>
          <w:p w14:paraId="77051FCA" w14:textId="65B2F79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Con núcleo de ajuste o pirámide y sistema de bloqueo para </w:t>
            </w:r>
            <w:proofErr w:type="spellStart"/>
            <w:r w:rsidRPr="00393971">
              <w:rPr>
                <w:rFonts w:ascii="Arial" w:hAnsi="Arial" w:cs="Arial"/>
                <w:sz w:val="12"/>
                <w:szCs w:val="12"/>
              </w:rPr>
              <w:t>liner</w:t>
            </w:r>
            <w:proofErr w:type="spellEnd"/>
            <w:r w:rsidRPr="00393971">
              <w:rPr>
                <w:rFonts w:ascii="Arial" w:hAnsi="Arial" w:cs="Arial"/>
                <w:sz w:val="12"/>
                <w:szCs w:val="12"/>
              </w:rPr>
              <w:t>.</w:t>
            </w:r>
          </w:p>
        </w:tc>
        <w:tc>
          <w:tcPr>
            <w:tcW w:w="719" w:type="pct"/>
            <w:shd w:val="clear" w:color="auto" w:fill="auto"/>
            <w:noWrap/>
            <w:vAlign w:val="center"/>
            <w:hideMark/>
          </w:tcPr>
          <w:p w14:paraId="1AA17CF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$ 1.463.289</w:t>
            </w:r>
          </w:p>
        </w:tc>
        <w:tc>
          <w:tcPr>
            <w:tcW w:w="828" w:type="pct"/>
            <w:vMerge/>
            <w:vAlign w:val="center"/>
            <w:hideMark/>
          </w:tcPr>
          <w:p w14:paraId="4044283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EC7182C" w14:textId="77777777" w:rsidTr="00393971">
        <w:trPr>
          <w:trHeight w:val="20"/>
        </w:trPr>
        <w:tc>
          <w:tcPr>
            <w:tcW w:w="219" w:type="pct"/>
            <w:shd w:val="clear" w:color="auto" w:fill="auto"/>
            <w:vAlign w:val="center"/>
            <w:hideMark/>
          </w:tcPr>
          <w:p w14:paraId="2A77871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69</w:t>
            </w:r>
          </w:p>
        </w:tc>
        <w:tc>
          <w:tcPr>
            <w:tcW w:w="1016" w:type="pct"/>
            <w:shd w:val="clear" w:color="auto" w:fill="auto"/>
            <w:vAlign w:val="center"/>
            <w:hideMark/>
          </w:tcPr>
          <w:p w14:paraId="4686C4F7" w14:textId="12E0DE8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LANZADERA PARA SOCKET RECIBIDOR DE PIRAMIDE</w:t>
            </w:r>
          </w:p>
        </w:tc>
        <w:tc>
          <w:tcPr>
            <w:tcW w:w="2218" w:type="pct"/>
            <w:shd w:val="clear" w:color="auto" w:fill="auto"/>
            <w:vAlign w:val="center"/>
            <w:hideMark/>
          </w:tcPr>
          <w:p w14:paraId="3B3F0D60" w14:textId="73C83547"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Recibidor de pirámide con tornillo de ajuste y sistema de bloqueo para </w:t>
            </w:r>
            <w:proofErr w:type="spellStart"/>
            <w:r w:rsidRPr="00393971">
              <w:rPr>
                <w:rFonts w:ascii="Arial" w:hAnsi="Arial" w:cs="Arial"/>
                <w:sz w:val="12"/>
                <w:szCs w:val="12"/>
              </w:rPr>
              <w:t>liner</w:t>
            </w:r>
            <w:proofErr w:type="spellEnd"/>
            <w:r w:rsidRPr="00393971">
              <w:rPr>
                <w:rFonts w:ascii="Arial" w:hAnsi="Arial" w:cs="Arial"/>
                <w:sz w:val="12"/>
                <w:szCs w:val="12"/>
              </w:rPr>
              <w:t>.</w:t>
            </w:r>
          </w:p>
        </w:tc>
        <w:tc>
          <w:tcPr>
            <w:tcW w:w="719" w:type="pct"/>
            <w:shd w:val="clear" w:color="auto" w:fill="auto"/>
            <w:noWrap/>
            <w:vAlign w:val="center"/>
            <w:hideMark/>
          </w:tcPr>
          <w:p w14:paraId="7CF0E6F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$ 1.219.188</w:t>
            </w:r>
          </w:p>
        </w:tc>
        <w:tc>
          <w:tcPr>
            <w:tcW w:w="828" w:type="pct"/>
            <w:vMerge/>
            <w:vAlign w:val="center"/>
            <w:hideMark/>
          </w:tcPr>
          <w:p w14:paraId="40D8F8A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21E9E80" w14:textId="77777777" w:rsidTr="00393971">
        <w:trPr>
          <w:trHeight w:val="20"/>
        </w:trPr>
        <w:tc>
          <w:tcPr>
            <w:tcW w:w="219" w:type="pct"/>
            <w:shd w:val="clear" w:color="auto" w:fill="auto"/>
            <w:vAlign w:val="center"/>
            <w:hideMark/>
          </w:tcPr>
          <w:p w14:paraId="16F7281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70</w:t>
            </w:r>
          </w:p>
        </w:tc>
        <w:tc>
          <w:tcPr>
            <w:tcW w:w="1016" w:type="pct"/>
            <w:shd w:val="clear" w:color="auto" w:fill="auto"/>
            <w:vAlign w:val="center"/>
            <w:hideMark/>
          </w:tcPr>
          <w:p w14:paraId="22CA384D" w14:textId="78E182B5"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LANZADERA PARA INTEGRAR LA LAMINACIÓN</w:t>
            </w:r>
          </w:p>
        </w:tc>
        <w:tc>
          <w:tcPr>
            <w:tcW w:w="2218" w:type="pct"/>
            <w:shd w:val="clear" w:color="auto" w:fill="auto"/>
            <w:vAlign w:val="center"/>
            <w:hideMark/>
          </w:tcPr>
          <w:p w14:paraId="42DEA70F" w14:textId="370E9F3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Sin recibidor ni conector</w:t>
            </w:r>
          </w:p>
        </w:tc>
        <w:tc>
          <w:tcPr>
            <w:tcW w:w="719" w:type="pct"/>
            <w:shd w:val="clear" w:color="auto" w:fill="auto"/>
            <w:noWrap/>
            <w:vAlign w:val="center"/>
            <w:hideMark/>
          </w:tcPr>
          <w:p w14:paraId="72BBB00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$ 849.638</w:t>
            </w:r>
          </w:p>
        </w:tc>
        <w:tc>
          <w:tcPr>
            <w:tcW w:w="828" w:type="pct"/>
            <w:vMerge/>
            <w:vAlign w:val="center"/>
            <w:hideMark/>
          </w:tcPr>
          <w:p w14:paraId="255DFF7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57F498E" w14:textId="77777777" w:rsidTr="00393971">
        <w:trPr>
          <w:trHeight w:val="20"/>
        </w:trPr>
        <w:tc>
          <w:tcPr>
            <w:tcW w:w="219" w:type="pct"/>
            <w:shd w:val="clear" w:color="auto" w:fill="auto"/>
            <w:vAlign w:val="center"/>
            <w:hideMark/>
          </w:tcPr>
          <w:p w14:paraId="0BB34A4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71</w:t>
            </w:r>
          </w:p>
        </w:tc>
        <w:tc>
          <w:tcPr>
            <w:tcW w:w="1016" w:type="pct"/>
            <w:shd w:val="clear" w:color="auto" w:fill="auto"/>
            <w:vAlign w:val="center"/>
            <w:hideMark/>
          </w:tcPr>
          <w:p w14:paraId="78362F7B" w14:textId="50486AA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MECANISMO DE BLOQUEO PARA LANZADERA</w:t>
            </w:r>
          </w:p>
        </w:tc>
        <w:tc>
          <w:tcPr>
            <w:tcW w:w="2218" w:type="pct"/>
            <w:shd w:val="clear" w:color="auto" w:fill="auto"/>
            <w:vAlign w:val="center"/>
            <w:hideMark/>
          </w:tcPr>
          <w:p w14:paraId="51C874C6" w14:textId="4E6D7203"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Mecanismo de anclaje para lanzadera (repuesto de la unidad de cierre).</w:t>
            </w:r>
          </w:p>
        </w:tc>
        <w:tc>
          <w:tcPr>
            <w:tcW w:w="719" w:type="pct"/>
            <w:shd w:val="clear" w:color="auto" w:fill="auto"/>
            <w:noWrap/>
            <w:vAlign w:val="center"/>
            <w:hideMark/>
          </w:tcPr>
          <w:p w14:paraId="1234A9C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$ 428.331</w:t>
            </w:r>
          </w:p>
        </w:tc>
        <w:tc>
          <w:tcPr>
            <w:tcW w:w="828" w:type="pct"/>
            <w:vMerge/>
            <w:vAlign w:val="center"/>
            <w:hideMark/>
          </w:tcPr>
          <w:p w14:paraId="0961BC3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4311199" w14:textId="77777777" w:rsidTr="00393971">
        <w:trPr>
          <w:trHeight w:val="20"/>
        </w:trPr>
        <w:tc>
          <w:tcPr>
            <w:tcW w:w="219" w:type="pct"/>
            <w:shd w:val="clear" w:color="auto" w:fill="auto"/>
            <w:vAlign w:val="center"/>
            <w:hideMark/>
          </w:tcPr>
          <w:p w14:paraId="7F35747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72</w:t>
            </w:r>
          </w:p>
        </w:tc>
        <w:tc>
          <w:tcPr>
            <w:tcW w:w="1016" w:type="pct"/>
            <w:shd w:val="clear" w:color="auto" w:fill="auto"/>
            <w:vAlign w:val="center"/>
            <w:hideMark/>
          </w:tcPr>
          <w:p w14:paraId="40C12B88" w14:textId="59BF5AD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TUBO EN ACERO</w:t>
            </w:r>
          </w:p>
        </w:tc>
        <w:tc>
          <w:tcPr>
            <w:tcW w:w="2218" w:type="pct"/>
            <w:shd w:val="clear" w:color="auto" w:fill="auto"/>
            <w:vAlign w:val="center"/>
            <w:hideMark/>
          </w:tcPr>
          <w:p w14:paraId="4DAFCC75" w14:textId="5574508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recibidor para pirámide de cuatro tornillos.</w:t>
            </w:r>
          </w:p>
        </w:tc>
        <w:tc>
          <w:tcPr>
            <w:tcW w:w="719" w:type="pct"/>
            <w:shd w:val="clear" w:color="auto" w:fill="auto"/>
            <w:noWrap/>
            <w:vAlign w:val="center"/>
            <w:hideMark/>
          </w:tcPr>
          <w:p w14:paraId="6C438C5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$ 280.313</w:t>
            </w:r>
          </w:p>
        </w:tc>
        <w:tc>
          <w:tcPr>
            <w:tcW w:w="828" w:type="pct"/>
            <w:vMerge/>
            <w:vAlign w:val="center"/>
            <w:hideMark/>
          </w:tcPr>
          <w:p w14:paraId="766C4F7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B065907" w14:textId="77777777" w:rsidTr="00393971">
        <w:trPr>
          <w:trHeight w:val="20"/>
        </w:trPr>
        <w:tc>
          <w:tcPr>
            <w:tcW w:w="219" w:type="pct"/>
            <w:shd w:val="clear" w:color="auto" w:fill="auto"/>
            <w:vAlign w:val="center"/>
            <w:hideMark/>
          </w:tcPr>
          <w:p w14:paraId="597CE92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73</w:t>
            </w:r>
          </w:p>
        </w:tc>
        <w:tc>
          <w:tcPr>
            <w:tcW w:w="1016" w:type="pct"/>
            <w:shd w:val="clear" w:color="auto" w:fill="auto"/>
            <w:vAlign w:val="center"/>
            <w:hideMark/>
          </w:tcPr>
          <w:p w14:paraId="280A784F" w14:textId="3A202DC0"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TUBO EN TITANIO</w:t>
            </w:r>
          </w:p>
        </w:tc>
        <w:tc>
          <w:tcPr>
            <w:tcW w:w="2218" w:type="pct"/>
            <w:shd w:val="clear" w:color="auto" w:fill="auto"/>
            <w:vAlign w:val="center"/>
            <w:hideMark/>
          </w:tcPr>
          <w:p w14:paraId="34B62612" w14:textId="67598B2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recibidor para pirámide de cuatro tornillos.</w:t>
            </w:r>
          </w:p>
        </w:tc>
        <w:tc>
          <w:tcPr>
            <w:tcW w:w="719" w:type="pct"/>
            <w:shd w:val="clear" w:color="auto" w:fill="auto"/>
            <w:noWrap/>
            <w:vAlign w:val="center"/>
            <w:hideMark/>
          </w:tcPr>
          <w:p w14:paraId="4ADF634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$ 684.429</w:t>
            </w:r>
          </w:p>
        </w:tc>
        <w:tc>
          <w:tcPr>
            <w:tcW w:w="828" w:type="pct"/>
            <w:vMerge/>
            <w:vAlign w:val="center"/>
            <w:hideMark/>
          </w:tcPr>
          <w:p w14:paraId="76F11D8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6AC4571" w14:textId="77777777" w:rsidTr="00393971">
        <w:trPr>
          <w:trHeight w:val="20"/>
        </w:trPr>
        <w:tc>
          <w:tcPr>
            <w:tcW w:w="219" w:type="pct"/>
            <w:shd w:val="clear" w:color="auto" w:fill="auto"/>
            <w:vAlign w:val="center"/>
            <w:hideMark/>
          </w:tcPr>
          <w:p w14:paraId="5D920F9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74</w:t>
            </w:r>
          </w:p>
        </w:tc>
        <w:tc>
          <w:tcPr>
            <w:tcW w:w="1016" w:type="pct"/>
            <w:shd w:val="clear" w:color="auto" w:fill="auto"/>
            <w:vAlign w:val="center"/>
            <w:hideMark/>
          </w:tcPr>
          <w:p w14:paraId="476E3BCD" w14:textId="1C75A04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TUBO EN ALUMINIO</w:t>
            </w:r>
          </w:p>
        </w:tc>
        <w:tc>
          <w:tcPr>
            <w:tcW w:w="2218" w:type="pct"/>
            <w:shd w:val="clear" w:color="auto" w:fill="auto"/>
            <w:vAlign w:val="center"/>
            <w:hideMark/>
          </w:tcPr>
          <w:p w14:paraId="6AF8F6AB" w14:textId="4723E087"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recibidor para pirámide de cuatro tornillos.</w:t>
            </w:r>
          </w:p>
        </w:tc>
        <w:tc>
          <w:tcPr>
            <w:tcW w:w="719" w:type="pct"/>
            <w:shd w:val="clear" w:color="auto" w:fill="auto"/>
            <w:noWrap/>
            <w:vAlign w:val="center"/>
            <w:hideMark/>
          </w:tcPr>
          <w:p w14:paraId="6C1BFE1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$ 467.036</w:t>
            </w:r>
          </w:p>
        </w:tc>
        <w:tc>
          <w:tcPr>
            <w:tcW w:w="828" w:type="pct"/>
            <w:vMerge/>
            <w:vAlign w:val="center"/>
            <w:hideMark/>
          </w:tcPr>
          <w:p w14:paraId="08EFE83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1567C1F" w14:textId="77777777" w:rsidTr="00393971">
        <w:trPr>
          <w:trHeight w:val="20"/>
        </w:trPr>
        <w:tc>
          <w:tcPr>
            <w:tcW w:w="219" w:type="pct"/>
            <w:shd w:val="clear" w:color="auto" w:fill="auto"/>
            <w:vAlign w:val="center"/>
            <w:hideMark/>
          </w:tcPr>
          <w:p w14:paraId="49F0FA7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75</w:t>
            </w:r>
          </w:p>
        </w:tc>
        <w:tc>
          <w:tcPr>
            <w:tcW w:w="1016" w:type="pct"/>
            <w:shd w:val="clear" w:color="auto" w:fill="auto"/>
            <w:vAlign w:val="center"/>
            <w:hideMark/>
          </w:tcPr>
          <w:p w14:paraId="3CC63965" w14:textId="5C712C39"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TUBO EN ACERO DE 34 O 35 MM</w:t>
            </w:r>
          </w:p>
        </w:tc>
        <w:tc>
          <w:tcPr>
            <w:tcW w:w="2218" w:type="pct"/>
            <w:shd w:val="clear" w:color="auto" w:fill="auto"/>
            <w:vAlign w:val="center"/>
            <w:hideMark/>
          </w:tcPr>
          <w:p w14:paraId="1B94A312" w14:textId="5534A51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recibidor para pirámide de cuatro tornillos.</w:t>
            </w:r>
          </w:p>
        </w:tc>
        <w:tc>
          <w:tcPr>
            <w:tcW w:w="719" w:type="pct"/>
            <w:shd w:val="clear" w:color="auto" w:fill="auto"/>
            <w:noWrap/>
            <w:vAlign w:val="center"/>
            <w:hideMark/>
          </w:tcPr>
          <w:p w14:paraId="3040B90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$ 585.930</w:t>
            </w:r>
          </w:p>
        </w:tc>
        <w:tc>
          <w:tcPr>
            <w:tcW w:w="828" w:type="pct"/>
            <w:vMerge/>
            <w:vAlign w:val="center"/>
            <w:hideMark/>
          </w:tcPr>
          <w:p w14:paraId="3E0783C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5477C45" w14:textId="77777777" w:rsidTr="00393971">
        <w:trPr>
          <w:trHeight w:val="20"/>
        </w:trPr>
        <w:tc>
          <w:tcPr>
            <w:tcW w:w="219" w:type="pct"/>
            <w:shd w:val="clear" w:color="auto" w:fill="auto"/>
            <w:vAlign w:val="center"/>
            <w:hideMark/>
          </w:tcPr>
          <w:p w14:paraId="2DE4988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76</w:t>
            </w:r>
          </w:p>
        </w:tc>
        <w:tc>
          <w:tcPr>
            <w:tcW w:w="1016" w:type="pct"/>
            <w:shd w:val="clear" w:color="auto" w:fill="auto"/>
            <w:vAlign w:val="center"/>
            <w:hideMark/>
          </w:tcPr>
          <w:p w14:paraId="35BBBEF8" w14:textId="19EAB4E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CORTO DE CONEXIÓN CON ALOJAMIENTO DE NÚCLEO DISTAL HEMBRA Y PROXIMAL PARA ENSAMBLAR ADAPTADOR DE TUBO EN TITANIO</w:t>
            </w:r>
          </w:p>
        </w:tc>
        <w:tc>
          <w:tcPr>
            <w:tcW w:w="2218" w:type="pct"/>
            <w:shd w:val="clear" w:color="auto" w:fill="auto"/>
            <w:vAlign w:val="center"/>
            <w:hideMark/>
          </w:tcPr>
          <w:p w14:paraId="7E9A00B7" w14:textId="4DE118D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núcleo de ajuste de cuatro tornillos para recibir pirámide, en titanio.</w:t>
            </w:r>
          </w:p>
        </w:tc>
        <w:tc>
          <w:tcPr>
            <w:tcW w:w="719" w:type="pct"/>
            <w:shd w:val="clear" w:color="auto" w:fill="auto"/>
            <w:noWrap/>
            <w:vAlign w:val="center"/>
            <w:hideMark/>
          </w:tcPr>
          <w:p w14:paraId="751A576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$ 839.693</w:t>
            </w:r>
          </w:p>
        </w:tc>
        <w:tc>
          <w:tcPr>
            <w:tcW w:w="828" w:type="pct"/>
            <w:vMerge/>
            <w:vAlign w:val="center"/>
            <w:hideMark/>
          </w:tcPr>
          <w:p w14:paraId="0E97EC0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58AF3B8" w14:textId="77777777" w:rsidTr="00393971">
        <w:trPr>
          <w:trHeight w:val="20"/>
        </w:trPr>
        <w:tc>
          <w:tcPr>
            <w:tcW w:w="219" w:type="pct"/>
            <w:shd w:val="clear" w:color="auto" w:fill="auto"/>
            <w:vAlign w:val="center"/>
            <w:hideMark/>
          </w:tcPr>
          <w:p w14:paraId="5277633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77</w:t>
            </w:r>
          </w:p>
        </w:tc>
        <w:tc>
          <w:tcPr>
            <w:tcW w:w="1016" w:type="pct"/>
            <w:shd w:val="clear" w:color="auto" w:fill="auto"/>
            <w:vAlign w:val="center"/>
            <w:hideMark/>
          </w:tcPr>
          <w:p w14:paraId="49254004" w14:textId="0ED1358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INCLINADO</w:t>
            </w:r>
          </w:p>
        </w:tc>
        <w:tc>
          <w:tcPr>
            <w:tcW w:w="2218" w:type="pct"/>
            <w:shd w:val="clear" w:color="auto" w:fill="auto"/>
            <w:vAlign w:val="center"/>
            <w:hideMark/>
          </w:tcPr>
          <w:p w14:paraId="3515C4E7" w14:textId="6CE81CC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Adaptador inclinado de 10, 20 o 30 grados con recibidor de pirámide en titanio.</w:t>
            </w:r>
          </w:p>
        </w:tc>
        <w:tc>
          <w:tcPr>
            <w:tcW w:w="719" w:type="pct"/>
            <w:shd w:val="clear" w:color="auto" w:fill="auto"/>
            <w:noWrap/>
            <w:vAlign w:val="center"/>
            <w:hideMark/>
          </w:tcPr>
          <w:p w14:paraId="1F2F978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$ 915.644</w:t>
            </w:r>
          </w:p>
        </w:tc>
        <w:tc>
          <w:tcPr>
            <w:tcW w:w="828" w:type="pct"/>
            <w:vMerge/>
            <w:vAlign w:val="center"/>
            <w:hideMark/>
          </w:tcPr>
          <w:p w14:paraId="7FD4E61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ECF5F01" w14:textId="77777777" w:rsidTr="00393971">
        <w:trPr>
          <w:trHeight w:val="20"/>
        </w:trPr>
        <w:tc>
          <w:tcPr>
            <w:tcW w:w="219" w:type="pct"/>
            <w:shd w:val="clear" w:color="auto" w:fill="auto"/>
            <w:vAlign w:val="center"/>
            <w:hideMark/>
          </w:tcPr>
          <w:p w14:paraId="5EB48FB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78</w:t>
            </w:r>
          </w:p>
        </w:tc>
        <w:tc>
          <w:tcPr>
            <w:tcW w:w="1016" w:type="pct"/>
            <w:shd w:val="clear" w:color="auto" w:fill="auto"/>
            <w:vAlign w:val="center"/>
            <w:hideMark/>
          </w:tcPr>
          <w:p w14:paraId="4FFA5052" w14:textId="7BBA8861"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TOBILLO</w:t>
            </w:r>
          </w:p>
        </w:tc>
        <w:tc>
          <w:tcPr>
            <w:tcW w:w="2218" w:type="pct"/>
            <w:shd w:val="clear" w:color="auto" w:fill="auto"/>
            <w:vAlign w:val="center"/>
            <w:hideMark/>
          </w:tcPr>
          <w:p w14:paraId="50E848C2" w14:textId="0473FE5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Con doble encaje de contención, externo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y revestimiento interno en goma </w:t>
            </w:r>
            <w:proofErr w:type="spellStart"/>
            <w:r w:rsidRPr="00393971">
              <w:rPr>
                <w:rFonts w:ascii="Arial" w:hAnsi="Arial" w:cs="Arial"/>
                <w:sz w:val="12"/>
                <w:szCs w:val="12"/>
              </w:rPr>
              <w:t>termomoldeable</w:t>
            </w:r>
            <w:proofErr w:type="spellEnd"/>
            <w:r w:rsidRPr="00393971">
              <w:rPr>
                <w:rFonts w:ascii="Arial" w:hAnsi="Arial" w:cs="Arial"/>
                <w:sz w:val="12"/>
                <w:szCs w:val="12"/>
              </w:rPr>
              <w:t xml:space="preserve"> y adaptador.</w:t>
            </w:r>
          </w:p>
        </w:tc>
        <w:tc>
          <w:tcPr>
            <w:tcW w:w="719" w:type="pct"/>
            <w:shd w:val="clear" w:color="auto" w:fill="auto"/>
            <w:noWrap/>
            <w:vAlign w:val="center"/>
            <w:hideMark/>
          </w:tcPr>
          <w:p w14:paraId="7A3C14B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$ 3.074.797</w:t>
            </w:r>
          </w:p>
        </w:tc>
        <w:tc>
          <w:tcPr>
            <w:tcW w:w="828" w:type="pct"/>
            <w:vMerge/>
            <w:vAlign w:val="center"/>
            <w:hideMark/>
          </w:tcPr>
          <w:p w14:paraId="6DF2987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9B2CD4F" w14:textId="77777777" w:rsidTr="00393971">
        <w:trPr>
          <w:trHeight w:val="20"/>
        </w:trPr>
        <w:tc>
          <w:tcPr>
            <w:tcW w:w="219" w:type="pct"/>
            <w:shd w:val="clear" w:color="auto" w:fill="auto"/>
            <w:vAlign w:val="center"/>
            <w:hideMark/>
          </w:tcPr>
          <w:p w14:paraId="447C5A2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79</w:t>
            </w:r>
          </w:p>
        </w:tc>
        <w:tc>
          <w:tcPr>
            <w:tcW w:w="1016" w:type="pct"/>
            <w:shd w:val="clear" w:color="auto" w:fill="auto"/>
            <w:vAlign w:val="center"/>
            <w:hideMark/>
          </w:tcPr>
          <w:p w14:paraId="719AFA6E" w14:textId="5F59C1E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TRANSTIBIAL CON ENCAJE INTERNO BLANDO</w:t>
            </w:r>
          </w:p>
        </w:tc>
        <w:tc>
          <w:tcPr>
            <w:tcW w:w="2218" w:type="pct"/>
            <w:shd w:val="clear" w:color="auto" w:fill="auto"/>
            <w:vAlign w:val="center"/>
            <w:hideMark/>
          </w:tcPr>
          <w:p w14:paraId="6186489E" w14:textId="5771F93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Con encaje interno blando </w:t>
            </w:r>
            <w:proofErr w:type="spellStart"/>
            <w:r w:rsidRPr="00393971">
              <w:rPr>
                <w:rFonts w:ascii="Arial" w:hAnsi="Arial" w:cs="Arial"/>
                <w:sz w:val="12"/>
                <w:szCs w:val="12"/>
              </w:rPr>
              <w:t>termomoldeable</w:t>
            </w:r>
            <w:proofErr w:type="spellEnd"/>
            <w:r w:rsidRPr="00393971">
              <w:rPr>
                <w:rFonts w:ascii="Arial" w:hAnsi="Arial" w:cs="Arial"/>
                <w:sz w:val="12"/>
                <w:szCs w:val="12"/>
              </w:rPr>
              <w:t xml:space="preserve">, marco externo en fibra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y adaptador. (Según lo requiera el montaje).</w:t>
            </w:r>
          </w:p>
        </w:tc>
        <w:tc>
          <w:tcPr>
            <w:tcW w:w="719" w:type="pct"/>
            <w:shd w:val="clear" w:color="auto" w:fill="auto"/>
            <w:noWrap/>
            <w:vAlign w:val="center"/>
            <w:hideMark/>
          </w:tcPr>
          <w:p w14:paraId="779CBC9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$ 3.048.320</w:t>
            </w:r>
          </w:p>
        </w:tc>
        <w:tc>
          <w:tcPr>
            <w:tcW w:w="828" w:type="pct"/>
            <w:vMerge/>
            <w:vAlign w:val="center"/>
            <w:hideMark/>
          </w:tcPr>
          <w:p w14:paraId="52FB31D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B3D39CE" w14:textId="77777777" w:rsidTr="00393971">
        <w:trPr>
          <w:trHeight w:val="20"/>
        </w:trPr>
        <w:tc>
          <w:tcPr>
            <w:tcW w:w="219" w:type="pct"/>
            <w:shd w:val="clear" w:color="auto" w:fill="auto"/>
            <w:vAlign w:val="center"/>
            <w:hideMark/>
          </w:tcPr>
          <w:p w14:paraId="2B7B13E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80</w:t>
            </w:r>
          </w:p>
        </w:tc>
        <w:tc>
          <w:tcPr>
            <w:tcW w:w="1016" w:type="pct"/>
            <w:shd w:val="clear" w:color="auto" w:fill="auto"/>
            <w:vAlign w:val="center"/>
            <w:hideMark/>
          </w:tcPr>
          <w:p w14:paraId="2BB6AA2E" w14:textId="22EE775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TRANSTIBIAL CON ADAPTADOR Y VÁLVULA</w:t>
            </w:r>
          </w:p>
        </w:tc>
        <w:tc>
          <w:tcPr>
            <w:tcW w:w="2218" w:type="pct"/>
            <w:shd w:val="clear" w:color="auto" w:fill="auto"/>
            <w:vAlign w:val="center"/>
            <w:hideMark/>
          </w:tcPr>
          <w:p w14:paraId="19AB81D4" w14:textId="24E504B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contacto total </w:t>
            </w:r>
            <w:proofErr w:type="spellStart"/>
            <w:r w:rsidRPr="00393971">
              <w:rPr>
                <w:rFonts w:ascii="Arial" w:hAnsi="Arial" w:cs="Arial"/>
                <w:sz w:val="12"/>
                <w:szCs w:val="12"/>
              </w:rPr>
              <w:t>transtibial</w:t>
            </w:r>
            <w:proofErr w:type="spellEnd"/>
            <w:r w:rsidRPr="00393971">
              <w:rPr>
                <w:rFonts w:ascii="Arial" w:hAnsi="Arial" w:cs="Arial"/>
                <w:sz w:val="12"/>
                <w:szCs w:val="12"/>
              </w:rPr>
              <w:t xml:space="preserve"> en fibra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con adaptador y válvula. (Según lo requiera el montaje).</w:t>
            </w:r>
          </w:p>
        </w:tc>
        <w:tc>
          <w:tcPr>
            <w:tcW w:w="719" w:type="pct"/>
            <w:shd w:val="clear" w:color="auto" w:fill="auto"/>
            <w:noWrap/>
            <w:vAlign w:val="center"/>
            <w:hideMark/>
          </w:tcPr>
          <w:p w14:paraId="63A050B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$ 3.094.523</w:t>
            </w:r>
          </w:p>
        </w:tc>
        <w:tc>
          <w:tcPr>
            <w:tcW w:w="828" w:type="pct"/>
            <w:vMerge/>
            <w:vAlign w:val="center"/>
            <w:hideMark/>
          </w:tcPr>
          <w:p w14:paraId="18449CB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197659B" w14:textId="77777777" w:rsidTr="00393971">
        <w:trPr>
          <w:trHeight w:val="20"/>
        </w:trPr>
        <w:tc>
          <w:tcPr>
            <w:tcW w:w="219" w:type="pct"/>
            <w:shd w:val="clear" w:color="auto" w:fill="auto"/>
            <w:vAlign w:val="center"/>
            <w:hideMark/>
          </w:tcPr>
          <w:p w14:paraId="16DF4A1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81</w:t>
            </w:r>
          </w:p>
        </w:tc>
        <w:tc>
          <w:tcPr>
            <w:tcW w:w="1016" w:type="pct"/>
            <w:shd w:val="clear" w:color="auto" w:fill="auto"/>
            <w:vAlign w:val="center"/>
            <w:hideMark/>
          </w:tcPr>
          <w:p w14:paraId="0F29F4F4" w14:textId="21AF596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TRANSTIBIAL CON SISTEMA DE BLOQUEO PARA LINER</w:t>
            </w:r>
          </w:p>
        </w:tc>
        <w:tc>
          <w:tcPr>
            <w:tcW w:w="2218" w:type="pct"/>
            <w:shd w:val="clear" w:color="auto" w:fill="auto"/>
            <w:vAlign w:val="center"/>
            <w:hideMark/>
          </w:tcPr>
          <w:p w14:paraId="57A6E8A4" w14:textId="20917B7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contacto total </w:t>
            </w:r>
            <w:proofErr w:type="spellStart"/>
            <w:r w:rsidRPr="00393971">
              <w:rPr>
                <w:rFonts w:ascii="Arial" w:hAnsi="Arial" w:cs="Arial"/>
                <w:sz w:val="12"/>
                <w:szCs w:val="12"/>
              </w:rPr>
              <w:t>transtibial</w:t>
            </w:r>
            <w:proofErr w:type="spellEnd"/>
            <w:r w:rsidRPr="00393971">
              <w:rPr>
                <w:rFonts w:ascii="Arial" w:hAnsi="Arial" w:cs="Arial"/>
                <w:sz w:val="12"/>
                <w:szCs w:val="12"/>
              </w:rPr>
              <w:t xml:space="preserve">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con sistema de bloqueo para </w:t>
            </w:r>
            <w:proofErr w:type="spellStart"/>
            <w:r w:rsidRPr="00393971">
              <w:rPr>
                <w:rFonts w:ascii="Arial" w:hAnsi="Arial" w:cs="Arial"/>
                <w:sz w:val="12"/>
                <w:szCs w:val="12"/>
              </w:rPr>
              <w:t>liner</w:t>
            </w:r>
            <w:proofErr w:type="spellEnd"/>
            <w:r w:rsidRPr="00393971">
              <w:rPr>
                <w:rFonts w:ascii="Arial" w:hAnsi="Arial" w:cs="Arial"/>
                <w:sz w:val="12"/>
                <w:szCs w:val="12"/>
              </w:rPr>
              <w:t xml:space="preserve"> y adaptador. (Según lo requiera el montaje). No incluye </w:t>
            </w:r>
            <w:proofErr w:type="spellStart"/>
            <w:r w:rsidRPr="00393971">
              <w:rPr>
                <w:rFonts w:ascii="Arial" w:hAnsi="Arial" w:cs="Arial"/>
                <w:sz w:val="12"/>
                <w:szCs w:val="12"/>
              </w:rPr>
              <w:t>liner</w:t>
            </w:r>
            <w:proofErr w:type="spellEnd"/>
            <w:r w:rsidRPr="00393971">
              <w:rPr>
                <w:rFonts w:ascii="Arial" w:hAnsi="Arial" w:cs="Arial"/>
                <w:sz w:val="12"/>
                <w:szCs w:val="12"/>
              </w:rPr>
              <w:t>.</w:t>
            </w:r>
          </w:p>
        </w:tc>
        <w:tc>
          <w:tcPr>
            <w:tcW w:w="719" w:type="pct"/>
            <w:shd w:val="clear" w:color="auto" w:fill="auto"/>
            <w:noWrap/>
            <w:vAlign w:val="center"/>
            <w:hideMark/>
          </w:tcPr>
          <w:p w14:paraId="3937B7A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$ 4.121.178</w:t>
            </w:r>
          </w:p>
        </w:tc>
        <w:tc>
          <w:tcPr>
            <w:tcW w:w="828" w:type="pct"/>
            <w:vMerge/>
            <w:vAlign w:val="center"/>
            <w:hideMark/>
          </w:tcPr>
          <w:p w14:paraId="298DD7A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D3C12CD" w14:textId="77777777" w:rsidTr="00393971">
        <w:trPr>
          <w:trHeight w:val="20"/>
        </w:trPr>
        <w:tc>
          <w:tcPr>
            <w:tcW w:w="219" w:type="pct"/>
            <w:shd w:val="clear" w:color="auto" w:fill="auto"/>
            <w:vAlign w:val="center"/>
            <w:hideMark/>
          </w:tcPr>
          <w:p w14:paraId="6821C4C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82</w:t>
            </w:r>
          </w:p>
        </w:tc>
        <w:tc>
          <w:tcPr>
            <w:tcW w:w="1016" w:type="pct"/>
            <w:shd w:val="clear" w:color="auto" w:fill="auto"/>
            <w:vAlign w:val="center"/>
            <w:hideMark/>
          </w:tcPr>
          <w:p w14:paraId="7286B51F" w14:textId="53E2BFC1"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TRANSFEMORAL CON ADAPTADOR Y VÁLVULA</w:t>
            </w:r>
          </w:p>
        </w:tc>
        <w:tc>
          <w:tcPr>
            <w:tcW w:w="2218" w:type="pct"/>
            <w:shd w:val="clear" w:color="auto" w:fill="auto"/>
            <w:vAlign w:val="center"/>
            <w:hideMark/>
          </w:tcPr>
          <w:p w14:paraId="34DF5442" w14:textId="227C6330"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interno termoplástico flexible y externo en resina acrílica rígida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con válvula y adaptador. (Según lo requiera el montaje).</w:t>
            </w:r>
          </w:p>
        </w:tc>
        <w:tc>
          <w:tcPr>
            <w:tcW w:w="719" w:type="pct"/>
            <w:shd w:val="clear" w:color="auto" w:fill="auto"/>
            <w:noWrap/>
            <w:vAlign w:val="center"/>
            <w:hideMark/>
          </w:tcPr>
          <w:p w14:paraId="76B0345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$ 4.916.898</w:t>
            </w:r>
          </w:p>
        </w:tc>
        <w:tc>
          <w:tcPr>
            <w:tcW w:w="828" w:type="pct"/>
            <w:vMerge/>
            <w:vAlign w:val="center"/>
            <w:hideMark/>
          </w:tcPr>
          <w:p w14:paraId="60D457E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FED6D91" w14:textId="77777777" w:rsidTr="00393971">
        <w:trPr>
          <w:trHeight w:val="20"/>
        </w:trPr>
        <w:tc>
          <w:tcPr>
            <w:tcW w:w="219" w:type="pct"/>
            <w:shd w:val="clear" w:color="auto" w:fill="auto"/>
            <w:vAlign w:val="center"/>
            <w:hideMark/>
          </w:tcPr>
          <w:p w14:paraId="14AA27E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83</w:t>
            </w:r>
          </w:p>
        </w:tc>
        <w:tc>
          <w:tcPr>
            <w:tcW w:w="1016" w:type="pct"/>
            <w:shd w:val="clear" w:color="auto" w:fill="auto"/>
            <w:vAlign w:val="center"/>
            <w:hideMark/>
          </w:tcPr>
          <w:p w14:paraId="5ECA86B0" w14:textId="73BAB26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TRANSFEMORAL CON SISTEMA DE BLOQUEO PARA LINER</w:t>
            </w:r>
          </w:p>
        </w:tc>
        <w:tc>
          <w:tcPr>
            <w:tcW w:w="2218" w:type="pct"/>
            <w:shd w:val="clear" w:color="auto" w:fill="auto"/>
            <w:vAlign w:val="center"/>
            <w:hideMark/>
          </w:tcPr>
          <w:p w14:paraId="1A9DF4BE" w14:textId="30704327"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interno termoplástico flexible y externo en resina acrílica rígida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con sistema de bloqueo y adaptador. (Según lo requiera el montaje).</w:t>
            </w:r>
          </w:p>
        </w:tc>
        <w:tc>
          <w:tcPr>
            <w:tcW w:w="719" w:type="pct"/>
            <w:shd w:val="clear" w:color="auto" w:fill="auto"/>
            <w:noWrap/>
            <w:vAlign w:val="center"/>
            <w:hideMark/>
          </w:tcPr>
          <w:p w14:paraId="38C2D89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$ 5.168.671</w:t>
            </w:r>
          </w:p>
        </w:tc>
        <w:tc>
          <w:tcPr>
            <w:tcW w:w="828" w:type="pct"/>
            <w:vMerge/>
            <w:vAlign w:val="center"/>
            <w:hideMark/>
          </w:tcPr>
          <w:p w14:paraId="25FC0235"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0B9AAE0" w14:textId="77777777" w:rsidTr="00393971">
        <w:trPr>
          <w:trHeight w:val="20"/>
        </w:trPr>
        <w:tc>
          <w:tcPr>
            <w:tcW w:w="219" w:type="pct"/>
            <w:shd w:val="clear" w:color="auto" w:fill="auto"/>
            <w:vAlign w:val="center"/>
            <w:hideMark/>
          </w:tcPr>
          <w:p w14:paraId="629123F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84</w:t>
            </w:r>
          </w:p>
        </w:tc>
        <w:tc>
          <w:tcPr>
            <w:tcW w:w="1016" w:type="pct"/>
            <w:shd w:val="clear" w:color="auto" w:fill="auto"/>
            <w:vAlign w:val="center"/>
            <w:hideMark/>
          </w:tcPr>
          <w:p w14:paraId="751EE30C" w14:textId="11DD9E08"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TRANSFEMORAL DE CONTENCIÓN ISQUIATICA POR SUSPENSIÓN CON MEMBRANA O ANILLO DE VACIO Y VÁLVULA</w:t>
            </w:r>
          </w:p>
        </w:tc>
        <w:tc>
          <w:tcPr>
            <w:tcW w:w="2218" w:type="pct"/>
            <w:shd w:val="clear" w:color="auto" w:fill="auto"/>
            <w:vAlign w:val="center"/>
            <w:hideMark/>
          </w:tcPr>
          <w:p w14:paraId="3CF93567" w14:textId="1B48D13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Marco externo 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para suspensión por </w:t>
            </w:r>
            <w:proofErr w:type="spellStart"/>
            <w:r w:rsidRPr="00393971">
              <w:rPr>
                <w:rFonts w:ascii="Arial" w:hAnsi="Arial" w:cs="Arial"/>
                <w:sz w:val="12"/>
                <w:szCs w:val="12"/>
              </w:rPr>
              <w:t>liner</w:t>
            </w:r>
            <w:proofErr w:type="spellEnd"/>
            <w:r w:rsidRPr="00393971">
              <w:rPr>
                <w:rFonts w:ascii="Arial" w:hAnsi="Arial" w:cs="Arial"/>
                <w:sz w:val="12"/>
                <w:szCs w:val="12"/>
              </w:rPr>
              <w:t xml:space="preserve"> con membrana o anillo de vacío, válvula y adaptador de encaje. (Según lo requiera el montaje). No incluye </w:t>
            </w:r>
            <w:proofErr w:type="spellStart"/>
            <w:r w:rsidRPr="00393971">
              <w:rPr>
                <w:rFonts w:ascii="Arial" w:hAnsi="Arial" w:cs="Arial"/>
                <w:sz w:val="12"/>
                <w:szCs w:val="12"/>
              </w:rPr>
              <w:t>liner</w:t>
            </w:r>
            <w:proofErr w:type="spellEnd"/>
            <w:r w:rsidRPr="00393971">
              <w:rPr>
                <w:rFonts w:ascii="Arial" w:hAnsi="Arial" w:cs="Arial"/>
                <w:sz w:val="12"/>
                <w:szCs w:val="12"/>
              </w:rPr>
              <w:t>.</w:t>
            </w:r>
          </w:p>
        </w:tc>
        <w:tc>
          <w:tcPr>
            <w:tcW w:w="719" w:type="pct"/>
            <w:shd w:val="clear" w:color="auto" w:fill="auto"/>
            <w:noWrap/>
            <w:vAlign w:val="center"/>
            <w:hideMark/>
          </w:tcPr>
          <w:p w14:paraId="3F82759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$ 5.153.871</w:t>
            </w:r>
          </w:p>
        </w:tc>
        <w:tc>
          <w:tcPr>
            <w:tcW w:w="828" w:type="pct"/>
            <w:vMerge/>
            <w:vAlign w:val="center"/>
            <w:hideMark/>
          </w:tcPr>
          <w:p w14:paraId="0AE57B5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B227B84" w14:textId="77777777" w:rsidTr="00393971">
        <w:trPr>
          <w:trHeight w:val="20"/>
        </w:trPr>
        <w:tc>
          <w:tcPr>
            <w:tcW w:w="219" w:type="pct"/>
            <w:shd w:val="clear" w:color="auto" w:fill="auto"/>
            <w:vAlign w:val="center"/>
            <w:hideMark/>
          </w:tcPr>
          <w:p w14:paraId="0DDD06E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85</w:t>
            </w:r>
          </w:p>
        </w:tc>
        <w:tc>
          <w:tcPr>
            <w:tcW w:w="1016" w:type="pct"/>
            <w:shd w:val="clear" w:color="auto" w:fill="auto"/>
            <w:vAlign w:val="center"/>
            <w:hideMark/>
          </w:tcPr>
          <w:p w14:paraId="735F8ABC" w14:textId="06073C5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TRANSFEMORAL CON SISTEMA DE CORREAS O CUERDAS O CORDON</w:t>
            </w:r>
          </w:p>
        </w:tc>
        <w:tc>
          <w:tcPr>
            <w:tcW w:w="2218" w:type="pct"/>
            <w:shd w:val="clear" w:color="auto" w:fill="auto"/>
            <w:vAlign w:val="center"/>
            <w:hideMark/>
          </w:tcPr>
          <w:p w14:paraId="335A49EE" w14:textId="26A651F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interno termoplástico flexible y externo en resina acrílica rígida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con correas o cuerdas o cordón en material de alta resistencia y adaptador. (Según lo requiera el montaje).</w:t>
            </w:r>
          </w:p>
        </w:tc>
        <w:tc>
          <w:tcPr>
            <w:tcW w:w="719" w:type="pct"/>
            <w:shd w:val="clear" w:color="auto" w:fill="auto"/>
            <w:noWrap/>
            <w:vAlign w:val="center"/>
            <w:hideMark/>
          </w:tcPr>
          <w:p w14:paraId="29D2FE3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$ 7.768.489</w:t>
            </w:r>
          </w:p>
        </w:tc>
        <w:tc>
          <w:tcPr>
            <w:tcW w:w="828" w:type="pct"/>
            <w:vMerge/>
            <w:vAlign w:val="center"/>
            <w:hideMark/>
          </w:tcPr>
          <w:p w14:paraId="1E6F33C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4ACBBC5" w14:textId="77777777" w:rsidTr="00393971">
        <w:trPr>
          <w:trHeight w:val="20"/>
        </w:trPr>
        <w:tc>
          <w:tcPr>
            <w:tcW w:w="219" w:type="pct"/>
            <w:shd w:val="clear" w:color="auto" w:fill="auto"/>
            <w:vAlign w:val="center"/>
            <w:hideMark/>
          </w:tcPr>
          <w:p w14:paraId="64E9341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86</w:t>
            </w:r>
          </w:p>
        </w:tc>
        <w:tc>
          <w:tcPr>
            <w:tcW w:w="1016" w:type="pct"/>
            <w:shd w:val="clear" w:color="auto" w:fill="auto"/>
            <w:vAlign w:val="center"/>
            <w:hideMark/>
          </w:tcPr>
          <w:p w14:paraId="61805EF3" w14:textId="4BCE5AC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RODILLA CON ADAPTADOR</w:t>
            </w:r>
          </w:p>
        </w:tc>
        <w:tc>
          <w:tcPr>
            <w:tcW w:w="2218" w:type="pct"/>
            <w:shd w:val="clear" w:color="auto" w:fill="auto"/>
            <w:vAlign w:val="center"/>
            <w:hideMark/>
          </w:tcPr>
          <w:p w14:paraId="14C76F24" w14:textId="766D5DD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doble encaje con suspensión </w:t>
            </w:r>
            <w:proofErr w:type="spellStart"/>
            <w:r w:rsidRPr="00393971">
              <w:rPr>
                <w:rFonts w:ascii="Arial" w:hAnsi="Arial" w:cs="Arial"/>
                <w:sz w:val="12"/>
                <w:szCs w:val="12"/>
              </w:rPr>
              <w:t>supracondilar</w:t>
            </w:r>
            <w:proofErr w:type="spellEnd"/>
            <w:r w:rsidRPr="00393971">
              <w:rPr>
                <w:rFonts w:ascii="Arial" w:hAnsi="Arial" w:cs="Arial"/>
                <w:sz w:val="12"/>
                <w:szCs w:val="12"/>
              </w:rPr>
              <w:t xml:space="preserve">, encaje interno goma blanda </w:t>
            </w:r>
            <w:proofErr w:type="spellStart"/>
            <w:r w:rsidRPr="00393971">
              <w:rPr>
                <w:rFonts w:ascii="Arial" w:hAnsi="Arial" w:cs="Arial"/>
                <w:sz w:val="12"/>
                <w:szCs w:val="12"/>
              </w:rPr>
              <w:t>termoformable</w:t>
            </w:r>
            <w:proofErr w:type="spellEnd"/>
            <w:r w:rsidRPr="00393971">
              <w:rPr>
                <w:rFonts w:ascii="Arial" w:hAnsi="Arial" w:cs="Arial"/>
                <w:sz w:val="12"/>
                <w:szCs w:val="12"/>
              </w:rPr>
              <w:t xml:space="preserve">, marco externo 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con platina o anclaje de laminación de tres o cuatro patas.</w:t>
            </w:r>
          </w:p>
        </w:tc>
        <w:tc>
          <w:tcPr>
            <w:tcW w:w="719" w:type="pct"/>
            <w:shd w:val="clear" w:color="auto" w:fill="auto"/>
            <w:noWrap/>
            <w:vAlign w:val="center"/>
            <w:hideMark/>
          </w:tcPr>
          <w:p w14:paraId="41FF69E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$ 5.025.031</w:t>
            </w:r>
          </w:p>
        </w:tc>
        <w:tc>
          <w:tcPr>
            <w:tcW w:w="828" w:type="pct"/>
            <w:vMerge/>
            <w:vAlign w:val="center"/>
            <w:hideMark/>
          </w:tcPr>
          <w:p w14:paraId="7E8EBB1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935BC15" w14:textId="77777777" w:rsidTr="00393971">
        <w:trPr>
          <w:trHeight w:val="20"/>
        </w:trPr>
        <w:tc>
          <w:tcPr>
            <w:tcW w:w="219" w:type="pct"/>
            <w:shd w:val="clear" w:color="auto" w:fill="auto"/>
            <w:vAlign w:val="center"/>
            <w:hideMark/>
          </w:tcPr>
          <w:p w14:paraId="31AC60F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87</w:t>
            </w:r>
          </w:p>
        </w:tc>
        <w:tc>
          <w:tcPr>
            <w:tcW w:w="1016" w:type="pct"/>
            <w:shd w:val="clear" w:color="auto" w:fill="auto"/>
            <w:vAlign w:val="center"/>
            <w:hideMark/>
          </w:tcPr>
          <w:p w14:paraId="3D119D61" w14:textId="7A22C84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RODILLA PARA LINER Y ADAPTADOR</w:t>
            </w:r>
          </w:p>
        </w:tc>
        <w:tc>
          <w:tcPr>
            <w:tcW w:w="2218" w:type="pct"/>
            <w:shd w:val="clear" w:color="auto" w:fill="auto"/>
            <w:vAlign w:val="center"/>
            <w:hideMark/>
          </w:tcPr>
          <w:p w14:paraId="67CF796A" w14:textId="2AB9347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doble encaje con suspensión </w:t>
            </w:r>
            <w:proofErr w:type="spellStart"/>
            <w:r w:rsidRPr="00393971">
              <w:rPr>
                <w:rFonts w:ascii="Arial" w:hAnsi="Arial" w:cs="Arial"/>
                <w:sz w:val="12"/>
                <w:szCs w:val="12"/>
              </w:rPr>
              <w:t>supracondilar</w:t>
            </w:r>
            <w:proofErr w:type="spellEnd"/>
            <w:r w:rsidRPr="00393971">
              <w:rPr>
                <w:rFonts w:ascii="Arial" w:hAnsi="Arial" w:cs="Arial"/>
                <w:sz w:val="12"/>
                <w:szCs w:val="12"/>
              </w:rPr>
              <w:t xml:space="preserve"> para </w:t>
            </w:r>
            <w:proofErr w:type="spellStart"/>
            <w:r w:rsidRPr="00393971">
              <w:rPr>
                <w:rFonts w:ascii="Arial" w:hAnsi="Arial" w:cs="Arial"/>
                <w:sz w:val="12"/>
                <w:szCs w:val="12"/>
              </w:rPr>
              <w:t>liner</w:t>
            </w:r>
            <w:proofErr w:type="spellEnd"/>
            <w:r w:rsidRPr="00393971">
              <w:rPr>
                <w:rFonts w:ascii="Arial" w:hAnsi="Arial" w:cs="Arial"/>
                <w:sz w:val="12"/>
                <w:szCs w:val="12"/>
              </w:rPr>
              <w:t xml:space="preserve">, marco externo 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adaptador con platina o anclaje de laminación de tres o cuatro patas. (Según lo requiera el montaje). No incluye </w:t>
            </w:r>
            <w:proofErr w:type="spellStart"/>
            <w:r w:rsidRPr="00393971">
              <w:rPr>
                <w:rFonts w:ascii="Arial" w:hAnsi="Arial" w:cs="Arial"/>
                <w:sz w:val="12"/>
                <w:szCs w:val="12"/>
              </w:rPr>
              <w:t>liner</w:t>
            </w:r>
            <w:proofErr w:type="spellEnd"/>
            <w:r w:rsidRPr="00393971">
              <w:rPr>
                <w:rFonts w:ascii="Arial" w:hAnsi="Arial" w:cs="Arial"/>
                <w:sz w:val="12"/>
                <w:szCs w:val="12"/>
              </w:rPr>
              <w:t>.</w:t>
            </w:r>
          </w:p>
        </w:tc>
        <w:tc>
          <w:tcPr>
            <w:tcW w:w="719" w:type="pct"/>
            <w:shd w:val="clear" w:color="auto" w:fill="auto"/>
            <w:noWrap/>
            <w:vAlign w:val="center"/>
            <w:hideMark/>
          </w:tcPr>
          <w:p w14:paraId="1D71B5E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$ 4.953.594</w:t>
            </w:r>
          </w:p>
        </w:tc>
        <w:tc>
          <w:tcPr>
            <w:tcW w:w="828" w:type="pct"/>
            <w:vMerge/>
            <w:vAlign w:val="center"/>
            <w:hideMark/>
          </w:tcPr>
          <w:p w14:paraId="2E5CCD1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D423E12" w14:textId="77777777" w:rsidTr="00393971">
        <w:trPr>
          <w:trHeight w:val="20"/>
        </w:trPr>
        <w:tc>
          <w:tcPr>
            <w:tcW w:w="219" w:type="pct"/>
            <w:shd w:val="clear" w:color="auto" w:fill="auto"/>
            <w:vAlign w:val="center"/>
            <w:hideMark/>
          </w:tcPr>
          <w:p w14:paraId="5D7D56B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88</w:t>
            </w:r>
          </w:p>
        </w:tc>
        <w:tc>
          <w:tcPr>
            <w:tcW w:w="1016" w:type="pct"/>
            <w:shd w:val="clear" w:color="auto" w:fill="auto"/>
            <w:vAlign w:val="center"/>
            <w:hideMark/>
          </w:tcPr>
          <w:p w14:paraId="2C7438DE" w14:textId="3CB0ACE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CADERA DE LAMINACION CON PLATINA</w:t>
            </w:r>
          </w:p>
        </w:tc>
        <w:tc>
          <w:tcPr>
            <w:tcW w:w="2218" w:type="pct"/>
            <w:shd w:val="clear" w:color="auto" w:fill="auto"/>
            <w:vAlign w:val="center"/>
            <w:hideMark/>
          </w:tcPr>
          <w:p w14:paraId="01B671B2" w14:textId="3CC84C6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Cesta pélvica de doble pared con inclusión del isquion, con recubrimiento interno en material termoplástico flexible y marco externo 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con platina de adaptación.</w:t>
            </w:r>
          </w:p>
        </w:tc>
        <w:tc>
          <w:tcPr>
            <w:tcW w:w="719" w:type="pct"/>
            <w:shd w:val="clear" w:color="auto" w:fill="auto"/>
            <w:noWrap/>
            <w:vAlign w:val="center"/>
            <w:hideMark/>
          </w:tcPr>
          <w:p w14:paraId="4F34735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$ 5.360.370</w:t>
            </w:r>
          </w:p>
        </w:tc>
        <w:tc>
          <w:tcPr>
            <w:tcW w:w="828" w:type="pct"/>
            <w:vMerge/>
            <w:vAlign w:val="center"/>
            <w:hideMark/>
          </w:tcPr>
          <w:p w14:paraId="2A3A6505"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7A19893" w14:textId="77777777" w:rsidTr="00393971">
        <w:trPr>
          <w:trHeight w:val="20"/>
        </w:trPr>
        <w:tc>
          <w:tcPr>
            <w:tcW w:w="219" w:type="pct"/>
            <w:shd w:val="clear" w:color="auto" w:fill="auto"/>
            <w:vAlign w:val="center"/>
            <w:hideMark/>
          </w:tcPr>
          <w:p w14:paraId="1153F66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89</w:t>
            </w:r>
          </w:p>
        </w:tc>
        <w:tc>
          <w:tcPr>
            <w:tcW w:w="1016" w:type="pct"/>
            <w:shd w:val="clear" w:color="auto" w:fill="auto"/>
            <w:vAlign w:val="center"/>
            <w:hideMark/>
          </w:tcPr>
          <w:p w14:paraId="5D21B526" w14:textId="5BA07EA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EN POLIPROPILENO TRANSFEMORAL</w:t>
            </w:r>
          </w:p>
        </w:tc>
        <w:tc>
          <w:tcPr>
            <w:tcW w:w="2218" w:type="pct"/>
            <w:shd w:val="clear" w:color="auto" w:fill="auto"/>
            <w:vAlign w:val="center"/>
            <w:hideMark/>
          </w:tcPr>
          <w:p w14:paraId="712F4ED0" w14:textId="6270978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adaptador de conexión transfemoral, según necesidad del paciente.</w:t>
            </w:r>
          </w:p>
        </w:tc>
        <w:tc>
          <w:tcPr>
            <w:tcW w:w="719" w:type="pct"/>
            <w:shd w:val="clear" w:color="auto" w:fill="auto"/>
            <w:noWrap/>
            <w:vAlign w:val="center"/>
            <w:hideMark/>
          </w:tcPr>
          <w:p w14:paraId="3EEF83D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$ 2.759.407</w:t>
            </w:r>
          </w:p>
        </w:tc>
        <w:tc>
          <w:tcPr>
            <w:tcW w:w="828" w:type="pct"/>
            <w:vMerge/>
            <w:vAlign w:val="center"/>
            <w:hideMark/>
          </w:tcPr>
          <w:p w14:paraId="05A28A55"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68B4FB1" w14:textId="77777777" w:rsidTr="00393971">
        <w:trPr>
          <w:trHeight w:val="20"/>
        </w:trPr>
        <w:tc>
          <w:tcPr>
            <w:tcW w:w="219" w:type="pct"/>
            <w:shd w:val="clear" w:color="auto" w:fill="auto"/>
            <w:vAlign w:val="center"/>
            <w:hideMark/>
          </w:tcPr>
          <w:p w14:paraId="1D67140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90</w:t>
            </w:r>
          </w:p>
        </w:tc>
        <w:tc>
          <w:tcPr>
            <w:tcW w:w="1016" w:type="pct"/>
            <w:shd w:val="clear" w:color="auto" w:fill="auto"/>
            <w:vAlign w:val="center"/>
            <w:hideMark/>
          </w:tcPr>
          <w:p w14:paraId="1676FA40" w14:textId="1FAEA095"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EN POLIPROPILENO TRANSTIBIAL</w:t>
            </w:r>
          </w:p>
        </w:tc>
        <w:tc>
          <w:tcPr>
            <w:tcW w:w="2218" w:type="pct"/>
            <w:shd w:val="clear" w:color="auto" w:fill="auto"/>
            <w:vAlign w:val="center"/>
            <w:hideMark/>
          </w:tcPr>
          <w:p w14:paraId="6D6B3034" w14:textId="580B2E4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Con adaptador de conexión </w:t>
            </w:r>
            <w:proofErr w:type="spellStart"/>
            <w:r w:rsidRPr="00393971">
              <w:rPr>
                <w:rFonts w:ascii="Arial" w:hAnsi="Arial" w:cs="Arial"/>
                <w:sz w:val="12"/>
                <w:szCs w:val="12"/>
              </w:rPr>
              <w:t>transtibial</w:t>
            </w:r>
            <w:proofErr w:type="spellEnd"/>
            <w:r w:rsidRPr="00393971">
              <w:rPr>
                <w:rFonts w:ascii="Arial" w:hAnsi="Arial" w:cs="Arial"/>
                <w:sz w:val="12"/>
                <w:szCs w:val="12"/>
              </w:rPr>
              <w:t>, según necesidad del paciente.</w:t>
            </w:r>
          </w:p>
        </w:tc>
        <w:tc>
          <w:tcPr>
            <w:tcW w:w="719" w:type="pct"/>
            <w:shd w:val="clear" w:color="auto" w:fill="auto"/>
            <w:noWrap/>
            <w:vAlign w:val="center"/>
            <w:hideMark/>
          </w:tcPr>
          <w:p w14:paraId="44253B9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$ 1.969.008</w:t>
            </w:r>
          </w:p>
        </w:tc>
        <w:tc>
          <w:tcPr>
            <w:tcW w:w="828" w:type="pct"/>
            <w:vMerge/>
            <w:vAlign w:val="center"/>
            <w:hideMark/>
          </w:tcPr>
          <w:p w14:paraId="636CF8A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752D0F2" w14:textId="77777777" w:rsidTr="00393971">
        <w:trPr>
          <w:trHeight w:val="20"/>
        </w:trPr>
        <w:tc>
          <w:tcPr>
            <w:tcW w:w="219" w:type="pct"/>
            <w:shd w:val="clear" w:color="auto" w:fill="auto"/>
            <w:vAlign w:val="center"/>
            <w:hideMark/>
          </w:tcPr>
          <w:p w14:paraId="097D284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91</w:t>
            </w:r>
          </w:p>
        </w:tc>
        <w:tc>
          <w:tcPr>
            <w:tcW w:w="1016" w:type="pct"/>
            <w:shd w:val="clear" w:color="auto" w:fill="auto"/>
            <w:vAlign w:val="center"/>
            <w:hideMark/>
          </w:tcPr>
          <w:p w14:paraId="217EB948" w14:textId="58EEF6C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TRANSFEMORAL</w:t>
            </w:r>
          </w:p>
        </w:tc>
        <w:tc>
          <w:tcPr>
            <w:tcW w:w="2218" w:type="pct"/>
            <w:shd w:val="clear" w:color="auto" w:fill="auto"/>
            <w:vAlign w:val="center"/>
            <w:hideMark/>
          </w:tcPr>
          <w:p w14:paraId="1596CD4F" w14:textId="38AFE56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interno termoplástico flexible y externo en resina acrílica rígida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w:t>
            </w:r>
          </w:p>
        </w:tc>
        <w:tc>
          <w:tcPr>
            <w:tcW w:w="719" w:type="pct"/>
            <w:shd w:val="clear" w:color="auto" w:fill="auto"/>
            <w:noWrap/>
            <w:vAlign w:val="center"/>
            <w:hideMark/>
          </w:tcPr>
          <w:p w14:paraId="554F147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$ 4.601.981</w:t>
            </w:r>
          </w:p>
        </w:tc>
        <w:tc>
          <w:tcPr>
            <w:tcW w:w="828" w:type="pct"/>
            <w:vMerge/>
            <w:vAlign w:val="center"/>
            <w:hideMark/>
          </w:tcPr>
          <w:p w14:paraId="55D1A925"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F7AB76E" w14:textId="77777777" w:rsidTr="00393971">
        <w:trPr>
          <w:trHeight w:val="20"/>
        </w:trPr>
        <w:tc>
          <w:tcPr>
            <w:tcW w:w="219" w:type="pct"/>
            <w:shd w:val="clear" w:color="auto" w:fill="auto"/>
            <w:vAlign w:val="center"/>
            <w:hideMark/>
          </w:tcPr>
          <w:p w14:paraId="6F26D25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92</w:t>
            </w:r>
          </w:p>
        </w:tc>
        <w:tc>
          <w:tcPr>
            <w:tcW w:w="1016" w:type="pct"/>
            <w:shd w:val="clear" w:color="auto" w:fill="auto"/>
            <w:vAlign w:val="center"/>
            <w:hideMark/>
          </w:tcPr>
          <w:p w14:paraId="3F5F57AD" w14:textId="19B91C1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TRANSFEMORAL</w:t>
            </w:r>
          </w:p>
        </w:tc>
        <w:tc>
          <w:tcPr>
            <w:tcW w:w="2218" w:type="pct"/>
            <w:shd w:val="clear" w:color="auto" w:fill="auto"/>
            <w:vAlign w:val="center"/>
            <w:hideMark/>
          </w:tcPr>
          <w:p w14:paraId="47B35134" w14:textId="6777B5E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Con doble encaje de contención, externo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y revestimiento interno en goma </w:t>
            </w:r>
            <w:proofErr w:type="spellStart"/>
            <w:r w:rsidRPr="00393971">
              <w:rPr>
                <w:rFonts w:ascii="Arial" w:hAnsi="Arial" w:cs="Arial"/>
                <w:sz w:val="12"/>
                <w:szCs w:val="12"/>
              </w:rPr>
              <w:t>termomoldeable</w:t>
            </w:r>
            <w:proofErr w:type="spellEnd"/>
          </w:p>
        </w:tc>
        <w:tc>
          <w:tcPr>
            <w:tcW w:w="719" w:type="pct"/>
            <w:shd w:val="clear" w:color="auto" w:fill="auto"/>
            <w:noWrap/>
            <w:vAlign w:val="center"/>
            <w:hideMark/>
          </w:tcPr>
          <w:p w14:paraId="453F0B1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$ 4.822.815</w:t>
            </w:r>
          </w:p>
        </w:tc>
        <w:tc>
          <w:tcPr>
            <w:tcW w:w="828" w:type="pct"/>
            <w:vMerge/>
            <w:vAlign w:val="center"/>
            <w:hideMark/>
          </w:tcPr>
          <w:p w14:paraId="1E98301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861CF07" w14:textId="77777777" w:rsidTr="00393971">
        <w:trPr>
          <w:trHeight w:val="20"/>
        </w:trPr>
        <w:tc>
          <w:tcPr>
            <w:tcW w:w="219" w:type="pct"/>
            <w:shd w:val="clear" w:color="auto" w:fill="auto"/>
            <w:vAlign w:val="center"/>
            <w:hideMark/>
          </w:tcPr>
          <w:p w14:paraId="31DBCA3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93</w:t>
            </w:r>
          </w:p>
        </w:tc>
        <w:tc>
          <w:tcPr>
            <w:tcW w:w="1016" w:type="pct"/>
            <w:shd w:val="clear" w:color="auto" w:fill="auto"/>
            <w:vAlign w:val="center"/>
            <w:hideMark/>
          </w:tcPr>
          <w:p w14:paraId="57E92586" w14:textId="423E8734"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TRANSTIBIAL</w:t>
            </w:r>
          </w:p>
        </w:tc>
        <w:tc>
          <w:tcPr>
            <w:tcW w:w="2218" w:type="pct"/>
            <w:shd w:val="clear" w:color="auto" w:fill="auto"/>
            <w:vAlign w:val="center"/>
            <w:hideMark/>
          </w:tcPr>
          <w:p w14:paraId="26517074" w14:textId="417F2F0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contacto total en resina acrílica rígida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w:t>
            </w:r>
          </w:p>
        </w:tc>
        <w:tc>
          <w:tcPr>
            <w:tcW w:w="719" w:type="pct"/>
            <w:shd w:val="clear" w:color="auto" w:fill="auto"/>
            <w:noWrap/>
            <w:vAlign w:val="center"/>
            <w:hideMark/>
          </w:tcPr>
          <w:p w14:paraId="1D53E5C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$ 3.377.002</w:t>
            </w:r>
          </w:p>
        </w:tc>
        <w:tc>
          <w:tcPr>
            <w:tcW w:w="828" w:type="pct"/>
            <w:vMerge/>
            <w:vAlign w:val="center"/>
            <w:hideMark/>
          </w:tcPr>
          <w:p w14:paraId="36A2389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8127423" w14:textId="77777777" w:rsidTr="00393971">
        <w:trPr>
          <w:trHeight w:val="20"/>
        </w:trPr>
        <w:tc>
          <w:tcPr>
            <w:tcW w:w="219" w:type="pct"/>
            <w:shd w:val="clear" w:color="auto" w:fill="auto"/>
            <w:vAlign w:val="center"/>
            <w:hideMark/>
          </w:tcPr>
          <w:p w14:paraId="2B4FEEA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94</w:t>
            </w:r>
          </w:p>
        </w:tc>
        <w:tc>
          <w:tcPr>
            <w:tcW w:w="1016" w:type="pct"/>
            <w:shd w:val="clear" w:color="auto" w:fill="auto"/>
            <w:vAlign w:val="center"/>
            <w:hideMark/>
          </w:tcPr>
          <w:p w14:paraId="34841FFD" w14:textId="69BD53D8"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TRANSTIBIAL</w:t>
            </w:r>
          </w:p>
        </w:tc>
        <w:tc>
          <w:tcPr>
            <w:tcW w:w="2218" w:type="pct"/>
            <w:shd w:val="clear" w:color="auto" w:fill="auto"/>
            <w:vAlign w:val="center"/>
            <w:hideMark/>
          </w:tcPr>
          <w:p w14:paraId="4BCC0F24" w14:textId="71E6C8F9"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Con doble encaje de contención, externo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y revestimiento interno en goma </w:t>
            </w:r>
            <w:proofErr w:type="spellStart"/>
            <w:r w:rsidRPr="00393971">
              <w:rPr>
                <w:rFonts w:ascii="Arial" w:hAnsi="Arial" w:cs="Arial"/>
                <w:sz w:val="12"/>
                <w:szCs w:val="12"/>
              </w:rPr>
              <w:t>termomoldeable</w:t>
            </w:r>
            <w:proofErr w:type="spellEnd"/>
          </w:p>
        </w:tc>
        <w:tc>
          <w:tcPr>
            <w:tcW w:w="719" w:type="pct"/>
            <w:shd w:val="clear" w:color="auto" w:fill="auto"/>
            <w:noWrap/>
            <w:vAlign w:val="center"/>
            <w:hideMark/>
          </w:tcPr>
          <w:p w14:paraId="6E6DB6E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$ 3.677.002</w:t>
            </w:r>
          </w:p>
        </w:tc>
        <w:tc>
          <w:tcPr>
            <w:tcW w:w="828" w:type="pct"/>
            <w:vMerge/>
            <w:vAlign w:val="center"/>
            <w:hideMark/>
          </w:tcPr>
          <w:p w14:paraId="020FED6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D201C1D" w14:textId="77777777" w:rsidTr="00393971">
        <w:trPr>
          <w:trHeight w:val="20"/>
        </w:trPr>
        <w:tc>
          <w:tcPr>
            <w:tcW w:w="219" w:type="pct"/>
            <w:shd w:val="clear" w:color="auto" w:fill="auto"/>
            <w:vAlign w:val="center"/>
            <w:hideMark/>
          </w:tcPr>
          <w:p w14:paraId="36FE2AA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95</w:t>
            </w:r>
          </w:p>
        </w:tc>
        <w:tc>
          <w:tcPr>
            <w:tcW w:w="1016" w:type="pct"/>
            <w:shd w:val="clear" w:color="auto" w:fill="auto"/>
            <w:vAlign w:val="center"/>
            <w:hideMark/>
          </w:tcPr>
          <w:p w14:paraId="4FB6FB2B" w14:textId="6A41A5A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RODILLA Y/O TOBILLO</w:t>
            </w:r>
          </w:p>
        </w:tc>
        <w:tc>
          <w:tcPr>
            <w:tcW w:w="2218" w:type="pct"/>
            <w:shd w:val="clear" w:color="auto" w:fill="auto"/>
            <w:vAlign w:val="center"/>
            <w:hideMark/>
          </w:tcPr>
          <w:p w14:paraId="39CE8ACC" w14:textId="7C677A4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Con doble encaje de contención, externo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y revestimiento interno en goma </w:t>
            </w:r>
            <w:proofErr w:type="spellStart"/>
            <w:r w:rsidRPr="00393971">
              <w:rPr>
                <w:rFonts w:ascii="Arial" w:hAnsi="Arial" w:cs="Arial"/>
                <w:sz w:val="12"/>
                <w:szCs w:val="12"/>
              </w:rPr>
              <w:t>termomoldeable</w:t>
            </w:r>
            <w:proofErr w:type="spellEnd"/>
          </w:p>
        </w:tc>
        <w:tc>
          <w:tcPr>
            <w:tcW w:w="719" w:type="pct"/>
            <w:shd w:val="clear" w:color="auto" w:fill="auto"/>
            <w:noWrap/>
            <w:vAlign w:val="center"/>
            <w:hideMark/>
          </w:tcPr>
          <w:p w14:paraId="43AF765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$ 4.347.815</w:t>
            </w:r>
          </w:p>
        </w:tc>
        <w:tc>
          <w:tcPr>
            <w:tcW w:w="828" w:type="pct"/>
            <w:vMerge/>
            <w:vAlign w:val="center"/>
            <w:hideMark/>
          </w:tcPr>
          <w:p w14:paraId="3D5BFDB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B644FEE" w14:textId="77777777" w:rsidTr="00393971">
        <w:trPr>
          <w:trHeight w:val="20"/>
        </w:trPr>
        <w:tc>
          <w:tcPr>
            <w:tcW w:w="219" w:type="pct"/>
            <w:shd w:val="clear" w:color="auto" w:fill="auto"/>
            <w:vAlign w:val="center"/>
            <w:hideMark/>
          </w:tcPr>
          <w:p w14:paraId="23E3297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lastRenderedPageBreak/>
              <w:t>96</w:t>
            </w:r>
          </w:p>
        </w:tc>
        <w:tc>
          <w:tcPr>
            <w:tcW w:w="1016" w:type="pct"/>
            <w:shd w:val="clear" w:color="auto" w:fill="auto"/>
            <w:vAlign w:val="center"/>
            <w:hideMark/>
          </w:tcPr>
          <w:p w14:paraId="5CBAF5D9" w14:textId="403D9911"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RODILLA Y/O TOBILLO</w:t>
            </w:r>
          </w:p>
        </w:tc>
        <w:tc>
          <w:tcPr>
            <w:tcW w:w="2218" w:type="pct"/>
            <w:shd w:val="clear" w:color="auto" w:fill="auto"/>
            <w:vAlign w:val="center"/>
            <w:hideMark/>
          </w:tcPr>
          <w:p w14:paraId="0B767F72" w14:textId="232E6D4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contacto total en resina acrílica rígida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w:t>
            </w:r>
          </w:p>
        </w:tc>
        <w:tc>
          <w:tcPr>
            <w:tcW w:w="719" w:type="pct"/>
            <w:shd w:val="clear" w:color="auto" w:fill="auto"/>
            <w:noWrap/>
            <w:vAlign w:val="center"/>
            <w:hideMark/>
          </w:tcPr>
          <w:p w14:paraId="5C03E45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$ 4.147.815</w:t>
            </w:r>
          </w:p>
        </w:tc>
        <w:tc>
          <w:tcPr>
            <w:tcW w:w="828" w:type="pct"/>
            <w:vMerge/>
            <w:vAlign w:val="center"/>
            <w:hideMark/>
          </w:tcPr>
          <w:p w14:paraId="1C5B089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47137D2" w14:textId="77777777" w:rsidTr="00393971">
        <w:trPr>
          <w:trHeight w:val="20"/>
        </w:trPr>
        <w:tc>
          <w:tcPr>
            <w:tcW w:w="219" w:type="pct"/>
            <w:shd w:val="clear" w:color="auto" w:fill="auto"/>
            <w:vAlign w:val="center"/>
            <w:hideMark/>
          </w:tcPr>
          <w:p w14:paraId="025B529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97</w:t>
            </w:r>
          </w:p>
        </w:tc>
        <w:tc>
          <w:tcPr>
            <w:tcW w:w="1016" w:type="pct"/>
            <w:shd w:val="clear" w:color="auto" w:fill="auto"/>
            <w:vAlign w:val="center"/>
            <w:hideMark/>
          </w:tcPr>
          <w:p w14:paraId="047BA7A6" w14:textId="47C5B50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COPA DISTAL O PAD O DISCO PARA COMPENSAR VOLUMEN</w:t>
            </w:r>
          </w:p>
        </w:tc>
        <w:tc>
          <w:tcPr>
            <w:tcW w:w="2218" w:type="pct"/>
            <w:shd w:val="clear" w:color="auto" w:fill="auto"/>
            <w:vAlign w:val="center"/>
            <w:hideMark/>
          </w:tcPr>
          <w:p w14:paraId="16DB4168" w14:textId="037EDCC7"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silicona o </w:t>
            </w:r>
            <w:proofErr w:type="spellStart"/>
            <w:r w:rsidRPr="00393971">
              <w:rPr>
                <w:rFonts w:ascii="Arial" w:hAnsi="Arial" w:cs="Arial"/>
                <w:sz w:val="12"/>
                <w:szCs w:val="12"/>
              </w:rPr>
              <w:t>copolimero</w:t>
            </w:r>
            <w:proofErr w:type="spellEnd"/>
            <w:r w:rsidRPr="00393971">
              <w:rPr>
                <w:rFonts w:ascii="Arial" w:hAnsi="Arial" w:cs="Arial"/>
                <w:sz w:val="12"/>
                <w:szCs w:val="12"/>
              </w:rPr>
              <w:t xml:space="preserve"> o uretano o gel, en diferentes tallas. (Según prescripción médica).</w:t>
            </w:r>
          </w:p>
        </w:tc>
        <w:tc>
          <w:tcPr>
            <w:tcW w:w="719" w:type="pct"/>
            <w:shd w:val="clear" w:color="auto" w:fill="auto"/>
            <w:noWrap/>
            <w:vAlign w:val="center"/>
            <w:hideMark/>
          </w:tcPr>
          <w:p w14:paraId="746902C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$ 176.820</w:t>
            </w:r>
          </w:p>
        </w:tc>
        <w:tc>
          <w:tcPr>
            <w:tcW w:w="828" w:type="pct"/>
            <w:vMerge/>
            <w:vAlign w:val="center"/>
            <w:hideMark/>
          </w:tcPr>
          <w:p w14:paraId="7B9D166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E0CAAAC" w14:textId="77777777" w:rsidTr="00393971">
        <w:trPr>
          <w:trHeight w:val="20"/>
        </w:trPr>
        <w:tc>
          <w:tcPr>
            <w:tcW w:w="219" w:type="pct"/>
            <w:shd w:val="clear" w:color="auto" w:fill="auto"/>
            <w:vAlign w:val="center"/>
            <w:hideMark/>
          </w:tcPr>
          <w:p w14:paraId="16775B5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98</w:t>
            </w:r>
          </w:p>
        </w:tc>
        <w:tc>
          <w:tcPr>
            <w:tcW w:w="1016" w:type="pct"/>
            <w:shd w:val="clear" w:color="auto" w:fill="auto"/>
            <w:vAlign w:val="center"/>
            <w:hideMark/>
          </w:tcPr>
          <w:p w14:paraId="7BF8E416" w14:textId="57511880"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MEDIA O CALCETA PARA PIE PROTESICO</w:t>
            </w:r>
          </w:p>
        </w:tc>
        <w:tc>
          <w:tcPr>
            <w:tcW w:w="2218" w:type="pct"/>
            <w:shd w:val="clear" w:color="auto" w:fill="auto"/>
            <w:vAlign w:val="center"/>
            <w:hideMark/>
          </w:tcPr>
          <w:p w14:paraId="16531003" w14:textId="52C656B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De interface para pie protésico.</w:t>
            </w:r>
          </w:p>
        </w:tc>
        <w:tc>
          <w:tcPr>
            <w:tcW w:w="719" w:type="pct"/>
            <w:shd w:val="clear" w:color="auto" w:fill="auto"/>
            <w:noWrap/>
            <w:vAlign w:val="center"/>
            <w:hideMark/>
          </w:tcPr>
          <w:p w14:paraId="0B9A0BD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$ 72.654</w:t>
            </w:r>
          </w:p>
        </w:tc>
        <w:tc>
          <w:tcPr>
            <w:tcW w:w="828" w:type="pct"/>
            <w:vMerge/>
            <w:vAlign w:val="center"/>
            <w:hideMark/>
          </w:tcPr>
          <w:p w14:paraId="2FC5459F"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0611C32" w14:textId="77777777" w:rsidTr="00393971">
        <w:trPr>
          <w:trHeight w:val="20"/>
        </w:trPr>
        <w:tc>
          <w:tcPr>
            <w:tcW w:w="219" w:type="pct"/>
            <w:shd w:val="clear" w:color="auto" w:fill="auto"/>
            <w:vAlign w:val="center"/>
            <w:hideMark/>
          </w:tcPr>
          <w:p w14:paraId="06FC4E0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99</w:t>
            </w:r>
          </w:p>
        </w:tc>
        <w:tc>
          <w:tcPr>
            <w:tcW w:w="1016" w:type="pct"/>
            <w:shd w:val="clear" w:color="auto" w:fill="auto"/>
            <w:vAlign w:val="center"/>
            <w:hideMark/>
          </w:tcPr>
          <w:p w14:paraId="1849DEE0" w14:textId="107DEB2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PROTECTOR DE RODILLERA</w:t>
            </w:r>
          </w:p>
        </w:tc>
        <w:tc>
          <w:tcPr>
            <w:tcW w:w="2218" w:type="pct"/>
            <w:shd w:val="clear" w:color="auto" w:fill="auto"/>
            <w:vAlign w:val="center"/>
            <w:hideMark/>
          </w:tcPr>
          <w:p w14:paraId="64F7EEAC" w14:textId="21578F7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Protector de rodillera.</w:t>
            </w:r>
          </w:p>
        </w:tc>
        <w:tc>
          <w:tcPr>
            <w:tcW w:w="719" w:type="pct"/>
            <w:shd w:val="clear" w:color="auto" w:fill="auto"/>
            <w:noWrap/>
            <w:vAlign w:val="center"/>
            <w:hideMark/>
          </w:tcPr>
          <w:p w14:paraId="168C184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$ 94.082</w:t>
            </w:r>
          </w:p>
        </w:tc>
        <w:tc>
          <w:tcPr>
            <w:tcW w:w="828" w:type="pct"/>
            <w:vMerge/>
            <w:vAlign w:val="center"/>
            <w:hideMark/>
          </w:tcPr>
          <w:p w14:paraId="178BFC7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586DC1B" w14:textId="77777777" w:rsidTr="00393971">
        <w:trPr>
          <w:trHeight w:val="20"/>
        </w:trPr>
        <w:tc>
          <w:tcPr>
            <w:tcW w:w="219" w:type="pct"/>
            <w:shd w:val="clear" w:color="auto" w:fill="auto"/>
            <w:vAlign w:val="center"/>
            <w:hideMark/>
          </w:tcPr>
          <w:p w14:paraId="5883A87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100</w:t>
            </w:r>
          </w:p>
        </w:tc>
        <w:tc>
          <w:tcPr>
            <w:tcW w:w="1016" w:type="pct"/>
            <w:shd w:val="clear" w:color="auto" w:fill="auto"/>
            <w:vAlign w:val="center"/>
            <w:hideMark/>
          </w:tcPr>
          <w:p w14:paraId="4DE3CD34" w14:textId="0CC780B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SISTEMA DE VACIO PERMANENTE TRANSFEMORAL</w:t>
            </w:r>
          </w:p>
        </w:tc>
        <w:tc>
          <w:tcPr>
            <w:tcW w:w="2218" w:type="pct"/>
            <w:shd w:val="clear" w:color="auto" w:fill="auto"/>
            <w:vAlign w:val="center"/>
            <w:hideMark/>
          </w:tcPr>
          <w:p w14:paraId="37441F27" w14:textId="73E094C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Permanente transfemoral.</w:t>
            </w:r>
          </w:p>
        </w:tc>
        <w:tc>
          <w:tcPr>
            <w:tcW w:w="719" w:type="pct"/>
            <w:shd w:val="clear" w:color="auto" w:fill="auto"/>
            <w:noWrap/>
            <w:vAlign w:val="center"/>
            <w:hideMark/>
          </w:tcPr>
          <w:p w14:paraId="4B6BFE2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$ 12.131.350</w:t>
            </w:r>
          </w:p>
        </w:tc>
        <w:tc>
          <w:tcPr>
            <w:tcW w:w="828" w:type="pct"/>
            <w:vMerge/>
            <w:vAlign w:val="center"/>
            <w:hideMark/>
          </w:tcPr>
          <w:p w14:paraId="0901CFA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BA12504" w14:textId="77777777" w:rsidTr="00393971">
        <w:trPr>
          <w:trHeight w:val="20"/>
        </w:trPr>
        <w:tc>
          <w:tcPr>
            <w:tcW w:w="219" w:type="pct"/>
            <w:shd w:val="clear" w:color="auto" w:fill="auto"/>
            <w:vAlign w:val="center"/>
            <w:hideMark/>
          </w:tcPr>
          <w:p w14:paraId="41B6CD6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101</w:t>
            </w:r>
          </w:p>
        </w:tc>
        <w:tc>
          <w:tcPr>
            <w:tcW w:w="1016" w:type="pct"/>
            <w:shd w:val="clear" w:color="auto" w:fill="auto"/>
            <w:vAlign w:val="center"/>
            <w:hideMark/>
          </w:tcPr>
          <w:p w14:paraId="1CF1C65A" w14:textId="594A22B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SISTEMA DE VACIO PERMANENTE TRANSTIBIAL</w:t>
            </w:r>
          </w:p>
        </w:tc>
        <w:tc>
          <w:tcPr>
            <w:tcW w:w="2218" w:type="pct"/>
            <w:shd w:val="clear" w:color="auto" w:fill="auto"/>
            <w:vAlign w:val="center"/>
            <w:hideMark/>
          </w:tcPr>
          <w:p w14:paraId="02532272" w14:textId="6DDBB5B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Permanente </w:t>
            </w:r>
            <w:proofErr w:type="spellStart"/>
            <w:r w:rsidRPr="00393971">
              <w:rPr>
                <w:rFonts w:ascii="Arial" w:hAnsi="Arial" w:cs="Arial"/>
                <w:sz w:val="12"/>
                <w:szCs w:val="12"/>
              </w:rPr>
              <w:t>transtibial</w:t>
            </w:r>
            <w:proofErr w:type="spellEnd"/>
            <w:r w:rsidRPr="00393971">
              <w:rPr>
                <w:rFonts w:ascii="Arial" w:hAnsi="Arial" w:cs="Arial"/>
                <w:sz w:val="12"/>
                <w:szCs w:val="12"/>
              </w:rPr>
              <w:t>.</w:t>
            </w:r>
          </w:p>
        </w:tc>
        <w:tc>
          <w:tcPr>
            <w:tcW w:w="719" w:type="pct"/>
            <w:shd w:val="clear" w:color="auto" w:fill="auto"/>
            <w:noWrap/>
            <w:vAlign w:val="center"/>
            <w:hideMark/>
          </w:tcPr>
          <w:p w14:paraId="4A5D284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$ 10.300.411</w:t>
            </w:r>
          </w:p>
        </w:tc>
        <w:tc>
          <w:tcPr>
            <w:tcW w:w="828" w:type="pct"/>
            <w:vMerge/>
            <w:vAlign w:val="center"/>
            <w:hideMark/>
          </w:tcPr>
          <w:p w14:paraId="72DF4D3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3424E41" w14:textId="77777777" w:rsidTr="00393971">
        <w:trPr>
          <w:trHeight w:val="20"/>
        </w:trPr>
        <w:tc>
          <w:tcPr>
            <w:tcW w:w="219" w:type="pct"/>
            <w:shd w:val="clear" w:color="auto" w:fill="auto"/>
            <w:vAlign w:val="center"/>
            <w:hideMark/>
          </w:tcPr>
          <w:p w14:paraId="701610F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102</w:t>
            </w:r>
          </w:p>
        </w:tc>
        <w:tc>
          <w:tcPr>
            <w:tcW w:w="1016" w:type="pct"/>
            <w:shd w:val="clear" w:color="auto" w:fill="auto"/>
            <w:vAlign w:val="center"/>
            <w:hideMark/>
          </w:tcPr>
          <w:p w14:paraId="199515EB" w14:textId="51AB14F0"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PEDIÁTRICO</w:t>
            </w:r>
          </w:p>
        </w:tc>
        <w:tc>
          <w:tcPr>
            <w:tcW w:w="2218" w:type="pct"/>
            <w:shd w:val="clear" w:color="auto" w:fill="auto"/>
            <w:vAlign w:val="center"/>
            <w:hideMark/>
          </w:tcPr>
          <w:p w14:paraId="0776918C" w14:textId="702775D0"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Pie Dinámico para actividad bajo k1- k2 que incluya el adaptador del pie</w:t>
            </w:r>
          </w:p>
        </w:tc>
        <w:tc>
          <w:tcPr>
            <w:tcW w:w="719" w:type="pct"/>
            <w:shd w:val="clear" w:color="auto" w:fill="auto"/>
            <w:noWrap/>
            <w:vAlign w:val="center"/>
            <w:hideMark/>
          </w:tcPr>
          <w:p w14:paraId="6ABA4BA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$ 1.573.773</w:t>
            </w:r>
          </w:p>
        </w:tc>
        <w:tc>
          <w:tcPr>
            <w:tcW w:w="828" w:type="pct"/>
            <w:vMerge/>
            <w:vAlign w:val="center"/>
            <w:hideMark/>
          </w:tcPr>
          <w:p w14:paraId="07F5FEF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5E15804" w14:textId="77777777" w:rsidTr="00393971">
        <w:trPr>
          <w:trHeight w:val="20"/>
        </w:trPr>
        <w:tc>
          <w:tcPr>
            <w:tcW w:w="219" w:type="pct"/>
            <w:shd w:val="clear" w:color="auto" w:fill="auto"/>
            <w:vAlign w:val="center"/>
            <w:hideMark/>
          </w:tcPr>
          <w:p w14:paraId="21C0B9E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103</w:t>
            </w:r>
          </w:p>
        </w:tc>
        <w:tc>
          <w:tcPr>
            <w:tcW w:w="1016" w:type="pct"/>
            <w:shd w:val="clear" w:color="auto" w:fill="auto"/>
            <w:vAlign w:val="center"/>
            <w:hideMark/>
          </w:tcPr>
          <w:p w14:paraId="79A8A5CA" w14:textId="1323080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 PEDIÁTRICO</w:t>
            </w:r>
          </w:p>
        </w:tc>
        <w:tc>
          <w:tcPr>
            <w:tcW w:w="2218" w:type="pct"/>
            <w:shd w:val="clear" w:color="auto" w:fill="auto"/>
            <w:vAlign w:val="center"/>
            <w:hideMark/>
          </w:tcPr>
          <w:p w14:paraId="55ED232D" w14:textId="016CEA2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Pie protésico tobillo sólido, talón suave</w:t>
            </w:r>
          </w:p>
        </w:tc>
        <w:tc>
          <w:tcPr>
            <w:tcW w:w="719" w:type="pct"/>
            <w:shd w:val="clear" w:color="auto" w:fill="auto"/>
            <w:noWrap/>
            <w:vAlign w:val="center"/>
            <w:hideMark/>
          </w:tcPr>
          <w:p w14:paraId="056B6BA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$ 756.429</w:t>
            </w:r>
          </w:p>
        </w:tc>
        <w:tc>
          <w:tcPr>
            <w:tcW w:w="828" w:type="pct"/>
            <w:vMerge/>
            <w:vAlign w:val="center"/>
            <w:hideMark/>
          </w:tcPr>
          <w:p w14:paraId="050E04F8"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2ED2CC9" w14:textId="77777777" w:rsidTr="00393971">
        <w:trPr>
          <w:trHeight w:val="20"/>
        </w:trPr>
        <w:tc>
          <w:tcPr>
            <w:tcW w:w="219" w:type="pct"/>
            <w:shd w:val="clear" w:color="auto" w:fill="auto"/>
            <w:vAlign w:val="center"/>
            <w:hideMark/>
          </w:tcPr>
          <w:p w14:paraId="30FA549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104</w:t>
            </w:r>
          </w:p>
        </w:tc>
        <w:tc>
          <w:tcPr>
            <w:tcW w:w="1016" w:type="pct"/>
            <w:shd w:val="clear" w:color="auto" w:fill="auto"/>
            <w:vAlign w:val="center"/>
            <w:hideMark/>
          </w:tcPr>
          <w:p w14:paraId="0E8BF51B" w14:textId="3FA5CEF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POLICÉNTRICA MECÁNICA PEDIÁTRICA</w:t>
            </w:r>
          </w:p>
        </w:tc>
        <w:tc>
          <w:tcPr>
            <w:tcW w:w="2218" w:type="pct"/>
            <w:shd w:val="clear" w:color="auto" w:fill="auto"/>
            <w:vAlign w:val="center"/>
            <w:hideMark/>
          </w:tcPr>
          <w:p w14:paraId="2A46D4E4" w14:textId="298B1197"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Policéntrica mecánica pediátrica en material de alta resistencia.</w:t>
            </w:r>
          </w:p>
        </w:tc>
        <w:tc>
          <w:tcPr>
            <w:tcW w:w="719" w:type="pct"/>
            <w:shd w:val="clear" w:color="auto" w:fill="auto"/>
            <w:noWrap/>
            <w:vAlign w:val="center"/>
            <w:hideMark/>
          </w:tcPr>
          <w:p w14:paraId="7A61FEA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$ 3.509.380</w:t>
            </w:r>
          </w:p>
        </w:tc>
        <w:tc>
          <w:tcPr>
            <w:tcW w:w="828" w:type="pct"/>
            <w:vMerge/>
            <w:vAlign w:val="center"/>
            <w:hideMark/>
          </w:tcPr>
          <w:p w14:paraId="1C722B2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4D53710" w14:textId="77777777" w:rsidTr="00393971">
        <w:trPr>
          <w:trHeight w:val="20"/>
        </w:trPr>
        <w:tc>
          <w:tcPr>
            <w:tcW w:w="219" w:type="pct"/>
            <w:shd w:val="clear" w:color="auto" w:fill="auto"/>
            <w:vAlign w:val="center"/>
            <w:hideMark/>
          </w:tcPr>
          <w:p w14:paraId="3FDC03C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105</w:t>
            </w:r>
          </w:p>
        </w:tc>
        <w:tc>
          <w:tcPr>
            <w:tcW w:w="1016" w:type="pct"/>
            <w:shd w:val="clear" w:color="auto" w:fill="auto"/>
            <w:vAlign w:val="center"/>
            <w:hideMark/>
          </w:tcPr>
          <w:p w14:paraId="768973DB" w14:textId="5F9BCAD8"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RODILLA MONOCÉNTRICA MECÁNICA PEDIÁTRICA</w:t>
            </w:r>
          </w:p>
        </w:tc>
        <w:tc>
          <w:tcPr>
            <w:tcW w:w="2218" w:type="pct"/>
            <w:shd w:val="clear" w:color="auto" w:fill="auto"/>
            <w:vAlign w:val="center"/>
            <w:hideMark/>
          </w:tcPr>
          <w:p w14:paraId="122E89DA" w14:textId="319F8376" w:rsidR="00393971" w:rsidRPr="00393971" w:rsidRDefault="00393971" w:rsidP="00393971">
            <w:pPr>
              <w:jc w:val="both"/>
              <w:rPr>
                <w:rFonts w:ascii="Arial" w:hAnsi="Arial" w:cs="Arial"/>
                <w:color w:val="000000"/>
                <w:sz w:val="12"/>
                <w:szCs w:val="12"/>
                <w:lang w:eastAsia="es-CO"/>
              </w:rPr>
            </w:pPr>
            <w:proofErr w:type="spellStart"/>
            <w:r w:rsidRPr="00393971">
              <w:rPr>
                <w:rFonts w:ascii="Arial" w:hAnsi="Arial" w:cs="Arial"/>
                <w:sz w:val="12"/>
                <w:szCs w:val="12"/>
              </w:rPr>
              <w:t>Monocéntrica</w:t>
            </w:r>
            <w:proofErr w:type="spellEnd"/>
            <w:r w:rsidRPr="00393971">
              <w:rPr>
                <w:rFonts w:ascii="Arial" w:hAnsi="Arial" w:cs="Arial"/>
                <w:sz w:val="12"/>
                <w:szCs w:val="12"/>
              </w:rPr>
              <w:t xml:space="preserve"> mecánica con bloqueo manual.</w:t>
            </w:r>
          </w:p>
        </w:tc>
        <w:tc>
          <w:tcPr>
            <w:tcW w:w="719" w:type="pct"/>
            <w:shd w:val="clear" w:color="auto" w:fill="auto"/>
            <w:noWrap/>
            <w:vAlign w:val="center"/>
            <w:hideMark/>
          </w:tcPr>
          <w:p w14:paraId="1E6B3C4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$ 3.241.075</w:t>
            </w:r>
          </w:p>
        </w:tc>
        <w:tc>
          <w:tcPr>
            <w:tcW w:w="828" w:type="pct"/>
            <w:vMerge/>
            <w:vAlign w:val="center"/>
            <w:hideMark/>
          </w:tcPr>
          <w:p w14:paraId="12F324B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3E49537" w14:textId="77777777" w:rsidTr="00393971">
        <w:trPr>
          <w:trHeight w:val="20"/>
        </w:trPr>
        <w:tc>
          <w:tcPr>
            <w:tcW w:w="219" w:type="pct"/>
            <w:shd w:val="clear" w:color="auto" w:fill="auto"/>
            <w:vAlign w:val="center"/>
            <w:hideMark/>
          </w:tcPr>
          <w:p w14:paraId="52AE107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106</w:t>
            </w:r>
          </w:p>
        </w:tc>
        <w:tc>
          <w:tcPr>
            <w:tcW w:w="1016" w:type="pct"/>
            <w:shd w:val="clear" w:color="auto" w:fill="auto"/>
            <w:vAlign w:val="center"/>
            <w:hideMark/>
          </w:tcPr>
          <w:p w14:paraId="7ABA9326" w14:textId="0140213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TUBO PEDIÁTRICO EN ALUMINIO</w:t>
            </w:r>
          </w:p>
        </w:tc>
        <w:tc>
          <w:tcPr>
            <w:tcW w:w="2218" w:type="pct"/>
            <w:shd w:val="clear" w:color="auto" w:fill="auto"/>
            <w:vAlign w:val="center"/>
            <w:hideMark/>
          </w:tcPr>
          <w:p w14:paraId="62AC048D" w14:textId="7298491D"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Adaptador de tubo pediátrico en aluminio.</w:t>
            </w:r>
          </w:p>
        </w:tc>
        <w:tc>
          <w:tcPr>
            <w:tcW w:w="719" w:type="pct"/>
            <w:shd w:val="clear" w:color="auto" w:fill="auto"/>
            <w:noWrap/>
            <w:vAlign w:val="center"/>
            <w:hideMark/>
          </w:tcPr>
          <w:p w14:paraId="7C3776D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$ 370.796</w:t>
            </w:r>
          </w:p>
        </w:tc>
        <w:tc>
          <w:tcPr>
            <w:tcW w:w="828" w:type="pct"/>
            <w:vMerge/>
            <w:vAlign w:val="center"/>
            <w:hideMark/>
          </w:tcPr>
          <w:p w14:paraId="76D77D08"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37A3BAE" w14:textId="77777777" w:rsidTr="00393971">
        <w:trPr>
          <w:trHeight w:val="20"/>
        </w:trPr>
        <w:tc>
          <w:tcPr>
            <w:tcW w:w="219" w:type="pct"/>
            <w:shd w:val="clear" w:color="auto" w:fill="auto"/>
            <w:vAlign w:val="center"/>
            <w:hideMark/>
          </w:tcPr>
          <w:p w14:paraId="333D3BD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107</w:t>
            </w:r>
          </w:p>
        </w:tc>
        <w:tc>
          <w:tcPr>
            <w:tcW w:w="1016" w:type="pct"/>
            <w:shd w:val="clear" w:color="auto" w:fill="auto"/>
            <w:vAlign w:val="center"/>
            <w:hideMark/>
          </w:tcPr>
          <w:p w14:paraId="4F2C9CCA" w14:textId="7D6270C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TUBO PEDIÁTRICO CON INCLINACIÓN</w:t>
            </w:r>
          </w:p>
        </w:tc>
        <w:tc>
          <w:tcPr>
            <w:tcW w:w="2218" w:type="pct"/>
            <w:shd w:val="clear" w:color="auto" w:fill="auto"/>
            <w:vAlign w:val="center"/>
            <w:hideMark/>
          </w:tcPr>
          <w:p w14:paraId="7D87BF61" w14:textId="62FF21C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Adaptador de tubo con recibidor de pirámide pediátrico en aluminio.</w:t>
            </w:r>
          </w:p>
        </w:tc>
        <w:tc>
          <w:tcPr>
            <w:tcW w:w="719" w:type="pct"/>
            <w:shd w:val="clear" w:color="auto" w:fill="auto"/>
            <w:noWrap/>
            <w:vAlign w:val="center"/>
            <w:hideMark/>
          </w:tcPr>
          <w:p w14:paraId="5BC5EFD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$ 632.132</w:t>
            </w:r>
          </w:p>
        </w:tc>
        <w:tc>
          <w:tcPr>
            <w:tcW w:w="828" w:type="pct"/>
            <w:vMerge/>
            <w:vAlign w:val="center"/>
            <w:hideMark/>
          </w:tcPr>
          <w:p w14:paraId="538DD6E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E1230D4" w14:textId="77777777" w:rsidTr="00393971">
        <w:trPr>
          <w:trHeight w:val="20"/>
        </w:trPr>
        <w:tc>
          <w:tcPr>
            <w:tcW w:w="219" w:type="pct"/>
            <w:shd w:val="clear" w:color="auto" w:fill="auto"/>
            <w:vAlign w:val="center"/>
            <w:hideMark/>
          </w:tcPr>
          <w:p w14:paraId="03503AF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108</w:t>
            </w:r>
          </w:p>
        </w:tc>
        <w:tc>
          <w:tcPr>
            <w:tcW w:w="1016" w:type="pct"/>
            <w:shd w:val="clear" w:color="auto" w:fill="auto"/>
            <w:vAlign w:val="center"/>
            <w:hideMark/>
          </w:tcPr>
          <w:p w14:paraId="37F1A98F" w14:textId="6EE4950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SOCKET PEDIATRICO EN ACERO Y/O ALUMINIO ROTABLE TIPO ARAÑA</w:t>
            </w:r>
          </w:p>
        </w:tc>
        <w:tc>
          <w:tcPr>
            <w:tcW w:w="2218" w:type="pct"/>
            <w:shd w:val="clear" w:color="auto" w:fill="auto"/>
            <w:vAlign w:val="center"/>
            <w:hideMark/>
          </w:tcPr>
          <w:p w14:paraId="4D029869" w14:textId="756BD46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recibir pirámide.</w:t>
            </w:r>
          </w:p>
        </w:tc>
        <w:tc>
          <w:tcPr>
            <w:tcW w:w="719" w:type="pct"/>
            <w:shd w:val="clear" w:color="auto" w:fill="auto"/>
            <w:noWrap/>
            <w:vAlign w:val="center"/>
            <w:hideMark/>
          </w:tcPr>
          <w:p w14:paraId="779DCD3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$ 752.021</w:t>
            </w:r>
          </w:p>
        </w:tc>
        <w:tc>
          <w:tcPr>
            <w:tcW w:w="828" w:type="pct"/>
            <w:vMerge/>
            <w:vAlign w:val="center"/>
            <w:hideMark/>
          </w:tcPr>
          <w:p w14:paraId="7BD74F8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A0FD93E" w14:textId="77777777" w:rsidTr="00393971">
        <w:trPr>
          <w:trHeight w:val="20"/>
        </w:trPr>
        <w:tc>
          <w:tcPr>
            <w:tcW w:w="219" w:type="pct"/>
            <w:shd w:val="clear" w:color="auto" w:fill="auto"/>
            <w:vAlign w:val="center"/>
            <w:hideMark/>
          </w:tcPr>
          <w:p w14:paraId="6AE7FF9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109</w:t>
            </w:r>
          </w:p>
        </w:tc>
        <w:tc>
          <w:tcPr>
            <w:tcW w:w="1016" w:type="pct"/>
            <w:shd w:val="clear" w:color="auto" w:fill="auto"/>
            <w:vAlign w:val="center"/>
            <w:hideMark/>
          </w:tcPr>
          <w:p w14:paraId="6144539C" w14:textId="1DAC7CD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4 AGUJEROS PEDIÁTRICO EN ALUMINIO</w:t>
            </w:r>
          </w:p>
        </w:tc>
        <w:tc>
          <w:tcPr>
            <w:tcW w:w="2218" w:type="pct"/>
            <w:shd w:val="clear" w:color="auto" w:fill="auto"/>
            <w:vAlign w:val="center"/>
            <w:hideMark/>
          </w:tcPr>
          <w:p w14:paraId="15488448" w14:textId="4AD245DF"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Adaptador de encaje pediátrico, en aluminio con recibidor de pirámide.</w:t>
            </w:r>
          </w:p>
        </w:tc>
        <w:tc>
          <w:tcPr>
            <w:tcW w:w="719" w:type="pct"/>
            <w:shd w:val="clear" w:color="auto" w:fill="auto"/>
            <w:noWrap/>
            <w:vAlign w:val="center"/>
            <w:hideMark/>
          </w:tcPr>
          <w:p w14:paraId="1A07744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$ 634.754</w:t>
            </w:r>
          </w:p>
        </w:tc>
        <w:tc>
          <w:tcPr>
            <w:tcW w:w="828" w:type="pct"/>
            <w:vMerge/>
            <w:vAlign w:val="center"/>
            <w:hideMark/>
          </w:tcPr>
          <w:p w14:paraId="2B03C10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6E5C01E" w14:textId="77777777" w:rsidTr="00393971">
        <w:trPr>
          <w:trHeight w:val="20"/>
        </w:trPr>
        <w:tc>
          <w:tcPr>
            <w:tcW w:w="219" w:type="pct"/>
            <w:shd w:val="clear" w:color="auto" w:fill="auto"/>
            <w:vAlign w:val="center"/>
            <w:hideMark/>
          </w:tcPr>
          <w:p w14:paraId="5D0DFAD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110</w:t>
            </w:r>
          </w:p>
        </w:tc>
        <w:tc>
          <w:tcPr>
            <w:tcW w:w="1016" w:type="pct"/>
            <w:shd w:val="clear" w:color="auto" w:fill="auto"/>
            <w:vAlign w:val="center"/>
            <w:hideMark/>
          </w:tcPr>
          <w:p w14:paraId="7C5DB3DE" w14:textId="6EAC009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BLOQUE DE UNIÓN DE ENCAJE PEDIÁTRICO</w:t>
            </w:r>
          </w:p>
        </w:tc>
        <w:tc>
          <w:tcPr>
            <w:tcW w:w="2218" w:type="pct"/>
            <w:shd w:val="clear" w:color="auto" w:fill="auto"/>
            <w:vAlign w:val="center"/>
            <w:hideMark/>
          </w:tcPr>
          <w:p w14:paraId="31CA45B5" w14:textId="50C6F63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Pieza de unión de encaje pediátrico, plástico o metálico.</w:t>
            </w:r>
          </w:p>
        </w:tc>
        <w:tc>
          <w:tcPr>
            <w:tcW w:w="719" w:type="pct"/>
            <w:shd w:val="clear" w:color="auto" w:fill="auto"/>
            <w:noWrap/>
            <w:vAlign w:val="center"/>
            <w:hideMark/>
          </w:tcPr>
          <w:p w14:paraId="37E1068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$ 368.186</w:t>
            </w:r>
          </w:p>
        </w:tc>
        <w:tc>
          <w:tcPr>
            <w:tcW w:w="828" w:type="pct"/>
            <w:vMerge/>
            <w:vAlign w:val="center"/>
            <w:hideMark/>
          </w:tcPr>
          <w:p w14:paraId="4EC501E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403E3AC" w14:textId="77777777" w:rsidTr="00393971">
        <w:trPr>
          <w:trHeight w:val="20"/>
        </w:trPr>
        <w:tc>
          <w:tcPr>
            <w:tcW w:w="219" w:type="pct"/>
            <w:shd w:val="clear" w:color="auto" w:fill="auto"/>
            <w:vAlign w:val="center"/>
            <w:hideMark/>
          </w:tcPr>
          <w:p w14:paraId="6708459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111</w:t>
            </w:r>
          </w:p>
        </w:tc>
        <w:tc>
          <w:tcPr>
            <w:tcW w:w="1016" w:type="pct"/>
            <w:shd w:val="clear" w:color="auto" w:fill="auto"/>
            <w:vAlign w:val="center"/>
            <w:hideMark/>
          </w:tcPr>
          <w:p w14:paraId="4363AF04" w14:textId="044823E1"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ARTICULACIÓN DE CADERA EN ALUMINIO CON FLEXIÓN ANTERIOR PEDIÁTRICA</w:t>
            </w:r>
          </w:p>
        </w:tc>
        <w:tc>
          <w:tcPr>
            <w:tcW w:w="2218" w:type="pct"/>
            <w:shd w:val="clear" w:color="auto" w:fill="auto"/>
            <w:vAlign w:val="center"/>
            <w:hideMark/>
          </w:tcPr>
          <w:p w14:paraId="623E0684" w14:textId="0D9394B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Articulación de cadera, con flexión anterior en aluminio, con impulsor mecánico interno y núcleo sistema o capacidad de alineación pediátrica.</w:t>
            </w:r>
          </w:p>
        </w:tc>
        <w:tc>
          <w:tcPr>
            <w:tcW w:w="719" w:type="pct"/>
            <w:shd w:val="clear" w:color="auto" w:fill="auto"/>
            <w:noWrap/>
            <w:vAlign w:val="center"/>
            <w:hideMark/>
          </w:tcPr>
          <w:p w14:paraId="008CDC8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$ 4.609.356</w:t>
            </w:r>
          </w:p>
        </w:tc>
        <w:tc>
          <w:tcPr>
            <w:tcW w:w="828" w:type="pct"/>
            <w:vMerge/>
            <w:vAlign w:val="center"/>
            <w:hideMark/>
          </w:tcPr>
          <w:p w14:paraId="36F51A6F"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1EF28C7" w14:textId="77777777" w:rsidTr="00393971">
        <w:trPr>
          <w:trHeight w:val="20"/>
        </w:trPr>
        <w:tc>
          <w:tcPr>
            <w:tcW w:w="219" w:type="pct"/>
            <w:shd w:val="clear" w:color="auto" w:fill="auto"/>
            <w:vAlign w:val="center"/>
            <w:hideMark/>
          </w:tcPr>
          <w:p w14:paraId="5442308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112</w:t>
            </w:r>
          </w:p>
        </w:tc>
        <w:tc>
          <w:tcPr>
            <w:tcW w:w="1016" w:type="pct"/>
            <w:shd w:val="clear" w:color="auto" w:fill="auto"/>
            <w:vAlign w:val="center"/>
            <w:hideMark/>
          </w:tcPr>
          <w:p w14:paraId="0A4B7173" w14:textId="1A2ECB14"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FUNDA COSMÉTICA TRANSFEMORAL PEDIÁTRICA</w:t>
            </w:r>
          </w:p>
        </w:tc>
        <w:tc>
          <w:tcPr>
            <w:tcW w:w="2218" w:type="pct"/>
            <w:shd w:val="clear" w:color="auto" w:fill="auto"/>
            <w:vAlign w:val="center"/>
            <w:hideMark/>
          </w:tcPr>
          <w:p w14:paraId="0B4BFF2E" w14:textId="5A64438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Elaborada en espuma o polietileno.</w:t>
            </w:r>
          </w:p>
        </w:tc>
        <w:tc>
          <w:tcPr>
            <w:tcW w:w="719" w:type="pct"/>
            <w:shd w:val="clear" w:color="auto" w:fill="auto"/>
            <w:noWrap/>
            <w:vAlign w:val="center"/>
            <w:hideMark/>
          </w:tcPr>
          <w:p w14:paraId="7D89363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$ 531.218</w:t>
            </w:r>
          </w:p>
        </w:tc>
        <w:tc>
          <w:tcPr>
            <w:tcW w:w="828" w:type="pct"/>
            <w:vMerge/>
            <w:vAlign w:val="center"/>
            <w:hideMark/>
          </w:tcPr>
          <w:p w14:paraId="13F2BAA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7063EF4" w14:textId="77777777" w:rsidTr="00393971">
        <w:trPr>
          <w:trHeight w:val="20"/>
        </w:trPr>
        <w:tc>
          <w:tcPr>
            <w:tcW w:w="219" w:type="pct"/>
            <w:shd w:val="clear" w:color="auto" w:fill="auto"/>
            <w:vAlign w:val="center"/>
            <w:hideMark/>
          </w:tcPr>
          <w:p w14:paraId="2EFC362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113</w:t>
            </w:r>
          </w:p>
        </w:tc>
        <w:tc>
          <w:tcPr>
            <w:tcW w:w="1016" w:type="pct"/>
            <w:shd w:val="clear" w:color="auto" w:fill="auto"/>
            <w:vAlign w:val="center"/>
            <w:hideMark/>
          </w:tcPr>
          <w:p w14:paraId="1CB66A89" w14:textId="54DF6C71"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FUNDA COSMÉTICA TRANSTIBIAL PEDIÁTRICA</w:t>
            </w:r>
          </w:p>
        </w:tc>
        <w:tc>
          <w:tcPr>
            <w:tcW w:w="2218" w:type="pct"/>
            <w:shd w:val="clear" w:color="auto" w:fill="auto"/>
            <w:vAlign w:val="center"/>
            <w:hideMark/>
          </w:tcPr>
          <w:p w14:paraId="1D21C09F" w14:textId="3D795B6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Elaborada en espuma o polietileno.</w:t>
            </w:r>
          </w:p>
        </w:tc>
        <w:tc>
          <w:tcPr>
            <w:tcW w:w="719" w:type="pct"/>
            <w:shd w:val="clear" w:color="auto" w:fill="auto"/>
            <w:noWrap/>
            <w:vAlign w:val="center"/>
            <w:hideMark/>
          </w:tcPr>
          <w:p w14:paraId="32E745B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$ 331.140</w:t>
            </w:r>
          </w:p>
        </w:tc>
        <w:tc>
          <w:tcPr>
            <w:tcW w:w="828" w:type="pct"/>
            <w:vMerge/>
            <w:vAlign w:val="center"/>
            <w:hideMark/>
          </w:tcPr>
          <w:p w14:paraId="6D6B436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C39C2A2" w14:textId="77777777" w:rsidTr="00393971">
        <w:trPr>
          <w:trHeight w:val="20"/>
        </w:trPr>
        <w:tc>
          <w:tcPr>
            <w:tcW w:w="219" w:type="pct"/>
            <w:shd w:val="clear" w:color="auto" w:fill="auto"/>
            <w:vAlign w:val="center"/>
            <w:hideMark/>
          </w:tcPr>
          <w:p w14:paraId="55AA03C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114</w:t>
            </w:r>
          </w:p>
        </w:tc>
        <w:tc>
          <w:tcPr>
            <w:tcW w:w="1016" w:type="pct"/>
            <w:shd w:val="clear" w:color="auto" w:fill="auto"/>
            <w:vAlign w:val="center"/>
            <w:hideMark/>
          </w:tcPr>
          <w:p w14:paraId="76610EFD" w14:textId="0E8A25F5"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MEDIA COSMÉTICA PEDIÁTRICA</w:t>
            </w:r>
          </w:p>
        </w:tc>
        <w:tc>
          <w:tcPr>
            <w:tcW w:w="2218" w:type="pct"/>
            <w:shd w:val="clear" w:color="auto" w:fill="auto"/>
            <w:vAlign w:val="center"/>
            <w:hideMark/>
          </w:tcPr>
          <w:p w14:paraId="0488E43E" w14:textId="64831D7F"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Media cosmética color piel pediátrica “corresponde a media </w:t>
            </w:r>
            <w:proofErr w:type="spellStart"/>
            <w:r w:rsidRPr="00393971">
              <w:rPr>
                <w:rFonts w:ascii="Arial" w:hAnsi="Arial" w:cs="Arial"/>
                <w:sz w:val="12"/>
                <w:szCs w:val="12"/>
              </w:rPr>
              <w:t>transtibial</w:t>
            </w:r>
            <w:proofErr w:type="spellEnd"/>
            <w:r w:rsidRPr="00393971">
              <w:rPr>
                <w:rFonts w:ascii="Arial" w:hAnsi="Arial" w:cs="Arial"/>
                <w:sz w:val="12"/>
                <w:szCs w:val="12"/>
              </w:rPr>
              <w:t xml:space="preserve"> adulto en la talla más pequeña”.</w:t>
            </w:r>
          </w:p>
        </w:tc>
        <w:tc>
          <w:tcPr>
            <w:tcW w:w="719" w:type="pct"/>
            <w:shd w:val="clear" w:color="auto" w:fill="auto"/>
            <w:noWrap/>
            <w:vAlign w:val="center"/>
            <w:hideMark/>
          </w:tcPr>
          <w:p w14:paraId="12A8DA6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$ 62.516</w:t>
            </w:r>
          </w:p>
        </w:tc>
        <w:tc>
          <w:tcPr>
            <w:tcW w:w="828" w:type="pct"/>
            <w:vMerge/>
            <w:vAlign w:val="center"/>
            <w:hideMark/>
          </w:tcPr>
          <w:p w14:paraId="72CF0D2F"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CBAEC72" w14:textId="77777777" w:rsidTr="00393971">
        <w:trPr>
          <w:trHeight w:val="20"/>
        </w:trPr>
        <w:tc>
          <w:tcPr>
            <w:tcW w:w="219" w:type="pct"/>
            <w:shd w:val="clear" w:color="auto" w:fill="auto"/>
            <w:vAlign w:val="center"/>
            <w:hideMark/>
          </w:tcPr>
          <w:p w14:paraId="1EEC6C6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115</w:t>
            </w:r>
          </w:p>
        </w:tc>
        <w:tc>
          <w:tcPr>
            <w:tcW w:w="1016" w:type="pct"/>
            <w:shd w:val="clear" w:color="auto" w:fill="auto"/>
            <w:vAlign w:val="center"/>
            <w:hideMark/>
          </w:tcPr>
          <w:p w14:paraId="6F06D9E5" w14:textId="528E86C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VÁLVULA DE VACIO PEDIÁTRICA</w:t>
            </w:r>
          </w:p>
        </w:tc>
        <w:tc>
          <w:tcPr>
            <w:tcW w:w="2218" w:type="pct"/>
            <w:shd w:val="clear" w:color="auto" w:fill="auto"/>
            <w:vAlign w:val="center"/>
            <w:hideMark/>
          </w:tcPr>
          <w:p w14:paraId="74E20E6A" w14:textId="0FC099D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Válvula de vacío “corresponde a adulto o pediátrica” metálica y/o plástica, roscada y/o de auto expulsión para prótesis transfemoral pediátrica.</w:t>
            </w:r>
          </w:p>
        </w:tc>
        <w:tc>
          <w:tcPr>
            <w:tcW w:w="719" w:type="pct"/>
            <w:shd w:val="clear" w:color="auto" w:fill="auto"/>
            <w:noWrap/>
            <w:vAlign w:val="center"/>
            <w:hideMark/>
          </w:tcPr>
          <w:p w14:paraId="1F4FEBD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$ 365.449</w:t>
            </w:r>
          </w:p>
        </w:tc>
        <w:tc>
          <w:tcPr>
            <w:tcW w:w="828" w:type="pct"/>
            <w:vMerge/>
            <w:vAlign w:val="center"/>
            <w:hideMark/>
          </w:tcPr>
          <w:p w14:paraId="5816C61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DBBDE1B" w14:textId="77777777" w:rsidTr="00393971">
        <w:trPr>
          <w:trHeight w:val="20"/>
        </w:trPr>
        <w:tc>
          <w:tcPr>
            <w:tcW w:w="219" w:type="pct"/>
            <w:shd w:val="clear" w:color="auto" w:fill="auto"/>
            <w:vAlign w:val="center"/>
            <w:hideMark/>
          </w:tcPr>
          <w:p w14:paraId="2A0DCE2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116</w:t>
            </w:r>
          </w:p>
        </w:tc>
        <w:tc>
          <w:tcPr>
            <w:tcW w:w="1016" w:type="pct"/>
            <w:shd w:val="clear" w:color="auto" w:fill="auto"/>
            <w:vAlign w:val="center"/>
            <w:hideMark/>
          </w:tcPr>
          <w:p w14:paraId="6EAB3217" w14:textId="3F6BE84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PARA DESARTICULADO DE TOBILLO PEDIÁTRICO</w:t>
            </w:r>
          </w:p>
        </w:tc>
        <w:tc>
          <w:tcPr>
            <w:tcW w:w="2218" w:type="pct"/>
            <w:shd w:val="clear" w:color="auto" w:fill="auto"/>
            <w:vAlign w:val="center"/>
            <w:hideMark/>
          </w:tcPr>
          <w:p w14:paraId="38ADA0D4" w14:textId="07316EB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doble encaje de contención, interno en goma </w:t>
            </w:r>
            <w:proofErr w:type="spellStart"/>
            <w:r w:rsidRPr="00393971">
              <w:rPr>
                <w:rFonts w:ascii="Arial" w:hAnsi="Arial" w:cs="Arial"/>
                <w:sz w:val="12"/>
                <w:szCs w:val="12"/>
              </w:rPr>
              <w:t>termoformable</w:t>
            </w:r>
            <w:proofErr w:type="spellEnd"/>
            <w:r w:rsidRPr="00393971">
              <w:rPr>
                <w:rFonts w:ascii="Arial" w:hAnsi="Arial" w:cs="Arial"/>
                <w:sz w:val="12"/>
                <w:szCs w:val="12"/>
              </w:rPr>
              <w:t xml:space="preserve"> y externo 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con adaptador o tornillo y tuerca de conexión opcionales según el montaje.</w:t>
            </w:r>
          </w:p>
        </w:tc>
        <w:tc>
          <w:tcPr>
            <w:tcW w:w="719" w:type="pct"/>
            <w:shd w:val="clear" w:color="auto" w:fill="auto"/>
            <w:noWrap/>
            <w:vAlign w:val="center"/>
            <w:hideMark/>
          </w:tcPr>
          <w:p w14:paraId="77FFC43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$ 3.032.985</w:t>
            </w:r>
          </w:p>
        </w:tc>
        <w:tc>
          <w:tcPr>
            <w:tcW w:w="828" w:type="pct"/>
            <w:vMerge/>
            <w:vAlign w:val="center"/>
            <w:hideMark/>
          </w:tcPr>
          <w:p w14:paraId="2A189FEC"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1A4061C" w14:textId="77777777" w:rsidTr="00393971">
        <w:trPr>
          <w:trHeight w:val="20"/>
        </w:trPr>
        <w:tc>
          <w:tcPr>
            <w:tcW w:w="219" w:type="pct"/>
            <w:shd w:val="clear" w:color="auto" w:fill="auto"/>
            <w:vAlign w:val="center"/>
            <w:hideMark/>
          </w:tcPr>
          <w:p w14:paraId="7B445C3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117</w:t>
            </w:r>
          </w:p>
        </w:tc>
        <w:tc>
          <w:tcPr>
            <w:tcW w:w="1016" w:type="pct"/>
            <w:shd w:val="clear" w:color="auto" w:fill="auto"/>
            <w:vAlign w:val="center"/>
            <w:hideMark/>
          </w:tcPr>
          <w:p w14:paraId="0892A2D8" w14:textId="21282BD0"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PARA TRANSTIBIAL PEDIÁTRICO</w:t>
            </w:r>
          </w:p>
        </w:tc>
        <w:tc>
          <w:tcPr>
            <w:tcW w:w="2218" w:type="pct"/>
            <w:shd w:val="clear" w:color="auto" w:fill="auto"/>
            <w:vAlign w:val="center"/>
            <w:hideMark/>
          </w:tcPr>
          <w:p w14:paraId="7C7DEB7E" w14:textId="354FDB4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de doble encaje con interface en goma </w:t>
            </w:r>
            <w:proofErr w:type="spellStart"/>
            <w:r w:rsidRPr="00393971">
              <w:rPr>
                <w:rFonts w:ascii="Arial" w:hAnsi="Arial" w:cs="Arial"/>
                <w:sz w:val="12"/>
                <w:szCs w:val="12"/>
              </w:rPr>
              <w:t>termoformable</w:t>
            </w:r>
            <w:proofErr w:type="spellEnd"/>
            <w:r w:rsidRPr="00393971">
              <w:rPr>
                <w:rFonts w:ascii="Arial" w:hAnsi="Arial" w:cs="Arial"/>
                <w:sz w:val="12"/>
                <w:szCs w:val="12"/>
              </w:rPr>
              <w:t xml:space="preserve"> con adaptador.  (Según lo requiera el montaje).</w:t>
            </w:r>
          </w:p>
        </w:tc>
        <w:tc>
          <w:tcPr>
            <w:tcW w:w="719" w:type="pct"/>
            <w:shd w:val="clear" w:color="auto" w:fill="auto"/>
            <w:noWrap/>
            <w:vAlign w:val="center"/>
            <w:hideMark/>
          </w:tcPr>
          <w:p w14:paraId="05C0355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$ 3.027.118</w:t>
            </w:r>
          </w:p>
        </w:tc>
        <w:tc>
          <w:tcPr>
            <w:tcW w:w="828" w:type="pct"/>
            <w:vMerge/>
            <w:vAlign w:val="center"/>
            <w:hideMark/>
          </w:tcPr>
          <w:p w14:paraId="39CBFC8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F716EFC" w14:textId="77777777" w:rsidTr="00393971">
        <w:trPr>
          <w:trHeight w:val="20"/>
        </w:trPr>
        <w:tc>
          <w:tcPr>
            <w:tcW w:w="219" w:type="pct"/>
            <w:shd w:val="clear" w:color="auto" w:fill="auto"/>
            <w:vAlign w:val="center"/>
            <w:hideMark/>
          </w:tcPr>
          <w:p w14:paraId="6C8B410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118</w:t>
            </w:r>
          </w:p>
        </w:tc>
        <w:tc>
          <w:tcPr>
            <w:tcW w:w="1016" w:type="pct"/>
            <w:shd w:val="clear" w:color="auto" w:fill="auto"/>
            <w:vAlign w:val="center"/>
            <w:hideMark/>
          </w:tcPr>
          <w:p w14:paraId="354B8A9B" w14:textId="445DE06A"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PARA DESARTICULADO DE RODILLA PEDIÁTRICO</w:t>
            </w:r>
          </w:p>
        </w:tc>
        <w:tc>
          <w:tcPr>
            <w:tcW w:w="2218" w:type="pct"/>
            <w:shd w:val="clear" w:color="auto" w:fill="auto"/>
            <w:vAlign w:val="center"/>
            <w:hideMark/>
          </w:tcPr>
          <w:p w14:paraId="2E1131F4" w14:textId="1C3D150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de doble encaje con interface en goma   </w:t>
            </w:r>
            <w:proofErr w:type="spellStart"/>
            <w:r w:rsidRPr="00393971">
              <w:rPr>
                <w:rFonts w:ascii="Arial" w:hAnsi="Arial" w:cs="Arial"/>
                <w:sz w:val="12"/>
                <w:szCs w:val="12"/>
              </w:rPr>
              <w:t>termoformable</w:t>
            </w:r>
            <w:proofErr w:type="spellEnd"/>
            <w:r w:rsidRPr="00393971">
              <w:rPr>
                <w:rFonts w:ascii="Arial" w:hAnsi="Arial" w:cs="Arial"/>
                <w:sz w:val="12"/>
                <w:szCs w:val="12"/>
              </w:rPr>
              <w:t xml:space="preserve"> con adaptador. (Según lo requiera el montaje).</w:t>
            </w:r>
          </w:p>
        </w:tc>
        <w:tc>
          <w:tcPr>
            <w:tcW w:w="719" w:type="pct"/>
            <w:shd w:val="clear" w:color="auto" w:fill="auto"/>
            <w:noWrap/>
            <w:vAlign w:val="center"/>
            <w:hideMark/>
          </w:tcPr>
          <w:p w14:paraId="64B628B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$ 4.338.789</w:t>
            </w:r>
          </w:p>
        </w:tc>
        <w:tc>
          <w:tcPr>
            <w:tcW w:w="828" w:type="pct"/>
            <w:vMerge/>
            <w:vAlign w:val="center"/>
            <w:hideMark/>
          </w:tcPr>
          <w:p w14:paraId="3B44F4D5"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2B99A9B" w14:textId="77777777" w:rsidTr="00393971">
        <w:trPr>
          <w:trHeight w:val="20"/>
        </w:trPr>
        <w:tc>
          <w:tcPr>
            <w:tcW w:w="219" w:type="pct"/>
            <w:shd w:val="clear" w:color="auto" w:fill="auto"/>
            <w:vAlign w:val="center"/>
            <w:hideMark/>
          </w:tcPr>
          <w:p w14:paraId="1DBBB10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119</w:t>
            </w:r>
          </w:p>
        </w:tc>
        <w:tc>
          <w:tcPr>
            <w:tcW w:w="1016" w:type="pct"/>
            <w:shd w:val="clear" w:color="auto" w:fill="auto"/>
            <w:vAlign w:val="center"/>
            <w:hideMark/>
          </w:tcPr>
          <w:p w14:paraId="44845B6C" w14:textId="5461F5A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TRANSFEMORAL PEDIÁTRICO</w:t>
            </w:r>
          </w:p>
        </w:tc>
        <w:tc>
          <w:tcPr>
            <w:tcW w:w="2218" w:type="pct"/>
            <w:shd w:val="clear" w:color="auto" w:fill="auto"/>
            <w:vAlign w:val="center"/>
            <w:hideMark/>
          </w:tcPr>
          <w:p w14:paraId="24B4294F" w14:textId="473C5380"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De contención isquiática, con encaje interno en material termoplástico flexible, marco externo 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válvula y adaptador en acero y/o aluminio y/o titanio. (Según lo requiera el montaje).</w:t>
            </w:r>
          </w:p>
        </w:tc>
        <w:tc>
          <w:tcPr>
            <w:tcW w:w="719" w:type="pct"/>
            <w:shd w:val="clear" w:color="auto" w:fill="auto"/>
            <w:noWrap/>
            <w:vAlign w:val="center"/>
            <w:hideMark/>
          </w:tcPr>
          <w:p w14:paraId="2EA184D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$ 4.434.941</w:t>
            </w:r>
          </w:p>
        </w:tc>
        <w:tc>
          <w:tcPr>
            <w:tcW w:w="828" w:type="pct"/>
            <w:vMerge/>
            <w:vAlign w:val="center"/>
            <w:hideMark/>
          </w:tcPr>
          <w:p w14:paraId="05719DA6"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884EAAB" w14:textId="77777777" w:rsidTr="00393971">
        <w:trPr>
          <w:trHeight w:val="20"/>
        </w:trPr>
        <w:tc>
          <w:tcPr>
            <w:tcW w:w="219" w:type="pct"/>
            <w:shd w:val="clear" w:color="auto" w:fill="auto"/>
            <w:vAlign w:val="center"/>
            <w:hideMark/>
          </w:tcPr>
          <w:p w14:paraId="556D1A1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120</w:t>
            </w:r>
          </w:p>
        </w:tc>
        <w:tc>
          <w:tcPr>
            <w:tcW w:w="1016" w:type="pct"/>
            <w:shd w:val="clear" w:color="auto" w:fill="auto"/>
            <w:vAlign w:val="center"/>
            <w:hideMark/>
          </w:tcPr>
          <w:p w14:paraId="558E4F26" w14:textId="25213EB4"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PARA DESARTICULADO DE CADERA PEDIÁTRICO DE CON PLATINA DE LAMINACION</w:t>
            </w:r>
          </w:p>
        </w:tc>
        <w:tc>
          <w:tcPr>
            <w:tcW w:w="2218" w:type="pct"/>
            <w:shd w:val="clear" w:color="auto" w:fill="auto"/>
            <w:vAlign w:val="center"/>
            <w:hideMark/>
          </w:tcPr>
          <w:p w14:paraId="4F7F557F" w14:textId="1C3D668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Cesta pélvica de doble pared con inclusión del isquion, recubrimiento interno en material termoplástico flexible y marco externo en resina acrílica rígida con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platina de adaptación.</w:t>
            </w:r>
          </w:p>
        </w:tc>
        <w:tc>
          <w:tcPr>
            <w:tcW w:w="719" w:type="pct"/>
            <w:shd w:val="clear" w:color="auto" w:fill="auto"/>
            <w:noWrap/>
            <w:vAlign w:val="center"/>
            <w:hideMark/>
          </w:tcPr>
          <w:p w14:paraId="62FFCA2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$ 4.662.031</w:t>
            </w:r>
          </w:p>
        </w:tc>
        <w:tc>
          <w:tcPr>
            <w:tcW w:w="828" w:type="pct"/>
            <w:vMerge/>
            <w:vAlign w:val="center"/>
            <w:hideMark/>
          </w:tcPr>
          <w:p w14:paraId="09FBB615"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F2A601D" w14:textId="77777777" w:rsidTr="00393971">
        <w:trPr>
          <w:trHeight w:val="20"/>
        </w:trPr>
        <w:tc>
          <w:tcPr>
            <w:tcW w:w="219" w:type="pct"/>
            <w:shd w:val="clear" w:color="auto" w:fill="auto"/>
            <w:vAlign w:val="center"/>
            <w:hideMark/>
          </w:tcPr>
          <w:p w14:paraId="3E2B6DF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121</w:t>
            </w:r>
          </w:p>
        </w:tc>
        <w:tc>
          <w:tcPr>
            <w:tcW w:w="1016" w:type="pct"/>
            <w:shd w:val="clear" w:color="auto" w:fill="auto"/>
            <w:vAlign w:val="center"/>
            <w:hideMark/>
          </w:tcPr>
          <w:p w14:paraId="2325D63A" w14:textId="54BF299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TUBO CON ADAPTADOR PEDIÁTRICO</w:t>
            </w:r>
          </w:p>
        </w:tc>
        <w:tc>
          <w:tcPr>
            <w:tcW w:w="2218" w:type="pct"/>
            <w:shd w:val="clear" w:color="auto" w:fill="auto"/>
            <w:vAlign w:val="center"/>
            <w:hideMark/>
          </w:tcPr>
          <w:p w14:paraId="7D982577" w14:textId="6B93AC3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Tubo con adaptador en aluminio de 22mm</w:t>
            </w:r>
          </w:p>
        </w:tc>
        <w:tc>
          <w:tcPr>
            <w:tcW w:w="719" w:type="pct"/>
            <w:shd w:val="clear" w:color="auto" w:fill="auto"/>
            <w:noWrap/>
            <w:vAlign w:val="center"/>
            <w:hideMark/>
          </w:tcPr>
          <w:p w14:paraId="50E2417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$ 457.061</w:t>
            </w:r>
          </w:p>
        </w:tc>
        <w:tc>
          <w:tcPr>
            <w:tcW w:w="828" w:type="pct"/>
            <w:vMerge/>
            <w:vAlign w:val="center"/>
            <w:hideMark/>
          </w:tcPr>
          <w:p w14:paraId="12F72A9C"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6C09065" w14:textId="77777777" w:rsidTr="00393971">
        <w:trPr>
          <w:trHeight w:val="20"/>
        </w:trPr>
        <w:tc>
          <w:tcPr>
            <w:tcW w:w="219" w:type="pct"/>
            <w:shd w:val="clear" w:color="auto" w:fill="auto"/>
            <w:vAlign w:val="center"/>
            <w:hideMark/>
          </w:tcPr>
          <w:p w14:paraId="07B6104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122</w:t>
            </w:r>
          </w:p>
        </w:tc>
        <w:tc>
          <w:tcPr>
            <w:tcW w:w="1016" w:type="pct"/>
            <w:shd w:val="clear" w:color="auto" w:fill="auto"/>
            <w:vAlign w:val="center"/>
            <w:hideMark/>
          </w:tcPr>
          <w:p w14:paraId="6E9B422A" w14:textId="23292FB5"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PRÓTESIS NO FUNCIONAL PARA AMPUTACIÓN PARCIAL DE DEDOS Y MANO</w:t>
            </w:r>
          </w:p>
        </w:tc>
        <w:tc>
          <w:tcPr>
            <w:tcW w:w="2218" w:type="pct"/>
            <w:shd w:val="clear" w:color="auto" w:fill="auto"/>
            <w:vAlign w:val="center"/>
            <w:hideMark/>
          </w:tcPr>
          <w:p w14:paraId="5546454F" w14:textId="582FBB2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Guante en PVC o silicona con rellenos internos en espuma de uretano o material de consistencia similar, acabado cosmético.</w:t>
            </w:r>
          </w:p>
        </w:tc>
        <w:tc>
          <w:tcPr>
            <w:tcW w:w="719" w:type="pct"/>
            <w:shd w:val="clear" w:color="auto" w:fill="auto"/>
            <w:noWrap/>
            <w:vAlign w:val="center"/>
            <w:hideMark/>
          </w:tcPr>
          <w:p w14:paraId="03DDD1E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$ 2.032.754</w:t>
            </w:r>
          </w:p>
        </w:tc>
        <w:tc>
          <w:tcPr>
            <w:tcW w:w="828" w:type="pct"/>
            <w:vMerge/>
            <w:vAlign w:val="center"/>
            <w:hideMark/>
          </w:tcPr>
          <w:p w14:paraId="6FC9409C"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4E83F32" w14:textId="77777777" w:rsidTr="00393971">
        <w:trPr>
          <w:trHeight w:val="20"/>
        </w:trPr>
        <w:tc>
          <w:tcPr>
            <w:tcW w:w="219" w:type="pct"/>
            <w:shd w:val="clear" w:color="auto" w:fill="auto"/>
            <w:vAlign w:val="center"/>
            <w:hideMark/>
          </w:tcPr>
          <w:p w14:paraId="74701F9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123</w:t>
            </w:r>
          </w:p>
        </w:tc>
        <w:tc>
          <w:tcPr>
            <w:tcW w:w="1016" w:type="pct"/>
            <w:shd w:val="clear" w:color="auto" w:fill="auto"/>
            <w:vAlign w:val="center"/>
            <w:hideMark/>
          </w:tcPr>
          <w:p w14:paraId="0C781CAD" w14:textId="7A85A1F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SISTEMA DE COLOCACIÓN RÁPIDA DE DOBLE CARA DESLIZANTE PARA MIEMBRO SUPERIOR</w:t>
            </w:r>
          </w:p>
        </w:tc>
        <w:tc>
          <w:tcPr>
            <w:tcW w:w="2218" w:type="pct"/>
            <w:shd w:val="clear" w:color="auto" w:fill="auto"/>
            <w:vAlign w:val="center"/>
            <w:hideMark/>
          </w:tcPr>
          <w:p w14:paraId="76F0DD67" w14:textId="3BF4000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Sistema de colocación de doble cara deslizante, a necesidad del usuario, en diferentes tallas, (puede ofertar la talla más pequeña como XS, S y/o M de miembro inferior)</w:t>
            </w:r>
          </w:p>
        </w:tc>
        <w:tc>
          <w:tcPr>
            <w:tcW w:w="719" w:type="pct"/>
            <w:shd w:val="clear" w:color="auto" w:fill="auto"/>
            <w:noWrap/>
            <w:vAlign w:val="center"/>
            <w:hideMark/>
          </w:tcPr>
          <w:p w14:paraId="116AC05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$ 258.727</w:t>
            </w:r>
          </w:p>
        </w:tc>
        <w:tc>
          <w:tcPr>
            <w:tcW w:w="828" w:type="pct"/>
            <w:vMerge/>
            <w:vAlign w:val="center"/>
            <w:hideMark/>
          </w:tcPr>
          <w:p w14:paraId="4761904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1B5D771" w14:textId="77777777" w:rsidTr="00393971">
        <w:trPr>
          <w:trHeight w:val="20"/>
        </w:trPr>
        <w:tc>
          <w:tcPr>
            <w:tcW w:w="219" w:type="pct"/>
            <w:shd w:val="clear" w:color="auto" w:fill="auto"/>
            <w:vAlign w:val="center"/>
            <w:hideMark/>
          </w:tcPr>
          <w:p w14:paraId="5CCD275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124</w:t>
            </w:r>
          </w:p>
        </w:tc>
        <w:tc>
          <w:tcPr>
            <w:tcW w:w="1016" w:type="pct"/>
            <w:shd w:val="clear" w:color="auto" w:fill="auto"/>
            <w:vAlign w:val="center"/>
            <w:hideMark/>
          </w:tcPr>
          <w:p w14:paraId="456C48EB" w14:textId="4AAB7609"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SISTEMA DE GUAYAS Y ARNÉS</w:t>
            </w:r>
          </w:p>
        </w:tc>
        <w:tc>
          <w:tcPr>
            <w:tcW w:w="2218" w:type="pct"/>
            <w:shd w:val="clear" w:color="auto" w:fill="auto"/>
            <w:vAlign w:val="center"/>
            <w:hideMark/>
          </w:tcPr>
          <w:p w14:paraId="66363E4E" w14:textId="454ABDB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Arnés en nylon o dacrón de alto grado y guayas en perlón o acero para amputación </w:t>
            </w:r>
            <w:proofErr w:type="spellStart"/>
            <w:r w:rsidRPr="00393971">
              <w:rPr>
                <w:rFonts w:ascii="Arial" w:hAnsi="Arial" w:cs="Arial"/>
                <w:sz w:val="12"/>
                <w:szCs w:val="12"/>
              </w:rPr>
              <w:t>transhumeral</w:t>
            </w:r>
            <w:proofErr w:type="spellEnd"/>
            <w:r w:rsidRPr="00393971">
              <w:rPr>
                <w:rFonts w:ascii="Arial" w:hAnsi="Arial" w:cs="Arial"/>
                <w:sz w:val="12"/>
                <w:szCs w:val="12"/>
              </w:rPr>
              <w:t xml:space="preserve"> y/o </w:t>
            </w:r>
            <w:proofErr w:type="spellStart"/>
            <w:r w:rsidRPr="00393971">
              <w:rPr>
                <w:rFonts w:ascii="Arial" w:hAnsi="Arial" w:cs="Arial"/>
                <w:sz w:val="12"/>
                <w:szCs w:val="12"/>
              </w:rPr>
              <w:t>transradial</w:t>
            </w:r>
            <w:proofErr w:type="spellEnd"/>
            <w:r w:rsidRPr="00393971">
              <w:rPr>
                <w:rFonts w:ascii="Arial" w:hAnsi="Arial" w:cs="Arial"/>
                <w:sz w:val="12"/>
                <w:szCs w:val="12"/>
              </w:rPr>
              <w:t xml:space="preserve"> (que incluya protectores </w:t>
            </w:r>
            <w:proofErr w:type="spellStart"/>
            <w:r w:rsidRPr="00393971">
              <w:rPr>
                <w:rFonts w:ascii="Arial" w:hAnsi="Arial" w:cs="Arial"/>
                <w:sz w:val="12"/>
                <w:szCs w:val="12"/>
              </w:rPr>
              <w:t>axililares</w:t>
            </w:r>
            <w:proofErr w:type="spellEnd"/>
            <w:r w:rsidRPr="00393971">
              <w:rPr>
                <w:rFonts w:ascii="Arial" w:hAnsi="Arial" w:cs="Arial"/>
                <w:sz w:val="12"/>
                <w:szCs w:val="12"/>
              </w:rPr>
              <w:t>).</w:t>
            </w:r>
          </w:p>
        </w:tc>
        <w:tc>
          <w:tcPr>
            <w:tcW w:w="719" w:type="pct"/>
            <w:shd w:val="clear" w:color="auto" w:fill="auto"/>
            <w:noWrap/>
            <w:vAlign w:val="center"/>
            <w:hideMark/>
          </w:tcPr>
          <w:p w14:paraId="4A01157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$ 678.045</w:t>
            </w:r>
          </w:p>
        </w:tc>
        <w:tc>
          <w:tcPr>
            <w:tcW w:w="828" w:type="pct"/>
            <w:vMerge/>
            <w:vAlign w:val="center"/>
            <w:hideMark/>
          </w:tcPr>
          <w:p w14:paraId="26A276D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95D44C7" w14:textId="77777777" w:rsidTr="00393971">
        <w:trPr>
          <w:trHeight w:val="20"/>
        </w:trPr>
        <w:tc>
          <w:tcPr>
            <w:tcW w:w="219" w:type="pct"/>
            <w:shd w:val="clear" w:color="auto" w:fill="auto"/>
            <w:vAlign w:val="center"/>
            <w:hideMark/>
          </w:tcPr>
          <w:p w14:paraId="7816F2D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125</w:t>
            </w:r>
          </w:p>
        </w:tc>
        <w:tc>
          <w:tcPr>
            <w:tcW w:w="1016" w:type="pct"/>
            <w:shd w:val="clear" w:color="auto" w:fill="auto"/>
            <w:vAlign w:val="center"/>
            <w:hideMark/>
          </w:tcPr>
          <w:p w14:paraId="237059A3" w14:textId="4B6C722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GUANTE COSMÉTICO ADULTO PARA PRÓTESIS DE MIEMBRO SUPERIOR</w:t>
            </w:r>
          </w:p>
        </w:tc>
        <w:tc>
          <w:tcPr>
            <w:tcW w:w="2218" w:type="pct"/>
            <w:shd w:val="clear" w:color="auto" w:fill="auto"/>
            <w:vAlign w:val="center"/>
            <w:hideMark/>
          </w:tcPr>
          <w:p w14:paraId="282B892C" w14:textId="02B371E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Elaborado en silicona o </w:t>
            </w:r>
            <w:proofErr w:type="spellStart"/>
            <w:r w:rsidRPr="00393971">
              <w:rPr>
                <w:rFonts w:ascii="Arial" w:hAnsi="Arial" w:cs="Arial"/>
                <w:sz w:val="12"/>
                <w:szCs w:val="12"/>
              </w:rPr>
              <w:t>pvc</w:t>
            </w:r>
            <w:proofErr w:type="spellEnd"/>
            <w:r w:rsidRPr="00393971">
              <w:rPr>
                <w:rFonts w:ascii="Arial" w:hAnsi="Arial" w:cs="Arial"/>
                <w:sz w:val="12"/>
                <w:szCs w:val="12"/>
              </w:rPr>
              <w:t xml:space="preserve"> para prótesis de miembro superior adulto.</w:t>
            </w:r>
          </w:p>
        </w:tc>
        <w:tc>
          <w:tcPr>
            <w:tcW w:w="719" w:type="pct"/>
            <w:shd w:val="clear" w:color="auto" w:fill="auto"/>
            <w:noWrap/>
            <w:vAlign w:val="center"/>
            <w:hideMark/>
          </w:tcPr>
          <w:p w14:paraId="293A375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$ 900.299</w:t>
            </w:r>
          </w:p>
        </w:tc>
        <w:tc>
          <w:tcPr>
            <w:tcW w:w="828" w:type="pct"/>
            <w:vMerge/>
            <w:vAlign w:val="center"/>
            <w:hideMark/>
          </w:tcPr>
          <w:p w14:paraId="396A2D6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F14F99A" w14:textId="77777777" w:rsidTr="00393971">
        <w:trPr>
          <w:trHeight w:val="20"/>
        </w:trPr>
        <w:tc>
          <w:tcPr>
            <w:tcW w:w="219" w:type="pct"/>
            <w:shd w:val="clear" w:color="auto" w:fill="auto"/>
            <w:vAlign w:val="center"/>
            <w:hideMark/>
          </w:tcPr>
          <w:p w14:paraId="4A24572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126</w:t>
            </w:r>
          </w:p>
        </w:tc>
        <w:tc>
          <w:tcPr>
            <w:tcW w:w="1016" w:type="pct"/>
            <w:shd w:val="clear" w:color="auto" w:fill="auto"/>
            <w:vAlign w:val="center"/>
            <w:hideMark/>
          </w:tcPr>
          <w:p w14:paraId="6F2FD98A" w14:textId="76F04F1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GANCHO EN ACERO INOXIDABLE</w:t>
            </w:r>
          </w:p>
        </w:tc>
        <w:tc>
          <w:tcPr>
            <w:tcW w:w="2218" w:type="pct"/>
            <w:shd w:val="clear" w:color="auto" w:fill="auto"/>
            <w:vAlign w:val="center"/>
            <w:hideMark/>
          </w:tcPr>
          <w:p w14:paraId="19B97EB1" w14:textId="7E4F0C4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trabajo pesado, sistema de control de fuerza, con recubrimiento interno antideslizante o grafilado para mejor agarre.</w:t>
            </w:r>
          </w:p>
        </w:tc>
        <w:tc>
          <w:tcPr>
            <w:tcW w:w="719" w:type="pct"/>
            <w:shd w:val="clear" w:color="auto" w:fill="auto"/>
            <w:noWrap/>
            <w:vAlign w:val="center"/>
            <w:hideMark/>
          </w:tcPr>
          <w:p w14:paraId="7C3E140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$ 3.489.487</w:t>
            </w:r>
          </w:p>
        </w:tc>
        <w:tc>
          <w:tcPr>
            <w:tcW w:w="828" w:type="pct"/>
            <w:vMerge/>
            <w:vAlign w:val="center"/>
            <w:hideMark/>
          </w:tcPr>
          <w:p w14:paraId="7492640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3DAA157" w14:textId="77777777" w:rsidTr="00393971">
        <w:trPr>
          <w:trHeight w:val="20"/>
        </w:trPr>
        <w:tc>
          <w:tcPr>
            <w:tcW w:w="219" w:type="pct"/>
            <w:shd w:val="clear" w:color="auto" w:fill="auto"/>
            <w:vAlign w:val="center"/>
            <w:hideMark/>
          </w:tcPr>
          <w:p w14:paraId="52B8494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127</w:t>
            </w:r>
          </w:p>
        </w:tc>
        <w:tc>
          <w:tcPr>
            <w:tcW w:w="1016" w:type="pct"/>
            <w:shd w:val="clear" w:color="auto" w:fill="auto"/>
            <w:vAlign w:val="center"/>
            <w:hideMark/>
          </w:tcPr>
          <w:p w14:paraId="02E136AB" w14:textId="44B1BEF0"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MANO ACTIVA ADULTO</w:t>
            </w:r>
          </w:p>
        </w:tc>
        <w:tc>
          <w:tcPr>
            <w:tcW w:w="2218" w:type="pct"/>
            <w:shd w:val="clear" w:color="auto" w:fill="auto"/>
            <w:vAlign w:val="center"/>
            <w:hideMark/>
          </w:tcPr>
          <w:p w14:paraId="14FADEDE" w14:textId="6A25393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Mano mecánica en duraluminio y plástico y/o materiales compuestos de alta resistencia, con cubierta.</w:t>
            </w:r>
          </w:p>
        </w:tc>
        <w:tc>
          <w:tcPr>
            <w:tcW w:w="719" w:type="pct"/>
            <w:shd w:val="clear" w:color="auto" w:fill="auto"/>
            <w:noWrap/>
            <w:vAlign w:val="center"/>
            <w:hideMark/>
          </w:tcPr>
          <w:p w14:paraId="7744AC9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$ 2.960.187</w:t>
            </w:r>
          </w:p>
        </w:tc>
        <w:tc>
          <w:tcPr>
            <w:tcW w:w="828" w:type="pct"/>
            <w:vMerge/>
            <w:vAlign w:val="center"/>
            <w:hideMark/>
          </w:tcPr>
          <w:p w14:paraId="209DE158"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6BC553C" w14:textId="77777777" w:rsidTr="00393971">
        <w:trPr>
          <w:trHeight w:val="20"/>
        </w:trPr>
        <w:tc>
          <w:tcPr>
            <w:tcW w:w="219" w:type="pct"/>
            <w:shd w:val="clear" w:color="auto" w:fill="auto"/>
            <w:vAlign w:val="center"/>
            <w:hideMark/>
          </w:tcPr>
          <w:p w14:paraId="556C858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128</w:t>
            </w:r>
          </w:p>
        </w:tc>
        <w:tc>
          <w:tcPr>
            <w:tcW w:w="1016" w:type="pct"/>
            <w:shd w:val="clear" w:color="auto" w:fill="auto"/>
            <w:vAlign w:val="center"/>
            <w:hideMark/>
          </w:tcPr>
          <w:p w14:paraId="3F4BA712" w14:textId="24F1C13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ARTICULACIÓN DE MUÑECA DE INTERCAMBIO RÁPIDO</w:t>
            </w:r>
          </w:p>
        </w:tc>
        <w:tc>
          <w:tcPr>
            <w:tcW w:w="2218" w:type="pct"/>
            <w:shd w:val="clear" w:color="auto" w:fill="auto"/>
            <w:vAlign w:val="center"/>
            <w:hideMark/>
          </w:tcPr>
          <w:p w14:paraId="54553042" w14:textId="0E1E4369"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enganche de intercambio rápido en acero inoxidable y/o en aluminio.</w:t>
            </w:r>
          </w:p>
        </w:tc>
        <w:tc>
          <w:tcPr>
            <w:tcW w:w="719" w:type="pct"/>
            <w:shd w:val="clear" w:color="auto" w:fill="auto"/>
            <w:noWrap/>
            <w:vAlign w:val="center"/>
            <w:hideMark/>
          </w:tcPr>
          <w:p w14:paraId="6329423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$ 1.926.901</w:t>
            </w:r>
          </w:p>
        </w:tc>
        <w:tc>
          <w:tcPr>
            <w:tcW w:w="828" w:type="pct"/>
            <w:vMerge/>
            <w:vAlign w:val="center"/>
            <w:hideMark/>
          </w:tcPr>
          <w:p w14:paraId="40DD596C"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5AD7C33" w14:textId="77777777" w:rsidTr="00393971">
        <w:trPr>
          <w:trHeight w:val="20"/>
        </w:trPr>
        <w:tc>
          <w:tcPr>
            <w:tcW w:w="219" w:type="pct"/>
            <w:shd w:val="clear" w:color="auto" w:fill="auto"/>
            <w:vAlign w:val="center"/>
            <w:hideMark/>
          </w:tcPr>
          <w:p w14:paraId="021E9FD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129</w:t>
            </w:r>
          </w:p>
        </w:tc>
        <w:tc>
          <w:tcPr>
            <w:tcW w:w="1016" w:type="pct"/>
            <w:shd w:val="clear" w:color="auto" w:fill="auto"/>
            <w:vAlign w:val="center"/>
            <w:hideMark/>
          </w:tcPr>
          <w:p w14:paraId="6BE6A1B1" w14:textId="2A467A2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PIEZA DE ENGANCHE PARA ARTICULACIÓN DE MUÑECA DE INTERCAMBIO RÁPIDO</w:t>
            </w:r>
          </w:p>
        </w:tc>
        <w:tc>
          <w:tcPr>
            <w:tcW w:w="2218" w:type="pct"/>
            <w:shd w:val="clear" w:color="auto" w:fill="auto"/>
            <w:vAlign w:val="center"/>
            <w:hideMark/>
          </w:tcPr>
          <w:p w14:paraId="09D5F20D" w14:textId="169FB9C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Pieza de enganche metálico.</w:t>
            </w:r>
          </w:p>
        </w:tc>
        <w:tc>
          <w:tcPr>
            <w:tcW w:w="719" w:type="pct"/>
            <w:shd w:val="clear" w:color="auto" w:fill="auto"/>
            <w:noWrap/>
            <w:vAlign w:val="center"/>
            <w:hideMark/>
          </w:tcPr>
          <w:p w14:paraId="6FB392B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$ 401.942</w:t>
            </w:r>
          </w:p>
        </w:tc>
        <w:tc>
          <w:tcPr>
            <w:tcW w:w="828" w:type="pct"/>
            <w:vMerge/>
            <w:vAlign w:val="center"/>
            <w:hideMark/>
          </w:tcPr>
          <w:p w14:paraId="571181CD"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E0151D4" w14:textId="77777777" w:rsidTr="00393971">
        <w:trPr>
          <w:trHeight w:val="20"/>
        </w:trPr>
        <w:tc>
          <w:tcPr>
            <w:tcW w:w="219" w:type="pct"/>
            <w:shd w:val="clear" w:color="auto" w:fill="auto"/>
            <w:vAlign w:val="center"/>
            <w:hideMark/>
          </w:tcPr>
          <w:p w14:paraId="7B828B7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lastRenderedPageBreak/>
              <w:t>130</w:t>
            </w:r>
          </w:p>
        </w:tc>
        <w:tc>
          <w:tcPr>
            <w:tcW w:w="1016" w:type="pct"/>
            <w:shd w:val="clear" w:color="auto" w:fill="auto"/>
            <w:vAlign w:val="center"/>
            <w:hideMark/>
          </w:tcPr>
          <w:p w14:paraId="5A2E27E1" w14:textId="09C7F64A"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ARTICULACIONES EXTERNAS METÁLICAS CON SISTEMA DE BLOQUEO PARA DESARTICULADO DE CODO</w:t>
            </w:r>
          </w:p>
        </w:tc>
        <w:tc>
          <w:tcPr>
            <w:tcW w:w="2218" w:type="pct"/>
            <w:shd w:val="clear" w:color="auto" w:fill="auto"/>
            <w:vAlign w:val="center"/>
            <w:hideMark/>
          </w:tcPr>
          <w:p w14:paraId="37BCCB1D" w14:textId="7B0AFAC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sistema de bloqueo en diferentes posiciones, según prescripción.</w:t>
            </w:r>
          </w:p>
        </w:tc>
        <w:tc>
          <w:tcPr>
            <w:tcW w:w="719" w:type="pct"/>
            <w:shd w:val="clear" w:color="auto" w:fill="auto"/>
            <w:noWrap/>
            <w:vAlign w:val="center"/>
            <w:hideMark/>
          </w:tcPr>
          <w:p w14:paraId="60C8F25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$ 3.261.429</w:t>
            </w:r>
          </w:p>
        </w:tc>
        <w:tc>
          <w:tcPr>
            <w:tcW w:w="828" w:type="pct"/>
            <w:vMerge/>
            <w:vAlign w:val="center"/>
            <w:hideMark/>
          </w:tcPr>
          <w:p w14:paraId="18061FDE"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F2B3D2C" w14:textId="77777777" w:rsidTr="00393971">
        <w:trPr>
          <w:trHeight w:val="20"/>
        </w:trPr>
        <w:tc>
          <w:tcPr>
            <w:tcW w:w="219" w:type="pct"/>
            <w:shd w:val="clear" w:color="auto" w:fill="auto"/>
            <w:vAlign w:val="center"/>
            <w:hideMark/>
          </w:tcPr>
          <w:p w14:paraId="53AD051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131</w:t>
            </w:r>
          </w:p>
        </w:tc>
        <w:tc>
          <w:tcPr>
            <w:tcW w:w="1016" w:type="pct"/>
            <w:shd w:val="clear" w:color="auto" w:fill="auto"/>
            <w:vAlign w:val="center"/>
            <w:hideMark/>
          </w:tcPr>
          <w:p w14:paraId="2FA9EDDF" w14:textId="543F18B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CODO MECÁNICO CON SISTEMA DE BLOQUEO MANUAL O AUTOMATICO EN DIFERENTES POSICIONES</w:t>
            </w:r>
          </w:p>
        </w:tc>
        <w:tc>
          <w:tcPr>
            <w:tcW w:w="2218" w:type="pct"/>
            <w:shd w:val="clear" w:color="auto" w:fill="auto"/>
            <w:vAlign w:val="center"/>
            <w:hideMark/>
          </w:tcPr>
          <w:p w14:paraId="251750AA" w14:textId="008BCBF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sistema o capacidad de rotación, talla según prescripción.</w:t>
            </w:r>
          </w:p>
        </w:tc>
        <w:tc>
          <w:tcPr>
            <w:tcW w:w="719" w:type="pct"/>
            <w:shd w:val="clear" w:color="auto" w:fill="auto"/>
            <w:noWrap/>
            <w:vAlign w:val="center"/>
            <w:hideMark/>
          </w:tcPr>
          <w:p w14:paraId="0A7E5CA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$ 8.498.690</w:t>
            </w:r>
          </w:p>
        </w:tc>
        <w:tc>
          <w:tcPr>
            <w:tcW w:w="828" w:type="pct"/>
            <w:vMerge/>
            <w:vAlign w:val="center"/>
            <w:hideMark/>
          </w:tcPr>
          <w:p w14:paraId="2CB46248"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9020472" w14:textId="77777777" w:rsidTr="00393971">
        <w:trPr>
          <w:trHeight w:val="20"/>
        </w:trPr>
        <w:tc>
          <w:tcPr>
            <w:tcW w:w="219" w:type="pct"/>
            <w:shd w:val="clear" w:color="auto" w:fill="auto"/>
            <w:vAlign w:val="center"/>
            <w:hideMark/>
          </w:tcPr>
          <w:p w14:paraId="58D692B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132</w:t>
            </w:r>
          </w:p>
        </w:tc>
        <w:tc>
          <w:tcPr>
            <w:tcW w:w="1016" w:type="pct"/>
            <w:shd w:val="clear" w:color="auto" w:fill="auto"/>
            <w:vAlign w:val="center"/>
            <w:hideMark/>
          </w:tcPr>
          <w:p w14:paraId="3AC7F04B" w14:textId="45A2F59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ARTICULACIÓN DE HOMBRO LIBRE CON FRICCIÓN GRADUABLE</w:t>
            </w:r>
          </w:p>
        </w:tc>
        <w:tc>
          <w:tcPr>
            <w:tcW w:w="2218" w:type="pct"/>
            <w:shd w:val="clear" w:color="auto" w:fill="auto"/>
            <w:vAlign w:val="center"/>
            <w:hideMark/>
          </w:tcPr>
          <w:p w14:paraId="235A375A" w14:textId="535723D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Metálica con graduación de fricción.</w:t>
            </w:r>
          </w:p>
        </w:tc>
        <w:tc>
          <w:tcPr>
            <w:tcW w:w="719" w:type="pct"/>
            <w:shd w:val="clear" w:color="auto" w:fill="auto"/>
            <w:noWrap/>
            <w:vAlign w:val="center"/>
            <w:hideMark/>
          </w:tcPr>
          <w:p w14:paraId="570A43D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$ 1.797.436</w:t>
            </w:r>
          </w:p>
        </w:tc>
        <w:tc>
          <w:tcPr>
            <w:tcW w:w="828" w:type="pct"/>
            <w:vMerge/>
            <w:vAlign w:val="center"/>
            <w:hideMark/>
          </w:tcPr>
          <w:p w14:paraId="3FD8BE1C"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C3015D2" w14:textId="77777777" w:rsidTr="00393971">
        <w:trPr>
          <w:trHeight w:val="20"/>
        </w:trPr>
        <w:tc>
          <w:tcPr>
            <w:tcW w:w="219" w:type="pct"/>
            <w:shd w:val="clear" w:color="auto" w:fill="auto"/>
            <w:vAlign w:val="center"/>
            <w:hideMark/>
          </w:tcPr>
          <w:p w14:paraId="5D71862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133</w:t>
            </w:r>
          </w:p>
        </w:tc>
        <w:tc>
          <w:tcPr>
            <w:tcW w:w="1016" w:type="pct"/>
            <w:shd w:val="clear" w:color="auto" w:fill="auto"/>
            <w:vAlign w:val="center"/>
            <w:hideMark/>
          </w:tcPr>
          <w:p w14:paraId="67350A18" w14:textId="2BE1CAB1"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LANZADERA PARA SOCKET</w:t>
            </w:r>
          </w:p>
        </w:tc>
        <w:tc>
          <w:tcPr>
            <w:tcW w:w="2218" w:type="pct"/>
            <w:shd w:val="clear" w:color="auto" w:fill="auto"/>
            <w:vAlign w:val="center"/>
            <w:hideMark/>
          </w:tcPr>
          <w:p w14:paraId="78D118D3" w14:textId="3893D02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De miembro superior.</w:t>
            </w:r>
          </w:p>
        </w:tc>
        <w:tc>
          <w:tcPr>
            <w:tcW w:w="719" w:type="pct"/>
            <w:shd w:val="clear" w:color="auto" w:fill="auto"/>
            <w:noWrap/>
            <w:vAlign w:val="center"/>
            <w:hideMark/>
          </w:tcPr>
          <w:p w14:paraId="08B25C4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$ 1.417.436</w:t>
            </w:r>
          </w:p>
        </w:tc>
        <w:tc>
          <w:tcPr>
            <w:tcW w:w="828" w:type="pct"/>
            <w:vMerge/>
            <w:vAlign w:val="center"/>
            <w:hideMark/>
          </w:tcPr>
          <w:p w14:paraId="3D89D7FF"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27051E4" w14:textId="77777777" w:rsidTr="00393971">
        <w:trPr>
          <w:trHeight w:val="20"/>
        </w:trPr>
        <w:tc>
          <w:tcPr>
            <w:tcW w:w="219" w:type="pct"/>
            <w:shd w:val="clear" w:color="auto" w:fill="auto"/>
            <w:vAlign w:val="center"/>
            <w:hideMark/>
          </w:tcPr>
          <w:p w14:paraId="0BC1FE5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134</w:t>
            </w:r>
          </w:p>
        </w:tc>
        <w:tc>
          <w:tcPr>
            <w:tcW w:w="1016" w:type="pct"/>
            <w:shd w:val="clear" w:color="auto" w:fill="auto"/>
            <w:vAlign w:val="center"/>
            <w:hideMark/>
          </w:tcPr>
          <w:p w14:paraId="2C483756" w14:textId="2D8DEAC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MUÑECA CON ARTICULACIÓN</w:t>
            </w:r>
          </w:p>
        </w:tc>
        <w:tc>
          <w:tcPr>
            <w:tcW w:w="2218" w:type="pct"/>
            <w:shd w:val="clear" w:color="auto" w:fill="auto"/>
            <w:vAlign w:val="center"/>
            <w:hideMark/>
          </w:tcPr>
          <w:p w14:paraId="697FBA40" w14:textId="67C1A41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termoplástico flexible y resina acrílica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que incluya articulación de muñeca</w:t>
            </w:r>
          </w:p>
        </w:tc>
        <w:tc>
          <w:tcPr>
            <w:tcW w:w="719" w:type="pct"/>
            <w:shd w:val="clear" w:color="auto" w:fill="auto"/>
            <w:noWrap/>
            <w:vAlign w:val="center"/>
            <w:hideMark/>
          </w:tcPr>
          <w:p w14:paraId="64192B8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$ 3.899.294</w:t>
            </w:r>
          </w:p>
        </w:tc>
        <w:tc>
          <w:tcPr>
            <w:tcW w:w="828" w:type="pct"/>
            <w:vMerge/>
            <w:vAlign w:val="center"/>
            <w:hideMark/>
          </w:tcPr>
          <w:p w14:paraId="34A8953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8E1AC80" w14:textId="77777777" w:rsidTr="00393971">
        <w:trPr>
          <w:trHeight w:val="20"/>
        </w:trPr>
        <w:tc>
          <w:tcPr>
            <w:tcW w:w="219" w:type="pct"/>
            <w:shd w:val="clear" w:color="auto" w:fill="auto"/>
            <w:vAlign w:val="center"/>
            <w:hideMark/>
          </w:tcPr>
          <w:p w14:paraId="6A02708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135</w:t>
            </w:r>
          </w:p>
        </w:tc>
        <w:tc>
          <w:tcPr>
            <w:tcW w:w="1016" w:type="pct"/>
            <w:shd w:val="clear" w:color="auto" w:fill="auto"/>
            <w:vAlign w:val="center"/>
            <w:hideMark/>
          </w:tcPr>
          <w:p w14:paraId="7AA460BB" w14:textId="120C8FA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TRANSRADIAL CON ARTICULACIÓN Y VALVULA</w:t>
            </w:r>
          </w:p>
        </w:tc>
        <w:tc>
          <w:tcPr>
            <w:tcW w:w="2218" w:type="pct"/>
            <w:shd w:val="clear" w:color="auto" w:fill="auto"/>
            <w:vAlign w:val="center"/>
            <w:hideMark/>
          </w:tcPr>
          <w:p w14:paraId="0F1FD6C7" w14:textId="07ACBAA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Tipo Münster o de suspensión </w:t>
            </w:r>
            <w:proofErr w:type="spellStart"/>
            <w:r w:rsidRPr="00393971">
              <w:rPr>
                <w:rFonts w:ascii="Arial" w:hAnsi="Arial" w:cs="Arial"/>
                <w:sz w:val="12"/>
                <w:szCs w:val="12"/>
              </w:rPr>
              <w:t>supraepicondilar</w:t>
            </w:r>
            <w:proofErr w:type="spellEnd"/>
            <w:r w:rsidRPr="00393971">
              <w:rPr>
                <w:rFonts w:ascii="Arial" w:hAnsi="Arial" w:cs="Arial"/>
                <w:sz w:val="12"/>
                <w:szCs w:val="12"/>
              </w:rPr>
              <w:t xml:space="preserve"> en material termoplástico flexible y resina acrílica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que incluya articulación de muñeca de intercambio rápido.</w:t>
            </w:r>
          </w:p>
        </w:tc>
        <w:tc>
          <w:tcPr>
            <w:tcW w:w="719" w:type="pct"/>
            <w:shd w:val="clear" w:color="auto" w:fill="auto"/>
            <w:noWrap/>
            <w:vAlign w:val="center"/>
            <w:hideMark/>
          </w:tcPr>
          <w:p w14:paraId="537F590C"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$ 3.859.189</w:t>
            </w:r>
          </w:p>
        </w:tc>
        <w:tc>
          <w:tcPr>
            <w:tcW w:w="828" w:type="pct"/>
            <w:vMerge/>
            <w:vAlign w:val="center"/>
            <w:hideMark/>
          </w:tcPr>
          <w:p w14:paraId="5788098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3CE89E7" w14:textId="77777777" w:rsidTr="00393971">
        <w:trPr>
          <w:trHeight w:val="20"/>
        </w:trPr>
        <w:tc>
          <w:tcPr>
            <w:tcW w:w="219" w:type="pct"/>
            <w:shd w:val="clear" w:color="auto" w:fill="auto"/>
            <w:vAlign w:val="center"/>
            <w:hideMark/>
          </w:tcPr>
          <w:p w14:paraId="24A3700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136</w:t>
            </w:r>
          </w:p>
        </w:tc>
        <w:tc>
          <w:tcPr>
            <w:tcW w:w="1016" w:type="pct"/>
            <w:shd w:val="clear" w:color="auto" w:fill="auto"/>
            <w:vAlign w:val="center"/>
            <w:hideMark/>
          </w:tcPr>
          <w:p w14:paraId="2D0DD253" w14:textId="196F2608"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CODO CON ARTICULACIONES Y VALVULA</w:t>
            </w:r>
          </w:p>
        </w:tc>
        <w:tc>
          <w:tcPr>
            <w:tcW w:w="2218" w:type="pct"/>
            <w:shd w:val="clear" w:color="auto" w:fill="auto"/>
            <w:vAlign w:val="center"/>
            <w:hideMark/>
          </w:tcPr>
          <w:p w14:paraId="064A97D1" w14:textId="67C545E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termoplástico flexible y resina acrílica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que incluya articulaciones de codo externas.</w:t>
            </w:r>
          </w:p>
        </w:tc>
        <w:tc>
          <w:tcPr>
            <w:tcW w:w="719" w:type="pct"/>
            <w:shd w:val="clear" w:color="auto" w:fill="auto"/>
            <w:noWrap/>
            <w:vAlign w:val="center"/>
            <w:hideMark/>
          </w:tcPr>
          <w:p w14:paraId="76AEE25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$ 9.810.853</w:t>
            </w:r>
          </w:p>
        </w:tc>
        <w:tc>
          <w:tcPr>
            <w:tcW w:w="828" w:type="pct"/>
            <w:vMerge/>
            <w:vAlign w:val="center"/>
            <w:hideMark/>
          </w:tcPr>
          <w:p w14:paraId="2E2E5DB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59B23F3" w14:textId="77777777" w:rsidTr="00393971">
        <w:trPr>
          <w:trHeight w:val="20"/>
        </w:trPr>
        <w:tc>
          <w:tcPr>
            <w:tcW w:w="219" w:type="pct"/>
            <w:shd w:val="clear" w:color="auto" w:fill="auto"/>
            <w:vAlign w:val="center"/>
            <w:hideMark/>
          </w:tcPr>
          <w:p w14:paraId="658D3AE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137</w:t>
            </w:r>
          </w:p>
        </w:tc>
        <w:tc>
          <w:tcPr>
            <w:tcW w:w="1016" w:type="pct"/>
            <w:shd w:val="clear" w:color="auto" w:fill="auto"/>
            <w:vAlign w:val="center"/>
            <w:hideMark/>
          </w:tcPr>
          <w:p w14:paraId="7618D361" w14:textId="631748D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TRANSHUMERAL CON BASE O CONECTOR PARA LAMINAR Y VALVULA</w:t>
            </w:r>
          </w:p>
        </w:tc>
        <w:tc>
          <w:tcPr>
            <w:tcW w:w="2218" w:type="pct"/>
            <w:shd w:val="clear" w:color="auto" w:fill="auto"/>
            <w:vAlign w:val="center"/>
            <w:hideMark/>
          </w:tcPr>
          <w:p w14:paraId="317223EE" w14:textId="1CBBB09F"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termoplástico flexible y resina acrílica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que incluya la base o conector para laminar.</w:t>
            </w:r>
          </w:p>
        </w:tc>
        <w:tc>
          <w:tcPr>
            <w:tcW w:w="719" w:type="pct"/>
            <w:shd w:val="clear" w:color="auto" w:fill="auto"/>
            <w:noWrap/>
            <w:vAlign w:val="center"/>
            <w:hideMark/>
          </w:tcPr>
          <w:p w14:paraId="02D9265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$ 3.991.426</w:t>
            </w:r>
          </w:p>
        </w:tc>
        <w:tc>
          <w:tcPr>
            <w:tcW w:w="828" w:type="pct"/>
            <w:vMerge/>
            <w:vAlign w:val="center"/>
            <w:hideMark/>
          </w:tcPr>
          <w:p w14:paraId="5F9FEEDB"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71C4CF6" w14:textId="77777777" w:rsidTr="00393971">
        <w:trPr>
          <w:trHeight w:val="20"/>
        </w:trPr>
        <w:tc>
          <w:tcPr>
            <w:tcW w:w="219" w:type="pct"/>
            <w:shd w:val="clear" w:color="auto" w:fill="auto"/>
            <w:vAlign w:val="center"/>
            <w:hideMark/>
          </w:tcPr>
          <w:p w14:paraId="7BBEEA5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138</w:t>
            </w:r>
          </w:p>
        </w:tc>
        <w:tc>
          <w:tcPr>
            <w:tcW w:w="1016" w:type="pct"/>
            <w:shd w:val="clear" w:color="auto" w:fill="auto"/>
            <w:vAlign w:val="center"/>
            <w:hideMark/>
          </w:tcPr>
          <w:p w14:paraId="66309C8A" w14:textId="45D23E1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DESARTICULADO DE HOMBRO CON PLATINA PARA LAMINACIÓN</w:t>
            </w:r>
          </w:p>
        </w:tc>
        <w:tc>
          <w:tcPr>
            <w:tcW w:w="2218" w:type="pct"/>
            <w:shd w:val="clear" w:color="auto" w:fill="auto"/>
            <w:vAlign w:val="center"/>
            <w:hideMark/>
          </w:tcPr>
          <w:p w14:paraId="71F23611" w14:textId="55501E3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termoplástico flexible y resina acrílica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que incluya platina para laminación.</w:t>
            </w:r>
          </w:p>
        </w:tc>
        <w:tc>
          <w:tcPr>
            <w:tcW w:w="719" w:type="pct"/>
            <w:shd w:val="clear" w:color="auto" w:fill="auto"/>
            <w:noWrap/>
            <w:vAlign w:val="center"/>
            <w:hideMark/>
          </w:tcPr>
          <w:p w14:paraId="7411258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$ 5.676.296</w:t>
            </w:r>
          </w:p>
        </w:tc>
        <w:tc>
          <w:tcPr>
            <w:tcW w:w="828" w:type="pct"/>
            <w:vMerge/>
            <w:vAlign w:val="center"/>
            <w:hideMark/>
          </w:tcPr>
          <w:p w14:paraId="50D8C57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4EF0492" w14:textId="77777777" w:rsidTr="00393971">
        <w:trPr>
          <w:trHeight w:val="20"/>
        </w:trPr>
        <w:tc>
          <w:tcPr>
            <w:tcW w:w="219" w:type="pct"/>
            <w:shd w:val="clear" w:color="auto" w:fill="auto"/>
            <w:vAlign w:val="center"/>
            <w:hideMark/>
          </w:tcPr>
          <w:p w14:paraId="03C12DF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139</w:t>
            </w:r>
          </w:p>
        </w:tc>
        <w:tc>
          <w:tcPr>
            <w:tcW w:w="1016" w:type="pct"/>
            <w:shd w:val="clear" w:color="auto" w:fill="auto"/>
            <w:vAlign w:val="center"/>
            <w:hideMark/>
          </w:tcPr>
          <w:p w14:paraId="250D4A34" w14:textId="57A26B26"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LINER PARA MIEMBRO SUPERIOR</w:t>
            </w:r>
          </w:p>
        </w:tc>
        <w:tc>
          <w:tcPr>
            <w:tcW w:w="2218" w:type="pct"/>
            <w:shd w:val="clear" w:color="auto" w:fill="auto"/>
            <w:vAlign w:val="center"/>
            <w:hideMark/>
          </w:tcPr>
          <w:p w14:paraId="09E46ED5" w14:textId="0ECA54F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base para pin de traba en silicona, uretano, copolímero o gel. (Según prescripción médica).</w:t>
            </w:r>
          </w:p>
        </w:tc>
        <w:tc>
          <w:tcPr>
            <w:tcW w:w="719" w:type="pct"/>
            <w:shd w:val="clear" w:color="auto" w:fill="auto"/>
            <w:noWrap/>
            <w:vAlign w:val="center"/>
            <w:hideMark/>
          </w:tcPr>
          <w:p w14:paraId="1B7C8ED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$ 2.158.304</w:t>
            </w:r>
          </w:p>
        </w:tc>
        <w:tc>
          <w:tcPr>
            <w:tcW w:w="828" w:type="pct"/>
            <w:vMerge/>
            <w:vAlign w:val="center"/>
            <w:hideMark/>
          </w:tcPr>
          <w:p w14:paraId="1481719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D1B3A45" w14:textId="77777777" w:rsidTr="00393971">
        <w:trPr>
          <w:trHeight w:val="20"/>
        </w:trPr>
        <w:tc>
          <w:tcPr>
            <w:tcW w:w="219" w:type="pct"/>
            <w:shd w:val="clear" w:color="auto" w:fill="auto"/>
            <w:vAlign w:val="center"/>
            <w:hideMark/>
          </w:tcPr>
          <w:p w14:paraId="208F2BA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140</w:t>
            </w:r>
          </w:p>
        </w:tc>
        <w:tc>
          <w:tcPr>
            <w:tcW w:w="1016" w:type="pct"/>
            <w:shd w:val="clear" w:color="auto" w:fill="auto"/>
            <w:vAlign w:val="center"/>
            <w:hideMark/>
          </w:tcPr>
          <w:p w14:paraId="2F8AA4F9" w14:textId="3D9BD28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MANO PASIVA (COSMETICA) ADULTO</w:t>
            </w:r>
          </w:p>
        </w:tc>
        <w:tc>
          <w:tcPr>
            <w:tcW w:w="2218" w:type="pct"/>
            <w:shd w:val="clear" w:color="auto" w:fill="auto"/>
            <w:vAlign w:val="center"/>
            <w:hideMark/>
          </w:tcPr>
          <w:p w14:paraId="74E7AF3C" w14:textId="30CDC70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Estética o pasiva</w:t>
            </w:r>
          </w:p>
        </w:tc>
        <w:tc>
          <w:tcPr>
            <w:tcW w:w="719" w:type="pct"/>
            <w:shd w:val="clear" w:color="auto" w:fill="auto"/>
            <w:noWrap/>
            <w:vAlign w:val="center"/>
            <w:hideMark/>
          </w:tcPr>
          <w:p w14:paraId="773A754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$ 1.640.314</w:t>
            </w:r>
          </w:p>
        </w:tc>
        <w:tc>
          <w:tcPr>
            <w:tcW w:w="828" w:type="pct"/>
            <w:vMerge/>
            <w:vAlign w:val="center"/>
            <w:hideMark/>
          </w:tcPr>
          <w:p w14:paraId="18B1EE9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D18414E" w14:textId="77777777" w:rsidTr="00393971">
        <w:trPr>
          <w:trHeight w:val="20"/>
        </w:trPr>
        <w:tc>
          <w:tcPr>
            <w:tcW w:w="219" w:type="pct"/>
            <w:shd w:val="clear" w:color="auto" w:fill="auto"/>
            <w:vAlign w:val="center"/>
            <w:hideMark/>
          </w:tcPr>
          <w:p w14:paraId="18976F5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141</w:t>
            </w:r>
          </w:p>
        </w:tc>
        <w:tc>
          <w:tcPr>
            <w:tcW w:w="1016" w:type="pct"/>
            <w:shd w:val="clear" w:color="auto" w:fill="auto"/>
            <w:vAlign w:val="center"/>
            <w:hideMark/>
          </w:tcPr>
          <w:p w14:paraId="04972344" w14:textId="76F4511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ESPUMA COSMÉTICA PARA MIEMBRO SUPERIOR</w:t>
            </w:r>
          </w:p>
        </w:tc>
        <w:tc>
          <w:tcPr>
            <w:tcW w:w="2218" w:type="pct"/>
            <w:shd w:val="clear" w:color="auto" w:fill="auto"/>
            <w:vAlign w:val="center"/>
            <w:hideMark/>
          </w:tcPr>
          <w:p w14:paraId="3530A632" w14:textId="1486245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espuma o polietileno para prótesis de miembro superior, que se adapte a niveles desarticulado de hombro o </w:t>
            </w:r>
            <w:proofErr w:type="spellStart"/>
            <w:r w:rsidRPr="00393971">
              <w:rPr>
                <w:rFonts w:ascii="Arial" w:hAnsi="Arial" w:cs="Arial"/>
                <w:sz w:val="12"/>
                <w:szCs w:val="12"/>
              </w:rPr>
              <w:t>transhumeral</w:t>
            </w:r>
            <w:proofErr w:type="spellEnd"/>
            <w:r w:rsidRPr="00393971">
              <w:rPr>
                <w:rFonts w:ascii="Arial" w:hAnsi="Arial" w:cs="Arial"/>
                <w:sz w:val="12"/>
                <w:szCs w:val="12"/>
              </w:rPr>
              <w:t>.</w:t>
            </w:r>
          </w:p>
        </w:tc>
        <w:tc>
          <w:tcPr>
            <w:tcW w:w="719" w:type="pct"/>
            <w:shd w:val="clear" w:color="auto" w:fill="auto"/>
            <w:noWrap/>
            <w:vAlign w:val="center"/>
            <w:hideMark/>
          </w:tcPr>
          <w:p w14:paraId="2664926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$ 338.002</w:t>
            </w:r>
          </w:p>
        </w:tc>
        <w:tc>
          <w:tcPr>
            <w:tcW w:w="828" w:type="pct"/>
            <w:vMerge/>
            <w:vAlign w:val="center"/>
            <w:hideMark/>
          </w:tcPr>
          <w:p w14:paraId="7B5027E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2E1416EE" w14:textId="77777777" w:rsidTr="00393971">
        <w:trPr>
          <w:trHeight w:val="20"/>
        </w:trPr>
        <w:tc>
          <w:tcPr>
            <w:tcW w:w="219" w:type="pct"/>
            <w:shd w:val="clear" w:color="auto" w:fill="auto"/>
            <w:vAlign w:val="center"/>
            <w:hideMark/>
          </w:tcPr>
          <w:p w14:paraId="368E2C9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142</w:t>
            </w:r>
          </w:p>
        </w:tc>
        <w:tc>
          <w:tcPr>
            <w:tcW w:w="1016" w:type="pct"/>
            <w:shd w:val="clear" w:color="auto" w:fill="auto"/>
            <w:vAlign w:val="center"/>
            <w:hideMark/>
          </w:tcPr>
          <w:p w14:paraId="0750B1B6" w14:textId="38D8ED64"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MEDIA COSMETICA PARA PRÓTESIS MIEMBRO SUPERIOR</w:t>
            </w:r>
          </w:p>
        </w:tc>
        <w:tc>
          <w:tcPr>
            <w:tcW w:w="2218" w:type="pct"/>
            <w:shd w:val="clear" w:color="auto" w:fill="auto"/>
            <w:vAlign w:val="center"/>
            <w:hideMark/>
          </w:tcPr>
          <w:p w14:paraId="3DBE5056" w14:textId="4CBEC65A"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Media cosmética color piel en diferentes tallas “corresponde a media </w:t>
            </w:r>
            <w:proofErr w:type="spellStart"/>
            <w:r w:rsidRPr="00393971">
              <w:rPr>
                <w:rFonts w:ascii="Arial" w:hAnsi="Arial" w:cs="Arial"/>
                <w:sz w:val="12"/>
                <w:szCs w:val="12"/>
              </w:rPr>
              <w:t>transtibial</w:t>
            </w:r>
            <w:proofErr w:type="spellEnd"/>
            <w:r w:rsidRPr="00393971">
              <w:rPr>
                <w:rFonts w:ascii="Arial" w:hAnsi="Arial" w:cs="Arial"/>
                <w:sz w:val="12"/>
                <w:szCs w:val="12"/>
              </w:rPr>
              <w:t xml:space="preserve"> en su talla más pequeña o malla rizada de perlón”.</w:t>
            </w:r>
          </w:p>
        </w:tc>
        <w:tc>
          <w:tcPr>
            <w:tcW w:w="719" w:type="pct"/>
            <w:shd w:val="clear" w:color="auto" w:fill="auto"/>
            <w:noWrap/>
            <w:vAlign w:val="center"/>
            <w:hideMark/>
          </w:tcPr>
          <w:p w14:paraId="491CB61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$ 118.934</w:t>
            </w:r>
          </w:p>
        </w:tc>
        <w:tc>
          <w:tcPr>
            <w:tcW w:w="828" w:type="pct"/>
            <w:vMerge/>
            <w:vAlign w:val="center"/>
            <w:hideMark/>
          </w:tcPr>
          <w:p w14:paraId="6D81F80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6E36895" w14:textId="77777777" w:rsidTr="00393971">
        <w:trPr>
          <w:trHeight w:val="20"/>
        </w:trPr>
        <w:tc>
          <w:tcPr>
            <w:tcW w:w="219" w:type="pct"/>
            <w:shd w:val="clear" w:color="auto" w:fill="auto"/>
            <w:vAlign w:val="center"/>
            <w:hideMark/>
          </w:tcPr>
          <w:p w14:paraId="53C076E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143</w:t>
            </w:r>
          </w:p>
        </w:tc>
        <w:tc>
          <w:tcPr>
            <w:tcW w:w="1016" w:type="pct"/>
            <w:shd w:val="clear" w:color="auto" w:fill="auto"/>
            <w:vAlign w:val="center"/>
            <w:hideMark/>
          </w:tcPr>
          <w:p w14:paraId="199EA94E" w14:textId="2F6D96C1"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COMPONENTE MODULAR (ENDOESQUELETICO) DE BRAZO Y ANTEBRAZO PASIVO EN ALUMINIO PARA AMPUTACIÓN TRANSHUMERAL ADULTO</w:t>
            </w:r>
          </w:p>
        </w:tc>
        <w:tc>
          <w:tcPr>
            <w:tcW w:w="2218" w:type="pct"/>
            <w:shd w:val="clear" w:color="auto" w:fill="auto"/>
            <w:vAlign w:val="center"/>
            <w:hideMark/>
          </w:tcPr>
          <w:p w14:paraId="76D1D4F2" w14:textId="3381AA02"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adaptación de prótesis no funcional.</w:t>
            </w:r>
          </w:p>
        </w:tc>
        <w:tc>
          <w:tcPr>
            <w:tcW w:w="719" w:type="pct"/>
            <w:shd w:val="clear" w:color="auto" w:fill="auto"/>
            <w:noWrap/>
            <w:vAlign w:val="center"/>
            <w:hideMark/>
          </w:tcPr>
          <w:p w14:paraId="6AE3504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$ 1.982.989</w:t>
            </w:r>
          </w:p>
        </w:tc>
        <w:tc>
          <w:tcPr>
            <w:tcW w:w="828" w:type="pct"/>
            <w:vMerge/>
            <w:vAlign w:val="center"/>
            <w:hideMark/>
          </w:tcPr>
          <w:p w14:paraId="2D8BCA7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AE50768" w14:textId="77777777" w:rsidTr="00393971">
        <w:trPr>
          <w:trHeight w:val="20"/>
        </w:trPr>
        <w:tc>
          <w:tcPr>
            <w:tcW w:w="219" w:type="pct"/>
            <w:shd w:val="clear" w:color="auto" w:fill="auto"/>
            <w:vAlign w:val="center"/>
            <w:hideMark/>
          </w:tcPr>
          <w:p w14:paraId="3D301A2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144</w:t>
            </w:r>
          </w:p>
        </w:tc>
        <w:tc>
          <w:tcPr>
            <w:tcW w:w="1016" w:type="pct"/>
            <w:shd w:val="clear" w:color="auto" w:fill="auto"/>
            <w:vAlign w:val="center"/>
            <w:hideMark/>
          </w:tcPr>
          <w:p w14:paraId="79685E4C" w14:textId="3B1FBC6B"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ARTICULACIÓN DE CODO MODULAR (ENDOESQUELETICO) CON BLOQUEO PASIVO EN DIFERENTES POSICIONES</w:t>
            </w:r>
          </w:p>
        </w:tc>
        <w:tc>
          <w:tcPr>
            <w:tcW w:w="2218" w:type="pct"/>
            <w:shd w:val="clear" w:color="auto" w:fill="auto"/>
            <w:vAlign w:val="center"/>
            <w:hideMark/>
          </w:tcPr>
          <w:p w14:paraId="33F68DC9" w14:textId="614E71D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adaptación de prótesis no funcional</w:t>
            </w:r>
          </w:p>
        </w:tc>
        <w:tc>
          <w:tcPr>
            <w:tcW w:w="719" w:type="pct"/>
            <w:shd w:val="clear" w:color="auto" w:fill="auto"/>
            <w:noWrap/>
            <w:vAlign w:val="center"/>
            <w:hideMark/>
          </w:tcPr>
          <w:p w14:paraId="14AA1B6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$ 2.783.967</w:t>
            </w:r>
          </w:p>
        </w:tc>
        <w:tc>
          <w:tcPr>
            <w:tcW w:w="828" w:type="pct"/>
            <w:vMerge/>
            <w:vAlign w:val="center"/>
            <w:hideMark/>
          </w:tcPr>
          <w:p w14:paraId="5CE93D6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051485E" w14:textId="77777777" w:rsidTr="00393971">
        <w:trPr>
          <w:trHeight w:val="20"/>
        </w:trPr>
        <w:tc>
          <w:tcPr>
            <w:tcW w:w="219" w:type="pct"/>
            <w:shd w:val="clear" w:color="auto" w:fill="auto"/>
            <w:vAlign w:val="center"/>
            <w:hideMark/>
          </w:tcPr>
          <w:p w14:paraId="3F5A181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145</w:t>
            </w:r>
          </w:p>
        </w:tc>
        <w:tc>
          <w:tcPr>
            <w:tcW w:w="1016" w:type="pct"/>
            <w:shd w:val="clear" w:color="auto" w:fill="auto"/>
            <w:vAlign w:val="center"/>
            <w:hideMark/>
          </w:tcPr>
          <w:p w14:paraId="7E5A249B" w14:textId="596AAA80"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UNIDAD DE MUÑECA MODULAR (ENDOESQUELETICA) PARA MANO PASIVA</w:t>
            </w:r>
          </w:p>
        </w:tc>
        <w:tc>
          <w:tcPr>
            <w:tcW w:w="2218" w:type="pct"/>
            <w:shd w:val="clear" w:color="auto" w:fill="auto"/>
            <w:vAlign w:val="center"/>
            <w:hideMark/>
          </w:tcPr>
          <w:p w14:paraId="633B45BE" w14:textId="415DA034"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adaptación de prótesis no funcional</w:t>
            </w:r>
          </w:p>
        </w:tc>
        <w:tc>
          <w:tcPr>
            <w:tcW w:w="719" w:type="pct"/>
            <w:shd w:val="clear" w:color="auto" w:fill="auto"/>
            <w:noWrap/>
            <w:vAlign w:val="center"/>
            <w:hideMark/>
          </w:tcPr>
          <w:p w14:paraId="73EF788A"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$ 637.973</w:t>
            </w:r>
          </w:p>
        </w:tc>
        <w:tc>
          <w:tcPr>
            <w:tcW w:w="828" w:type="pct"/>
            <w:vMerge/>
            <w:vAlign w:val="center"/>
            <w:hideMark/>
          </w:tcPr>
          <w:p w14:paraId="44F04343"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9014AED" w14:textId="77777777" w:rsidTr="00393971">
        <w:trPr>
          <w:trHeight w:val="20"/>
        </w:trPr>
        <w:tc>
          <w:tcPr>
            <w:tcW w:w="219" w:type="pct"/>
            <w:shd w:val="clear" w:color="auto" w:fill="auto"/>
            <w:vAlign w:val="center"/>
            <w:hideMark/>
          </w:tcPr>
          <w:p w14:paraId="59520E9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146</w:t>
            </w:r>
          </w:p>
        </w:tc>
        <w:tc>
          <w:tcPr>
            <w:tcW w:w="1016" w:type="pct"/>
            <w:shd w:val="clear" w:color="auto" w:fill="auto"/>
            <w:vAlign w:val="center"/>
            <w:hideMark/>
          </w:tcPr>
          <w:p w14:paraId="3C07C6C0" w14:textId="003CC825"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ANTEBRAZO PREFABRICADO</w:t>
            </w:r>
          </w:p>
        </w:tc>
        <w:tc>
          <w:tcPr>
            <w:tcW w:w="2218" w:type="pct"/>
            <w:shd w:val="clear" w:color="auto" w:fill="auto"/>
            <w:vAlign w:val="center"/>
            <w:hideMark/>
          </w:tcPr>
          <w:p w14:paraId="11607730" w14:textId="511F2893"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para adaptación de prótesis convencional</w:t>
            </w:r>
          </w:p>
        </w:tc>
        <w:tc>
          <w:tcPr>
            <w:tcW w:w="719" w:type="pct"/>
            <w:shd w:val="clear" w:color="auto" w:fill="auto"/>
            <w:noWrap/>
            <w:vAlign w:val="center"/>
            <w:hideMark/>
          </w:tcPr>
          <w:p w14:paraId="3CC9323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$ 2.557.391</w:t>
            </w:r>
          </w:p>
        </w:tc>
        <w:tc>
          <w:tcPr>
            <w:tcW w:w="828" w:type="pct"/>
            <w:vMerge/>
            <w:vAlign w:val="center"/>
            <w:hideMark/>
          </w:tcPr>
          <w:p w14:paraId="0D978621"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025D2D22" w14:textId="77777777" w:rsidTr="00393971">
        <w:trPr>
          <w:trHeight w:val="20"/>
        </w:trPr>
        <w:tc>
          <w:tcPr>
            <w:tcW w:w="219" w:type="pct"/>
            <w:shd w:val="clear" w:color="auto" w:fill="auto"/>
            <w:vAlign w:val="center"/>
            <w:hideMark/>
          </w:tcPr>
          <w:p w14:paraId="11A41CA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147</w:t>
            </w:r>
          </w:p>
        </w:tc>
        <w:tc>
          <w:tcPr>
            <w:tcW w:w="1016" w:type="pct"/>
            <w:shd w:val="clear" w:color="auto" w:fill="auto"/>
            <w:vAlign w:val="center"/>
            <w:hideMark/>
          </w:tcPr>
          <w:p w14:paraId="5FEBC8C5" w14:textId="6D7C9602"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ARTICULACIÓN DE HOMBRO PARA PRÓTESIS MODULAR PASIVA</w:t>
            </w:r>
          </w:p>
        </w:tc>
        <w:tc>
          <w:tcPr>
            <w:tcW w:w="2218" w:type="pct"/>
            <w:shd w:val="clear" w:color="auto" w:fill="auto"/>
            <w:vAlign w:val="center"/>
            <w:hideMark/>
          </w:tcPr>
          <w:p w14:paraId="73821DCE" w14:textId="2E70FDD6"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Que incluya platina de laminación</w:t>
            </w:r>
          </w:p>
        </w:tc>
        <w:tc>
          <w:tcPr>
            <w:tcW w:w="719" w:type="pct"/>
            <w:shd w:val="clear" w:color="auto" w:fill="auto"/>
            <w:noWrap/>
            <w:vAlign w:val="center"/>
            <w:hideMark/>
          </w:tcPr>
          <w:p w14:paraId="61BE6BC8"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$ 2.667.835</w:t>
            </w:r>
          </w:p>
        </w:tc>
        <w:tc>
          <w:tcPr>
            <w:tcW w:w="828" w:type="pct"/>
            <w:vMerge/>
            <w:vAlign w:val="center"/>
            <w:hideMark/>
          </w:tcPr>
          <w:p w14:paraId="6139D2E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71C55FC6" w14:textId="77777777" w:rsidTr="00393971">
        <w:trPr>
          <w:trHeight w:val="20"/>
        </w:trPr>
        <w:tc>
          <w:tcPr>
            <w:tcW w:w="219" w:type="pct"/>
            <w:shd w:val="clear" w:color="auto" w:fill="auto"/>
            <w:vAlign w:val="center"/>
            <w:hideMark/>
          </w:tcPr>
          <w:p w14:paraId="4B9927D3"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148</w:t>
            </w:r>
          </w:p>
        </w:tc>
        <w:tc>
          <w:tcPr>
            <w:tcW w:w="1016" w:type="pct"/>
            <w:shd w:val="clear" w:color="auto" w:fill="auto"/>
            <w:vAlign w:val="center"/>
            <w:hideMark/>
          </w:tcPr>
          <w:p w14:paraId="4D99A584" w14:textId="4102BF0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PRÓTESIS NO FUNCIONAL PEDIÁTRICO PARA AMPUTACIÓN PARCIAL DE DEDOS Y MANO</w:t>
            </w:r>
          </w:p>
        </w:tc>
        <w:tc>
          <w:tcPr>
            <w:tcW w:w="2218" w:type="pct"/>
            <w:shd w:val="clear" w:color="auto" w:fill="auto"/>
            <w:vAlign w:val="center"/>
            <w:hideMark/>
          </w:tcPr>
          <w:p w14:paraId="1A6F9DF6" w14:textId="4535DF15"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Guante en PVC o silicona con rellenos internos en espuma de uretano o material de consistencia similar, acabado cosmético.</w:t>
            </w:r>
          </w:p>
        </w:tc>
        <w:tc>
          <w:tcPr>
            <w:tcW w:w="719" w:type="pct"/>
            <w:shd w:val="clear" w:color="auto" w:fill="auto"/>
            <w:noWrap/>
            <w:vAlign w:val="center"/>
            <w:hideMark/>
          </w:tcPr>
          <w:p w14:paraId="470B9426"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$ 1.728.377</w:t>
            </w:r>
          </w:p>
        </w:tc>
        <w:tc>
          <w:tcPr>
            <w:tcW w:w="828" w:type="pct"/>
            <w:vMerge/>
            <w:vAlign w:val="center"/>
            <w:hideMark/>
          </w:tcPr>
          <w:p w14:paraId="223F4EF9"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4EA88CA2" w14:textId="77777777" w:rsidTr="00393971">
        <w:trPr>
          <w:trHeight w:val="20"/>
        </w:trPr>
        <w:tc>
          <w:tcPr>
            <w:tcW w:w="219" w:type="pct"/>
            <w:shd w:val="clear" w:color="auto" w:fill="auto"/>
            <w:vAlign w:val="center"/>
            <w:hideMark/>
          </w:tcPr>
          <w:p w14:paraId="3BF82D6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149</w:t>
            </w:r>
          </w:p>
        </w:tc>
        <w:tc>
          <w:tcPr>
            <w:tcW w:w="1016" w:type="pct"/>
            <w:shd w:val="clear" w:color="auto" w:fill="auto"/>
            <w:vAlign w:val="center"/>
            <w:hideMark/>
          </w:tcPr>
          <w:p w14:paraId="3AF2E000" w14:textId="3D52F8A3"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GUANTE COSMÉTICO PEDIÁTRICO PARA PRÓTESIS DE MIEMBRO SUPERIOR</w:t>
            </w:r>
          </w:p>
        </w:tc>
        <w:tc>
          <w:tcPr>
            <w:tcW w:w="2218" w:type="pct"/>
            <w:shd w:val="clear" w:color="auto" w:fill="auto"/>
            <w:vAlign w:val="center"/>
            <w:hideMark/>
          </w:tcPr>
          <w:p w14:paraId="12882516" w14:textId="4F21B6F8"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Elaborado en silicona o PVC para prótesis de miembro superior pediátrico.</w:t>
            </w:r>
          </w:p>
        </w:tc>
        <w:tc>
          <w:tcPr>
            <w:tcW w:w="719" w:type="pct"/>
            <w:shd w:val="clear" w:color="auto" w:fill="auto"/>
            <w:noWrap/>
            <w:vAlign w:val="center"/>
            <w:hideMark/>
          </w:tcPr>
          <w:p w14:paraId="0C03829B"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$ 1.180.113</w:t>
            </w:r>
          </w:p>
        </w:tc>
        <w:tc>
          <w:tcPr>
            <w:tcW w:w="828" w:type="pct"/>
            <w:vMerge/>
            <w:vAlign w:val="center"/>
            <w:hideMark/>
          </w:tcPr>
          <w:p w14:paraId="7DB61DF7"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5093DE0" w14:textId="77777777" w:rsidTr="00393971">
        <w:trPr>
          <w:trHeight w:val="20"/>
        </w:trPr>
        <w:tc>
          <w:tcPr>
            <w:tcW w:w="219" w:type="pct"/>
            <w:shd w:val="clear" w:color="auto" w:fill="auto"/>
            <w:vAlign w:val="center"/>
            <w:hideMark/>
          </w:tcPr>
          <w:p w14:paraId="3327FF17"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150</w:t>
            </w:r>
          </w:p>
        </w:tc>
        <w:tc>
          <w:tcPr>
            <w:tcW w:w="1016" w:type="pct"/>
            <w:shd w:val="clear" w:color="auto" w:fill="auto"/>
            <w:vAlign w:val="center"/>
            <w:hideMark/>
          </w:tcPr>
          <w:p w14:paraId="2071DFD6" w14:textId="6F241079"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GANCHO METÁLICO PEDIÁTRICO O JUNIOR O JUVENIL</w:t>
            </w:r>
          </w:p>
        </w:tc>
        <w:tc>
          <w:tcPr>
            <w:tcW w:w="2218" w:type="pct"/>
            <w:shd w:val="clear" w:color="auto" w:fill="auto"/>
            <w:vAlign w:val="center"/>
            <w:hideMark/>
          </w:tcPr>
          <w:p w14:paraId="4BA4DD59" w14:textId="3A3E817E"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recubrimiento plástico y sistema de control de fuerza.</w:t>
            </w:r>
          </w:p>
        </w:tc>
        <w:tc>
          <w:tcPr>
            <w:tcW w:w="719" w:type="pct"/>
            <w:shd w:val="clear" w:color="auto" w:fill="auto"/>
            <w:noWrap/>
            <w:vAlign w:val="center"/>
            <w:hideMark/>
          </w:tcPr>
          <w:p w14:paraId="0ECC798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$ 3.402.819</w:t>
            </w:r>
          </w:p>
        </w:tc>
        <w:tc>
          <w:tcPr>
            <w:tcW w:w="828" w:type="pct"/>
            <w:vMerge/>
            <w:vAlign w:val="center"/>
            <w:hideMark/>
          </w:tcPr>
          <w:p w14:paraId="555FBE02"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1F42FFFA" w14:textId="77777777" w:rsidTr="00393971">
        <w:trPr>
          <w:trHeight w:val="20"/>
        </w:trPr>
        <w:tc>
          <w:tcPr>
            <w:tcW w:w="219" w:type="pct"/>
            <w:shd w:val="clear" w:color="auto" w:fill="auto"/>
            <w:vAlign w:val="center"/>
            <w:hideMark/>
          </w:tcPr>
          <w:p w14:paraId="5E978A7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151</w:t>
            </w:r>
          </w:p>
        </w:tc>
        <w:tc>
          <w:tcPr>
            <w:tcW w:w="1016" w:type="pct"/>
            <w:shd w:val="clear" w:color="auto" w:fill="auto"/>
            <w:vAlign w:val="center"/>
            <w:hideMark/>
          </w:tcPr>
          <w:p w14:paraId="76A82476" w14:textId="6336729D"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MANO ACTIVA PEDIÁTRICA</w:t>
            </w:r>
          </w:p>
        </w:tc>
        <w:tc>
          <w:tcPr>
            <w:tcW w:w="2218" w:type="pct"/>
            <w:shd w:val="clear" w:color="auto" w:fill="auto"/>
            <w:vAlign w:val="center"/>
            <w:hideMark/>
          </w:tcPr>
          <w:p w14:paraId="2B8BC146" w14:textId="4B1F4C4F"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Mano mecánica en duraluminio y plástico y/o materiales compuestos de alta resistencia, con cubierta.</w:t>
            </w:r>
          </w:p>
        </w:tc>
        <w:tc>
          <w:tcPr>
            <w:tcW w:w="719" w:type="pct"/>
            <w:shd w:val="clear" w:color="auto" w:fill="auto"/>
            <w:noWrap/>
            <w:vAlign w:val="center"/>
            <w:hideMark/>
          </w:tcPr>
          <w:p w14:paraId="2B825E6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$ 2.856.860</w:t>
            </w:r>
          </w:p>
        </w:tc>
        <w:tc>
          <w:tcPr>
            <w:tcW w:w="828" w:type="pct"/>
            <w:vMerge/>
            <w:vAlign w:val="center"/>
            <w:hideMark/>
          </w:tcPr>
          <w:p w14:paraId="436BF280"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A36FEDA" w14:textId="77777777" w:rsidTr="00393971">
        <w:trPr>
          <w:trHeight w:val="20"/>
        </w:trPr>
        <w:tc>
          <w:tcPr>
            <w:tcW w:w="219" w:type="pct"/>
            <w:shd w:val="clear" w:color="auto" w:fill="auto"/>
            <w:vAlign w:val="center"/>
            <w:hideMark/>
          </w:tcPr>
          <w:p w14:paraId="6862EDB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152</w:t>
            </w:r>
          </w:p>
        </w:tc>
        <w:tc>
          <w:tcPr>
            <w:tcW w:w="1016" w:type="pct"/>
            <w:shd w:val="clear" w:color="auto" w:fill="auto"/>
            <w:vAlign w:val="center"/>
            <w:hideMark/>
          </w:tcPr>
          <w:p w14:paraId="36475649" w14:textId="06C7BFE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ARTICULACIÓN DE MUÑECA PEDIÁTRICA</w:t>
            </w:r>
          </w:p>
        </w:tc>
        <w:tc>
          <w:tcPr>
            <w:tcW w:w="2218" w:type="pct"/>
            <w:shd w:val="clear" w:color="auto" w:fill="auto"/>
            <w:vAlign w:val="center"/>
            <w:hideMark/>
          </w:tcPr>
          <w:p w14:paraId="69C5F433" w14:textId="69D6858F"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De fricción constante y/o para intercambio rápido.</w:t>
            </w:r>
          </w:p>
        </w:tc>
        <w:tc>
          <w:tcPr>
            <w:tcW w:w="719" w:type="pct"/>
            <w:shd w:val="clear" w:color="auto" w:fill="auto"/>
            <w:noWrap/>
            <w:vAlign w:val="center"/>
            <w:hideMark/>
          </w:tcPr>
          <w:p w14:paraId="6A3645E1"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$ 816.113</w:t>
            </w:r>
          </w:p>
        </w:tc>
        <w:tc>
          <w:tcPr>
            <w:tcW w:w="828" w:type="pct"/>
            <w:vMerge/>
            <w:vAlign w:val="center"/>
            <w:hideMark/>
          </w:tcPr>
          <w:p w14:paraId="3F23C485"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7C52DB6" w14:textId="77777777" w:rsidTr="00393971">
        <w:trPr>
          <w:trHeight w:val="20"/>
        </w:trPr>
        <w:tc>
          <w:tcPr>
            <w:tcW w:w="219" w:type="pct"/>
            <w:shd w:val="clear" w:color="auto" w:fill="auto"/>
            <w:vAlign w:val="center"/>
            <w:hideMark/>
          </w:tcPr>
          <w:p w14:paraId="0ADBD78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153</w:t>
            </w:r>
          </w:p>
        </w:tc>
        <w:tc>
          <w:tcPr>
            <w:tcW w:w="1016" w:type="pct"/>
            <w:shd w:val="clear" w:color="auto" w:fill="auto"/>
            <w:vAlign w:val="center"/>
            <w:hideMark/>
          </w:tcPr>
          <w:p w14:paraId="2EE8F458" w14:textId="7C111C2A"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TRANSRADIAL PEDIATRICO CON ARTICULACIÓN</w:t>
            </w:r>
          </w:p>
        </w:tc>
        <w:tc>
          <w:tcPr>
            <w:tcW w:w="2218" w:type="pct"/>
            <w:shd w:val="clear" w:color="auto" w:fill="auto"/>
            <w:vAlign w:val="center"/>
            <w:hideMark/>
          </w:tcPr>
          <w:p w14:paraId="39F2AFAF" w14:textId="44B96D2C"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Tipo Münster o de suspensión </w:t>
            </w:r>
            <w:proofErr w:type="spellStart"/>
            <w:r w:rsidRPr="00393971">
              <w:rPr>
                <w:rFonts w:ascii="Arial" w:hAnsi="Arial" w:cs="Arial"/>
                <w:sz w:val="12"/>
                <w:szCs w:val="12"/>
              </w:rPr>
              <w:t>supraepicondilar</w:t>
            </w:r>
            <w:proofErr w:type="spellEnd"/>
            <w:r w:rsidRPr="00393971">
              <w:rPr>
                <w:rFonts w:ascii="Arial" w:hAnsi="Arial" w:cs="Arial"/>
                <w:sz w:val="12"/>
                <w:szCs w:val="12"/>
              </w:rPr>
              <w:t xml:space="preserve"> en material termoplástico flexible y resina acrílica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que incluya articulación de muñeca de fricción constante y/o para intercambio rápido.</w:t>
            </w:r>
          </w:p>
        </w:tc>
        <w:tc>
          <w:tcPr>
            <w:tcW w:w="719" w:type="pct"/>
            <w:shd w:val="clear" w:color="auto" w:fill="auto"/>
            <w:noWrap/>
            <w:vAlign w:val="center"/>
            <w:hideMark/>
          </w:tcPr>
          <w:p w14:paraId="2E4A8CA4"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$ 4.095.914</w:t>
            </w:r>
          </w:p>
        </w:tc>
        <w:tc>
          <w:tcPr>
            <w:tcW w:w="828" w:type="pct"/>
            <w:vMerge/>
            <w:vAlign w:val="center"/>
            <w:hideMark/>
          </w:tcPr>
          <w:p w14:paraId="7D022EAA"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3218BF6F" w14:textId="77777777" w:rsidTr="00393971">
        <w:trPr>
          <w:trHeight w:val="20"/>
        </w:trPr>
        <w:tc>
          <w:tcPr>
            <w:tcW w:w="219" w:type="pct"/>
            <w:shd w:val="clear" w:color="auto" w:fill="auto"/>
            <w:vAlign w:val="center"/>
            <w:hideMark/>
          </w:tcPr>
          <w:p w14:paraId="427785FE"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154</w:t>
            </w:r>
          </w:p>
        </w:tc>
        <w:tc>
          <w:tcPr>
            <w:tcW w:w="1016" w:type="pct"/>
            <w:shd w:val="clear" w:color="auto" w:fill="auto"/>
            <w:vAlign w:val="center"/>
            <w:hideMark/>
          </w:tcPr>
          <w:p w14:paraId="7E5C4A2B" w14:textId="3F0448AE"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SOCKET TRANSHUMERAL PEDIÁTRICO CON BASE O CONECTOR PARA LAMINAR Y VALVULA</w:t>
            </w:r>
          </w:p>
        </w:tc>
        <w:tc>
          <w:tcPr>
            <w:tcW w:w="2218" w:type="pct"/>
            <w:shd w:val="clear" w:color="auto" w:fill="auto"/>
            <w:vAlign w:val="center"/>
            <w:hideMark/>
          </w:tcPr>
          <w:p w14:paraId="35965F37" w14:textId="012C1CAD"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 xml:space="preserve">En material termoplástico flexible y resina acrílica en fibra de carbono, fibra de vidrio, </w:t>
            </w:r>
            <w:proofErr w:type="spellStart"/>
            <w:r w:rsidRPr="00393971">
              <w:rPr>
                <w:rFonts w:ascii="Arial" w:hAnsi="Arial" w:cs="Arial"/>
                <w:sz w:val="12"/>
                <w:szCs w:val="12"/>
              </w:rPr>
              <w:t>kevlar</w:t>
            </w:r>
            <w:proofErr w:type="spellEnd"/>
            <w:r w:rsidRPr="00393971">
              <w:rPr>
                <w:rFonts w:ascii="Arial" w:hAnsi="Arial" w:cs="Arial"/>
                <w:sz w:val="12"/>
                <w:szCs w:val="12"/>
              </w:rPr>
              <w:t xml:space="preserve"> o materiales compuestos de alta resistencia, que incluya la base o conector para laminar.</w:t>
            </w:r>
          </w:p>
        </w:tc>
        <w:tc>
          <w:tcPr>
            <w:tcW w:w="719" w:type="pct"/>
            <w:shd w:val="clear" w:color="auto" w:fill="auto"/>
            <w:noWrap/>
            <w:vAlign w:val="center"/>
            <w:hideMark/>
          </w:tcPr>
          <w:p w14:paraId="64CF83B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$ 4.961.258</w:t>
            </w:r>
          </w:p>
        </w:tc>
        <w:tc>
          <w:tcPr>
            <w:tcW w:w="828" w:type="pct"/>
            <w:vMerge/>
            <w:vAlign w:val="center"/>
            <w:hideMark/>
          </w:tcPr>
          <w:p w14:paraId="07FDE3CC"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20C92DB" w14:textId="77777777" w:rsidTr="00393971">
        <w:trPr>
          <w:trHeight w:val="20"/>
        </w:trPr>
        <w:tc>
          <w:tcPr>
            <w:tcW w:w="219" w:type="pct"/>
            <w:shd w:val="clear" w:color="auto" w:fill="auto"/>
            <w:vAlign w:val="center"/>
            <w:hideMark/>
          </w:tcPr>
          <w:p w14:paraId="7A74D33F"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155</w:t>
            </w:r>
          </w:p>
        </w:tc>
        <w:tc>
          <w:tcPr>
            <w:tcW w:w="1016" w:type="pct"/>
            <w:shd w:val="clear" w:color="auto" w:fill="auto"/>
            <w:vAlign w:val="center"/>
            <w:hideMark/>
          </w:tcPr>
          <w:p w14:paraId="6ED9147D" w14:textId="185EA27F"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ADAPTADOR DE SOCKET PARA DESARTICULADO DE RODILLA</w:t>
            </w:r>
          </w:p>
        </w:tc>
        <w:tc>
          <w:tcPr>
            <w:tcW w:w="2218" w:type="pct"/>
            <w:shd w:val="clear" w:color="auto" w:fill="auto"/>
            <w:vAlign w:val="center"/>
            <w:hideMark/>
          </w:tcPr>
          <w:p w14:paraId="18F40250" w14:textId="11C83981"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Tipo Platina o tipo araña de 3 o 4 patas</w:t>
            </w:r>
          </w:p>
        </w:tc>
        <w:tc>
          <w:tcPr>
            <w:tcW w:w="719" w:type="pct"/>
            <w:shd w:val="clear" w:color="auto" w:fill="auto"/>
            <w:noWrap/>
            <w:vAlign w:val="center"/>
            <w:hideMark/>
          </w:tcPr>
          <w:p w14:paraId="64097720"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$ 2.316.901</w:t>
            </w:r>
          </w:p>
        </w:tc>
        <w:tc>
          <w:tcPr>
            <w:tcW w:w="828" w:type="pct"/>
            <w:vMerge/>
            <w:vAlign w:val="center"/>
            <w:hideMark/>
          </w:tcPr>
          <w:p w14:paraId="5A2BEC14"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6358D707" w14:textId="77777777" w:rsidTr="00393971">
        <w:trPr>
          <w:trHeight w:val="20"/>
        </w:trPr>
        <w:tc>
          <w:tcPr>
            <w:tcW w:w="219" w:type="pct"/>
            <w:shd w:val="clear" w:color="auto" w:fill="auto"/>
            <w:vAlign w:val="center"/>
            <w:hideMark/>
          </w:tcPr>
          <w:p w14:paraId="176AC25D"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156</w:t>
            </w:r>
          </w:p>
        </w:tc>
        <w:tc>
          <w:tcPr>
            <w:tcW w:w="1016" w:type="pct"/>
            <w:shd w:val="clear" w:color="auto" w:fill="auto"/>
            <w:vAlign w:val="center"/>
            <w:hideMark/>
          </w:tcPr>
          <w:p w14:paraId="75AF255A" w14:textId="0A3D4F3C"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CODO MECÁNICO PEDÁTRICO CON SISTEMA DE BLOQUEO MANUAL O AUTOMATICO EN DIFERENTES POSICIONES</w:t>
            </w:r>
          </w:p>
        </w:tc>
        <w:tc>
          <w:tcPr>
            <w:tcW w:w="2218" w:type="pct"/>
            <w:shd w:val="clear" w:color="auto" w:fill="auto"/>
            <w:vAlign w:val="center"/>
            <w:hideMark/>
          </w:tcPr>
          <w:p w14:paraId="5B38D70B" w14:textId="07CD41FB"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Con sistema o capacidad de rotación, talla según prescripción.</w:t>
            </w:r>
          </w:p>
        </w:tc>
        <w:tc>
          <w:tcPr>
            <w:tcW w:w="719" w:type="pct"/>
            <w:shd w:val="clear" w:color="auto" w:fill="auto"/>
            <w:noWrap/>
            <w:vAlign w:val="center"/>
            <w:hideMark/>
          </w:tcPr>
          <w:p w14:paraId="2E9EA9D2"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$ 2.796.941</w:t>
            </w:r>
          </w:p>
        </w:tc>
        <w:tc>
          <w:tcPr>
            <w:tcW w:w="828" w:type="pct"/>
            <w:vMerge/>
            <w:vAlign w:val="center"/>
            <w:hideMark/>
          </w:tcPr>
          <w:p w14:paraId="17E5BB8D" w14:textId="77777777" w:rsidR="00393971" w:rsidRPr="00393971" w:rsidRDefault="00393971" w:rsidP="00393971">
            <w:pPr>
              <w:jc w:val="center"/>
              <w:rPr>
                <w:rFonts w:ascii="Arial" w:hAnsi="Arial" w:cs="Arial"/>
                <w:color w:val="000000"/>
                <w:sz w:val="12"/>
                <w:szCs w:val="12"/>
                <w:lang w:eastAsia="es-CO"/>
              </w:rPr>
            </w:pPr>
          </w:p>
        </w:tc>
      </w:tr>
      <w:tr w:rsidR="00393971" w:rsidRPr="00393971" w14:paraId="59683C93" w14:textId="77777777" w:rsidTr="00393971">
        <w:trPr>
          <w:trHeight w:val="20"/>
        </w:trPr>
        <w:tc>
          <w:tcPr>
            <w:tcW w:w="219" w:type="pct"/>
            <w:shd w:val="clear" w:color="auto" w:fill="auto"/>
            <w:vAlign w:val="center"/>
            <w:hideMark/>
          </w:tcPr>
          <w:p w14:paraId="623E1A55"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lastRenderedPageBreak/>
              <w:t>157</w:t>
            </w:r>
          </w:p>
        </w:tc>
        <w:tc>
          <w:tcPr>
            <w:tcW w:w="1016" w:type="pct"/>
            <w:shd w:val="clear" w:color="auto" w:fill="auto"/>
            <w:vAlign w:val="center"/>
            <w:hideMark/>
          </w:tcPr>
          <w:p w14:paraId="03851336" w14:textId="6A5B3B97" w:rsidR="00393971" w:rsidRPr="00393971" w:rsidRDefault="00393971" w:rsidP="00393971">
            <w:pPr>
              <w:jc w:val="both"/>
              <w:rPr>
                <w:rFonts w:ascii="Arial" w:hAnsi="Arial" w:cs="Arial"/>
                <w:b/>
                <w:bCs/>
                <w:color w:val="000000"/>
                <w:sz w:val="12"/>
                <w:szCs w:val="12"/>
                <w:lang w:eastAsia="es-CO"/>
              </w:rPr>
            </w:pPr>
            <w:r w:rsidRPr="00393971">
              <w:rPr>
                <w:rFonts w:ascii="Arial" w:hAnsi="Arial" w:cs="Arial"/>
                <w:b/>
                <w:bCs/>
                <w:sz w:val="12"/>
                <w:szCs w:val="12"/>
              </w:rPr>
              <w:t>MANO PASIVA (COSMETICA) PEDIÁTRICA</w:t>
            </w:r>
          </w:p>
        </w:tc>
        <w:tc>
          <w:tcPr>
            <w:tcW w:w="2218" w:type="pct"/>
            <w:shd w:val="clear" w:color="auto" w:fill="auto"/>
            <w:vAlign w:val="center"/>
            <w:hideMark/>
          </w:tcPr>
          <w:p w14:paraId="233EBA69" w14:textId="1E18CB0F" w:rsidR="00393971" w:rsidRPr="00393971" w:rsidRDefault="00393971" w:rsidP="00393971">
            <w:pPr>
              <w:jc w:val="both"/>
              <w:rPr>
                <w:rFonts w:ascii="Arial" w:hAnsi="Arial" w:cs="Arial"/>
                <w:color w:val="000000"/>
                <w:sz w:val="12"/>
                <w:szCs w:val="12"/>
                <w:lang w:eastAsia="es-CO"/>
              </w:rPr>
            </w:pPr>
            <w:r w:rsidRPr="00393971">
              <w:rPr>
                <w:rFonts w:ascii="Arial" w:hAnsi="Arial" w:cs="Arial"/>
                <w:sz w:val="12"/>
                <w:szCs w:val="12"/>
              </w:rPr>
              <w:t>Estética o pasiva</w:t>
            </w:r>
          </w:p>
        </w:tc>
        <w:tc>
          <w:tcPr>
            <w:tcW w:w="719" w:type="pct"/>
            <w:shd w:val="clear" w:color="auto" w:fill="auto"/>
            <w:noWrap/>
            <w:vAlign w:val="center"/>
            <w:hideMark/>
          </w:tcPr>
          <w:p w14:paraId="38822609" w14:textId="77777777" w:rsidR="00393971" w:rsidRPr="00393971" w:rsidRDefault="00393971" w:rsidP="00393971">
            <w:pPr>
              <w:jc w:val="center"/>
              <w:rPr>
                <w:rFonts w:ascii="Arial" w:hAnsi="Arial" w:cs="Arial"/>
                <w:color w:val="000000"/>
                <w:sz w:val="12"/>
                <w:szCs w:val="12"/>
                <w:lang w:eastAsia="es-CO"/>
              </w:rPr>
            </w:pPr>
            <w:r w:rsidRPr="00393971">
              <w:rPr>
                <w:rFonts w:ascii="Arial" w:hAnsi="Arial" w:cs="Arial"/>
                <w:color w:val="000000"/>
                <w:sz w:val="12"/>
                <w:szCs w:val="12"/>
                <w:lang w:eastAsia="es-CO"/>
              </w:rPr>
              <w:t>$ 848.832</w:t>
            </w:r>
          </w:p>
        </w:tc>
        <w:tc>
          <w:tcPr>
            <w:tcW w:w="828" w:type="pct"/>
            <w:vMerge/>
            <w:vAlign w:val="center"/>
            <w:hideMark/>
          </w:tcPr>
          <w:p w14:paraId="73FA0394" w14:textId="77777777" w:rsidR="00393971" w:rsidRPr="00393971" w:rsidRDefault="00393971" w:rsidP="00393971">
            <w:pPr>
              <w:jc w:val="center"/>
              <w:rPr>
                <w:rFonts w:ascii="Arial" w:hAnsi="Arial" w:cs="Arial"/>
                <w:color w:val="000000"/>
                <w:sz w:val="12"/>
                <w:szCs w:val="12"/>
                <w:lang w:eastAsia="es-CO"/>
              </w:rPr>
            </w:pPr>
          </w:p>
        </w:tc>
      </w:tr>
    </w:tbl>
    <w:p w14:paraId="0EE8BE54" w14:textId="77777777" w:rsidR="00DF25F2" w:rsidRDefault="00DF25F2" w:rsidP="00DF25F2">
      <w:pPr>
        <w:jc w:val="both"/>
        <w:rPr>
          <w:rFonts w:ascii="Arial" w:hAnsi="Arial" w:cs="Arial"/>
          <w:b/>
          <w:color w:val="000000" w:themeColor="text1"/>
          <w:sz w:val="18"/>
          <w:szCs w:val="18"/>
        </w:rPr>
      </w:pPr>
    </w:p>
    <w:p w14:paraId="11DA57B6" w14:textId="77777777" w:rsidR="00DF25F2" w:rsidRDefault="00DF25F2" w:rsidP="00DF25F2">
      <w:pPr>
        <w:jc w:val="both"/>
        <w:rPr>
          <w:rFonts w:ascii="Arial" w:hAnsi="Arial" w:cs="Arial"/>
          <w:b/>
          <w:color w:val="000000" w:themeColor="text1"/>
          <w:sz w:val="18"/>
          <w:szCs w:val="18"/>
        </w:rPr>
      </w:pPr>
    </w:p>
    <w:p w14:paraId="0063A7A1" w14:textId="77777777" w:rsidR="00DF25F2" w:rsidRPr="00184A13" w:rsidRDefault="00DF25F2" w:rsidP="00DF25F2">
      <w:pPr>
        <w:jc w:val="both"/>
        <w:rPr>
          <w:rFonts w:ascii="Arial" w:hAnsi="Arial" w:cs="Arial"/>
          <w:color w:val="000000" w:themeColor="text1"/>
          <w:sz w:val="20"/>
          <w:szCs w:val="20"/>
        </w:rPr>
      </w:pPr>
      <w:r w:rsidRPr="00184A13">
        <w:rPr>
          <w:rFonts w:ascii="Arial" w:hAnsi="Arial" w:cs="Arial"/>
          <w:b/>
          <w:color w:val="000000" w:themeColor="text1"/>
          <w:sz w:val="20"/>
          <w:szCs w:val="20"/>
        </w:rPr>
        <w:t>JUSTIFICACIÓN MARGEN MÍNIMO:</w:t>
      </w:r>
      <w:r w:rsidRPr="00184A13">
        <w:rPr>
          <w:rFonts w:ascii="Arial" w:hAnsi="Arial" w:cs="Arial"/>
          <w:color w:val="000000" w:themeColor="text1"/>
          <w:sz w:val="20"/>
          <w:szCs w:val="20"/>
        </w:rPr>
        <w:t xml:space="preserve"> </w:t>
      </w:r>
    </w:p>
    <w:p w14:paraId="0A227C0C" w14:textId="77777777" w:rsidR="00DF25F2" w:rsidRPr="00184A13" w:rsidRDefault="00DF25F2" w:rsidP="00DF25F2">
      <w:pPr>
        <w:jc w:val="both"/>
        <w:rPr>
          <w:rFonts w:ascii="Arial" w:hAnsi="Arial" w:cs="Arial"/>
          <w:color w:val="000000" w:themeColor="text1"/>
          <w:sz w:val="20"/>
          <w:szCs w:val="20"/>
        </w:rPr>
      </w:pPr>
    </w:p>
    <w:p w14:paraId="67FD8072" w14:textId="77777777" w:rsidR="00DF25F2" w:rsidRPr="00184A13" w:rsidRDefault="00DF25F2" w:rsidP="00DF25F2">
      <w:pPr>
        <w:jc w:val="both"/>
        <w:rPr>
          <w:rFonts w:ascii="Arial" w:hAnsi="Arial" w:cs="Arial"/>
          <w:color w:val="000000" w:themeColor="text1"/>
          <w:sz w:val="20"/>
          <w:szCs w:val="20"/>
        </w:rPr>
      </w:pPr>
      <w:r w:rsidRPr="00184A13">
        <w:rPr>
          <w:rFonts w:ascii="Arial" w:hAnsi="Arial" w:cs="Arial"/>
          <w:color w:val="000000" w:themeColor="text1"/>
          <w:sz w:val="20"/>
          <w:szCs w:val="20"/>
        </w:rPr>
        <w:t>Los procesos anteriores se han llevado a cabo bajo la modalidad de subasta, existen antecedentes que permiten determinar el comportamiento de los oferentes con respecto al descuento ofrecido para la prestación del servicio, por lo que se tomará como porcentaje de lance mínimo para el presente proceso el 2% del presupuesto oficial asignado, con el fin de garantizar la pluralidad de oferentes y que las empresas que participan puedan realizar un análisis económico de manera clara y precisa, evitando descalabros económicos que lleven a la empresa a no cumplir con el contrato por subastar un valor que ponga en riesgo la estabilidad de la empresa.</w:t>
      </w:r>
    </w:p>
    <w:p w14:paraId="03358474" w14:textId="77777777" w:rsidR="00DF25F2" w:rsidRPr="00184A13" w:rsidRDefault="00DF25F2" w:rsidP="00DF25F2">
      <w:pPr>
        <w:tabs>
          <w:tab w:val="left" w:pos="240"/>
        </w:tabs>
        <w:contextualSpacing/>
        <w:jc w:val="both"/>
        <w:rPr>
          <w:rFonts w:ascii="Arial" w:hAnsi="Arial" w:cs="Arial"/>
          <w:color w:val="000000" w:themeColor="text1"/>
          <w:sz w:val="20"/>
          <w:szCs w:val="20"/>
        </w:rPr>
      </w:pPr>
    </w:p>
    <w:p w14:paraId="372701AD" w14:textId="77777777" w:rsidR="00DF25F2" w:rsidRPr="00184A13" w:rsidRDefault="00DF25F2" w:rsidP="00DF25F2">
      <w:pPr>
        <w:jc w:val="both"/>
        <w:rPr>
          <w:rFonts w:ascii="Arial" w:hAnsi="Arial" w:cs="Arial"/>
          <w:color w:val="000000" w:themeColor="text1"/>
          <w:sz w:val="20"/>
          <w:szCs w:val="20"/>
        </w:rPr>
      </w:pPr>
      <w:r w:rsidRPr="00184A13">
        <w:rPr>
          <w:rFonts w:ascii="Arial" w:hAnsi="Arial" w:cs="Arial"/>
          <w:bCs/>
          <w:color w:val="000000" w:themeColor="text1"/>
          <w:sz w:val="20"/>
          <w:szCs w:val="20"/>
        </w:rPr>
        <w:t>Debido a que e</w:t>
      </w:r>
      <w:r w:rsidRPr="00184A13">
        <w:rPr>
          <w:rFonts w:ascii="Arial" w:hAnsi="Arial" w:cs="Arial"/>
          <w:bCs/>
          <w:color w:val="000000" w:themeColor="text1"/>
          <w:sz w:val="20"/>
          <w:szCs w:val="20"/>
          <w:lang w:val="es-MX"/>
        </w:rPr>
        <w:t xml:space="preserve">l margen mínimo de lance para mejorar oferta se establece en 2%, el lance inferior a este porcentaje no se considerará válido, tiendo en cuenta que este valor es acumulativo con el último lance valido, es decir que si el ultimo lance valido fue del 8% del valor total de la oferta, para que el próximo lance sea válido debe ofertar un descuento del 10% y así sucesivamente. </w:t>
      </w:r>
    </w:p>
    <w:p w14:paraId="6E7811C7" w14:textId="77777777" w:rsidR="00DF25F2" w:rsidRPr="00184A13" w:rsidRDefault="00DF25F2" w:rsidP="00DF25F2">
      <w:pPr>
        <w:tabs>
          <w:tab w:val="center" w:pos="4419"/>
          <w:tab w:val="right" w:pos="8838"/>
        </w:tabs>
        <w:ind w:right="-91"/>
        <w:jc w:val="both"/>
        <w:rPr>
          <w:rFonts w:ascii="Arial" w:hAnsi="Arial" w:cs="Arial"/>
          <w:bCs/>
          <w:color w:val="000000" w:themeColor="text1"/>
          <w:sz w:val="20"/>
          <w:szCs w:val="20"/>
        </w:rPr>
      </w:pPr>
    </w:p>
    <w:p w14:paraId="0F4EFE86" w14:textId="77777777" w:rsidR="00DF25F2" w:rsidRDefault="00DF25F2" w:rsidP="00DF25F2">
      <w:pPr>
        <w:jc w:val="both"/>
        <w:rPr>
          <w:rFonts w:ascii="Arial" w:hAnsi="Arial" w:cs="Arial"/>
          <w:color w:val="000000" w:themeColor="text1"/>
          <w:sz w:val="20"/>
          <w:szCs w:val="20"/>
        </w:rPr>
      </w:pPr>
      <w:r w:rsidRPr="00184A13">
        <w:rPr>
          <w:rFonts w:ascii="Arial" w:hAnsi="Arial" w:cs="Arial"/>
          <w:color w:val="000000" w:themeColor="text1"/>
          <w:sz w:val="20"/>
          <w:szCs w:val="20"/>
        </w:rPr>
        <w:t>Posteriormente se continuará aplicando el procedimiento establecido para la subasta inversa, según lo dispuesto en el Artículo 2.2.1.2.1.2.2 del Decreto 1082 de 2015.</w:t>
      </w:r>
    </w:p>
    <w:p w14:paraId="359800EA" w14:textId="77777777" w:rsidR="00786E30" w:rsidRPr="00184A13" w:rsidRDefault="00786E30" w:rsidP="00DF25F2">
      <w:pPr>
        <w:jc w:val="both"/>
        <w:rPr>
          <w:rFonts w:ascii="Arial" w:hAnsi="Arial" w:cs="Arial"/>
          <w:color w:val="000000" w:themeColor="text1"/>
          <w:sz w:val="20"/>
          <w:szCs w:val="20"/>
        </w:rPr>
      </w:pPr>
    </w:p>
    <w:p w14:paraId="64871EA3" w14:textId="77777777" w:rsidR="00DF25F2" w:rsidRPr="00184A13" w:rsidRDefault="00DF25F2" w:rsidP="00DF25F2">
      <w:pPr>
        <w:ind w:right="-40"/>
        <w:jc w:val="both"/>
        <w:rPr>
          <w:rFonts w:ascii="Arial" w:hAnsi="Arial" w:cs="Arial"/>
          <w:bCs/>
          <w:color w:val="000000" w:themeColor="text1"/>
          <w:sz w:val="20"/>
          <w:szCs w:val="20"/>
        </w:rPr>
      </w:pPr>
      <w:r w:rsidRPr="00184A13">
        <w:rPr>
          <w:rFonts w:ascii="Arial" w:hAnsi="Arial" w:cs="Arial"/>
          <w:bCs/>
          <w:color w:val="000000" w:themeColor="text1"/>
          <w:sz w:val="20"/>
          <w:szCs w:val="20"/>
        </w:rPr>
        <w:t>NO se aceptarán PROPUESTAS ALTERNATIVAS, de hacerse de esta manera no serán tenidas en cuenta y solo se evaluará y verificará aquella oferta básica que cumpla con los requisitos señalados en los pliegos de condiciones.</w:t>
      </w:r>
    </w:p>
    <w:p w14:paraId="2EAF49C1" w14:textId="77777777" w:rsidR="00DF25F2" w:rsidRPr="00184A13" w:rsidRDefault="00DF25F2" w:rsidP="00DF25F2">
      <w:pPr>
        <w:pStyle w:val="Sinespaciado1"/>
        <w:contextualSpacing/>
        <w:jc w:val="both"/>
        <w:rPr>
          <w:rFonts w:ascii="Arial" w:hAnsi="Arial" w:cs="Arial"/>
          <w:sz w:val="20"/>
          <w:szCs w:val="20"/>
        </w:rPr>
      </w:pPr>
    </w:p>
    <w:p w14:paraId="15AD323B" w14:textId="77777777" w:rsidR="00DF25F2" w:rsidRPr="00184A13" w:rsidRDefault="00DF25F2" w:rsidP="00DF25F2">
      <w:pPr>
        <w:pStyle w:val="Sinespaciado1"/>
        <w:contextualSpacing/>
        <w:jc w:val="both"/>
        <w:rPr>
          <w:rFonts w:ascii="Arial" w:hAnsi="Arial" w:cs="Arial"/>
          <w:sz w:val="20"/>
          <w:szCs w:val="20"/>
        </w:rPr>
      </w:pPr>
    </w:p>
    <w:p w14:paraId="306CAEFE" w14:textId="77777777" w:rsidR="00DF25F2" w:rsidRPr="00184A13" w:rsidRDefault="00DF25F2" w:rsidP="00DF25F2">
      <w:pPr>
        <w:pStyle w:val="Sinespaciado1"/>
        <w:contextualSpacing/>
        <w:jc w:val="both"/>
        <w:rPr>
          <w:rFonts w:ascii="Arial" w:hAnsi="Arial" w:cs="Arial"/>
          <w:sz w:val="20"/>
          <w:szCs w:val="20"/>
        </w:rPr>
      </w:pPr>
    </w:p>
    <w:p w14:paraId="54820A88" w14:textId="77777777" w:rsidR="00DF25F2" w:rsidRPr="00184A13" w:rsidRDefault="00DF25F2" w:rsidP="00DF25F2">
      <w:pPr>
        <w:pStyle w:val="Sinespaciado1"/>
        <w:contextualSpacing/>
        <w:jc w:val="both"/>
        <w:rPr>
          <w:rFonts w:ascii="Arial" w:hAnsi="Arial" w:cs="Arial"/>
          <w:sz w:val="20"/>
          <w:szCs w:val="20"/>
        </w:rPr>
      </w:pPr>
    </w:p>
    <w:p w14:paraId="1BDAEF75" w14:textId="77777777" w:rsidR="00DF25F2" w:rsidRPr="00184A13" w:rsidRDefault="00DF25F2" w:rsidP="00DF25F2">
      <w:pPr>
        <w:pStyle w:val="Sinespaciado1"/>
        <w:contextualSpacing/>
        <w:jc w:val="both"/>
        <w:rPr>
          <w:rFonts w:ascii="Arial" w:hAnsi="Arial" w:cs="Arial"/>
          <w:sz w:val="20"/>
          <w:szCs w:val="20"/>
        </w:rPr>
      </w:pPr>
      <w:r w:rsidRPr="00184A13">
        <w:rPr>
          <w:rFonts w:ascii="Arial" w:hAnsi="Arial" w:cs="Arial"/>
          <w:sz w:val="20"/>
          <w:szCs w:val="20"/>
        </w:rPr>
        <w:t>_____________________________________</w:t>
      </w:r>
    </w:p>
    <w:p w14:paraId="39210C22" w14:textId="77777777" w:rsidR="00DF25F2" w:rsidRPr="00184A13" w:rsidRDefault="00DF25F2" w:rsidP="00DF25F2">
      <w:pPr>
        <w:pStyle w:val="Sinespaciado1"/>
        <w:rPr>
          <w:rFonts w:ascii="Arial" w:hAnsi="Arial" w:cs="Arial"/>
          <w:sz w:val="20"/>
          <w:szCs w:val="20"/>
        </w:rPr>
      </w:pPr>
      <w:r w:rsidRPr="00184A13">
        <w:rPr>
          <w:rFonts w:ascii="Arial" w:hAnsi="Arial" w:cs="Arial"/>
          <w:sz w:val="20"/>
          <w:szCs w:val="20"/>
        </w:rPr>
        <w:t xml:space="preserve">Firma del representante legal del proponente </w:t>
      </w:r>
    </w:p>
    <w:p w14:paraId="43DB49C5" w14:textId="77777777" w:rsidR="00DF25F2" w:rsidRPr="00184A13" w:rsidRDefault="00DF25F2" w:rsidP="00DF25F2">
      <w:pPr>
        <w:pStyle w:val="Sinespaciado1"/>
        <w:contextualSpacing/>
        <w:rPr>
          <w:rFonts w:ascii="Arial" w:hAnsi="Arial" w:cs="Arial"/>
          <w:sz w:val="20"/>
          <w:szCs w:val="20"/>
          <w:lang w:eastAsia="es-CO"/>
        </w:rPr>
      </w:pPr>
      <w:r w:rsidRPr="00184A13">
        <w:rPr>
          <w:rFonts w:ascii="Arial" w:hAnsi="Arial" w:cs="Arial"/>
          <w:sz w:val="20"/>
          <w:szCs w:val="20"/>
          <w:lang w:eastAsia="es-CO"/>
        </w:rPr>
        <w:t xml:space="preserve">Nombre o razón social del oferente: </w:t>
      </w:r>
      <w:sdt>
        <w:sdtPr>
          <w:rPr>
            <w:rFonts w:ascii="Arial" w:hAnsi="Arial" w:cs="Arial"/>
            <w:color w:val="000000"/>
            <w:sz w:val="20"/>
            <w:szCs w:val="20"/>
          </w:rPr>
          <w:id w:val="-2097395369"/>
          <w:placeholder>
            <w:docPart w:val="A08E96C625B54075A8BED4B195172946"/>
          </w:placeholder>
          <w:showingPlcHdr/>
          <w15:color w:val="800000"/>
          <w:text/>
        </w:sdtPr>
        <w:sdtEndPr/>
        <w:sdtContent>
          <w:r w:rsidRPr="00184A13">
            <w:rPr>
              <w:rStyle w:val="Textodelmarcadordeposicin"/>
              <w:rFonts w:ascii="Arial" w:eastAsiaTheme="minorHAnsi" w:hAnsi="Arial" w:cs="Arial"/>
              <w:color w:val="FF8F8F"/>
              <w:sz w:val="20"/>
              <w:szCs w:val="20"/>
            </w:rPr>
            <w:t>Diligenciar el nombre completo del proponente</w:t>
          </w:r>
        </w:sdtContent>
      </w:sdt>
    </w:p>
    <w:p w14:paraId="4EA9E71A" w14:textId="77777777" w:rsidR="00DF25F2" w:rsidRPr="00184A13" w:rsidRDefault="00DF25F2" w:rsidP="00DF25F2">
      <w:pPr>
        <w:pStyle w:val="Sinespaciado1"/>
        <w:contextualSpacing/>
        <w:rPr>
          <w:rFonts w:ascii="Arial" w:hAnsi="Arial" w:cs="Arial"/>
          <w:color w:val="000000"/>
          <w:sz w:val="20"/>
          <w:szCs w:val="20"/>
        </w:rPr>
      </w:pPr>
      <w:r w:rsidRPr="00184A13">
        <w:rPr>
          <w:rFonts w:ascii="Arial" w:hAnsi="Arial" w:cs="Arial"/>
          <w:sz w:val="20"/>
          <w:szCs w:val="20"/>
          <w:lang w:eastAsia="es-CO"/>
        </w:rPr>
        <w:t xml:space="preserve">Identificación (NIT </w:t>
      </w:r>
      <w:r w:rsidRPr="00184A13">
        <w:rPr>
          <w:rFonts w:ascii="Segoe UI Symbol" w:eastAsia="MS Gothic" w:hAnsi="Segoe UI Symbol" w:cs="Segoe UI Symbol"/>
          <w:sz w:val="20"/>
          <w:szCs w:val="20"/>
          <w:lang w:eastAsia="es-CO"/>
        </w:rPr>
        <w:t>☐</w:t>
      </w:r>
      <w:r w:rsidRPr="00184A13">
        <w:rPr>
          <w:rFonts w:ascii="Arial" w:hAnsi="Arial" w:cs="Arial"/>
          <w:sz w:val="20"/>
          <w:szCs w:val="20"/>
          <w:lang w:eastAsia="es-CO"/>
        </w:rPr>
        <w:t xml:space="preserve"> C.C </w:t>
      </w:r>
      <w:proofErr w:type="gramStart"/>
      <w:r w:rsidRPr="00184A13">
        <w:rPr>
          <w:rFonts w:ascii="Segoe UI Symbol" w:eastAsia="MS Gothic" w:hAnsi="Segoe UI Symbol" w:cs="Segoe UI Symbol"/>
          <w:sz w:val="20"/>
          <w:szCs w:val="20"/>
          <w:lang w:eastAsia="es-CO"/>
        </w:rPr>
        <w:t>☐</w:t>
      </w:r>
      <w:r w:rsidRPr="00184A13">
        <w:rPr>
          <w:rFonts w:ascii="Arial" w:hAnsi="Arial" w:cs="Arial"/>
          <w:sz w:val="20"/>
          <w:szCs w:val="20"/>
          <w:lang w:eastAsia="es-CO"/>
        </w:rPr>
        <w:t xml:space="preserve">  C.E</w:t>
      </w:r>
      <w:proofErr w:type="gramEnd"/>
      <w:r w:rsidRPr="00184A13">
        <w:rPr>
          <w:rFonts w:ascii="Arial" w:hAnsi="Arial" w:cs="Arial"/>
          <w:sz w:val="20"/>
          <w:szCs w:val="20"/>
          <w:lang w:eastAsia="es-CO"/>
        </w:rPr>
        <w:t xml:space="preserve"> </w:t>
      </w:r>
      <w:r w:rsidRPr="00184A13">
        <w:rPr>
          <w:rFonts w:ascii="Segoe UI Symbol" w:eastAsia="MS Gothic" w:hAnsi="Segoe UI Symbol" w:cs="Segoe UI Symbol"/>
          <w:sz w:val="20"/>
          <w:szCs w:val="20"/>
          <w:lang w:eastAsia="es-CO"/>
        </w:rPr>
        <w:t>☐</w:t>
      </w:r>
      <w:r w:rsidRPr="00184A13">
        <w:rPr>
          <w:rFonts w:ascii="Arial" w:hAnsi="Arial" w:cs="Arial"/>
          <w:sz w:val="20"/>
          <w:szCs w:val="20"/>
          <w:lang w:eastAsia="es-CO"/>
        </w:rPr>
        <w:t>)</w:t>
      </w:r>
      <w:r w:rsidRPr="00184A13">
        <w:rPr>
          <w:rFonts w:ascii="Arial" w:hAnsi="Arial" w:cs="Arial"/>
          <w:color w:val="000000"/>
          <w:sz w:val="20"/>
          <w:szCs w:val="20"/>
        </w:rPr>
        <w:t xml:space="preserve">: </w:t>
      </w:r>
      <w:sdt>
        <w:sdtPr>
          <w:rPr>
            <w:rFonts w:ascii="Arial" w:hAnsi="Arial" w:cs="Arial"/>
            <w:color w:val="000000"/>
            <w:sz w:val="20"/>
            <w:szCs w:val="20"/>
          </w:rPr>
          <w:id w:val="-399985808"/>
          <w:placeholder>
            <w:docPart w:val="452FF1122FE54FB898BB6A78069EEE83"/>
          </w:placeholder>
          <w:showingPlcHdr/>
          <w15:color w:val="800000"/>
        </w:sdtPr>
        <w:sdtEndPr/>
        <w:sdtContent>
          <w:r w:rsidRPr="00184A13">
            <w:rPr>
              <w:rStyle w:val="Textodelmarcadordeposicin"/>
              <w:rFonts w:ascii="Arial" w:eastAsiaTheme="minorHAnsi" w:hAnsi="Arial" w:cs="Arial"/>
              <w:color w:val="FF8F8F"/>
              <w:sz w:val="20"/>
              <w:szCs w:val="20"/>
            </w:rPr>
            <w:t>Diligenciar la identificación del proponente</w:t>
          </w:r>
        </w:sdtContent>
      </w:sdt>
    </w:p>
    <w:p w14:paraId="6713B6CC" w14:textId="77777777" w:rsidR="00DF25F2" w:rsidRPr="00184A13" w:rsidRDefault="00DF25F2" w:rsidP="00DF25F2">
      <w:pPr>
        <w:pStyle w:val="Sinespaciado1"/>
        <w:contextualSpacing/>
        <w:rPr>
          <w:rFonts w:ascii="Arial" w:hAnsi="Arial" w:cs="Arial"/>
          <w:color w:val="000000"/>
          <w:sz w:val="20"/>
          <w:szCs w:val="20"/>
        </w:rPr>
      </w:pPr>
      <w:r w:rsidRPr="00184A13">
        <w:rPr>
          <w:rFonts w:ascii="Arial" w:hAnsi="Arial" w:cs="Arial"/>
          <w:sz w:val="20"/>
          <w:szCs w:val="20"/>
          <w:lang w:eastAsia="es-CO"/>
        </w:rPr>
        <w:t>Nombre Representante Legal</w:t>
      </w:r>
      <w:r w:rsidRPr="00184A13">
        <w:rPr>
          <w:rFonts w:ascii="Arial" w:hAnsi="Arial" w:cs="Arial"/>
          <w:color w:val="000000"/>
          <w:sz w:val="20"/>
          <w:szCs w:val="20"/>
        </w:rPr>
        <w:t xml:space="preserve">: </w:t>
      </w:r>
      <w:sdt>
        <w:sdtPr>
          <w:rPr>
            <w:rFonts w:ascii="Arial" w:hAnsi="Arial" w:cs="Arial"/>
            <w:color w:val="000000"/>
            <w:sz w:val="20"/>
            <w:szCs w:val="20"/>
          </w:rPr>
          <w:id w:val="645782994"/>
          <w:placeholder>
            <w:docPart w:val="52C392013AD343AD9FB7E88196D778DD"/>
          </w:placeholder>
          <w:showingPlcHdr/>
          <w15:color w:val="800000"/>
          <w:text/>
        </w:sdtPr>
        <w:sdtEndPr/>
        <w:sdtContent>
          <w:r w:rsidRPr="00184A13">
            <w:rPr>
              <w:rStyle w:val="Textodelmarcadordeposicin"/>
              <w:rFonts w:ascii="Arial" w:eastAsiaTheme="minorHAnsi" w:hAnsi="Arial" w:cs="Arial"/>
              <w:color w:val="FF8F8F"/>
              <w:sz w:val="20"/>
              <w:szCs w:val="20"/>
            </w:rPr>
            <w:t>Diligenciar el nombre completo del representante legal</w:t>
          </w:r>
        </w:sdtContent>
      </w:sdt>
    </w:p>
    <w:p w14:paraId="7A588E97" w14:textId="3827C6D8" w:rsidR="00786E30" w:rsidRDefault="00DF25F2" w:rsidP="00DF25F2">
      <w:pPr>
        <w:rPr>
          <w:rFonts w:ascii="Arial" w:hAnsi="Arial" w:cs="Arial"/>
          <w:color w:val="000000" w:themeColor="text1"/>
          <w:sz w:val="20"/>
          <w:szCs w:val="20"/>
        </w:rPr>
      </w:pPr>
      <w:r w:rsidRPr="00184A13">
        <w:rPr>
          <w:rFonts w:ascii="Arial" w:hAnsi="Arial" w:cs="Arial"/>
          <w:color w:val="000000"/>
          <w:sz w:val="20"/>
          <w:szCs w:val="20"/>
        </w:rPr>
        <w:t xml:space="preserve">Identificación (C.C </w:t>
      </w:r>
      <w:proofErr w:type="gramStart"/>
      <w:r w:rsidRPr="00184A13">
        <w:rPr>
          <w:rFonts w:ascii="Segoe UI Symbol" w:eastAsia="MS Gothic" w:hAnsi="Segoe UI Symbol" w:cs="Segoe UI Symbol"/>
          <w:sz w:val="20"/>
          <w:szCs w:val="20"/>
          <w:lang w:eastAsia="es-CO"/>
        </w:rPr>
        <w:t>☐</w:t>
      </w:r>
      <w:r w:rsidRPr="00184A13">
        <w:rPr>
          <w:rFonts w:ascii="Arial" w:hAnsi="Arial" w:cs="Arial"/>
          <w:color w:val="000000"/>
          <w:sz w:val="20"/>
          <w:szCs w:val="20"/>
        </w:rPr>
        <w:t xml:space="preserve">  C.E.</w:t>
      </w:r>
      <w:proofErr w:type="gramEnd"/>
      <w:r w:rsidRPr="00184A13">
        <w:rPr>
          <w:rFonts w:ascii="Arial" w:hAnsi="Arial" w:cs="Arial"/>
          <w:sz w:val="20"/>
          <w:szCs w:val="20"/>
          <w:lang w:eastAsia="es-CO"/>
        </w:rPr>
        <w:t xml:space="preserve"> </w:t>
      </w:r>
      <w:r w:rsidRPr="00184A13">
        <w:rPr>
          <w:rFonts w:ascii="Segoe UI Symbol" w:eastAsia="MS Gothic" w:hAnsi="Segoe UI Symbol" w:cs="Segoe UI Symbol"/>
          <w:sz w:val="20"/>
          <w:szCs w:val="20"/>
          <w:lang w:eastAsia="es-CO"/>
        </w:rPr>
        <w:t>☐</w:t>
      </w:r>
      <w:r w:rsidRPr="00184A13">
        <w:rPr>
          <w:rFonts w:ascii="Arial" w:hAnsi="Arial" w:cs="Arial"/>
          <w:sz w:val="20"/>
          <w:szCs w:val="20"/>
          <w:lang w:eastAsia="es-CO"/>
        </w:rPr>
        <w:t xml:space="preserve">) </w:t>
      </w:r>
      <w:sdt>
        <w:sdtPr>
          <w:rPr>
            <w:rFonts w:ascii="Arial" w:hAnsi="Arial" w:cs="Arial"/>
            <w:color w:val="000000"/>
            <w:sz w:val="20"/>
            <w:szCs w:val="20"/>
          </w:rPr>
          <w:id w:val="856467435"/>
          <w:placeholder>
            <w:docPart w:val="8C978AB4B80E49D09F113C44F3A2686E"/>
          </w:placeholder>
          <w:showingPlcHdr/>
          <w15:color w:val="800000"/>
        </w:sdtPr>
        <w:sdtEndPr/>
        <w:sdtContent>
          <w:r w:rsidRPr="00184A13">
            <w:rPr>
              <w:rStyle w:val="Textodelmarcadordeposicin"/>
              <w:rFonts w:ascii="Arial" w:hAnsi="Arial" w:cs="Arial"/>
              <w:color w:val="FF8F8F"/>
              <w:sz w:val="20"/>
              <w:szCs w:val="20"/>
            </w:rPr>
            <w:t>Diligenciar el documento de identificación del representante legal</w:t>
          </w:r>
        </w:sdtContent>
      </w:sdt>
      <w:r w:rsidRPr="00184A13">
        <w:rPr>
          <w:rFonts w:ascii="Arial" w:hAnsi="Arial" w:cs="Arial"/>
          <w:color w:val="000000" w:themeColor="text1"/>
          <w:sz w:val="20"/>
          <w:szCs w:val="20"/>
        </w:rPr>
        <w:t xml:space="preserve"> </w:t>
      </w:r>
    </w:p>
    <w:bookmarkEnd w:id="7"/>
    <w:p w14:paraId="499DA297" w14:textId="73D6F80C" w:rsidR="00AC481B" w:rsidRPr="00786E30" w:rsidRDefault="00AA53BC" w:rsidP="0024614B">
      <w:pPr>
        <w:rPr>
          <w:rFonts w:ascii="Arial" w:hAnsi="Arial" w:cs="Arial"/>
          <w:color w:val="000000" w:themeColor="text1"/>
          <w:sz w:val="20"/>
          <w:szCs w:val="20"/>
        </w:rPr>
      </w:pPr>
      <w:r>
        <w:rPr>
          <w:rFonts w:ascii="Arial" w:eastAsiaTheme="minorHAnsi" w:hAnsi="Arial" w:cs="Arial"/>
          <w:color w:val="000000"/>
          <w:sz w:val="20"/>
          <w:szCs w:val="20"/>
          <w:lang w:val="es-CO" w:eastAsia="en-US"/>
        </w:rPr>
        <w:br w:type="page"/>
      </w:r>
    </w:p>
    <w:p w14:paraId="59A3DBE3" w14:textId="459D956C" w:rsidR="00AA53BC" w:rsidRPr="00786E30" w:rsidRDefault="00CD7D12" w:rsidP="0024614B">
      <w:pPr>
        <w:jc w:val="center"/>
        <w:rPr>
          <w:rFonts w:ascii="Arial" w:eastAsiaTheme="minorHAnsi" w:hAnsi="Arial" w:cs="Arial"/>
          <w:b/>
          <w:bCs/>
          <w:sz w:val="20"/>
          <w:szCs w:val="20"/>
          <w:lang w:val="es-CO" w:eastAsia="en-US"/>
        </w:rPr>
      </w:pPr>
      <w:r w:rsidRPr="00786E30">
        <w:rPr>
          <w:rFonts w:ascii="Arial" w:hAnsi="Arial" w:cs="Arial"/>
          <w:b/>
          <w:bCs/>
          <w:sz w:val="20"/>
          <w:szCs w:val="20"/>
        </w:rPr>
        <w:lastRenderedPageBreak/>
        <w:t xml:space="preserve">FORMULARIO </w:t>
      </w:r>
      <w:r w:rsidRPr="00786E30">
        <w:rPr>
          <w:rFonts w:ascii="Arial" w:eastAsiaTheme="minorHAnsi" w:hAnsi="Arial" w:cs="Arial"/>
          <w:b/>
          <w:bCs/>
          <w:sz w:val="20"/>
          <w:szCs w:val="20"/>
          <w:lang w:val="es-CO" w:eastAsia="en-US"/>
        </w:rPr>
        <w:t>ACUERDO DE CONFIDENCIALIDAD</w:t>
      </w:r>
    </w:p>
    <w:p w14:paraId="65B391E5" w14:textId="34F0FE05" w:rsidR="00CD7D12" w:rsidRPr="0024614B" w:rsidRDefault="00CD7D12" w:rsidP="0024614B">
      <w:pPr>
        <w:jc w:val="both"/>
        <w:rPr>
          <w:rFonts w:ascii="Arial" w:eastAsiaTheme="minorHAnsi" w:hAnsi="Arial" w:cs="Arial"/>
          <w:b/>
          <w:bCs/>
          <w:sz w:val="18"/>
          <w:szCs w:val="18"/>
          <w:lang w:val="es-CO" w:eastAsia="en-US"/>
        </w:rPr>
      </w:pPr>
    </w:p>
    <w:p w14:paraId="572FC063" w14:textId="77777777" w:rsidR="001563EA" w:rsidRPr="0024614B" w:rsidRDefault="00B42F92" w:rsidP="0024614B">
      <w:pPr>
        <w:jc w:val="both"/>
        <w:rPr>
          <w:rFonts w:ascii="Arial" w:hAnsi="Arial" w:cs="Arial"/>
          <w:sz w:val="20"/>
          <w:szCs w:val="20"/>
        </w:rPr>
      </w:pPr>
      <w:sdt>
        <w:sdtPr>
          <w:rPr>
            <w:rFonts w:ascii="Arial" w:hAnsi="Arial" w:cs="Arial"/>
            <w:sz w:val="20"/>
            <w:szCs w:val="20"/>
          </w:rPr>
          <w:id w:val="993461957"/>
          <w:placeholder>
            <w:docPart w:val="AB6C07EDBEE446B19984CC46750DD54C"/>
          </w:placeholder>
          <w15:color w:val="800000"/>
          <w:text/>
        </w:sdtPr>
        <w:sdtEndPr/>
        <w:sdtContent>
          <w:r w:rsidR="001563EA" w:rsidRPr="0024614B">
            <w:rPr>
              <w:rFonts w:ascii="Arial" w:hAnsi="Arial" w:cs="Arial"/>
              <w:sz w:val="20"/>
              <w:szCs w:val="20"/>
            </w:rPr>
            <w:t>Bogotá</w:t>
          </w:r>
        </w:sdtContent>
      </w:sdt>
      <w:r w:rsidR="001563EA" w:rsidRPr="0024614B">
        <w:rPr>
          <w:rFonts w:ascii="Arial" w:hAnsi="Arial" w:cs="Arial"/>
          <w:sz w:val="20"/>
          <w:szCs w:val="20"/>
        </w:rPr>
        <w:t xml:space="preserve">, </w:t>
      </w:r>
      <w:sdt>
        <w:sdtPr>
          <w:rPr>
            <w:rFonts w:ascii="Arial" w:hAnsi="Arial" w:cs="Arial"/>
            <w:sz w:val="20"/>
            <w:szCs w:val="20"/>
          </w:rPr>
          <w:id w:val="-139571899"/>
          <w:placeholder>
            <w:docPart w:val="42CD68DB44844FB4B8E315FB1D6EBB1F"/>
          </w:placeholder>
          <w:showingPlcHdr/>
          <w15:color w:val="800000"/>
          <w:date w:fullDate="2021-04-13T00:00:00Z">
            <w:dateFormat w:val="d 'de' MMMM 'de' yyyy"/>
            <w:lid w:val="es-CO"/>
            <w:storeMappedDataAs w:val="dateTime"/>
            <w:calendar w:val="gregorian"/>
          </w:date>
        </w:sdtPr>
        <w:sdtEndPr/>
        <w:sdtContent>
          <w:r w:rsidR="001563EA" w:rsidRPr="0024614B">
            <w:rPr>
              <w:rStyle w:val="Textodelmarcadordeposicin"/>
              <w:rFonts w:ascii="Arial" w:hAnsi="Arial" w:cs="Arial"/>
              <w:color w:val="FF8F8F"/>
              <w:sz w:val="20"/>
              <w:szCs w:val="20"/>
            </w:rPr>
            <w:t>seleccionar la fecha.</w:t>
          </w:r>
        </w:sdtContent>
      </w:sdt>
    </w:p>
    <w:p w14:paraId="07A78889" w14:textId="77777777" w:rsidR="00CD7D12" w:rsidRPr="0024614B" w:rsidRDefault="00CD7D12" w:rsidP="0024614B">
      <w:pPr>
        <w:spacing w:after="160" w:line="259" w:lineRule="auto"/>
        <w:jc w:val="both"/>
        <w:rPr>
          <w:rFonts w:ascii="Arial" w:eastAsiaTheme="minorHAnsi" w:hAnsi="Arial" w:cs="Arial"/>
          <w:sz w:val="20"/>
          <w:szCs w:val="20"/>
          <w:lang w:val="es-CO" w:eastAsia="en-US"/>
        </w:rPr>
      </w:pPr>
    </w:p>
    <w:p w14:paraId="412D9A67" w14:textId="77777777" w:rsidR="00CD7D12" w:rsidRPr="0024614B" w:rsidRDefault="00CD7D12" w:rsidP="0024614B">
      <w:pPr>
        <w:spacing w:line="259" w:lineRule="auto"/>
        <w:jc w:val="both"/>
        <w:rPr>
          <w:rFonts w:ascii="Arial" w:eastAsiaTheme="minorHAnsi" w:hAnsi="Arial" w:cs="Arial"/>
          <w:sz w:val="20"/>
          <w:szCs w:val="20"/>
          <w:lang w:val="es-CO" w:eastAsia="en-US"/>
        </w:rPr>
      </w:pPr>
      <w:r w:rsidRPr="0024614B">
        <w:rPr>
          <w:rFonts w:ascii="Arial" w:eastAsiaTheme="minorHAnsi" w:hAnsi="Arial" w:cs="Arial"/>
          <w:sz w:val="20"/>
          <w:szCs w:val="20"/>
          <w:lang w:val="es-CO" w:eastAsia="en-US"/>
        </w:rPr>
        <w:t>Señores.</w:t>
      </w:r>
    </w:p>
    <w:p w14:paraId="0D8948D3" w14:textId="77777777" w:rsidR="00CD7D12" w:rsidRPr="0024614B" w:rsidRDefault="00CD7D12" w:rsidP="0024614B">
      <w:pPr>
        <w:spacing w:line="259" w:lineRule="auto"/>
        <w:jc w:val="both"/>
        <w:rPr>
          <w:rFonts w:ascii="Arial" w:eastAsiaTheme="minorHAnsi" w:hAnsi="Arial" w:cs="Arial"/>
          <w:sz w:val="20"/>
          <w:szCs w:val="20"/>
          <w:lang w:val="es-CO" w:eastAsia="en-US"/>
        </w:rPr>
      </w:pPr>
      <w:r w:rsidRPr="0024614B">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593691560"/>
          <w:placeholder>
            <w:docPart w:val="380B2884C56A40069CF4D218F8001765"/>
          </w:placeholder>
          <w15:color w:val="800000"/>
          <w:text/>
        </w:sdtPr>
        <w:sdtEndPr/>
        <w:sdtContent/>
      </w:sdt>
    </w:p>
    <w:p w14:paraId="66BB6D3D" w14:textId="77777777" w:rsidR="00CD7D12" w:rsidRPr="0024614B" w:rsidRDefault="00CD7D12" w:rsidP="0024614B">
      <w:pPr>
        <w:spacing w:line="259" w:lineRule="auto"/>
        <w:jc w:val="both"/>
        <w:rPr>
          <w:rFonts w:ascii="Arial" w:eastAsiaTheme="minorHAnsi" w:hAnsi="Arial" w:cs="Arial"/>
          <w:sz w:val="20"/>
          <w:szCs w:val="20"/>
          <w:lang w:val="es-CO" w:eastAsia="en-US"/>
        </w:rPr>
      </w:pPr>
      <w:r w:rsidRPr="0024614B">
        <w:rPr>
          <w:rFonts w:ascii="Arial" w:eastAsiaTheme="minorHAnsi" w:hAnsi="Arial" w:cs="Arial"/>
          <w:sz w:val="20"/>
          <w:szCs w:val="20"/>
          <w:lang w:val="es-CO" w:eastAsia="en-US"/>
        </w:rPr>
        <w:t>Ciudad.</w:t>
      </w:r>
    </w:p>
    <w:p w14:paraId="3F5AABE8" w14:textId="77777777" w:rsidR="00CD7D12" w:rsidRPr="0024614B" w:rsidRDefault="00CD7D12" w:rsidP="0024614B">
      <w:pPr>
        <w:spacing w:after="160" w:line="259" w:lineRule="auto"/>
        <w:jc w:val="both"/>
        <w:rPr>
          <w:rFonts w:ascii="Arial" w:eastAsiaTheme="minorHAnsi" w:hAnsi="Arial" w:cs="Arial"/>
          <w:sz w:val="20"/>
          <w:szCs w:val="20"/>
          <w:lang w:val="es-CO" w:eastAsia="en-US"/>
        </w:rPr>
      </w:pPr>
    </w:p>
    <w:p w14:paraId="1481A898" w14:textId="64AE9EB7" w:rsidR="00CD7D12" w:rsidRPr="0024614B" w:rsidRDefault="00CD7D12" w:rsidP="0024614B">
      <w:pPr>
        <w:spacing w:after="160" w:line="259" w:lineRule="auto"/>
        <w:jc w:val="both"/>
        <w:rPr>
          <w:rFonts w:ascii="Arial" w:eastAsiaTheme="minorHAnsi" w:hAnsi="Arial" w:cs="Arial"/>
          <w:b/>
          <w:color w:val="000000"/>
          <w:sz w:val="20"/>
          <w:szCs w:val="20"/>
          <w:lang w:val="es-CO" w:eastAsia="en-US"/>
        </w:rPr>
      </w:pPr>
      <w:r w:rsidRPr="0024614B">
        <w:rPr>
          <w:rFonts w:ascii="Arial" w:eastAsiaTheme="minorHAnsi" w:hAnsi="Arial" w:cs="Arial"/>
          <w:sz w:val="20"/>
          <w:szCs w:val="20"/>
          <w:lang w:val="es-CO" w:eastAsia="en-US"/>
        </w:rPr>
        <w:t xml:space="preserve">Referencia: </w:t>
      </w:r>
      <w:r w:rsidR="00D9479A" w:rsidRPr="0024614B">
        <w:rPr>
          <w:rFonts w:ascii="Arial" w:eastAsiaTheme="minorHAnsi" w:hAnsi="Arial" w:cs="Arial"/>
          <w:sz w:val="20"/>
          <w:szCs w:val="20"/>
          <w:lang w:val="es-CO" w:eastAsia="en-US"/>
        </w:rPr>
        <w:t>a</w:t>
      </w:r>
      <w:r w:rsidRPr="0024614B">
        <w:rPr>
          <w:rFonts w:ascii="Arial" w:eastAsiaTheme="minorHAnsi" w:hAnsi="Arial" w:cs="Arial"/>
          <w:sz w:val="20"/>
          <w:szCs w:val="20"/>
          <w:lang w:val="es-CO" w:eastAsia="en-US"/>
        </w:rPr>
        <w:t xml:space="preserve">cuerdo de confidencialidad del proceso de </w:t>
      </w:r>
      <w:sdt>
        <w:sdtPr>
          <w:rPr>
            <w:rFonts w:ascii="Arial" w:eastAsiaTheme="minorHAnsi" w:hAnsi="Arial" w:cs="Arial"/>
            <w:sz w:val="20"/>
            <w:szCs w:val="20"/>
            <w:lang w:val="es-CO" w:eastAsia="en-US"/>
          </w:rPr>
          <w:id w:val="-1383702438"/>
          <w:placeholder>
            <w:docPart w:val="99142876567240CDACEDA5E448FFC86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D6C3F" w:rsidRPr="0024614B">
            <w:rPr>
              <w:rFonts w:ascii="Arial" w:eastAsiaTheme="minorHAnsi" w:hAnsi="Arial" w:cs="Arial"/>
              <w:sz w:val="20"/>
              <w:szCs w:val="20"/>
              <w:lang w:val="es-CO" w:eastAsia="en-US"/>
            </w:rPr>
            <w:t>Selección Abreviada con subasta Inversa</w:t>
          </w:r>
        </w:sdtContent>
      </w:sdt>
      <w:r w:rsidRPr="0024614B">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191220714"/>
          <w:placeholder>
            <w:docPart w:val="7F9FF6896E29491FBFC005A13BDA55D0"/>
          </w:placeholder>
          <w:showingPlcHdr/>
          <w15:color w:val="800000"/>
          <w:text/>
        </w:sdtPr>
        <w:sdtEndPr/>
        <w:sdtContent>
          <w:r w:rsidRPr="0024614B">
            <w:rPr>
              <w:rFonts w:ascii="Arial" w:eastAsiaTheme="minorHAnsi" w:hAnsi="Arial" w:cs="Arial"/>
              <w:color w:val="FF8F8F"/>
              <w:sz w:val="20"/>
              <w:szCs w:val="20"/>
              <w:u w:val="single"/>
              <w:lang w:val="es-CO" w:eastAsia="en-US"/>
            </w:rPr>
            <w:t>Diligenciar el número del proceso</w:t>
          </w:r>
        </w:sdtContent>
      </w:sdt>
      <w:r w:rsidRPr="0024614B">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6206308"/>
          <w:placeholder>
            <w:docPart w:val="7FB3D83D801D4E8C97FA27F4C2047B50"/>
          </w:placeholder>
          <w:showingPlcHdr/>
          <w15:color w:val="800000"/>
          <w:text/>
        </w:sdtPr>
        <w:sdtEndPr/>
        <w:sdtContent>
          <w:r w:rsidRPr="0024614B">
            <w:rPr>
              <w:rStyle w:val="Textodelmarcadordeposicin"/>
              <w:rFonts w:ascii="Arial" w:hAnsi="Arial" w:cs="Arial"/>
              <w:color w:val="FF8F8F"/>
              <w:u w:val="single"/>
            </w:rPr>
            <w:t>Transcribir el objeto del proceso</w:t>
          </w:r>
        </w:sdtContent>
      </w:sdt>
    </w:p>
    <w:p w14:paraId="4D2D835E" w14:textId="77777777" w:rsidR="00CD7D12" w:rsidRPr="0024614B" w:rsidRDefault="00CD7D12" w:rsidP="0024614B">
      <w:pPr>
        <w:jc w:val="both"/>
        <w:rPr>
          <w:rFonts w:ascii="Arial" w:hAnsi="Arial" w:cs="Arial"/>
          <w:color w:val="000000"/>
          <w:sz w:val="20"/>
          <w:szCs w:val="20"/>
          <w:lang w:val="es-CO"/>
        </w:rPr>
      </w:pPr>
    </w:p>
    <w:p w14:paraId="6615972C" w14:textId="77777777" w:rsidR="00CD7D12" w:rsidRPr="0024614B" w:rsidRDefault="00CD7D12" w:rsidP="0024614B">
      <w:pPr>
        <w:jc w:val="both"/>
        <w:rPr>
          <w:rFonts w:ascii="Arial" w:hAnsi="Arial" w:cs="Arial"/>
          <w:color w:val="000000"/>
          <w:sz w:val="20"/>
          <w:szCs w:val="20"/>
          <w:lang w:val="es-CO"/>
        </w:rPr>
      </w:pPr>
      <w:r w:rsidRPr="0024614B">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777BA9DBED2841FAB91707DAB5CCEF9C"/>
          </w:placeholder>
          <w:showingPlcHdr/>
          <w:text/>
        </w:sdtPr>
        <w:sdtEndPr/>
        <w:sdtContent>
          <w:r w:rsidRPr="0024614B">
            <w:rPr>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24614B">
            <w:rPr>
              <w:rFonts w:ascii="Arial" w:eastAsiaTheme="minorHAnsi" w:hAnsi="Arial" w:cs="Arial"/>
              <w:color w:val="FF8F8F"/>
              <w:sz w:val="20"/>
              <w:szCs w:val="20"/>
            </w:rPr>
            <w:t>).</w:t>
          </w:r>
        </w:sdtContent>
      </w:sdt>
      <w:r w:rsidRPr="0024614B">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58922877CD9047B4A8E57D1D46B52344"/>
          </w:placeholder>
          <w:showingPlcHdr/>
          <w:text/>
        </w:sdtPr>
        <w:sdtEndPr/>
        <w:sdtContent>
          <w:r w:rsidRPr="0024614B">
            <w:rPr>
              <w:rFonts w:ascii="Arial" w:eastAsiaTheme="minorHAnsi" w:hAnsi="Arial" w:cs="Arial"/>
              <w:color w:val="FF8F8F"/>
              <w:sz w:val="20"/>
              <w:szCs w:val="20"/>
              <w:u w:val="single"/>
            </w:rPr>
            <w:t>Domicilio de la persona firmante</w:t>
          </w:r>
        </w:sdtContent>
      </w:sdt>
      <w:r w:rsidRPr="0024614B">
        <w:rPr>
          <w:rFonts w:ascii="Arial" w:hAnsi="Arial" w:cs="Arial"/>
          <w:color w:val="000000"/>
          <w:sz w:val="20"/>
          <w:szCs w:val="20"/>
          <w:lang w:val="es-CO"/>
        </w:rPr>
        <w:t xml:space="preserve"> , identificado con </w:t>
      </w:r>
      <w:sdt>
        <w:sdtPr>
          <w:rPr>
            <w:rFonts w:ascii="Arial" w:hAnsi="Arial" w:cs="Arial"/>
            <w:color w:val="000000"/>
            <w:sz w:val="20"/>
            <w:szCs w:val="20"/>
            <w:u w:val="single"/>
            <w:lang w:val="es-CO"/>
          </w:rPr>
          <w:id w:val="1410501341"/>
          <w:placeholder>
            <w:docPart w:val="1EF90536951A407294F9CFB792136D01"/>
          </w:placeholder>
          <w:showingPlcHdr/>
          <w:text/>
        </w:sdtPr>
        <w:sdtEndPr>
          <w:rPr>
            <w:u w:val="none"/>
          </w:rPr>
        </w:sdtEndPr>
        <w:sdtContent>
          <w:r w:rsidRPr="0024614B">
            <w:rPr>
              <w:rFonts w:ascii="Arial" w:eastAsiaTheme="minorHAnsi" w:hAnsi="Arial" w:cs="Arial"/>
              <w:color w:val="FF8F8F"/>
              <w:sz w:val="20"/>
              <w:szCs w:val="20"/>
              <w:u w:val="single"/>
            </w:rPr>
            <w:t>Documento de identificación de la persona firmante y lugar de expedición</w:t>
          </w:r>
        </w:sdtContent>
      </w:sdt>
      <w:r w:rsidRPr="0024614B">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2BCD92C9FAA54A3DA331823778D056C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24614B">
            <w:rPr>
              <w:rFonts w:ascii="Arial" w:eastAsiaTheme="minorHAnsi" w:hAnsi="Arial" w:cs="Arial"/>
              <w:color w:val="FF8F8F"/>
              <w:sz w:val="20"/>
              <w:szCs w:val="20"/>
              <w:u w:val="single"/>
            </w:rPr>
            <w:t>Seleccionar la opción correspondiente</w:t>
          </w:r>
        </w:sdtContent>
      </w:sdt>
      <w:r w:rsidRPr="0024614B">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5554DA5" w14:textId="77777777" w:rsidR="00CD7D12" w:rsidRPr="0024614B" w:rsidRDefault="00CD7D12" w:rsidP="0024614B">
      <w:pPr>
        <w:jc w:val="both"/>
        <w:rPr>
          <w:rFonts w:ascii="Arial" w:hAnsi="Arial" w:cs="Arial"/>
          <w:color w:val="000000"/>
          <w:sz w:val="20"/>
          <w:szCs w:val="20"/>
          <w:lang w:val="es-CO"/>
        </w:rPr>
      </w:pPr>
    </w:p>
    <w:p w14:paraId="1490AAE8" w14:textId="77777777" w:rsidR="00CD7D12" w:rsidRPr="0024614B" w:rsidRDefault="00CD7D12" w:rsidP="0024614B">
      <w:pPr>
        <w:spacing w:line="259" w:lineRule="auto"/>
        <w:jc w:val="both"/>
        <w:rPr>
          <w:rFonts w:ascii="Arial" w:eastAsia="Arial" w:hAnsi="Arial" w:cs="Arial"/>
          <w:bCs/>
          <w:color w:val="000000"/>
          <w:sz w:val="20"/>
          <w:szCs w:val="20"/>
          <w:lang w:val="es-CO" w:eastAsia="en-US"/>
        </w:rPr>
      </w:pPr>
      <w:r w:rsidRPr="0024614B">
        <w:rPr>
          <w:rFonts w:ascii="Arial" w:eastAsiaTheme="minorHAnsi" w:hAnsi="Arial" w:cs="Arial"/>
          <w:b/>
          <w:bCs/>
          <w:color w:val="000000"/>
          <w:sz w:val="20"/>
          <w:szCs w:val="20"/>
          <w:lang w:val="es-CO" w:eastAsia="en-US"/>
        </w:rPr>
        <w:t>Primero:</w:t>
      </w:r>
      <w:r w:rsidRPr="0024614B">
        <w:rPr>
          <w:rFonts w:ascii="Arial" w:eastAsiaTheme="minorHAnsi" w:hAnsi="Arial" w:cs="Arial"/>
          <w:color w:val="000000"/>
          <w:sz w:val="20"/>
          <w:szCs w:val="20"/>
          <w:lang w:val="es-CO" w:eastAsia="en-US"/>
        </w:rPr>
        <w:t xml:space="preserve"> que la Policía Nacional adelanta un proceso de contratación a través de la modalidad de </w:t>
      </w:r>
      <w:sdt>
        <w:sdtPr>
          <w:rPr>
            <w:rFonts w:ascii="Arial" w:eastAsiaTheme="minorHAnsi" w:hAnsi="Arial" w:cs="Arial"/>
            <w:color w:val="FF8F8F"/>
            <w:sz w:val="20"/>
            <w:szCs w:val="20"/>
            <w:lang w:val="es-CO" w:eastAsia="en-US"/>
          </w:rPr>
          <w:id w:val="1064293977"/>
          <w:placeholder>
            <w:docPart w:val="9A0DAAA193EE49DAA7F1C6912CBBEB3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24614B">
            <w:rPr>
              <w:rFonts w:ascii="Arial" w:eastAsiaTheme="minorHAnsi" w:hAnsi="Arial" w:cs="Arial"/>
              <w:color w:val="FF8F8F"/>
              <w:sz w:val="20"/>
              <w:szCs w:val="20"/>
              <w:u w:val="single"/>
              <w:lang w:val="es-CO" w:eastAsia="en-US"/>
            </w:rPr>
            <w:t>Elegir la modalidad de contratación</w:t>
          </w:r>
        </w:sdtContent>
      </w:sdt>
      <w:r w:rsidRPr="0024614B">
        <w:rPr>
          <w:rFonts w:ascii="Arial" w:eastAsiaTheme="minorHAnsi" w:hAnsi="Arial" w:cs="Arial"/>
          <w:color w:val="000000"/>
          <w:sz w:val="20"/>
          <w:szCs w:val="20"/>
          <w:lang w:val="es-CO" w:eastAsia="en-US"/>
        </w:rPr>
        <w:t xml:space="preserve">, para la celebración de un contrato estatal para. </w:t>
      </w:r>
      <w:sdt>
        <w:sdtPr>
          <w:rPr>
            <w:rFonts w:ascii="Arial" w:eastAsiaTheme="minorHAnsi" w:hAnsi="Arial" w:cs="Arial"/>
            <w:b/>
            <w:color w:val="000000"/>
            <w:sz w:val="20"/>
            <w:szCs w:val="20"/>
            <w:lang w:val="es-CO" w:eastAsia="en-US"/>
          </w:rPr>
          <w:id w:val="523839680"/>
          <w:placeholder>
            <w:docPart w:val="B90403B6982F4E04B994ED0A736CB77F"/>
          </w:placeholder>
          <w:showingPlcHdr/>
        </w:sdtPr>
        <w:sdtEndPr/>
        <w:sdtContent>
          <w:r w:rsidRPr="0024614B">
            <w:rPr>
              <w:rFonts w:ascii="Arial" w:eastAsiaTheme="minorHAnsi" w:hAnsi="Arial" w:cs="Arial"/>
              <w:color w:val="FF8F8F"/>
              <w:sz w:val="20"/>
              <w:szCs w:val="20"/>
              <w:u w:val="single"/>
              <w:lang w:val="es-CO" w:eastAsia="en-US"/>
            </w:rPr>
            <w:t>Transcribir el objeto del proceso</w:t>
          </w:r>
          <w:r w:rsidRPr="0024614B">
            <w:rPr>
              <w:rFonts w:ascii="Arial" w:eastAsiaTheme="minorHAnsi" w:hAnsi="Arial" w:cs="Arial"/>
              <w:color w:val="808080"/>
              <w:sz w:val="20"/>
              <w:szCs w:val="20"/>
              <w:lang w:val="es-CO" w:eastAsia="en-US"/>
            </w:rPr>
            <w:t>.</w:t>
          </w:r>
        </w:sdtContent>
      </w:sdt>
    </w:p>
    <w:p w14:paraId="0CF93258" w14:textId="77777777" w:rsidR="00CD7D12" w:rsidRPr="0024614B" w:rsidRDefault="00CD7D12" w:rsidP="0024614B">
      <w:pPr>
        <w:jc w:val="both"/>
        <w:rPr>
          <w:rFonts w:ascii="Arial" w:hAnsi="Arial" w:cs="Arial"/>
          <w:b/>
          <w:color w:val="000000"/>
          <w:sz w:val="20"/>
          <w:szCs w:val="20"/>
          <w:lang w:val="es-CO"/>
        </w:rPr>
      </w:pPr>
    </w:p>
    <w:p w14:paraId="4F0D05F3" w14:textId="77777777" w:rsidR="00CD7D12" w:rsidRPr="0024614B" w:rsidRDefault="00CD7D12" w:rsidP="0024614B">
      <w:pPr>
        <w:jc w:val="both"/>
        <w:rPr>
          <w:rFonts w:ascii="Arial" w:hAnsi="Arial" w:cs="Arial"/>
          <w:bCs/>
          <w:color w:val="000000"/>
          <w:sz w:val="20"/>
          <w:szCs w:val="20"/>
          <w:lang w:val="es-CO"/>
        </w:rPr>
      </w:pPr>
      <w:r w:rsidRPr="0024614B">
        <w:rPr>
          <w:rFonts w:ascii="Arial" w:hAnsi="Arial" w:cs="Arial"/>
          <w:b/>
          <w:bCs/>
          <w:color w:val="000000"/>
          <w:sz w:val="20"/>
          <w:szCs w:val="20"/>
          <w:lang w:val="es-CO"/>
        </w:rPr>
        <w:t xml:space="preserve">Segundo: </w:t>
      </w:r>
      <w:r w:rsidRPr="0024614B">
        <w:rPr>
          <w:rFonts w:ascii="Arial" w:hAnsi="Arial" w:cs="Arial"/>
          <w:bCs/>
          <w:color w:val="000000"/>
          <w:sz w:val="20"/>
          <w:szCs w:val="20"/>
          <w:lang w:val="es-CO"/>
        </w:rPr>
        <w:t>que el</w:t>
      </w:r>
      <w:r w:rsidRPr="0024614B">
        <w:rPr>
          <w:rFonts w:ascii="Arial" w:hAnsi="Arial" w:cs="Arial"/>
          <w:b/>
          <w:bCs/>
          <w:color w:val="000000"/>
          <w:sz w:val="20"/>
          <w:szCs w:val="20"/>
          <w:lang w:val="es-CO"/>
        </w:rPr>
        <w:t xml:space="preserve"> proponente </w:t>
      </w:r>
      <w:r w:rsidRPr="0024614B">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88DE851" w14:textId="77777777" w:rsidR="00CD7D12" w:rsidRPr="0024614B" w:rsidRDefault="00CD7D12" w:rsidP="0024614B">
      <w:pPr>
        <w:jc w:val="both"/>
        <w:rPr>
          <w:rFonts w:ascii="Arial" w:hAnsi="Arial" w:cs="Arial"/>
          <w:b/>
          <w:color w:val="000000"/>
          <w:sz w:val="20"/>
          <w:szCs w:val="20"/>
          <w:lang w:val="es-CO"/>
        </w:rPr>
      </w:pPr>
    </w:p>
    <w:p w14:paraId="37163A8D" w14:textId="77777777" w:rsidR="00CD7D12" w:rsidRPr="0024614B" w:rsidRDefault="00CD7D12" w:rsidP="0024614B">
      <w:pPr>
        <w:jc w:val="both"/>
        <w:rPr>
          <w:rFonts w:ascii="Arial" w:hAnsi="Arial" w:cs="Arial"/>
          <w:b/>
          <w:color w:val="000000"/>
          <w:sz w:val="20"/>
          <w:szCs w:val="20"/>
          <w:lang w:val="es-CO"/>
        </w:rPr>
      </w:pPr>
      <w:r w:rsidRPr="0024614B">
        <w:rPr>
          <w:rFonts w:ascii="Arial" w:hAnsi="Arial" w:cs="Arial"/>
          <w:b/>
          <w:color w:val="000000"/>
          <w:sz w:val="20"/>
          <w:szCs w:val="20"/>
          <w:lang w:val="es-CO"/>
        </w:rPr>
        <w:t>Cláusula primera. Compromisos asumidos.</w:t>
      </w:r>
    </w:p>
    <w:p w14:paraId="6AD105DE" w14:textId="77777777" w:rsidR="00CD7D12" w:rsidRPr="0024614B" w:rsidRDefault="00CD7D12" w:rsidP="0024614B">
      <w:pPr>
        <w:jc w:val="both"/>
        <w:rPr>
          <w:rFonts w:ascii="Arial" w:hAnsi="Arial" w:cs="Arial"/>
          <w:b/>
          <w:color w:val="000000"/>
          <w:sz w:val="20"/>
          <w:szCs w:val="20"/>
          <w:lang w:val="es-CO"/>
        </w:rPr>
      </w:pPr>
    </w:p>
    <w:p w14:paraId="6FDAFCE6" w14:textId="77777777" w:rsidR="00CD7D12" w:rsidRPr="0024614B" w:rsidRDefault="00CD7D12" w:rsidP="0024614B">
      <w:pPr>
        <w:jc w:val="both"/>
        <w:rPr>
          <w:rFonts w:ascii="Arial" w:hAnsi="Arial" w:cs="Arial"/>
          <w:color w:val="000000"/>
          <w:sz w:val="20"/>
          <w:szCs w:val="20"/>
          <w:lang w:val="es-CO"/>
        </w:rPr>
      </w:pPr>
      <w:r w:rsidRPr="0024614B">
        <w:rPr>
          <w:rFonts w:ascii="Arial" w:hAnsi="Arial" w:cs="Arial"/>
          <w:b/>
          <w:color w:val="000000"/>
          <w:sz w:val="20"/>
          <w:szCs w:val="20"/>
          <w:lang w:val="es-CO"/>
        </w:rPr>
        <w:t>El proponente</w:t>
      </w:r>
      <w:r w:rsidRPr="0024614B">
        <w:rPr>
          <w:rFonts w:ascii="Arial" w:hAnsi="Arial" w:cs="Arial"/>
          <w:color w:val="000000"/>
          <w:sz w:val="20"/>
          <w:szCs w:val="20"/>
          <w:lang w:val="es-CO"/>
        </w:rPr>
        <w:t>, mediante suscripción del presente documento, asume los siguientes compromisos:</w:t>
      </w:r>
    </w:p>
    <w:p w14:paraId="3F24E915" w14:textId="77777777" w:rsidR="00CD7D12" w:rsidRPr="0024614B" w:rsidRDefault="00CD7D12" w:rsidP="0024614B">
      <w:pPr>
        <w:jc w:val="both"/>
        <w:rPr>
          <w:rFonts w:ascii="Arial" w:hAnsi="Arial" w:cs="Arial"/>
          <w:color w:val="000000"/>
          <w:sz w:val="20"/>
          <w:szCs w:val="20"/>
          <w:lang w:val="es-CO"/>
        </w:rPr>
      </w:pPr>
    </w:p>
    <w:p w14:paraId="060EA944"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Mantener en reserva y no divulgar la</w:t>
      </w:r>
      <w:r w:rsidRPr="0024614B">
        <w:rPr>
          <w:rFonts w:ascii="Arial" w:hAnsi="Arial" w:cs="Arial"/>
          <w:b/>
          <w:color w:val="000000"/>
          <w:sz w:val="20"/>
          <w:szCs w:val="20"/>
          <w:lang w:val="es-CO"/>
        </w:rPr>
        <w:t xml:space="preserve"> información confidencial</w:t>
      </w:r>
      <w:r w:rsidRPr="0024614B">
        <w:rPr>
          <w:rFonts w:ascii="Arial" w:hAnsi="Arial" w:cs="Arial"/>
          <w:color w:val="000000"/>
          <w:sz w:val="20"/>
          <w:szCs w:val="20"/>
          <w:lang w:val="es-CO"/>
        </w:rPr>
        <w:t xml:space="preserve"> revelada por la </w:t>
      </w:r>
      <w:r w:rsidRPr="0024614B">
        <w:rPr>
          <w:rFonts w:ascii="Arial" w:hAnsi="Arial" w:cs="Arial"/>
          <w:b/>
          <w:color w:val="000000"/>
          <w:sz w:val="20"/>
          <w:szCs w:val="20"/>
          <w:lang w:val="es-CO"/>
        </w:rPr>
        <w:t xml:space="preserve">policía nacional </w:t>
      </w:r>
      <w:r w:rsidRPr="0024614B">
        <w:rPr>
          <w:rFonts w:ascii="Arial" w:hAnsi="Arial" w:cs="Arial"/>
          <w:color w:val="000000"/>
          <w:sz w:val="20"/>
          <w:szCs w:val="20"/>
          <w:lang w:val="es-CO"/>
        </w:rPr>
        <w:t>o por terceros formalmente designados para el efecto.</w:t>
      </w:r>
    </w:p>
    <w:p w14:paraId="7B8058FC" w14:textId="77777777" w:rsidR="00CD7D12" w:rsidRPr="0024614B" w:rsidRDefault="00CD7D12" w:rsidP="0024614B">
      <w:pPr>
        <w:ind w:left="720"/>
        <w:contextualSpacing/>
        <w:jc w:val="both"/>
        <w:rPr>
          <w:rFonts w:ascii="Arial" w:hAnsi="Arial" w:cs="Arial"/>
          <w:color w:val="000000"/>
          <w:sz w:val="20"/>
          <w:szCs w:val="20"/>
          <w:lang w:val="es-CO"/>
        </w:rPr>
      </w:pPr>
    </w:p>
    <w:p w14:paraId="05E2C019"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 xml:space="preserve">Mantener en reserva y no divulgar ni utilizar, en provecho propio o de terceros y para fines distintos a los previstos en el </w:t>
      </w:r>
      <w:r w:rsidRPr="0024614B">
        <w:rPr>
          <w:rFonts w:ascii="Arial" w:hAnsi="Arial" w:cs="Arial"/>
          <w:b/>
          <w:color w:val="000000"/>
          <w:sz w:val="20"/>
          <w:szCs w:val="20"/>
          <w:lang w:val="es-CO"/>
        </w:rPr>
        <w:t>contrato</w:t>
      </w:r>
      <w:r w:rsidRPr="0024614B">
        <w:rPr>
          <w:rFonts w:ascii="Arial" w:hAnsi="Arial" w:cs="Arial"/>
          <w:color w:val="000000"/>
          <w:sz w:val="20"/>
          <w:szCs w:val="20"/>
          <w:lang w:val="es-CO"/>
        </w:rPr>
        <w:t>, la información que le sea entregada directamente por la</w:t>
      </w:r>
      <w:r w:rsidRPr="0024614B">
        <w:rPr>
          <w:rFonts w:ascii="Arial" w:hAnsi="Arial" w:cs="Arial"/>
          <w:b/>
          <w:color w:val="000000"/>
          <w:sz w:val="20"/>
          <w:szCs w:val="20"/>
          <w:lang w:val="es-CO"/>
        </w:rPr>
        <w:t xml:space="preserve"> policía nacional</w:t>
      </w:r>
      <w:r w:rsidRPr="0024614B">
        <w:rPr>
          <w:rFonts w:ascii="Arial" w:hAnsi="Arial" w:cs="Arial"/>
          <w:color w:val="000000"/>
          <w:sz w:val="20"/>
          <w:szCs w:val="20"/>
          <w:lang w:val="es-CO"/>
        </w:rPr>
        <w:t xml:space="preserve"> y/o sus designados.</w:t>
      </w:r>
    </w:p>
    <w:p w14:paraId="66F03EFE" w14:textId="77777777" w:rsidR="00CD7D12" w:rsidRPr="0024614B" w:rsidRDefault="00CD7D12" w:rsidP="0024614B">
      <w:pPr>
        <w:contextualSpacing/>
        <w:jc w:val="both"/>
        <w:rPr>
          <w:rFonts w:ascii="Arial" w:hAnsi="Arial" w:cs="Arial"/>
          <w:color w:val="000000"/>
          <w:sz w:val="20"/>
          <w:szCs w:val="20"/>
          <w:lang w:val="es-CO"/>
        </w:rPr>
      </w:pPr>
    </w:p>
    <w:p w14:paraId="29AD9428"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24614B">
        <w:rPr>
          <w:rFonts w:ascii="Arial" w:hAnsi="Arial" w:cs="Arial"/>
          <w:b/>
          <w:color w:val="000000"/>
          <w:sz w:val="20"/>
          <w:szCs w:val="20"/>
          <w:lang w:val="es-CO"/>
        </w:rPr>
        <w:t>contrato</w:t>
      </w:r>
      <w:r w:rsidRPr="0024614B">
        <w:rPr>
          <w:rFonts w:ascii="Arial" w:hAnsi="Arial" w:cs="Arial"/>
          <w:color w:val="000000"/>
          <w:sz w:val="20"/>
          <w:szCs w:val="20"/>
          <w:lang w:val="es-CO"/>
        </w:rPr>
        <w:t>.</w:t>
      </w:r>
    </w:p>
    <w:p w14:paraId="03197C01" w14:textId="77777777" w:rsidR="00CD7D12" w:rsidRPr="0024614B" w:rsidRDefault="00CD7D12" w:rsidP="0024614B">
      <w:pPr>
        <w:ind w:left="720"/>
        <w:contextualSpacing/>
        <w:jc w:val="both"/>
        <w:rPr>
          <w:rFonts w:ascii="Arial" w:hAnsi="Arial" w:cs="Arial"/>
          <w:color w:val="000000"/>
          <w:sz w:val="20"/>
          <w:szCs w:val="20"/>
          <w:lang w:val="es-CO"/>
        </w:rPr>
      </w:pPr>
    </w:p>
    <w:p w14:paraId="03B6F20E"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24614B">
        <w:rPr>
          <w:rFonts w:ascii="Arial" w:hAnsi="Arial" w:cs="Arial"/>
          <w:b/>
          <w:color w:val="000000"/>
          <w:sz w:val="20"/>
          <w:szCs w:val="20"/>
          <w:lang w:val="es-CO"/>
        </w:rPr>
        <w:t xml:space="preserve"> información confidencial</w:t>
      </w:r>
      <w:r w:rsidRPr="0024614B">
        <w:rPr>
          <w:rFonts w:ascii="Arial" w:hAnsi="Arial" w:cs="Arial"/>
          <w:color w:val="000000"/>
          <w:sz w:val="20"/>
          <w:szCs w:val="20"/>
          <w:lang w:val="es-CO"/>
        </w:rPr>
        <w:t>.</w:t>
      </w:r>
    </w:p>
    <w:p w14:paraId="1C70C5B4" w14:textId="77777777" w:rsidR="00CD7D12" w:rsidRPr="0024614B" w:rsidRDefault="00CD7D12" w:rsidP="0024614B">
      <w:pPr>
        <w:contextualSpacing/>
        <w:jc w:val="both"/>
        <w:rPr>
          <w:rFonts w:ascii="Arial" w:hAnsi="Arial" w:cs="Arial"/>
          <w:color w:val="000000"/>
          <w:sz w:val="20"/>
          <w:szCs w:val="20"/>
          <w:lang w:val="es-CO"/>
        </w:rPr>
      </w:pPr>
    </w:p>
    <w:p w14:paraId="2D5D40DB"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lastRenderedPageBreak/>
        <w:t xml:space="preserve">Reconocer que el recibo de la </w:t>
      </w:r>
      <w:r w:rsidRPr="0024614B">
        <w:rPr>
          <w:rFonts w:ascii="Arial" w:hAnsi="Arial" w:cs="Arial"/>
          <w:b/>
          <w:color w:val="000000"/>
          <w:sz w:val="20"/>
          <w:szCs w:val="20"/>
          <w:lang w:val="es-CO"/>
        </w:rPr>
        <w:t>información confidencial</w:t>
      </w:r>
      <w:r w:rsidRPr="0024614B">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24614B">
        <w:rPr>
          <w:rFonts w:ascii="Arial" w:hAnsi="Arial" w:cs="Arial"/>
          <w:b/>
          <w:color w:val="000000"/>
          <w:sz w:val="20"/>
          <w:szCs w:val="20"/>
          <w:lang w:val="es-CO"/>
        </w:rPr>
        <w:t xml:space="preserve"> Policía Nacional</w:t>
      </w:r>
      <w:r w:rsidRPr="0024614B">
        <w:rPr>
          <w:rFonts w:ascii="Arial" w:hAnsi="Arial" w:cs="Arial"/>
          <w:color w:val="000000"/>
          <w:sz w:val="20"/>
          <w:szCs w:val="20"/>
          <w:lang w:val="es-CO"/>
        </w:rPr>
        <w:t>.</w:t>
      </w:r>
    </w:p>
    <w:p w14:paraId="6D8DDE2C" w14:textId="77777777" w:rsidR="00CD7D12" w:rsidRPr="0024614B" w:rsidRDefault="00CD7D12" w:rsidP="0024614B">
      <w:pPr>
        <w:ind w:left="720"/>
        <w:contextualSpacing/>
        <w:jc w:val="both"/>
        <w:rPr>
          <w:rFonts w:ascii="Arial" w:hAnsi="Arial" w:cs="Arial"/>
          <w:color w:val="000000"/>
          <w:sz w:val="20"/>
          <w:szCs w:val="20"/>
          <w:lang w:val="es-CO"/>
        </w:rPr>
      </w:pPr>
    </w:p>
    <w:p w14:paraId="7691208D"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Suscribir, con antelación a la revelación de la</w:t>
      </w:r>
      <w:r w:rsidRPr="0024614B">
        <w:rPr>
          <w:rFonts w:ascii="Arial" w:hAnsi="Arial" w:cs="Arial"/>
          <w:b/>
          <w:color w:val="000000"/>
          <w:sz w:val="20"/>
          <w:szCs w:val="20"/>
          <w:lang w:val="es-CO"/>
        </w:rPr>
        <w:t xml:space="preserve"> información confidencial</w:t>
      </w:r>
      <w:r w:rsidRPr="0024614B">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4614B">
        <w:rPr>
          <w:rFonts w:ascii="Arial" w:hAnsi="Arial" w:cs="Arial"/>
          <w:b/>
          <w:color w:val="000000"/>
          <w:sz w:val="20"/>
          <w:szCs w:val="20"/>
          <w:lang w:val="es-CO"/>
        </w:rPr>
        <w:t>contrato</w:t>
      </w:r>
      <w:r w:rsidRPr="0024614B">
        <w:rPr>
          <w:rFonts w:ascii="Arial" w:hAnsi="Arial" w:cs="Arial"/>
          <w:color w:val="000000"/>
          <w:sz w:val="20"/>
          <w:szCs w:val="20"/>
          <w:lang w:val="es-CO"/>
        </w:rPr>
        <w:t>.</w:t>
      </w:r>
    </w:p>
    <w:p w14:paraId="389AAC4C" w14:textId="77777777" w:rsidR="00CD7D12" w:rsidRPr="0024614B" w:rsidRDefault="00CD7D12" w:rsidP="0024614B">
      <w:pPr>
        <w:contextualSpacing/>
        <w:jc w:val="both"/>
        <w:rPr>
          <w:rFonts w:ascii="Arial" w:hAnsi="Arial" w:cs="Arial"/>
          <w:color w:val="000000"/>
          <w:sz w:val="20"/>
          <w:szCs w:val="20"/>
          <w:lang w:val="es-CO"/>
        </w:rPr>
      </w:pPr>
    </w:p>
    <w:p w14:paraId="20D0A8D1"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El</w:t>
      </w:r>
      <w:r w:rsidRPr="0024614B">
        <w:rPr>
          <w:rFonts w:ascii="Arial" w:hAnsi="Arial" w:cs="Arial"/>
          <w:b/>
          <w:color w:val="000000"/>
          <w:sz w:val="20"/>
          <w:szCs w:val="20"/>
          <w:lang w:val="es-CO"/>
        </w:rPr>
        <w:t xml:space="preserve"> proponente</w:t>
      </w:r>
      <w:r w:rsidRPr="0024614B">
        <w:rPr>
          <w:rFonts w:ascii="Arial" w:hAnsi="Arial" w:cs="Arial"/>
          <w:color w:val="000000"/>
          <w:sz w:val="20"/>
          <w:szCs w:val="20"/>
          <w:lang w:val="es-CO"/>
        </w:rPr>
        <w:t xml:space="preserve"> mantendrá una lista de usuarios de la</w:t>
      </w:r>
      <w:r w:rsidRPr="0024614B">
        <w:rPr>
          <w:rFonts w:ascii="Arial" w:hAnsi="Arial" w:cs="Arial"/>
          <w:b/>
          <w:color w:val="000000"/>
          <w:sz w:val="20"/>
          <w:szCs w:val="20"/>
          <w:lang w:val="es-CO"/>
        </w:rPr>
        <w:t xml:space="preserve"> información confidencial</w:t>
      </w:r>
      <w:r w:rsidRPr="0024614B">
        <w:rPr>
          <w:rFonts w:ascii="Arial" w:hAnsi="Arial" w:cs="Arial"/>
          <w:color w:val="000000"/>
          <w:sz w:val="20"/>
          <w:szCs w:val="20"/>
          <w:lang w:val="es-CO"/>
        </w:rPr>
        <w:t xml:space="preserve"> que será entregada al </w:t>
      </w:r>
      <w:r w:rsidRPr="0024614B">
        <w:rPr>
          <w:rFonts w:ascii="Arial" w:hAnsi="Arial" w:cs="Arial"/>
          <w:b/>
          <w:color w:val="000000"/>
          <w:sz w:val="20"/>
          <w:szCs w:val="20"/>
          <w:lang w:val="es-CO"/>
        </w:rPr>
        <w:t>proponente</w:t>
      </w:r>
      <w:r w:rsidRPr="0024614B">
        <w:rPr>
          <w:rFonts w:ascii="Arial" w:hAnsi="Arial" w:cs="Arial"/>
          <w:color w:val="000000"/>
          <w:sz w:val="20"/>
          <w:szCs w:val="20"/>
          <w:lang w:val="es-CO"/>
        </w:rPr>
        <w:t xml:space="preserve"> cuando lo solicite. </w:t>
      </w:r>
    </w:p>
    <w:p w14:paraId="7FE91F28" w14:textId="77777777" w:rsidR="00CD7D12" w:rsidRPr="0024614B" w:rsidRDefault="00CD7D12" w:rsidP="0024614B">
      <w:pPr>
        <w:ind w:left="720"/>
        <w:contextualSpacing/>
        <w:jc w:val="both"/>
        <w:rPr>
          <w:rFonts w:ascii="Arial" w:hAnsi="Arial" w:cs="Arial"/>
          <w:color w:val="000000"/>
          <w:sz w:val="20"/>
          <w:szCs w:val="20"/>
          <w:lang w:val="es-CO"/>
        </w:rPr>
      </w:pPr>
    </w:p>
    <w:p w14:paraId="2D5D3B71"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 xml:space="preserve">Utilizar única y exclusivamente la </w:t>
      </w:r>
      <w:r w:rsidRPr="0024614B">
        <w:rPr>
          <w:rFonts w:ascii="Arial" w:hAnsi="Arial" w:cs="Arial"/>
          <w:b/>
          <w:color w:val="000000"/>
          <w:sz w:val="20"/>
          <w:szCs w:val="20"/>
          <w:lang w:val="es-CO"/>
        </w:rPr>
        <w:t>información confidencial</w:t>
      </w:r>
      <w:r w:rsidRPr="0024614B">
        <w:rPr>
          <w:rFonts w:ascii="Arial" w:hAnsi="Arial" w:cs="Arial"/>
          <w:color w:val="000000"/>
          <w:sz w:val="20"/>
          <w:szCs w:val="20"/>
          <w:lang w:val="es-CO"/>
        </w:rPr>
        <w:t xml:space="preserve"> que conozca o llegare a conocer, en desarrollo y ejecución de lo que le competa en relación con el contrato</w:t>
      </w:r>
      <w:r w:rsidRPr="0024614B">
        <w:rPr>
          <w:rFonts w:ascii="Arial" w:hAnsi="Arial" w:cs="Arial"/>
          <w:b/>
          <w:color w:val="000000"/>
          <w:sz w:val="20"/>
          <w:szCs w:val="20"/>
          <w:lang w:val="es-CO"/>
        </w:rPr>
        <w:t>.</w:t>
      </w:r>
    </w:p>
    <w:p w14:paraId="6CBE25E8" w14:textId="77777777" w:rsidR="00CD7D12" w:rsidRPr="0024614B" w:rsidRDefault="00CD7D12" w:rsidP="0024614B">
      <w:pPr>
        <w:contextualSpacing/>
        <w:jc w:val="both"/>
        <w:rPr>
          <w:rFonts w:ascii="Arial" w:hAnsi="Arial" w:cs="Arial"/>
          <w:color w:val="000000"/>
          <w:sz w:val="20"/>
          <w:szCs w:val="20"/>
          <w:lang w:val="es-CO"/>
        </w:rPr>
      </w:pPr>
    </w:p>
    <w:p w14:paraId="55C1168A"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No utilizar la</w:t>
      </w:r>
      <w:r w:rsidRPr="0024614B">
        <w:rPr>
          <w:rFonts w:ascii="Arial" w:hAnsi="Arial" w:cs="Arial"/>
          <w:b/>
          <w:color w:val="000000"/>
          <w:sz w:val="20"/>
          <w:szCs w:val="20"/>
          <w:lang w:val="es-CO"/>
        </w:rPr>
        <w:t xml:space="preserve"> información confidencial</w:t>
      </w:r>
      <w:r w:rsidRPr="0024614B">
        <w:rPr>
          <w:rFonts w:ascii="Arial" w:hAnsi="Arial" w:cs="Arial"/>
          <w:color w:val="000000"/>
          <w:sz w:val="20"/>
          <w:szCs w:val="20"/>
          <w:lang w:val="es-CO"/>
        </w:rPr>
        <w:t xml:space="preserve"> que conozca o llegare a conocer, en desarrollo y ejecución del </w:t>
      </w:r>
      <w:r w:rsidRPr="0024614B">
        <w:rPr>
          <w:rFonts w:ascii="Arial" w:hAnsi="Arial" w:cs="Arial"/>
          <w:b/>
          <w:color w:val="000000"/>
          <w:sz w:val="20"/>
          <w:szCs w:val="20"/>
          <w:lang w:val="es-CO"/>
        </w:rPr>
        <w:t>contrato</w:t>
      </w:r>
      <w:r w:rsidRPr="0024614B">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6B8A7D47" w14:textId="77777777" w:rsidR="00CD7D12" w:rsidRPr="0024614B" w:rsidRDefault="00CD7D12" w:rsidP="0024614B">
      <w:pPr>
        <w:contextualSpacing/>
        <w:jc w:val="both"/>
        <w:rPr>
          <w:rFonts w:ascii="Arial" w:hAnsi="Arial" w:cs="Arial"/>
          <w:color w:val="000000"/>
          <w:sz w:val="20"/>
          <w:szCs w:val="20"/>
          <w:lang w:val="es-CO"/>
        </w:rPr>
      </w:pPr>
    </w:p>
    <w:p w14:paraId="3AF50222"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24614B">
        <w:rPr>
          <w:rFonts w:ascii="Arial" w:hAnsi="Arial" w:cs="Arial"/>
          <w:b/>
          <w:color w:val="000000"/>
          <w:sz w:val="20"/>
          <w:szCs w:val="20"/>
          <w:lang w:val="es-CO"/>
        </w:rPr>
        <w:t>contrato</w:t>
      </w:r>
      <w:r w:rsidRPr="0024614B">
        <w:rPr>
          <w:rFonts w:ascii="Arial" w:hAnsi="Arial" w:cs="Arial"/>
          <w:color w:val="000000"/>
          <w:sz w:val="20"/>
          <w:szCs w:val="20"/>
          <w:lang w:val="es-CO"/>
        </w:rPr>
        <w:t>.</w:t>
      </w:r>
    </w:p>
    <w:p w14:paraId="645F9735" w14:textId="77777777" w:rsidR="00CD7D12" w:rsidRPr="0024614B" w:rsidRDefault="00CD7D12" w:rsidP="0024614B">
      <w:pPr>
        <w:ind w:left="720"/>
        <w:contextualSpacing/>
        <w:jc w:val="both"/>
        <w:rPr>
          <w:rFonts w:ascii="Arial" w:hAnsi="Arial" w:cs="Arial"/>
          <w:color w:val="000000"/>
          <w:sz w:val="20"/>
          <w:szCs w:val="20"/>
          <w:lang w:val="es-CO"/>
        </w:rPr>
      </w:pPr>
    </w:p>
    <w:p w14:paraId="4238C9AF"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 xml:space="preserve">No usar la </w:t>
      </w:r>
      <w:r w:rsidRPr="0024614B">
        <w:rPr>
          <w:rFonts w:ascii="Arial" w:hAnsi="Arial" w:cs="Arial"/>
          <w:b/>
          <w:color w:val="000000"/>
          <w:sz w:val="20"/>
          <w:szCs w:val="20"/>
          <w:lang w:val="es-CO"/>
        </w:rPr>
        <w:t>información confidencial</w:t>
      </w:r>
      <w:r w:rsidRPr="0024614B">
        <w:rPr>
          <w:rFonts w:ascii="Arial" w:hAnsi="Arial" w:cs="Arial"/>
          <w:color w:val="000000"/>
          <w:sz w:val="20"/>
          <w:szCs w:val="20"/>
          <w:lang w:val="es-CO"/>
        </w:rPr>
        <w:t xml:space="preserve"> de modo que pueda ser de alguna manera, directa o indirectamente, perjudicial para los intereses de la</w:t>
      </w:r>
      <w:r w:rsidRPr="0024614B">
        <w:rPr>
          <w:rFonts w:ascii="Arial" w:hAnsi="Arial" w:cs="Arial"/>
          <w:b/>
          <w:color w:val="000000"/>
          <w:sz w:val="20"/>
          <w:szCs w:val="20"/>
          <w:lang w:val="es-CO"/>
        </w:rPr>
        <w:t xml:space="preserve"> policía nacional</w:t>
      </w:r>
      <w:r w:rsidRPr="0024614B">
        <w:rPr>
          <w:rFonts w:ascii="Arial" w:hAnsi="Arial" w:cs="Arial"/>
          <w:color w:val="000000"/>
          <w:sz w:val="20"/>
          <w:szCs w:val="20"/>
          <w:lang w:val="es-CO"/>
        </w:rPr>
        <w:t>.</w:t>
      </w:r>
    </w:p>
    <w:p w14:paraId="179E1AF7" w14:textId="77777777" w:rsidR="00CD7D12" w:rsidRPr="0024614B" w:rsidRDefault="00CD7D12" w:rsidP="0024614B">
      <w:pPr>
        <w:ind w:left="720"/>
        <w:contextualSpacing/>
        <w:jc w:val="both"/>
        <w:rPr>
          <w:rFonts w:ascii="Arial" w:hAnsi="Arial" w:cs="Arial"/>
          <w:color w:val="000000"/>
          <w:sz w:val="20"/>
          <w:szCs w:val="20"/>
          <w:lang w:val="es-CO"/>
        </w:rPr>
      </w:pPr>
    </w:p>
    <w:p w14:paraId="277D27C9"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No acceder, copiar, reproducir, distribuir o transmitir por ningún medio conocido o por conocer la</w:t>
      </w:r>
      <w:r w:rsidRPr="0024614B">
        <w:rPr>
          <w:rFonts w:ascii="Arial" w:hAnsi="Arial" w:cs="Arial"/>
          <w:b/>
          <w:color w:val="000000"/>
          <w:sz w:val="20"/>
          <w:szCs w:val="20"/>
          <w:lang w:val="es-CO"/>
        </w:rPr>
        <w:t xml:space="preserve"> información confidencial</w:t>
      </w:r>
      <w:r w:rsidRPr="0024614B">
        <w:rPr>
          <w:rFonts w:ascii="Arial" w:hAnsi="Arial" w:cs="Arial"/>
          <w:color w:val="000000"/>
          <w:sz w:val="20"/>
          <w:szCs w:val="20"/>
          <w:lang w:val="es-CO"/>
        </w:rPr>
        <w:t>, en todo o en parte, sin previo y escrito consentimiento de la</w:t>
      </w:r>
      <w:r w:rsidRPr="0024614B">
        <w:rPr>
          <w:rFonts w:ascii="Arial" w:hAnsi="Arial" w:cs="Arial"/>
          <w:b/>
          <w:color w:val="000000"/>
          <w:sz w:val="20"/>
          <w:szCs w:val="20"/>
          <w:lang w:val="es-CO"/>
        </w:rPr>
        <w:t xml:space="preserve"> Policía Nacional</w:t>
      </w:r>
      <w:r w:rsidRPr="0024614B">
        <w:rPr>
          <w:rFonts w:ascii="Arial" w:hAnsi="Arial" w:cs="Arial"/>
          <w:color w:val="000000"/>
          <w:sz w:val="20"/>
          <w:szCs w:val="20"/>
          <w:lang w:val="es-CO"/>
        </w:rPr>
        <w:t>.</w:t>
      </w:r>
    </w:p>
    <w:p w14:paraId="076C0A63" w14:textId="77777777" w:rsidR="00CD7D12" w:rsidRPr="0024614B" w:rsidRDefault="00CD7D12" w:rsidP="0024614B">
      <w:pPr>
        <w:ind w:left="720"/>
        <w:contextualSpacing/>
        <w:jc w:val="both"/>
        <w:rPr>
          <w:rFonts w:ascii="Arial" w:hAnsi="Arial" w:cs="Arial"/>
          <w:color w:val="000000"/>
          <w:sz w:val="20"/>
          <w:szCs w:val="20"/>
          <w:lang w:val="es-CO"/>
        </w:rPr>
      </w:pPr>
    </w:p>
    <w:p w14:paraId="56D72C90" w14:textId="77777777" w:rsidR="00CD7D12" w:rsidRPr="0024614B" w:rsidRDefault="00CD7D12" w:rsidP="0024614B">
      <w:pPr>
        <w:numPr>
          <w:ilvl w:val="0"/>
          <w:numId w:val="10"/>
        </w:numPr>
        <w:spacing w:after="160" w:line="259" w:lineRule="auto"/>
        <w:contextualSpacing/>
        <w:jc w:val="both"/>
        <w:rPr>
          <w:rFonts w:ascii="Arial" w:hAnsi="Arial" w:cs="Arial"/>
          <w:color w:val="000000"/>
          <w:sz w:val="20"/>
          <w:szCs w:val="20"/>
          <w:lang w:val="es-CO"/>
        </w:rPr>
      </w:pPr>
      <w:r w:rsidRPr="0024614B">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17D57DC9" w14:textId="77777777" w:rsidR="00CD7D12" w:rsidRPr="0024614B" w:rsidRDefault="00CD7D12" w:rsidP="0024614B">
      <w:pPr>
        <w:jc w:val="both"/>
        <w:rPr>
          <w:rFonts w:ascii="Arial" w:hAnsi="Arial" w:cs="Arial"/>
          <w:color w:val="000000"/>
          <w:sz w:val="20"/>
          <w:szCs w:val="20"/>
          <w:lang w:val="es-CO"/>
        </w:rPr>
      </w:pPr>
    </w:p>
    <w:p w14:paraId="744749F4" w14:textId="77777777" w:rsidR="00CD7D12" w:rsidRPr="0024614B" w:rsidRDefault="00CD7D12" w:rsidP="0024614B">
      <w:pPr>
        <w:jc w:val="both"/>
        <w:rPr>
          <w:rFonts w:ascii="Arial" w:hAnsi="Arial" w:cs="Arial"/>
          <w:color w:val="000000"/>
          <w:sz w:val="20"/>
          <w:szCs w:val="20"/>
          <w:lang w:val="es-CO"/>
        </w:rPr>
      </w:pPr>
    </w:p>
    <w:p w14:paraId="7A818757" w14:textId="77777777" w:rsidR="00E2166A" w:rsidRDefault="00E2166A" w:rsidP="0024614B">
      <w:pPr>
        <w:spacing w:after="160" w:line="259" w:lineRule="auto"/>
        <w:jc w:val="both"/>
        <w:rPr>
          <w:rFonts w:ascii="Arial" w:hAnsi="Arial" w:cs="Arial"/>
          <w:color w:val="000000"/>
          <w:sz w:val="20"/>
          <w:szCs w:val="20"/>
          <w:lang w:val="es-CO"/>
        </w:rPr>
      </w:pPr>
    </w:p>
    <w:p w14:paraId="3C44F429" w14:textId="1891DA10" w:rsidR="00CD7D12" w:rsidRPr="0024614B" w:rsidRDefault="00CD7D12" w:rsidP="0024614B">
      <w:pPr>
        <w:spacing w:after="160" w:line="259" w:lineRule="auto"/>
        <w:jc w:val="both"/>
        <w:rPr>
          <w:rFonts w:ascii="Arial" w:eastAsiaTheme="minorHAnsi" w:hAnsi="Arial" w:cs="Arial"/>
          <w:sz w:val="20"/>
          <w:szCs w:val="20"/>
          <w:lang w:val="es-CO" w:eastAsia="es-CO"/>
        </w:rPr>
      </w:pPr>
      <w:r w:rsidRPr="0024614B">
        <w:rPr>
          <w:rFonts w:ascii="Arial" w:eastAsiaTheme="minorHAnsi" w:hAnsi="Arial" w:cs="Arial"/>
          <w:sz w:val="20"/>
          <w:szCs w:val="20"/>
          <w:lang w:val="es-CO" w:eastAsia="es-CO"/>
        </w:rPr>
        <w:t>El proponente:</w:t>
      </w:r>
    </w:p>
    <w:p w14:paraId="08FC789E" w14:textId="77777777" w:rsidR="00CD7D12" w:rsidRPr="0024614B" w:rsidRDefault="00CD7D12" w:rsidP="0024614B">
      <w:pPr>
        <w:tabs>
          <w:tab w:val="left" w:pos="240"/>
          <w:tab w:val="left" w:pos="6210"/>
        </w:tabs>
        <w:contextualSpacing/>
        <w:jc w:val="both"/>
        <w:rPr>
          <w:rFonts w:ascii="Arial" w:hAnsi="Arial" w:cs="Arial"/>
          <w:b/>
          <w:sz w:val="20"/>
          <w:szCs w:val="20"/>
          <w:lang w:val="es-CO"/>
        </w:rPr>
      </w:pPr>
    </w:p>
    <w:p w14:paraId="58AC0D07" w14:textId="77777777" w:rsidR="00CD7D12" w:rsidRPr="0024614B" w:rsidRDefault="00CD7D12" w:rsidP="0024614B">
      <w:pPr>
        <w:jc w:val="both"/>
        <w:rPr>
          <w:rFonts w:ascii="Arial" w:hAnsi="Arial" w:cs="Arial"/>
          <w:sz w:val="20"/>
          <w:szCs w:val="20"/>
          <w:lang w:val="es-CO"/>
        </w:rPr>
      </w:pPr>
      <w:r w:rsidRPr="0024614B">
        <w:rPr>
          <w:rFonts w:ascii="Arial" w:hAnsi="Arial" w:cs="Arial"/>
          <w:b/>
          <w:sz w:val="20"/>
          <w:szCs w:val="20"/>
          <w:lang w:val="es-CO"/>
        </w:rPr>
        <w:t>__________________________________</w:t>
      </w:r>
    </w:p>
    <w:p w14:paraId="5B7CB842" w14:textId="77777777" w:rsidR="00CD7D12" w:rsidRPr="0024614B" w:rsidRDefault="00CD7D12" w:rsidP="0024614B">
      <w:pPr>
        <w:jc w:val="both"/>
        <w:rPr>
          <w:rFonts w:ascii="Arial" w:hAnsi="Arial" w:cs="Arial"/>
          <w:sz w:val="20"/>
          <w:szCs w:val="20"/>
          <w:lang w:val="es-CO"/>
        </w:rPr>
      </w:pPr>
      <w:r w:rsidRPr="0024614B">
        <w:rPr>
          <w:rFonts w:ascii="Arial" w:hAnsi="Arial" w:cs="Arial"/>
          <w:sz w:val="20"/>
          <w:szCs w:val="20"/>
          <w:lang w:val="es-CO"/>
        </w:rPr>
        <w:t xml:space="preserve">Firma del representante legal del proponente </w:t>
      </w:r>
    </w:p>
    <w:p w14:paraId="5AB59956" w14:textId="77777777" w:rsidR="00CD7D12" w:rsidRPr="0024614B" w:rsidRDefault="00CD7D12" w:rsidP="0024614B">
      <w:pPr>
        <w:contextualSpacing/>
        <w:jc w:val="both"/>
        <w:rPr>
          <w:rFonts w:ascii="Arial" w:hAnsi="Arial" w:cs="Arial"/>
          <w:sz w:val="20"/>
          <w:szCs w:val="20"/>
          <w:lang w:val="es-CO" w:eastAsia="es-CO"/>
        </w:rPr>
      </w:pPr>
      <w:r w:rsidRPr="0024614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69645779"/>
          <w:placeholder>
            <w:docPart w:val="750523F3A19C4B6EA08A847F36943EFA"/>
          </w:placeholder>
          <w:showingPlcHdr/>
          <w15:color w:val="800000"/>
          <w:text/>
        </w:sdtPr>
        <w:sdtEndPr/>
        <w:sdtContent>
          <w:r w:rsidRPr="0024614B">
            <w:rPr>
              <w:rFonts w:ascii="Arial" w:eastAsiaTheme="minorHAnsi" w:hAnsi="Arial" w:cs="Arial"/>
              <w:color w:val="FF8F8F"/>
              <w:sz w:val="20"/>
              <w:szCs w:val="20"/>
              <w:u w:val="single"/>
              <w:lang w:val="es-CO"/>
            </w:rPr>
            <w:t>Diligenciar el nombre completo del proponente</w:t>
          </w:r>
        </w:sdtContent>
      </w:sdt>
    </w:p>
    <w:p w14:paraId="03C85E86" w14:textId="77777777" w:rsidR="00CD7D12" w:rsidRPr="0024614B" w:rsidRDefault="00CD7D12" w:rsidP="0024614B">
      <w:pPr>
        <w:contextualSpacing/>
        <w:jc w:val="both"/>
        <w:rPr>
          <w:rFonts w:ascii="Arial" w:hAnsi="Arial" w:cs="Arial"/>
          <w:color w:val="000000"/>
          <w:sz w:val="20"/>
          <w:szCs w:val="20"/>
          <w:lang w:val="es-CO"/>
        </w:rPr>
      </w:pPr>
      <w:r w:rsidRPr="0024614B">
        <w:rPr>
          <w:rFonts w:ascii="Arial" w:hAnsi="Arial" w:cs="Arial"/>
          <w:sz w:val="20"/>
          <w:szCs w:val="20"/>
          <w:lang w:val="es-CO" w:eastAsia="es-CO"/>
        </w:rPr>
        <w:t xml:space="preserve">Identificación (NIT </w:t>
      </w:r>
      <w:r w:rsidRPr="0024614B">
        <w:rPr>
          <w:rFonts w:ascii="Segoe UI Symbol" w:eastAsia="MS Gothic" w:hAnsi="Segoe UI Symbol" w:cs="Segoe UI Symbol"/>
          <w:sz w:val="20"/>
          <w:szCs w:val="20"/>
          <w:lang w:val="es-CO" w:eastAsia="es-CO"/>
        </w:rPr>
        <w:t>☐</w:t>
      </w:r>
      <w:r w:rsidRPr="0024614B">
        <w:rPr>
          <w:rFonts w:ascii="Arial" w:hAnsi="Arial" w:cs="Arial"/>
          <w:sz w:val="20"/>
          <w:szCs w:val="20"/>
          <w:lang w:val="es-CO" w:eastAsia="es-CO"/>
        </w:rPr>
        <w:t xml:space="preserve"> C.C </w:t>
      </w:r>
      <w:r w:rsidRPr="0024614B">
        <w:rPr>
          <w:rFonts w:ascii="Segoe UI Symbol" w:eastAsia="MS Gothic" w:hAnsi="Segoe UI Symbol" w:cs="Segoe UI Symbol"/>
          <w:sz w:val="20"/>
          <w:szCs w:val="20"/>
          <w:lang w:val="es-CO" w:eastAsia="es-CO"/>
        </w:rPr>
        <w:t>☐</w:t>
      </w:r>
      <w:r w:rsidRPr="0024614B">
        <w:rPr>
          <w:rFonts w:ascii="Arial" w:hAnsi="Arial" w:cs="Arial"/>
          <w:sz w:val="20"/>
          <w:szCs w:val="20"/>
          <w:lang w:val="es-CO" w:eastAsia="es-CO"/>
        </w:rPr>
        <w:t xml:space="preserve"> C.E </w:t>
      </w:r>
      <w:r w:rsidRPr="0024614B">
        <w:rPr>
          <w:rFonts w:ascii="Segoe UI Symbol" w:eastAsia="MS Gothic" w:hAnsi="Segoe UI Symbol" w:cs="Segoe UI Symbol"/>
          <w:sz w:val="20"/>
          <w:szCs w:val="20"/>
          <w:lang w:val="es-CO" w:eastAsia="es-CO"/>
        </w:rPr>
        <w:t>☐</w:t>
      </w:r>
      <w:r w:rsidRPr="0024614B">
        <w:rPr>
          <w:rFonts w:ascii="Arial" w:hAnsi="Arial" w:cs="Arial"/>
          <w:sz w:val="20"/>
          <w:szCs w:val="20"/>
          <w:lang w:val="es-CO" w:eastAsia="es-CO"/>
        </w:rPr>
        <w:t>)</w:t>
      </w:r>
      <w:r w:rsidRPr="0024614B">
        <w:rPr>
          <w:rFonts w:ascii="Arial" w:hAnsi="Arial" w:cs="Arial"/>
          <w:color w:val="000000"/>
          <w:sz w:val="20"/>
          <w:szCs w:val="20"/>
          <w:lang w:val="es-CO"/>
        </w:rPr>
        <w:t xml:space="preserve">: </w:t>
      </w:r>
      <w:sdt>
        <w:sdtPr>
          <w:rPr>
            <w:rFonts w:ascii="Arial" w:hAnsi="Arial" w:cs="Arial"/>
            <w:color w:val="000000"/>
            <w:sz w:val="20"/>
            <w:szCs w:val="20"/>
            <w:lang w:val="es-CO"/>
          </w:rPr>
          <w:id w:val="434559482"/>
          <w:placeholder>
            <w:docPart w:val="B9B37B778BB14C6FA120ED945A4B0863"/>
          </w:placeholder>
          <w:showingPlcHdr/>
          <w15:color w:val="800000"/>
        </w:sdtPr>
        <w:sdtEndPr/>
        <w:sdtContent>
          <w:r w:rsidRPr="0024614B">
            <w:rPr>
              <w:rFonts w:ascii="Arial" w:eastAsiaTheme="minorHAnsi" w:hAnsi="Arial" w:cs="Arial"/>
              <w:color w:val="FF8F8F"/>
              <w:sz w:val="20"/>
              <w:szCs w:val="20"/>
              <w:u w:val="single"/>
              <w:lang w:val="es-CO"/>
            </w:rPr>
            <w:t>Diligenciar la identificación del proponente</w:t>
          </w:r>
        </w:sdtContent>
      </w:sdt>
    </w:p>
    <w:p w14:paraId="38DEEBD5" w14:textId="77777777" w:rsidR="00CD7D12" w:rsidRPr="0024614B" w:rsidRDefault="00CD7D12" w:rsidP="0024614B">
      <w:pPr>
        <w:contextualSpacing/>
        <w:jc w:val="both"/>
        <w:rPr>
          <w:rFonts w:ascii="Arial" w:hAnsi="Arial" w:cs="Arial"/>
          <w:color w:val="000000"/>
          <w:sz w:val="20"/>
          <w:szCs w:val="20"/>
          <w:lang w:val="es-CO"/>
        </w:rPr>
      </w:pPr>
      <w:r w:rsidRPr="0024614B">
        <w:rPr>
          <w:rFonts w:ascii="Arial" w:hAnsi="Arial" w:cs="Arial"/>
          <w:sz w:val="20"/>
          <w:szCs w:val="20"/>
          <w:lang w:val="es-CO" w:eastAsia="es-CO"/>
        </w:rPr>
        <w:t>Nombre Representante Legal</w:t>
      </w:r>
      <w:r w:rsidRPr="0024614B">
        <w:rPr>
          <w:rFonts w:ascii="Arial" w:hAnsi="Arial" w:cs="Arial"/>
          <w:color w:val="000000"/>
          <w:sz w:val="20"/>
          <w:szCs w:val="20"/>
          <w:lang w:val="es-CO"/>
        </w:rPr>
        <w:t xml:space="preserve">: </w:t>
      </w:r>
      <w:sdt>
        <w:sdtPr>
          <w:rPr>
            <w:rFonts w:ascii="Arial" w:hAnsi="Arial" w:cs="Arial"/>
            <w:color w:val="000000"/>
            <w:sz w:val="20"/>
            <w:szCs w:val="20"/>
            <w:lang w:val="es-CO"/>
          </w:rPr>
          <w:id w:val="-1324968461"/>
          <w:placeholder>
            <w:docPart w:val="804755E3E5BA4A239F047322B9E63E75"/>
          </w:placeholder>
          <w:showingPlcHdr/>
          <w15:color w:val="800000"/>
          <w:text/>
        </w:sdtPr>
        <w:sdtEndPr/>
        <w:sdtContent>
          <w:r w:rsidRPr="0024614B">
            <w:rPr>
              <w:rFonts w:ascii="Arial" w:eastAsiaTheme="minorHAnsi" w:hAnsi="Arial" w:cs="Arial"/>
              <w:color w:val="FF8F8F"/>
              <w:sz w:val="20"/>
              <w:szCs w:val="20"/>
              <w:u w:val="single"/>
              <w:lang w:val="es-CO"/>
            </w:rPr>
            <w:t>Diligenciar el nombre completo del representante legal</w:t>
          </w:r>
        </w:sdtContent>
      </w:sdt>
    </w:p>
    <w:p w14:paraId="5B0A2A36" w14:textId="77777777" w:rsidR="00CD7D12" w:rsidRPr="0024614B" w:rsidRDefault="00CD7D12" w:rsidP="0024614B">
      <w:pPr>
        <w:jc w:val="both"/>
        <w:rPr>
          <w:rFonts w:ascii="Arial" w:hAnsi="Arial" w:cs="Arial"/>
          <w:color w:val="000000"/>
          <w:sz w:val="20"/>
          <w:szCs w:val="20"/>
          <w:lang w:val="es-CO"/>
        </w:rPr>
      </w:pPr>
      <w:r w:rsidRPr="0024614B">
        <w:rPr>
          <w:rFonts w:ascii="Arial" w:hAnsi="Arial" w:cs="Arial"/>
          <w:color w:val="000000"/>
          <w:sz w:val="20"/>
          <w:szCs w:val="20"/>
          <w:lang w:val="es-CO"/>
        </w:rPr>
        <w:t xml:space="preserve">Identificación (C.C </w:t>
      </w:r>
      <w:r w:rsidRPr="0024614B">
        <w:rPr>
          <w:rFonts w:ascii="Segoe UI Symbol" w:eastAsia="MS Gothic" w:hAnsi="Segoe UI Symbol" w:cs="Segoe UI Symbol"/>
          <w:sz w:val="20"/>
          <w:szCs w:val="20"/>
          <w:lang w:val="es-CO" w:eastAsia="es-CO"/>
        </w:rPr>
        <w:t>☐</w:t>
      </w:r>
      <w:r w:rsidRPr="0024614B">
        <w:rPr>
          <w:rFonts w:ascii="Arial" w:hAnsi="Arial" w:cs="Arial"/>
          <w:color w:val="000000"/>
          <w:sz w:val="20"/>
          <w:szCs w:val="20"/>
          <w:lang w:val="es-CO"/>
        </w:rPr>
        <w:t xml:space="preserve"> C.E.</w:t>
      </w:r>
      <w:r w:rsidRPr="0024614B">
        <w:rPr>
          <w:rFonts w:ascii="Arial" w:hAnsi="Arial" w:cs="Arial"/>
          <w:sz w:val="20"/>
          <w:szCs w:val="20"/>
          <w:lang w:val="es-CO" w:eastAsia="es-CO"/>
        </w:rPr>
        <w:t xml:space="preserve"> </w:t>
      </w:r>
      <w:r w:rsidRPr="0024614B">
        <w:rPr>
          <w:rFonts w:ascii="Segoe UI Symbol" w:eastAsia="MS Gothic" w:hAnsi="Segoe UI Symbol" w:cs="Segoe UI Symbol"/>
          <w:sz w:val="20"/>
          <w:szCs w:val="20"/>
          <w:lang w:val="es-CO" w:eastAsia="es-CO"/>
        </w:rPr>
        <w:t>☐</w:t>
      </w:r>
      <w:r w:rsidRPr="0024614B">
        <w:rPr>
          <w:rFonts w:ascii="Arial" w:hAnsi="Arial" w:cs="Arial"/>
          <w:sz w:val="20"/>
          <w:szCs w:val="20"/>
          <w:lang w:val="es-CO" w:eastAsia="es-CO"/>
        </w:rPr>
        <w:t xml:space="preserve">) </w:t>
      </w:r>
      <w:sdt>
        <w:sdtPr>
          <w:rPr>
            <w:rFonts w:ascii="Arial" w:hAnsi="Arial" w:cs="Arial"/>
            <w:color w:val="000000"/>
            <w:sz w:val="20"/>
            <w:szCs w:val="20"/>
            <w:lang w:val="es-CO"/>
          </w:rPr>
          <w:id w:val="708772831"/>
          <w:placeholder>
            <w:docPart w:val="438B98E3317D4530BA6A48EA3A091930"/>
          </w:placeholder>
          <w:showingPlcHdr/>
          <w15:color w:val="800000"/>
        </w:sdtPr>
        <w:sdtEndPr/>
        <w:sdtContent>
          <w:r w:rsidRPr="0024614B">
            <w:rPr>
              <w:rFonts w:ascii="Arial" w:eastAsiaTheme="minorHAnsi" w:hAnsi="Arial" w:cs="Arial"/>
              <w:color w:val="FF8F8F"/>
              <w:sz w:val="20"/>
              <w:szCs w:val="20"/>
              <w:u w:val="single"/>
              <w:lang w:val="es-CO"/>
            </w:rPr>
            <w:t>Diligenciar el documento de identificación del representante legal</w:t>
          </w:r>
        </w:sdtContent>
      </w:sdt>
    </w:p>
    <w:p w14:paraId="30023FAC" w14:textId="77777777" w:rsidR="00CD7D12" w:rsidRPr="0024614B" w:rsidRDefault="00CD7D12" w:rsidP="0024614B">
      <w:pPr>
        <w:jc w:val="both"/>
        <w:rPr>
          <w:rFonts w:ascii="Arial" w:hAnsi="Arial" w:cs="Arial"/>
          <w:color w:val="000000"/>
          <w:sz w:val="20"/>
          <w:szCs w:val="20"/>
          <w:lang w:val="es-CO"/>
        </w:rPr>
      </w:pPr>
      <w:r w:rsidRPr="0024614B">
        <w:rPr>
          <w:rFonts w:ascii="Arial" w:hAnsi="Arial" w:cs="Arial"/>
          <w:color w:val="000000"/>
          <w:sz w:val="20"/>
          <w:szCs w:val="20"/>
          <w:lang w:val="es-CO"/>
        </w:rPr>
        <w:t xml:space="preserve">Dirección: </w:t>
      </w:r>
      <w:sdt>
        <w:sdtPr>
          <w:rPr>
            <w:rFonts w:ascii="Arial" w:hAnsi="Arial" w:cs="Arial"/>
            <w:color w:val="000000"/>
            <w:sz w:val="20"/>
            <w:szCs w:val="20"/>
            <w:lang w:val="es-CO"/>
          </w:rPr>
          <w:id w:val="-757441995"/>
          <w:placeholder>
            <w:docPart w:val="EFC6DF667E174514B1B8FD4D2134E488"/>
          </w:placeholder>
          <w:showingPlcHdr/>
          <w15:color w:val="800000"/>
        </w:sdtPr>
        <w:sdtEndPr/>
        <w:sdtContent>
          <w:r w:rsidRPr="0024614B">
            <w:rPr>
              <w:rFonts w:ascii="Arial" w:eastAsiaTheme="minorHAnsi" w:hAnsi="Arial" w:cs="Arial"/>
              <w:color w:val="FF8F8F"/>
              <w:sz w:val="20"/>
              <w:szCs w:val="20"/>
              <w:u w:val="single"/>
              <w:lang w:val="es-CO"/>
            </w:rPr>
            <w:t>Diligenciar la dirección del proveedor</w:t>
          </w:r>
        </w:sdtContent>
      </w:sdt>
    </w:p>
    <w:p w14:paraId="61516C18" w14:textId="77777777" w:rsidR="00CD7D12" w:rsidRPr="0024614B" w:rsidRDefault="00CD7D12" w:rsidP="0024614B">
      <w:pPr>
        <w:jc w:val="both"/>
        <w:rPr>
          <w:rFonts w:ascii="Arial" w:hAnsi="Arial" w:cs="Arial"/>
          <w:sz w:val="20"/>
          <w:szCs w:val="20"/>
          <w:lang w:val="es-CO"/>
        </w:rPr>
      </w:pPr>
      <w:r w:rsidRPr="0024614B">
        <w:rPr>
          <w:rFonts w:ascii="Arial" w:hAnsi="Arial" w:cs="Arial"/>
          <w:color w:val="000000"/>
          <w:sz w:val="20"/>
          <w:szCs w:val="20"/>
          <w:lang w:val="es-CO"/>
        </w:rPr>
        <w:t>Teléfono:</w:t>
      </w:r>
      <w:r w:rsidRPr="0024614B">
        <w:rPr>
          <w:rFonts w:ascii="Arial" w:hAnsi="Arial" w:cs="Arial"/>
          <w:b/>
          <w:color w:val="000000"/>
          <w:sz w:val="20"/>
          <w:szCs w:val="20"/>
          <w:lang w:val="es-CO"/>
        </w:rPr>
        <w:t xml:space="preserve"> </w:t>
      </w:r>
      <w:sdt>
        <w:sdtPr>
          <w:rPr>
            <w:rFonts w:ascii="Arial" w:hAnsi="Arial" w:cs="Arial"/>
            <w:b/>
            <w:color w:val="000000"/>
            <w:sz w:val="20"/>
            <w:szCs w:val="20"/>
            <w:lang w:val="es-CO"/>
          </w:rPr>
          <w:id w:val="-373390903"/>
          <w:placeholder>
            <w:docPart w:val="3857739DE08F419F8E6BB45B4CB7AB31"/>
          </w:placeholder>
          <w:showingPlcHdr/>
          <w15:color w:val="800000"/>
        </w:sdtPr>
        <w:sdtEndPr/>
        <w:sdtContent>
          <w:r w:rsidRPr="0024614B">
            <w:rPr>
              <w:rFonts w:ascii="Arial" w:eastAsiaTheme="minorHAnsi" w:hAnsi="Arial" w:cs="Arial"/>
              <w:color w:val="FF8F8F"/>
              <w:sz w:val="20"/>
              <w:szCs w:val="20"/>
              <w:u w:val="single"/>
              <w:lang w:val="es-CO"/>
            </w:rPr>
            <w:t>Diligenciar teléfonos de contacto del proveedor</w:t>
          </w:r>
        </w:sdtContent>
      </w:sdt>
    </w:p>
    <w:p w14:paraId="0BACC0EB" w14:textId="77777777" w:rsidR="00CD7D12" w:rsidRPr="0024614B" w:rsidRDefault="00CD7D12" w:rsidP="0024614B">
      <w:pPr>
        <w:jc w:val="both"/>
        <w:rPr>
          <w:rFonts w:ascii="Arial" w:hAnsi="Arial" w:cs="Arial"/>
          <w:sz w:val="20"/>
          <w:szCs w:val="20"/>
          <w:lang w:val="es-CO"/>
        </w:rPr>
      </w:pPr>
      <w:r w:rsidRPr="0024614B">
        <w:rPr>
          <w:rFonts w:ascii="Arial" w:hAnsi="Arial" w:cs="Arial"/>
          <w:color w:val="000000"/>
          <w:sz w:val="20"/>
          <w:szCs w:val="20"/>
          <w:lang w:val="es-CO"/>
        </w:rPr>
        <w:t>Email:</w:t>
      </w:r>
      <w:r w:rsidRPr="0024614B">
        <w:rPr>
          <w:rFonts w:ascii="Arial" w:hAnsi="Arial" w:cs="Arial"/>
          <w:b/>
          <w:color w:val="000000"/>
          <w:sz w:val="20"/>
          <w:szCs w:val="20"/>
          <w:lang w:val="es-CO"/>
        </w:rPr>
        <w:t xml:space="preserve"> </w:t>
      </w:r>
      <w:sdt>
        <w:sdtPr>
          <w:rPr>
            <w:rFonts w:ascii="Arial" w:hAnsi="Arial" w:cs="Arial"/>
            <w:b/>
            <w:color w:val="000000"/>
            <w:sz w:val="20"/>
            <w:szCs w:val="20"/>
            <w:lang w:val="es-CO"/>
          </w:rPr>
          <w:id w:val="1562363440"/>
          <w:placeholder>
            <w:docPart w:val="E593F74716524916BD4067EE9D5D5020"/>
          </w:placeholder>
          <w:showingPlcHdr/>
          <w15:color w:val="800000"/>
        </w:sdtPr>
        <w:sdtEndPr/>
        <w:sdtContent>
          <w:r w:rsidRPr="0024614B">
            <w:rPr>
              <w:rFonts w:ascii="Arial" w:eastAsiaTheme="minorHAnsi" w:hAnsi="Arial" w:cs="Arial"/>
              <w:color w:val="FF8F8F"/>
              <w:sz w:val="20"/>
              <w:szCs w:val="20"/>
              <w:u w:val="single"/>
              <w:lang w:val="es-CO"/>
            </w:rPr>
            <w:t>Diligenciar correo electrónico de notificaciones</w:t>
          </w:r>
        </w:sdtContent>
      </w:sdt>
    </w:p>
    <w:p w14:paraId="1C4DDB03" w14:textId="435FA027" w:rsidR="00CD7D12" w:rsidRDefault="00CD7D12">
      <w:pPr>
        <w:rPr>
          <w:rFonts w:ascii="Arial" w:hAnsi="Arial" w:cs="Arial"/>
          <w:b/>
          <w:bCs/>
          <w:sz w:val="22"/>
          <w:szCs w:val="22"/>
        </w:rPr>
      </w:pPr>
      <w:r>
        <w:rPr>
          <w:rFonts w:ascii="Arial" w:hAnsi="Arial" w:cs="Arial"/>
          <w:b/>
          <w:bCs/>
          <w:sz w:val="22"/>
          <w:szCs w:val="22"/>
        </w:rPr>
        <w:br w:type="page"/>
      </w:r>
    </w:p>
    <w:p w14:paraId="468FE14B" w14:textId="233E44DC" w:rsidR="00CD7D12" w:rsidRPr="00E2166A" w:rsidRDefault="00933212" w:rsidP="00E2166A">
      <w:pPr>
        <w:jc w:val="center"/>
        <w:rPr>
          <w:rFonts w:ascii="Arial" w:eastAsiaTheme="minorHAnsi" w:hAnsi="Arial" w:cs="Arial"/>
          <w:b/>
          <w:bCs/>
          <w:sz w:val="20"/>
          <w:szCs w:val="20"/>
          <w:lang w:val="es-CO" w:eastAsia="en-US"/>
        </w:rPr>
      </w:pPr>
      <w:r w:rsidRPr="00E2166A">
        <w:rPr>
          <w:rFonts w:ascii="Arial" w:hAnsi="Arial" w:cs="Arial"/>
          <w:b/>
          <w:bCs/>
          <w:sz w:val="20"/>
          <w:szCs w:val="20"/>
        </w:rPr>
        <w:lastRenderedPageBreak/>
        <w:t xml:space="preserve">FORMULARIO </w:t>
      </w:r>
      <w:r w:rsidRPr="00E2166A">
        <w:rPr>
          <w:rFonts w:ascii="Arial" w:eastAsiaTheme="minorHAnsi" w:hAnsi="Arial" w:cs="Arial"/>
          <w:b/>
          <w:bCs/>
          <w:sz w:val="20"/>
          <w:szCs w:val="20"/>
          <w:lang w:val="es-CO" w:eastAsia="en-US"/>
        </w:rPr>
        <w:t>SISTEMA DE GESTIÓN DE LA SEGURIDAD Y SALUD EN EL TRABAJO</w:t>
      </w:r>
    </w:p>
    <w:p w14:paraId="26E47D85" w14:textId="26B029BD" w:rsidR="00933212" w:rsidRPr="00E2166A" w:rsidRDefault="00933212" w:rsidP="00E2166A">
      <w:pPr>
        <w:jc w:val="both"/>
        <w:rPr>
          <w:rFonts w:ascii="Arial" w:eastAsiaTheme="minorHAnsi" w:hAnsi="Arial" w:cs="Arial"/>
          <w:b/>
          <w:bCs/>
          <w:sz w:val="20"/>
          <w:szCs w:val="20"/>
          <w:lang w:val="es-CO" w:eastAsia="en-US"/>
        </w:rPr>
      </w:pPr>
    </w:p>
    <w:p w14:paraId="6262B0A6" w14:textId="77777777" w:rsidR="001563EA" w:rsidRPr="00E2166A" w:rsidRDefault="00B42F92" w:rsidP="00E2166A">
      <w:pPr>
        <w:jc w:val="both"/>
        <w:rPr>
          <w:rFonts w:ascii="Arial" w:hAnsi="Arial" w:cs="Arial"/>
          <w:sz w:val="20"/>
          <w:szCs w:val="20"/>
        </w:rPr>
      </w:pPr>
      <w:sdt>
        <w:sdtPr>
          <w:rPr>
            <w:rFonts w:ascii="Arial" w:hAnsi="Arial" w:cs="Arial"/>
            <w:sz w:val="20"/>
            <w:szCs w:val="20"/>
          </w:rPr>
          <w:id w:val="1113166884"/>
          <w:placeholder>
            <w:docPart w:val="3413D8FC08FB4C47A34658D7DED50F7B"/>
          </w:placeholder>
          <w15:color w:val="800000"/>
          <w:text/>
        </w:sdtPr>
        <w:sdtEndPr/>
        <w:sdtContent>
          <w:r w:rsidR="001563EA" w:rsidRPr="00E2166A">
            <w:rPr>
              <w:rFonts w:ascii="Arial" w:hAnsi="Arial" w:cs="Arial"/>
              <w:sz w:val="20"/>
              <w:szCs w:val="20"/>
            </w:rPr>
            <w:t>Bogotá</w:t>
          </w:r>
        </w:sdtContent>
      </w:sdt>
      <w:r w:rsidR="001563EA" w:rsidRPr="00E2166A">
        <w:rPr>
          <w:rFonts w:ascii="Arial" w:hAnsi="Arial" w:cs="Arial"/>
          <w:sz w:val="20"/>
          <w:szCs w:val="20"/>
        </w:rPr>
        <w:t xml:space="preserve">, </w:t>
      </w:r>
      <w:sdt>
        <w:sdtPr>
          <w:rPr>
            <w:rFonts w:ascii="Arial" w:hAnsi="Arial" w:cs="Arial"/>
            <w:sz w:val="20"/>
            <w:szCs w:val="20"/>
          </w:rPr>
          <w:id w:val="-1968966304"/>
          <w:placeholder>
            <w:docPart w:val="737B5C0F8C6447749894A14C9B4DDCB5"/>
          </w:placeholder>
          <w:showingPlcHdr/>
          <w15:color w:val="800000"/>
          <w:date w:fullDate="2021-04-13T00:00:00Z">
            <w:dateFormat w:val="d 'de' MMMM 'de' yyyy"/>
            <w:lid w:val="es-CO"/>
            <w:storeMappedDataAs w:val="dateTime"/>
            <w:calendar w:val="gregorian"/>
          </w:date>
        </w:sdtPr>
        <w:sdtEndPr/>
        <w:sdtContent>
          <w:r w:rsidR="001563EA" w:rsidRPr="00E2166A">
            <w:rPr>
              <w:rStyle w:val="Textodelmarcadordeposicin"/>
              <w:rFonts w:ascii="Arial" w:hAnsi="Arial" w:cs="Arial"/>
              <w:color w:val="FF8F8F"/>
              <w:sz w:val="20"/>
              <w:szCs w:val="20"/>
            </w:rPr>
            <w:t>seleccionar la fecha.</w:t>
          </w:r>
        </w:sdtContent>
      </w:sdt>
    </w:p>
    <w:p w14:paraId="43F7184B" w14:textId="77777777" w:rsidR="001563EA" w:rsidRPr="00E2166A" w:rsidRDefault="001563EA" w:rsidP="00E2166A">
      <w:pPr>
        <w:spacing w:line="259" w:lineRule="auto"/>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 xml:space="preserve"> </w:t>
      </w:r>
    </w:p>
    <w:p w14:paraId="4943F0A3" w14:textId="796BCCFC" w:rsidR="00933212" w:rsidRPr="00E2166A" w:rsidRDefault="00933212" w:rsidP="00E2166A">
      <w:pPr>
        <w:spacing w:line="259" w:lineRule="auto"/>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Señores.</w:t>
      </w:r>
    </w:p>
    <w:p w14:paraId="4E736CF0" w14:textId="77777777" w:rsidR="00933212" w:rsidRPr="00E2166A" w:rsidRDefault="00933212" w:rsidP="00E2166A">
      <w:pPr>
        <w:spacing w:line="259" w:lineRule="auto"/>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116802812"/>
          <w:placeholder>
            <w:docPart w:val="7272AAA31A954A7899F288D2134B2810"/>
          </w:placeholder>
          <w:text/>
        </w:sdtPr>
        <w:sdtEndPr/>
        <w:sdtContent/>
      </w:sdt>
    </w:p>
    <w:p w14:paraId="3D271738" w14:textId="77777777" w:rsidR="00933212" w:rsidRPr="00E2166A" w:rsidRDefault="00933212" w:rsidP="00E2166A">
      <w:pPr>
        <w:spacing w:line="259" w:lineRule="auto"/>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Ciudad.</w:t>
      </w:r>
    </w:p>
    <w:p w14:paraId="1FB285A1" w14:textId="77777777" w:rsidR="00933212" w:rsidRPr="00E2166A" w:rsidRDefault="00933212" w:rsidP="00E2166A">
      <w:pPr>
        <w:spacing w:line="259" w:lineRule="auto"/>
        <w:jc w:val="both"/>
        <w:rPr>
          <w:rFonts w:ascii="Arial" w:eastAsiaTheme="minorHAnsi" w:hAnsi="Arial" w:cs="Arial"/>
          <w:sz w:val="20"/>
          <w:szCs w:val="20"/>
          <w:lang w:val="es-CO" w:eastAsia="en-US"/>
        </w:rPr>
      </w:pPr>
    </w:p>
    <w:p w14:paraId="1EBD3381" w14:textId="0E9A748F" w:rsidR="00933212" w:rsidRPr="00E2166A" w:rsidRDefault="00933212" w:rsidP="00E2166A">
      <w:pPr>
        <w:spacing w:after="160" w:line="259" w:lineRule="auto"/>
        <w:jc w:val="both"/>
        <w:rPr>
          <w:rFonts w:ascii="Arial" w:eastAsiaTheme="minorHAnsi" w:hAnsi="Arial" w:cs="Arial"/>
          <w:b/>
          <w:color w:val="000000"/>
          <w:sz w:val="20"/>
          <w:szCs w:val="20"/>
          <w:lang w:val="es-CO" w:eastAsia="en-US"/>
        </w:rPr>
      </w:pPr>
      <w:r w:rsidRPr="00E2166A">
        <w:rPr>
          <w:rFonts w:ascii="Arial" w:eastAsiaTheme="minorHAnsi" w:hAnsi="Arial" w:cs="Arial"/>
          <w:sz w:val="20"/>
          <w:szCs w:val="20"/>
          <w:lang w:val="es-CO" w:eastAsia="en-US"/>
        </w:rPr>
        <w:t xml:space="preserve">Referencia: presentación sistema de gestión de la seguridad y salud en el trabajo para el proceso de </w:t>
      </w:r>
      <w:sdt>
        <w:sdtPr>
          <w:rPr>
            <w:rFonts w:ascii="Arial" w:eastAsiaTheme="minorHAnsi" w:hAnsi="Arial" w:cs="Arial"/>
            <w:sz w:val="20"/>
            <w:szCs w:val="20"/>
            <w:lang w:val="es-CO" w:eastAsia="en-US"/>
          </w:rPr>
          <w:id w:val="354168535"/>
          <w:placeholder>
            <w:docPart w:val="A8C344DF9B3F47F49F5297034EF704B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2166A">
            <w:rPr>
              <w:rFonts w:ascii="Arial" w:eastAsiaTheme="minorHAnsi" w:hAnsi="Arial" w:cs="Arial"/>
              <w:color w:val="FF8F8F"/>
              <w:sz w:val="20"/>
              <w:szCs w:val="20"/>
              <w:u w:val="single"/>
              <w:lang w:val="es-CO" w:eastAsia="en-US"/>
            </w:rPr>
            <w:t>Elegir la modalidad de contratación</w:t>
          </w:r>
          <w:r w:rsidRPr="00E2166A">
            <w:rPr>
              <w:rFonts w:ascii="Arial" w:eastAsiaTheme="minorHAnsi" w:hAnsi="Arial" w:cs="Arial"/>
              <w:color w:val="808080"/>
              <w:sz w:val="20"/>
              <w:szCs w:val="20"/>
              <w:lang w:val="es-CO" w:eastAsia="en-US"/>
            </w:rPr>
            <w:t>.</w:t>
          </w:r>
        </w:sdtContent>
      </w:sdt>
      <w:r w:rsidRPr="00E2166A">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311527362"/>
          <w:placeholder>
            <w:docPart w:val="7F8290501A6B464CA823A800451475C8"/>
          </w:placeholder>
          <w:showingPlcHdr/>
          <w:text/>
        </w:sdtPr>
        <w:sdtEndPr/>
        <w:sdtContent>
          <w:r w:rsidRPr="00E2166A">
            <w:rPr>
              <w:rFonts w:ascii="Arial" w:eastAsiaTheme="minorHAnsi" w:hAnsi="Arial" w:cs="Arial"/>
              <w:color w:val="FF8F8F"/>
              <w:sz w:val="20"/>
              <w:szCs w:val="20"/>
              <w:u w:val="single"/>
              <w:lang w:val="es-CO" w:eastAsia="en-US"/>
            </w:rPr>
            <w:t>Diligenciar el número del proceso</w:t>
          </w:r>
        </w:sdtContent>
      </w:sdt>
      <w:r w:rsidRPr="00E2166A">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1763475"/>
          <w:placeholder>
            <w:docPart w:val="353727EB39B54D91B2BA94E16AC754A7"/>
          </w:placeholder>
          <w:showingPlcHdr/>
          <w:text/>
        </w:sdtPr>
        <w:sdtEndPr/>
        <w:sdtContent>
          <w:r w:rsidRPr="00E2166A">
            <w:rPr>
              <w:rStyle w:val="Textodelmarcadordeposicin"/>
              <w:rFonts w:ascii="Arial" w:hAnsi="Arial" w:cs="Arial"/>
              <w:color w:val="FF8F8F"/>
              <w:sz w:val="20"/>
              <w:szCs w:val="20"/>
              <w:u w:val="single"/>
            </w:rPr>
            <w:t>Transcribir el objeto del proceso</w:t>
          </w:r>
        </w:sdtContent>
      </w:sdt>
    </w:p>
    <w:p w14:paraId="5B6D9050" w14:textId="77777777" w:rsidR="00933212" w:rsidRPr="00E2166A" w:rsidRDefault="00933212" w:rsidP="00E2166A">
      <w:pPr>
        <w:spacing w:after="160" w:line="0" w:lineRule="atLeast"/>
        <w:jc w:val="both"/>
        <w:rPr>
          <w:rFonts w:ascii="Arial" w:eastAsiaTheme="minorHAnsi" w:hAnsi="Arial" w:cs="Arial"/>
          <w:color w:val="000000"/>
          <w:sz w:val="20"/>
          <w:szCs w:val="20"/>
          <w:lang w:val="es-CO" w:eastAsia="en-US"/>
        </w:rPr>
      </w:pPr>
      <w:r w:rsidRPr="00E2166A">
        <w:rPr>
          <w:rFonts w:ascii="Arial" w:eastAsiaTheme="minorHAnsi" w:hAnsi="Arial" w:cs="Arial"/>
          <w:color w:val="000000"/>
          <w:sz w:val="20"/>
          <w:szCs w:val="20"/>
          <w:lang w:val="es-CO" w:eastAsia="en-US"/>
        </w:rPr>
        <w:t xml:space="preserve">El(los) suscrito(s) a saber: </w:t>
      </w:r>
      <w:sdt>
        <w:sdtPr>
          <w:rPr>
            <w:rFonts w:ascii="Arial" w:eastAsiaTheme="minorHAnsi" w:hAnsi="Arial" w:cs="Arial"/>
            <w:sz w:val="20"/>
            <w:szCs w:val="20"/>
            <w:lang w:val="es-CO" w:eastAsia="es-CO"/>
          </w:rPr>
          <w:id w:val="1846738530"/>
          <w:placeholder>
            <w:docPart w:val="F1915082D80C493BA7B9993F1563585C"/>
          </w:placeholder>
          <w:showingPlcHdr/>
          <w:text/>
        </w:sdtPr>
        <w:sdtEndPr/>
        <w:sdtContent>
          <w:r w:rsidRPr="00E2166A">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E2166A">
            <w:rPr>
              <w:rFonts w:ascii="Arial" w:eastAsiaTheme="minorHAnsi" w:hAnsi="Arial" w:cs="Arial"/>
              <w:color w:val="FF8F8F"/>
              <w:sz w:val="20"/>
              <w:szCs w:val="20"/>
              <w:lang w:val="es-CO" w:eastAsia="en-US"/>
            </w:rPr>
            <w:t>.</w:t>
          </w:r>
        </w:sdtContent>
      </w:sdt>
      <w:r w:rsidRPr="00E2166A">
        <w:rPr>
          <w:rFonts w:ascii="Arial" w:eastAsiaTheme="minorHAnsi" w:hAnsi="Arial" w:cs="Arial"/>
          <w:color w:val="000000"/>
          <w:sz w:val="20"/>
          <w:szCs w:val="20"/>
          <w:lang w:val="es-CO" w:eastAsia="en-US"/>
        </w:rPr>
        <w:t xml:space="preserve"> domiciliado en </w:t>
      </w:r>
      <w:sdt>
        <w:sdtPr>
          <w:rPr>
            <w:rFonts w:ascii="Arial" w:eastAsiaTheme="minorHAnsi" w:hAnsi="Arial" w:cs="Arial"/>
            <w:sz w:val="20"/>
            <w:szCs w:val="20"/>
            <w:lang w:val="es-CO" w:eastAsia="es-CO"/>
          </w:rPr>
          <w:id w:val="-736785135"/>
          <w:placeholder>
            <w:docPart w:val="BFDB74B1382E4458822806590403A895"/>
          </w:placeholder>
          <w:showingPlcHdr/>
          <w:text/>
        </w:sdtPr>
        <w:sdtEndPr/>
        <w:sdtContent>
          <w:r w:rsidRPr="00E2166A">
            <w:rPr>
              <w:rFonts w:ascii="Arial" w:eastAsiaTheme="minorHAnsi" w:hAnsi="Arial" w:cs="Arial"/>
              <w:color w:val="FF8F8F"/>
              <w:sz w:val="20"/>
              <w:szCs w:val="20"/>
              <w:u w:val="single"/>
              <w:lang w:val="es-CO" w:eastAsia="en-US"/>
            </w:rPr>
            <w:t>Domicio de la persona firmante</w:t>
          </w:r>
          <w:r w:rsidRPr="00E2166A">
            <w:rPr>
              <w:rFonts w:ascii="Arial" w:eastAsiaTheme="minorHAnsi" w:hAnsi="Arial" w:cs="Arial"/>
              <w:color w:val="808080"/>
              <w:sz w:val="20"/>
              <w:szCs w:val="20"/>
              <w:lang w:val="es-CO" w:eastAsia="en-US"/>
            </w:rPr>
            <w:t>.</w:t>
          </w:r>
        </w:sdtContent>
      </w:sdt>
      <w:r w:rsidRPr="00E2166A">
        <w:rPr>
          <w:rFonts w:ascii="Arial" w:eastAsiaTheme="minorHAnsi" w:hAnsi="Arial" w:cs="Arial"/>
          <w:color w:val="000000"/>
          <w:sz w:val="20"/>
          <w:szCs w:val="20"/>
          <w:lang w:val="es-CO" w:eastAsia="en-US"/>
        </w:rPr>
        <w:t xml:space="preserve">, identificado con </w:t>
      </w:r>
      <w:sdt>
        <w:sdtPr>
          <w:rPr>
            <w:rFonts w:ascii="Arial" w:eastAsiaTheme="minorHAnsi" w:hAnsi="Arial" w:cs="Arial"/>
            <w:sz w:val="20"/>
            <w:szCs w:val="20"/>
            <w:lang w:val="es-CO" w:eastAsia="es-CO"/>
          </w:rPr>
          <w:id w:val="1928466498"/>
          <w:placeholder>
            <w:docPart w:val="B0C9419F97DA437E8386260B6F4FF7C5"/>
          </w:placeholder>
          <w:showingPlcHdr/>
          <w:text/>
        </w:sdtPr>
        <w:sdtEndPr/>
        <w:sdtContent>
          <w:r w:rsidRPr="00E2166A">
            <w:rPr>
              <w:rFonts w:ascii="Arial" w:eastAsiaTheme="minorHAnsi" w:hAnsi="Arial" w:cs="Arial"/>
              <w:color w:val="FF8F8F"/>
              <w:sz w:val="20"/>
              <w:szCs w:val="20"/>
              <w:u w:val="single"/>
              <w:lang w:val="es-CO" w:eastAsia="en-US"/>
            </w:rPr>
            <w:t>Documentos de identificación y lugar de expedición</w:t>
          </w:r>
        </w:sdtContent>
      </w:sdt>
      <w:r w:rsidRPr="00E2166A">
        <w:rPr>
          <w:rFonts w:ascii="Arial" w:eastAsiaTheme="minorHAnsi" w:hAnsi="Arial" w:cs="Arial"/>
          <w:color w:val="000000"/>
          <w:sz w:val="20"/>
          <w:szCs w:val="20"/>
          <w:lang w:val="es-CO" w:eastAsia="en-US"/>
        </w:rPr>
        <w:t>, quien obra en calidad de (</w:t>
      </w:r>
      <w:r w:rsidRPr="00E2166A">
        <w:rPr>
          <w:rFonts w:ascii="Arial" w:eastAsiaTheme="minorHAnsi" w:hAnsi="Arial" w:cs="Arial"/>
          <w:color w:val="808080" w:themeColor="background1" w:themeShade="80"/>
          <w:sz w:val="20"/>
          <w:szCs w:val="2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2166A">
        <w:rPr>
          <w:rFonts w:ascii="Arial" w:eastAsiaTheme="minorHAnsi" w:hAnsi="Arial" w:cs="Arial"/>
          <w:color w:val="000000"/>
          <w:sz w:val="20"/>
          <w:szCs w:val="20"/>
          <w:lang w:val="es-CO" w:eastAsia="en-US"/>
        </w:rPr>
        <w:t>), quien en adelante se denominará el PROPONENTE, manifiesta(n) su voluntad de asumir, de manera unilateral, el presente compromiso, teniendo en cuenta las siguientes consideraciones:</w:t>
      </w:r>
    </w:p>
    <w:p w14:paraId="15462C99" w14:textId="77777777" w:rsidR="00933212" w:rsidRPr="00E2166A" w:rsidRDefault="00933212" w:rsidP="00E2166A">
      <w:pPr>
        <w:adjustRightInd w:val="0"/>
        <w:spacing w:after="160" w:line="0" w:lineRule="atLeast"/>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 xml:space="preserve">La Policía Nacional, mediante la Resolución 03843 del 09/09/2019, prevé en el Artículo 2º, lo relacionado con la </w:t>
      </w:r>
      <w:r w:rsidRPr="00E2166A">
        <w:rPr>
          <w:rFonts w:ascii="Arial" w:eastAsiaTheme="minorHAnsi" w:hAnsi="Arial" w:cs="Arial"/>
          <w:b/>
          <w:i/>
          <w:sz w:val="20"/>
          <w:szCs w:val="20"/>
          <w:lang w:val="es-CO" w:eastAsia="en-US"/>
        </w:rPr>
        <w:t>“Política del Sistema de Gestión de la Seguridad y Salud en el Trabajo de la Policía Nacional</w:t>
      </w:r>
      <w:r w:rsidRPr="00E2166A">
        <w:rPr>
          <w:rFonts w:ascii="Arial" w:eastAsiaTheme="minorHAnsi" w:hAnsi="Arial" w:cs="Arial"/>
          <w:b/>
          <w:sz w:val="20"/>
          <w:szCs w:val="20"/>
          <w:lang w:val="es-CO" w:eastAsia="en-US"/>
        </w:rPr>
        <w:t xml:space="preserve">”, </w:t>
      </w:r>
      <w:r w:rsidRPr="00E2166A">
        <w:rPr>
          <w:rFonts w:ascii="Arial" w:eastAsiaTheme="minorHAnsi" w:hAnsi="Arial" w:cs="Arial"/>
          <w:sz w:val="20"/>
          <w:szCs w:val="20"/>
          <w:lang w:val="es-CO" w:eastAsia="en-US"/>
        </w:rPr>
        <w:t xml:space="preserve">en lo siguiente:  </w:t>
      </w:r>
    </w:p>
    <w:p w14:paraId="4029B3C3" w14:textId="77777777" w:rsidR="00933212" w:rsidRPr="00E2166A" w:rsidRDefault="00933212" w:rsidP="00E2166A">
      <w:pPr>
        <w:spacing w:line="0" w:lineRule="atLeast"/>
        <w:ind w:left="426" w:right="332"/>
        <w:jc w:val="both"/>
        <w:rPr>
          <w:rFonts w:ascii="Arial" w:eastAsiaTheme="minorHAnsi" w:hAnsi="Arial" w:cs="Arial"/>
          <w:i/>
          <w:sz w:val="20"/>
          <w:szCs w:val="20"/>
          <w:lang w:val="es-CO" w:eastAsia="en-US"/>
        </w:rPr>
      </w:pPr>
      <w:r w:rsidRPr="00E2166A">
        <w:rPr>
          <w:rFonts w:ascii="Arial" w:eastAsiaTheme="minorHAnsi" w:hAnsi="Arial" w:cs="Arial"/>
          <w:i/>
          <w:sz w:val="20"/>
          <w:szCs w:val="20"/>
          <w:lang w:val="es-CO" w:eastAsia="en-US"/>
        </w:rPr>
        <w:t>“</w:t>
      </w:r>
      <w:r w:rsidRPr="00E2166A">
        <w:rPr>
          <w:rFonts w:ascii="Arial" w:eastAsiaTheme="minorHAnsi" w:hAnsi="Arial" w:cs="Arial"/>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r w:rsidRPr="00E2166A">
        <w:rPr>
          <w:rFonts w:ascii="Arial" w:eastAsiaTheme="minorHAnsi" w:hAnsi="Arial" w:cs="Arial"/>
          <w:i/>
          <w:sz w:val="20"/>
          <w:szCs w:val="20"/>
          <w:lang w:val="es-CO" w:eastAsia="en-US"/>
        </w:rPr>
        <w:t>”.</w:t>
      </w:r>
    </w:p>
    <w:p w14:paraId="1AE212F0" w14:textId="77777777" w:rsidR="00933212" w:rsidRPr="00E2166A" w:rsidRDefault="00933212" w:rsidP="00E2166A">
      <w:pPr>
        <w:spacing w:line="0" w:lineRule="atLeast"/>
        <w:jc w:val="both"/>
        <w:rPr>
          <w:rFonts w:ascii="Arial" w:eastAsiaTheme="minorHAnsi" w:hAnsi="Arial" w:cs="Arial"/>
          <w:sz w:val="20"/>
          <w:szCs w:val="20"/>
          <w:lang w:val="es-CO" w:eastAsia="en-US"/>
        </w:rPr>
      </w:pPr>
    </w:p>
    <w:p w14:paraId="6DFD4585" w14:textId="77777777" w:rsidR="00933212" w:rsidRPr="00E2166A" w:rsidRDefault="00933212" w:rsidP="00E2166A">
      <w:pPr>
        <w:spacing w:after="160" w:line="0" w:lineRule="atLeast"/>
        <w:jc w:val="both"/>
        <w:rPr>
          <w:rFonts w:ascii="Arial" w:eastAsiaTheme="minorHAnsi" w:hAnsi="Arial" w:cs="Arial"/>
          <w:color w:val="808080" w:themeColor="background1" w:themeShade="80"/>
          <w:sz w:val="20"/>
          <w:szCs w:val="20"/>
          <w:lang w:val="es-CO" w:eastAsia="en-US"/>
        </w:rPr>
      </w:pPr>
      <w:r w:rsidRPr="00E2166A">
        <w:rPr>
          <w:rFonts w:ascii="Arial" w:eastAsiaTheme="minorHAnsi" w:hAnsi="Arial" w:cs="Arial"/>
          <w:color w:val="808080" w:themeColor="background1" w:themeShade="80"/>
          <w:sz w:val="20"/>
          <w:szCs w:val="20"/>
          <w:lang w:val="es-CO" w:eastAsia="en-US"/>
        </w:rPr>
        <w:t>PERSONA JURÍDICA</w:t>
      </w:r>
    </w:p>
    <w:p w14:paraId="2860F255" w14:textId="77777777" w:rsidR="00933212" w:rsidRPr="00E2166A" w:rsidRDefault="00933212" w:rsidP="00E2166A">
      <w:pPr>
        <w:spacing w:line="0" w:lineRule="atLeast"/>
        <w:jc w:val="both"/>
        <w:rPr>
          <w:rFonts w:ascii="Arial" w:eastAsiaTheme="minorHAnsi" w:hAnsi="Arial" w:cs="Arial"/>
          <w:b/>
          <w:color w:val="808080" w:themeColor="background1" w:themeShade="80"/>
          <w:sz w:val="20"/>
          <w:szCs w:val="20"/>
          <w:lang w:val="es-CO" w:eastAsia="en-US"/>
        </w:rPr>
      </w:pPr>
      <w:r w:rsidRPr="00E2166A">
        <w:rPr>
          <w:rFonts w:ascii="Arial" w:eastAsiaTheme="minorHAnsi" w:hAnsi="Arial" w:cs="Arial"/>
          <w:color w:val="808080" w:themeColor="background1" w:themeShade="80"/>
          <w:sz w:val="20"/>
          <w:szCs w:val="2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2166A">
        <w:rPr>
          <w:rFonts w:ascii="Arial" w:eastAsiaTheme="minorHAnsi" w:hAnsi="Arial" w:cs="Arial"/>
          <w:b/>
          <w:color w:val="808080" w:themeColor="background1" w:themeShade="80"/>
          <w:sz w:val="20"/>
          <w:szCs w:val="20"/>
          <w:lang w:val="es-CO" w:eastAsia="en-US"/>
        </w:rPr>
        <w:t xml:space="preserve">. </w:t>
      </w:r>
    </w:p>
    <w:p w14:paraId="2A3D79D4" w14:textId="77777777" w:rsidR="00933212" w:rsidRPr="00E2166A" w:rsidRDefault="00933212" w:rsidP="00E2166A">
      <w:pPr>
        <w:spacing w:line="0" w:lineRule="atLeast"/>
        <w:jc w:val="both"/>
        <w:rPr>
          <w:rFonts w:ascii="Arial" w:eastAsiaTheme="minorHAnsi" w:hAnsi="Arial" w:cs="Arial"/>
          <w:color w:val="808080" w:themeColor="background1" w:themeShade="80"/>
          <w:sz w:val="20"/>
          <w:szCs w:val="20"/>
          <w:lang w:val="es-CO" w:eastAsia="en-US"/>
        </w:rPr>
      </w:pPr>
    </w:p>
    <w:p w14:paraId="1377706B" w14:textId="77777777" w:rsidR="00933212" w:rsidRPr="00E2166A" w:rsidRDefault="00933212" w:rsidP="00E2166A">
      <w:pPr>
        <w:spacing w:after="160" w:line="0" w:lineRule="atLeast"/>
        <w:jc w:val="both"/>
        <w:rPr>
          <w:rFonts w:ascii="Arial" w:eastAsiaTheme="minorHAnsi" w:hAnsi="Arial" w:cs="Arial"/>
          <w:color w:val="808080" w:themeColor="background1" w:themeShade="80"/>
          <w:sz w:val="20"/>
          <w:szCs w:val="20"/>
          <w:lang w:val="es-CO" w:eastAsia="en-US"/>
        </w:rPr>
      </w:pPr>
      <w:r w:rsidRPr="00E2166A">
        <w:rPr>
          <w:rFonts w:ascii="Arial" w:eastAsiaTheme="minorHAnsi" w:hAnsi="Arial" w:cs="Arial"/>
          <w:color w:val="808080" w:themeColor="background1" w:themeShade="80"/>
          <w:sz w:val="20"/>
          <w:szCs w:val="20"/>
          <w:lang w:val="es-CO" w:eastAsia="en-US"/>
        </w:rPr>
        <w:t>PERSONA NATURAL</w:t>
      </w:r>
    </w:p>
    <w:p w14:paraId="68206766" w14:textId="77777777" w:rsidR="00933212" w:rsidRPr="00E2166A" w:rsidRDefault="00933212" w:rsidP="00E2166A">
      <w:pPr>
        <w:spacing w:after="160" w:line="0" w:lineRule="atLeast"/>
        <w:jc w:val="both"/>
        <w:rPr>
          <w:rFonts w:ascii="Arial" w:eastAsiaTheme="minorHAnsi" w:hAnsi="Arial" w:cs="Arial"/>
          <w:color w:val="808080" w:themeColor="background1" w:themeShade="80"/>
          <w:sz w:val="20"/>
          <w:szCs w:val="20"/>
          <w:lang w:val="es-CO" w:eastAsia="en-US"/>
        </w:rPr>
      </w:pPr>
      <w:r w:rsidRPr="00E2166A">
        <w:rPr>
          <w:rFonts w:ascii="Arial" w:eastAsiaTheme="minorHAnsi" w:hAnsi="Arial" w:cs="Arial"/>
          <w:color w:val="808080" w:themeColor="background1" w:themeShade="80"/>
          <w:sz w:val="20"/>
          <w:szCs w:val="2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E2BAC8A" w14:textId="77777777" w:rsidR="00933212" w:rsidRPr="00E2166A" w:rsidRDefault="00933212" w:rsidP="00E2166A">
      <w:pPr>
        <w:spacing w:after="160" w:line="0" w:lineRule="atLeast"/>
        <w:jc w:val="both"/>
        <w:rPr>
          <w:rFonts w:ascii="Arial" w:eastAsiaTheme="minorHAnsi" w:hAnsi="Arial" w:cs="Arial"/>
          <w:color w:val="808080" w:themeColor="background1" w:themeShade="80"/>
          <w:sz w:val="20"/>
          <w:szCs w:val="20"/>
          <w:lang w:val="es-CO" w:eastAsia="en-US"/>
        </w:rPr>
      </w:pPr>
      <w:r w:rsidRPr="00E2166A">
        <w:rPr>
          <w:rFonts w:ascii="Arial" w:eastAsiaTheme="minorHAnsi" w:hAnsi="Arial" w:cs="Arial"/>
          <w:color w:val="808080" w:themeColor="background1" w:themeShade="80"/>
          <w:sz w:val="20"/>
          <w:szCs w:val="20"/>
          <w:lang w:val="es-CO" w:eastAsia="en-US"/>
        </w:rPr>
        <w:t>Nota: seleccionar, según corresponda.</w:t>
      </w:r>
    </w:p>
    <w:p w14:paraId="2C8706F8" w14:textId="77777777" w:rsidR="00933212" w:rsidRPr="00E2166A" w:rsidRDefault="00933212" w:rsidP="00E2166A">
      <w:pPr>
        <w:spacing w:line="0" w:lineRule="atLeast"/>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De igual manera en la ejecución del contrato adicional a los requerimientos exigidos para su ejecución, la persona natural o jurídica deberá: </w:t>
      </w:r>
    </w:p>
    <w:p w14:paraId="532333F4" w14:textId="77777777" w:rsidR="00933212" w:rsidRPr="00E2166A" w:rsidRDefault="00933212" w:rsidP="00E2166A">
      <w:pPr>
        <w:spacing w:line="0" w:lineRule="atLeast"/>
        <w:jc w:val="both"/>
        <w:rPr>
          <w:rFonts w:ascii="Arial" w:eastAsiaTheme="minorHAnsi" w:hAnsi="Arial" w:cs="Arial"/>
          <w:sz w:val="20"/>
          <w:szCs w:val="20"/>
          <w:lang w:val="es-CO" w:eastAsia="en-US"/>
        </w:rPr>
      </w:pPr>
    </w:p>
    <w:p w14:paraId="26125F93" w14:textId="76D64347" w:rsidR="00933212" w:rsidRPr="00786E30" w:rsidRDefault="00933212" w:rsidP="00786E30">
      <w:pPr>
        <w:numPr>
          <w:ilvl w:val="0"/>
          <w:numId w:val="11"/>
        </w:numPr>
        <w:spacing w:after="160" w:line="0" w:lineRule="atLeast"/>
        <w:contextualSpacing/>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97DF2C7" w14:textId="7C78254B" w:rsidR="00933212" w:rsidRPr="00786E30" w:rsidRDefault="00933212" w:rsidP="00786E30">
      <w:pPr>
        <w:numPr>
          <w:ilvl w:val="0"/>
          <w:numId w:val="11"/>
        </w:numPr>
        <w:spacing w:after="160" w:line="0" w:lineRule="atLeast"/>
        <w:contextualSpacing/>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Participar en las actividades que la Policía Nacional desarrolle en materia de promoción y prevención de riesgos laborales. </w:t>
      </w:r>
    </w:p>
    <w:p w14:paraId="43305CD5" w14:textId="3218246B" w:rsidR="00933212" w:rsidRPr="00786E30" w:rsidRDefault="00933212" w:rsidP="00786E30">
      <w:pPr>
        <w:numPr>
          <w:ilvl w:val="0"/>
          <w:numId w:val="11"/>
        </w:numPr>
        <w:spacing w:after="160" w:line="0" w:lineRule="atLeast"/>
        <w:contextualSpacing/>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Cumplir con el uso continuo y permanente de los elementos de protección personal, durante la ejecución contractual, acorde a los peligros y riesgos relacionados la tarea contratada.</w:t>
      </w:r>
    </w:p>
    <w:p w14:paraId="367B5A09" w14:textId="039EBF96" w:rsidR="00933212" w:rsidRPr="00786E30" w:rsidRDefault="00933212" w:rsidP="00786E30">
      <w:pPr>
        <w:numPr>
          <w:ilvl w:val="0"/>
          <w:numId w:val="11"/>
        </w:numPr>
        <w:spacing w:after="160" w:line="0" w:lineRule="atLeast"/>
        <w:contextualSpacing/>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09B82D9B" w14:textId="4EFE9279" w:rsidR="00933212" w:rsidRPr="00786E30" w:rsidRDefault="00933212" w:rsidP="00786E30">
      <w:pPr>
        <w:numPr>
          <w:ilvl w:val="0"/>
          <w:numId w:val="11"/>
        </w:numPr>
        <w:spacing w:after="160" w:line="0" w:lineRule="atLeast"/>
        <w:contextualSpacing/>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7A122080" w14:textId="3A1928E8" w:rsidR="00933212" w:rsidRPr="00786E30" w:rsidRDefault="00933212" w:rsidP="00E2166A">
      <w:pPr>
        <w:numPr>
          <w:ilvl w:val="0"/>
          <w:numId w:val="11"/>
        </w:numPr>
        <w:spacing w:after="160" w:line="0" w:lineRule="atLeast"/>
        <w:contextualSpacing/>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539C42C3" w14:textId="53ACF9BF" w:rsidR="00933212" w:rsidRPr="00786E30" w:rsidRDefault="00933212" w:rsidP="00786E30">
      <w:pPr>
        <w:numPr>
          <w:ilvl w:val="0"/>
          <w:numId w:val="12"/>
        </w:numPr>
        <w:spacing w:after="160" w:line="259" w:lineRule="auto"/>
        <w:ind w:left="709" w:hanging="283"/>
        <w:contextualSpacing/>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Diligenciar los formatos del SGSST de la Policía Nacional o el contratante, que le sean aplicables a la ejecución de la tarea contratada. </w:t>
      </w:r>
    </w:p>
    <w:p w14:paraId="2CBA1080" w14:textId="77777777" w:rsidR="00933212" w:rsidRPr="00E2166A" w:rsidRDefault="00933212" w:rsidP="00E2166A">
      <w:pPr>
        <w:numPr>
          <w:ilvl w:val="0"/>
          <w:numId w:val="12"/>
        </w:numPr>
        <w:spacing w:after="160" w:line="0" w:lineRule="atLeast"/>
        <w:ind w:left="709" w:hanging="283"/>
        <w:contextualSpacing/>
        <w:jc w:val="both"/>
        <w:rPr>
          <w:rFonts w:ascii="Arial" w:eastAsiaTheme="minorHAnsi" w:hAnsi="Arial" w:cs="Arial"/>
          <w:sz w:val="20"/>
          <w:szCs w:val="20"/>
          <w:lang w:val="es-CO" w:eastAsia="en-US"/>
        </w:rPr>
      </w:pPr>
      <w:r w:rsidRPr="00E2166A">
        <w:rPr>
          <w:rFonts w:ascii="Arial" w:eastAsiaTheme="minorHAnsi" w:hAnsi="Arial" w:cs="Arial"/>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917DA49" w14:textId="77777777" w:rsidR="00933212" w:rsidRPr="00E2166A" w:rsidRDefault="00933212" w:rsidP="00E2166A">
      <w:pPr>
        <w:spacing w:line="0" w:lineRule="atLeast"/>
        <w:jc w:val="both"/>
        <w:rPr>
          <w:rFonts w:ascii="Arial" w:eastAsiaTheme="minorHAnsi" w:hAnsi="Arial" w:cs="Arial"/>
          <w:color w:val="000000"/>
          <w:sz w:val="20"/>
          <w:szCs w:val="20"/>
          <w:lang w:val="es-CO" w:eastAsia="en-US"/>
        </w:rPr>
      </w:pPr>
    </w:p>
    <w:p w14:paraId="7E56D733" w14:textId="77777777" w:rsidR="00E2166A" w:rsidRDefault="00933212" w:rsidP="00E2166A">
      <w:pPr>
        <w:spacing w:after="160" w:line="0" w:lineRule="atLeast"/>
        <w:jc w:val="both"/>
        <w:rPr>
          <w:rFonts w:ascii="Arial" w:eastAsiaTheme="minorHAnsi" w:hAnsi="Arial" w:cs="Arial"/>
          <w:color w:val="000000"/>
          <w:sz w:val="20"/>
          <w:szCs w:val="20"/>
          <w:lang w:val="es-CO" w:eastAsia="en-US"/>
        </w:rPr>
      </w:pPr>
      <w:r w:rsidRPr="00E2166A">
        <w:rPr>
          <w:rFonts w:ascii="Arial" w:eastAsiaTheme="minorHAnsi" w:hAnsi="Arial" w:cs="Arial"/>
          <w:color w:val="000000"/>
          <w:sz w:val="20"/>
          <w:szCs w:val="20"/>
          <w:lang w:val="es-CO" w:eastAsia="en-US"/>
        </w:rPr>
        <w:t xml:space="preserve">Las personas </w:t>
      </w:r>
      <w:r w:rsidRPr="00E2166A">
        <w:rPr>
          <w:rFonts w:ascii="Arial" w:eastAsiaTheme="minorHAnsi" w:hAnsi="Arial" w:cs="Arial"/>
          <w:b/>
          <w:color w:val="000000"/>
          <w:sz w:val="20"/>
          <w:szCs w:val="20"/>
          <w:lang w:val="es-CO" w:eastAsia="en-US"/>
        </w:rPr>
        <w:t>jurídicas</w:t>
      </w:r>
      <w:r w:rsidRPr="00E2166A">
        <w:rPr>
          <w:rFonts w:ascii="Arial" w:eastAsiaTheme="minorHAnsi" w:hAnsi="Arial" w:cs="Arial"/>
          <w:color w:val="000000"/>
          <w:sz w:val="20"/>
          <w:szCs w:val="20"/>
          <w:lang w:val="es-CO" w:eastAsia="en-US"/>
        </w:rPr>
        <w:t xml:space="preserve"> deben diligenciar la lista de chequeo que evidencie el cumplimiento a la Resolución 0312 del 2019 “</w:t>
      </w:r>
      <w:r w:rsidRPr="00E2166A">
        <w:rPr>
          <w:rFonts w:ascii="Arial" w:eastAsiaTheme="minorHAnsi" w:hAnsi="Arial" w:cs="Arial"/>
          <w:i/>
          <w:color w:val="000000"/>
          <w:sz w:val="20"/>
          <w:szCs w:val="20"/>
          <w:lang w:val="es-CO" w:eastAsia="en-US"/>
        </w:rPr>
        <w:t>Por la cual se definen los Estándares Mínimos del Sistema de Gestión de Seguridad y Salud en el Trabajo SG-SST</w:t>
      </w:r>
      <w:r w:rsidRPr="00E2166A">
        <w:rPr>
          <w:rFonts w:ascii="Arial" w:eastAsiaTheme="minorHAnsi" w:hAnsi="Arial" w:cs="Arial"/>
          <w:color w:val="000000"/>
          <w:sz w:val="20"/>
          <w:szCs w:val="20"/>
          <w:lang w:val="es-CO" w:eastAsia="en-US"/>
        </w:rPr>
        <w:t xml:space="preserve">, considerando lo siguiente: </w:t>
      </w:r>
    </w:p>
    <w:p w14:paraId="0E1D9293" w14:textId="423E129E" w:rsidR="00933212" w:rsidRPr="00E2166A" w:rsidRDefault="00933212" w:rsidP="00E2166A">
      <w:pPr>
        <w:pStyle w:val="Prrafodelista"/>
        <w:numPr>
          <w:ilvl w:val="0"/>
          <w:numId w:val="13"/>
        </w:numPr>
        <w:spacing w:after="160" w:line="0" w:lineRule="atLeast"/>
        <w:jc w:val="both"/>
        <w:rPr>
          <w:rFonts w:ascii="Arial" w:eastAsiaTheme="minorHAnsi" w:hAnsi="Arial" w:cs="Arial"/>
          <w:color w:val="000000"/>
          <w:sz w:val="20"/>
          <w:szCs w:val="20"/>
          <w:lang w:eastAsia="en-US"/>
        </w:rPr>
      </w:pPr>
      <w:r w:rsidRPr="00E2166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2166A">
        <w:rPr>
          <w:rFonts w:ascii="Arial" w:eastAsiaTheme="minorHAnsi" w:hAnsi="Arial" w:cs="Arial"/>
          <w:color w:val="000000"/>
          <w:sz w:val="20"/>
          <w:szCs w:val="20"/>
          <w:lang w:eastAsia="en-US"/>
        </w:rPr>
        <w:t>ó</w:t>
      </w:r>
      <w:proofErr w:type="spellEnd"/>
      <w:r w:rsidRPr="00E2166A">
        <w:rPr>
          <w:rFonts w:ascii="Arial" w:eastAsiaTheme="minorHAnsi" w:hAnsi="Arial" w:cs="Arial"/>
          <w:color w:val="000000"/>
          <w:sz w:val="20"/>
          <w:szCs w:val="20"/>
          <w:lang w:eastAsia="en-US"/>
        </w:rPr>
        <w:t xml:space="preserve"> III</w:t>
      </w:r>
    </w:p>
    <w:p w14:paraId="1F8CCE52" w14:textId="77777777" w:rsidR="00933212" w:rsidRPr="00E2166A" w:rsidRDefault="00933212" w:rsidP="00E2166A">
      <w:pPr>
        <w:numPr>
          <w:ilvl w:val="0"/>
          <w:numId w:val="13"/>
        </w:numPr>
        <w:spacing w:after="160" w:line="0" w:lineRule="atLeast"/>
        <w:contextualSpacing/>
        <w:jc w:val="both"/>
        <w:rPr>
          <w:rFonts w:ascii="Arial" w:eastAsiaTheme="minorHAnsi" w:hAnsi="Arial" w:cs="Arial"/>
          <w:color w:val="000000"/>
          <w:sz w:val="20"/>
          <w:szCs w:val="20"/>
          <w:lang w:val="es-CO" w:eastAsia="en-US"/>
        </w:rPr>
      </w:pPr>
      <w:r w:rsidRPr="00E2166A">
        <w:rPr>
          <w:rFonts w:ascii="Arial" w:eastAsiaTheme="minorHAnsi" w:hAnsi="Arial" w:cs="Arial"/>
          <w:color w:val="000000"/>
          <w:sz w:val="20"/>
          <w:szCs w:val="20"/>
          <w:lang w:val="es-CO" w:eastAsia="en-US"/>
        </w:rPr>
        <w:t xml:space="preserve">Estándares mínimos para empresas de once (11) a cincuenta (50) trabajadores clasificados con riesgo I, II </w:t>
      </w:r>
      <w:proofErr w:type="spellStart"/>
      <w:r w:rsidRPr="00E2166A">
        <w:rPr>
          <w:rFonts w:ascii="Arial" w:eastAsiaTheme="minorHAnsi" w:hAnsi="Arial" w:cs="Arial"/>
          <w:color w:val="000000"/>
          <w:sz w:val="20"/>
          <w:szCs w:val="20"/>
          <w:lang w:val="es-CO" w:eastAsia="en-US"/>
        </w:rPr>
        <w:t>ó</w:t>
      </w:r>
      <w:proofErr w:type="spellEnd"/>
      <w:r w:rsidRPr="00E2166A">
        <w:rPr>
          <w:rFonts w:ascii="Arial" w:eastAsiaTheme="minorHAnsi" w:hAnsi="Arial" w:cs="Arial"/>
          <w:color w:val="000000"/>
          <w:sz w:val="20"/>
          <w:szCs w:val="20"/>
          <w:lang w:val="es-CO" w:eastAsia="en-US"/>
        </w:rPr>
        <w:t xml:space="preserve"> III.</w:t>
      </w:r>
    </w:p>
    <w:p w14:paraId="77D3ED1D" w14:textId="77777777" w:rsidR="00933212" w:rsidRPr="00E2166A" w:rsidRDefault="00933212" w:rsidP="00E2166A">
      <w:pPr>
        <w:ind w:left="720"/>
        <w:contextualSpacing/>
        <w:jc w:val="both"/>
        <w:rPr>
          <w:rFonts w:ascii="Arial" w:eastAsiaTheme="minorHAnsi" w:hAnsi="Arial" w:cs="Arial"/>
          <w:color w:val="000000"/>
          <w:sz w:val="20"/>
          <w:szCs w:val="20"/>
          <w:lang w:val="es-CO" w:eastAsia="en-US"/>
        </w:rPr>
      </w:pPr>
    </w:p>
    <w:p w14:paraId="5EBF559E" w14:textId="5C0344E3" w:rsidR="00933212" w:rsidRPr="00786E30" w:rsidRDefault="00933212" w:rsidP="00786E30">
      <w:pPr>
        <w:numPr>
          <w:ilvl w:val="0"/>
          <w:numId w:val="13"/>
        </w:numPr>
        <w:spacing w:after="160" w:line="0" w:lineRule="atLeast"/>
        <w:contextualSpacing/>
        <w:jc w:val="both"/>
        <w:rPr>
          <w:rFonts w:ascii="Arial" w:eastAsiaTheme="minorHAnsi" w:hAnsi="Arial" w:cs="Arial"/>
          <w:color w:val="000000"/>
          <w:sz w:val="20"/>
          <w:szCs w:val="20"/>
          <w:lang w:val="es-CO" w:eastAsia="en-US"/>
        </w:rPr>
      </w:pPr>
      <w:r w:rsidRPr="00E2166A">
        <w:rPr>
          <w:rFonts w:ascii="Arial" w:eastAsiaTheme="minorHAnsi" w:hAnsi="Arial" w:cs="Arial"/>
          <w:color w:val="000000"/>
          <w:sz w:val="20"/>
          <w:szCs w:val="20"/>
          <w:lang w:val="es-CO" w:eastAsia="en-US"/>
        </w:rPr>
        <w:t xml:space="preserve">Estándares mínimos para empresas de más de cincuenta (50) trabajadores clasificados con riesgo I, II, III, IV </w:t>
      </w:r>
      <w:proofErr w:type="spellStart"/>
      <w:r w:rsidRPr="00E2166A">
        <w:rPr>
          <w:rFonts w:ascii="Arial" w:eastAsiaTheme="minorHAnsi" w:hAnsi="Arial" w:cs="Arial"/>
          <w:color w:val="000000"/>
          <w:sz w:val="20"/>
          <w:szCs w:val="20"/>
          <w:lang w:val="es-CO" w:eastAsia="en-US"/>
        </w:rPr>
        <w:t>ó</w:t>
      </w:r>
      <w:proofErr w:type="spellEnd"/>
      <w:r w:rsidRPr="00E2166A">
        <w:rPr>
          <w:rFonts w:ascii="Arial" w:eastAsiaTheme="minorHAnsi" w:hAnsi="Arial" w:cs="Arial"/>
          <w:color w:val="000000"/>
          <w:sz w:val="20"/>
          <w:szCs w:val="20"/>
          <w:lang w:val="es-CO" w:eastAsia="en-US"/>
        </w:rPr>
        <w:t xml:space="preserve"> V y de cincuenta (50) </w:t>
      </w:r>
      <w:proofErr w:type="spellStart"/>
      <w:r w:rsidRPr="00E2166A">
        <w:rPr>
          <w:rFonts w:ascii="Arial" w:eastAsiaTheme="minorHAnsi" w:hAnsi="Arial" w:cs="Arial"/>
          <w:color w:val="000000"/>
          <w:sz w:val="20"/>
          <w:szCs w:val="20"/>
          <w:lang w:val="es-CO" w:eastAsia="en-US"/>
        </w:rPr>
        <w:t>ó</w:t>
      </w:r>
      <w:proofErr w:type="spellEnd"/>
      <w:r w:rsidRPr="00E2166A">
        <w:rPr>
          <w:rFonts w:ascii="Arial" w:eastAsiaTheme="minorHAnsi" w:hAnsi="Arial" w:cs="Arial"/>
          <w:color w:val="000000"/>
          <w:sz w:val="20"/>
          <w:szCs w:val="20"/>
          <w:lang w:val="es-CO" w:eastAsia="en-US"/>
        </w:rPr>
        <w:t xml:space="preserve"> menos trabajadores con riesgo IV </w:t>
      </w:r>
      <w:proofErr w:type="spellStart"/>
      <w:r w:rsidRPr="00E2166A">
        <w:rPr>
          <w:rFonts w:ascii="Arial" w:eastAsiaTheme="minorHAnsi" w:hAnsi="Arial" w:cs="Arial"/>
          <w:color w:val="000000"/>
          <w:sz w:val="20"/>
          <w:szCs w:val="20"/>
          <w:lang w:val="es-CO" w:eastAsia="en-US"/>
        </w:rPr>
        <w:t>ó</w:t>
      </w:r>
      <w:proofErr w:type="spellEnd"/>
      <w:r w:rsidRPr="00E2166A">
        <w:rPr>
          <w:rFonts w:ascii="Arial" w:eastAsiaTheme="minorHAnsi" w:hAnsi="Arial" w:cs="Arial"/>
          <w:color w:val="000000"/>
          <w:sz w:val="20"/>
          <w:szCs w:val="20"/>
          <w:lang w:val="es-CO" w:eastAsia="en-US"/>
        </w:rPr>
        <w:t xml:space="preserve"> V.</w:t>
      </w:r>
    </w:p>
    <w:p w14:paraId="6D4471C0" w14:textId="77777777" w:rsidR="00933212" w:rsidRPr="00E2166A" w:rsidRDefault="00933212" w:rsidP="00E2166A">
      <w:pPr>
        <w:spacing w:line="0" w:lineRule="atLeast"/>
        <w:jc w:val="both"/>
        <w:rPr>
          <w:rFonts w:ascii="Arial" w:eastAsiaTheme="minorHAnsi" w:hAnsi="Arial" w:cs="Arial"/>
          <w:color w:val="000000"/>
          <w:sz w:val="20"/>
          <w:szCs w:val="20"/>
          <w:lang w:val="es-CO" w:eastAsia="en-US"/>
        </w:rPr>
      </w:pPr>
      <w:r w:rsidRPr="00E2166A">
        <w:rPr>
          <w:rFonts w:ascii="Arial" w:eastAsiaTheme="minorHAnsi" w:hAnsi="Arial" w:cs="Arial"/>
          <w:color w:val="000000"/>
          <w:sz w:val="20"/>
          <w:szCs w:val="20"/>
          <w:lang w:val="es-CO" w:eastAsia="en-US"/>
        </w:rPr>
        <w:t>La verificación al cumplimiento de lo antes descrito será efectuada por el supervisor del contrato.</w:t>
      </w:r>
    </w:p>
    <w:p w14:paraId="75CCCD68" w14:textId="77777777" w:rsidR="00933212" w:rsidRDefault="00933212" w:rsidP="00E2166A">
      <w:pPr>
        <w:spacing w:line="0" w:lineRule="atLeast"/>
        <w:jc w:val="both"/>
        <w:rPr>
          <w:rFonts w:ascii="Arial" w:eastAsiaTheme="minorHAnsi" w:hAnsi="Arial" w:cs="Arial"/>
          <w:color w:val="000000"/>
          <w:sz w:val="20"/>
          <w:szCs w:val="20"/>
          <w:lang w:val="es-CO" w:eastAsia="en-US"/>
        </w:rPr>
      </w:pPr>
    </w:p>
    <w:p w14:paraId="1D3D0AE6" w14:textId="77777777" w:rsidR="00E2166A" w:rsidRDefault="00E2166A" w:rsidP="00E2166A">
      <w:pPr>
        <w:spacing w:line="0" w:lineRule="atLeast"/>
        <w:jc w:val="both"/>
        <w:rPr>
          <w:rFonts w:ascii="Arial" w:eastAsiaTheme="minorHAnsi" w:hAnsi="Arial" w:cs="Arial"/>
          <w:color w:val="000000"/>
          <w:sz w:val="20"/>
          <w:szCs w:val="20"/>
          <w:lang w:val="es-CO" w:eastAsia="en-US"/>
        </w:rPr>
      </w:pPr>
    </w:p>
    <w:p w14:paraId="72708AC4" w14:textId="77777777" w:rsidR="00786E30" w:rsidRDefault="00786E30" w:rsidP="00E2166A">
      <w:pPr>
        <w:spacing w:line="0" w:lineRule="atLeast"/>
        <w:jc w:val="both"/>
        <w:rPr>
          <w:rFonts w:ascii="Arial" w:eastAsiaTheme="minorHAnsi" w:hAnsi="Arial" w:cs="Arial"/>
          <w:color w:val="000000"/>
          <w:sz w:val="20"/>
          <w:szCs w:val="20"/>
          <w:lang w:val="es-CO" w:eastAsia="en-US"/>
        </w:rPr>
      </w:pPr>
    </w:p>
    <w:p w14:paraId="279D74AF" w14:textId="041E8347" w:rsidR="00E2166A" w:rsidRPr="00E2166A" w:rsidRDefault="00933212" w:rsidP="00E2166A">
      <w:pPr>
        <w:spacing w:after="160" w:line="259" w:lineRule="auto"/>
        <w:jc w:val="both"/>
        <w:rPr>
          <w:rFonts w:ascii="Arial" w:eastAsiaTheme="minorHAnsi" w:hAnsi="Arial" w:cs="Arial"/>
          <w:sz w:val="18"/>
          <w:szCs w:val="18"/>
          <w:lang w:val="es-CO" w:eastAsia="es-CO"/>
        </w:rPr>
      </w:pPr>
      <w:r w:rsidRPr="00E2166A">
        <w:rPr>
          <w:rFonts w:ascii="Arial" w:eastAsiaTheme="minorHAnsi" w:hAnsi="Arial" w:cs="Arial"/>
          <w:sz w:val="18"/>
          <w:szCs w:val="18"/>
          <w:lang w:val="es-CO" w:eastAsia="es-CO"/>
        </w:rPr>
        <w:t>El proponente:</w:t>
      </w:r>
    </w:p>
    <w:p w14:paraId="75012CB0" w14:textId="77777777" w:rsidR="00933212" w:rsidRPr="00E2166A" w:rsidRDefault="00933212" w:rsidP="00E2166A">
      <w:pPr>
        <w:jc w:val="both"/>
        <w:rPr>
          <w:rFonts w:ascii="Arial" w:hAnsi="Arial" w:cs="Arial"/>
          <w:sz w:val="18"/>
          <w:szCs w:val="18"/>
          <w:lang w:val="es-CO"/>
        </w:rPr>
      </w:pPr>
      <w:r w:rsidRPr="00E2166A">
        <w:rPr>
          <w:rFonts w:ascii="Arial" w:hAnsi="Arial" w:cs="Arial"/>
          <w:b/>
          <w:sz w:val="18"/>
          <w:szCs w:val="18"/>
          <w:lang w:val="es-CO"/>
        </w:rPr>
        <w:t>__________________________________</w:t>
      </w:r>
    </w:p>
    <w:p w14:paraId="491C4177" w14:textId="77777777" w:rsidR="00933212" w:rsidRPr="00E2166A" w:rsidRDefault="00933212" w:rsidP="00E2166A">
      <w:pPr>
        <w:jc w:val="both"/>
        <w:rPr>
          <w:rFonts w:ascii="Arial" w:hAnsi="Arial" w:cs="Arial"/>
          <w:sz w:val="18"/>
          <w:szCs w:val="18"/>
          <w:lang w:val="es-CO"/>
        </w:rPr>
      </w:pPr>
      <w:r w:rsidRPr="00E2166A">
        <w:rPr>
          <w:rFonts w:ascii="Arial" w:hAnsi="Arial" w:cs="Arial"/>
          <w:sz w:val="18"/>
          <w:szCs w:val="18"/>
          <w:lang w:val="es-CO"/>
        </w:rPr>
        <w:t xml:space="preserve">Firma del representante legal del proponente </w:t>
      </w:r>
    </w:p>
    <w:p w14:paraId="5C0850DD" w14:textId="77777777" w:rsidR="00933212" w:rsidRPr="00E2166A" w:rsidRDefault="00933212" w:rsidP="00E2166A">
      <w:pPr>
        <w:contextualSpacing/>
        <w:jc w:val="both"/>
        <w:rPr>
          <w:rFonts w:ascii="Arial" w:hAnsi="Arial" w:cs="Arial"/>
          <w:sz w:val="18"/>
          <w:szCs w:val="18"/>
          <w:lang w:val="es-CO" w:eastAsia="es-CO"/>
        </w:rPr>
      </w:pPr>
      <w:r w:rsidRPr="00E2166A">
        <w:rPr>
          <w:rFonts w:ascii="Arial" w:hAnsi="Arial" w:cs="Arial"/>
          <w:sz w:val="18"/>
          <w:szCs w:val="18"/>
          <w:lang w:val="es-CO" w:eastAsia="es-CO"/>
        </w:rPr>
        <w:t xml:space="preserve">Nombre o razón social del oferente: </w:t>
      </w:r>
      <w:sdt>
        <w:sdtPr>
          <w:rPr>
            <w:rFonts w:ascii="Arial" w:hAnsi="Arial" w:cs="Arial"/>
            <w:color w:val="000000"/>
            <w:sz w:val="18"/>
            <w:szCs w:val="18"/>
            <w:lang w:val="es-CO"/>
          </w:rPr>
          <w:id w:val="-915004978"/>
          <w:placeholder>
            <w:docPart w:val="40B4061B20A44ABCAE149DE842D47A9D"/>
          </w:placeholder>
          <w:showingPlcHdr/>
          <w15:color w:val="800000"/>
          <w:text/>
        </w:sdtPr>
        <w:sdtEndPr/>
        <w:sdtContent>
          <w:r w:rsidRPr="00E2166A">
            <w:rPr>
              <w:rFonts w:ascii="Arial" w:eastAsiaTheme="minorHAnsi" w:hAnsi="Arial" w:cs="Arial"/>
              <w:color w:val="FF8F8F"/>
              <w:sz w:val="18"/>
              <w:szCs w:val="18"/>
              <w:u w:val="single"/>
              <w:lang w:val="es-CO"/>
            </w:rPr>
            <w:t>Diligenciar el nombre completo del proponente</w:t>
          </w:r>
        </w:sdtContent>
      </w:sdt>
    </w:p>
    <w:p w14:paraId="461317EF" w14:textId="77777777" w:rsidR="00933212" w:rsidRPr="00E2166A" w:rsidRDefault="00933212" w:rsidP="00E2166A">
      <w:pPr>
        <w:contextualSpacing/>
        <w:jc w:val="both"/>
        <w:rPr>
          <w:rFonts w:ascii="Arial" w:hAnsi="Arial" w:cs="Arial"/>
          <w:color w:val="000000"/>
          <w:sz w:val="18"/>
          <w:szCs w:val="18"/>
          <w:lang w:val="es-CO"/>
        </w:rPr>
      </w:pPr>
      <w:r w:rsidRPr="00E2166A">
        <w:rPr>
          <w:rFonts w:ascii="Arial" w:hAnsi="Arial" w:cs="Arial"/>
          <w:sz w:val="18"/>
          <w:szCs w:val="18"/>
          <w:lang w:val="es-CO" w:eastAsia="es-CO"/>
        </w:rPr>
        <w:t xml:space="preserve">Identificación (NIT </w:t>
      </w:r>
      <w:r w:rsidRPr="00E2166A">
        <w:rPr>
          <w:rFonts w:ascii="Segoe UI Symbol" w:eastAsia="MS Gothic" w:hAnsi="Segoe UI Symbol" w:cs="Segoe UI Symbol"/>
          <w:sz w:val="18"/>
          <w:szCs w:val="18"/>
          <w:lang w:val="es-CO" w:eastAsia="es-CO"/>
        </w:rPr>
        <w:t>☐</w:t>
      </w:r>
      <w:r w:rsidRPr="00E2166A">
        <w:rPr>
          <w:rFonts w:ascii="Arial" w:hAnsi="Arial" w:cs="Arial"/>
          <w:sz w:val="18"/>
          <w:szCs w:val="18"/>
          <w:lang w:val="es-CO" w:eastAsia="es-CO"/>
        </w:rPr>
        <w:t xml:space="preserve"> C.C </w:t>
      </w:r>
      <w:proofErr w:type="gramStart"/>
      <w:r w:rsidRPr="00E2166A">
        <w:rPr>
          <w:rFonts w:ascii="Segoe UI Symbol" w:eastAsia="MS Gothic" w:hAnsi="Segoe UI Symbol" w:cs="Segoe UI Symbol"/>
          <w:sz w:val="18"/>
          <w:szCs w:val="18"/>
          <w:lang w:val="es-CO" w:eastAsia="es-CO"/>
        </w:rPr>
        <w:t>☐</w:t>
      </w:r>
      <w:r w:rsidRPr="00E2166A">
        <w:rPr>
          <w:rFonts w:ascii="Arial" w:hAnsi="Arial" w:cs="Arial"/>
          <w:sz w:val="18"/>
          <w:szCs w:val="18"/>
          <w:lang w:val="es-CO" w:eastAsia="es-CO"/>
        </w:rPr>
        <w:t xml:space="preserve">  C.E</w:t>
      </w:r>
      <w:proofErr w:type="gramEnd"/>
      <w:r w:rsidRPr="00E2166A">
        <w:rPr>
          <w:rFonts w:ascii="Arial" w:hAnsi="Arial" w:cs="Arial"/>
          <w:sz w:val="18"/>
          <w:szCs w:val="18"/>
          <w:lang w:val="es-CO" w:eastAsia="es-CO"/>
        </w:rPr>
        <w:t xml:space="preserve"> </w:t>
      </w:r>
      <w:r w:rsidRPr="00E2166A">
        <w:rPr>
          <w:rFonts w:ascii="Segoe UI Symbol" w:eastAsia="MS Gothic" w:hAnsi="Segoe UI Symbol" w:cs="Segoe UI Symbol"/>
          <w:sz w:val="18"/>
          <w:szCs w:val="18"/>
          <w:lang w:val="es-CO" w:eastAsia="es-CO"/>
        </w:rPr>
        <w:t>☐</w:t>
      </w:r>
      <w:r w:rsidRPr="00E2166A">
        <w:rPr>
          <w:rFonts w:ascii="Arial" w:hAnsi="Arial" w:cs="Arial"/>
          <w:sz w:val="18"/>
          <w:szCs w:val="18"/>
          <w:lang w:val="es-CO" w:eastAsia="es-CO"/>
        </w:rPr>
        <w:t>)</w:t>
      </w:r>
      <w:r w:rsidRPr="00E2166A">
        <w:rPr>
          <w:rFonts w:ascii="Arial" w:hAnsi="Arial" w:cs="Arial"/>
          <w:color w:val="000000"/>
          <w:sz w:val="18"/>
          <w:szCs w:val="18"/>
          <w:lang w:val="es-CO"/>
        </w:rPr>
        <w:t xml:space="preserve">: </w:t>
      </w:r>
      <w:sdt>
        <w:sdtPr>
          <w:rPr>
            <w:rFonts w:ascii="Arial" w:hAnsi="Arial" w:cs="Arial"/>
            <w:color w:val="000000"/>
            <w:sz w:val="18"/>
            <w:szCs w:val="18"/>
            <w:lang w:val="es-CO"/>
          </w:rPr>
          <w:id w:val="251866566"/>
          <w:placeholder>
            <w:docPart w:val="BCA55B3330F045F491CAAF8D97E7511D"/>
          </w:placeholder>
          <w:showingPlcHdr/>
          <w15:color w:val="800000"/>
        </w:sdtPr>
        <w:sdtEndPr/>
        <w:sdtContent>
          <w:r w:rsidRPr="00E2166A">
            <w:rPr>
              <w:rFonts w:ascii="Arial" w:eastAsiaTheme="minorHAnsi" w:hAnsi="Arial" w:cs="Arial"/>
              <w:color w:val="FF8F8F"/>
              <w:sz w:val="20"/>
              <w:szCs w:val="20"/>
              <w:u w:val="single"/>
              <w:lang w:val="es-CO"/>
            </w:rPr>
            <w:t>Diligenciar la identificación del proponente</w:t>
          </w:r>
        </w:sdtContent>
      </w:sdt>
    </w:p>
    <w:p w14:paraId="658A0A02" w14:textId="77777777" w:rsidR="00933212" w:rsidRPr="00E2166A" w:rsidRDefault="00933212" w:rsidP="00E2166A">
      <w:pPr>
        <w:contextualSpacing/>
        <w:jc w:val="both"/>
        <w:rPr>
          <w:rFonts w:ascii="Arial" w:hAnsi="Arial" w:cs="Arial"/>
          <w:color w:val="000000"/>
          <w:sz w:val="18"/>
          <w:szCs w:val="18"/>
          <w:lang w:val="es-CO"/>
        </w:rPr>
      </w:pPr>
      <w:r w:rsidRPr="00E2166A">
        <w:rPr>
          <w:rFonts w:ascii="Arial" w:hAnsi="Arial" w:cs="Arial"/>
          <w:sz w:val="18"/>
          <w:szCs w:val="18"/>
          <w:lang w:val="es-CO" w:eastAsia="es-CO"/>
        </w:rPr>
        <w:t>Nombre Representante Legal</w:t>
      </w:r>
      <w:r w:rsidRPr="00E2166A">
        <w:rPr>
          <w:rFonts w:ascii="Arial" w:hAnsi="Arial" w:cs="Arial"/>
          <w:color w:val="000000"/>
          <w:sz w:val="18"/>
          <w:szCs w:val="18"/>
          <w:lang w:val="es-CO"/>
        </w:rPr>
        <w:t xml:space="preserve">: </w:t>
      </w:r>
      <w:sdt>
        <w:sdtPr>
          <w:rPr>
            <w:rFonts w:ascii="Arial" w:hAnsi="Arial" w:cs="Arial"/>
            <w:color w:val="000000"/>
            <w:sz w:val="18"/>
            <w:szCs w:val="18"/>
            <w:lang w:val="es-CO"/>
          </w:rPr>
          <w:id w:val="1414049736"/>
          <w:placeholder>
            <w:docPart w:val="5EA3892E884541F1803F20DC6CBFBBCD"/>
          </w:placeholder>
          <w:showingPlcHdr/>
          <w15:color w:val="800000"/>
          <w:text/>
        </w:sdtPr>
        <w:sdtEndPr/>
        <w:sdtContent>
          <w:r w:rsidRPr="00E2166A">
            <w:rPr>
              <w:rFonts w:ascii="Arial" w:eastAsiaTheme="minorHAnsi" w:hAnsi="Arial" w:cs="Arial"/>
              <w:color w:val="FF8F8F"/>
              <w:sz w:val="18"/>
              <w:szCs w:val="18"/>
              <w:u w:val="single"/>
              <w:lang w:val="es-CO"/>
            </w:rPr>
            <w:t>Diligenciar el nombre completo del representante legal</w:t>
          </w:r>
        </w:sdtContent>
      </w:sdt>
    </w:p>
    <w:p w14:paraId="7BAED4ED" w14:textId="77777777" w:rsidR="00933212" w:rsidRPr="00E2166A" w:rsidRDefault="00933212" w:rsidP="00E2166A">
      <w:pPr>
        <w:jc w:val="both"/>
        <w:rPr>
          <w:rFonts w:ascii="Arial" w:hAnsi="Arial" w:cs="Arial"/>
          <w:color w:val="000000"/>
          <w:sz w:val="18"/>
          <w:szCs w:val="18"/>
          <w:lang w:val="es-CO"/>
        </w:rPr>
      </w:pPr>
      <w:r w:rsidRPr="00E2166A">
        <w:rPr>
          <w:rFonts w:ascii="Arial" w:hAnsi="Arial" w:cs="Arial"/>
          <w:color w:val="000000"/>
          <w:sz w:val="18"/>
          <w:szCs w:val="18"/>
          <w:lang w:val="es-CO"/>
        </w:rPr>
        <w:t xml:space="preserve">Identificación (C.C </w:t>
      </w:r>
      <w:proofErr w:type="gramStart"/>
      <w:r w:rsidRPr="00E2166A">
        <w:rPr>
          <w:rFonts w:ascii="Segoe UI Symbol" w:eastAsia="MS Gothic" w:hAnsi="Segoe UI Symbol" w:cs="Segoe UI Symbol"/>
          <w:sz w:val="18"/>
          <w:szCs w:val="18"/>
          <w:lang w:val="es-CO" w:eastAsia="es-CO"/>
        </w:rPr>
        <w:t>☐</w:t>
      </w:r>
      <w:r w:rsidRPr="00E2166A">
        <w:rPr>
          <w:rFonts w:ascii="Arial" w:hAnsi="Arial" w:cs="Arial"/>
          <w:color w:val="000000"/>
          <w:sz w:val="18"/>
          <w:szCs w:val="18"/>
          <w:lang w:val="es-CO"/>
        </w:rPr>
        <w:t xml:space="preserve">  C.E.</w:t>
      </w:r>
      <w:proofErr w:type="gramEnd"/>
      <w:r w:rsidRPr="00E2166A">
        <w:rPr>
          <w:rFonts w:ascii="Arial" w:hAnsi="Arial" w:cs="Arial"/>
          <w:sz w:val="18"/>
          <w:szCs w:val="18"/>
          <w:lang w:val="es-CO" w:eastAsia="es-CO"/>
        </w:rPr>
        <w:t xml:space="preserve"> </w:t>
      </w:r>
      <w:r w:rsidRPr="00E2166A">
        <w:rPr>
          <w:rFonts w:ascii="Segoe UI Symbol" w:eastAsia="MS Gothic" w:hAnsi="Segoe UI Symbol" w:cs="Segoe UI Symbol"/>
          <w:sz w:val="18"/>
          <w:szCs w:val="18"/>
          <w:lang w:val="es-CO" w:eastAsia="es-CO"/>
        </w:rPr>
        <w:t>☐</w:t>
      </w:r>
      <w:r w:rsidRPr="00E2166A">
        <w:rPr>
          <w:rFonts w:ascii="Arial" w:hAnsi="Arial" w:cs="Arial"/>
          <w:sz w:val="18"/>
          <w:szCs w:val="18"/>
          <w:lang w:val="es-CO" w:eastAsia="es-CO"/>
        </w:rPr>
        <w:t xml:space="preserve">) </w:t>
      </w:r>
      <w:sdt>
        <w:sdtPr>
          <w:rPr>
            <w:rFonts w:ascii="Arial" w:hAnsi="Arial" w:cs="Arial"/>
            <w:color w:val="000000"/>
            <w:sz w:val="18"/>
            <w:szCs w:val="18"/>
            <w:lang w:val="es-CO"/>
          </w:rPr>
          <w:id w:val="1018125121"/>
          <w:placeholder>
            <w:docPart w:val="F4AA34158A884668B55346EF5C35CC9B"/>
          </w:placeholder>
          <w:showingPlcHdr/>
          <w15:color w:val="800000"/>
        </w:sdtPr>
        <w:sdtEndPr/>
        <w:sdtContent>
          <w:r w:rsidRPr="00E2166A">
            <w:rPr>
              <w:rFonts w:ascii="Arial" w:eastAsiaTheme="minorHAnsi" w:hAnsi="Arial" w:cs="Arial"/>
              <w:color w:val="FF8F8F"/>
              <w:sz w:val="18"/>
              <w:szCs w:val="18"/>
              <w:u w:val="single"/>
              <w:lang w:val="es-CO"/>
            </w:rPr>
            <w:t>Diligenciar el documento de identificación del representante legal</w:t>
          </w:r>
        </w:sdtContent>
      </w:sdt>
    </w:p>
    <w:p w14:paraId="7D2B7F01" w14:textId="77777777" w:rsidR="00933212" w:rsidRPr="00E2166A" w:rsidRDefault="00933212" w:rsidP="00E2166A">
      <w:pPr>
        <w:jc w:val="both"/>
        <w:rPr>
          <w:rFonts w:ascii="Arial" w:hAnsi="Arial" w:cs="Arial"/>
          <w:color w:val="000000"/>
          <w:sz w:val="18"/>
          <w:szCs w:val="18"/>
          <w:lang w:val="es-CO"/>
        </w:rPr>
      </w:pPr>
      <w:r w:rsidRPr="00E2166A">
        <w:rPr>
          <w:rFonts w:ascii="Arial" w:hAnsi="Arial" w:cs="Arial"/>
          <w:color w:val="000000"/>
          <w:sz w:val="18"/>
          <w:szCs w:val="18"/>
          <w:lang w:val="es-CO"/>
        </w:rPr>
        <w:t xml:space="preserve">Dirección: </w:t>
      </w:r>
      <w:sdt>
        <w:sdtPr>
          <w:rPr>
            <w:rFonts w:ascii="Arial" w:hAnsi="Arial" w:cs="Arial"/>
            <w:color w:val="000000"/>
            <w:sz w:val="18"/>
            <w:szCs w:val="18"/>
            <w:lang w:val="es-CO"/>
          </w:rPr>
          <w:id w:val="794950007"/>
          <w:placeholder>
            <w:docPart w:val="367FF17666B349E796B83247F4CF98A2"/>
          </w:placeholder>
          <w:showingPlcHdr/>
          <w15:color w:val="800000"/>
        </w:sdtPr>
        <w:sdtEndPr/>
        <w:sdtContent>
          <w:r w:rsidRPr="00E2166A">
            <w:rPr>
              <w:rFonts w:ascii="Arial" w:eastAsiaTheme="minorHAnsi" w:hAnsi="Arial" w:cs="Arial"/>
              <w:color w:val="FF8F8F"/>
              <w:sz w:val="18"/>
              <w:szCs w:val="18"/>
              <w:u w:val="single"/>
              <w:lang w:val="es-CO"/>
            </w:rPr>
            <w:t>Diligenciar la dirección del proveedor</w:t>
          </w:r>
        </w:sdtContent>
      </w:sdt>
    </w:p>
    <w:p w14:paraId="08B453C2" w14:textId="77777777" w:rsidR="00933212" w:rsidRPr="00E2166A" w:rsidRDefault="00933212" w:rsidP="00E2166A">
      <w:pPr>
        <w:jc w:val="both"/>
        <w:rPr>
          <w:rFonts w:ascii="Arial" w:hAnsi="Arial" w:cs="Arial"/>
          <w:sz w:val="18"/>
          <w:szCs w:val="18"/>
          <w:lang w:val="es-CO"/>
        </w:rPr>
      </w:pPr>
      <w:r w:rsidRPr="00E2166A">
        <w:rPr>
          <w:rFonts w:ascii="Arial" w:hAnsi="Arial" w:cs="Arial"/>
          <w:color w:val="000000"/>
          <w:sz w:val="18"/>
          <w:szCs w:val="18"/>
          <w:lang w:val="es-CO"/>
        </w:rPr>
        <w:t>Teléfono:</w:t>
      </w:r>
      <w:r w:rsidRPr="00E2166A">
        <w:rPr>
          <w:rFonts w:ascii="Arial" w:hAnsi="Arial" w:cs="Arial"/>
          <w:b/>
          <w:color w:val="000000"/>
          <w:sz w:val="18"/>
          <w:szCs w:val="18"/>
          <w:lang w:val="es-CO"/>
        </w:rPr>
        <w:t xml:space="preserve"> </w:t>
      </w:r>
      <w:sdt>
        <w:sdtPr>
          <w:rPr>
            <w:rFonts w:ascii="Arial" w:hAnsi="Arial" w:cs="Arial"/>
            <w:b/>
            <w:color w:val="000000"/>
            <w:sz w:val="18"/>
            <w:szCs w:val="18"/>
            <w:lang w:val="es-CO"/>
          </w:rPr>
          <w:id w:val="-1218501510"/>
          <w:placeholder>
            <w:docPart w:val="4F6C55B711204A7E9C255CA36B0DEA4A"/>
          </w:placeholder>
          <w:showingPlcHdr/>
          <w15:color w:val="800000"/>
        </w:sdtPr>
        <w:sdtEndPr/>
        <w:sdtContent>
          <w:r w:rsidRPr="00E2166A">
            <w:rPr>
              <w:rFonts w:ascii="Arial" w:eastAsiaTheme="minorHAnsi" w:hAnsi="Arial" w:cs="Arial"/>
              <w:color w:val="FF8F8F"/>
              <w:sz w:val="18"/>
              <w:szCs w:val="18"/>
              <w:u w:val="single"/>
              <w:lang w:val="es-CO"/>
            </w:rPr>
            <w:t>Diligenciar teléfonos de contacto del proveedor</w:t>
          </w:r>
        </w:sdtContent>
      </w:sdt>
    </w:p>
    <w:p w14:paraId="08FDFFD7" w14:textId="77777777" w:rsidR="00933212" w:rsidRPr="00E2166A" w:rsidRDefault="00933212" w:rsidP="00E2166A">
      <w:pPr>
        <w:jc w:val="both"/>
        <w:rPr>
          <w:rFonts w:ascii="Arial" w:hAnsi="Arial" w:cs="Arial"/>
          <w:sz w:val="18"/>
          <w:szCs w:val="18"/>
          <w:lang w:val="es-CO"/>
        </w:rPr>
      </w:pPr>
      <w:r w:rsidRPr="00E2166A">
        <w:rPr>
          <w:rFonts w:ascii="Arial" w:hAnsi="Arial" w:cs="Arial"/>
          <w:color w:val="000000"/>
          <w:sz w:val="18"/>
          <w:szCs w:val="18"/>
          <w:lang w:val="es-CO"/>
        </w:rPr>
        <w:t>Email:</w:t>
      </w:r>
      <w:r w:rsidRPr="00E2166A">
        <w:rPr>
          <w:rFonts w:ascii="Arial" w:hAnsi="Arial" w:cs="Arial"/>
          <w:b/>
          <w:color w:val="000000"/>
          <w:sz w:val="18"/>
          <w:szCs w:val="18"/>
          <w:lang w:val="es-CO"/>
        </w:rPr>
        <w:t xml:space="preserve"> </w:t>
      </w:r>
      <w:sdt>
        <w:sdtPr>
          <w:rPr>
            <w:rFonts w:ascii="Arial" w:hAnsi="Arial" w:cs="Arial"/>
            <w:b/>
            <w:color w:val="000000"/>
            <w:sz w:val="18"/>
            <w:szCs w:val="18"/>
            <w:lang w:val="es-CO"/>
          </w:rPr>
          <w:id w:val="-1205245542"/>
          <w:placeholder>
            <w:docPart w:val="938F66A362274A60A42E6967EC8A8530"/>
          </w:placeholder>
          <w:showingPlcHdr/>
          <w15:color w:val="800000"/>
        </w:sdtPr>
        <w:sdtEndPr/>
        <w:sdtContent>
          <w:r w:rsidRPr="00E2166A">
            <w:rPr>
              <w:rFonts w:ascii="Arial" w:eastAsiaTheme="minorHAnsi" w:hAnsi="Arial" w:cs="Arial"/>
              <w:color w:val="FF8F8F"/>
              <w:sz w:val="18"/>
              <w:szCs w:val="18"/>
              <w:u w:val="single"/>
              <w:lang w:val="es-CO"/>
            </w:rPr>
            <w:t>Diligenciar correo electrónico de notificaciones</w:t>
          </w:r>
        </w:sdtContent>
      </w:sdt>
    </w:p>
    <w:p w14:paraId="521B8086" w14:textId="77777777" w:rsidR="00786E30" w:rsidRDefault="00786E30">
      <w:pPr>
        <w:rPr>
          <w:rFonts w:ascii="Arial" w:hAnsi="Arial" w:cs="Arial"/>
          <w:b/>
          <w:bCs/>
          <w:sz w:val="22"/>
          <w:szCs w:val="22"/>
        </w:rPr>
      </w:pPr>
      <w:r>
        <w:rPr>
          <w:rFonts w:ascii="Arial" w:hAnsi="Arial" w:cs="Arial"/>
          <w:b/>
          <w:bCs/>
          <w:sz w:val="22"/>
          <w:szCs w:val="22"/>
        </w:rPr>
        <w:br w:type="page"/>
      </w:r>
    </w:p>
    <w:p w14:paraId="142C175C" w14:textId="18F6E0D1" w:rsidR="00933212" w:rsidRPr="00786E30" w:rsidRDefault="009D7DFF" w:rsidP="00E2166A">
      <w:pPr>
        <w:jc w:val="center"/>
        <w:rPr>
          <w:rFonts w:ascii="Arial" w:eastAsiaTheme="minorHAnsi" w:hAnsi="Arial" w:cs="Arial"/>
          <w:b/>
          <w:bCs/>
          <w:sz w:val="20"/>
          <w:szCs w:val="20"/>
          <w:lang w:val="es-CO" w:eastAsia="en-US"/>
        </w:rPr>
      </w:pPr>
      <w:r w:rsidRPr="00786E30">
        <w:rPr>
          <w:rFonts w:ascii="Arial" w:hAnsi="Arial" w:cs="Arial"/>
          <w:b/>
          <w:bCs/>
          <w:sz w:val="20"/>
          <w:szCs w:val="20"/>
        </w:rPr>
        <w:lastRenderedPageBreak/>
        <w:t xml:space="preserve">FORMULARIO </w:t>
      </w:r>
      <w:r w:rsidRPr="00786E30">
        <w:rPr>
          <w:rFonts w:ascii="Arial" w:eastAsiaTheme="minorHAnsi" w:hAnsi="Arial" w:cs="Arial"/>
          <w:b/>
          <w:bCs/>
          <w:sz w:val="20"/>
          <w:szCs w:val="20"/>
          <w:lang w:val="es-CO" w:eastAsia="en-US"/>
        </w:rPr>
        <w:t>COMPROMISO ANTICORRUPCIÓN</w:t>
      </w:r>
    </w:p>
    <w:p w14:paraId="0524189E" w14:textId="54D10697" w:rsidR="009D7DFF" w:rsidRDefault="009D7DFF" w:rsidP="00AA53BC">
      <w:pPr>
        <w:jc w:val="center"/>
        <w:rPr>
          <w:rFonts w:ascii="Arial" w:eastAsiaTheme="minorHAnsi" w:hAnsi="Arial" w:cs="Arial"/>
          <w:b/>
          <w:bCs/>
          <w:sz w:val="22"/>
          <w:szCs w:val="22"/>
          <w:lang w:val="es-CO" w:eastAsia="en-US"/>
        </w:rPr>
      </w:pPr>
    </w:p>
    <w:p w14:paraId="5D3DAA51" w14:textId="77777777" w:rsidR="001563EA" w:rsidRPr="00786E30" w:rsidRDefault="00B42F92" w:rsidP="00E2166A">
      <w:pPr>
        <w:jc w:val="both"/>
        <w:rPr>
          <w:rFonts w:ascii="Arial" w:hAnsi="Arial" w:cs="Arial"/>
          <w:sz w:val="18"/>
          <w:szCs w:val="18"/>
        </w:rPr>
      </w:pPr>
      <w:sdt>
        <w:sdtPr>
          <w:rPr>
            <w:rFonts w:ascii="Arial" w:hAnsi="Arial" w:cs="Arial"/>
            <w:sz w:val="18"/>
            <w:szCs w:val="18"/>
          </w:rPr>
          <w:id w:val="1866943095"/>
          <w:placeholder>
            <w:docPart w:val="C1EA9C53CDD34059A16B2735B28EAC47"/>
          </w:placeholder>
          <w15:color w:val="800000"/>
          <w:text/>
        </w:sdtPr>
        <w:sdtEndPr/>
        <w:sdtContent>
          <w:r w:rsidR="001563EA" w:rsidRPr="00786E30">
            <w:rPr>
              <w:rFonts w:ascii="Arial" w:hAnsi="Arial" w:cs="Arial"/>
              <w:sz w:val="18"/>
              <w:szCs w:val="18"/>
            </w:rPr>
            <w:t>Bogotá</w:t>
          </w:r>
        </w:sdtContent>
      </w:sdt>
      <w:r w:rsidR="001563EA" w:rsidRPr="00786E30">
        <w:rPr>
          <w:rFonts w:ascii="Arial" w:hAnsi="Arial" w:cs="Arial"/>
          <w:sz w:val="18"/>
          <w:szCs w:val="18"/>
        </w:rPr>
        <w:t xml:space="preserve">, </w:t>
      </w:r>
      <w:sdt>
        <w:sdtPr>
          <w:rPr>
            <w:rFonts w:ascii="Arial" w:hAnsi="Arial" w:cs="Arial"/>
            <w:sz w:val="18"/>
            <w:szCs w:val="18"/>
          </w:rPr>
          <w:id w:val="-44140746"/>
          <w:placeholder>
            <w:docPart w:val="BBA0937DEEF4420289DFCC2D0A0FB975"/>
          </w:placeholder>
          <w:showingPlcHdr/>
          <w15:color w:val="800000"/>
          <w:date w:fullDate="2021-04-13T00:00:00Z">
            <w:dateFormat w:val="d 'de' MMMM 'de' yyyy"/>
            <w:lid w:val="es-CO"/>
            <w:storeMappedDataAs w:val="dateTime"/>
            <w:calendar w:val="gregorian"/>
          </w:date>
        </w:sdtPr>
        <w:sdtEndPr/>
        <w:sdtContent>
          <w:r w:rsidR="001563EA" w:rsidRPr="00786E30">
            <w:rPr>
              <w:rStyle w:val="Textodelmarcadordeposicin"/>
              <w:rFonts w:ascii="Arial" w:hAnsi="Arial" w:cs="Arial"/>
              <w:color w:val="FF8F8F"/>
              <w:sz w:val="18"/>
              <w:szCs w:val="18"/>
            </w:rPr>
            <w:t>seleccionar la fecha.</w:t>
          </w:r>
        </w:sdtContent>
      </w:sdt>
    </w:p>
    <w:p w14:paraId="35A8A52D" w14:textId="77777777" w:rsidR="001563EA" w:rsidRPr="00786E30" w:rsidRDefault="001563EA" w:rsidP="00E2166A">
      <w:pPr>
        <w:jc w:val="both"/>
        <w:rPr>
          <w:rFonts w:ascii="Arial" w:eastAsiaTheme="minorHAnsi" w:hAnsi="Arial" w:cs="Arial"/>
          <w:sz w:val="18"/>
          <w:szCs w:val="18"/>
          <w:lang w:val="es-CO" w:eastAsia="en-US"/>
        </w:rPr>
      </w:pPr>
      <w:r w:rsidRPr="00786E30">
        <w:rPr>
          <w:rFonts w:ascii="Arial" w:eastAsiaTheme="minorHAnsi" w:hAnsi="Arial" w:cs="Arial"/>
          <w:sz w:val="18"/>
          <w:szCs w:val="18"/>
          <w:lang w:val="es-CO" w:eastAsia="en-US"/>
        </w:rPr>
        <w:t xml:space="preserve"> </w:t>
      </w:r>
    </w:p>
    <w:p w14:paraId="284090DC" w14:textId="21D57CFA" w:rsidR="009D7DFF" w:rsidRPr="00786E30" w:rsidRDefault="009D7DFF" w:rsidP="00E2166A">
      <w:pPr>
        <w:jc w:val="both"/>
        <w:rPr>
          <w:rFonts w:ascii="Arial" w:eastAsiaTheme="minorHAnsi" w:hAnsi="Arial" w:cs="Arial"/>
          <w:sz w:val="18"/>
          <w:szCs w:val="18"/>
          <w:lang w:val="es-CO" w:eastAsia="en-US"/>
        </w:rPr>
      </w:pPr>
      <w:r w:rsidRPr="00786E30">
        <w:rPr>
          <w:rFonts w:ascii="Arial" w:eastAsiaTheme="minorHAnsi" w:hAnsi="Arial" w:cs="Arial"/>
          <w:sz w:val="18"/>
          <w:szCs w:val="18"/>
          <w:lang w:val="es-CO" w:eastAsia="en-US"/>
        </w:rPr>
        <w:t>Señores.</w:t>
      </w:r>
    </w:p>
    <w:p w14:paraId="500213F9" w14:textId="77777777" w:rsidR="009D7DFF" w:rsidRPr="00786E30" w:rsidRDefault="009D7DFF" w:rsidP="00E2166A">
      <w:pPr>
        <w:spacing w:line="259" w:lineRule="auto"/>
        <w:jc w:val="both"/>
        <w:rPr>
          <w:rFonts w:ascii="Arial" w:eastAsiaTheme="minorHAnsi" w:hAnsi="Arial" w:cs="Arial"/>
          <w:sz w:val="18"/>
          <w:szCs w:val="18"/>
          <w:lang w:val="es-CO" w:eastAsia="en-US"/>
        </w:rPr>
      </w:pPr>
      <w:r w:rsidRPr="00786E30">
        <w:rPr>
          <w:rFonts w:ascii="Arial" w:eastAsiaTheme="minorHAnsi" w:hAnsi="Arial" w:cs="Arial"/>
          <w:sz w:val="18"/>
          <w:szCs w:val="18"/>
          <w:lang w:val="es-CO" w:eastAsia="en-US"/>
        </w:rPr>
        <w:t xml:space="preserve">POLICÍA NACIONAL – </w:t>
      </w:r>
      <w:sdt>
        <w:sdtPr>
          <w:rPr>
            <w:rFonts w:ascii="Arial" w:eastAsiaTheme="minorHAnsi" w:hAnsi="Arial" w:cs="Arial"/>
            <w:sz w:val="18"/>
            <w:szCs w:val="18"/>
            <w:lang w:val="es-CO" w:eastAsia="en-US"/>
          </w:rPr>
          <w:id w:val="1021133605"/>
          <w:placeholder>
            <w:docPart w:val="D9F6F45BB8AF409A8E590993CA6CF6F1"/>
          </w:placeholder>
          <w15:color w:val="800000"/>
          <w:text/>
        </w:sdtPr>
        <w:sdtEndPr/>
        <w:sdtContent/>
      </w:sdt>
    </w:p>
    <w:p w14:paraId="7AC51F4E" w14:textId="77777777" w:rsidR="009D7DFF" w:rsidRPr="00786E30" w:rsidRDefault="009D7DFF" w:rsidP="00E2166A">
      <w:pPr>
        <w:spacing w:line="259" w:lineRule="auto"/>
        <w:jc w:val="both"/>
        <w:rPr>
          <w:rFonts w:ascii="Arial" w:eastAsiaTheme="minorHAnsi" w:hAnsi="Arial" w:cs="Arial"/>
          <w:sz w:val="18"/>
          <w:szCs w:val="18"/>
          <w:lang w:val="es-CO" w:eastAsia="en-US"/>
        </w:rPr>
      </w:pPr>
      <w:r w:rsidRPr="00786E30">
        <w:rPr>
          <w:rFonts w:ascii="Arial" w:eastAsiaTheme="minorHAnsi" w:hAnsi="Arial" w:cs="Arial"/>
          <w:sz w:val="18"/>
          <w:szCs w:val="18"/>
          <w:lang w:val="es-CO" w:eastAsia="en-US"/>
        </w:rPr>
        <w:t>Ciudad.</w:t>
      </w:r>
    </w:p>
    <w:p w14:paraId="774EEA18" w14:textId="77777777" w:rsidR="009D7DFF" w:rsidRPr="00786E30" w:rsidRDefault="009D7DFF" w:rsidP="00E2166A">
      <w:pPr>
        <w:spacing w:line="259" w:lineRule="auto"/>
        <w:jc w:val="both"/>
        <w:rPr>
          <w:rFonts w:ascii="Arial" w:eastAsiaTheme="minorHAnsi" w:hAnsi="Arial" w:cs="Arial"/>
          <w:sz w:val="18"/>
          <w:szCs w:val="18"/>
          <w:lang w:val="es-CO" w:eastAsia="en-US"/>
        </w:rPr>
      </w:pPr>
    </w:p>
    <w:p w14:paraId="2977972D" w14:textId="2FBC65FA" w:rsidR="009D7DFF" w:rsidRPr="00786E30" w:rsidRDefault="009D7DFF" w:rsidP="00E2166A">
      <w:pPr>
        <w:spacing w:after="160" w:line="259" w:lineRule="auto"/>
        <w:jc w:val="both"/>
        <w:rPr>
          <w:rFonts w:ascii="Arial" w:eastAsiaTheme="minorHAnsi" w:hAnsi="Arial" w:cs="Arial"/>
          <w:b/>
          <w:color w:val="000000"/>
          <w:sz w:val="18"/>
          <w:szCs w:val="18"/>
          <w:lang w:val="es-CO" w:eastAsia="en-US"/>
        </w:rPr>
      </w:pPr>
      <w:r w:rsidRPr="00786E30">
        <w:rPr>
          <w:rFonts w:ascii="Arial" w:eastAsiaTheme="minorHAnsi" w:hAnsi="Arial" w:cs="Arial"/>
          <w:sz w:val="18"/>
          <w:szCs w:val="18"/>
          <w:lang w:val="es-CO" w:eastAsia="en-US"/>
        </w:rPr>
        <w:t xml:space="preserve">Referencia: </w:t>
      </w:r>
      <w:r w:rsidR="00D9479A" w:rsidRPr="00786E30">
        <w:rPr>
          <w:rFonts w:ascii="Arial" w:eastAsiaTheme="minorHAnsi" w:hAnsi="Arial" w:cs="Arial"/>
          <w:sz w:val="18"/>
          <w:szCs w:val="18"/>
          <w:lang w:val="es-CO" w:eastAsia="en-US"/>
        </w:rPr>
        <w:t>c</w:t>
      </w:r>
      <w:r w:rsidRPr="00786E30">
        <w:rPr>
          <w:rFonts w:ascii="Arial" w:eastAsiaTheme="minorHAnsi" w:hAnsi="Arial" w:cs="Arial"/>
          <w:sz w:val="18"/>
          <w:szCs w:val="18"/>
          <w:lang w:val="es-CO" w:eastAsia="en-US"/>
        </w:rPr>
        <w:t xml:space="preserve">ompromiso anticorrupción del proceso de </w:t>
      </w:r>
      <w:sdt>
        <w:sdtPr>
          <w:rPr>
            <w:rFonts w:ascii="Arial" w:eastAsiaTheme="minorHAnsi" w:hAnsi="Arial" w:cs="Arial"/>
            <w:sz w:val="18"/>
            <w:szCs w:val="18"/>
            <w:lang w:val="es-CO" w:eastAsia="en-US"/>
          </w:rPr>
          <w:id w:val="970719871"/>
          <w:placeholder>
            <w:docPart w:val="244E19BA32054BD9A3BF6DB384AE0B5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sdt>
      <w:r w:rsidRPr="00786E30">
        <w:rPr>
          <w:rFonts w:ascii="Arial" w:eastAsiaTheme="minorHAnsi" w:hAnsi="Arial" w:cs="Arial"/>
          <w:sz w:val="18"/>
          <w:szCs w:val="18"/>
          <w:lang w:val="es-CO" w:eastAsia="en-US"/>
        </w:rPr>
        <w:t xml:space="preserve">, Número </w:t>
      </w:r>
      <w:sdt>
        <w:sdtPr>
          <w:rPr>
            <w:rFonts w:ascii="Arial" w:eastAsiaTheme="minorHAnsi" w:hAnsi="Arial" w:cs="Arial"/>
            <w:sz w:val="18"/>
            <w:szCs w:val="18"/>
            <w:lang w:val="es-CO" w:eastAsia="en-US"/>
          </w:rPr>
          <w:id w:val="-100808966"/>
          <w:placeholder>
            <w:docPart w:val="0AE0AB64F05B422C91E110A1DE84CA88"/>
          </w:placeholder>
          <w:showingPlcHdr/>
          <w15:color w:val="800000"/>
          <w:text/>
        </w:sdtPr>
        <w:sdtEndPr/>
        <w:sdtContent>
          <w:r w:rsidRPr="00786E30">
            <w:rPr>
              <w:rFonts w:ascii="Arial" w:eastAsiaTheme="minorHAnsi" w:hAnsi="Arial" w:cs="Arial"/>
              <w:color w:val="FF8F8F"/>
              <w:sz w:val="18"/>
              <w:szCs w:val="18"/>
              <w:u w:val="single"/>
              <w:lang w:val="es-CO" w:eastAsia="en-US"/>
            </w:rPr>
            <w:t>Diligenciar el número del proceso</w:t>
          </w:r>
        </w:sdtContent>
      </w:sdt>
      <w:r w:rsidRPr="00786E30">
        <w:rPr>
          <w:rFonts w:ascii="Arial" w:eastAsiaTheme="minorHAnsi" w:hAnsi="Arial" w:cs="Arial"/>
          <w:sz w:val="18"/>
          <w:szCs w:val="18"/>
          <w:lang w:val="es-CO" w:eastAsia="en-US"/>
        </w:rPr>
        <w:t xml:space="preserve">  cuyo objeto es: </w:t>
      </w:r>
      <w:sdt>
        <w:sdtPr>
          <w:rPr>
            <w:rFonts w:ascii="Arial" w:eastAsiaTheme="minorHAnsi" w:hAnsi="Arial" w:cs="Arial"/>
            <w:sz w:val="18"/>
            <w:szCs w:val="18"/>
            <w:lang w:val="es-CO" w:eastAsia="en-US"/>
          </w:rPr>
          <w:id w:val="-742249688"/>
          <w:placeholder>
            <w:docPart w:val="EE9995D0054E436EBFFA89508623179C"/>
          </w:placeholder>
          <w:showingPlcHdr/>
          <w15:color w:val="800000"/>
          <w:text/>
        </w:sdtPr>
        <w:sdtEndPr/>
        <w:sdtContent>
          <w:r w:rsidRPr="00786E30">
            <w:rPr>
              <w:rStyle w:val="Textodelmarcadordeposicin"/>
              <w:rFonts w:ascii="Arial" w:hAnsi="Arial" w:cs="Arial"/>
              <w:color w:val="FF8F8F"/>
              <w:sz w:val="22"/>
              <w:szCs w:val="22"/>
              <w:u w:val="single"/>
            </w:rPr>
            <w:t>Transcribir el objeto del proceso</w:t>
          </w:r>
        </w:sdtContent>
      </w:sdt>
    </w:p>
    <w:p w14:paraId="6BEF67F2"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El (los) suscrito(s) a saber</w:t>
      </w:r>
      <w:r w:rsidRPr="00786E30">
        <w:rPr>
          <w:rFonts w:ascii="Arial" w:eastAsiaTheme="minorHAnsi" w:hAnsi="Arial" w:cs="Arial"/>
          <w:sz w:val="18"/>
          <w:szCs w:val="18"/>
          <w:lang w:val="es-CO" w:eastAsia="en-US"/>
        </w:rPr>
        <w:t xml:space="preserve"> </w:t>
      </w:r>
      <w:sdt>
        <w:sdtPr>
          <w:rPr>
            <w:rFonts w:ascii="Arial" w:eastAsiaTheme="minorHAnsi" w:hAnsi="Arial" w:cs="Arial"/>
            <w:sz w:val="18"/>
            <w:szCs w:val="18"/>
            <w:lang w:val="es-CO" w:eastAsia="en-US"/>
          </w:rPr>
          <w:id w:val="-220977663"/>
          <w:placeholder>
            <w:docPart w:val="7F89DA6F714F4688A982C2607C66AC6D"/>
          </w:placeholder>
          <w:showingPlcHdr/>
          <w15:color w:val="800000"/>
          <w:text/>
        </w:sdtPr>
        <w:sdtEndPr>
          <w:rPr>
            <w:lang w:eastAsia="es-CO"/>
          </w:rPr>
        </w:sdtEndPr>
        <w:sdtContent>
          <w:r w:rsidRPr="00E2166A">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E2166A">
            <w:rPr>
              <w:rFonts w:ascii="Arial" w:eastAsiaTheme="minorHAnsi" w:hAnsi="Arial" w:cs="Arial"/>
              <w:color w:val="FF8F8F"/>
              <w:sz w:val="20"/>
              <w:szCs w:val="20"/>
              <w:lang w:val="es-CO" w:eastAsia="en-US"/>
            </w:rPr>
            <w:t>.</w:t>
          </w:r>
        </w:sdtContent>
      </w:sdt>
      <w:r w:rsidRPr="00786E30">
        <w:rPr>
          <w:rFonts w:ascii="Arial" w:eastAsiaTheme="minorHAnsi" w:hAnsi="Arial" w:cs="Arial"/>
          <w:sz w:val="18"/>
          <w:szCs w:val="18"/>
          <w:lang w:val="es-CO" w:eastAsia="es-CO"/>
        </w:rPr>
        <w:t xml:space="preserve">: domiciliado en </w:t>
      </w:r>
      <w:sdt>
        <w:sdtPr>
          <w:rPr>
            <w:rFonts w:ascii="Arial" w:eastAsiaTheme="minorHAnsi" w:hAnsi="Arial" w:cs="Arial"/>
            <w:sz w:val="18"/>
            <w:szCs w:val="18"/>
            <w:lang w:val="es-CO" w:eastAsia="es-CO"/>
          </w:rPr>
          <w:id w:val="1039246989"/>
          <w:placeholder>
            <w:docPart w:val="F76E87E4589B416CA3C98E1E7C6C8895"/>
          </w:placeholder>
          <w:showingPlcHdr/>
          <w15:color w:val="800000"/>
          <w:text/>
        </w:sdtPr>
        <w:sdtEndPr/>
        <w:sdtContent>
          <w:r w:rsidRPr="00E2166A">
            <w:rPr>
              <w:rFonts w:ascii="Arial" w:eastAsiaTheme="minorHAnsi" w:hAnsi="Arial" w:cs="Arial"/>
              <w:color w:val="FF8F8F"/>
              <w:sz w:val="20"/>
              <w:szCs w:val="20"/>
              <w:u w:val="single"/>
              <w:lang w:val="es-CO" w:eastAsia="en-US"/>
            </w:rPr>
            <w:t>Domicio de la persona firmante</w:t>
          </w:r>
          <w:r w:rsidRPr="00E2166A">
            <w:rPr>
              <w:rFonts w:ascii="Arial" w:eastAsiaTheme="minorHAnsi" w:hAnsi="Arial" w:cs="Arial"/>
              <w:color w:val="808080"/>
              <w:sz w:val="20"/>
              <w:szCs w:val="20"/>
              <w:lang w:val="es-CO" w:eastAsia="en-US"/>
            </w:rPr>
            <w:t>.</w:t>
          </w:r>
        </w:sdtContent>
      </w:sdt>
      <w:r w:rsidRPr="00786E30">
        <w:rPr>
          <w:rFonts w:ascii="Arial" w:eastAsiaTheme="minorHAnsi" w:hAnsi="Arial" w:cs="Arial"/>
          <w:sz w:val="18"/>
          <w:szCs w:val="18"/>
          <w:lang w:val="es-CO" w:eastAsia="es-CO"/>
        </w:rPr>
        <w:t>, identificado con</w:t>
      </w:r>
      <w:r w:rsidRPr="00786E30">
        <w:rPr>
          <w:rFonts w:ascii="Arial" w:eastAsiaTheme="minorHAnsi" w:hAnsi="Arial" w:cs="Arial"/>
          <w:color w:val="FF8F8F"/>
          <w:sz w:val="18"/>
          <w:szCs w:val="18"/>
          <w:lang w:val="es-CO" w:eastAsia="es-CO"/>
        </w:rPr>
        <w:t xml:space="preserve"> </w:t>
      </w:r>
      <w:sdt>
        <w:sdtPr>
          <w:rPr>
            <w:rFonts w:ascii="Arial" w:eastAsiaTheme="minorHAnsi" w:hAnsi="Arial" w:cs="Arial"/>
            <w:color w:val="FF8F8F"/>
            <w:sz w:val="18"/>
            <w:szCs w:val="18"/>
            <w:lang w:val="es-CO" w:eastAsia="es-CO"/>
          </w:rPr>
          <w:id w:val="-538040035"/>
          <w:placeholder>
            <w:docPart w:val="EA2FC00466874C43ADF8340D2306F577"/>
          </w:placeholder>
          <w:showingPlcHdr/>
          <w15:color w:val="800000"/>
          <w:text/>
        </w:sdtPr>
        <w:sdtEndPr>
          <w:rPr>
            <w:color w:val="auto"/>
          </w:rPr>
        </w:sdtEndPr>
        <w:sdtContent>
          <w:r w:rsidRPr="00786E30">
            <w:rPr>
              <w:rFonts w:ascii="Arial" w:eastAsiaTheme="minorHAnsi" w:hAnsi="Arial" w:cs="Arial"/>
              <w:color w:val="FF8F8F"/>
              <w:sz w:val="18"/>
              <w:szCs w:val="18"/>
              <w:u w:val="single"/>
              <w:lang w:val="es-CO" w:eastAsia="en-US"/>
            </w:rPr>
            <w:t>Documentos de identificación y lugar de expedición</w:t>
          </w:r>
        </w:sdtContent>
      </w:sdt>
      <w:r w:rsidRPr="00786E30">
        <w:rPr>
          <w:rFonts w:ascii="Arial" w:eastAsiaTheme="minorHAnsi" w:hAnsi="Arial" w:cs="Arial"/>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A739D82" w14:textId="63094BA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PRIMERO: que la POLICÍA NACIONAL – </w:t>
      </w:r>
      <w:sdt>
        <w:sdtPr>
          <w:rPr>
            <w:rFonts w:ascii="Arial" w:eastAsiaTheme="minorHAnsi" w:hAnsi="Arial" w:cs="Arial"/>
            <w:sz w:val="18"/>
            <w:szCs w:val="18"/>
            <w:lang w:val="es-CO" w:eastAsia="en-US"/>
          </w:rPr>
          <w:id w:val="-1499878381"/>
          <w:placeholder>
            <w:docPart w:val="8758AB3A878148828CFCF6F5287DAD11"/>
          </w:placeholder>
          <w15:color w:val="800000"/>
          <w:text/>
        </w:sdtPr>
        <w:sdtEndPr/>
        <w:sdtContent>
          <w:r w:rsidR="00E2166A" w:rsidRPr="00786E30">
            <w:rPr>
              <w:rFonts w:ascii="Arial" w:eastAsiaTheme="minorHAnsi" w:hAnsi="Arial" w:cs="Arial"/>
              <w:sz w:val="18"/>
              <w:szCs w:val="18"/>
              <w:lang w:val="es-CO" w:eastAsia="en-US"/>
            </w:rPr>
            <w:t>DIRECCIÓN DE SANIDAD</w:t>
          </w:r>
        </w:sdtContent>
      </w:sdt>
      <w:r w:rsidRPr="00786E30">
        <w:rPr>
          <w:rFonts w:ascii="Arial" w:eastAsiaTheme="minorHAnsi" w:hAnsi="Arial" w:cs="Arial"/>
          <w:sz w:val="18"/>
          <w:szCs w:val="18"/>
          <w:lang w:val="es-CO" w:eastAsia="es-CO"/>
        </w:rPr>
        <w:t xml:space="preserve">, adelanta un proceso de selección para la celebración de un contrato estatal. </w:t>
      </w:r>
    </w:p>
    <w:p w14:paraId="206E61F7" w14:textId="2A839F14"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SEGUNDO: que es interés del proponente apoyar la acción del estado colombiano, y de la POLICÍA NACIONAL – </w:t>
      </w:r>
      <w:sdt>
        <w:sdtPr>
          <w:rPr>
            <w:rFonts w:ascii="Arial" w:eastAsiaTheme="minorHAnsi" w:hAnsi="Arial" w:cs="Arial"/>
            <w:sz w:val="18"/>
            <w:szCs w:val="18"/>
            <w:lang w:val="es-CO" w:eastAsia="en-US"/>
          </w:rPr>
          <w:id w:val="1643932206"/>
          <w:placeholder>
            <w:docPart w:val="FE2BA7935FCE4C35B16406F2504EA7BF"/>
          </w:placeholder>
          <w15:color w:val="800000"/>
          <w:text/>
        </w:sdtPr>
        <w:sdtEndPr/>
        <w:sdtContent>
          <w:r w:rsidR="00A80DDD" w:rsidRPr="00786E30">
            <w:rPr>
              <w:rFonts w:ascii="Arial" w:eastAsiaTheme="minorHAnsi" w:hAnsi="Arial" w:cs="Arial"/>
              <w:sz w:val="18"/>
              <w:szCs w:val="18"/>
              <w:lang w:val="es-CO" w:eastAsia="en-US"/>
            </w:rPr>
            <w:t>DIRECCIÓN DE SANIDAD</w:t>
          </w:r>
        </w:sdtContent>
      </w:sdt>
      <w:r w:rsidRPr="00786E30">
        <w:rPr>
          <w:rFonts w:ascii="Arial" w:eastAsiaTheme="minorHAnsi" w:hAnsi="Arial" w:cs="Arial"/>
          <w:sz w:val="18"/>
          <w:szCs w:val="18"/>
          <w:lang w:val="es-CO" w:eastAsia="es-CO"/>
        </w:rPr>
        <w:t xml:space="preserve"> para fortalecer la transparencia en los procesos de contratación, y la responsabilidad de rendir cuentas;</w:t>
      </w:r>
    </w:p>
    <w:p w14:paraId="45B0FD1F"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1EB778A"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b/>
          <w:bCs/>
          <w:color w:val="000000"/>
          <w:sz w:val="18"/>
          <w:szCs w:val="18"/>
          <w:lang w:val="es-CO" w:eastAsia="es-CO"/>
        </w:rPr>
        <w:t>COMPROMISOS ASUMIDOS</w:t>
      </w:r>
      <w:r w:rsidRPr="00786E30">
        <w:rPr>
          <w:rFonts w:ascii="Arial" w:eastAsiaTheme="minorHAnsi" w:hAnsi="Arial" w:cs="Arial"/>
          <w:sz w:val="18"/>
          <w:szCs w:val="18"/>
          <w:lang w:val="es-CO" w:eastAsia="es-CO"/>
        </w:rPr>
        <w:t>.</w:t>
      </w:r>
    </w:p>
    <w:p w14:paraId="3155A47A"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El proponente, mediante suscripción del presente documento, asume los siguientes compromisos:</w:t>
      </w:r>
    </w:p>
    <w:p w14:paraId="3D93B0C4" w14:textId="43AB3B48"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Nos comprometemos a no ofrecer y no dar dádivas, sobornos o cualquier forma de halago, retribuciones o prebenda a servidores </w:t>
      </w:r>
      <w:r w:rsidR="0089644E" w:rsidRPr="00786E30">
        <w:rPr>
          <w:rFonts w:ascii="Arial" w:eastAsiaTheme="minorHAnsi" w:hAnsi="Arial" w:cs="Arial"/>
          <w:sz w:val="18"/>
          <w:szCs w:val="18"/>
          <w:lang w:val="es-CO" w:eastAsia="es-CO"/>
        </w:rPr>
        <w:t xml:space="preserve">públicos o asesores de la entidad contratante, directamente </w:t>
      </w:r>
      <w:r w:rsidRPr="00786E30">
        <w:rPr>
          <w:rFonts w:ascii="Arial" w:eastAsiaTheme="minorHAnsi" w:hAnsi="Arial" w:cs="Arial"/>
          <w:sz w:val="18"/>
          <w:szCs w:val="18"/>
          <w:lang w:val="es-CO" w:eastAsia="es-CO"/>
        </w:rPr>
        <w:t xml:space="preserve">o a través de sus empleados, contratistas o tercero. </w:t>
      </w:r>
    </w:p>
    <w:p w14:paraId="65F11DE0" w14:textId="58339331"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Nos comprometemos a no efectuar acuerdos, o realizar actos o conductas que tengan por objeto o efecto la colusión en </w:t>
      </w:r>
      <w:r w:rsidR="00A80DDD" w:rsidRPr="00786E30">
        <w:rPr>
          <w:rFonts w:ascii="Arial" w:eastAsiaTheme="minorHAnsi" w:hAnsi="Arial" w:cs="Arial"/>
          <w:sz w:val="18"/>
          <w:szCs w:val="18"/>
          <w:lang w:val="es-CO" w:eastAsia="es-CO"/>
        </w:rPr>
        <w:t xml:space="preserve">el presente proceso de contratación. </w:t>
      </w:r>
    </w:p>
    <w:p w14:paraId="6E140FEF" w14:textId="6C85620B"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Nos comprometemos a revelar la información que sobre el </w:t>
      </w:r>
      <w:r w:rsidR="00A27FD8" w:rsidRPr="00786E30">
        <w:rPr>
          <w:rFonts w:ascii="Arial" w:eastAsiaTheme="minorHAnsi" w:hAnsi="Arial" w:cs="Arial"/>
          <w:sz w:val="18"/>
          <w:szCs w:val="18"/>
          <w:lang w:val="es-CO" w:eastAsia="es-CO"/>
        </w:rPr>
        <w:t xml:space="preserve">presente proceso de contratación nos </w:t>
      </w:r>
      <w:r w:rsidRPr="00786E30">
        <w:rPr>
          <w:rFonts w:ascii="Arial" w:eastAsiaTheme="minorHAnsi" w:hAnsi="Arial" w:cs="Arial"/>
          <w:sz w:val="18"/>
          <w:szCs w:val="18"/>
          <w:lang w:val="es-CO" w:eastAsia="es-CO"/>
        </w:rPr>
        <w:t xml:space="preserve">soliciten los organismos de control de la República de Colombia. </w:t>
      </w:r>
    </w:p>
    <w:p w14:paraId="12B443CE"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899F29B"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Conocemos las consecuencias derivadas del incumplimiento del presente compromiso anticorrupción. </w:t>
      </w:r>
    </w:p>
    <w:p w14:paraId="34FCE3B3"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4B81720"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El proponente se compromete a no permitir que nadie, bien sea empleado de la compañía o un agente comisionista independiente, o un asesor o consultor lo haga en su nombre;</w:t>
      </w:r>
    </w:p>
    <w:p w14:paraId="055C234F"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AC34AC4"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No ofrecer o pagar sobornos o cualquier halago a los funcionarios de LA </w:t>
      </w:r>
      <w:r w:rsidRPr="00786E30">
        <w:rPr>
          <w:rFonts w:ascii="Arial" w:eastAsiaTheme="minorHAnsi" w:hAnsi="Arial" w:cs="Arial"/>
          <w:color w:val="808080" w:themeColor="background1" w:themeShade="80"/>
          <w:sz w:val="18"/>
          <w:szCs w:val="18"/>
          <w:lang w:val="es-CO" w:eastAsia="es-CO"/>
        </w:rPr>
        <w:t>DIRECCION DE SANIDAD</w:t>
      </w:r>
      <w:r w:rsidRPr="00786E30">
        <w:rPr>
          <w:rFonts w:ascii="Arial" w:eastAsiaTheme="minorHAnsi" w:hAnsi="Arial" w:cs="Arial"/>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181C77"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No ofrecer pagos o halagos a los funcionarios de la POLICÍA NACIONAL – </w:t>
      </w:r>
      <w:r w:rsidRPr="00786E30">
        <w:rPr>
          <w:rFonts w:ascii="Arial" w:eastAsiaTheme="minorHAnsi" w:hAnsi="Arial" w:cs="Arial"/>
          <w:color w:val="808080" w:themeColor="background1" w:themeShade="80"/>
          <w:sz w:val="18"/>
          <w:szCs w:val="18"/>
          <w:lang w:val="es-CO" w:eastAsia="es-CO"/>
        </w:rPr>
        <w:t xml:space="preserve">DIRECCION DE SANIDAD </w:t>
      </w:r>
      <w:r w:rsidRPr="00786E30">
        <w:rPr>
          <w:rFonts w:ascii="Arial" w:eastAsiaTheme="minorHAnsi" w:hAnsi="Arial" w:cs="Arial"/>
          <w:sz w:val="18"/>
          <w:szCs w:val="18"/>
          <w:lang w:val="es-CO" w:eastAsia="es-CO"/>
        </w:rPr>
        <w:t>durante el desarrollo del contrato que se suscriba si llegase a ser aceptada su propuesta.</w:t>
      </w:r>
    </w:p>
    <w:p w14:paraId="4508E436"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86E30">
        <w:rPr>
          <w:rFonts w:ascii="Arial" w:eastAsiaTheme="minorHAnsi" w:hAnsi="Arial" w:cs="Arial"/>
          <w:sz w:val="18"/>
          <w:szCs w:val="18"/>
          <w:lang w:val="es-CO" w:eastAsia="en-US"/>
        </w:rPr>
        <w:footnoteReference w:id="1"/>
      </w:r>
      <w:r w:rsidRPr="00786E30">
        <w:rPr>
          <w:rFonts w:ascii="Arial" w:eastAsiaTheme="minorHAnsi" w:hAnsi="Arial" w:cs="Arial"/>
          <w:sz w:val="18"/>
          <w:szCs w:val="18"/>
          <w:lang w:val="es-CO" w:eastAsia="es-CO"/>
        </w:rPr>
        <w:t xml:space="preserve"> son sancionables por la Superintendencia de Industria y Comercio.</w:t>
      </w:r>
    </w:p>
    <w:p w14:paraId="0127C383"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 xml:space="preserve">El proponente se compromete a que los recursos utilizados para las gestiones </w:t>
      </w:r>
      <w:proofErr w:type="spellStart"/>
      <w:r w:rsidRPr="00786E30">
        <w:rPr>
          <w:rFonts w:ascii="Arial" w:eastAsiaTheme="minorHAnsi" w:hAnsi="Arial" w:cs="Arial"/>
          <w:sz w:val="18"/>
          <w:szCs w:val="18"/>
          <w:lang w:val="es-CO" w:eastAsia="es-CO"/>
        </w:rPr>
        <w:t>pre-contractuales</w:t>
      </w:r>
      <w:proofErr w:type="spellEnd"/>
      <w:r w:rsidRPr="00786E30">
        <w:rPr>
          <w:rFonts w:ascii="Arial" w:eastAsiaTheme="minorHAnsi" w:hAnsi="Arial" w:cs="Arial"/>
          <w:sz w:val="18"/>
          <w:szCs w:val="18"/>
          <w:lang w:val="es-CO" w:eastAsia="es-CO"/>
        </w:rPr>
        <w:t xml:space="preserve"> o contractuales derivadas del presente proceso no provendrán de actividades ilícitas tales como el lavado de activos, </w:t>
      </w:r>
      <w:proofErr w:type="spellStart"/>
      <w:r w:rsidRPr="00786E30">
        <w:rPr>
          <w:rFonts w:ascii="Arial" w:eastAsiaTheme="minorHAnsi" w:hAnsi="Arial" w:cs="Arial"/>
          <w:sz w:val="18"/>
          <w:szCs w:val="18"/>
          <w:lang w:val="es-CO" w:eastAsia="es-CO"/>
        </w:rPr>
        <w:t>testaferrato</w:t>
      </w:r>
      <w:proofErr w:type="spellEnd"/>
      <w:r w:rsidRPr="00786E30">
        <w:rPr>
          <w:rFonts w:ascii="Arial" w:eastAsiaTheme="minorHAnsi" w:hAnsi="Arial" w:cs="Arial"/>
          <w:sz w:val="18"/>
          <w:szCs w:val="18"/>
          <w:lang w:val="es-CO" w:eastAsia="es-CO"/>
        </w:rPr>
        <w:t>, tráfico de estupefacientes o delitos contra el orden constitucional, o que de alguna manera contraríen las leyes de la República, la moral o las buenas costumbres.</w:t>
      </w:r>
    </w:p>
    <w:p w14:paraId="6D842E89"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2FA3596" w14:textId="77777777" w:rsidR="009D7DFF" w:rsidRPr="00786E30" w:rsidRDefault="009D7DFF" w:rsidP="00E2166A">
      <w:pPr>
        <w:spacing w:after="160" w:line="259" w:lineRule="auto"/>
        <w:jc w:val="both"/>
        <w:rPr>
          <w:rFonts w:ascii="Arial" w:eastAsiaTheme="minorHAnsi" w:hAnsi="Arial" w:cs="Arial"/>
          <w:sz w:val="18"/>
          <w:szCs w:val="18"/>
          <w:lang w:val="es-CO" w:eastAsia="es-CO"/>
        </w:rPr>
      </w:pPr>
      <w:r w:rsidRPr="00786E30">
        <w:rPr>
          <w:rFonts w:ascii="Arial" w:eastAsiaTheme="minorHAnsi" w:hAnsi="Arial" w:cs="Arial"/>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3E6653A" w14:textId="77777777" w:rsidR="009D7DFF" w:rsidRPr="00786E30" w:rsidRDefault="009D7DFF" w:rsidP="00E2166A">
      <w:pPr>
        <w:spacing w:after="160" w:line="259" w:lineRule="auto"/>
        <w:jc w:val="both"/>
        <w:rPr>
          <w:rFonts w:ascii="Arial" w:eastAsiaTheme="minorHAnsi" w:hAnsi="Arial" w:cs="Arial"/>
          <w:sz w:val="16"/>
          <w:szCs w:val="16"/>
          <w:lang w:val="es-CO" w:eastAsia="es-CO"/>
        </w:rPr>
      </w:pPr>
      <w:r w:rsidRPr="00786E30">
        <w:rPr>
          <w:rFonts w:ascii="Arial" w:eastAsiaTheme="minorHAnsi" w:hAnsi="Arial" w:cs="Arial"/>
          <w:sz w:val="16"/>
          <w:szCs w:val="16"/>
          <w:lang w:val="es-CO" w:eastAsia="es-CO"/>
        </w:rPr>
        <w:t>El proponente:</w:t>
      </w:r>
    </w:p>
    <w:p w14:paraId="7D6CB785" w14:textId="77777777" w:rsidR="00786E30" w:rsidRDefault="00786E30" w:rsidP="00E2166A">
      <w:pPr>
        <w:spacing w:after="160" w:line="259" w:lineRule="auto"/>
        <w:jc w:val="both"/>
        <w:rPr>
          <w:rFonts w:ascii="Arial" w:eastAsiaTheme="minorHAnsi" w:hAnsi="Arial" w:cs="Arial"/>
          <w:b/>
          <w:sz w:val="18"/>
          <w:szCs w:val="18"/>
          <w:lang w:val="es-CO" w:eastAsia="en-US"/>
        </w:rPr>
      </w:pPr>
    </w:p>
    <w:p w14:paraId="2185A91D" w14:textId="77777777" w:rsidR="00786E30" w:rsidRDefault="00786E30" w:rsidP="00E2166A">
      <w:pPr>
        <w:spacing w:after="160" w:line="259" w:lineRule="auto"/>
        <w:jc w:val="both"/>
        <w:rPr>
          <w:rFonts w:ascii="Arial" w:eastAsiaTheme="minorHAnsi" w:hAnsi="Arial" w:cs="Arial"/>
          <w:b/>
          <w:sz w:val="18"/>
          <w:szCs w:val="18"/>
          <w:lang w:val="es-CO" w:eastAsia="en-US"/>
        </w:rPr>
      </w:pPr>
    </w:p>
    <w:p w14:paraId="78F516CE" w14:textId="4EC97476" w:rsidR="009D7DFF" w:rsidRPr="00786E30" w:rsidRDefault="009D7DFF" w:rsidP="00E2166A">
      <w:pPr>
        <w:spacing w:after="160" w:line="259" w:lineRule="auto"/>
        <w:jc w:val="both"/>
        <w:rPr>
          <w:rFonts w:ascii="Arial" w:eastAsiaTheme="minorHAnsi" w:hAnsi="Arial" w:cs="Arial"/>
          <w:sz w:val="18"/>
          <w:szCs w:val="18"/>
          <w:lang w:val="es-CO" w:eastAsia="en-US"/>
        </w:rPr>
      </w:pPr>
      <w:r w:rsidRPr="00786E30">
        <w:rPr>
          <w:rFonts w:ascii="Arial" w:eastAsiaTheme="minorHAnsi" w:hAnsi="Arial" w:cs="Arial"/>
          <w:b/>
          <w:sz w:val="18"/>
          <w:szCs w:val="18"/>
          <w:lang w:val="es-CO" w:eastAsia="en-US"/>
        </w:rPr>
        <w:t>___________________________</w:t>
      </w:r>
    </w:p>
    <w:p w14:paraId="6D78E461" w14:textId="77777777" w:rsidR="009D7DFF" w:rsidRPr="00786E30" w:rsidRDefault="009D7DFF" w:rsidP="00E2166A">
      <w:pPr>
        <w:jc w:val="both"/>
        <w:rPr>
          <w:rFonts w:ascii="Arial" w:hAnsi="Arial" w:cs="Arial"/>
          <w:sz w:val="18"/>
          <w:szCs w:val="18"/>
          <w:lang w:val="es-CO"/>
        </w:rPr>
      </w:pPr>
      <w:r w:rsidRPr="00786E30">
        <w:rPr>
          <w:rFonts w:ascii="Arial" w:hAnsi="Arial" w:cs="Arial"/>
          <w:sz w:val="18"/>
          <w:szCs w:val="18"/>
          <w:lang w:val="es-CO"/>
        </w:rPr>
        <w:t xml:space="preserve">Firma del representante legal del proponente </w:t>
      </w:r>
    </w:p>
    <w:p w14:paraId="51DE4DB4" w14:textId="77777777" w:rsidR="009D7DFF" w:rsidRPr="00786E30" w:rsidRDefault="009D7DFF" w:rsidP="00E2166A">
      <w:pPr>
        <w:contextualSpacing/>
        <w:jc w:val="both"/>
        <w:rPr>
          <w:rFonts w:ascii="Arial" w:hAnsi="Arial" w:cs="Arial"/>
          <w:sz w:val="18"/>
          <w:szCs w:val="18"/>
          <w:lang w:val="es-CO" w:eastAsia="es-CO"/>
        </w:rPr>
      </w:pPr>
      <w:r w:rsidRPr="00786E30">
        <w:rPr>
          <w:rFonts w:ascii="Arial" w:hAnsi="Arial" w:cs="Arial"/>
          <w:sz w:val="18"/>
          <w:szCs w:val="18"/>
          <w:lang w:val="es-CO" w:eastAsia="es-CO"/>
        </w:rPr>
        <w:t xml:space="preserve">Nombre o razón social del oferente: </w:t>
      </w:r>
      <w:sdt>
        <w:sdtPr>
          <w:rPr>
            <w:rFonts w:ascii="Arial" w:hAnsi="Arial" w:cs="Arial"/>
            <w:color w:val="000000"/>
            <w:sz w:val="18"/>
            <w:szCs w:val="18"/>
            <w:lang w:val="es-CO"/>
          </w:rPr>
          <w:id w:val="-2040276942"/>
          <w:placeholder>
            <w:docPart w:val="4E3CA6A688B249269B9D32FEDAE72509"/>
          </w:placeholder>
          <w:showingPlcHdr/>
          <w15:color w:val="800000"/>
          <w:text/>
        </w:sdtPr>
        <w:sdtEndPr/>
        <w:sdtContent>
          <w:r w:rsidRPr="00786E30">
            <w:rPr>
              <w:rFonts w:ascii="Arial" w:eastAsiaTheme="minorHAnsi" w:hAnsi="Arial" w:cs="Arial"/>
              <w:color w:val="FF8F8F"/>
              <w:sz w:val="18"/>
              <w:szCs w:val="18"/>
              <w:u w:val="single"/>
              <w:lang w:val="es-CO"/>
            </w:rPr>
            <w:t>Diligenciar el nombre completo del proponente</w:t>
          </w:r>
        </w:sdtContent>
      </w:sdt>
    </w:p>
    <w:p w14:paraId="5857E4F4" w14:textId="77777777" w:rsidR="009D7DFF" w:rsidRPr="00786E30" w:rsidRDefault="009D7DFF" w:rsidP="00E2166A">
      <w:pPr>
        <w:contextualSpacing/>
        <w:jc w:val="both"/>
        <w:rPr>
          <w:rFonts w:ascii="Arial" w:hAnsi="Arial" w:cs="Arial"/>
          <w:color w:val="000000"/>
          <w:sz w:val="18"/>
          <w:szCs w:val="18"/>
          <w:lang w:val="es-CO"/>
        </w:rPr>
      </w:pPr>
      <w:r w:rsidRPr="00786E30">
        <w:rPr>
          <w:rFonts w:ascii="Arial" w:hAnsi="Arial" w:cs="Arial"/>
          <w:sz w:val="18"/>
          <w:szCs w:val="18"/>
          <w:lang w:val="es-CO" w:eastAsia="es-CO"/>
        </w:rPr>
        <w:t xml:space="preserve">Identificación (NIT </w:t>
      </w:r>
      <w:r w:rsidRPr="00786E30">
        <w:rPr>
          <w:rFonts w:ascii="Segoe UI Symbol" w:eastAsia="MS Gothic" w:hAnsi="Segoe UI Symbol" w:cs="Segoe UI Symbol"/>
          <w:sz w:val="18"/>
          <w:szCs w:val="18"/>
          <w:lang w:val="es-CO" w:eastAsia="es-CO"/>
        </w:rPr>
        <w:t>☐</w:t>
      </w:r>
      <w:r w:rsidRPr="00786E30">
        <w:rPr>
          <w:rFonts w:ascii="Arial" w:hAnsi="Arial" w:cs="Arial"/>
          <w:sz w:val="18"/>
          <w:szCs w:val="18"/>
          <w:lang w:val="es-CO" w:eastAsia="es-CO"/>
        </w:rPr>
        <w:t xml:space="preserve"> C.C </w:t>
      </w:r>
      <w:proofErr w:type="gramStart"/>
      <w:r w:rsidRPr="00786E30">
        <w:rPr>
          <w:rFonts w:ascii="Segoe UI Symbol" w:eastAsia="MS Gothic" w:hAnsi="Segoe UI Symbol" w:cs="Segoe UI Symbol"/>
          <w:sz w:val="18"/>
          <w:szCs w:val="18"/>
          <w:lang w:val="es-CO" w:eastAsia="es-CO"/>
        </w:rPr>
        <w:t>☐</w:t>
      </w:r>
      <w:r w:rsidRPr="00786E30">
        <w:rPr>
          <w:rFonts w:ascii="Arial" w:hAnsi="Arial" w:cs="Arial"/>
          <w:sz w:val="18"/>
          <w:szCs w:val="18"/>
          <w:lang w:val="es-CO" w:eastAsia="es-CO"/>
        </w:rPr>
        <w:t xml:space="preserve">  C.E</w:t>
      </w:r>
      <w:proofErr w:type="gramEnd"/>
      <w:r w:rsidRPr="00786E30">
        <w:rPr>
          <w:rFonts w:ascii="Arial" w:hAnsi="Arial" w:cs="Arial"/>
          <w:sz w:val="18"/>
          <w:szCs w:val="18"/>
          <w:lang w:val="es-CO" w:eastAsia="es-CO"/>
        </w:rPr>
        <w:t xml:space="preserve"> </w:t>
      </w:r>
      <w:r w:rsidRPr="00786E30">
        <w:rPr>
          <w:rFonts w:ascii="Segoe UI Symbol" w:eastAsia="MS Gothic" w:hAnsi="Segoe UI Symbol" w:cs="Segoe UI Symbol"/>
          <w:sz w:val="18"/>
          <w:szCs w:val="18"/>
          <w:lang w:val="es-CO" w:eastAsia="es-CO"/>
        </w:rPr>
        <w:t>☐</w:t>
      </w:r>
      <w:r w:rsidRPr="00786E30">
        <w:rPr>
          <w:rFonts w:ascii="Arial" w:hAnsi="Arial" w:cs="Arial"/>
          <w:sz w:val="18"/>
          <w:szCs w:val="18"/>
          <w:lang w:val="es-CO" w:eastAsia="es-CO"/>
        </w:rPr>
        <w:t>)</w:t>
      </w:r>
      <w:r w:rsidRPr="00786E30">
        <w:rPr>
          <w:rFonts w:ascii="Arial" w:hAnsi="Arial" w:cs="Arial"/>
          <w:color w:val="000000"/>
          <w:sz w:val="18"/>
          <w:szCs w:val="18"/>
          <w:lang w:val="es-CO"/>
        </w:rPr>
        <w:t xml:space="preserve">: </w:t>
      </w:r>
      <w:sdt>
        <w:sdtPr>
          <w:rPr>
            <w:rFonts w:ascii="Arial" w:hAnsi="Arial" w:cs="Arial"/>
            <w:color w:val="000000"/>
            <w:sz w:val="18"/>
            <w:szCs w:val="18"/>
            <w:lang w:val="es-CO"/>
          </w:rPr>
          <w:id w:val="-144278314"/>
          <w:placeholder>
            <w:docPart w:val="E07734C1AE404478889E15F0825BF0BF"/>
          </w:placeholder>
          <w:showingPlcHdr/>
          <w15:color w:val="800000"/>
        </w:sdtPr>
        <w:sdtEndPr/>
        <w:sdtContent>
          <w:r w:rsidRPr="00786E30">
            <w:rPr>
              <w:rFonts w:ascii="Arial" w:eastAsiaTheme="minorHAnsi" w:hAnsi="Arial" w:cs="Arial"/>
              <w:color w:val="FF8F8F"/>
              <w:sz w:val="18"/>
              <w:szCs w:val="18"/>
              <w:u w:val="single"/>
              <w:lang w:val="es-CO"/>
            </w:rPr>
            <w:t>Diligenciar la identificación del proponente</w:t>
          </w:r>
        </w:sdtContent>
      </w:sdt>
    </w:p>
    <w:p w14:paraId="3EF75A6E" w14:textId="77777777" w:rsidR="009D7DFF" w:rsidRPr="00786E30" w:rsidRDefault="009D7DFF" w:rsidP="00E2166A">
      <w:pPr>
        <w:contextualSpacing/>
        <w:jc w:val="both"/>
        <w:rPr>
          <w:rFonts w:ascii="Arial" w:hAnsi="Arial" w:cs="Arial"/>
          <w:color w:val="000000"/>
          <w:sz w:val="18"/>
          <w:szCs w:val="18"/>
          <w:lang w:val="es-CO"/>
        </w:rPr>
      </w:pPr>
      <w:r w:rsidRPr="00786E30">
        <w:rPr>
          <w:rFonts w:ascii="Arial" w:hAnsi="Arial" w:cs="Arial"/>
          <w:sz w:val="18"/>
          <w:szCs w:val="18"/>
          <w:lang w:val="es-CO" w:eastAsia="es-CO"/>
        </w:rPr>
        <w:t>Nombre Representante Legal</w:t>
      </w:r>
      <w:r w:rsidRPr="00786E30">
        <w:rPr>
          <w:rFonts w:ascii="Arial" w:hAnsi="Arial" w:cs="Arial"/>
          <w:color w:val="000000"/>
          <w:sz w:val="18"/>
          <w:szCs w:val="18"/>
          <w:lang w:val="es-CO"/>
        </w:rPr>
        <w:t xml:space="preserve">: </w:t>
      </w:r>
      <w:sdt>
        <w:sdtPr>
          <w:rPr>
            <w:rFonts w:ascii="Arial" w:hAnsi="Arial" w:cs="Arial"/>
            <w:color w:val="000000"/>
            <w:sz w:val="18"/>
            <w:szCs w:val="18"/>
            <w:lang w:val="es-CO"/>
          </w:rPr>
          <w:id w:val="1875194939"/>
          <w:placeholder>
            <w:docPart w:val="08C0F7889E40474089C4D6EDB151F65F"/>
          </w:placeholder>
          <w:showingPlcHdr/>
          <w15:color w:val="800000"/>
          <w:text/>
        </w:sdtPr>
        <w:sdtEndPr/>
        <w:sdtContent>
          <w:r w:rsidRPr="00E2166A">
            <w:rPr>
              <w:rFonts w:ascii="Arial" w:eastAsiaTheme="minorHAnsi" w:hAnsi="Arial" w:cs="Arial"/>
              <w:color w:val="FF8F8F"/>
              <w:sz w:val="20"/>
              <w:szCs w:val="20"/>
              <w:u w:val="single"/>
              <w:lang w:val="es-CO"/>
            </w:rPr>
            <w:t>Diligenciar el nombre completo del representante legal</w:t>
          </w:r>
        </w:sdtContent>
      </w:sdt>
    </w:p>
    <w:p w14:paraId="3254F61E" w14:textId="77777777" w:rsidR="009D7DFF" w:rsidRPr="00786E30" w:rsidRDefault="009D7DFF" w:rsidP="00E2166A">
      <w:pPr>
        <w:jc w:val="both"/>
        <w:rPr>
          <w:rFonts w:ascii="Arial" w:hAnsi="Arial" w:cs="Arial"/>
          <w:color w:val="000000"/>
          <w:sz w:val="18"/>
          <w:szCs w:val="18"/>
          <w:lang w:val="es-CO"/>
        </w:rPr>
      </w:pPr>
      <w:r w:rsidRPr="00786E30">
        <w:rPr>
          <w:rFonts w:ascii="Arial" w:hAnsi="Arial" w:cs="Arial"/>
          <w:color w:val="000000"/>
          <w:sz w:val="18"/>
          <w:szCs w:val="18"/>
          <w:lang w:val="es-CO"/>
        </w:rPr>
        <w:t xml:space="preserve">Identificación (C.C </w:t>
      </w:r>
      <w:proofErr w:type="gramStart"/>
      <w:r w:rsidRPr="00786E30">
        <w:rPr>
          <w:rFonts w:ascii="Segoe UI Symbol" w:eastAsia="MS Gothic" w:hAnsi="Segoe UI Symbol" w:cs="Segoe UI Symbol"/>
          <w:sz w:val="18"/>
          <w:szCs w:val="18"/>
          <w:lang w:val="es-CO" w:eastAsia="es-CO"/>
        </w:rPr>
        <w:t>☐</w:t>
      </w:r>
      <w:r w:rsidRPr="00786E30">
        <w:rPr>
          <w:rFonts w:ascii="Arial" w:hAnsi="Arial" w:cs="Arial"/>
          <w:color w:val="000000"/>
          <w:sz w:val="18"/>
          <w:szCs w:val="18"/>
          <w:lang w:val="es-CO"/>
        </w:rPr>
        <w:t xml:space="preserve">  C.E.</w:t>
      </w:r>
      <w:proofErr w:type="gramEnd"/>
      <w:r w:rsidRPr="00786E30">
        <w:rPr>
          <w:rFonts w:ascii="Arial" w:hAnsi="Arial" w:cs="Arial"/>
          <w:sz w:val="18"/>
          <w:szCs w:val="18"/>
          <w:lang w:val="es-CO" w:eastAsia="es-CO"/>
        </w:rPr>
        <w:t xml:space="preserve"> </w:t>
      </w:r>
      <w:r w:rsidRPr="00786E30">
        <w:rPr>
          <w:rFonts w:ascii="Segoe UI Symbol" w:eastAsia="MS Gothic" w:hAnsi="Segoe UI Symbol" w:cs="Segoe UI Symbol"/>
          <w:sz w:val="18"/>
          <w:szCs w:val="18"/>
          <w:lang w:val="es-CO" w:eastAsia="es-CO"/>
        </w:rPr>
        <w:t>☐</w:t>
      </w:r>
      <w:r w:rsidRPr="00786E30">
        <w:rPr>
          <w:rFonts w:ascii="Arial" w:hAnsi="Arial" w:cs="Arial"/>
          <w:sz w:val="18"/>
          <w:szCs w:val="18"/>
          <w:lang w:val="es-CO" w:eastAsia="es-CO"/>
        </w:rPr>
        <w:t xml:space="preserve">) </w:t>
      </w:r>
      <w:sdt>
        <w:sdtPr>
          <w:rPr>
            <w:rFonts w:ascii="Arial" w:hAnsi="Arial" w:cs="Arial"/>
            <w:color w:val="000000"/>
            <w:sz w:val="18"/>
            <w:szCs w:val="18"/>
            <w:lang w:val="es-CO"/>
          </w:rPr>
          <w:id w:val="-1982299038"/>
          <w:placeholder>
            <w:docPart w:val="5E3A7F830F5047009964AB74AD5CCF0B"/>
          </w:placeholder>
          <w:showingPlcHdr/>
          <w15:color w:val="800000"/>
        </w:sdtPr>
        <w:sdtEndPr/>
        <w:sdtContent>
          <w:r w:rsidRPr="00786E30">
            <w:rPr>
              <w:rFonts w:ascii="Arial" w:eastAsiaTheme="minorHAnsi" w:hAnsi="Arial" w:cs="Arial"/>
              <w:color w:val="FF8F8F"/>
              <w:sz w:val="18"/>
              <w:szCs w:val="18"/>
              <w:u w:val="single"/>
              <w:lang w:val="es-CO"/>
            </w:rPr>
            <w:t>Diligenciar el documento de identificación del representante legal</w:t>
          </w:r>
        </w:sdtContent>
      </w:sdt>
    </w:p>
    <w:p w14:paraId="0072B3AB" w14:textId="77777777" w:rsidR="009D7DFF" w:rsidRPr="00786E30" w:rsidRDefault="009D7DFF" w:rsidP="00E2166A">
      <w:pPr>
        <w:jc w:val="both"/>
        <w:rPr>
          <w:rFonts w:ascii="Arial" w:hAnsi="Arial" w:cs="Arial"/>
          <w:color w:val="000000"/>
          <w:sz w:val="18"/>
          <w:szCs w:val="18"/>
          <w:lang w:val="es-CO"/>
        </w:rPr>
      </w:pPr>
      <w:r w:rsidRPr="00786E30">
        <w:rPr>
          <w:rFonts w:ascii="Arial" w:hAnsi="Arial" w:cs="Arial"/>
          <w:color w:val="000000"/>
          <w:sz w:val="18"/>
          <w:szCs w:val="18"/>
          <w:lang w:val="es-CO"/>
        </w:rPr>
        <w:t xml:space="preserve">Dirección: </w:t>
      </w:r>
      <w:sdt>
        <w:sdtPr>
          <w:rPr>
            <w:rFonts w:ascii="Arial" w:hAnsi="Arial" w:cs="Arial"/>
            <w:color w:val="000000"/>
            <w:sz w:val="18"/>
            <w:szCs w:val="18"/>
            <w:lang w:val="es-CO"/>
          </w:rPr>
          <w:id w:val="-3289329"/>
          <w:placeholder>
            <w:docPart w:val="A0C0DE5FAC5641A6AB8A1ADF0F1EE059"/>
          </w:placeholder>
          <w:showingPlcHdr/>
          <w15:color w:val="800000"/>
        </w:sdtPr>
        <w:sdtEndPr/>
        <w:sdtContent>
          <w:r w:rsidRPr="00786E30">
            <w:rPr>
              <w:rFonts w:ascii="Arial" w:eastAsiaTheme="minorHAnsi" w:hAnsi="Arial" w:cs="Arial"/>
              <w:color w:val="FF8F8F"/>
              <w:sz w:val="18"/>
              <w:szCs w:val="18"/>
              <w:u w:val="single"/>
              <w:lang w:val="es-CO"/>
            </w:rPr>
            <w:t>Diligenciar la dirección del proveedor</w:t>
          </w:r>
        </w:sdtContent>
      </w:sdt>
    </w:p>
    <w:p w14:paraId="4B6367A2" w14:textId="77777777" w:rsidR="009D7DFF" w:rsidRPr="00786E30" w:rsidRDefault="009D7DFF" w:rsidP="00E2166A">
      <w:pPr>
        <w:jc w:val="both"/>
        <w:rPr>
          <w:rFonts w:ascii="Arial" w:hAnsi="Arial" w:cs="Arial"/>
          <w:sz w:val="18"/>
          <w:szCs w:val="18"/>
          <w:lang w:val="es-CO"/>
        </w:rPr>
      </w:pPr>
      <w:r w:rsidRPr="00786E30">
        <w:rPr>
          <w:rFonts w:ascii="Arial" w:hAnsi="Arial" w:cs="Arial"/>
          <w:color w:val="000000"/>
          <w:sz w:val="18"/>
          <w:szCs w:val="18"/>
          <w:lang w:val="es-CO"/>
        </w:rPr>
        <w:t>Teléfono:</w:t>
      </w:r>
      <w:r w:rsidRPr="00786E30">
        <w:rPr>
          <w:rFonts w:ascii="Arial" w:hAnsi="Arial" w:cs="Arial"/>
          <w:b/>
          <w:color w:val="000000"/>
          <w:sz w:val="18"/>
          <w:szCs w:val="18"/>
          <w:lang w:val="es-CO"/>
        </w:rPr>
        <w:t xml:space="preserve"> </w:t>
      </w:r>
      <w:sdt>
        <w:sdtPr>
          <w:rPr>
            <w:rFonts w:ascii="Arial" w:hAnsi="Arial" w:cs="Arial"/>
            <w:b/>
            <w:color w:val="000000"/>
            <w:sz w:val="18"/>
            <w:szCs w:val="18"/>
            <w:lang w:val="es-CO"/>
          </w:rPr>
          <w:id w:val="-774012251"/>
          <w:placeholder>
            <w:docPart w:val="0BC4B8E3CA554ABC853FE4CADCD392F6"/>
          </w:placeholder>
          <w:showingPlcHdr/>
          <w15:color w:val="800000"/>
        </w:sdtPr>
        <w:sdtEndPr/>
        <w:sdtContent>
          <w:r w:rsidRPr="00786E30">
            <w:rPr>
              <w:rFonts w:ascii="Arial" w:eastAsiaTheme="minorHAnsi" w:hAnsi="Arial" w:cs="Arial"/>
              <w:color w:val="FF8F8F"/>
              <w:sz w:val="18"/>
              <w:szCs w:val="18"/>
              <w:u w:val="single"/>
              <w:lang w:val="es-CO"/>
            </w:rPr>
            <w:t>Diligenciar teléfonos de contacto del proveedor</w:t>
          </w:r>
        </w:sdtContent>
      </w:sdt>
    </w:p>
    <w:p w14:paraId="3E3881C8" w14:textId="1E0F7762" w:rsidR="00A80DDD" w:rsidRPr="00786E30" w:rsidRDefault="009D7DFF" w:rsidP="00E2166A">
      <w:pPr>
        <w:jc w:val="both"/>
        <w:rPr>
          <w:rFonts w:ascii="Arial" w:hAnsi="Arial" w:cs="Arial"/>
          <w:sz w:val="20"/>
          <w:szCs w:val="20"/>
          <w:lang w:val="es-CO"/>
        </w:rPr>
      </w:pPr>
      <w:r w:rsidRPr="00786E30">
        <w:rPr>
          <w:rFonts w:ascii="Arial" w:hAnsi="Arial" w:cs="Arial"/>
          <w:color w:val="000000"/>
          <w:sz w:val="18"/>
          <w:szCs w:val="18"/>
          <w:lang w:val="es-CO"/>
        </w:rPr>
        <w:t>Email:</w:t>
      </w:r>
      <w:r w:rsidRPr="00786E30">
        <w:rPr>
          <w:rFonts w:ascii="Arial" w:hAnsi="Arial" w:cs="Arial"/>
          <w:b/>
          <w:color w:val="000000"/>
          <w:sz w:val="18"/>
          <w:szCs w:val="18"/>
          <w:lang w:val="es-CO"/>
        </w:rPr>
        <w:t xml:space="preserve"> </w:t>
      </w:r>
      <w:sdt>
        <w:sdtPr>
          <w:rPr>
            <w:rFonts w:ascii="Arial" w:hAnsi="Arial" w:cs="Arial"/>
            <w:b/>
            <w:color w:val="000000"/>
            <w:sz w:val="18"/>
            <w:szCs w:val="18"/>
            <w:lang w:val="es-CO"/>
          </w:rPr>
          <w:id w:val="1132212148"/>
          <w:placeholder>
            <w:docPart w:val="8ADE2F6621754CF684AD76A75B450821"/>
          </w:placeholder>
          <w:showingPlcHdr/>
          <w15:color w:val="800000"/>
        </w:sdtPr>
        <w:sdtEndPr/>
        <w:sdtContent>
          <w:r w:rsidRPr="00786E30">
            <w:rPr>
              <w:rFonts w:ascii="Arial" w:eastAsiaTheme="minorHAnsi" w:hAnsi="Arial" w:cs="Arial"/>
              <w:color w:val="FF8F8F"/>
              <w:sz w:val="18"/>
              <w:szCs w:val="18"/>
              <w:u w:val="single"/>
              <w:lang w:val="es-CO"/>
            </w:rPr>
            <w:t>Diligenciar correo electrónico de notificaciones</w:t>
          </w:r>
        </w:sdtContent>
      </w:sdt>
    </w:p>
    <w:p w14:paraId="46CEF5BE" w14:textId="1669B40A" w:rsidR="001563EA" w:rsidRDefault="009D7DFF" w:rsidP="00A80DDD">
      <w:pPr>
        <w:jc w:val="both"/>
        <w:rPr>
          <w:rFonts w:ascii="Arial" w:eastAsiaTheme="minorHAnsi" w:hAnsi="Arial" w:cs="Arial"/>
          <w:bCs/>
          <w:sz w:val="16"/>
          <w:szCs w:val="16"/>
          <w:u w:val="single"/>
          <w:lang w:val="es-CO" w:eastAsia="en-US"/>
        </w:rPr>
      </w:pPr>
      <w:r w:rsidRPr="00E2166A">
        <w:rPr>
          <w:rFonts w:ascii="Arial" w:eastAsiaTheme="minorHAnsi" w:hAnsi="Arial" w:cs="Arial"/>
          <w:bCs/>
          <w:sz w:val="16"/>
          <w:szCs w:val="16"/>
          <w:u w:val="single"/>
          <w:lang w:val="es-CO" w:eastAsia="en-US"/>
        </w:rPr>
        <w:t>NOTA: para el caso de ofertas conjuntas, suscribirán el presente documento todas los que conforman el consorcio o unión temporal a través del integrante, representante legal o apoderado.</w:t>
      </w:r>
      <w:r w:rsidR="001563EA">
        <w:rPr>
          <w:rFonts w:ascii="Arial" w:eastAsiaTheme="minorHAnsi" w:hAnsi="Arial" w:cs="Arial"/>
          <w:bCs/>
          <w:sz w:val="16"/>
          <w:szCs w:val="16"/>
          <w:u w:val="single"/>
          <w:lang w:val="es-CO" w:eastAsia="en-US"/>
        </w:rPr>
        <w:br w:type="page"/>
      </w:r>
    </w:p>
    <w:p w14:paraId="47FE1667" w14:textId="77777777" w:rsidR="004A4270" w:rsidRPr="00786E30" w:rsidRDefault="004A4270" w:rsidP="00A80DDD">
      <w:pPr>
        <w:jc w:val="center"/>
        <w:rPr>
          <w:rFonts w:ascii="Arial" w:hAnsi="Arial" w:cs="Arial"/>
          <w:b/>
          <w:bCs/>
          <w:sz w:val="20"/>
          <w:szCs w:val="20"/>
        </w:rPr>
      </w:pPr>
      <w:r w:rsidRPr="00786E30">
        <w:rPr>
          <w:rFonts w:ascii="Arial" w:hAnsi="Arial" w:cs="Arial"/>
          <w:b/>
          <w:bCs/>
          <w:sz w:val="20"/>
          <w:szCs w:val="20"/>
        </w:rPr>
        <w:lastRenderedPageBreak/>
        <w:t>FORMULARIO CARTA DE PRESENTACIÓN DE LA PROPUESTA</w:t>
      </w:r>
    </w:p>
    <w:p w14:paraId="79AE4215" w14:textId="77777777" w:rsidR="004A4270" w:rsidRPr="00016142" w:rsidRDefault="004A4270" w:rsidP="004A4270">
      <w:pPr>
        <w:jc w:val="both"/>
        <w:rPr>
          <w:rFonts w:ascii="Arial" w:hAnsi="Arial" w:cs="Arial"/>
          <w:sz w:val="20"/>
          <w:szCs w:val="20"/>
          <w:lang w:val="es-ES_tradnl"/>
        </w:rPr>
      </w:pPr>
    </w:p>
    <w:p w14:paraId="2D2A2993"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Bogotá D.C.</w:t>
      </w:r>
    </w:p>
    <w:p w14:paraId="4589AF50" w14:textId="77777777" w:rsidR="004A4270" w:rsidRPr="00016142" w:rsidRDefault="004A4270" w:rsidP="004A4270">
      <w:pPr>
        <w:jc w:val="both"/>
        <w:rPr>
          <w:rFonts w:ascii="Arial" w:hAnsi="Arial" w:cs="Arial"/>
          <w:sz w:val="20"/>
          <w:szCs w:val="20"/>
        </w:rPr>
      </w:pPr>
    </w:p>
    <w:p w14:paraId="4E1771C5"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Señores</w:t>
      </w:r>
    </w:p>
    <w:p w14:paraId="74746702"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 xml:space="preserve">DIRECCIÓN DE SANIDAD POLICÍA NACIONAL  </w:t>
      </w:r>
    </w:p>
    <w:p w14:paraId="30A0ACC4"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Ciudad</w:t>
      </w:r>
    </w:p>
    <w:p w14:paraId="1F10AA8E" w14:textId="77777777" w:rsidR="004A4270" w:rsidRPr="005F0D23" w:rsidRDefault="004A4270" w:rsidP="004A4270">
      <w:pPr>
        <w:jc w:val="both"/>
        <w:rPr>
          <w:rFonts w:ascii="Arial" w:hAnsi="Arial" w:cs="Arial"/>
          <w:sz w:val="20"/>
          <w:szCs w:val="20"/>
        </w:rPr>
      </w:pPr>
    </w:p>
    <w:p w14:paraId="5D6BCAC6" w14:textId="216B8DD5" w:rsidR="004A4270" w:rsidRPr="005F0D23" w:rsidRDefault="004A4270" w:rsidP="004A4270">
      <w:pPr>
        <w:autoSpaceDE w:val="0"/>
        <w:autoSpaceDN w:val="0"/>
        <w:adjustRightInd w:val="0"/>
        <w:jc w:val="both"/>
        <w:rPr>
          <w:rFonts w:ascii="Arial" w:hAnsi="Arial" w:cs="Arial"/>
          <w:b/>
          <w:sz w:val="20"/>
          <w:szCs w:val="20"/>
        </w:rPr>
      </w:pPr>
      <w:r w:rsidRPr="005F0D23">
        <w:rPr>
          <w:rFonts w:ascii="Arial" w:hAnsi="Arial" w:cs="Arial"/>
          <w:sz w:val="20"/>
          <w:szCs w:val="20"/>
        </w:rPr>
        <w:t xml:space="preserve">Referencia: </w:t>
      </w:r>
      <w:r w:rsidR="00D9479A">
        <w:rPr>
          <w:rFonts w:ascii="Arial" w:hAnsi="Arial" w:cs="Arial"/>
          <w:sz w:val="20"/>
          <w:szCs w:val="20"/>
        </w:rPr>
        <w:t>p</w:t>
      </w:r>
      <w:r w:rsidRPr="005F0D23">
        <w:rPr>
          <w:rFonts w:ascii="Arial" w:hAnsi="Arial" w:cs="Arial"/>
          <w:sz w:val="20"/>
          <w:szCs w:val="20"/>
        </w:rPr>
        <w:t xml:space="preserve">resentación de propuesta </w:t>
      </w:r>
      <w:r w:rsidR="00D9479A" w:rsidRPr="005F0D23">
        <w:rPr>
          <w:rFonts w:ascii="Arial" w:hAnsi="Arial" w:cs="Arial"/>
          <w:sz w:val="20"/>
          <w:szCs w:val="20"/>
        </w:rPr>
        <w:t xml:space="preserve">para el proceso de </w:t>
      </w:r>
      <w:r w:rsidR="00AD7C30">
        <w:rPr>
          <w:rFonts w:ascii="Arial" w:hAnsi="Arial" w:cs="Arial"/>
          <w:b/>
          <w:sz w:val="20"/>
          <w:szCs w:val="20"/>
        </w:rPr>
        <w:t>SELECCIÓN ABREVIADA</w:t>
      </w:r>
      <w:r w:rsidRPr="00D4016C">
        <w:rPr>
          <w:rFonts w:ascii="Arial" w:hAnsi="Arial" w:cs="Arial"/>
          <w:b/>
          <w:sz w:val="20"/>
          <w:szCs w:val="20"/>
        </w:rPr>
        <w:t xml:space="preserve"> PN DISAN </w:t>
      </w:r>
      <w:r w:rsidR="00AD7C30">
        <w:rPr>
          <w:rFonts w:ascii="Arial" w:hAnsi="Arial" w:cs="Arial"/>
          <w:b/>
          <w:sz w:val="20"/>
          <w:szCs w:val="20"/>
        </w:rPr>
        <w:t xml:space="preserve">SA </w:t>
      </w:r>
      <w:r w:rsidR="00A80DDD">
        <w:rPr>
          <w:rFonts w:ascii="Arial" w:hAnsi="Arial" w:cs="Arial"/>
          <w:b/>
          <w:sz w:val="20"/>
          <w:szCs w:val="20"/>
        </w:rPr>
        <w:t>010</w:t>
      </w:r>
      <w:r w:rsidR="00B7332D">
        <w:rPr>
          <w:rFonts w:ascii="Arial" w:hAnsi="Arial" w:cs="Arial"/>
          <w:b/>
          <w:sz w:val="20"/>
          <w:szCs w:val="20"/>
        </w:rPr>
        <w:t xml:space="preserve"> 202</w:t>
      </w:r>
      <w:r w:rsidR="00742CE5">
        <w:rPr>
          <w:rFonts w:ascii="Arial" w:hAnsi="Arial" w:cs="Arial"/>
          <w:b/>
          <w:sz w:val="20"/>
          <w:szCs w:val="20"/>
        </w:rPr>
        <w:t>4</w:t>
      </w:r>
      <w:r w:rsidRPr="00A005C1">
        <w:rPr>
          <w:rFonts w:ascii="Arial" w:hAnsi="Arial" w:cs="Arial"/>
          <w:sz w:val="20"/>
          <w:szCs w:val="20"/>
        </w:rPr>
        <w:t xml:space="preserve"> que tiene por objeto </w:t>
      </w:r>
      <w:r w:rsidR="00786E30" w:rsidRPr="00786E30">
        <w:rPr>
          <w:rFonts w:ascii="Arial" w:eastAsia="Calibri" w:hAnsi="Arial" w:cs="Arial"/>
          <w:b/>
          <w:color w:val="000000"/>
          <w:sz w:val="20"/>
        </w:rPr>
        <w:t>SUMINISTRO DE PRÓTESIS Y ELEMENTOS PROTÉSICOS DE MIEMBROS SUPERIORES E INFERIORES PARA USUARIOS CON DEFICIENCIA O DISCAPACIDAD DEL SUBSISTEMA DE SALUD DE LA POLICÍA NACIONAL</w:t>
      </w:r>
    </w:p>
    <w:p w14:paraId="0B4EE8D2" w14:textId="77777777" w:rsidR="004A4270" w:rsidRPr="005F0D23" w:rsidRDefault="004A4270" w:rsidP="004A4270">
      <w:pPr>
        <w:autoSpaceDE w:val="0"/>
        <w:autoSpaceDN w:val="0"/>
        <w:adjustRightInd w:val="0"/>
        <w:jc w:val="both"/>
        <w:rPr>
          <w:rFonts w:ascii="Arial" w:hAnsi="Arial" w:cs="Arial"/>
          <w:sz w:val="20"/>
          <w:szCs w:val="20"/>
        </w:rPr>
      </w:pPr>
    </w:p>
    <w:p w14:paraId="6D46806D" w14:textId="1770998A" w:rsidR="004A4270" w:rsidRPr="00016142" w:rsidRDefault="004A4270" w:rsidP="004A4270">
      <w:pPr>
        <w:pStyle w:val="Sangradetextonormal"/>
        <w:widowControl w:val="0"/>
        <w:ind w:left="0"/>
        <w:rPr>
          <w:sz w:val="20"/>
          <w:szCs w:val="20"/>
        </w:rPr>
      </w:pPr>
      <w:r w:rsidRPr="005F0D23">
        <w:rPr>
          <w:sz w:val="20"/>
          <w:szCs w:val="20"/>
        </w:rPr>
        <w:t>Yo (Nombre)(s) de la(s) persona(s) que está(n) suscribiendo la propuesta, i</w:t>
      </w:r>
      <w:r w:rsidRPr="00016142">
        <w:rPr>
          <w:sz w:val="20"/>
          <w:szCs w:val="20"/>
        </w:rPr>
        <w:t xml:space="preserve">dentificado como aparece al pie de mi firma, obrando en calidad de (Calidad en la que actúa el(los) firmante(s) de la propuesta; si el(los) oferente(s) actúa(n) en su propio nombre, éste(éstos) deberá(n) suscribirlo. Si la oferta se presenta bajo la modalidad de representación ya sea </w:t>
      </w:r>
      <w:r w:rsidR="001D5B4F" w:rsidRPr="00016142">
        <w:rPr>
          <w:sz w:val="20"/>
          <w:szCs w:val="20"/>
        </w:rPr>
        <w:t xml:space="preserve">de una unión temporal o de un consorcio, deberá </w:t>
      </w:r>
      <w:r w:rsidRPr="00016142">
        <w:rPr>
          <w:sz w:val="20"/>
          <w:szCs w:val="20"/>
        </w:rPr>
        <w:t xml:space="preserve">firmarla la persona a la cual se le otorgó el correspondiente poder para suscribir la propuesta y adjuntarlo a la misma. Si la oferta se presenta por persona jurídica, </w:t>
      </w:r>
      <w:r w:rsidR="001D5B4F" w:rsidRPr="00016142">
        <w:rPr>
          <w:sz w:val="20"/>
          <w:szCs w:val="20"/>
        </w:rPr>
        <w:t xml:space="preserve">deberá firmarla el representante legal de </w:t>
      </w:r>
      <w:r w:rsidRPr="00016142">
        <w:rPr>
          <w:sz w:val="20"/>
          <w:szCs w:val="20"/>
        </w:rPr>
        <w:t xml:space="preserve">la misma), de conformidad con lo establecido en el (En el evento de  que la propuesta sea presentada por varias personas y el suscriptor de la carta sea una sola persona, deberá indicarse en este aparte el poder o el compromiso de asociación, o el </w:t>
      </w:r>
      <w:r w:rsidR="001D5B4F" w:rsidRPr="00016142">
        <w:rPr>
          <w:sz w:val="20"/>
          <w:szCs w:val="20"/>
        </w:rPr>
        <w:t>convenio de unión temporal o consorcio, o el d</w:t>
      </w:r>
      <w:r w:rsidRPr="00016142">
        <w:rPr>
          <w:sz w:val="20"/>
          <w:szCs w:val="20"/>
        </w:rPr>
        <w:t xml:space="preserve">ocumento pertinente en donde conste la designación de tal persona para presentar oferta en nombre de los demás), me permito presentar, en nombre </w:t>
      </w:r>
      <w:r w:rsidR="001D5B4F" w:rsidRPr="00016142">
        <w:rPr>
          <w:sz w:val="20"/>
          <w:szCs w:val="20"/>
        </w:rPr>
        <w:t>de (indicación clara del proponente a nombre de quien se actúa</w:t>
      </w:r>
      <w:r w:rsidRPr="00016142">
        <w:rPr>
          <w:sz w:val="20"/>
          <w:szCs w:val="20"/>
        </w:rPr>
        <w:t xml:space="preserve">), propuesta seria y formal para participar en el proceso de </w:t>
      </w:r>
      <w:r w:rsidR="00226860" w:rsidRPr="00226860">
        <w:rPr>
          <w:b/>
          <w:sz w:val="20"/>
          <w:szCs w:val="20"/>
        </w:rPr>
        <w:t>SUMINISTRO DE PRÓTESIS Y ELEMENTOS PROTÉSICOS DE MIEMBROS SUPERIORES E INFERIORES PARA USUARIOS CON DEFICIENCIA O DISCAPACIDAD DEL SUBSISTEMA DE SALUD DE LA POLICÍA NACIONAL</w:t>
      </w:r>
      <w:r w:rsidRPr="00016142">
        <w:rPr>
          <w:sz w:val="20"/>
          <w:szCs w:val="20"/>
        </w:rPr>
        <w:t xml:space="preserve">, conforme a la información suministrada en los términos establecidos en el Pliego de Condiciones que rige el proceso, en </w:t>
      </w:r>
      <w:r w:rsidR="001D5B4F" w:rsidRPr="00016142">
        <w:rPr>
          <w:sz w:val="20"/>
          <w:szCs w:val="20"/>
        </w:rPr>
        <w:t xml:space="preserve">las leyes de la </w:t>
      </w:r>
      <w:r w:rsidRPr="00016142">
        <w:rPr>
          <w:sz w:val="20"/>
          <w:szCs w:val="20"/>
        </w:rPr>
        <w:t>República de Colombia y en particular de la Ley 80 de 1993, Ley 1150 de 2007</w:t>
      </w:r>
      <w:r>
        <w:rPr>
          <w:sz w:val="20"/>
          <w:szCs w:val="20"/>
        </w:rPr>
        <w:t>, Ley 1882 de 2018</w:t>
      </w:r>
      <w:r w:rsidRPr="00016142">
        <w:rPr>
          <w:sz w:val="20"/>
          <w:szCs w:val="20"/>
        </w:rPr>
        <w:t xml:space="preserve">, sus </w:t>
      </w:r>
      <w:r w:rsidR="006D2358" w:rsidRPr="00016142">
        <w:rPr>
          <w:sz w:val="20"/>
          <w:szCs w:val="20"/>
        </w:rPr>
        <w:t>decreto</w:t>
      </w:r>
      <w:r w:rsidRPr="00016142">
        <w:rPr>
          <w:sz w:val="20"/>
          <w:szCs w:val="20"/>
        </w:rPr>
        <w:t xml:space="preserve">s reglamentarios, los Códigos Civil y de Comercio, y las demás normas que conforman el régimen legal del presente proceso de contratación, o que llegaren a regular algún aspecto concerniente a él. </w:t>
      </w:r>
    </w:p>
    <w:p w14:paraId="44B9C205" w14:textId="77777777" w:rsidR="004A4270" w:rsidRPr="00016142" w:rsidRDefault="004A4270" w:rsidP="004A4270">
      <w:pPr>
        <w:jc w:val="both"/>
        <w:rPr>
          <w:rFonts w:ascii="Arial" w:hAnsi="Arial" w:cs="Arial"/>
          <w:sz w:val="20"/>
          <w:szCs w:val="20"/>
          <w:lang w:val="es-ES_tradnl"/>
        </w:rPr>
      </w:pPr>
    </w:p>
    <w:p w14:paraId="25550D5D" w14:textId="4253066B" w:rsidR="004A4270" w:rsidRPr="00016142" w:rsidRDefault="004A4270" w:rsidP="004A4270">
      <w:pPr>
        <w:pStyle w:val="Sangradetextonormal"/>
        <w:widowControl w:val="0"/>
        <w:ind w:left="0"/>
        <w:rPr>
          <w:sz w:val="20"/>
          <w:szCs w:val="20"/>
        </w:rPr>
      </w:pPr>
      <w:r w:rsidRPr="00016142">
        <w:rPr>
          <w:sz w:val="20"/>
          <w:szCs w:val="20"/>
        </w:rPr>
        <w:t xml:space="preserve">El objeto del proceso se encuentra detalladamente enunciado en </w:t>
      </w:r>
      <w:r w:rsidR="006D2358" w:rsidRPr="00016142">
        <w:rPr>
          <w:sz w:val="20"/>
          <w:szCs w:val="20"/>
        </w:rPr>
        <w:t xml:space="preserve">el pliego de condiciones y en el </w:t>
      </w:r>
      <w:r w:rsidRPr="00016142">
        <w:rPr>
          <w:sz w:val="20"/>
          <w:szCs w:val="20"/>
        </w:rPr>
        <w:t>Anexo “</w:t>
      </w:r>
      <w:r w:rsidRPr="006D2358">
        <w:rPr>
          <w:i/>
          <w:iCs/>
          <w:sz w:val="20"/>
          <w:szCs w:val="20"/>
        </w:rPr>
        <w:t>Condiciones Técnicas mínimas</w:t>
      </w:r>
      <w:r w:rsidRPr="00016142">
        <w:rPr>
          <w:sz w:val="20"/>
          <w:szCs w:val="20"/>
        </w:rPr>
        <w:t xml:space="preserve">” y para todos los efectos legales, mi propuesta debe entenderse referida a los mismos, teniendo en cuenta su descripción, número y especificaciones técnicas y funcionales. </w:t>
      </w:r>
    </w:p>
    <w:p w14:paraId="4AEE7091" w14:textId="77777777" w:rsidR="004A4270" w:rsidRPr="00016142" w:rsidRDefault="004A4270" w:rsidP="004A4270">
      <w:pPr>
        <w:jc w:val="both"/>
        <w:rPr>
          <w:rFonts w:ascii="Arial" w:hAnsi="Arial" w:cs="Arial"/>
          <w:sz w:val="20"/>
          <w:szCs w:val="20"/>
        </w:rPr>
      </w:pPr>
    </w:p>
    <w:p w14:paraId="386144F7" w14:textId="77777777" w:rsidR="004A4270" w:rsidRPr="00016142" w:rsidRDefault="004A4270" w:rsidP="004A4270">
      <w:pPr>
        <w:jc w:val="both"/>
        <w:rPr>
          <w:rFonts w:ascii="Arial" w:hAnsi="Arial" w:cs="Arial"/>
          <w:sz w:val="20"/>
          <w:szCs w:val="20"/>
        </w:rPr>
      </w:pPr>
      <w:r w:rsidRPr="00016142">
        <w:rPr>
          <w:rFonts w:ascii="Arial" w:hAnsi="Arial" w:cs="Arial"/>
          <w:sz w:val="20"/>
          <w:szCs w:val="20"/>
        </w:rPr>
        <w:t>En relación con la propuesta que presento, manifiesto lo siguiente:</w:t>
      </w:r>
    </w:p>
    <w:p w14:paraId="069F8CDA" w14:textId="77777777" w:rsidR="004A4270" w:rsidRPr="00016142" w:rsidRDefault="004A4270" w:rsidP="004A4270">
      <w:pPr>
        <w:jc w:val="both"/>
        <w:rPr>
          <w:rFonts w:ascii="Arial" w:hAnsi="Arial" w:cs="Arial"/>
          <w:sz w:val="20"/>
          <w:szCs w:val="20"/>
        </w:rPr>
      </w:pPr>
    </w:p>
    <w:p w14:paraId="31EB47DC" w14:textId="63E8C6B2" w:rsidR="004A4270" w:rsidRPr="00016142" w:rsidRDefault="004A4270" w:rsidP="00521F45">
      <w:pPr>
        <w:numPr>
          <w:ilvl w:val="0"/>
          <w:numId w:val="14"/>
        </w:numPr>
        <w:jc w:val="both"/>
        <w:rPr>
          <w:rFonts w:ascii="Arial" w:hAnsi="Arial" w:cs="Arial"/>
          <w:sz w:val="20"/>
          <w:szCs w:val="20"/>
        </w:rPr>
      </w:pPr>
      <w:r w:rsidRPr="00016142">
        <w:rPr>
          <w:rFonts w:ascii="Arial" w:hAnsi="Arial" w:cs="Arial"/>
          <w:sz w:val="20"/>
          <w:szCs w:val="20"/>
        </w:rPr>
        <w:t xml:space="preserve">Que el proponente que represento conoce y acepta el </w:t>
      </w:r>
      <w:r w:rsidR="00A27FD8" w:rsidRPr="00016142">
        <w:rPr>
          <w:rFonts w:ascii="Arial" w:hAnsi="Arial" w:cs="Arial"/>
          <w:sz w:val="20"/>
          <w:szCs w:val="20"/>
        </w:rPr>
        <w:t xml:space="preserve">contenido de los pliegos de condiciones </w:t>
      </w:r>
      <w:r w:rsidRPr="00016142">
        <w:rPr>
          <w:rFonts w:ascii="Arial" w:hAnsi="Arial" w:cs="Arial"/>
          <w:sz w:val="20"/>
          <w:szCs w:val="20"/>
        </w:rPr>
        <w:t>y de sus Anexos y Formularios, así como el de cada uno de l</w:t>
      </w:r>
      <w:r>
        <w:rPr>
          <w:rFonts w:ascii="Arial" w:hAnsi="Arial" w:cs="Arial"/>
          <w:sz w:val="20"/>
          <w:szCs w:val="20"/>
        </w:rPr>
        <w:t>a</w:t>
      </w:r>
      <w:r w:rsidRPr="00016142">
        <w:rPr>
          <w:rFonts w:ascii="Arial" w:hAnsi="Arial" w:cs="Arial"/>
          <w:sz w:val="20"/>
          <w:szCs w:val="20"/>
        </w:rPr>
        <w:t>s adendas hechos al mismo.</w:t>
      </w:r>
    </w:p>
    <w:p w14:paraId="2A309366" w14:textId="77777777" w:rsidR="004A4270" w:rsidRPr="00016142" w:rsidRDefault="004A4270" w:rsidP="00521F45">
      <w:pPr>
        <w:numPr>
          <w:ilvl w:val="0"/>
          <w:numId w:val="14"/>
        </w:numPr>
        <w:jc w:val="both"/>
        <w:rPr>
          <w:rFonts w:ascii="Arial" w:hAnsi="Arial" w:cs="Arial"/>
          <w:sz w:val="20"/>
          <w:szCs w:val="20"/>
        </w:rPr>
      </w:pPr>
      <w:r w:rsidRPr="00016142">
        <w:rPr>
          <w:rFonts w:ascii="Arial" w:hAnsi="Arial" w:cs="Arial"/>
          <w:sz w:val="20"/>
          <w:szCs w:val="20"/>
        </w:rPr>
        <w:t>Que la propuesta que presento es irrevocable e incondicional, y obliga insubordinadamente al proponente que represento.</w:t>
      </w:r>
    </w:p>
    <w:p w14:paraId="249366AE" w14:textId="47B5B063" w:rsidR="004A4270" w:rsidRPr="00016142" w:rsidRDefault="004A4270" w:rsidP="00521F45">
      <w:pPr>
        <w:numPr>
          <w:ilvl w:val="0"/>
          <w:numId w:val="14"/>
        </w:numPr>
        <w:jc w:val="both"/>
        <w:rPr>
          <w:rFonts w:ascii="Arial" w:hAnsi="Arial" w:cs="Arial"/>
          <w:sz w:val="20"/>
          <w:szCs w:val="20"/>
        </w:rPr>
      </w:pPr>
      <w:r w:rsidRPr="00016142">
        <w:rPr>
          <w:rFonts w:ascii="Arial" w:hAnsi="Arial" w:cs="Arial"/>
          <w:sz w:val="20"/>
          <w:szCs w:val="20"/>
        </w:rPr>
        <w:t xml:space="preserve">Que ni el representante legal </w:t>
      </w:r>
      <w:r w:rsidR="00B603FD" w:rsidRPr="00016142">
        <w:rPr>
          <w:rFonts w:ascii="Arial" w:hAnsi="Arial" w:cs="Arial"/>
          <w:sz w:val="20"/>
          <w:szCs w:val="20"/>
        </w:rPr>
        <w:t>o</w:t>
      </w:r>
      <w:r w:rsidRPr="00016142">
        <w:rPr>
          <w:rFonts w:ascii="Arial" w:hAnsi="Arial" w:cs="Arial"/>
          <w:sz w:val="20"/>
          <w:szCs w:val="20"/>
        </w:rPr>
        <w:t xml:space="preserve"> apoderado del proponente, ni el proponente mismo, ni sus integrantes y directores nos encontramos incursos en ninguna de las causales de inhabilidad y/o </w:t>
      </w:r>
      <w:r w:rsidR="006D2358" w:rsidRPr="00016142">
        <w:rPr>
          <w:rFonts w:ascii="Arial" w:hAnsi="Arial" w:cs="Arial"/>
          <w:sz w:val="20"/>
          <w:szCs w:val="20"/>
        </w:rPr>
        <w:t>incompatibilidades determinadas</w:t>
      </w:r>
      <w:r w:rsidRPr="00016142">
        <w:rPr>
          <w:rFonts w:ascii="Arial" w:hAnsi="Arial" w:cs="Arial"/>
          <w:sz w:val="20"/>
          <w:szCs w:val="20"/>
        </w:rPr>
        <w:t xml:space="preserve"> por la Constitución Política y la ley aplicable.</w:t>
      </w:r>
    </w:p>
    <w:p w14:paraId="45D6E4A5" w14:textId="77777777" w:rsidR="004A4270" w:rsidRPr="00016142" w:rsidRDefault="004A4270" w:rsidP="00521F45">
      <w:pPr>
        <w:widowControl w:val="0"/>
        <w:numPr>
          <w:ilvl w:val="0"/>
          <w:numId w:val="14"/>
        </w:numPr>
        <w:jc w:val="both"/>
        <w:rPr>
          <w:rFonts w:ascii="Arial" w:hAnsi="Arial" w:cs="Arial"/>
          <w:sz w:val="20"/>
          <w:szCs w:val="20"/>
        </w:rPr>
      </w:pPr>
      <w:r w:rsidRPr="00016142">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00E7A10" w14:textId="77777777" w:rsidR="004A4270" w:rsidRPr="00016142" w:rsidRDefault="004A4270" w:rsidP="00521F45">
      <w:pPr>
        <w:numPr>
          <w:ilvl w:val="0"/>
          <w:numId w:val="14"/>
        </w:numPr>
        <w:jc w:val="both"/>
        <w:rPr>
          <w:rFonts w:ascii="Arial" w:hAnsi="Arial" w:cs="Arial"/>
          <w:sz w:val="20"/>
          <w:szCs w:val="20"/>
        </w:rPr>
      </w:pPr>
      <w:r w:rsidRPr="00016142">
        <w:rPr>
          <w:rFonts w:ascii="Arial" w:hAnsi="Arial" w:cs="Arial"/>
          <w:sz w:val="20"/>
          <w:szCs w:val="20"/>
        </w:rPr>
        <w:lastRenderedPageBreak/>
        <w:t xml:space="preserve">Que nuestra propuesta básica cumple con todos y cada uno de los requerimientos y condiciones establecidos en los Pliegos de Condiciones y en la Ley, y cualquier omisión, contradicción </w:t>
      </w:r>
      <w:proofErr w:type="spellStart"/>
      <w:r w:rsidRPr="00016142">
        <w:rPr>
          <w:rFonts w:ascii="Arial" w:hAnsi="Arial" w:cs="Arial"/>
          <w:sz w:val="20"/>
          <w:szCs w:val="20"/>
        </w:rPr>
        <w:t>ó</w:t>
      </w:r>
      <w:proofErr w:type="spellEnd"/>
      <w:r w:rsidRPr="00016142">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66D95C6" w14:textId="03AA8AAB" w:rsidR="004A4270" w:rsidRPr="00016142" w:rsidRDefault="004A4270" w:rsidP="00521F45">
      <w:pPr>
        <w:numPr>
          <w:ilvl w:val="0"/>
          <w:numId w:val="14"/>
        </w:numPr>
        <w:jc w:val="both"/>
        <w:rPr>
          <w:rFonts w:ascii="Arial" w:hAnsi="Arial" w:cs="Arial"/>
          <w:sz w:val="20"/>
          <w:szCs w:val="20"/>
        </w:rPr>
      </w:pPr>
      <w:r w:rsidRPr="00016142">
        <w:rPr>
          <w:rFonts w:ascii="Arial" w:hAnsi="Arial" w:cs="Arial"/>
          <w:sz w:val="20"/>
          <w:szCs w:val="20"/>
        </w:rPr>
        <w:t xml:space="preserve">Que nos comprometemos a proveer a la DIRECCIÓN DE SANIDAD  DE LA POLICIA NACIONAL – Unidad Ejecutora, en caso de resultar adjudicatarios del presente proceso de contratación, los bienes ofrecidos en la presente propuesta, que corresponden a aquellos solicitados por </w:t>
      </w:r>
      <w:r w:rsidR="00134C8D" w:rsidRPr="00016142">
        <w:rPr>
          <w:rFonts w:ascii="Arial" w:hAnsi="Arial" w:cs="Arial"/>
          <w:sz w:val="20"/>
          <w:szCs w:val="20"/>
        </w:rPr>
        <w:t xml:space="preserve">los pliegos de condiciones para la selección abreviada, con las </w:t>
      </w:r>
      <w:r w:rsidRPr="00016142">
        <w:rPr>
          <w:rFonts w:ascii="Arial" w:hAnsi="Arial" w:cs="Arial"/>
          <w:sz w:val="20"/>
          <w:szCs w:val="20"/>
        </w:rPr>
        <w:t xml:space="preserve">especificaciones y en los términos, condiciones y </w:t>
      </w:r>
      <w:r w:rsidR="008A198B" w:rsidRPr="00016142">
        <w:rPr>
          <w:rFonts w:ascii="Arial" w:hAnsi="Arial" w:cs="Arial"/>
          <w:sz w:val="20"/>
          <w:szCs w:val="20"/>
        </w:rPr>
        <w:t xml:space="preserve">plazos establecidos en los pliegos de condiciones, y </w:t>
      </w:r>
      <w:r w:rsidRPr="00016142">
        <w:rPr>
          <w:rFonts w:ascii="Arial" w:hAnsi="Arial" w:cs="Arial"/>
          <w:sz w:val="20"/>
          <w:szCs w:val="20"/>
        </w:rPr>
        <w:t>en las condiciones allegada a esa entidad a través de la presente carta de presentación.</w:t>
      </w:r>
    </w:p>
    <w:p w14:paraId="55179E3A" w14:textId="32C0DA1B" w:rsidR="004A4270" w:rsidRPr="00016142" w:rsidRDefault="004A4270" w:rsidP="00521F45">
      <w:pPr>
        <w:pStyle w:val="Sangradetextonormal"/>
        <w:numPr>
          <w:ilvl w:val="0"/>
          <w:numId w:val="14"/>
        </w:numPr>
        <w:rPr>
          <w:sz w:val="20"/>
          <w:szCs w:val="20"/>
        </w:rPr>
      </w:pPr>
      <w:r w:rsidRPr="00016142">
        <w:rPr>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w:t>
      </w:r>
      <w:r w:rsidR="00B603FD" w:rsidRPr="00016142">
        <w:rPr>
          <w:sz w:val="20"/>
          <w:szCs w:val="20"/>
        </w:rPr>
        <w:t xml:space="preserve">exigencias de los pliegos de condiciones, sus anexos, sus formularios y adendas que llegaren a </w:t>
      </w:r>
      <w:r w:rsidRPr="00016142">
        <w:rPr>
          <w:sz w:val="20"/>
          <w:szCs w:val="20"/>
        </w:rPr>
        <w:t>suscribirse.</w:t>
      </w:r>
    </w:p>
    <w:p w14:paraId="061DF3FC" w14:textId="77777777" w:rsidR="004A4270" w:rsidRPr="00016142" w:rsidRDefault="004A4270" w:rsidP="00521F45">
      <w:pPr>
        <w:numPr>
          <w:ilvl w:val="0"/>
          <w:numId w:val="14"/>
        </w:numPr>
        <w:tabs>
          <w:tab w:val="clear" w:pos="360"/>
          <w:tab w:val="num" w:pos="426"/>
        </w:tabs>
        <w:ind w:left="426" w:hanging="426"/>
        <w:jc w:val="both"/>
        <w:rPr>
          <w:rFonts w:ascii="Arial" w:hAnsi="Arial" w:cs="Arial"/>
          <w:sz w:val="20"/>
          <w:szCs w:val="20"/>
        </w:rPr>
      </w:pPr>
      <w:r w:rsidRPr="00016142">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625C704" w14:textId="50C9C251" w:rsidR="004A4270" w:rsidRPr="00016142" w:rsidRDefault="004A4270" w:rsidP="00521F45">
      <w:pPr>
        <w:pStyle w:val="Sangradetextonormal"/>
        <w:numPr>
          <w:ilvl w:val="0"/>
          <w:numId w:val="14"/>
        </w:numPr>
        <w:ind w:left="426" w:hanging="426"/>
        <w:rPr>
          <w:sz w:val="20"/>
          <w:szCs w:val="20"/>
        </w:rPr>
      </w:pPr>
      <w:r w:rsidRPr="00016142">
        <w:rPr>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B603FD" w:rsidRPr="00016142">
        <w:rPr>
          <w:sz w:val="20"/>
          <w:szCs w:val="20"/>
        </w:rPr>
        <w:t>o</w:t>
      </w:r>
      <w:r w:rsidRPr="00016142">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250AE55" w14:textId="4F86A21F" w:rsidR="004A4270" w:rsidRPr="00016142" w:rsidRDefault="004A4270" w:rsidP="00521F45">
      <w:pPr>
        <w:numPr>
          <w:ilvl w:val="0"/>
          <w:numId w:val="14"/>
        </w:numPr>
        <w:ind w:left="426" w:hanging="426"/>
        <w:jc w:val="both"/>
        <w:rPr>
          <w:rFonts w:ascii="Arial" w:hAnsi="Arial" w:cs="Arial"/>
          <w:sz w:val="20"/>
          <w:szCs w:val="20"/>
        </w:rPr>
      </w:pPr>
      <w:r w:rsidRPr="00016142">
        <w:rPr>
          <w:rFonts w:ascii="Arial" w:hAnsi="Arial" w:cs="Arial"/>
          <w:sz w:val="20"/>
          <w:szCs w:val="20"/>
        </w:rPr>
        <w:t xml:space="preserve">Reconocemos </w:t>
      </w:r>
      <w:r w:rsidR="00B603FD" w:rsidRPr="00016142">
        <w:rPr>
          <w:rFonts w:ascii="Arial" w:hAnsi="Arial" w:cs="Arial"/>
          <w:sz w:val="20"/>
          <w:szCs w:val="20"/>
        </w:rPr>
        <w:t xml:space="preserve">que ni los pliegos de condiciones,  del proceso de contratación, ni la información contenida en este documento o proporcionada en conjunto con el mismo o comunicada </w:t>
      </w:r>
      <w:r w:rsidRPr="00016142">
        <w:rPr>
          <w:rFonts w:ascii="Arial" w:hAnsi="Arial" w:cs="Arial"/>
          <w:sz w:val="20"/>
          <w:szCs w:val="20"/>
        </w:rPr>
        <w:t>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C3CD077" w14:textId="3E4FE3B6" w:rsidR="004A4270" w:rsidRPr="00016142" w:rsidRDefault="004A4270" w:rsidP="00521F45">
      <w:pPr>
        <w:numPr>
          <w:ilvl w:val="0"/>
          <w:numId w:val="14"/>
        </w:numPr>
        <w:ind w:left="426" w:hanging="426"/>
        <w:jc w:val="both"/>
        <w:rPr>
          <w:rFonts w:ascii="Arial" w:hAnsi="Arial" w:cs="Arial"/>
          <w:sz w:val="20"/>
          <w:szCs w:val="20"/>
        </w:rPr>
      </w:pPr>
      <w:r w:rsidRPr="00016142">
        <w:rPr>
          <w:rFonts w:ascii="Arial" w:hAnsi="Arial" w:cs="Arial"/>
          <w:sz w:val="20"/>
          <w:szCs w:val="20"/>
        </w:rPr>
        <w:t>Aceptamos plena, incondicional e irrestrictamente los términos del contrato que se nos ofrece, conforme al Anexo “</w:t>
      </w:r>
      <w:r w:rsidRPr="00B603FD">
        <w:rPr>
          <w:rFonts w:ascii="Arial" w:hAnsi="Arial" w:cs="Arial"/>
          <w:i/>
          <w:iCs/>
          <w:sz w:val="20"/>
          <w:szCs w:val="20"/>
        </w:rPr>
        <w:t>Minuta del Contrato</w:t>
      </w:r>
      <w:r w:rsidRPr="00016142">
        <w:rPr>
          <w:rFonts w:ascii="Arial" w:hAnsi="Arial" w:cs="Arial"/>
          <w:sz w:val="20"/>
          <w:szCs w:val="20"/>
        </w:rPr>
        <w:t xml:space="preserve">”  de los </w:t>
      </w:r>
      <w:r w:rsidR="00B603FD" w:rsidRPr="00016142">
        <w:rPr>
          <w:rFonts w:ascii="Arial" w:hAnsi="Arial" w:cs="Arial"/>
          <w:sz w:val="20"/>
          <w:szCs w:val="20"/>
        </w:rPr>
        <w:t xml:space="preserve">pliegos de condiciones y nos comprometemos a suscribirlo sin modificaciones sustanciales o formales de ninguna naturaleza, por la sola adjudicación </w:t>
      </w:r>
      <w:r w:rsidRPr="00016142">
        <w:rPr>
          <w:rFonts w:ascii="Arial" w:hAnsi="Arial" w:cs="Arial"/>
          <w:sz w:val="20"/>
          <w:szCs w:val="20"/>
        </w:rPr>
        <w:t>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24163A0D" w14:textId="31BA8629" w:rsidR="004A4270" w:rsidRPr="00016142" w:rsidRDefault="004A4270" w:rsidP="00521F45">
      <w:pPr>
        <w:widowControl w:val="0"/>
        <w:numPr>
          <w:ilvl w:val="0"/>
          <w:numId w:val="14"/>
        </w:numPr>
        <w:jc w:val="both"/>
        <w:rPr>
          <w:rFonts w:ascii="Arial" w:hAnsi="Arial" w:cs="Arial"/>
          <w:sz w:val="20"/>
          <w:szCs w:val="20"/>
        </w:rPr>
      </w:pPr>
      <w:r w:rsidRPr="00016142">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w:t>
      </w:r>
      <w:r w:rsidRPr="00016142">
        <w:rPr>
          <w:rFonts w:ascii="Arial" w:hAnsi="Arial" w:cs="Arial"/>
          <w:sz w:val="20"/>
          <w:szCs w:val="20"/>
        </w:rPr>
        <w:lastRenderedPageBreak/>
        <w:t xml:space="preserve">proponentes </w:t>
      </w:r>
      <w:r w:rsidR="00B603FD" w:rsidRPr="00016142">
        <w:rPr>
          <w:rFonts w:ascii="Arial" w:hAnsi="Arial" w:cs="Arial"/>
          <w:sz w:val="20"/>
          <w:szCs w:val="20"/>
        </w:rPr>
        <w:t>o</w:t>
      </w:r>
      <w:r w:rsidRPr="00016142">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3BDCFE1" w14:textId="77777777" w:rsidR="004A4270" w:rsidRPr="00016142" w:rsidRDefault="004A4270" w:rsidP="00521F45">
      <w:pPr>
        <w:widowControl w:val="0"/>
        <w:numPr>
          <w:ilvl w:val="0"/>
          <w:numId w:val="14"/>
        </w:numPr>
        <w:jc w:val="both"/>
        <w:rPr>
          <w:rFonts w:ascii="Arial" w:hAnsi="Arial" w:cs="Arial"/>
          <w:sz w:val="20"/>
          <w:szCs w:val="20"/>
        </w:rPr>
      </w:pPr>
      <w:r w:rsidRPr="00016142">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DCA556" w14:textId="77777777" w:rsidR="004A4270" w:rsidRPr="00016142" w:rsidRDefault="004A4270" w:rsidP="00521F45">
      <w:pPr>
        <w:pStyle w:val="Prrafodelista"/>
        <w:numPr>
          <w:ilvl w:val="0"/>
          <w:numId w:val="15"/>
        </w:numPr>
        <w:jc w:val="both"/>
        <w:rPr>
          <w:rFonts w:ascii="Arial" w:hAnsi="Arial" w:cs="Arial"/>
          <w:sz w:val="20"/>
          <w:szCs w:val="20"/>
        </w:rPr>
      </w:pPr>
      <w:r w:rsidRPr="00016142">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2BF895D" w14:textId="77777777" w:rsidR="004A4270" w:rsidRPr="00016142" w:rsidRDefault="004A4270" w:rsidP="00521F45">
      <w:pPr>
        <w:numPr>
          <w:ilvl w:val="0"/>
          <w:numId w:val="15"/>
        </w:numPr>
        <w:ind w:left="426" w:hanging="426"/>
        <w:jc w:val="both"/>
        <w:rPr>
          <w:rFonts w:ascii="Arial" w:hAnsi="Arial" w:cs="Arial"/>
          <w:sz w:val="20"/>
          <w:szCs w:val="20"/>
        </w:rPr>
      </w:pPr>
      <w:r w:rsidRPr="00016142">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6905ACAB" w14:textId="4AE2483C" w:rsidR="004A4270" w:rsidRPr="00016142" w:rsidRDefault="004A4270" w:rsidP="00521F45">
      <w:pPr>
        <w:widowControl w:val="0"/>
        <w:numPr>
          <w:ilvl w:val="0"/>
          <w:numId w:val="15"/>
        </w:numPr>
        <w:jc w:val="both"/>
        <w:rPr>
          <w:rFonts w:ascii="Arial" w:hAnsi="Arial" w:cs="Arial"/>
          <w:sz w:val="20"/>
          <w:szCs w:val="20"/>
        </w:rPr>
      </w:pPr>
      <w:r w:rsidRPr="00016142">
        <w:rPr>
          <w:rFonts w:ascii="Arial" w:hAnsi="Arial" w:cs="Arial"/>
          <w:sz w:val="20"/>
          <w:szCs w:val="20"/>
        </w:rPr>
        <w:t>Que la presente propuesta consta de _______ (</w:t>
      </w:r>
      <w:r w:rsidR="00B603FD" w:rsidRPr="00016142">
        <w:rPr>
          <w:rFonts w:ascii="Arial" w:hAnsi="Arial" w:cs="Arial"/>
          <w:sz w:val="20"/>
          <w:szCs w:val="20"/>
        </w:rPr>
        <w:t xml:space="preserve">número de folios de la </w:t>
      </w:r>
      <w:r w:rsidRPr="00016142">
        <w:rPr>
          <w:rFonts w:ascii="Arial" w:hAnsi="Arial" w:cs="Arial"/>
          <w:sz w:val="20"/>
          <w:szCs w:val="20"/>
        </w:rPr>
        <w:t>propuesta) folios distribuidos en._____. (Número de fólderes en los que es presentada la propuesta) fólderes.</w:t>
      </w:r>
    </w:p>
    <w:p w14:paraId="19BE0DF1" w14:textId="45D33F3A" w:rsidR="004A4270" w:rsidRPr="00016142" w:rsidRDefault="004A4270" w:rsidP="00521F45">
      <w:pPr>
        <w:numPr>
          <w:ilvl w:val="0"/>
          <w:numId w:val="15"/>
        </w:numPr>
        <w:ind w:left="426" w:hanging="426"/>
        <w:jc w:val="both"/>
        <w:rPr>
          <w:rFonts w:ascii="Arial" w:hAnsi="Arial" w:cs="Arial"/>
          <w:sz w:val="20"/>
          <w:szCs w:val="20"/>
        </w:rPr>
      </w:pPr>
      <w:r w:rsidRPr="00016142">
        <w:rPr>
          <w:rFonts w:ascii="Arial" w:hAnsi="Arial" w:cs="Arial"/>
          <w:sz w:val="20"/>
          <w:szCs w:val="20"/>
        </w:rPr>
        <w:t xml:space="preserve">Que recibiremos notificaciones </w:t>
      </w:r>
      <w:r>
        <w:rPr>
          <w:rFonts w:ascii="Arial" w:hAnsi="Arial" w:cs="Arial"/>
          <w:sz w:val="20"/>
          <w:szCs w:val="20"/>
        </w:rPr>
        <w:t xml:space="preserve">a través de la plataforma SECOP II, </w:t>
      </w:r>
      <w:r w:rsidRPr="00016142">
        <w:rPr>
          <w:rFonts w:ascii="Arial" w:hAnsi="Arial" w:cs="Arial"/>
          <w:sz w:val="20"/>
          <w:szCs w:val="20"/>
        </w:rPr>
        <w:t xml:space="preserve">en la secretaría </w:t>
      </w:r>
      <w:r w:rsidR="00B603FD" w:rsidRPr="00016142">
        <w:rPr>
          <w:rFonts w:ascii="Arial" w:hAnsi="Arial" w:cs="Arial"/>
          <w:sz w:val="20"/>
          <w:szCs w:val="20"/>
        </w:rPr>
        <w:t xml:space="preserve">de su despacho, o en </w:t>
      </w:r>
      <w:r w:rsidRPr="00016142">
        <w:rPr>
          <w:rFonts w:ascii="Arial" w:hAnsi="Arial" w:cs="Arial"/>
          <w:sz w:val="20"/>
          <w:szCs w:val="20"/>
        </w:rPr>
        <w:t>la dirección, Teléfono</w:t>
      </w:r>
      <w:r>
        <w:rPr>
          <w:rFonts w:ascii="Arial" w:hAnsi="Arial" w:cs="Arial"/>
          <w:sz w:val="20"/>
          <w:szCs w:val="20"/>
        </w:rPr>
        <w:t>,</w:t>
      </w:r>
      <w:r w:rsidRPr="00016142">
        <w:rPr>
          <w:rFonts w:ascii="Arial" w:hAnsi="Arial" w:cs="Arial"/>
          <w:sz w:val="20"/>
          <w:szCs w:val="20"/>
        </w:rPr>
        <w:t xml:space="preserve"> Fax</w:t>
      </w:r>
      <w:r>
        <w:rPr>
          <w:rFonts w:ascii="Arial" w:hAnsi="Arial" w:cs="Arial"/>
          <w:sz w:val="20"/>
          <w:szCs w:val="20"/>
        </w:rPr>
        <w:t xml:space="preserve"> y correo electrónico</w:t>
      </w:r>
      <w:r w:rsidRPr="00016142">
        <w:rPr>
          <w:rFonts w:ascii="Arial" w:hAnsi="Arial" w:cs="Arial"/>
          <w:sz w:val="20"/>
          <w:szCs w:val="20"/>
        </w:rPr>
        <w:t xml:space="preserve"> relacionados a continuación.</w:t>
      </w:r>
    </w:p>
    <w:p w14:paraId="2B2986A8" w14:textId="77777777" w:rsidR="004A4270" w:rsidRDefault="004A4270" w:rsidP="00521F45">
      <w:pPr>
        <w:pStyle w:val="Piedepgina"/>
        <w:numPr>
          <w:ilvl w:val="0"/>
          <w:numId w:val="15"/>
        </w:numPr>
        <w:tabs>
          <w:tab w:val="clear" w:pos="4419"/>
          <w:tab w:val="clear" w:pos="8838"/>
        </w:tabs>
        <w:jc w:val="both"/>
        <w:rPr>
          <w:rFonts w:ascii="Arial" w:hAnsi="Arial" w:cs="Arial"/>
          <w:sz w:val="20"/>
          <w:szCs w:val="20"/>
        </w:rPr>
      </w:pPr>
      <w:r w:rsidRPr="00016142">
        <w:rPr>
          <w:rFonts w:ascii="Arial" w:hAnsi="Arial" w:cs="Arial"/>
          <w:sz w:val="20"/>
          <w:szCs w:val="20"/>
        </w:rPr>
        <w:t xml:space="preserve">Que no nos hallamos relacionados en el Boletín de </w:t>
      </w:r>
      <w:proofErr w:type="gramStart"/>
      <w:r w:rsidRPr="00016142">
        <w:rPr>
          <w:rFonts w:ascii="Arial" w:hAnsi="Arial" w:cs="Arial"/>
          <w:sz w:val="20"/>
          <w:szCs w:val="20"/>
        </w:rPr>
        <w:t>Responsables</w:t>
      </w:r>
      <w:proofErr w:type="gramEnd"/>
      <w:r w:rsidRPr="00016142">
        <w:rPr>
          <w:rFonts w:ascii="Arial" w:hAnsi="Arial" w:cs="Arial"/>
          <w:sz w:val="20"/>
          <w:szCs w:val="20"/>
        </w:rPr>
        <w:t xml:space="preserve"> Fiscales (artículo 60 Ley 610 de 2000).</w:t>
      </w:r>
    </w:p>
    <w:p w14:paraId="731FA608" w14:textId="77777777" w:rsidR="004A4270" w:rsidRPr="001C4700" w:rsidRDefault="004A4270" w:rsidP="00521F45">
      <w:pPr>
        <w:pStyle w:val="Piedepgina"/>
        <w:numPr>
          <w:ilvl w:val="0"/>
          <w:numId w:val="15"/>
        </w:numPr>
        <w:tabs>
          <w:tab w:val="clear" w:pos="4419"/>
          <w:tab w:val="clear" w:pos="8838"/>
        </w:tabs>
        <w:jc w:val="both"/>
        <w:rPr>
          <w:rFonts w:ascii="Arial" w:hAnsi="Arial" w:cs="Arial"/>
          <w:sz w:val="20"/>
          <w:szCs w:val="20"/>
          <w:lang w:val="es-CO" w:eastAsia="x-none"/>
        </w:rPr>
      </w:pPr>
      <w:r w:rsidRPr="001C4700">
        <w:rPr>
          <w:rFonts w:ascii="Arial" w:hAnsi="Arial" w:cs="Arial"/>
          <w:sz w:val="20"/>
          <w:szCs w:val="20"/>
          <w:lang w:val="es-CO"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B0089F">
        <w:rPr>
          <w:rFonts w:ascii="Arial" w:hAnsi="Arial" w:cs="Arial"/>
          <w:i/>
          <w:sz w:val="20"/>
          <w:szCs w:val="20"/>
          <w:lang w:val="es-CO" w:eastAsia="x-none"/>
        </w:rPr>
        <w:t>Por la cual se dictan disposiciones generales para la protección de datos personales</w:t>
      </w:r>
      <w:r w:rsidRPr="001C4700">
        <w:rPr>
          <w:rFonts w:ascii="Arial" w:hAnsi="Arial" w:cs="Arial"/>
          <w:sz w:val="20"/>
          <w:szCs w:val="20"/>
          <w:lang w:val="es-CO" w:eastAsia="x-none"/>
        </w:rPr>
        <w:t>”</w:t>
      </w:r>
    </w:p>
    <w:p w14:paraId="20317A4B" w14:textId="77777777" w:rsidR="004A4270" w:rsidRPr="00016142" w:rsidRDefault="004A4270" w:rsidP="00521F45">
      <w:pPr>
        <w:pStyle w:val="Piedepgina"/>
        <w:numPr>
          <w:ilvl w:val="0"/>
          <w:numId w:val="15"/>
        </w:numPr>
        <w:tabs>
          <w:tab w:val="clear" w:pos="4419"/>
          <w:tab w:val="clear" w:pos="8838"/>
        </w:tabs>
        <w:jc w:val="both"/>
        <w:rPr>
          <w:rFonts w:ascii="Arial" w:hAnsi="Arial" w:cs="Arial"/>
          <w:sz w:val="20"/>
          <w:szCs w:val="20"/>
        </w:rPr>
      </w:pPr>
      <w:r w:rsidRPr="00016142">
        <w:rPr>
          <w:rFonts w:ascii="Arial" w:hAnsi="Arial" w:cs="Arial"/>
          <w:sz w:val="20"/>
          <w:szCs w:val="20"/>
        </w:rPr>
        <w:t>Que la vigencia de la presente oferta es de _____meses, contados a partir de la presentación de la misma.</w:t>
      </w:r>
    </w:p>
    <w:p w14:paraId="252D4C9D" w14:textId="77777777" w:rsidR="004A4270" w:rsidRPr="00016142" w:rsidRDefault="004A4270" w:rsidP="004A4270">
      <w:pPr>
        <w:ind w:right="-57"/>
        <w:jc w:val="both"/>
        <w:rPr>
          <w:rFonts w:ascii="Arial" w:hAnsi="Arial" w:cs="Arial"/>
          <w:sz w:val="20"/>
          <w:szCs w:val="20"/>
        </w:rPr>
      </w:pPr>
    </w:p>
    <w:p w14:paraId="55E0F3CF" w14:textId="77777777" w:rsidR="004A4270" w:rsidRPr="00016142" w:rsidRDefault="004A4270" w:rsidP="004A4270">
      <w:pPr>
        <w:ind w:right="-57"/>
        <w:jc w:val="both"/>
        <w:rPr>
          <w:rFonts w:ascii="Arial" w:hAnsi="Arial" w:cs="Arial"/>
          <w:sz w:val="20"/>
          <w:szCs w:val="20"/>
        </w:rPr>
      </w:pPr>
      <w:r w:rsidRPr="00016142">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1F61EB2" w14:textId="77777777" w:rsidR="004A4270" w:rsidRDefault="004A4270" w:rsidP="004A4270">
      <w:pPr>
        <w:autoSpaceDE w:val="0"/>
        <w:autoSpaceDN w:val="0"/>
        <w:adjustRightInd w:val="0"/>
        <w:jc w:val="both"/>
        <w:rPr>
          <w:rFonts w:ascii="Arial" w:hAnsi="Arial" w:cs="Arial"/>
          <w:sz w:val="20"/>
          <w:szCs w:val="20"/>
        </w:rPr>
      </w:pPr>
    </w:p>
    <w:p w14:paraId="3169EB47" w14:textId="77777777" w:rsidR="00B603FD" w:rsidRDefault="00B603FD" w:rsidP="004A4270">
      <w:pPr>
        <w:autoSpaceDE w:val="0"/>
        <w:autoSpaceDN w:val="0"/>
        <w:adjustRightInd w:val="0"/>
        <w:jc w:val="both"/>
        <w:rPr>
          <w:rFonts w:ascii="Arial" w:hAnsi="Arial" w:cs="Arial"/>
          <w:sz w:val="20"/>
          <w:szCs w:val="20"/>
        </w:rPr>
      </w:pPr>
    </w:p>
    <w:p w14:paraId="43627ED5" w14:textId="77777777" w:rsidR="00B603FD" w:rsidRDefault="00B603FD" w:rsidP="004A4270">
      <w:pPr>
        <w:autoSpaceDE w:val="0"/>
        <w:autoSpaceDN w:val="0"/>
        <w:adjustRightInd w:val="0"/>
        <w:jc w:val="both"/>
        <w:rPr>
          <w:rFonts w:ascii="Arial" w:hAnsi="Arial" w:cs="Arial"/>
          <w:sz w:val="20"/>
          <w:szCs w:val="20"/>
        </w:rPr>
      </w:pPr>
    </w:p>
    <w:p w14:paraId="4272E3B0" w14:textId="77777777" w:rsidR="00B603FD" w:rsidRDefault="00B603FD" w:rsidP="004A4270">
      <w:pPr>
        <w:autoSpaceDE w:val="0"/>
        <w:autoSpaceDN w:val="0"/>
        <w:adjustRightInd w:val="0"/>
        <w:jc w:val="both"/>
        <w:rPr>
          <w:rFonts w:ascii="Arial" w:hAnsi="Arial" w:cs="Arial"/>
          <w:sz w:val="20"/>
          <w:szCs w:val="20"/>
        </w:rPr>
      </w:pPr>
    </w:p>
    <w:p w14:paraId="2355AEDE" w14:textId="77777777" w:rsidR="00B603FD" w:rsidRPr="00D4016C" w:rsidRDefault="00B603FD" w:rsidP="004A4270">
      <w:pPr>
        <w:autoSpaceDE w:val="0"/>
        <w:autoSpaceDN w:val="0"/>
        <w:adjustRightInd w:val="0"/>
        <w:jc w:val="both"/>
        <w:rPr>
          <w:rFonts w:ascii="Arial" w:hAnsi="Arial" w:cs="Arial"/>
          <w:sz w:val="20"/>
          <w:szCs w:val="20"/>
        </w:rPr>
      </w:pPr>
    </w:p>
    <w:p w14:paraId="4A046BFA" w14:textId="77777777" w:rsidR="004A4270" w:rsidRPr="00D4016C"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D4016C">
        <w:rPr>
          <w:b/>
          <w:sz w:val="20"/>
          <w:szCs w:val="20"/>
        </w:rPr>
        <w:t>NOMBRE DEL PROPONENTE</w:t>
      </w:r>
      <w:r w:rsidRPr="00D4016C">
        <w:rPr>
          <w:b/>
          <w:sz w:val="20"/>
          <w:szCs w:val="20"/>
        </w:rPr>
        <w:tab/>
      </w:r>
      <w:r w:rsidRPr="00D4016C">
        <w:rPr>
          <w:b/>
          <w:sz w:val="20"/>
          <w:szCs w:val="20"/>
        </w:rPr>
        <w:tab/>
      </w:r>
      <w:r w:rsidRPr="00D4016C">
        <w:rPr>
          <w:b/>
          <w:sz w:val="20"/>
          <w:szCs w:val="20"/>
        </w:rPr>
        <w:tab/>
        <w:t>:</w:t>
      </w:r>
    </w:p>
    <w:p w14:paraId="26AF4371" w14:textId="77777777" w:rsidR="004A4270" w:rsidRPr="00D4016C"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D4016C">
        <w:rPr>
          <w:b/>
          <w:sz w:val="20"/>
          <w:szCs w:val="20"/>
        </w:rPr>
        <w:t>NIT o C.C.</w:t>
      </w:r>
      <w:r w:rsidRPr="00D4016C">
        <w:rPr>
          <w:b/>
          <w:sz w:val="20"/>
          <w:szCs w:val="20"/>
        </w:rPr>
        <w:tab/>
      </w:r>
      <w:r w:rsidRPr="00D4016C">
        <w:rPr>
          <w:b/>
          <w:sz w:val="20"/>
          <w:szCs w:val="20"/>
        </w:rPr>
        <w:tab/>
      </w:r>
      <w:r w:rsidRPr="00D4016C">
        <w:rPr>
          <w:b/>
          <w:sz w:val="20"/>
          <w:szCs w:val="20"/>
        </w:rPr>
        <w:tab/>
      </w:r>
      <w:r w:rsidRPr="00D4016C">
        <w:rPr>
          <w:b/>
          <w:sz w:val="20"/>
          <w:szCs w:val="20"/>
        </w:rPr>
        <w:tab/>
      </w:r>
      <w:r w:rsidRPr="00D4016C">
        <w:rPr>
          <w:b/>
          <w:sz w:val="20"/>
          <w:szCs w:val="20"/>
        </w:rPr>
        <w:tab/>
        <w:t>:</w:t>
      </w:r>
    </w:p>
    <w:p w14:paraId="2CBB15ED" w14:textId="77777777" w:rsidR="004A4270" w:rsidRPr="00D4016C" w:rsidRDefault="004A4270" w:rsidP="004A4270">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D4016C">
        <w:rPr>
          <w:b/>
          <w:sz w:val="20"/>
          <w:szCs w:val="20"/>
        </w:rPr>
        <w:t>NOMBRE DEL REPRESENTANTE LEGAL</w:t>
      </w:r>
      <w:r w:rsidRPr="00D4016C">
        <w:rPr>
          <w:b/>
          <w:sz w:val="20"/>
          <w:szCs w:val="20"/>
        </w:rPr>
        <w:tab/>
        <w:t>:</w:t>
      </w:r>
    </w:p>
    <w:p w14:paraId="2044F0B4" w14:textId="77777777" w:rsidR="004A4270" w:rsidRPr="00D4016C" w:rsidRDefault="004A4270" w:rsidP="004A4270">
      <w:pPr>
        <w:pStyle w:val="ListaCC"/>
        <w:jc w:val="both"/>
        <w:rPr>
          <w:rFonts w:ascii="Arial" w:hAnsi="Arial" w:cs="Arial"/>
          <w:b/>
          <w:szCs w:val="20"/>
        </w:rPr>
      </w:pPr>
      <w:r w:rsidRPr="00D4016C">
        <w:rPr>
          <w:rFonts w:ascii="Arial" w:hAnsi="Arial" w:cs="Arial"/>
          <w:b/>
          <w:szCs w:val="20"/>
        </w:rPr>
        <w:t>C.C.</w:t>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t>:</w:t>
      </w:r>
    </w:p>
    <w:p w14:paraId="0FD2E76F" w14:textId="77777777" w:rsidR="004A4270" w:rsidRPr="00D4016C" w:rsidRDefault="004A4270" w:rsidP="004A4270">
      <w:pPr>
        <w:pStyle w:val="ListaCC"/>
        <w:jc w:val="both"/>
        <w:rPr>
          <w:rFonts w:ascii="Arial" w:hAnsi="Arial" w:cs="Arial"/>
          <w:b/>
          <w:szCs w:val="20"/>
        </w:rPr>
      </w:pPr>
      <w:r w:rsidRPr="00D4016C">
        <w:rPr>
          <w:rFonts w:ascii="Arial" w:hAnsi="Arial" w:cs="Arial"/>
          <w:b/>
          <w:szCs w:val="20"/>
        </w:rPr>
        <w:t>FIRMA DEL REPRESENTANTE LEGAL</w:t>
      </w:r>
      <w:r w:rsidRPr="00D4016C">
        <w:rPr>
          <w:rFonts w:ascii="Arial" w:hAnsi="Arial" w:cs="Arial"/>
          <w:b/>
          <w:szCs w:val="20"/>
        </w:rPr>
        <w:tab/>
        <w:t>:</w:t>
      </w:r>
    </w:p>
    <w:p w14:paraId="29055016" w14:textId="77777777" w:rsidR="004A4270" w:rsidRPr="00D4016C" w:rsidRDefault="004A4270" w:rsidP="004A4270">
      <w:pPr>
        <w:pStyle w:val="ListaCC"/>
        <w:jc w:val="both"/>
        <w:rPr>
          <w:rFonts w:ascii="Arial" w:hAnsi="Arial" w:cs="Arial"/>
          <w:b/>
          <w:szCs w:val="20"/>
        </w:rPr>
      </w:pPr>
      <w:r w:rsidRPr="00D4016C">
        <w:rPr>
          <w:rFonts w:ascii="Arial" w:hAnsi="Arial" w:cs="Arial"/>
          <w:b/>
          <w:szCs w:val="20"/>
        </w:rPr>
        <w:t>DIRECCIÓN</w:t>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t>:</w:t>
      </w:r>
    </w:p>
    <w:p w14:paraId="4BDE2FC3" w14:textId="77777777" w:rsidR="004A4270" w:rsidRPr="00D4016C" w:rsidRDefault="004A4270" w:rsidP="004A4270">
      <w:pPr>
        <w:pStyle w:val="ListaCC"/>
        <w:jc w:val="both"/>
        <w:rPr>
          <w:rFonts w:ascii="Arial" w:hAnsi="Arial" w:cs="Arial"/>
          <w:b/>
          <w:szCs w:val="20"/>
        </w:rPr>
      </w:pPr>
      <w:r w:rsidRPr="00D4016C">
        <w:rPr>
          <w:rFonts w:ascii="Arial" w:hAnsi="Arial" w:cs="Arial"/>
          <w:b/>
          <w:szCs w:val="20"/>
        </w:rPr>
        <w:t>CORREO ELECTRONICO</w:t>
      </w:r>
      <w:r w:rsidRPr="00D4016C">
        <w:rPr>
          <w:rFonts w:ascii="Arial" w:hAnsi="Arial" w:cs="Arial"/>
          <w:b/>
          <w:szCs w:val="20"/>
        </w:rPr>
        <w:tab/>
      </w:r>
      <w:r w:rsidRPr="00D4016C">
        <w:rPr>
          <w:rFonts w:ascii="Arial" w:hAnsi="Arial" w:cs="Arial"/>
          <w:b/>
          <w:szCs w:val="20"/>
        </w:rPr>
        <w:tab/>
      </w:r>
      <w:r w:rsidRPr="00D4016C">
        <w:rPr>
          <w:rFonts w:ascii="Arial" w:hAnsi="Arial" w:cs="Arial"/>
          <w:b/>
          <w:szCs w:val="20"/>
        </w:rPr>
        <w:tab/>
        <w:t>:</w:t>
      </w:r>
    </w:p>
    <w:p w14:paraId="25DB2887" w14:textId="77777777" w:rsidR="004A4270" w:rsidRPr="00D4016C" w:rsidRDefault="004A4270" w:rsidP="004A4270">
      <w:pPr>
        <w:pStyle w:val="Textoindependiente"/>
        <w:jc w:val="both"/>
        <w:rPr>
          <w:sz w:val="20"/>
          <w:szCs w:val="20"/>
        </w:rPr>
      </w:pPr>
      <w:r w:rsidRPr="00D4016C">
        <w:rPr>
          <w:b/>
          <w:sz w:val="20"/>
          <w:szCs w:val="20"/>
        </w:rPr>
        <w:t>TELÉFONO</w:t>
      </w:r>
      <w:r w:rsidRPr="00D4016C">
        <w:rPr>
          <w:b/>
          <w:sz w:val="20"/>
          <w:szCs w:val="20"/>
        </w:rPr>
        <w:tab/>
      </w:r>
      <w:r w:rsidRPr="00D4016C">
        <w:rPr>
          <w:b/>
          <w:sz w:val="20"/>
          <w:szCs w:val="20"/>
        </w:rPr>
        <w:tab/>
      </w:r>
      <w:r w:rsidRPr="00D4016C">
        <w:rPr>
          <w:b/>
          <w:sz w:val="20"/>
          <w:szCs w:val="20"/>
        </w:rPr>
        <w:tab/>
      </w:r>
      <w:r w:rsidRPr="00D4016C">
        <w:rPr>
          <w:b/>
          <w:sz w:val="20"/>
          <w:szCs w:val="20"/>
        </w:rPr>
        <w:tab/>
      </w:r>
      <w:r w:rsidRPr="00D4016C">
        <w:rPr>
          <w:b/>
          <w:sz w:val="20"/>
          <w:szCs w:val="20"/>
        </w:rPr>
        <w:tab/>
        <w:t>:</w:t>
      </w:r>
    </w:p>
    <w:p w14:paraId="7CA2CFB3" w14:textId="7E117F62" w:rsidR="004A4270" w:rsidRPr="00226860" w:rsidRDefault="004A4270" w:rsidP="00226860">
      <w:pPr>
        <w:jc w:val="center"/>
        <w:rPr>
          <w:rFonts w:ascii="Arial" w:hAnsi="Arial" w:cs="Arial"/>
          <w:b/>
          <w:bCs/>
          <w:sz w:val="22"/>
          <w:szCs w:val="22"/>
        </w:rPr>
      </w:pPr>
      <w:r w:rsidRPr="00D4016C">
        <w:rPr>
          <w:b/>
          <w:sz w:val="20"/>
          <w:szCs w:val="20"/>
          <w:lang w:val="es-ES_tradnl"/>
          <w14:shadow w14:blurRad="50800" w14:dist="38100" w14:dir="2700000" w14:sx="100000" w14:sy="100000" w14:kx="0" w14:ky="0" w14:algn="tl">
            <w14:srgbClr w14:val="000000">
              <w14:alpha w14:val="60000"/>
            </w14:srgbClr>
          </w14:shadow>
        </w:rPr>
        <w:br w:type="page"/>
      </w:r>
      <w:r w:rsidR="00226860" w:rsidRPr="00016142">
        <w:rPr>
          <w:i/>
          <w:noProof/>
          <w:lang w:val="es-CO" w:eastAsia="es-CO"/>
        </w:rPr>
        <w:lastRenderedPageBreak/>
        <w:drawing>
          <wp:inline distT="0" distB="0" distL="0" distR="0" wp14:anchorId="054B156F" wp14:editId="2C82099C">
            <wp:extent cx="6159500" cy="7496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59500" cy="7496175"/>
                    </a:xfrm>
                    <a:prstGeom prst="rect">
                      <a:avLst/>
                    </a:prstGeom>
                    <a:noFill/>
                    <a:ln>
                      <a:noFill/>
                    </a:ln>
                  </pic:spPr>
                </pic:pic>
              </a:graphicData>
            </a:graphic>
          </wp:inline>
        </w:drawing>
      </w:r>
    </w:p>
    <w:p w14:paraId="44E54A0E" w14:textId="31E0AAEA" w:rsidR="004A4270" w:rsidRPr="006F1DE1" w:rsidRDefault="004A4270" w:rsidP="006F1DE1">
      <w:pPr>
        <w:jc w:val="center"/>
        <w:rPr>
          <w:rFonts w:ascii="Arial" w:hAnsi="Arial" w:cs="Arial"/>
          <w:b/>
          <w:sz w:val="20"/>
          <w:szCs w:val="20"/>
        </w:rPr>
      </w:pPr>
      <w:r w:rsidRPr="00420D35">
        <w:rPr>
          <w:rFonts w:ascii="Arial" w:hAnsi="Arial" w:cs="Arial"/>
          <w:b/>
          <w:sz w:val="20"/>
          <w:szCs w:val="20"/>
        </w:rPr>
        <w:lastRenderedPageBreak/>
        <w:t>ANEXO</w:t>
      </w:r>
      <w:r w:rsidR="006F1DE1">
        <w:rPr>
          <w:rFonts w:ascii="Arial" w:hAnsi="Arial" w:cs="Arial"/>
          <w:b/>
          <w:sz w:val="20"/>
          <w:szCs w:val="20"/>
        </w:rPr>
        <w:t xml:space="preserve"> </w:t>
      </w:r>
      <w:r w:rsidRPr="00420D35">
        <w:rPr>
          <w:rFonts w:ascii="Arial" w:hAnsi="Arial" w:cs="Arial"/>
          <w:b/>
          <w:sz w:val="20"/>
          <w:szCs w:val="20"/>
          <w:lang w:val="es-CO"/>
        </w:rPr>
        <w:t>MINUTA DEL CONTRATO</w:t>
      </w:r>
    </w:p>
    <w:p w14:paraId="2B56C7F7" w14:textId="77777777" w:rsidR="004A4270" w:rsidRPr="00420D35" w:rsidRDefault="004A4270" w:rsidP="004A4270">
      <w:pPr>
        <w:pStyle w:val="Tibitoc"/>
        <w:rPr>
          <w:sz w:val="20"/>
          <w:szCs w:val="20"/>
        </w:rPr>
      </w:pPr>
    </w:p>
    <w:p w14:paraId="3B421025" w14:textId="32DF12F3" w:rsidR="004A4270" w:rsidRPr="00406600" w:rsidRDefault="004A4270" w:rsidP="004A4270">
      <w:pPr>
        <w:pStyle w:val="Textoindependiente"/>
        <w:pBdr>
          <w:bottom w:val="single" w:sz="4" w:space="0" w:color="auto"/>
        </w:pBdr>
        <w:tabs>
          <w:tab w:val="left" w:leader="dot" w:pos="0"/>
        </w:tabs>
        <w:jc w:val="both"/>
        <w:rPr>
          <w:b/>
          <w:bCs/>
          <w:sz w:val="18"/>
          <w:szCs w:val="18"/>
        </w:rPr>
      </w:pPr>
      <w:r w:rsidRPr="00420D35">
        <w:rPr>
          <w:b/>
          <w:bCs/>
          <w:sz w:val="20"/>
          <w:szCs w:val="20"/>
        </w:rPr>
        <w:t xml:space="preserve">CONTRATO DE </w:t>
      </w:r>
      <w:r w:rsidR="00F362B9" w:rsidRPr="00420D35">
        <w:rPr>
          <w:b/>
          <w:bCs/>
          <w:sz w:val="20"/>
          <w:szCs w:val="20"/>
        </w:rPr>
        <w:t>COMPRAVENTA</w:t>
      </w:r>
      <w:r w:rsidRPr="00420D35">
        <w:rPr>
          <w:b/>
          <w:bCs/>
          <w:sz w:val="20"/>
          <w:szCs w:val="20"/>
        </w:rPr>
        <w:t xml:space="preserve"> No. </w:t>
      </w:r>
      <w:r w:rsidRPr="00420D35">
        <w:rPr>
          <w:b/>
          <w:bCs/>
          <w:sz w:val="20"/>
          <w:szCs w:val="20"/>
          <w:u w:val="single"/>
        </w:rPr>
        <w:t>07-</w:t>
      </w:r>
      <w:r w:rsidR="00226860">
        <w:rPr>
          <w:b/>
          <w:bCs/>
          <w:sz w:val="20"/>
          <w:szCs w:val="20"/>
          <w:u w:val="single"/>
        </w:rPr>
        <w:t>8</w:t>
      </w:r>
      <w:r w:rsidRPr="00420D35">
        <w:rPr>
          <w:b/>
          <w:bCs/>
          <w:sz w:val="20"/>
          <w:szCs w:val="20"/>
          <w:u w:val="single"/>
        </w:rPr>
        <w:t>-200XX-</w:t>
      </w:r>
      <w:r w:rsidR="00450839" w:rsidRPr="00420D35">
        <w:rPr>
          <w:b/>
          <w:bCs/>
          <w:sz w:val="20"/>
          <w:szCs w:val="20"/>
          <w:u w:val="single"/>
        </w:rPr>
        <w:t>2</w:t>
      </w:r>
      <w:r w:rsidR="00742CE5" w:rsidRPr="00420D35">
        <w:rPr>
          <w:b/>
          <w:bCs/>
          <w:sz w:val="20"/>
          <w:szCs w:val="20"/>
          <w:u w:val="single"/>
        </w:rPr>
        <w:t>4</w:t>
      </w:r>
      <w:r w:rsidRPr="00420D35">
        <w:rPr>
          <w:b/>
          <w:bCs/>
          <w:sz w:val="20"/>
          <w:szCs w:val="20"/>
        </w:rPr>
        <w:t xml:space="preserve"> CELEBRADO ENTRE LA</w:t>
      </w:r>
      <w:r w:rsidRPr="00420D35">
        <w:rPr>
          <w:b/>
          <w:sz w:val="20"/>
          <w:szCs w:val="20"/>
        </w:rPr>
        <w:t xml:space="preserve"> NACIÓN – POLICÍA NACIONAL – DIRECCIÓN DE SANIDAD</w:t>
      </w:r>
      <w:r w:rsidRPr="00420D35">
        <w:rPr>
          <w:b/>
          <w:bCs/>
          <w:sz w:val="20"/>
          <w:szCs w:val="20"/>
        </w:rPr>
        <w:t xml:space="preserve"> Y </w:t>
      </w:r>
      <w:r w:rsidRPr="00420D35">
        <w:rPr>
          <w:b/>
          <w:sz w:val="20"/>
          <w:szCs w:val="20"/>
        </w:rPr>
        <w:t>XXXXXXXXXXXXXXXXXX</w:t>
      </w:r>
      <w:r w:rsidRPr="00420D35">
        <w:rPr>
          <w:b/>
          <w:bCs/>
          <w:sz w:val="20"/>
          <w:szCs w:val="20"/>
        </w:rPr>
        <w:t xml:space="preserve">, QUE TIENE POR OBJETO </w:t>
      </w:r>
      <w:r w:rsidR="00226860" w:rsidRPr="00226860">
        <w:rPr>
          <w:rFonts w:eastAsia="Calibri"/>
          <w:b/>
          <w:color w:val="000000"/>
          <w:sz w:val="20"/>
        </w:rPr>
        <w:t>SUMINISTRO DE PRÓTESIS Y ELEMENTOS PROTÉSICOS DE MIEMBROS SUPERIORES E INFERIORES PARA USUARIOS CON DEFICIENCIA O DISCAPACIDAD DEL SUBSISTEMA DE SALUD DE LA POLICÍA NACIONAL</w:t>
      </w:r>
    </w:p>
    <w:p w14:paraId="707224DE" w14:textId="77777777" w:rsidR="004A4270" w:rsidRPr="00406600" w:rsidRDefault="004A4270" w:rsidP="004A4270">
      <w:pPr>
        <w:ind w:right="29"/>
        <w:jc w:val="both"/>
        <w:rPr>
          <w:rFonts w:ascii="Arial" w:hAnsi="Arial" w:cs="Arial"/>
          <w:bCs/>
          <w:iCs/>
          <w:sz w:val="18"/>
          <w:szCs w:val="18"/>
        </w:rPr>
      </w:pPr>
    </w:p>
    <w:p w14:paraId="38DE34A3" w14:textId="08592346" w:rsidR="004276CD" w:rsidRPr="00D46ADA" w:rsidRDefault="006F1DE1" w:rsidP="00D46ADA">
      <w:pPr>
        <w:jc w:val="both"/>
        <w:rPr>
          <w:rFonts w:ascii="Arial" w:hAnsi="Arial" w:cs="Arial"/>
          <w:color w:val="000000"/>
          <w:sz w:val="20"/>
          <w:szCs w:val="20"/>
        </w:rPr>
      </w:pPr>
      <w:r w:rsidRPr="006F1DE1">
        <w:rPr>
          <w:rFonts w:ascii="Arial" w:hAnsi="Arial" w:cs="Arial"/>
          <w:bCs/>
          <w:iCs/>
          <w:sz w:val="20"/>
          <w:szCs w:val="20"/>
        </w:rPr>
        <w:t xml:space="preserve">Entre los suscritos a saber, coronel </w:t>
      </w:r>
      <w:r w:rsidRPr="006F1DE1">
        <w:rPr>
          <w:rFonts w:ascii="Arial" w:hAnsi="Arial" w:cs="Arial"/>
          <w:b/>
          <w:iCs/>
          <w:sz w:val="20"/>
          <w:szCs w:val="20"/>
        </w:rPr>
        <w:t>CARLOS ALIRIO FUENTES DURÁN</w:t>
      </w:r>
      <w:r w:rsidRPr="006F1DE1">
        <w:rPr>
          <w:rFonts w:ascii="Arial" w:hAnsi="Arial" w:cs="Arial"/>
          <w:bCs/>
          <w:iCs/>
          <w:sz w:val="20"/>
          <w:szCs w:val="20"/>
        </w:rPr>
        <w:t xml:space="preserve">, mayor de edad, vecino de esta ciudad, identificado con la cédula de ciudadanía No. 74.370.422 expedida en Duitama, actuando en nombre y representación de </w:t>
      </w:r>
      <w:r w:rsidRPr="006F1DE1">
        <w:rPr>
          <w:rFonts w:ascii="Arial" w:hAnsi="Arial" w:cs="Arial"/>
          <w:b/>
          <w:iCs/>
          <w:sz w:val="20"/>
          <w:szCs w:val="20"/>
        </w:rPr>
        <w:t>LA NACIÓN - POLICÍA NACIONAL - DIRECCIÓN DE SANIDAD</w:t>
      </w:r>
      <w:r w:rsidRPr="006F1DE1">
        <w:rPr>
          <w:rFonts w:ascii="Arial" w:hAnsi="Arial" w:cs="Arial"/>
          <w:bCs/>
          <w:iCs/>
          <w:sz w:val="20"/>
          <w:szCs w:val="20"/>
        </w:rPr>
        <w:t>, en su calidad de Director de Sanidad de la Policía Nacional, según Resolución 0638 del  1 de marzo  de 2024 del Ministerio de Defensa Nacional, debidamente facultado para celebrar contratos mediante Resolución Número 0579 del 28 de febrero de 2024 "</w:t>
      </w:r>
      <w:r w:rsidRPr="006F1DE1">
        <w:rPr>
          <w:rFonts w:ascii="Arial" w:hAnsi="Arial" w:cs="Arial"/>
          <w:bCs/>
          <w:i/>
          <w:sz w:val="20"/>
          <w:szCs w:val="20"/>
        </w:rPr>
        <w:t>Por la cual se delega en algunos funcionarios, la competencia para contratar, comprometer y ordenar el gasto, en desarrollo de las apropiaciones incorporadas al presupuesto de la Policía Nacional de Colombia, suscribir convenios y/o contratos interadministrativos, y se dictan otras disposiciones</w:t>
      </w:r>
      <w:r w:rsidRPr="006F1DE1">
        <w:rPr>
          <w:rFonts w:ascii="Arial" w:hAnsi="Arial" w:cs="Arial"/>
          <w:bCs/>
          <w:iCs/>
          <w:sz w:val="20"/>
          <w:szCs w:val="20"/>
        </w:rPr>
        <w:t xml:space="preserve">", quien en adelante y para efectos de este contrato se denominará </w:t>
      </w:r>
      <w:r w:rsidRPr="006F1DE1">
        <w:rPr>
          <w:rFonts w:ascii="Arial" w:hAnsi="Arial" w:cs="Arial"/>
          <w:b/>
          <w:bCs/>
          <w:iCs/>
          <w:sz w:val="20"/>
          <w:szCs w:val="20"/>
        </w:rPr>
        <w:t>EL CONTRATANTE</w:t>
      </w:r>
      <w:r w:rsidRPr="006F1DE1">
        <w:rPr>
          <w:rFonts w:ascii="Arial" w:hAnsi="Arial" w:cs="Arial"/>
          <w:iCs/>
          <w:sz w:val="20"/>
          <w:szCs w:val="20"/>
        </w:rPr>
        <w:t xml:space="preserve"> por una parte; y por la otra </w:t>
      </w:r>
      <w:r w:rsidRPr="006F1DE1">
        <w:rPr>
          <w:rFonts w:ascii="Arial" w:hAnsi="Arial" w:cs="Arial"/>
          <w:b/>
          <w:bCs/>
          <w:iCs/>
          <w:sz w:val="20"/>
          <w:szCs w:val="20"/>
        </w:rPr>
        <w:t>EL CONTRATISTA</w:t>
      </w:r>
      <w:r w:rsidRPr="006F1DE1">
        <w:rPr>
          <w:rFonts w:ascii="Arial" w:hAnsi="Arial" w:cs="Arial"/>
          <w:sz w:val="20"/>
          <w:szCs w:val="20"/>
        </w:rPr>
        <w:t>, debidamente identificado como aparece en el Anexo No.1 “</w:t>
      </w:r>
      <w:r w:rsidRPr="006F1DE1">
        <w:rPr>
          <w:rFonts w:ascii="Arial" w:hAnsi="Arial" w:cs="Arial"/>
          <w:i/>
          <w:iCs/>
          <w:sz w:val="20"/>
          <w:szCs w:val="20"/>
        </w:rPr>
        <w:t>DATOS DEL CONTRATO</w:t>
      </w:r>
      <w:r w:rsidRPr="006F1DE1">
        <w:rPr>
          <w:rFonts w:ascii="Arial" w:hAnsi="Arial" w:cs="Arial"/>
          <w:sz w:val="20"/>
          <w:szCs w:val="20"/>
        </w:rPr>
        <w:t xml:space="preserve">”, hemos convenido celebrar el presente contrato, previos los siguientes considerandos: </w:t>
      </w:r>
      <w:r w:rsidRPr="006F1DE1">
        <w:rPr>
          <w:rFonts w:ascii="Arial" w:hAnsi="Arial" w:cs="Arial"/>
          <w:b/>
          <w:bCs/>
          <w:sz w:val="20"/>
          <w:szCs w:val="20"/>
        </w:rPr>
        <w:t>a)</w:t>
      </w:r>
      <w:r w:rsidRPr="006F1DE1">
        <w:rPr>
          <w:rFonts w:ascii="Arial" w:hAnsi="Arial" w:cs="Arial"/>
          <w:sz w:val="20"/>
          <w:szCs w:val="20"/>
        </w:rPr>
        <w:t xml:space="preserve"> Que se elaboraron los estudios previos de conformidad con lo señalado en el Decreto 1082 de 2015 </w:t>
      </w:r>
      <w:r w:rsidRPr="006F1DE1">
        <w:rPr>
          <w:rFonts w:ascii="Arial" w:hAnsi="Arial" w:cs="Arial"/>
          <w:b/>
          <w:bCs/>
          <w:sz w:val="20"/>
          <w:szCs w:val="20"/>
        </w:rPr>
        <w:t>b)</w:t>
      </w:r>
      <w:r w:rsidRPr="006F1DE1">
        <w:rPr>
          <w:rFonts w:ascii="Arial" w:hAnsi="Arial" w:cs="Arial"/>
          <w:sz w:val="20"/>
          <w:szCs w:val="20"/>
        </w:rPr>
        <w:t xml:space="preserve"> Que al momento de la apertura del proceso de selección, se contó con la respectiva apropiación presupuestal que respalda el presente compromiso. </w:t>
      </w:r>
      <w:r w:rsidRPr="006F1DE1">
        <w:rPr>
          <w:rFonts w:ascii="Arial" w:hAnsi="Arial" w:cs="Arial"/>
          <w:b/>
          <w:bCs/>
          <w:sz w:val="20"/>
          <w:szCs w:val="20"/>
        </w:rPr>
        <w:t>c)</w:t>
      </w:r>
      <w:r w:rsidRPr="006F1DE1">
        <w:rPr>
          <w:rFonts w:ascii="Arial" w:hAnsi="Arial" w:cs="Arial"/>
          <w:sz w:val="20"/>
          <w:szCs w:val="20"/>
        </w:rPr>
        <w:t xml:space="preserve"> Que el presente contrato se deriva de un proceso de contratación realizado por la modalidad de contratación directa – Cuando no exista pluralidad de oferentes, de conformidad con el artículo 2, numeral 4, literal g) de la Ley 1150 de 2007, en concordancia con el artículo 2.2.1.2.1.4.8 del Decreto 1082 de 2015. </w:t>
      </w:r>
      <w:r w:rsidRPr="006F1DE1">
        <w:rPr>
          <w:rFonts w:ascii="Arial" w:hAnsi="Arial" w:cs="Arial"/>
          <w:b/>
          <w:sz w:val="20"/>
          <w:szCs w:val="20"/>
        </w:rPr>
        <w:t>d)</w:t>
      </w:r>
      <w:r w:rsidRPr="006F1DE1">
        <w:rPr>
          <w:rFonts w:ascii="Arial" w:hAnsi="Arial" w:cs="Arial"/>
          <w:sz w:val="20"/>
          <w:szCs w:val="20"/>
        </w:rPr>
        <w:t xml:space="preserve"> Que la </w:t>
      </w:r>
      <w:r w:rsidRPr="006F1DE1">
        <w:rPr>
          <w:rFonts w:ascii="Arial" w:hAnsi="Arial" w:cs="Arial"/>
          <w:b/>
          <w:bCs/>
          <w:sz w:val="20"/>
          <w:szCs w:val="20"/>
        </w:rPr>
        <w:t>DIRECCIÓN DE SANIDAD</w:t>
      </w:r>
      <w:r w:rsidRPr="006F1DE1">
        <w:rPr>
          <w:rFonts w:ascii="Arial" w:hAnsi="Arial" w:cs="Arial"/>
          <w:sz w:val="20"/>
          <w:szCs w:val="20"/>
        </w:rPr>
        <w:t xml:space="preserve"> designará un supervisor para el presente contrato, el cual mantendrá comunicación con el </w:t>
      </w:r>
      <w:r w:rsidRPr="006F1DE1">
        <w:rPr>
          <w:rFonts w:ascii="Arial" w:hAnsi="Arial" w:cs="Arial"/>
          <w:b/>
          <w:bCs/>
          <w:sz w:val="20"/>
          <w:szCs w:val="20"/>
        </w:rPr>
        <w:t>CONTRATISTA</w:t>
      </w:r>
      <w:r w:rsidRPr="006F1DE1">
        <w:rPr>
          <w:rFonts w:ascii="Arial" w:hAnsi="Arial" w:cs="Arial"/>
          <w:sz w:val="20"/>
          <w:szCs w:val="20"/>
        </w:rPr>
        <w:t xml:space="preserve">, durante el desarrollo del contrato y ejercerá las funciones prescritas en la Resolución 00090 del 15 de enero de 2018 de la Policía Nacional. </w:t>
      </w:r>
      <w:r w:rsidRPr="006F1DE1">
        <w:rPr>
          <w:rFonts w:ascii="Arial" w:hAnsi="Arial" w:cs="Arial"/>
          <w:b/>
          <w:bCs/>
          <w:sz w:val="20"/>
          <w:szCs w:val="20"/>
        </w:rPr>
        <w:t>e)</w:t>
      </w:r>
      <w:r w:rsidRPr="006F1DE1">
        <w:rPr>
          <w:rFonts w:ascii="Arial" w:hAnsi="Arial" w:cs="Arial"/>
          <w:sz w:val="20"/>
          <w:szCs w:val="20"/>
        </w:rPr>
        <w:t xml:space="preserve"> 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cláusulas:  </w:t>
      </w:r>
      <w:r w:rsidRPr="006F1DE1">
        <w:rPr>
          <w:rFonts w:ascii="Arial" w:hAnsi="Arial" w:cs="Arial"/>
          <w:b/>
          <w:bCs/>
          <w:sz w:val="20"/>
          <w:szCs w:val="20"/>
          <w:u w:val="single"/>
        </w:rPr>
        <w:t>PRIMERA. OBJETO:</w:t>
      </w:r>
      <w:r w:rsidRPr="006F1DE1">
        <w:rPr>
          <w:rFonts w:ascii="Arial" w:hAnsi="Arial" w:cs="Arial"/>
          <w:sz w:val="20"/>
          <w:szCs w:val="20"/>
        </w:rPr>
        <w:t xml:space="preserve"> el objeto del presente contrato es el que se indica el Anexo No.1 “</w:t>
      </w:r>
      <w:r w:rsidRPr="006F1DE1">
        <w:rPr>
          <w:rFonts w:ascii="Arial" w:hAnsi="Arial" w:cs="Arial"/>
          <w:i/>
          <w:iCs/>
          <w:sz w:val="20"/>
          <w:szCs w:val="20"/>
        </w:rPr>
        <w:t>DATOS DEL CONTRATO</w:t>
      </w:r>
      <w:r w:rsidRPr="006F1DE1">
        <w:rPr>
          <w:rFonts w:ascii="Arial" w:hAnsi="Arial" w:cs="Arial"/>
          <w:sz w:val="20"/>
          <w:szCs w:val="20"/>
        </w:rPr>
        <w:t xml:space="preserve">”. </w:t>
      </w:r>
      <w:r w:rsidRPr="006F1DE1">
        <w:rPr>
          <w:rFonts w:ascii="Arial" w:hAnsi="Arial" w:cs="Arial"/>
          <w:b/>
          <w:bCs/>
          <w:sz w:val="20"/>
          <w:szCs w:val="20"/>
          <w:u w:val="single"/>
        </w:rPr>
        <w:t>SEGUNDA</w:t>
      </w:r>
      <w:r w:rsidRPr="006F1DE1">
        <w:rPr>
          <w:rFonts w:ascii="Arial" w:hAnsi="Arial" w:cs="Arial"/>
          <w:b/>
          <w:bCs/>
          <w:i/>
          <w:sz w:val="20"/>
          <w:szCs w:val="20"/>
          <w:u w:val="single"/>
        </w:rPr>
        <w:t xml:space="preserve">. </w:t>
      </w:r>
      <w:r w:rsidRPr="006F1DE1">
        <w:rPr>
          <w:rFonts w:ascii="Arial" w:hAnsi="Arial" w:cs="Arial"/>
          <w:b/>
          <w:bCs/>
          <w:sz w:val="20"/>
          <w:szCs w:val="20"/>
          <w:u w:val="single"/>
        </w:rPr>
        <w:t>ESPECIFICACIONES TÉCNICAS:</w:t>
      </w:r>
      <w:r w:rsidRPr="006F1DE1">
        <w:rPr>
          <w:rFonts w:ascii="Arial" w:hAnsi="Arial" w:cs="Arial"/>
          <w:sz w:val="20"/>
          <w:szCs w:val="20"/>
        </w:rPr>
        <w:t xml:space="preserve"> la ejecución del presente contrato se realizará de acuerdo con las especificaciones contenidas en la oferta presentada por </w:t>
      </w:r>
      <w:r w:rsidRPr="006F1DE1">
        <w:rPr>
          <w:rFonts w:ascii="Arial" w:hAnsi="Arial" w:cs="Arial"/>
          <w:b/>
          <w:bCs/>
          <w:sz w:val="20"/>
          <w:szCs w:val="20"/>
        </w:rPr>
        <w:t>EL CONTRATISTA</w:t>
      </w:r>
      <w:r w:rsidRPr="006F1DE1">
        <w:rPr>
          <w:rFonts w:ascii="Arial" w:hAnsi="Arial" w:cs="Arial"/>
          <w:sz w:val="20"/>
          <w:szCs w:val="20"/>
        </w:rPr>
        <w:t xml:space="preserve">, y las contenidas en la invitación del </w:t>
      </w:r>
      <w:r w:rsidRPr="006F1DE1">
        <w:rPr>
          <w:rFonts w:ascii="Arial" w:hAnsi="Arial" w:cs="Arial"/>
          <w:iCs/>
          <w:sz w:val="20"/>
          <w:szCs w:val="20"/>
        </w:rPr>
        <w:t xml:space="preserve">proceso de selección </w:t>
      </w:r>
      <w:r w:rsidRPr="006F1DE1">
        <w:rPr>
          <w:rFonts w:ascii="Arial" w:hAnsi="Arial" w:cs="Arial"/>
          <w:b/>
          <w:bCs/>
          <w:sz w:val="20"/>
          <w:szCs w:val="20"/>
        </w:rPr>
        <w:t xml:space="preserve">PN DISAN </w:t>
      </w:r>
      <w:r w:rsidR="00E97541">
        <w:rPr>
          <w:rFonts w:ascii="Arial" w:hAnsi="Arial" w:cs="Arial"/>
          <w:b/>
          <w:bCs/>
          <w:sz w:val="20"/>
          <w:szCs w:val="20"/>
        </w:rPr>
        <w:t>SA</w:t>
      </w:r>
      <w:r w:rsidRPr="006F1DE1">
        <w:rPr>
          <w:rFonts w:ascii="Arial" w:hAnsi="Arial" w:cs="Arial"/>
          <w:b/>
          <w:bCs/>
          <w:sz w:val="20"/>
          <w:szCs w:val="20"/>
        </w:rPr>
        <w:t xml:space="preserve"> </w:t>
      </w:r>
      <w:r w:rsidR="00E97541">
        <w:rPr>
          <w:rFonts w:ascii="Arial" w:hAnsi="Arial" w:cs="Arial"/>
          <w:b/>
          <w:bCs/>
          <w:sz w:val="20"/>
          <w:szCs w:val="20"/>
        </w:rPr>
        <w:t>013</w:t>
      </w:r>
      <w:r w:rsidRPr="006F1DE1">
        <w:rPr>
          <w:rFonts w:ascii="Arial" w:hAnsi="Arial" w:cs="Arial"/>
          <w:b/>
          <w:bCs/>
          <w:sz w:val="20"/>
          <w:szCs w:val="20"/>
        </w:rPr>
        <w:t xml:space="preserve"> 2024</w:t>
      </w:r>
      <w:r w:rsidRPr="006F1DE1">
        <w:rPr>
          <w:rFonts w:ascii="Arial" w:hAnsi="Arial" w:cs="Arial"/>
          <w:sz w:val="20"/>
          <w:szCs w:val="20"/>
        </w:rPr>
        <w:t>, documentos que forman parte integral del presente contrato, y de acuerdo a la descripción que se indica el Anexo No. 1 “</w:t>
      </w:r>
      <w:r w:rsidRPr="006F1DE1">
        <w:rPr>
          <w:rFonts w:ascii="Arial" w:hAnsi="Arial" w:cs="Arial"/>
          <w:i/>
          <w:iCs/>
          <w:sz w:val="20"/>
          <w:szCs w:val="20"/>
        </w:rPr>
        <w:t>DATOS DEL CONTRATO</w:t>
      </w:r>
      <w:r w:rsidRPr="006F1DE1">
        <w:rPr>
          <w:rFonts w:ascii="Arial" w:hAnsi="Arial" w:cs="Arial"/>
          <w:sz w:val="20"/>
          <w:szCs w:val="20"/>
        </w:rPr>
        <w:t>” y Anexo No. 2 del presente contrato “</w:t>
      </w:r>
      <w:r w:rsidRPr="006F1DE1">
        <w:rPr>
          <w:rFonts w:ascii="Arial" w:hAnsi="Arial" w:cs="Arial"/>
          <w:i/>
          <w:iCs/>
          <w:sz w:val="20"/>
          <w:szCs w:val="20"/>
        </w:rPr>
        <w:t>ESPECIFICACIONES TÉCNICAS MINIMAS</w:t>
      </w:r>
      <w:r w:rsidRPr="006F1DE1">
        <w:rPr>
          <w:rFonts w:ascii="Arial" w:hAnsi="Arial" w:cs="Arial"/>
          <w:sz w:val="20"/>
          <w:szCs w:val="20"/>
        </w:rPr>
        <w:t>”.</w:t>
      </w:r>
      <w:r w:rsidRPr="006F1DE1">
        <w:rPr>
          <w:rFonts w:ascii="Arial" w:hAnsi="Arial" w:cs="Arial"/>
          <w:i/>
          <w:sz w:val="20"/>
          <w:szCs w:val="20"/>
        </w:rPr>
        <w:t xml:space="preserve"> </w:t>
      </w:r>
      <w:r w:rsidRPr="006F1DE1">
        <w:rPr>
          <w:rFonts w:ascii="Arial" w:hAnsi="Arial" w:cs="Arial"/>
          <w:b/>
          <w:bCs/>
          <w:sz w:val="20"/>
          <w:szCs w:val="20"/>
          <w:u w:val="single"/>
        </w:rPr>
        <w:t>TERCERA. VALOR:</w:t>
      </w:r>
      <w:r w:rsidRPr="006F1DE1">
        <w:rPr>
          <w:rFonts w:ascii="Arial" w:hAnsi="Arial" w:cs="Arial"/>
          <w:sz w:val="20"/>
          <w:szCs w:val="20"/>
        </w:rPr>
        <w:t xml:space="preserve"> para efectos legales, fiscales y presupuestales, el valor del contrato asciende a la suma descrita en el anexo No. 1 “</w:t>
      </w:r>
      <w:r w:rsidRPr="006F1DE1">
        <w:rPr>
          <w:rFonts w:ascii="Arial" w:hAnsi="Arial" w:cs="Arial"/>
          <w:i/>
          <w:iCs/>
          <w:sz w:val="20"/>
          <w:szCs w:val="20"/>
        </w:rPr>
        <w:t>DATOS DEL CONTRATO</w:t>
      </w:r>
      <w:r w:rsidRPr="006F1DE1">
        <w:rPr>
          <w:rFonts w:ascii="Arial" w:hAnsi="Arial" w:cs="Arial"/>
          <w:sz w:val="20"/>
          <w:szCs w:val="20"/>
        </w:rPr>
        <w:t xml:space="preserve">”. </w:t>
      </w:r>
      <w:r w:rsidRPr="006F1DE1">
        <w:rPr>
          <w:rFonts w:ascii="Arial" w:hAnsi="Arial" w:cs="Arial"/>
          <w:b/>
          <w:bCs/>
          <w:sz w:val="20"/>
          <w:szCs w:val="20"/>
        </w:rPr>
        <w:t>PARÁGRAFO:</w:t>
      </w:r>
      <w:r w:rsidRPr="006F1DE1">
        <w:rPr>
          <w:rFonts w:ascii="Arial" w:hAnsi="Arial" w:cs="Arial"/>
          <w:sz w:val="20"/>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w:t>
      </w:r>
      <w:r w:rsidRPr="006F1DE1">
        <w:rPr>
          <w:rFonts w:ascii="Arial" w:hAnsi="Arial" w:cs="Arial"/>
          <w:b/>
          <w:bCs/>
          <w:sz w:val="20"/>
          <w:szCs w:val="20"/>
        </w:rPr>
        <w:t>CONTRATISTA</w:t>
      </w:r>
      <w:r w:rsidRPr="006F1DE1">
        <w:rPr>
          <w:rFonts w:ascii="Arial" w:hAnsi="Arial" w:cs="Arial"/>
          <w:sz w:val="20"/>
          <w:szCs w:val="20"/>
        </w:rPr>
        <w:t xml:space="preserve"> pretende obtener, en consecuencia, no se aceptarán solicitudes de reajustes, fundamentados en estas circunstancias.</w:t>
      </w:r>
      <w:r w:rsidRPr="006F1DE1">
        <w:rPr>
          <w:rFonts w:ascii="Arial" w:hAnsi="Arial" w:cs="Arial"/>
          <w:i/>
          <w:sz w:val="20"/>
          <w:szCs w:val="20"/>
        </w:rPr>
        <w:t xml:space="preserve"> </w:t>
      </w:r>
      <w:r w:rsidRPr="006F1DE1">
        <w:rPr>
          <w:rFonts w:ascii="Arial" w:hAnsi="Arial" w:cs="Arial"/>
          <w:b/>
          <w:bCs/>
          <w:sz w:val="20"/>
          <w:szCs w:val="20"/>
          <w:u w:val="single"/>
        </w:rPr>
        <w:t>CUARTA. FORMA DE PAGO:</w:t>
      </w:r>
      <w:r w:rsidRPr="006F1DE1">
        <w:rPr>
          <w:rFonts w:ascii="Arial" w:hAnsi="Arial" w:cs="Arial"/>
          <w:b/>
          <w:bCs/>
          <w:sz w:val="20"/>
          <w:szCs w:val="20"/>
        </w:rPr>
        <w:t xml:space="preserve"> LA DIRECCIÓN DE SANIDAD</w:t>
      </w:r>
      <w:r w:rsidRPr="006F1DE1">
        <w:rPr>
          <w:rFonts w:ascii="Arial" w:hAnsi="Arial" w:cs="Arial"/>
          <w:sz w:val="20"/>
          <w:szCs w:val="20"/>
        </w:rPr>
        <w:t xml:space="preserve"> pagará al CONTRATISTA el valor de este contrato de conformidad con lo dispuesto en el Anexo No.1 “</w:t>
      </w:r>
      <w:r w:rsidRPr="006F1DE1">
        <w:rPr>
          <w:rFonts w:ascii="Arial" w:hAnsi="Arial" w:cs="Arial"/>
          <w:i/>
          <w:iCs/>
          <w:sz w:val="20"/>
          <w:szCs w:val="20"/>
        </w:rPr>
        <w:t>DATOS DEL CONTRATO</w:t>
      </w:r>
      <w:r w:rsidRPr="006F1DE1">
        <w:rPr>
          <w:rFonts w:ascii="Arial" w:hAnsi="Arial" w:cs="Arial"/>
          <w:sz w:val="20"/>
          <w:szCs w:val="20"/>
        </w:rPr>
        <w:t xml:space="preserve">”. </w:t>
      </w:r>
      <w:r w:rsidRPr="006F1DE1">
        <w:rPr>
          <w:rFonts w:ascii="Arial" w:hAnsi="Arial" w:cs="Arial"/>
          <w:b/>
          <w:bCs/>
          <w:sz w:val="20"/>
          <w:szCs w:val="20"/>
        </w:rPr>
        <w:t>PARÁGRAFO - CUENTA PARA PAGOS:</w:t>
      </w:r>
      <w:r w:rsidRPr="006F1DE1">
        <w:rPr>
          <w:rFonts w:ascii="Arial" w:hAnsi="Arial" w:cs="Arial"/>
          <w:sz w:val="20"/>
          <w:szCs w:val="20"/>
        </w:rPr>
        <w:t xml:space="preserve"> los pagos previstos en esta cláusula se acreditarán a la cuenta que se indica en el anexo No.1 “</w:t>
      </w:r>
      <w:r w:rsidRPr="006F1DE1">
        <w:rPr>
          <w:rFonts w:ascii="Arial" w:hAnsi="Arial" w:cs="Arial"/>
          <w:i/>
          <w:iCs/>
          <w:sz w:val="20"/>
          <w:szCs w:val="20"/>
        </w:rPr>
        <w:t>DATOS DEL CONTRATO</w:t>
      </w:r>
      <w:r w:rsidRPr="006F1DE1">
        <w:rPr>
          <w:rFonts w:ascii="Arial" w:hAnsi="Arial" w:cs="Arial"/>
          <w:sz w:val="20"/>
          <w:szCs w:val="20"/>
        </w:rPr>
        <w:t xml:space="preserve">”, a favor del </w:t>
      </w:r>
      <w:r w:rsidRPr="006F1DE1">
        <w:rPr>
          <w:rFonts w:ascii="Arial" w:hAnsi="Arial" w:cs="Arial"/>
          <w:b/>
          <w:bCs/>
          <w:sz w:val="20"/>
          <w:szCs w:val="20"/>
        </w:rPr>
        <w:t>CONTRATISTA</w:t>
      </w:r>
      <w:r w:rsidRPr="006F1DE1">
        <w:rPr>
          <w:rFonts w:ascii="Arial" w:hAnsi="Arial" w:cs="Arial"/>
          <w:sz w:val="20"/>
          <w:szCs w:val="20"/>
        </w:rPr>
        <w:t>,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6F1DE1">
        <w:rPr>
          <w:rFonts w:ascii="Arial" w:hAnsi="Arial" w:cs="Arial"/>
          <w:color w:val="FF0000"/>
          <w:sz w:val="20"/>
          <w:szCs w:val="20"/>
        </w:rPr>
        <w:t xml:space="preserve"> </w:t>
      </w:r>
      <w:r w:rsidRPr="006F1DE1">
        <w:rPr>
          <w:rFonts w:ascii="Arial" w:hAnsi="Arial" w:cs="Arial"/>
          <w:b/>
          <w:bCs/>
          <w:sz w:val="20"/>
          <w:szCs w:val="20"/>
          <w:u w:val="single"/>
        </w:rPr>
        <w:t>QUINTA. APROPIACIÓN PRESUPUESTAL:</w:t>
      </w:r>
      <w:r w:rsidRPr="006F1DE1">
        <w:rPr>
          <w:rFonts w:ascii="Arial" w:hAnsi="Arial" w:cs="Arial"/>
          <w:sz w:val="20"/>
          <w:szCs w:val="20"/>
        </w:rPr>
        <w:t xml:space="preserve"> el presente contrato está amparado por la apropiación presupuestal que se indica en el anexo No.1 “</w:t>
      </w:r>
      <w:r w:rsidRPr="006F1DE1">
        <w:rPr>
          <w:rFonts w:ascii="Arial" w:hAnsi="Arial" w:cs="Arial"/>
          <w:i/>
          <w:iCs/>
          <w:sz w:val="20"/>
          <w:szCs w:val="20"/>
        </w:rPr>
        <w:t>DATOS DEL CONTRATO</w:t>
      </w:r>
      <w:r w:rsidRPr="006F1DE1">
        <w:rPr>
          <w:rFonts w:ascii="Arial" w:hAnsi="Arial" w:cs="Arial"/>
          <w:sz w:val="20"/>
          <w:szCs w:val="20"/>
        </w:rPr>
        <w:t xml:space="preserve">”. </w:t>
      </w:r>
      <w:r w:rsidRPr="006F1DE1">
        <w:rPr>
          <w:rFonts w:ascii="Arial" w:hAnsi="Arial" w:cs="Arial"/>
          <w:b/>
          <w:bCs/>
          <w:sz w:val="20"/>
          <w:szCs w:val="20"/>
          <w:u w:val="single"/>
        </w:rPr>
        <w:t>SEXTA. PLAZO DE EJECUCIÓN:</w:t>
      </w:r>
      <w:r w:rsidRPr="006F1DE1">
        <w:rPr>
          <w:rFonts w:ascii="Arial" w:hAnsi="Arial" w:cs="Arial"/>
          <w:sz w:val="20"/>
          <w:szCs w:val="20"/>
        </w:rPr>
        <w:t xml:space="preserve"> el plazo de ejecución del contrato es el señalado en el anexo No.1 “</w:t>
      </w:r>
      <w:r w:rsidRPr="006F1DE1">
        <w:rPr>
          <w:rFonts w:ascii="Arial" w:hAnsi="Arial" w:cs="Arial"/>
          <w:i/>
          <w:iCs/>
          <w:sz w:val="20"/>
          <w:szCs w:val="20"/>
        </w:rPr>
        <w:t>DATOS DEL CONTRATO</w:t>
      </w:r>
      <w:r w:rsidRPr="006F1DE1">
        <w:rPr>
          <w:rFonts w:ascii="Arial" w:hAnsi="Arial" w:cs="Arial"/>
          <w:sz w:val="20"/>
          <w:szCs w:val="20"/>
        </w:rPr>
        <w:t xml:space="preserve">”. </w:t>
      </w:r>
      <w:r w:rsidRPr="006F1DE1">
        <w:rPr>
          <w:rFonts w:ascii="Arial" w:hAnsi="Arial" w:cs="Arial"/>
          <w:b/>
          <w:bCs/>
          <w:sz w:val="20"/>
          <w:szCs w:val="20"/>
          <w:u w:val="single"/>
        </w:rPr>
        <w:t>SÉPTIMA. VIGENCIA:</w:t>
      </w:r>
      <w:r w:rsidRPr="006F1DE1">
        <w:rPr>
          <w:rFonts w:ascii="Arial" w:hAnsi="Arial" w:cs="Arial"/>
          <w:sz w:val="20"/>
          <w:szCs w:val="20"/>
        </w:rPr>
        <w:t xml:space="preserve"> la vigencia del presente contrato será de cuatro (4) meses adicionales al plazo de ejecución establecido en el anexo No.1 “</w:t>
      </w:r>
      <w:r w:rsidRPr="006F1DE1">
        <w:rPr>
          <w:rFonts w:ascii="Arial" w:hAnsi="Arial" w:cs="Arial"/>
          <w:i/>
          <w:iCs/>
          <w:sz w:val="20"/>
          <w:szCs w:val="20"/>
        </w:rPr>
        <w:t>DATOS DEL CONTRATO</w:t>
      </w:r>
      <w:r w:rsidRPr="006F1DE1">
        <w:rPr>
          <w:rFonts w:ascii="Arial" w:hAnsi="Arial" w:cs="Arial"/>
          <w:sz w:val="20"/>
          <w:szCs w:val="20"/>
        </w:rPr>
        <w:t xml:space="preserve">”. </w:t>
      </w:r>
      <w:r w:rsidRPr="006F1DE1">
        <w:rPr>
          <w:rFonts w:ascii="Arial" w:hAnsi="Arial" w:cs="Arial"/>
          <w:b/>
          <w:bCs/>
          <w:sz w:val="20"/>
          <w:szCs w:val="20"/>
          <w:u w:val="single"/>
        </w:rPr>
        <w:t xml:space="preserve">OCTAVA. SITIO </w:t>
      </w:r>
      <w:r w:rsidRPr="006F1DE1">
        <w:rPr>
          <w:rFonts w:ascii="Arial" w:hAnsi="Arial" w:cs="Arial"/>
          <w:b/>
          <w:bCs/>
          <w:sz w:val="20"/>
          <w:szCs w:val="20"/>
          <w:u w:val="single"/>
        </w:rPr>
        <w:lastRenderedPageBreak/>
        <w:t xml:space="preserve">DE ENTREGA: </w:t>
      </w:r>
      <w:r w:rsidRPr="006F1DE1">
        <w:rPr>
          <w:rFonts w:ascii="Arial" w:hAnsi="Arial" w:cs="Arial"/>
          <w:sz w:val="20"/>
          <w:szCs w:val="20"/>
        </w:rPr>
        <w:t>el sitio entrega del objeto del presente contrato será el que aparece en el anexo No.1 “</w:t>
      </w:r>
      <w:r w:rsidRPr="006F1DE1">
        <w:rPr>
          <w:rFonts w:ascii="Arial" w:hAnsi="Arial" w:cs="Arial"/>
          <w:i/>
          <w:iCs/>
          <w:sz w:val="20"/>
          <w:szCs w:val="20"/>
        </w:rPr>
        <w:t>DATOS DEL CONTRATO</w:t>
      </w:r>
      <w:r w:rsidRPr="006F1DE1">
        <w:rPr>
          <w:rFonts w:ascii="Arial" w:hAnsi="Arial" w:cs="Arial"/>
          <w:sz w:val="20"/>
          <w:szCs w:val="20"/>
        </w:rPr>
        <w:t xml:space="preserve">” </w:t>
      </w:r>
      <w:r w:rsidRPr="006F1DE1">
        <w:rPr>
          <w:rFonts w:ascii="Arial" w:hAnsi="Arial" w:cs="Arial"/>
          <w:b/>
          <w:bCs/>
          <w:sz w:val="20"/>
          <w:szCs w:val="20"/>
          <w:u w:val="single"/>
        </w:rPr>
        <w:t>NOVENA. DERECHOS DEL CONTRATISTA:</w:t>
      </w:r>
      <w:r w:rsidRPr="006F1DE1">
        <w:rPr>
          <w:rFonts w:ascii="Arial" w:hAnsi="Arial" w:cs="Arial"/>
          <w:sz w:val="20"/>
          <w:szCs w:val="20"/>
        </w:rPr>
        <w:t xml:space="preserve"> en general, son derechos del </w:t>
      </w:r>
      <w:r w:rsidRPr="006F1DE1">
        <w:rPr>
          <w:rFonts w:ascii="Arial" w:hAnsi="Arial" w:cs="Arial"/>
          <w:b/>
          <w:bCs/>
          <w:sz w:val="20"/>
          <w:szCs w:val="20"/>
        </w:rPr>
        <w:t>CONTRATISTA</w:t>
      </w:r>
      <w:r w:rsidRPr="006F1DE1">
        <w:rPr>
          <w:rFonts w:ascii="Arial" w:hAnsi="Arial" w:cs="Arial"/>
          <w:sz w:val="20"/>
          <w:szCs w:val="20"/>
        </w:rPr>
        <w:t xml:space="preserve">: </w:t>
      </w:r>
      <w:r w:rsidRPr="006F1DE1">
        <w:rPr>
          <w:rFonts w:ascii="Arial" w:hAnsi="Arial" w:cs="Arial"/>
          <w:b/>
          <w:bCs/>
          <w:sz w:val="20"/>
          <w:szCs w:val="20"/>
        </w:rPr>
        <w:t>1)</w:t>
      </w:r>
      <w:r w:rsidRPr="006F1DE1">
        <w:rPr>
          <w:rFonts w:ascii="Arial" w:hAnsi="Arial" w:cs="Arial"/>
          <w:sz w:val="20"/>
          <w:szCs w:val="20"/>
        </w:rPr>
        <w:t xml:space="preserve"> Recibir el pago que en su favor establece el presente contrato. </w:t>
      </w:r>
      <w:r w:rsidRPr="006F1DE1">
        <w:rPr>
          <w:rFonts w:ascii="Arial" w:hAnsi="Arial" w:cs="Arial"/>
          <w:b/>
          <w:bCs/>
          <w:sz w:val="20"/>
          <w:szCs w:val="20"/>
        </w:rPr>
        <w:t>2)</w:t>
      </w:r>
      <w:r w:rsidRPr="006F1DE1">
        <w:rPr>
          <w:rFonts w:ascii="Arial" w:hAnsi="Arial" w:cs="Arial"/>
          <w:sz w:val="20"/>
          <w:szCs w:val="20"/>
        </w:rPr>
        <w:t xml:space="preserve"> Tener acceso a los elementos físicos necesarios para desarrollar el objeto del contrato, en caso que los mismos sean necesarios, y cumplir con sus obligaciones. </w:t>
      </w:r>
      <w:r w:rsidRPr="006F1DE1">
        <w:rPr>
          <w:rFonts w:ascii="Arial" w:hAnsi="Arial" w:cs="Arial"/>
          <w:b/>
          <w:bCs/>
          <w:sz w:val="20"/>
          <w:szCs w:val="20"/>
        </w:rPr>
        <w:t>3)</w:t>
      </w:r>
      <w:r w:rsidRPr="006F1DE1">
        <w:rPr>
          <w:rFonts w:ascii="Arial" w:hAnsi="Arial" w:cs="Arial"/>
          <w:sz w:val="20"/>
          <w:szCs w:val="20"/>
        </w:rPr>
        <w:t xml:space="preserve"> Obtener la colaboración necesaria de </w:t>
      </w:r>
      <w:r w:rsidRPr="006F1DE1">
        <w:rPr>
          <w:rFonts w:ascii="Arial" w:hAnsi="Arial" w:cs="Arial"/>
          <w:b/>
          <w:bCs/>
          <w:sz w:val="20"/>
          <w:szCs w:val="20"/>
        </w:rPr>
        <w:t>EL CONTRATANTE</w:t>
      </w:r>
      <w:r w:rsidRPr="006F1DE1">
        <w:rPr>
          <w:rFonts w:ascii="Arial" w:hAnsi="Arial" w:cs="Arial"/>
          <w:sz w:val="20"/>
          <w:szCs w:val="20"/>
        </w:rPr>
        <w:t xml:space="preserve"> para el adecuado desarrollo del contrato. </w:t>
      </w:r>
      <w:r w:rsidRPr="006F1DE1">
        <w:rPr>
          <w:rFonts w:ascii="Arial" w:hAnsi="Arial" w:cs="Arial"/>
          <w:b/>
          <w:bCs/>
          <w:sz w:val="20"/>
          <w:szCs w:val="20"/>
          <w:u w:val="single"/>
        </w:rPr>
        <w:t>DÉCIMA. OBLIGACIONES DEL CONTRATISTA:</w:t>
      </w:r>
      <w:r w:rsidRPr="006F1DE1">
        <w:rPr>
          <w:rFonts w:ascii="Arial" w:hAnsi="Arial" w:cs="Arial"/>
          <w:sz w:val="20"/>
          <w:szCs w:val="20"/>
        </w:rPr>
        <w:t xml:space="preserve"> en general, son obligaciones del </w:t>
      </w:r>
      <w:r w:rsidRPr="006F1DE1">
        <w:rPr>
          <w:rFonts w:ascii="Arial" w:hAnsi="Arial" w:cs="Arial"/>
          <w:b/>
          <w:bCs/>
          <w:sz w:val="20"/>
          <w:szCs w:val="20"/>
        </w:rPr>
        <w:t>CONTRATISTA: 1)</w:t>
      </w:r>
      <w:r w:rsidRPr="006F1DE1">
        <w:rPr>
          <w:rFonts w:ascii="Arial" w:hAnsi="Arial" w:cs="Arial"/>
          <w:sz w:val="20"/>
          <w:szCs w:val="20"/>
        </w:rPr>
        <w:t xml:space="preserve"> Cumplir con el objeto contractual. </w:t>
      </w:r>
      <w:r w:rsidRPr="006F1DE1">
        <w:rPr>
          <w:rFonts w:ascii="Arial" w:hAnsi="Arial" w:cs="Arial"/>
          <w:b/>
          <w:bCs/>
          <w:sz w:val="20"/>
          <w:szCs w:val="20"/>
        </w:rPr>
        <w:t>2)</w:t>
      </w:r>
      <w:r w:rsidRPr="006F1DE1">
        <w:rPr>
          <w:rFonts w:ascii="Arial" w:hAnsi="Arial" w:cs="Arial"/>
          <w:sz w:val="20"/>
          <w:szCs w:val="20"/>
        </w:rPr>
        <w:t xml:space="preserve"> Obrar con lealtad y buena fe en las distintas etapas contractuales, evitando dilaciones y trabas. </w:t>
      </w:r>
      <w:r w:rsidRPr="006F1DE1">
        <w:rPr>
          <w:rFonts w:ascii="Arial" w:hAnsi="Arial" w:cs="Arial"/>
          <w:b/>
          <w:bCs/>
          <w:sz w:val="20"/>
          <w:szCs w:val="20"/>
        </w:rPr>
        <w:t>3)</w:t>
      </w:r>
      <w:r w:rsidRPr="006F1DE1">
        <w:rPr>
          <w:rFonts w:ascii="Arial" w:hAnsi="Arial" w:cs="Arial"/>
          <w:sz w:val="20"/>
          <w:szCs w:val="20"/>
        </w:rPr>
        <w:t xml:space="preserve"> Responder en los plazos que la </w:t>
      </w:r>
      <w:r w:rsidRPr="006F1DE1">
        <w:rPr>
          <w:rFonts w:ascii="Arial" w:hAnsi="Arial" w:cs="Arial"/>
          <w:b/>
          <w:bCs/>
          <w:sz w:val="20"/>
          <w:szCs w:val="20"/>
        </w:rPr>
        <w:t>DIRECCION DE SANIDAD DE LA POLICIA NACIONAL</w:t>
      </w:r>
      <w:r w:rsidRPr="006F1DE1">
        <w:rPr>
          <w:rFonts w:ascii="Arial" w:hAnsi="Arial" w:cs="Arial"/>
          <w:sz w:val="20"/>
          <w:szCs w:val="20"/>
        </w:rPr>
        <w:t xml:space="preserve"> establezca en cada caso, los requerimientos de aclaración o de información que le formule. </w:t>
      </w:r>
      <w:r w:rsidRPr="006F1DE1">
        <w:rPr>
          <w:rFonts w:ascii="Arial" w:hAnsi="Arial" w:cs="Arial"/>
          <w:b/>
          <w:bCs/>
          <w:sz w:val="20"/>
          <w:szCs w:val="20"/>
        </w:rPr>
        <w:t>4)</w:t>
      </w:r>
      <w:r w:rsidRPr="006F1DE1">
        <w:rPr>
          <w:rFonts w:ascii="Arial" w:hAnsi="Arial" w:cs="Arial"/>
          <w:sz w:val="20"/>
          <w:szCs w:val="20"/>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r w:rsidRPr="006F1DE1">
        <w:rPr>
          <w:rFonts w:ascii="Arial" w:hAnsi="Arial" w:cs="Arial"/>
          <w:b/>
          <w:bCs/>
          <w:sz w:val="20"/>
          <w:szCs w:val="20"/>
        </w:rPr>
        <w:t>5)</w:t>
      </w:r>
      <w:r w:rsidRPr="006F1DE1">
        <w:rPr>
          <w:rFonts w:ascii="Arial" w:hAnsi="Arial" w:cs="Arial"/>
          <w:sz w:val="20"/>
          <w:szCs w:val="20"/>
        </w:rPr>
        <w:t xml:space="preserve"> Constituir en debida forma y aportar al Grupo de contratos de la Dirección de Sanidad o quien haga sus veces, dentro de los tres (3) días hábiles siguientes a la suscripción del contrato, la garantía única. </w:t>
      </w:r>
      <w:r w:rsidRPr="006F1DE1">
        <w:rPr>
          <w:rFonts w:ascii="Arial" w:hAnsi="Arial" w:cs="Arial"/>
          <w:b/>
          <w:bCs/>
          <w:sz w:val="20"/>
          <w:szCs w:val="20"/>
        </w:rPr>
        <w:t>6)</w:t>
      </w:r>
      <w:r w:rsidRPr="006F1DE1">
        <w:rPr>
          <w:rFonts w:ascii="Arial" w:hAnsi="Arial" w:cs="Arial"/>
          <w:sz w:val="20"/>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6F1DE1">
        <w:rPr>
          <w:rFonts w:ascii="Arial" w:hAnsi="Arial" w:cs="Arial"/>
          <w:b/>
          <w:bCs/>
          <w:sz w:val="20"/>
          <w:szCs w:val="20"/>
        </w:rPr>
        <w:t>7)</w:t>
      </w:r>
      <w:r w:rsidRPr="006F1DE1">
        <w:rPr>
          <w:rFonts w:ascii="Arial" w:hAnsi="Arial" w:cs="Arial"/>
          <w:sz w:val="20"/>
          <w:szCs w:val="20"/>
        </w:rPr>
        <w:t xml:space="preserve"> No acceder a peticiones o amenazas, de quienes actuando por fuera de la ley pretendan obligarlo a hacer u omitir algún acto o hecho, el </w:t>
      </w:r>
      <w:r w:rsidRPr="006F1DE1">
        <w:rPr>
          <w:rFonts w:ascii="Arial" w:hAnsi="Arial" w:cs="Arial"/>
          <w:b/>
          <w:bCs/>
          <w:sz w:val="20"/>
          <w:szCs w:val="20"/>
        </w:rPr>
        <w:t>CONTRATISTA</w:t>
      </w:r>
      <w:r w:rsidRPr="006F1DE1">
        <w:rPr>
          <w:rFonts w:ascii="Arial" w:hAnsi="Arial" w:cs="Arial"/>
          <w:sz w:val="20"/>
          <w:szCs w:val="20"/>
        </w:rPr>
        <w:t xml:space="preserve"> deberá Informar de tal evento a la Dirección de Sanidad de la Policía Nacional y a las autoridades competentes para que se adopte las medidas necesarias. </w:t>
      </w:r>
      <w:r w:rsidRPr="006F1DE1">
        <w:rPr>
          <w:rFonts w:ascii="Arial" w:hAnsi="Arial" w:cs="Arial"/>
          <w:b/>
          <w:bCs/>
          <w:sz w:val="20"/>
          <w:szCs w:val="20"/>
        </w:rPr>
        <w:t>8)</w:t>
      </w:r>
      <w:r w:rsidRPr="006F1DE1">
        <w:rPr>
          <w:rFonts w:ascii="Arial" w:hAnsi="Arial" w:cs="Arial"/>
          <w:sz w:val="20"/>
          <w:szCs w:val="20"/>
        </w:rPr>
        <w:t xml:space="preserve"> Mantener activa la cuenta corriente o de ahorros reportada para los pagos con el fin de evitar traumatismos en el proceso de ejecución del contrato. </w:t>
      </w:r>
      <w:r w:rsidRPr="006F1DE1">
        <w:rPr>
          <w:rFonts w:ascii="Arial" w:hAnsi="Arial" w:cs="Arial"/>
          <w:b/>
          <w:bCs/>
          <w:sz w:val="20"/>
          <w:szCs w:val="20"/>
        </w:rPr>
        <w:t>9)</w:t>
      </w:r>
      <w:r w:rsidRPr="006F1DE1">
        <w:rPr>
          <w:rFonts w:ascii="Arial" w:hAnsi="Arial" w:cs="Arial"/>
          <w:sz w:val="20"/>
          <w:szCs w:val="20"/>
        </w:rPr>
        <w:t xml:space="preserve">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6F1DE1">
        <w:rPr>
          <w:rFonts w:ascii="Arial" w:hAnsi="Arial" w:cs="Arial"/>
          <w:b/>
          <w:bCs/>
          <w:sz w:val="20"/>
          <w:szCs w:val="20"/>
        </w:rPr>
        <w:t>10) EL CONTRATISTA</w:t>
      </w:r>
      <w:r w:rsidRPr="006F1DE1">
        <w:rPr>
          <w:rFonts w:ascii="Arial" w:hAnsi="Arial" w:cs="Arial"/>
          <w:sz w:val="20"/>
          <w:szCs w:val="20"/>
        </w:rPr>
        <w:t xml:space="preserve"> deberá informar al supervisor del contrato, cuando el estado de ejecución del contrato se encuentre en un setenta (70%) por ciento, a fin de evitar la sobre ejecución del objeto contractual. </w:t>
      </w:r>
      <w:r w:rsidRPr="006F1DE1">
        <w:rPr>
          <w:rFonts w:ascii="Arial" w:hAnsi="Arial" w:cs="Arial"/>
          <w:b/>
          <w:bCs/>
          <w:sz w:val="20"/>
          <w:szCs w:val="20"/>
        </w:rPr>
        <w:t>11)</w:t>
      </w:r>
      <w:r w:rsidRPr="006F1DE1">
        <w:rPr>
          <w:rFonts w:ascii="Arial" w:hAnsi="Arial" w:cs="Arial"/>
          <w:sz w:val="20"/>
          <w:szCs w:val="20"/>
        </w:rPr>
        <w:t xml:space="preserve"> Estarán a cargo del </w:t>
      </w:r>
      <w:r w:rsidRPr="006F1DE1">
        <w:rPr>
          <w:rFonts w:ascii="Arial" w:hAnsi="Arial" w:cs="Arial"/>
          <w:b/>
          <w:bCs/>
          <w:sz w:val="20"/>
          <w:szCs w:val="20"/>
        </w:rPr>
        <w:t>CONTRATISTA</w:t>
      </w:r>
      <w:r w:rsidRPr="006F1DE1">
        <w:rPr>
          <w:rFonts w:ascii="Arial" w:hAnsi="Arial" w:cs="Arial"/>
          <w:sz w:val="20"/>
          <w:szCs w:val="20"/>
        </w:rPr>
        <w:t xml:space="preserv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 </w:t>
      </w:r>
      <w:r w:rsidRPr="006F1DE1">
        <w:rPr>
          <w:rFonts w:ascii="Arial" w:hAnsi="Arial" w:cs="Arial"/>
          <w:b/>
          <w:bCs/>
          <w:sz w:val="20"/>
          <w:szCs w:val="20"/>
        </w:rPr>
        <w:t>12)</w:t>
      </w:r>
      <w:r w:rsidRPr="006F1DE1">
        <w:rPr>
          <w:rFonts w:ascii="Arial" w:hAnsi="Arial" w:cs="Arial"/>
          <w:sz w:val="20"/>
          <w:szCs w:val="20"/>
        </w:rPr>
        <w:t xml:space="preserve"> </w:t>
      </w:r>
      <w:r w:rsidRPr="006F1DE1">
        <w:rPr>
          <w:rFonts w:ascii="Arial" w:hAnsi="Arial" w:cs="Arial"/>
          <w:b/>
          <w:bCs/>
          <w:sz w:val="20"/>
          <w:szCs w:val="20"/>
        </w:rPr>
        <w:t>EL CONTRATISTA</w:t>
      </w:r>
      <w:r w:rsidRPr="006F1DE1">
        <w:rPr>
          <w:rFonts w:ascii="Arial" w:hAnsi="Arial" w:cs="Arial"/>
          <w:sz w:val="20"/>
          <w:szCs w:val="20"/>
        </w:rPr>
        <w:t xml:space="preserve"> deberá restituir al </w:t>
      </w:r>
      <w:r w:rsidRPr="006F1DE1">
        <w:rPr>
          <w:rFonts w:ascii="Arial" w:hAnsi="Arial" w:cs="Arial"/>
          <w:b/>
          <w:bCs/>
          <w:sz w:val="20"/>
          <w:szCs w:val="20"/>
        </w:rPr>
        <w:t>CONTRATANTE</w:t>
      </w:r>
      <w:r w:rsidRPr="006F1DE1">
        <w:rPr>
          <w:rFonts w:ascii="Arial" w:hAnsi="Arial" w:cs="Arial"/>
          <w:sz w:val="20"/>
          <w:szCs w:val="20"/>
        </w:rPr>
        <w:t xml:space="preserve"> los elementos que haya colocado a su disposición para el desarrollo del objeto contractual, cuando se lo requiera o al finalizar el contrato, en caso que se hayan suministrado. </w:t>
      </w:r>
      <w:r w:rsidRPr="006F1DE1">
        <w:rPr>
          <w:rFonts w:ascii="Arial" w:hAnsi="Arial" w:cs="Arial"/>
          <w:b/>
          <w:bCs/>
          <w:sz w:val="20"/>
          <w:szCs w:val="20"/>
        </w:rPr>
        <w:t>13)</w:t>
      </w:r>
      <w:r w:rsidRPr="006F1DE1">
        <w:rPr>
          <w:rFonts w:ascii="Arial" w:hAnsi="Arial" w:cs="Arial"/>
          <w:sz w:val="20"/>
          <w:szCs w:val="20"/>
        </w:rPr>
        <w:t xml:space="preserve"> 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t>
      </w:r>
      <w:hyperlink r:id="rId9" w:history="1">
        <w:r w:rsidRPr="006F1DE1">
          <w:rPr>
            <w:rStyle w:val="Hipervnculo"/>
            <w:rFonts w:ascii="Arial" w:hAnsi="Arial" w:cs="Arial"/>
            <w:sz w:val="20"/>
            <w:szCs w:val="20"/>
          </w:rPr>
          <w:t>www.anla.gov.co</w:t>
        </w:r>
      </w:hyperlink>
      <w:r w:rsidRPr="006F1DE1">
        <w:rPr>
          <w:rFonts w:ascii="Arial" w:hAnsi="Arial" w:cs="Arial"/>
          <w:sz w:val="20"/>
          <w:szCs w:val="20"/>
        </w:rPr>
        <w:t>, (link: “</w:t>
      </w:r>
      <w:r w:rsidRPr="006F1DE1">
        <w:rPr>
          <w:rFonts w:ascii="Arial" w:hAnsi="Arial" w:cs="Arial"/>
          <w:i/>
          <w:iCs/>
          <w:sz w:val="20"/>
          <w:szCs w:val="20"/>
        </w:rPr>
        <w:t>trámites y servicios</w:t>
      </w:r>
      <w:r w:rsidRPr="006F1DE1">
        <w:rPr>
          <w:rFonts w:ascii="Arial" w:hAnsi="Arial" w:cs="Arial"/>
          <w:sz w:val="20"/>
          <w:szCs w:val="20"/>
        </w:rPr>
        <w:t>”, luego clic en “</w:t>
      </w:r>
      <w:r w:rsidRPr="006F1DE1">
        <w:rPr>
          <w:rFonts w:ascii="Arial" w:hAnsi="Arial" w:cs="Arial"/>
          <w:i/>
          <w:iCs/>
          <w:sz w:val="20"/>
          <w:szCs w:val="20"/>
        </w:rPr>
        <w:t>RUIA</w:t>
      </w:r>
      <w:r w:rsidRPr="006F1DE1">
        <w:rPr>
          <w:rFonts w:ascii="Arial" w:hAnsi="Arial" w:cs="Arial"/>
          <w:sz w:val="20"/>
          <w:szCs w:val="20"/>
        </w:rPr>
        <w:t>” y escoger la opción “</w:t>
      </w:r>
      <w:r w:rsidRPr="006F1DE1">
        <w:rPr>
          <w:rFonts w:ascii="Arial" w:hAnsi="Arial" w:cs="Arial"/>
          <w:i/>
          <w:iCs/>
          <w:sz w:val="20"/>
          <w:szCs w:val="20"/>
        </w:rPr>
        <w:t>RUIA VITAL</w:t>
      </w:r>
      <w:r w:rsidRPr="006F1DE1">
        <w:rPr>
          <w:rFonts w:ascii="Arial" w:hAnsi="Arial" w:cs="Arial"/>
          <w:sz w:val="20"/>
          <w:szCs w:val="20"/>
        </w:rPr>
        <w:t xml:space="preserve">”) y anexar pantallazo. </w:t>
      </w:r>
      <w:r w:rsidRPr="006F1DE1">
        <w:rPr>
          <w:rFonts w:ascii="Arial" w:hAnsi="Arial" w:cs="Arial"/>
          <w:b/>
          <w:bCs/>
          <w:sz w:val="20"/>
          <w:szCs w:val="20"/>
        </w:rPr>
        <w:t>14)</w:t>
      </w:r>
      <w:r w:rsidRPr="006F1DE1">
        <w:rPr>
          <w:rFonts w:ascii="Arial" w:hAnsi="Arial" w:cs="Arial"/>
          <w:sz w:val="20"/>
          <w:szCs w:val="20"/>
        </w:rPr>
        <w:t xml:space="preserve"> El oferente asegurará la disposición final de los residuos peligrosos (RAEES) generados durante la ejecución de la actividad y entregará los certificados correspondientes al supervisor, en cumplimiento al Decreto 1076 del 26/05/2015 "</w:t>
      </w:r>
      <w:r w:rsidRPr="006F1DE1">
        <w:rPr>
          <w:rFonts w:ascii="Arial" w:hAnsi="Arial" w:cs="Arial"/>
          <w:i/>
          <w:iCs/>
          <w:sz w:val="20"/>
          <w:szCs w:val="20"/>
        </w:rPr>
        <w:t>Por medio del cual se expide el Decreto Único Reglamentario del sector ambiente y desarrollo sostenible</w:t>
      </w:r>
      <w:r w:rsidRPr="006F1DE1">
        <w:rPr>
          <w:rFonts w:ascii="Arial" w:hAnsi="Arial" w:cs="Arial"/>
          <w:sz w:val="20"/>
          <w:szCs w:val="20"/>
        </w:rPr>
        <w:t xml:space="preserve">” del Ministerio de Ambiente, Vivienda y Desarrollo Territorial, Artículo 2.2.6.1.3.1. Por la cual se reglamenta parcialmente la prevención y manejo de los residuos o desechos peligrosos generados en el marco de la gestión integral. el contratista deberá entregar al supervisor la certificación de disposición final de los residuos peligrosos y especiales generados en la actividad (entregar certificado de disposición final al supervisor del contrato). </w:t>
      </w:r>
      <w:r w:rsidRPr="006F1DE1">
        <w:rPr>
          <w:rFonts w:ascii="Arial" w:hAnsi="Arial" w:cs="Arial"/>
          <w:b/>
          <w:bCs/>
          <w:sz w:val="20"/>
          <w:szCs w:val="20"/>
        </w:rPr>
        <w:t>15) EL CONTRATISTA</w:t>
      </w:r>
      <w:r w:rsidRPr="006F1DE1">
        <w:rPr>
          <w:rFonts w:ascii="Arial" w:hAnsi="Arial" w:cs="Arial"/>
          <w:sz w:val="20"/>
          <w:szCs w:val="20"/>
        </w:rPr>
        <w:t xml:space="preserve"> dotará al personal que se requiera para la ejecución del contrato, de los elementos de protección necesarios para el desarrollo de las actividades de acuerdo con lo establecido en el Decreto 1072 de 2015. </w:t>
      </w:r>
      <w:r w:rsidRPr="006F1DE1">
        <w:rPr>
          <w:rFonts w:ascii="Arial" w:hAnsi="Arial" w:cs="Arial"/>
          <w:b/>
          <w:bCs/>
          <w:sz w:val="20"/>
          <w:szCs w:val="20"/>
        </w:rPr>
        <w:t>16)</w:t>
      </w:r>
      <w:r w:rsidRPr="006F1DE1">
        <w:rPr>
          <w:rFonts w:ascii="Arial" w:hAnsi="Arial" w:cs="Arial"/>
          <w:sz w:val="20"/>
          <w:szCs w:val="20"/>
        </w:rPr>
        <w:t xml:space="preserve"> </w:t>
      </w:r>
      <w:r w:rsidRPr="006F1DE1">
        <w:rPr>
          <w:rFonts w:ascii="Arial" w:hAnsi="Arial" w:cs="Arial"/>
          <w:b/>
          <w:bCs/>
          <w:sz w:val="20"/>
          <w:szCs w:val="20"/>
          <w:u w:val="single"/>
        </w:rPr>
        <w:t>Confidencialidad e integridad de la información institucional:</w:t>
      </w:r>
      <w:r w:rsidRPr="006F1DE1">
        <w:rPr>
          <w:rFonts w:ascii="Arial" w:hAnsi="Arial" w:cs="Arial"/>
          <w:sz w:val="20"/>
          <w:szCs w:val="20"/>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w:t>
      </w:r>
      <w:r w:rsidRPr="006F1DE1">
        <w:rPr>
          <w:rFonts w:ascii="Arial" w:hAnsi="Arial" w:cs="Arial"/>
          <w:sz w:val="20"/>
          <w:szCs w:val="20"/>
        </w:rPr>
        <w:lastRenderedPageBreak/>
        <w:t xml:space="preserve">información contenida en los sistemas de información, documentación física, archivos digitales, información de los funcionarios y contratistas e información de los usuarios del Subsistema de Salud los cuales son de carácter reservado y confidencial. </w:t>
      </w:r>
      <w:r w:rsidRPr="006F1DE1">
        <w:rPr>
          <w:rFonts w:ascii="Arial" w:hAnsi="Arial" w:cs="Arial"/>
          <w:b/>
          <w:bCs/>
          <w:sz w:val="20"/>
          <w:szCs w:val="20"/>
        </w:rPr>
        <w:t xml:space="preserve">17) </w:t>
      </w:r>
      <w:r w:rsidRPr="006F1DE1">
        <w:rPr>
          <w:rFonts w:ascii="Arial" w:hAnsi="Arial" w:cs="Arial"/>
          <w:b/>
          <w:bCs/>
          <w:sz w:val="20"/>
          <w:szCs w:val="20"/>
          <w:u w:val="single"/>
        </w:rPr>
        <w:t>Cláusula de Confidencialidad:</w:t>
      </w:r>
      <w:r w:rsidRPr="006F1DE1">
        <w:rPr>
          <w:rFonts w:ascii="Arial" w:hAnsi="Arial" w:cs="Arial"/>
          <w:sz w:val="20"/>
          <w:szCs w:val="20"/>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se trata, se considera también información, confidencial: </w:t>
      </w:r>
      <w:r w:rsidRPr="006F1DE1">
        <w:rPr>
          <w:rFonts w:ascii="Arial" w:hAnsi="Arial" w:cs="Arial"/>
          <w:b/>
          <w:bCs/>
          <w:sz w:val="20"/>
          <w:szCs w:val="20"/>
        </w:rPr>
        <w:t>a)</w:t>
      </w:r>
      <w:r w:rsidRPr="006F1DE1">
        <w:rPr>
          <w:rFonts w:ascii="Arial" w:hAnsi="Arial" w:cs="Arial"/>
          <w:sz w:val="20"/>
          <w:szCs w:val="20"/>
        </w:rPr>
        <w:t xml:space="preserve"> aquella que como conjunto o por la configuración o estructuración exacta de sus componentes, no sea generalmente conocida entre los expertos en os campos correspondientes. </w:t>
      </w:r>
      <w:r w:rsidRPr="006F1DE1">
        <w:rPr>
          <w:rFonts w:ascii="Arial" w:hAnsi="Arial" w:cs="Arial"/>
          <w:b/>
          <w:bCs/>
          <w:sz w:val="20"/>
          <w:szCs w:val="20"/>
        </w:rPr>
        <w:t>b)</w:t>
      </w:r>
      <w:r w:rsidRPr="006F1DE1">
        <w:rPr>
          <w:rFonts w:ascii="Arial" w:hAnsi="Arial" w:cs="Arial"/>
          <w:sz w:val="20"/>
          <w:szCs w:val="20"/>
        </w:rPr>
        <w:t xml:space="preserve"> la que no sea de fácil acceso, y </w:t>
      </w:r>
      <w:r w:rsidRPr="006F1DE1">
        <w:rPr>
          <w:rFonts w:ascii="Arial" w:hAnsi="Arial" w:cs="Arial"/>
          <w:b/>
          <w:bCs/>
          <w:sz w:val="20"/>
          <w:szCs w:val="20"/>
        </w:rPr>
        <w:t>c)</w:t>
      </w:r>
      <w:r w:rsidRPr="006F1DE1">
        <w:rPr>
          <w:rFonts w:ascii="Arial" w:hAnsi="Arial" w:cs="Arial"/>
          <w:sz w:val="20"/>
          <w:szCs w:val="20"/>
        </w:rPr>
        <w:t xml:space="preserve"> aquella información que no esté sujeta a medidas de protección razonables, de acuerdo con las circunstancias del caso, a fin de mantener su carácter confidencial. </w:t>
      </w:r>
      <w:r w:rsidRPr="006F1DE1">
        <w:rPr>
          <w:rFonts w:ascii="Arial" w:hAnsi="Arial" w:cs="Arial"/>
          <w:b/>
          <w:bCs/>
          <w:sz w:val="20"/>
          <w:szCs w:val="20"/>
        </w:rPr>
        <w:t xml:space="preserve">18) </w:t>
      </w:r>
      <w:r w:rsidRPr="006F1DE1">
        <w:rPr>
          <w:rFonts w:ascii="Arial" w:hAnsi="Arial" w:cs="Arial"/>
          <w:b/>
          <w:bCs/>
          <w:sz w:val="20"/>
          <w:szCs w:val="20"/>
          <w:u w:val="single"/>
        </w:rPr>
        <w:t>Cumplimiento de la normatividad:</w:t>
      </w:r>
      <w:r w:rsidRPr="006F1DE1">
        <w:rPr>
          <w:rFonts w:ascii="Arial" w:hAnsi="Arial" w:cs="Arial"/>
          <w:sz w:val="20"/>
          <w:szCs w:val="20"/>
        </w:rPr>
        <w:t xml:space="preserve"> el contratista acatará los lineamientos del régimen de protección de datos y demás aspectos relacionados con el tratamiento de la información que les sea aplicable, en el marco de la Ley Estatutaria 1581 de 2012 y de la Lay 1712 de 2014, del capítulo 25 título 2 del libro 2 de la parte 2 del Decreto 1074 de 2015 y las normas que lo modifiquen, reglamenten o sustituyan en virtud de lo cual se hacen responsables de la privacidad, seguridad y confidencialidad y la Resolución No. 08310 de 2016 por la cual se expide el Manual de Seguridad de la Información para la Policía Nacional. </w:t>
      </w:r>
      <w:r w:rsidRPr="006F1DE1">
        <w:rPr>
          <w:rFonts w:ascii="Arial" w:hAnsi="Arial" w:cs="Arial"/>
          <w:b/>
          <w:bCs/>
          <w:sz w:val="20"/>
          <w:szCs w:val="20"/>
        </w:rPr>
        <w:t>19)</w:t>
      </w:r>
      <w:r w:rsidRPr="006F1DE1">
        <w:rPr>
          <w:rFonts w:ascii="Arial" w:hAnsi="Arial" w:cs="Arial"/>
          <w:sz w:val="20"/>
          <w:szCs w:val="20"/>
        </w:rPr>
        <w:t xml:space="preserve"> El contratista 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 </w:t>
      </w:r>
      <w:r w:rsidRPr="006F1DE1">
        <w:rPr>
          <w:rFonts w:ascii="Arial" w:hAnsi="Arial" w:cs="Arial"/>
          <w:b/>
          <w:bCs/>
          <w:sz w:val="20"/>
          <w:szCs w:val="20"/>
        </w:rPr>
        <w:t>20)</w:t>
      </w:r>
      <w:r w:rsidRPr="006F1DE1">
        <w:rPr>
          <w:rFonts w:ascii="Arial" w:hAnsi="Arial" w:cs="Arial"/>
          <w:sz w:val="20"/>
          <w:szCs w:val="20"/>
        </w:rPr>
        <w:t xml:space="preserve"> Las demás obligaciones del </w:t>
      </w:r>
      <w:r w:rsidRPr="006F1DE1">
        <w:rPr>
          <w:rFonts w:ascii="Arial" w:hAnsi="Arial" w:cs="Arial"/>
          <w:b/>
          <w:bCs/>
          <w:sz w:val="20"/>
          <w:szCs w:val="20"/>
        </w:rPr>
        <w:t>CONTRATISTA</w:t>
      </w:r>
      <w:r w:rsidRPr="006F1DE1">
        <w:rPr>
          <w:rFonts w:ascii="Arial" w:hAnsi="Arial" w:cs="Arial"/>
          <w:sz w:val="20"/>
          <w:szCs w:val="20"/>
        </w:rPr>
        <w:t xml:space="preserve"> contenidas en el artículo 5º de la Ley 80 de 1993, así mismo, será civil y penalmente responsable por sus acciones u omisiones en la actuación contractual. </w:t>
      </w:r>
      <w:bookmarkStart w:id="8" w:name="_Hlk91496222"/>
      <w:r w:rsidRPr="006F1DE1">
        <w:rPr>
          <w:rFonts w:ascii="Arial" w:hAnsi="Arial" w:cs="Arial"/>
          <w:b/>
          <w:bCs/>
          <w:sz w:val="20"/>
          <w:szCs w:val="20"/>
          <w:u w:val="single"/>
        </w:rPr>
        <w:t>DECIMA PRIMERA. INEXISTENCIA DEL VÍNCULO LABORAL</w:t>
      </w:r>
      <w:r w:rsidRPr="006F1DE1">
        <w:rPr>
          <w:rFonts w:ascii="Arial" w:hAnsi="Arial" w:cs="Arial"/>
          <w:b/>
          <w:bCs/>
          <w:sz w:val="20"/>
          <w:szCs w:val="20"/>
        </w:rPr>
        <w:t>:</w:t>
      </w:r>
      <w:r w:rsidRPr="006F1DE1">
        <w:rPr>
          <w:rFonts w:ascii="Arial" w:hAnsi="Arial" w:cs="Arial"/>
          <w:sz w:val="20"/>
          <w:szCs w:val="20"/>
        </w:rPr>
        <w:t xml:space="preserve"> el presente contrato no genera relación laboral alguna entre </w:t>
      </w:r>
      <w:r w:rsidRPr="006F1DE1">
        <w:rPr>
          <w:rFonts w:ascii="Arial" w:hAnsi="Arial" w:cs="Arial"/>
          <w:b/>
          <w:bCs/>
          <w:sz w:val="20"/>
          <w:szCs w:val="20"/>
        </w:rPr>
        <w:t>EL CONTRATANTE</w:t>
      </w:r>
      <w:r w:rsidRPr="006F1DE1">
        <w:rPr>
          <w:rFonts w:ascii="Arial" w:hAnsi="Arial" w:cs="Arial"/>
          <w:bCs/>
          <w:sz w:val="20"/>
          <w:szCs w:val="20"/>
        </w:rPr>
        <w:t xml:space="preserve"> </w:t>
      </w:r>
      <w:r w:rsidRPr="006F1DE1">
        <w:rPr>
          <w:rFonts w:ascii="Arial" w:hAnsi="Arial" w:cs="Arial"/>
          <w:sz w:val="20"/>
          <w:szCs w:val="20"/>
        </w:rPr>
        <w:t xml:space="preserve">y los empleados que </w:t>
      </w:r>
      <w:r w:rsidRPr="006F1DE1">
        <w:rPr>
          <w:rFonts w:ascii="Arial" w:hAnsi="Arial" w:cs="Arial"/>
          <w:b/>
          <w:bCs/>
          <w:sz w:val="20"/>
          <w:szCs w:val="20"/>
        </w:rPr>
        <w:t>EL CONTRATISTA</w:t>
      </w:r>
      <w:r w:rsidRPr="006F1DE1">
        <w:rPr>
          <w:rFonts w:ascii="Arial" w:hAnsi="Arial" w:cs="Arial"/>
          <w:sz w:val="20"/>
          <w:szCs w:val="20"/>
        </w:rPr>
        <w:t xml:space="preserve"> ocupe en el cumplimiento del objeto contractual. Por lo tanto, los salarios, prestaciones sociales e indemnizaciones del personal de </w:t>
      </w:r>
      <w:r w:rsidRPr="006F1DE1">
        <w:rPr>
          <w:rFonts w:ascii="Arial" w:hAnsi="Arial" w:cs="Arial"/>
          <w:b/>
          <w:bCs/>
          <w:sz w:val="20"/>
          <w:szCs w:val="20"/>
        </w:rPr>
        <w:t>EL CONTRATISTA</w:t>
      </w:r>
      <w:r w:rsidRPr="006F1DE1">
        <w:rPr>
          <w:rFonts w:ascii="Arial" w:hAnsi="Arial" w:cs="Arial"/>
          <w:sz w:val="20"/>
          <w:szCs w:val="20"/>
        </w:rPr>
        <w:t xml:space="preserve">, son de responsabilidad exclusiva del </w:t>
      </w:r>
      <w:r w:rsidRPr="006F1DE1">
        <w:rPr>
          <w:rFonts w:ascii="Arial" w:hAnsi="Arial" w:cs="Arial"/>
          <w:bCs/>
          <w:sz w:val="20"/>
          <w:szCs w:val="20"/>
        </w:rPr>
        <w:t>mismo</w:t>
      </w:r>
      <w:r w:rsidRPr="006F1DE1">
        <w:rPr>
          <w:rFonts w:ascii="Arial" w:hAnsi="Arial" w:cs="Arial"/>
          <w:sz w:val="20"/>
          <w:szCs w:val="20"/>
        </w:rPr>
        <w:t xml:space="preserve">. </w:t>
      </w:r>
      <w:r w:rsidRPr="006F1DE1">
        <w:rPr>
          <w:rFonts w:ascii="Arial" w:hAnsi="Arial" w:cs="Arial"/>
          <w:b/>
          <w:bCs/>
          <w:sz w:val="20"/>
          <w:szCs w:val="20"/>
          <w:u w:val="single"/>
        </w:rPr>
        <w:t>DECIMA SEGUNDA. DERECHOS DE LA DIRECCIÓN DE SANIDAD:</w:t>
      </w:r>
      <w:r w:rsidRPr="006F1DE1">
        <w:rPr>
          <w:rFonts w:ascii="Arial" w:hAnsi="Arial" w:cs="Arial"/>
          <w:b/>
          <w:bCs/>
          <w:sz w:val="20"/>
          <w:szCs w:val="20"/>
        </w:rPr>
        <w:t xml:space="preserve"> </w:t>
      </w:r>
      <w:r w:rsidRPr="006F1DE1">
        <w:rPr>
          <w:rFonts w:ascii="Arial" w:hAnsi="Arial" w:cs="Arial"/>
          <w:sz w:val="20"/>
          <w:szCs w:val="20"/>
        </w:rPr>
        <w:t xml:space="preserve">supervisar el desarrollo y ejecución del presente contrato, y acceder a los documentos e información que soportan la labor de </w:t>
      </w:r>
      <w:r w:rsidRPr="006F1DE1">
        <w:rPr>
          <w:rFonts w:ascii="Arial" w:hAnsi="Arial" w:cs="Arial"/>
          <w:b/>
          <w:bCs/>
          <w:sz w:val="20"/>
          <w:szCs w:val="20"/>
        </w:rPr>
        <w:t xml:space="preserve">EL CONTRATISTA. </w:t>
      </w:r>
      <w:r w:rsidRPr="006F1DE1">
        <w:rPr>
          <w:rFonts w:ascii="Arial" w:hAnsi="Arial" w:cs="Arial"/>
          <w:b/>
          <w:bCs/>
          <w:sz w:val="20"/>
          <w:szCs w:val="20"/>
          <w:u w:val="single"/>
        </w:rPr>
        <w:t xml:space="preserve">DECIMA TERCERA. OBLIGACIONES </w:t>
      </w:r>
      <w:bookmarkEnd w:id="8"/>
      <w:r w:rsidRPr="006F1DE1">
        <w:rPr>
          <w:rFonts w:ascii="Arial" w:hAnsi="Arial" w:cs="Arial"/>
          <w:b/>
          <w:bCs/>
          <w:sz w:val="20"/>
          <w:szCs w:val="20"/>
          <w:u w:val="single"/>
        </w:rPr>
        <w:t>DEL CONTRATANTE:</w:t>
      </w:r>
      <w:r w:rsidRPr="006F1DE1">
        <w:rPr>
          <w:rFonts w:ascii="Arial" w:hAnsi="Arial" w:cs="Arial"/>
          <w:sz w:val="20"/>
          <w:szCs w:val="20"/>
        </w:rPr>
        <w:t xml:space="preserve"> </w:t>
      </w:r>
      <w:r w:rsidRPr="006F1DE1">
        <w:rPr>
          <w:rFonts w:ascii="Arial" w:hAnsi="Arial" w:cs="Arial"/>
          <w:b/>
          <w:bCs/>
          <w:sz w:val="20"/>
          <w:szCs w:val="20"/>
        </w:rPr>
        <w:t>1)</w:t>
      </w:r>
      <w:r w:rsidRPr="006F1DE1">
        <w:rPr>
          <w:rFonts w:ascii="Arial" w:hAnsi="Arial" w:cs="Arial"/>
          <w:sz w:val="20"/>
          <w:szCs w:val="20"/>
        </w:rPr>
        <w:t xml:space="preserve"> Poner a disposición del </w:t>
      </w:r>
      <w:r w:rsidRPr="006F1DE1">
        <w:rPr>
          <w:rFonts w:ascii="Arial" w:hAnsi="Arial" w:cs="Arial"/>
          <w:b/>
          <w:bCs/>
          <w:sz w:val="20"/>
          <w:szCs w:val="20"/>
        </w:rPr>
        <w:t>CONTRATISTA</w:t>
      </w:r>
      <w:r w:rsidRPr="006F1DE1">
        <w:rPr>
          <w:rFonts w:ascii="Arial" w:hAnsi="Arial" w:cs="Arial"/>
          <w:sz w:val="20"/>
          <w:szCs w:val="20"/>
        </w:rPr>
        <w:t xml:space="preserve"> los bienes y lugares que se requieran para la ejecución y entrega del objeto contratado. </w:t>
      </w:r>
      <w:r w:rsidRPr="006F1DE1">
        <w:rPr>
          <w:rFonts w:ascii="Arial" w:hAnsi="Arial" w:cs="Arial"/>
          <w:b/>
          <w:bCs/>
          <w:sz w:val="20"/>
          <w:szCs w:val="20"/>
        </w:rPr>
        <w:t>2)</w:t>
      </w:r>
      <w:r w:rsidRPr="006F1DE1">
        <w:rPr>
          <w:rFonts w:ascii="Arial" w:hAnsi="Arial" w:cs="Arial"/>
          <w:sz w:val="20"/>
          <w:szCs w:val="20"/>
        </w:rPr>
        <w:t xml:space="preserve"> Ejercer el control sobre el cumplimiento del contrato a través del Supervisor designado para el efecto, exigiéndole la ejecución idónea y oportuna del objeto a contratar. </w:t>
      </w:r>
      <w:r w:rsidRPr="006F1DE1">
        <w:rPr>
          <w:rFonts w:ascii="Arial" w:hAnsi="Arial" w:cs="Arial"/>
          <w:b/>
          <w:bCs/>
          <w:sz w:val="20"/>
          <w:szCs w:val="20"/>
        </w:rPr>
        <w:t>3)</w:t>
      </w:r>
      <w:r w:rsidRPr="006F1DE1">
        <w:rPr>
          <w:rFonts w:ascii="Arial" w:hAnsi="Arial" w:cs="Arial"/>
          <w:sz w:val="20"/>
          <w:szCs w:val="20"/>
        </w:rPr>
        <w:t xml:space="preserve"> </w:t>
      </w:r>
      <w:r w:rsidRPr="006F1DE1">
        <w:rPr>
          <w:rFonts w:ascii="Arial" w:hAnsi="Arial" w:cs="Arial"/>
          <w:sz w:val="20"/>
          <w:szCs w:val="20"/>
          <w:lang w:val="es-MX"/>
        </w:rPr>
        <w:t xml:space="preserve">Recibir a satisfacción los bienes y/o servicios que sean entregados por el </w:t>
      </w:r>
      <w:r w:rsidRPr="006F1DE1">
        <w:rPr>
          <w:rFonts w:ascii="Arial" w:hAnsi="Arial" w:cs="Arial"/>
          <w:b/>
          <w:bCs/>
          <w:sz w:val="20"/>
          <w:szCs w:val="20"/>
          <w:lang w:val="es-MX"/>
        </w:rPr>
        <w:t>CONTRATISTA</w:t>
      </w:r>
      <w:r w:rsidRPr="006F1DE1">
        <w:rPr>
          <w:rFonts w:ascii="Arial" w:hAnsi="Arial" w:cs="Arial"/>
          <w:sz w:val="20"/>
          <w:szCs w:val="20"/>
          <w:lang w:val="es-MX"/>
        </w:rPr>
        <w:t>, cuando estos cumplan con las condiciones establecidas y en especial las especificaciones u obligaciones técnicas contenidas en el anexo técnico.</w:t>
      </w:r>
      <w:r w:rsidRPr="006F1DE1">
        <w:rPr>
          <w:rFonts w:ascii="Arial" w:hAnsi="Arial" w:cs="Arial"/>
          <w:sz w:val="20"/>
          <w:szCs w:val="20"/>
        </w:rPr>
        <w:t xml:space="preserve"> </w:t>
      </w:r>
      <w:r w:rsidRPr="006F1DE1">
        <w:rPr>
          <w:rFonts w:ascii="Arial" w:hAnsi="Arial" w:cs="Arial"/>
          <w:b/>
          <w:bCs/>
          <w:sz w:val="20"/>
          <w:szCs w:val="20"/>
        </w:rPr>
        <w:t>4)</w:t>
      </w:r>
      <w:r w:rsidRPr="006F1DE1">
        <w:rPr>
          <w:rFonts w:ascii="Arial" w:hAnsi="Arial" w:cs="Arial"/>
          <w:sz w:val="20"/>
          <w:szCs w:val="20"/>
        </w:rPr>
        <w:t xml:space="preserve"> Adelantar las gestiones necesarias para el reconocimiento y cobro de las sanciones pecuniarias y garantías a que hubiere lugar, para lo cual el supervisor dará aviso oportuno a la </w:t>
      </w:r>
      <w:r w:rsidRPr="006F1DE1">
        <w:rPr>
          <w:rFonts w:ascii="Arial" w:hAnsi="Arial" w:cs="Arial"/>
          <w:b/>
          <w:bCs/>
          <w:sz w:val="20"/>
          <w:szCs w:val="20"/>
        </w:rPr>
        <w:t>DIRECCION DE SANIDAD</w:t>
      </w:r>
      <w:r w:rsidRPr="006F1DE1">
        <w:rPr>
          <w:rFonts w:ascii="Arial" w:hAnsi="Arial" w:cs="Arial"/>
          <w:sz w:val="20"/>
          <w:szCs w:val="20"/>
        </w:rPr>
        <w:t xml:space="preserve">, sobre la ocurrencia de hechos constitutivos de mora o incumplimiento. </w:t>
      </w:r>
      <w:r w:rsidRPr="006F1DE1">
        <w:rPr>
          <w:rFonts w:ascii="Arial" w:hAnsi="Arial" w:cs="Arial"/>
          <w:b/>
          <w:bCs/>
          <w:sz w:val="20"/>
          <w:szCs w:val="20"/>
        </w:rPr>
        <w:t>5)</w:t>
      </w:r>
      <w:r w:rsidRPr="006F1DE1">
        <w:rPr>
          <w:rFonts w:ascii="Arial" w:hAnsi="Arial" w:cs="Arial"/>
          <w:sz w:val="20"/>
          <w:szCs w:val="20"/>
        </w:rPr>
        <w:t xml:space="preserve"> Pagar al </w:t>
      </w:r>
      <w:r w:rsidRPr="006F1DE1">
        <w:rPr>
          <w:rFonts w:ascii="Arial" w:hAnsi="Arial" w:cs="Arial"/>
          <w:b/>
          <w:bCs/>
          <w:sz w:val="20"/>
          <w:szCs w:val="20"/>
        </w:rPr>
        <w:t>CONTRATISTA</w:t>
      </w:r>
      <w:r w:rsidRPr="006F1DE1">
        <w:rPr>
          <w:rFonts w:ascii="Arial" w:hAnsi="Arial" w:cs="Arial"/>
          <w:sz w:val="20"/>
          <w:szCs w:val="20"/>
        </w:rPr>
        <w:t xml:space="preserve"> en la forma pactada y con sujeción a las disponibilidades presupuestales y de PAC previstas para el efecto. </w:t>
      </w:r>
      <w:r w:rsidRPr="006F1DE1">
        <w:rPr>
          <w:rFonts w:ascii="Arial" w:hAnsi="Arial" w:cs="Arial"/>
          <w:b/>
          <w:bCs/>
          <w:sz w:val="20"/>
          <w:szCs w:val="20"/>
        </w:rPr>
        <w:t>6)</w:t>
      </w:r>
      <w:r w:rsidRPr="006F1DE1">
        <w:rPr>
          <w:rFonts w:ascii="Arial" w:hAnsi="Arial" w:cs="Arial"/>
          <w:sz w:val="20"/>
          <w:szCs w:val="20"/>
        </w:rPr>
        <w:t xml:space="preserve"> Tramitar diligentemente las apropiaciones presupuestales que requiera para solventar las prestaciones patrimoniales que hayan surgido a su cargo como consecuencia de la suscripción del contrato. </w:t>
      </w:r>
      <w:r w:rsidRPr="006F1DE1">
        <w:rPr>
          <w:rFonts w:ascii="Arial" w:hAnsi="Arial" w:cs="Arial"/>
          <w:b/>
          <w:bCs/>
          <w:sz w:val="20"/>
          <w:szCs w:val="20"/>
        </w:rPr>
        <w:t>7)</w:t>
      </w:r>
      <w:r w:rsidRPr="006F1DE1">
        <w:rPr>
          <w:rFonts w:ascii="Arial" w:hAnsi="Arial" w:cs="Arial"/>
          <w:sz w:val="20"/>
          <w:szCs w:val="20"/>
        </w:rPr>
        <w:t xml:space="preserve"> Solicitar y recibir información técnica respecto del bien o servicio y demás del </w:t>
      </w:r>
      <w:r w:rsidRPr="006F1DE1">
        <w:rPr>
          <w:rFonts w:ascii="Arial" w:hAnsi="Arial" w:cs="Arial"/>
          <w:b/>
          <w:bCs/>
          <w:sz w:val="20"/>
          <w:szCs w:val="20"/>
        </w:rPr>
        <w:t>CONTRATISTA</w:t>
      </w:r>
      <w:r w:rsidRPr="006F1DE1">
        <w:rPr>
          <w:rFonts w:ascii="Arial" w:hAnsi="Arial" w:cs="Arial"/>
          <w:sz w:val="20"/>
          <w:szCs w:val="20"/>
        </w:rPr>
        <w:t xml:space="preserve"> en desarrollo del objeto del contractual. </w:t>
      </w:r>
      <w:r w:rsidRPr="006F1DE1">
        <w:rPr>
          <w:rFonts w:ascii="Arial" w:hAnsi="Arial" w:cs="Arial"/>
          <w:b/>
          <w:bCs/>
          <w:sz w:val="20"/>
          <w:szCs w:val="20"/>
        </w:rPr>
        <w:t>8)</w:t>
      </w:r>
      <w:r w:rsidRPr="006F1DE1">
        <w:rPr>
          <w:rFonts w:ascii="Arial" w:hAnsi="Arial" w:cs="Arial"/>
          <w:sz w:val="20"/>
          <w:szCs w:val="20"/>
        </w:rPr>
        <w:t xml:space="preserve"> Cumplir con las obligaciones señaladas en la Ley 1474 de 2011 artículos 82,83 y 84, y el Capítulo XII de la Resolución 00090 del 15 de enero de 2018 “</w:t>
      </w:r>
      <w:r w:rsidRPr="006F1DE1">
        <w:rPr>
          <w:rFonts w:ascii="Arial" w:hAnsi="Arial" w:cs="Arial"/>
          <w:i/>
          <w:iCs/>
          <w:sz w:val="20"/>
          <w:szCs w:val="20"/>
        </w:rPr>
        <w:t>Por la cual se actualiza, modifica y complementa el Manual de Contratación de la Policía Nacional, adoptado mediante Resolución 03049 del 30 de julio de 2014</w:t>
      </w:r>
      <w:r w:rsidRPr="006F1DE1">
        <w:rPr>
          <w:rFonts w:ascii="Arial" w:hAnsi="Arial" w:cs="Arial"/>
          <w:sz w:val="20"/>
          <w:szCs w:val="20"/>
        </w:rPr>
        <w:t xml:space="preserve">”. </w:t>
      </w:r>
      <w:r w:rsidRPr="006F1DE1">
        <w:rPr>
          <w:rFonts w:ascii="Arial" w:hAnsi="Arial" w:cs="Arial"/>
          <w:b/>
          <w:bCs/>
          <w:sz w:val="20"/>
          <w:szCs w:val="20"/>
        </w:rPr>
        <w:t>9)</w:t>
      </w:r>
      <w:r w:rsidRPr="006F1DE1">
        <w:rPr>
          <w:rFonts w:ascii="Arial" w:hAnsi="Arial" w:cs="Arial"/>
          <w:sz w:val="20"/>
          <w:szCs w:val="20"/>
        </w:rPr>
        <w:t xml:space="preserve"> Rechazar los bienes y/o servicios cuando no cumplan con los requerimientos técnicos exigidos. </w:t>
      </w:r>
      <w:r w:rsidRPr="006F1DE1">
        <w:rPr>
          <w:rFonts w:ascii="Arial" w:hAnsi="Arial" w:cs="Arial"/>
          <w:b/>
          <w:bCs/>
          <w:sz w:val="20"/>
          <w:szCs w:val="20"/>
        </w:rPr>
        <w:t>10)</w:t>
      </w:r>
      <w:r w:rsidRPr="006F1DE1">
        <w:rPr>
          <w:rFonts w:ascii="Arial" w:hAnsi="Arial" w:cs="Arial"/>
          <w:sz w:val="20"/>
          <w:szCs w:val="20"/>
        </w:rPr>
        <w:t xml:space="preserve"> Llevar a cabo de mutuo acuerdo cualquier cambio en las condiciones técnicas que surjan durante el término de la ejecución del Contrato, previa solicitud escrita al </w:t>
      </w:r>
      <w:proofErr w:type="gramStart"/>
      <w:r w:rsidRPr="006F1DE1">
        <w:rPr>
          <w:rFonts w:ascii="Arial" w:hAnsi="Arial" w:cs="Arial"/>
          <w:sz w:val="20"/>
          <w:szCs w:val="20"/>
        </w:rPr>
        <w:t>Director</w:t>
      </w:r>
      <w:proofErr w:type="gramEnd"/>
      <w:r w:rsidRPr="006F1DE1">
        <w:rPr>
          <w:rFonts w:ascii="Arial" w:hAnsi="Arial" w:cs="Arial"/>
          <w:sz w:val="20"/>
          <w:szCs w:val="20"/>
        </w:rPr>
        <w:t xml:space="preserve"> de Sanidad plenamente justificada por parte del </w:t>
      </w:r>
      <w:r w:rsidRPr="006F1DE1">
        <w:rPr>
          <w:rFonts w:ascii="Arial" w:hAnsi="Arial" w:cs="Arial"/>
          <w:b/>
          <w:bCs/>
          <w:sz w:val="20"/>
          <w:szCs w:val="20"/>
        </w:rPr>
        <w:t>CONTRATISTA</w:t>
      </w:r>
      <w:r w:rsidRPr="006F1DE1">
        <w:rPr>
          <w:rFonts w:ascii="Arial" w:hAnsi="Arial" w:cs="Arial"/>
          <w:sz w:val="20"/>
          <w:szCs w:val="20"/>
        </w:rPr>
        <w:t xml:space="preserve">. </w:t>
      </w:r>
      <w:r w:rsidRPr="006F1DE1">
        <w:rPr>
          <w:rFonts w:ascii="Arial" w:hAnsi="Arial" w:cs="Arial"/>
          <w:b/>
          <w:bCs/>
          <w:sz w:val="20"/>
          <w:szCs w:val="20"/>
        </w:rPr>
        <w:t>11)</w:t>
      </w:r>
      <w:r w:rsidRPr="006F1DE1">
        <w:rPr>
          <w:rFonts w:ascii="Arial" w:hAnsi="Arial" w:cs="Arial"/>
          <w:sz w:val="20"/>
          <w:szCs w:val="20"/>
        </w:rPr>
        <w:t xml:space="preserve"> 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de la resolución 00090 del 15 de enero de 2018 “</w:t>
      </w:r>
      <w:r w:rsidRPr="006F1DE1">
        <w:rPr>
          <w:rFonts w:ascii="Arial" w:hAnsi="Arial" w:cs="Arial"/>
          <w:i/>
          <w:iCs/>
          <w:sz w:val="20"/>
          <w:szCs w:val="20"/>
        </w:rPr>
        <w:t>por la cual se actualiza, modifica y complementa el Manual de Contratación de la Policía Nacional</w:t>
      </w:r>
      <w:r w:rsidRPr="006F1DE1">
        <w:rPr>
          <w:rFonts w:ascii="Arial" w:hAnsi="Arial" w:cs="Arial"/>
          <w:sz w:val="20"/>
          <w:szCs w:val="20"/>
        </w:rPr>
        <w:t xml:space="preserve">”. </w:t>
      </w:r>
      <w:r w:rsidRPr="006F1DE1">
        <w:rPr>
          <w:rFonts w:ascii="Arial" w:hAnsi="Arial" w:cs="Arial"/>
          <w:b/>
          <w:bCs/>
          <w:sz w:val="20"/>
          <w:szCs w:val="20"/>
        </w:rPr>
        <w:t>12.)</w:t>
      </w:r>
      <w:r w:rsidRPr="006F1DE1">
        <w:rPr>
          <w:rFonts w:ascii="Arial" w:hAnsi="Arial" w:cs="Arial"/>
          <w:sz w:val="20"/>
          <w:szCs w:val="20"/>
        </w:rPr>
        <w:t xml:space="preserve"> El supervisor </w:t>
      </w:r>
      <w:r w:rsidRPr="006F1DE1">
        <w:rPr>
          <w:rFonts w:ascii="Arial" w:hAnsi="Arial" w:cs="Arial"/>
          <w:sz w:val="20"/>
          <w:szCs w:val="20"/>
        </w:rPr>
        <w:lastRenderedPageBreak/>
        <w:t xml:space="preserve">del contrato publicara los respectivos informes de supervisión en la plataforma virtual SECOP II, en la fecha de su expedición, o a más tardar en el plazo que se haya previsto en el cronograma que se determine en la creación del respectivo proceso, sin que para el efecto se sobrepase el término que se refiere el artículo 2.2.1.1.1.7.1 del decreto 1082 del 2015. </w:t>
      </w:r>
      <w:r w:rsidRPr="006F1DE1">
        <w:rPr>
          <w:rFonts w:ascii="Arial" w:hAnsi="Arial" w:cs="Arial"/>
          <w:b/>
          <w:bCs/>
          <w:sz w:val="20"/>
          <w:szCs w:val="20"/>
        </w:rPr>
        <w:t>13)</w:t>
      </w:r>
      <w:r w:rsidRPr="006F1DE1">
        <w:rPr>
          <w:rFonts w:ascii="Arial" w:hAnsi="Arial" w:cs="Arial"/>
          <w:sz w:val="20"/>
          <w:szCs w:val="20"/>
        </w:rPr>
        <w:t xml:space="preserve"> El supervisor deberá cumplir con la supervisión del contrato que se suscriba como resultado de la definición del proceso de selección, donde deberá ejercer las funciones de Supervisor del Contrato, cumpliendo para ello con lo ordenado por la Ley 1474 de 2011 artículos 82,83 y 84, y el Capítulo XII de la Resolución 00090 del 15 de enero de 2018 “</w:t>
      </w:r>
      <w:r w:rsidRPr="006F1DE1">
        <w:rPr>
          <w:rFonts w:ascii="Arial" w:hAnsi="Arial" w:cs="Arial"/>
          <w:i/>
          <w:iCs/>
          <w:sz w:val="20"/>
          <w:szCs w:val="20"/>
        </w:rPr>
        <w:t>Por la cual se actualiza, modifica y complementa el Manual de Contratación de la Policía Nacional, adoptado mediante Resolución 03049 del 30 de julio de 2014</w:t>
      </w:r>
      <w:r w:rsidRPr="006F1DE1">
        <w:rPr>
          <w:rFonts w:ascii="Arial" w:hAnsi="Arial" w:cs="Arial"/>
          <w:sz w:val="20"/>
          <w:szCs w:val="20"/>
        </w:rPr>
        <w:t xml:space="preserve">”. </w:t>
      </w:r>
      <w:r w:rsidRPr="006F1DE1">
        <w:rPr>
          <w:rFonts w:ascii="Arial" w:hAnsi="Arial" w:cs="Arial"/>
          <w:b/>
          <w:bCs/>
          <w:sz w:val="20"/>
          <w:szCs w:val="20"/>
        </w:rPr>
        <w:t>14)</w:t>
      </w:r>
      <w:r w:rsidRPr="006F1DE1">
        <w:rPr>
          <w:rFonts w:ascii="Arial" w:hAnsi="Arial" w:cs="Arial"/>
          <w:sz w:val="20"/>
          <w:szCs w:val="20"/>
        </w:rPr>
        <w:t xml:space="preserve"> El supervisor deberá verificar y soportar el cumplimiento de los requerimientos ambientales señalados en el estudio previo teniendo en cuenta que podrá ser objeto de verificación a través de ejercicios de supervisión. </w:t>
      </w:r>
      <w:r w:rsidRPr="006F1DE1">
        <w:rPr>
          <w:rFonts w:ascii="Arial" w:hAnsi="Arial" w:cs="Arial"/>
          <w:b/>
          <w:bCs/>
          <w:sz w:val="20"/>
          <w:szCs w:val="20"/>
        </w:rPr>
        <w:t>15)</w:t>
      </w:r>
      <w:r w:rsidRPr="006F1DE1">
        <w:rPr>
          <w:rFonts w:ascii="Arial" w:hAnsi="Arial" w:cs="Arial"/>
          <w:sz w:val="20"/>
          <w:szCs w:val="20"/>
        </w:rPr>
        <w:t xml:space="preserve"> Y todas aquellas que coadyuven al cumplimiento de las obligaciones contractuales.  </w:t>
      </w:r>
      <w:r w:rsidRPr="006F1DE1">
        <w:rPr>
          <w:rFonts w:ascii="Arial" w:hAnsi="Arial" w:cs="Arial"/>
          <w:b/>
          <w:sz w:val="20"/>
          <w:szCs w:val="20"/>
          <w:u w:val="single"/>
        </w:rPr>
        <w:t>DÉCIMA CUARTA. RESERVA DEL PRESENTE CONTRATO:</w:t>
      </w:r>
      <w:r w:rsidRPr="006F1DE1">
        <w:rPr>
          <w:rFonts w:ascii="Arial" w:hAnsi="Arial" w:cs="Arial"/>
          <w:b/>
          <w:sz w:val="20"/>
          <w:szCs w:val="20"/>
        </w:rPr>
        <w:t xml:space="preserve"> El CONTRATISTA</w:t>
      </w:r>
      <w:r w:rsidRPr="006F1DE1">
        <w:rPr>
          <w:rFonts w:ascii="Arial" w:hAnsi="Arial" w:cs="Arial"/>
          <w:sz w:val="20"/>
          <w:szCs w:val="20"/>
        </w:rPr>
        <w:t xml:space="preserve"> se obliga para con </w:t>
      </w:r>
      <w:r w:rsidRPr="006F1DE1">
        <w:rPr>
          <w:rFonts w:ascii="Arial" w:hAnsi="Arial" w:cs="Arial"/>
          <w:b/>
          <w:bCs/>
          <w:sz w:val="20"/>
          <w:szCs w:val="20"/>
        </w:rPr>
        <w:t>EL CONTRATANTE</w:t>
      </w:r>
      <w:r w:rsidRPr="006F1DE1">
        <w:rPr>
          <w:rFonts w:ascii="Arial" w:hAnsi="Arial" w:cs="Arial"/>
          <w:bCs/>
          <w:sz w:val="20"/>
          <w:szCs w:val="20"/>
        </w:rPr>
        <w:t xml:space="preserve"> a no suministrar ninguna clase de información o detalle a terceros y a mantener como documentación reservada, todos los aspectos que conozca en el cumplimiento del presente contrato, así como los asuntos técnicos e instalaciones de </w:t>
      </w:r>
      <w:r w:rsidRPr="006F1DE1">
        <w:rPr>
          <w:rFonts w:ascii="Arial" w:hAnsi="Arial" w:cs="Arial"/>
          <w:b/>
          <w:sz w:val="20"/>
          <w:szCs w:val="20"/>
        </w:rPr>
        <w:t>EL CONTRATANTE</w:t>
      </w:r>
      <w:r w:rsidRPr="006F1DE1">
        <w:rPr>
          <w:rFonts w:ascii="Arial" w:hAnsi="Arial" w:cs="Arial"/>
          <w:bCs/>
          <w:sz w:val="20"/>
          <w:szCs w:val="20"/>
        </w:rPr>
        <w:t>, conocidos o que llegaren a ser conocidos por el contratista, durante el desarrollo con posterioridad a la ejecución del contrato</w:t>
      </w:r>
      <w:r w:rsidRPr="006F1DE1">
        <w:rPr>
          <w:rFonts w:ascii="Arial" w:hAnsi="Arial" w:cs="Arial"/>
          <w:sz w:val="20"/>
          <w:szCs w:val="20"/>
        </w:rPr>
        <w:t>.</w:t>
      </w:r>
      <w:r w:rsidRPr="006F1DE1">
        <w:rPr>
          <w:rFonts w:ascii="Arial" w:hAnsi="Arial" w:cs="Arial"/>
          <w:bCs/>
          <w:sz w:val="20"/>
          <w:szCs w:val="20"/>
        </w:rPr>
        <w:t xml:space="preserve"> </w:t>
      </w:r>
      <w:r w:rsidRPr="006F1DE1">
        <w:rPr>
          <w:rFonts w:ascii="Arial" w:hAnsi="Arial" w:cs="Arial"/>
          <w:b/>
          <w:sz w:val="20"/>
          <w:szCs w:val="20"/>
          <w:u w:val="single"/>
        </w:rPr>
        <w:t>DÉCIMA QUINTA. MECANISMO DE COBERTURA DEL RIESGO A CARGO DEL CONTRATISTA:</w:t>
      </w:r>
      <w:r w:rsidRPr="006F1DE1">
        <w:rPr>
          <w:rFonts w:ascii="Arial" w:hAnsi="Arial" w:cs="Arial"/>
          <w:sz w:val="20"/>
          <w:szCs w:val="20"/>
        </w:rPr>
        <w:t xml:space="preserve"> dentro de los tres (3) días hábiles siguientes a la suscripción del contrato y la entrega de la copia firmada del mismo al </w:t>
      </w:r>
      <w:r w:rsidRPr="006F1DE1">
        <w:rPr>
          <w:rFonts w:ascii="Arial" w:hAnsi="Arial" w:cs="Arial"/>
          <w:b/>
          <w:sz w:val="20"/>
          <w:szCs w:val="20"/>
        </w:rPr>
        <w:t>CONTRATISTA</w:t>
      </w:r>
      <w:r w:rsidRPr="006F1DE1">
        <w:rPr>
          <w:rFonts w:ascii="Arial" w:hAnsi="Arial" w:cs="Arial"/>
          <w:bCs/>
          <w:sz w:val="20"/>
          <w:szCs w:val="20"/>
        </w:rPr>
        <w:t xml:space="preserve">, </w:t>
      </w:r>
      <w:r w:rsidRPr="006F1DE1">
        <w:rPr>
          <w:rFonts w:ascii="Arial" w:hAnsi="Arial" w:cs="Arial"/>
          <w:sz w:val="20"/>
          <w:szCs w:val="20"/>
        </w:rPr>
        <w:t xml:space="preserve">éste deberá constituir y presentar a favor de la </w:t>
      </w:r>
      <w:r w:rsidRPr="006F1DE1">
        <w:rPr>
          <w:rFonts w:ascii="Arial" w:hAnsi="Arial" w:cs="Arial"/>
          <w:b/>
          <w:bCs/>
          <w:sz w:val="20"/>
          <w:szCs w:val="20"/>
        </w:rPr>
        <w:t>DIRECCIÓN DE SANIDAD DE LA POLICIA NACIONAL</w:t>
      </w:r>
      <w:r w:rsidRPr="006F1DE1">
        <w:rPr>
          <w:rFonts w:ascii="Arial" w:hAnsi="Arial" w:cs="Arial"/>
          <w:sz w:val="20"/>
          <w:szCs w:val="20"/>
        </w:rPr>
        <w:t xml:space="preserve"> </w:t>
      </w:r>
      <w:r w:rsidRPr="006F1DE1">
        <w:rPr>
          <w:rFonts w:ascii="Arial" w:hAnsi="Arial" w:cs="Arial"/>
          <w:iCs/>
          <w:sz w:val="20"/>
          <w:szCs w:val="20"/>
        </w:rPr>
        <w:t xml:space="preserve">identificada con el NIT. </w:t>
      </w:r>
      <w:r w:rsidRPr="006F1DE1">
        <w:rPr>
          <w:rFonts w:ascii="Arial" w:hAnsi="Arial" w:cs="Arial"/>
          <w:b/>
          <w:bCs/>
          <w:iCs/>
          <w:sz w:val="20"/>
          <w:szCs w:val="20"/>
        </w:rPr>
        <w:t>830.041.314-4</w:t>
      </w:r>
      <w:r w:rsidRPr="006F1DE1">
        <w:rPr>
          <w:rFonts w:ascii="Arial" w:hAnsi="Arial" w:cs="Arial"/>
          <w:sz w:val="20"/>
          <w:szCs w:val="20"/>
        </w:rPr>
        <w:t xml:space="preserve">, uno cualquiera de los mecanismos de cobertura de riesgo establecidos en el artículo 2.2.1.2.3.1.2. del Decreto 1082 de 2015, que cubra los siguientes riesgos: </w:t>
      </w:r>
      <w:r w:rsidRPr="006F1DE1">
        <w:rPr>
          <w:rFonts w:ascii="Arial" w:hAnsi="Arial" w:cs="Arial"/>
          <w:b/>
          <w:bCs/>
          <w:sz w:val="20"/>
          <w:szCs w:val="20"/>
        </w:rPr>
        <w:t>a) DE CUMPLIMIENTO DEL CONTRATO:</w:t>
      </w:r>
      <w:r w:rsidRPr="006F1DE1">
        <w:rPr>
          <w:rFonts w:ascii="Arial" w:hAnsi="Arial" w:cs="Arial"/>
          <w:sz w:val="20"/>
          <w:szCs w:val="20"/>
        </w:rPr>
        <w:t xml:space="preserve"> </w:t>
      </w:r>
      <w:r w:rsidRPr="006F1DE1">
        <w:rPr>
          <w:rFonts w:ascii="Arial" w:hAnsi="Arial" w:cs="Arial"/>
          <w:iCs/>
          <w:sz w:val="20"/>
          <w:szCs w:val="20"/>
        </w:rPr>
        <w:t>equivalente al veinte (20%) por ciento del valor total del contrato, que cubra el término de vigencia del contrato, incluyendo sus prórrogas si a ello hubiere lugar.</w:t>
      </w:r>
      <w:r w:rsidRPr="006F1DE1">
        <w:rPr>
          <w:rFonts w:ascii="Arial" w:hAnsi="Arial" w:cs="Arial"/>
          <w:sz w:val="20"/>
          <w:szCs w:val="20"/>
        </w:rPr>
        <w:t xml:space="preserve"> </w:t>
      </w:r>
      <w:r w:rsidRPr="006F1DE1">
        <w:rPr>
          <w:rFonts w:ascii="Arial" w:hAnsi="Arial" w:cs="Arial"/>
          <w:b/>
          <w:bCs/>
          <w:sz w:val="20"/>
          <w:szCs w:val="20"/>
        </w:rPr>
        <w:t>b)</w:t>
      </w:r>
      <w:r w:rsidRPr="006F1DE1">
        <w:rPr>
          <w:rFonts w:ascii="Arial" w:hAnsi="Arial" w:cs="Arial"/>
          <w:b/>
          <w:bCs/>
          <w:color w:val="FF0000"/>
          <w:sz w:val="20"/>
          <w:szCs w:val="20"/>
        </w:rPr>
        <w:t xml:space="preserve"> </w:t>
      </w:r>
      <w:r w:rsidRPr="006F1DE1">
        <w:rPr>
          <w:rFonts w:ascii="Arial" w:hAnsi="Arial" w:cs="Arial"/>
          <w:b/>
          <w:bCs/>
          <w:sz w:val="20"/>
          <w:szCs w:val="20"/>
        </w:rPr>
        <w:t>CALIDAD DE LOS BIENES:</w:t>
      </w:r>
      <w:r w:rsidRPr="006F1DE1">
        <w:rPr>
          <w:rFonts w:ascii="Arial" w:hAnsi="Arial" w:cs="Arial"/>
          <w:sz w:val="20"/>
          <w:szCs w:val="20"/>
        </w:rPr>
        <w:t xml:space="preserve"> equivalente al cincuenta por ciento (50%) del valor total del contrato, que cubra el término de vigencia del contrato y treinta (</w:t>
      </w:r>
      <w:r w:rsidR="00061B96">
        <w:rPr>
          <w:rFonts w:ascii="Arial" w:hAnsi="Arial" w:cs="Arial"/>
          <w:sz w:val="20"/>
          <w:szCs w:val="20"/>
        </w:rPr>
        <w:t>30</w:t>
      </w:r>
      <w:r w:rsidRPr="006F1DE1">
        <w:rPr>
          <w:rFonts w:ascii="Arial" w:hAnsi="Arial" w:cs="Arial"/>
          <w:sz w:val="20"/>
          <w:szCs w:val="20"/>
        </w:rPr>
        <w:t xml:space="preserve">) meses más, incluyendo sus prórrogas si a ello hubiere lugar. </w:t>
      </w:r>
      <w:r w:rsidRPr="006F1DE1">
        <w:rPr>
          <w:rFonts w:ascii="Arial" w:hAnsi="Arial" w:cs="Arial"/>
          <w:b/>
          <w:bCs/>
          <w:sz w:val="20"/>
          <w:szCs w:val="20"/>
        </w:rPr>
        <w:t>c</w:t>
      </w:r>
      <w:r w:rsidRPr="006F1DE1">
        <w:rPr>
          <w:b/>
          <w:bCs/>
          <w:sz w:val="20"/>
          <w:szCs w:val="20"/>
        </w:rPr>
        <w:t xml:space="preserve">) </w:t>
      </w:r>
      <w:r w:rsidRPr="006F1DE1">
        <w:rPr>
          <w:rFonts w:ascii="Arial" w:hAnsi="Arial" w:cs="Arial"/>
          <w:b/>
          <w:bCs/>
          <w:sz w:val="20"/>
          <w:szCs w:val="20"/>
        </w:rPr>
        <w:t xml:space="preserve">NO PAGO DE SALARIOS Y PRESTACIONES E INDEMNIZACIONES LABORALES: </w:t>
      </w:r>
      <w:r w:rsidRPr="006F1DE1">
        <w:rPr>
          <w:rFonts w:ascii="Arial" w:hAnsi="Arial" w:cs="Arial"/>
          <w:sz w:val="20"/>
          <w:szCs w:val="20"/>
        </w:rPr>
        <w:t xml:space="preserve">equivalente al cinco por ciento (5%) del valor total del contrato, que cubra el término de vigencia del Contrato y TRES (3) AÑOS MÁS, incluyendo sus prórrogas si a ello hubiere lugar. </w:t>
      </w:r>
      <w:r w:rsidR="00061B96">
        <w:rPr>
          <w:rFonts w:ascii="Arial" w:hAnsi="Arial" w:cs="Arial"/>
          <w:b/>
          <w:bCs/>
          <w:sz w:val="20"/>
          <w:szCs w:val="20"/>
        </w:rPr>
        <w:t>d</w:t>
      </w:r>
      <w:r w:rsidR="000B5306" w:rsidRPr="000B5306">
        <w:rPr>
          <w:rFonts w:ascii="Arial" w:hAnsi="Arial" w:cs="Arial"/>
          <w:b/>
          <w:bCs/>
          <w:sz w:val="20"/>
          <w:szCs w:val="20"/>
        </w:rPr>
        <w:t>) DAÑOS A TERCEROS POR RESPONSABILIDAD CIVIL EXTRA-CONTRACTUAL:</w:t>
      </w:r>
      <w:r w:rsidR="000B5306">
        <w:rPr>
          <w:rFonts w:ascii="Arial" w:hAnsi="Arial" w:cs="Arial"/>
          <w:sz w:val="20"/>
          <w:szCs w:val="20"/>
        </w:rPr>
        <w:t xml:space="preserve"> </w:t>
      </w:r>
      <w:r w:rsidR="000B5306" w:rsidRPr="00061B96">
        <w:rPr>
          <w:rFonts w:ascii="Arial" w:hAnsi="Arial" w:cs="Arial"/>
          <w:sz w:val="20"/>
          <w:szCs w:val="20"/>
        </w:rPr>
        <w:t>equivalente a</w:t>
      </w:r>
      <w:r w:rsidR="000B5306" w:rsidRPr="000B5306">
        <w:rPr>
          <w:rFonts w:ascii="Arial" w:hAnsi="Arial" w:cs="Arial"/>
          <w:sz w:val="20"/>
          <w:szCs w:val="20"/>
        </w:rPr>
        <w:t xml:space="preserve"> Trescientos (300) SMMLV al momento de la expedición de la póliza</w:t>
      </w:r>
      <w:r w:rsidR="00061B96">
        <w:rPr>
          <w:rFonts w:ascii="Arial" w:hAnsi="Arial" w:cs="Arial"/>
          <w:sz w:val="20"/>
          <w:szCs w:val="20"/>
        </w:rPr>
        <w:t xml:space="preserve">, que cubra </w:t>
      </w:r>
      <w:r w:rsidR="00061B96" w:rsidRPr="00061B96">
        <w:rPr>
          <w:rFonts w:ascii="Arial" w:hAnsi="Arial" w:cs="Arial"/>
          <w:sz w:val="20"/>
          <w:szCs w:val="20"/>
        </w:rPr>
        <w:t>el término de vigencia del contrato, incluyendo sus prórrogas si a ello hubiere lugar.</w:t>
      </w:r>
      <w:r w:rsidR="000B5306">
        <w:rPr>
          <w:rFonts w:ascii="Arial" w:hAnsi="Arial" w:cs="Arial"/>
          <w:sz w:val="20"/>
          <w:szCs w:val="20"/>
        </w:rPr>
        <w:t xml:space="preserve"> </w:t>
      </w:r>
      <w:r w:rsidRPr="006F1DE1">
        <w:rPr>
          <w:rFonts w:ascii="Arial" w:hAnsi="Arial" w:cs="Arial"/>
          <w:b/>
          <w:bCs/>
          <w:sz w:val="20"/>
          <w:szCs w:val="20"/>
        </w:rPr>
        <w:t>PARÁGRAFO PRIMERO:</w:t>
      </w:r>
      <w:r w:rsidRPr="006F1DE1">
        <w:rPr>
          <w:rFonts w:ascii="Arial" w:hAnsi="Arial" w:cs="Arial"/>
          <w:sz w:val="20"/>
          <w:szCs w:val="20"/>
        </w:rPr>
        <w:t xml:space="preserve"> al término de la vigencia de cada uno de los amparos </w:t>
      </w:r>
      <w:r w:rsidRPr="006F1DE1">
        <w:rPr>
          <w:rFonts w:ascii="Arial" w:hAnsi="Arial" w:cs="Arial"/>
          <w:b/>
          <w:bCs/>
          <w:sz w:val="20"/>
          <w:szCs w:val="20"/>
        </w:rPr>
        <w:t>EL CONTRATISTA</w:t>
      </w:r>
      <w:r w:rsidRPr="006F1DE1">
        <w:rPr>
          <w:rFonts w:ascii="Arial" w:hAnsi="Arial" w:cs="Arial"/>
          <w:sz w:val="20"/>
          <w:szCs w:val="20"/>
        </w:rPr>
        <w:t xml:space="preserve">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 </w:t>
      </w:r>
      <w:r w:rsidRPr="006F1DE1">
        <w:rPr>
          <w:rFonts w:ascii="Arial" w:hAnsi="Arial" w:cs="Arial"/>
          <w:b/>
          <w:bCs/>
          <w:sz w:val="20"/>
          <w:szCs w:val="20"/>
        </w:rPr>
        <w:t>PARÁGRAFO SEGUNDO:</w:t>
      </w:r>
      <w:r w:rsidRPr="006F1DE1">
        <w:rPr>
          <w:rFonts w:ascii="Arial" w:hAnsi="Arial" w:cs="Arial"/>
          <w:sz w:val="20"/>
          <w:szCs w:val="20"/>
        </w:rPr>
        <w:t xml:space="preserve"> </w:t>
      </w:r>
      <w:r w:rsidRPr="006F1DE1">
        <w:rPr>
          <w:rFonts w:ascii="Arial" w:hAnsi="Arial" w:cs="Arial"/>
          <w:iCs/>
          <w:sz w:val="20"/>
          <w:szCs w:val="20"/>
          <w:u w:val="single"/>
        </w:rPr>
        <w:t>en caso de constituirse póliza, en la misma deberá constar expresamente que se ampara el cumplimiento del contrato, el pago de las multas y de la penal pecuniaria convenidas y que la entidad aseguradora renuncia al beneficio de excusión</w:t>
      </w:r>
      <w:r w:rsidRPr="006F1DE1">
        <w:rPr>
          <w:rFonts w:ascii="Arial" w:hAnsi="Arial" w:cs="Arial"/>
          <w:iCs/>
          <w:sz w:val="20"/>
          <w:szCs w:val="20"/>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6F1DE1">
        <w:rPr>
          <w:rFonts w:ascii="Arial" w:hAnsi="Arial" w:cs="Arial"/>
          <w:sz w:val="20"/>
          <w:szCs w:val="20"/>
        </w:rPr>
        <w:t xml:space="preserve"> </w:t>
      </w:r>
      <w:r w:rsidRPr="006F1DE1">
        <w:rPr>
          <w:rFonts w:ascii="Arial" w:hAnsi="Arial" w:cs="Arial"/>
          <w:iCs/>
          <w:sz w:val="20"/>
          <w:szCs w:val="20"/>
        </w:rPr>
        <w:t>En tod</w:t>
      </w:r>
      <w:r w:rsidRPr="006F1DE1">
        <w:rPr>
          <w:rFonts w:ascii="Arial" w:hAnsi="Arial" w:cs="Arial"/>
          <w:sz w:val="20"/>
          <w:szCs w:val="20"/>
        </w:rPr>
        <w:t xml:space="preserve">o caso, dependiendo del tipo de mecanismo de cobertura elegido, deberá cumplir con los requisitos establecidos en el Decreto 1082 de 2015. </w:t>
      </w:r>
      <w:r w:rsidRPr="006F1DE1">
        <w:rPr>
          <w:rFonts w:ascii="Arial" w:hAnsi="Arial" w:cs="Arial"/>
          <w:b/>
          <w:sz w:val="20"/>
          <w:szCs w:val="20"/>
          <w:u w:val="single"/>
        </w:rPr>
        <w:t>DÉCIMA SEXTA. INDEMNIDAD:</w:t>
      </w:r>
      <w:r w:rsidRPr="006F1DE1">
        <w:rPr>
          <w:rFonts w:ascii="Arial" w:hAnsi="Arial" w:cs="Arial"/>
          <w:b/>
          <w:sz w:val="20"/>
          <w:szCs w:val="20"/>
        </w:rPr>
        <w:t xml:space="preserve"> EL CONTRATISTA</w:t>
      </w:r>
      <w:r w:rsidRPr="006F1DE1">
        <w:rPr>
          <w:rFonts w:ascii="Arial" w:hAnsi="Arial" w:cs="Arial"/>
          <w:bCs/>
          <w:sz w:val="20"/>
          <w:szCs w:val="20"/>
        </w:rPr>
        <w:t xml:space="preserve"> se obliga a mantener indemne a la </w:t>
      </w:r>
      <w:r w:rsidRPr="006F1DE1">
        <w:rPr>
          <w:rFonts w:ascii="Arial" w:hAnsi="Arial" w:cs="Arial"/>
          <w:b/>
          <w:sz w:val="20"/>
          <w:szCs w:val="20"/>
        </w:rPr>
        <w:t>DIRECCIÓN DE SANIDAD DE LA POLICÍA NACIONAL</w:t>
      </w:r>
      <w:r w:rsidRPr="006F1DE1">
        <w:rPr>
          <w:rFonts w:ascii="Arial" w:hAnsi="Arial" w:cs="Arial"/>
          <w:bCs/>
          <w:sz w:val="20"/>
          <w:szCs w:val="20"/>
        </w:rPr>
        <w:t xml:space="preserve"> de cualquier reclamación proveniente de terceros que tenga como causa sus actuaciones. </w:t>
      </w:r>
      <w:r w:rsidRPr="006F1DE1">
        <w:rPr>
          <w:rFonts w:ascii="Arial" w:hAnsi="Arial" w:cs="Arial"/>
          <w:b/>
          <w:sz w:val="20"/>
          <w:szCs w:val="20"/>
          <w:u w:val="single"/>
        </w:rPr>
        <w:t>DÉCIMA SÉPTIMA. SANCIONES:</w:t>
      </w:r>
      <w:r w:rsidRPr="006F1DE1">
        <w:rPr>
          <w:rFonts w:ascii="Arial" w:hAnsi="Arial" w:cs="Arial"/>
          <w:sz w:val="20"/>
          <w:szCs w:val="20"/>
        </w:rPr>
        <w:t xml:space="preserve"> las partes convienen en establecer las siguientes formas de sancionar el incumplimiento de las obligaciones, adquiridas por </w:t>
      </w:r>
      <w:r w:rsidRPr="006F1DE1">
        <w:rPr>
          <w:rFonts w:ascii="Arial" w:hAnsi="Arial" w:cs="Arial"/>
          <w:b/>
          <w:bCs/>
          <w:sz w:val="20"/>
          <w:szCs w:val="20"/>
        </w:rPr>
        <w:fldChar w:fldCharType="begin"/>
      </w:r>
      <w:r w:rsidRPr="006F1DE1">
        <w:rPr>
          <w:rFonts w:ascii="Arial" w:hAnsi="Arial" w:cs="Arial"/>
          <w:b/>
          <w:bCs/>
          <w:sz w:val="20"/>
          <w:szCs w:val="20"/>
        </w:rPr>
        <w:instrText xml:space="preserve"> MERGEFIELD EL_LA </w:instrText>
      </w:r>
      <w:r w:rsidRPr="006F1DE1">
        <w:rPr>
          <w:rFonts w:ascii="Arial" w:hAnsi="Arial" w:cs="Arial"/>
          <w:b/>
          <w:bCs/>
          <w:sz w:val="20"/>
          <w:szCs w:val="20"/>
        </w:rPr>
        <w:fldChar w:fldCharType="separate"/>
      </w:r>
      <w:r w:rsidRPr="006F1DE1">
        <w:rPr>
          <w:rFonts w:ascii="Arial" w:hAnsi="Arial" w:cs="Arial"/>
          <w:b/>
          <w:bCs/>
          <w:noProof/>
          <w:sz w:val="20"/>
          <w:szCs w:val="20"/>
        </w:rPr>
        <w:t>El</w:t>
      </w:r>
      <w:r w:rsidRPr="006F1DE1">
        <w:rPr>
          <w:rFonts w:ascii="Arial" w:hAnsi="Arial" w:cs="Arial"/>
          <w:b/>
          <w:bCs/>
          <w:sz w:val="20"/>
          <w:szCs w:val="20"/>
        </w:rPr>
        <w:fldChar w:fldCharType="end"/>
      </w:r>
      <w:r w:rsidRPr="006F1DE1">
        <w:rPr>
          <w:rFonts w:ascii="Arial" w:hAnsi="Arial" w:cs="Arial"/>
          <w:b/>
          <w:bCs/>
          <w:sz w:val="20"/>
          <w:szCs w:val="20"/>
        </w:rPr>
        <w:t xml:space="preserve"> CONTRATISTA</w:t>
      </w:r>
      <w:r w:rsidRPr="006F1DE1">
        <w:rPr>
          <w:rFonts w:ascii="Arial" w:hAnsi="Arial" w:cs="Arial"/>
          <w:sz w:val="20"/>
          <w:szCs w:val="20"/>
        </w:rPr>
        <w:t xml:space="preserve"> en virtud del presente contrato, así: </w:t>
      </w:r>
      <w:r w:rsidRPr="006F1DE1">
        <w:rPr>
          <w:rFonts w:ascii="Arial" w:hAnsi="Arial" w:cs="Arial"/>
          <w:b/>
          <w:bCs/>
          <w:sz w:val="20"/>
          <w:szCs w:val="20"/>
        </w:rPr>
        <w:t>a) MULTAS -</w:t>
      </w:r>
      <w:r w:rsidRPr="006F1DE1">
        <w:rPr>
          <w:rFonts w:ascii="Arial" w:hAnsi="Arial" w:cs="Arial"/>
          <w:sz w:val="20"/>
          <w:szCs w:val="20"/>
        </w:rPr>
        <w:t xml:space="preserve"> En caso de mora o incumplimiento parcial de alguna de las obligaciones derivadas del presente contrato</w:t>
      </w:r>
      <w:r w:rsidRPr="006F1DE1">
        <w:rPr>
          <w:rFonts w:ascii="Arial" w:hAnsi="Arial" w:cs="Arial"/>
          <w:spacing w:val="-2"/>
          <w:sz w:val="20"/>
          <w:szCs w:val="20"/>
        </w:rPr>
        <w:t xml:space="preserve"> por causas imputables a </w:t>
      </w:r>
      <w:r w:rsidRPr="006F1DE1">
        <w:rPr>
          <w:rFonts w:ascii="Arial" w:hAnsi="Arial" w:cs="Arial"/>
          <w:b/>
          <w:bCs/>
          <w:spacing w:val="-2"/>
          <w:sz w:val="20"/>
          <w:szCs w:val="20"/>
        </w:rPr>
        <w:t>EL CONTRATISTA</w:t>
      </w:r>
      <w:r w:rsidRPr="006F1DE1">
        <w:rPr>
          <w:rFonts w:ascii="Arial" w:hAnsi="Arial" w:cs="Arial"/>
          <w:spacing w:val="-2"/>
          <w:sz w:val="20"/>
          <w:szCs w:val="20"/>
        </w:rPr>
        <w:t xml:space="preserve"> - salvo circunstancias de fuerza mayor o caso fortuito conforme a las definiciones del artículo 1º de la Ley 95 de 1890 – las partes acuerdan </w:t>
      </w:r>
      <w:r w:rsidRPr="006F1DE1">
        <w:rPr>
          <w:rFonts w:ascii="Arial" w:hAnsi="Arial" w:cs="Arial"/>
          <w:sz w:val="20"/>
          <w:szCs w:val="20"/>
        </w:rPr>
        <w:t xml:space="preserve">que </w:t>
      </w:r>
      <w:r w:rsidRPr="006F1DE1">
        <w:rPr>
          <w:rFonts w:ascii="Arial" w:hAnsi="Arial" w:cs="Arial"/>
          <w:b/>
          <w:bCs/>
          <w:sz w:val="20"/>
          <w:szCs w:val="20"/>
        </w:rPr>
        <w:t>EL CONTRATANTE</w:t>
      </w:r>
      <w:r w:rsidRPr="006F1DE1">
        <w:rPr>
          <w:rFonts w:ascii="Arial" w:hAnsi="Arial" w:cs="Arial"/>
          <w:sz w:val="20"/>
          <w:szCs w:val="20"/>
        </w:rPr>
        <w:t xml:space="preserve">, mediante acto administrativo, afectará a </w:t>
      </w:r>
      <w:r w:rsidRPr="006F1DE1">
        <w:rPr>
          <w:rFonts w:ascii="Arial" w:hAnsi="Arial" w:cs="Arial"/>
          <w:b/>
          <w:bCs/>
          <w:sz w:val="20"/>
          <w:szCs w:val="20"/>
        </w:rPr>
        <w:t>EL CONTRATISTA</w:t>
      </w:r>
      <w:r w:rsidRPr="006F1DE1">
        <w:rPr>
          <w:rFonts w:ascii="Arial" w:hAnsi="Arial" w:cs="Arial"/>
          <w:sz w:val="20"/>
          <w:szCs w:val="20"/>
        </w:rPr>
        <w:t xml:space="preserve"> con multas, siguiendo el procedimiento establecido en el Artículo 86 de la Ley 1474 de 2011, con Audiencia de las partes, cuyo </w:t>
      </w:r>
      <w:r w:rsidRPr="006F1DE1">
        <w:rPr>
          <w:rFonts w:ascii="Arial" w:hAnsi="Arial" w:cs="Arial"/>
          <w:spacing w:val="-2"/>
          <w:sz w:val="20"/>
          <w:szCs w:val="20"/>
        </w:rPr>
        <w:t xml:space="preserve">valor se liquidará con base en un cero punto cinco por ciento (0,5%) del valor dejado de cumplir o entregar, por cada día de retardo y hasta por quince (15) días calendario. En caso de incumplimiento no valorable en días, se impondrá una multa </w:t>
      </w:r>
      <w:r w:rsidRPr="006F1DE1">
        <w:rPr>
          <w:rFonts w:ascii="Arial" w:hAnsi="Arial" w:cs="Arial"/>
          <w:spacing w:val="-2"/>
          <w:sz w:val="20"/>
          <w:szCs w:val="20"/>
        </w:rPr>
        <w:lastRenderedPageBreak/>
        <w:t xml:space="preserve">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6F1DE1">
        <w:rPr>
          <w:rFonts w:ascii="Arial" w:hAnsi="Arial" w:cs="Arial"/>
          <w:b/>
          <w:bCs/>
          <w:sz w:val="20"/>
          <w:szCs w:val="20"/>
        </w:rPr>
        <w:t>b) MULTA POR LA MORA EN LA CONSTITUCIÓN DE LOS REQUISITOS DE EJECUCIÓN Y LEGALIZACIÓN:</w:t>
      </w:r>
      <w:r w:rsidRPr="006F1DE1">
        <w:rPr>
          <w:rFonts w:ascii="Arial" w:hAnsi="Arial" w:cs="Arial"/>
          <w:sz w:val="20"/>
          <w:szCs w:val="20"/>
        </w:rPr>
        <w:t xml:space="preserve"> cuando el contratista no constituya dentro del término y en la forma prevista en el contrato, o en alguno de sus modificatorios, la póliza de garantía única, en caso de existir, y/o alguno de los requisitos de legalización, </w:t>
      </w:r>
      <w:r w:rsidRPr="006F1DE1">
        <w:rPr>
          <w:rFonts w:ascii="Arial" w:hAnsi="Arial" w:cs="Arial"/>
          <w:b/>
          <w:bCs/>
          <w:sz w:val="20"/>
          <w:szCs w:val="20"/>
        </w:rPr>
        <w:t>EL CONTRATANTE</w:t>
      </w:r>
      <w:r w:rsidRPr="006F1DE1">
        <w:rPr>
          <w:rFonts w:ascii="Arial" w:hAnsi="Arial" w:cs="Arial"/>
          <w:sz w:val="20"/>
          <w:szCs w:val="20"/>
        </w:rPr>
        <w:t xml:space="preserve"> podrá mediante acto administrativo afectar a </w:t>
      </w:r>
      <w:r w:rsidRPr="006F1DE1">
        <w:rPr>
          <w:rFonts w:ascii="Arial" w:hAnsi="Arial" w:cs="Arial"/>
          <w:b/>
          <w:bCs/>
          <w:sz w:val="20"/>
          <w:szCs w:val="20"/>
        </w:rPr>
        <w:t>EL CONTRATISTA</w:t>
      </w:r>
      <w:r w:rsidRPr="006F1DE1">
        <w:rPr>
          <w:rFonts w:ascii="Arial" w:hAnsi="Arial" w:cs="Arial"/>
          <w:sz w:val="20"/>
          <w:szCs w:val="20"/>
        </w:rPr>
        <w:t xml:space="preserve"> con multa, cuyo valor se liquidará con base en un cero punto dos por ciento (0,2%) del valor del contrato, por cada día de retardo y hasta por diez (10) días. </w:t>
      </w:r>
      <w:r w:rsidRPr="006F1DE1">
        <w:rPr>
          <w:rFonts w:ascii="Arial" w:hAnsi="Arial" w:cs="Arial"/>
          <w:b/>
          <w:bCs/>
          <w:sz w:val="20"/>
          <w:szCs w:val="20"/>
        </w:rPr>
        <w:t>c) PENAL PECUNIARIA:</w:t>
      </w:r>
      <w:r w:rsidRPr="006F1DE1">
        <w:rPr>
          <w:rFonts w:ascii="Arial" w:hAnsi="Arial" w:cs="Arial"/>
          <w:sz w:val="20"/>
          <w:szCs w:val="20"/>
        </w:rPr>
        <w:t xml:space="preserve"> en caso de declaratoria de caducidad o de incumplimiento total de las obligaciones derivadas del presente contrato, </w:t>
      </w:r>
      <w:r w:rsidRPr="006F1DE1">
        <w:rPr>
          <w:rFonts w:ascii="Arial" w:hAnsi="Arial" w:cs="Arial"/>
          <w:b/>
          <w:bCs/>
          <w:sz w:val="20"/>
          <w:szCs w:val="20"/>
        </w:rPr>
        <w:t>EL CONTRATISTA</w:t>
      </w:r>
      <w:r w:rsidRPr="006F1DE1">
        <w:rPr>
          <w:rFonts w:ascii="Arial" w:hAnsi="Arial" w:cs="Arial"/>
          <w:sz w:val="20"/>
          <w:szCs w:val="20"/>
        </w:rPr>
        <w:t xml:space="preserve"> pagará a </w:t>
      </w:r>
      <w:r w:rsidRPr="006F1DE1">
        <w:rPr>
          <w:rFonts w:ascii="Arial" w:hAnsi="Arial" w:cs="Arial"/>
          <w:b/>
          <w:bCs/>
          <w:sz w:val="20"/>
          <w:szCs w:val="20"/>
        </w:rPr>
        <w:t>EL CONTRATANTE</w:t>
      </w:r>
      <w:r w:rsidRPr="006F1DE1">
        <w:rPr>
          <w:rFonts w:ascii="Arial" w:hAnsi="Arial" w:cs="Arial"/>
          <w:sz w:val="20"/>
          <w:szCs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6F1DE1">
        <w:rPr>
          <w:rFonts w:ascii="Arial" w:hAnsi="Arial" w:cs="Arial"/>
          <w:b/>
          <w:bCs/>
          <w:sz w:val="20"/>
          <w:szCs w:val="20"/>
        </w:rPr>
        <w:t>EL CONTRATANTE</w:t>
      </w:r>
      <w:r w:rsidRPr="006F1DE1">
        <w:rPr>
          <w:rFonts w:ascii="Arial" w:hAnsi="Arial" w:cs="Arial"/>
          <w:sz w:val="20"/>
          <w:szCs w:val="20"/>
        </w:rPr>
        <w:t xml:space="preserve">. No obstante, </w:t>
      </w:r>
      <w:r w:rsidRPr="006F1DE1">
        <w:rPr>
          <w:rFonts w:ascii="Arial" w:hAnsi="Arial" w:cs="Arial"/>
          <w:b/>
          <w:bCs/>
          <w:sz w:val="20"/>
          <w:szCs w:val="20"/>
        </w:rPr>
        <w:t>EL CONTRATANTE</w:t>
      </w:r>
      <w:r w:rsidRPr="006F1DE1">
        <w:rPr>
          <w:rFonts w:ascii="Arial" w:hAnsi="Arial" w:cs="Arial"/>
          <w:sz w:val="20"/>
          <w:szCs w:val="20"/>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6F1DE1">
        <w:rPr>
          <w:rFonts w:ascii="Arial" w:hAnsi="Arial" w:cs="Arial"/>
          <w:b/>
          <w:sz w:val="20"/>
          <w:szCs w:val="20"/>
        </w:rPr>
        <w:t>PARÁGRAFO PRIMERO:</w:t>
      </w:r>
      <w:r w:rsidRPr="006F1DE1">
        <w:rPr>
          <w:rFonts w:ascii="Arial" w:hAnsi="Arial" w:cs="Arial"/>
          <w:sz w:val="20"/>
          <w:szCs w:val="20"/>
        </w:rPr>
        <w:t xml:space="preserve"> el procedimiento para la imposición de las multas y sanciones, se sujetará a lo previsto en el artículo 86 de la ley 1474 de 2011, así:</w:t>
      </w:r>
      <w:r w:rsidRPr="006F1DE1">
        <w:rPr>
          <w:rFonts w:ascii="Arial" w:hAnsi="Arial" w:cs="Arial"/>
          <w:bCs/>
          <w:color w:val="000000"/>
          <w:sz w:val="20"/>
          <w:szCs w:val="20"/>
        </w:rPr>
        <w:t xml:space="preserve"> </w:t>
      </w:r>
      <w:r w:rsidRPr="006F1DE1">
        <w:rPr>
          <w:rFonts w:ascii="Arial" w:hAnsi="Arial" w:cs="Arial"/>
          <w:b/>
          <w:color w:val="000000"/>
          <w:sz w:val="20"/>
          <w:szCs w:val="20"/>
        </w:rPr>
        <w:t xml:space="preserve">1) </w:t>
      </w:r>
      <w:r w:rsidRPr="006F1DE1">
        <w:rPr>
          <w:rFonts w:ascii="Arial" w:hAnsi="Arial" w:cs="Arial"/>
          <w:color w:val="000000"/>
          <w:sz w:val="20"/>
          <w:szCs w:val="20"/>
        </w:rPr>
        <w:t>Recibido el informe del supervisor en el que</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se señale un posible incumplimiento de las obligaciones a cargo del contratista, el Grupo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6F1DE1">
        <w:rPr>
          <w:rFonts w:ascii="Arial" w:hAnsi="Arial" w:cs="Arial"/>
          <w:b/>
          <w:color w:val="000000"/>
          <w:sz w:val="20"/>
          <w:szCs w:val="20"/>
        </w:rPr>
        <w:t>2)</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w:t>
      </w:r>
      <w:r w:rsidRPr="006F1DE1">
        <w:rPr>
          <w:rFonts w:ascii="Arial" w:hAnsi="Arial" w:cs="Arial"/>
          <w:b/>
          <w:bCs/>
          <w:color w:val="000000"/>
          <w:sz w:val="20"/>
          <w:szCs w:val="20"/>
        </w:rPr>
        <w:t>a)</w:t>
      </w:r>
      <w:r w:rsidRPr="006F1DE1">
        <w:rPr>
          <w:rFonts w:ascii="Arial" w:hAnsi="Arial" w:cs="Arial"/>
          <w:color w:val="000000"/>
          <w:sz w:val="20"/>
          <w:szCs w:val="20"/>
        </w:rPr>
        <w:t xml:space="preserve"> La mención expresa y detallada de los hechos que la soportan; </w:t>
      </w:r>
      <w:r w:rsidRPr="006F1DE1">
        <w:rPr>
          <w:rFonts w:ascii="Arial" w:hAnsi="Arial" w:cs="Arial"/>
          <w:b/>
          <w:bCs/>
          <w:color w:val="000000"/>
          <w:sz w:val="20"/>
          <w:szCs w:val="20"/>
        </w:rPr>
        <w:t>b)</w:t>
      </w:r>
      <w:r w:rsidRPr="006F1DE1">
        <w:rPr>
          <w:rFonts w:ascii="Arial" w:hAnsi="Arial" w:cs="Arial"/>
          <w:color w:val="000000"/>
          <w:sz w:val="20"/>
          <w:szCs w:val="20"/>
        </w:rPr>
        <w:t xml:space="preserve"> La enunciación de las normas o cláusulas posiblemente violadas; </w:t>
      </w:r>
      <w:r w:rsidRPr="006F1DE1">
        <w:rPr>
          <w:rFonts w:ascii="Arial" w:hAnsi="Arial" w:cs="Arial"/>
          <w:b/>
          <w:bCs/>
          <w:color w:val="000000"/>
          <w:sz w:val="20"/>
          <w:szCs w:val="20"/>
        </w:rPr>
        <w:t>c)</w:t>
      </w:r>
      <w:r w:rsidRPr="006F1DE1">
        <w:rPr>
          <w:rFonts w:ascii="Arial" w:hAnsi="Arial" w:cs="Arial"/>
          <w:color w:val="000000"/>
          <w:sz w:val="20"/>
          <w:szCs w:val="20"/>
        </w:rPr>
        <w:t xml:space="preserve"> La mención de las consecuencias que podrían derivarse para el contratista en desarrollo de la actuación; </w:t>
      </w:r>
      <w:r w:rsidRPr="006F1DE1">
        <w:rPr>
          <w:rFonts w:ascii="Arial" w:hAnsi="Arial" w:cs="Arial"/>
          <w:b/>
          <w:bCs/>
          <w:color w:val="000000"/>
          <w:sz w:val="20"/>
          <w:szCs w:val="20"/>
        </w:rPr>
        <w:t>d)</w:t>
      </w:r>
      <w:r w:rsidRPr="006F1DE1">
        <w:rPr>
          <w:rFonts w:ascii="Arial" w:hAnsi="Arial" w:cs="Arial"/>
          <w:color w:val="000000"/>
          <w:sz w:val="20"/>
          <w:szCs w:val="20"/>
        </w:rPr>
        <w:t xml:space="preserve"> El Lugar, fecha y hora para la realización de la audiencia. </w:t>
      </w:r>
      <w:r w:rsidRPr="006F1DE1">
        <w:rPr>
          <w:rFonts w:ascii="Arial" w:hAnsi="Arial" w:cs="Arial"/>
          <w:b/>
          <w:color w:val="000000"/>
          <w:sz w:val="20"/>
          <w:szCs w:val="20"/>
        </w:rPr>
        <w:t xml:space="preserve">NOTA 1. </w:t>
      </w:r>
      <w:r w:rsidRPr="006F1DE1">
        <w:rPr>
          <w:rFonts w:ascii="Arial" w:hAnsi="Arial" w:cs="Arial"/>
          <w:color w:val="000000"/>
          <w:sz w:val="20"/>
          <w:szCs w:val="20"/>
        </w:rPr>
        <w:t>La determinación de la fecha de realización de la</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audiencia deberá obedecer a la naturaleza del contrato y a la periodicidad establecida para el cumplimiento de las obligaciones contractuales. </w:t>
      </w:r>
      <w:r w:rsidRPr="006F1DE1">
        <w:rPr>
          <w:rFonts w:ascii="Arial" w:hAnsi="Arial" w:cs="Arial"/>
          <w:bCs/>
          <w:color w:val="000000"/>
          <w:sz w:val="20"/>
          <w:szCs w:val="20"/>
        </w:rPr>
        <w:t xml:space="preserve">(Literal a) art. 86 Ley 1474 de 211). </w:t>
      </w:r>
      <w:r w:rsidRPr="006F1DE1">
        <w:rPr>
          <w:rFonts w:ascii="Arial" w:hAnsi="Arial" w:cs="Arial"/>
          <w:b/>
          <w:color w:val="000000"/>
          <w:sz w:val="20"/>
          <w:szCs w:val="20"/>
        </w:rPr>
        <w:t>NOTA 2.</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La citación será suscrita por el delegatario contractual y estará acompañada del informe de interventoría o supervisión. A la audiencia deberá ser convocado el interventor o supervisor del contrato. </w:t>
      </w:r>
      <w:r w:rsidRPr="006F1DE1">
        <w:rPr>
          <w:rFonts w:ascii="Arial" w:hAnsi="Arial" w:cs="Arial"/>
          <w:b/>
          <w:color w:val="000000"/>
          <w:sz w:val="20"/>
          <w:szCs w:val="20"/>
        </w:rPr>
        <w:t>NOTA 3.</w:t>
      </w:r>
      <w:r w:rsidRPr="006F1DE1">
        <w:rPr>
          <w:rFonts w:ascii="Arial" w:hAnsi="Arial" w:cs="Arial"/>
          <w:bCs/>
          <w:color w:val="000000"/>
          <w:sz w:val="20"/>
          <w:szCs w:val="20"/>
        </w:rPr>
        <w:t xml:space="preserve"> </w:t>
      </w:r>
      <w:r w:rsidRPr="006F1DE1">
        <w:rPr>
          <w:rFonts w:ascii="Arial" w:hAnsi="Arial" w:cs="Arial"/>
          <w:color w:val="000000"/>
          <w:sz w:val="20"/>
          <w:szCs w:val="20"/>
        </w:rPr>
        <w:t>En el evento en que la garantía de cumplimiento consista en póliza de seguros, el garante será citado de la misma manera.</w:t>
      </w:r>
      <w:r w:rsidRPr="006F1DE1">
        <w:rPr>
          <w:rFonts w:ascii="Arial" w:hAnsi="Arial" w:cs="Arial"/>
          <w:bCs/>
          <w:color w:val="000000"/>
          <w:sz w:val="20"/>
          <w:szCs w:val="20"/>
        </w:rPr>
        <w:t xml:space="preserve"> </w:t>
      </w:r>
      <w:r w:rsidRPr="006F1DE1">
        <w:rPr>
          <w:rFonts w:ascii="Arial" w:hAnsi="Arial" w:cs="Arial"/>
          <w:b/>
          <w:color w:val="000000"/>
          <w:sz w:val="20"/>
          <w:szCs w:val="20"/>
        </w:rPr>
        <w:t>3)</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6F1DE1">
        <w:rPr>
          <w:rFonts w:ascii="Arial" w:hAnsi="Arial" w:cs="Arial"/>
          <w:b/>
          <w:color w:val="000000"/>
          <w:sz w:val="20"/>
          <w:szCs w:val="20"/>
        </w:rPr>
        <w:t>4)</w:t>
      </w:r>
      <w:r w:rsidRPr="006F1DE1">
        <w:rPr>
          <w:rFonts w:ascii="Arial" w:hAnsi="Arial" w:cs="Arial"/>
          <w:color w:val="000000"/>
          <w:sz w:val="20"/>
          <w:szCs w:val="20"/>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6F1DE1">
        <w:rPr>
          <w:rFonts w:ascii="Arial" w:hAnsi="Arial" w:cs="Arial"/>
          <w:b/>
          <w:color w:val="000000"/>
          <w:sz w:val="20"/>
          <w:szCs w:val="20"/>
        </w:rPr>
        <w:t>5)</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6F1DE1">
        <w:rPr>
          <w:rFonts w:ascii="Arial" w:hAnsi="Arial" w:cs="Arial"/>
          <w:b/>
          <w:color w:val="000000"/>
          <w:sz w:val="20"/>
          <w:szCs w:val="20"/>
        </w:rPr>
        <w:t>6)</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El delegatario contractual podrá dar por terminada la audiencia en cualquier momento, sí por algún medio tiene conocimiento de la cesación de la situación de incumplimiento. Para el efecto se levantará el acta correspondiente. </w:t>
      </w:r>
      <w:r w:rsidRPr="006F1DE1">
        <w:rPr>
          <w:rFonts w:ascii="Arial" w:hAnsi="Arial" w:cs="Arial"/>
          <w:bCs/>
          <w:color w:val="000000"/>
          <w:sz w:val="20"/>
          <w:szCs w:val="20"/>
        </w:rPr>
        <w:t xml:space="preserve">(Literal </w:t>
      </w:r>
      <w:r w:rsidRPr="006F1DE1">
        <w:rPr>
          <w:rFonts w:ascii="Arial" w:hAnsi="Arial" w:cs="Arial"/>
          <w:bCs/>
          <w:color w:val="000000"/>
          <w:sz w:val="20"/>
          <w:szCs w:val="20"/>
        </w:rPr>
        <w:lastRenderedPageBreak/>
        <w:t xml:space="preserve">d) art. 86 Ley 1474 de 2011). </w:t>
      </w:r>
      <w:r w:rsidRPr="006F1DE1">
        <w:rPr>
          <w:rFonts w:ascii="Arial" w:hAnsi="Arial" w:cs="Arial"/>
          <w:b/>
          <w:color w:val="000000"/>
          <w:sz w:val="20"/>
          <w:szCs w:val="20"/>
        </w:rPr>
        <w:t>NOTA 4.</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6F1DE1">
        <w:rPr>
          <w:rFonts w:ascii="Arial" w:hAnsi="Arial" w:cs="Arial"/>
          <w:bCs/>
          <w:color w:val="000000"/>
          <w:sz w:val="20"/>
          <w:szCs w:val="20"/>
        </w:rPr>
        <w:t xml:space="preserve">(Literal d) art.86 Ley 1474 de 2011). </w:t>
      </w:r>
      <w:r w:rsidRPr="006F1DE1">
        <w:rPr>
          <w:rFonts w:ascii="Arial" w:hAnsi="Arial" w:cs="Arial"/>
          <w:b/>
          <w:color w:val="000000"/>
          <w:sz w:val="20"/>
          <w:szCs w:val="20"/>
        </w:rPr>
        <w:t>NOTA 5.</w:t>
      </w:r>
      <w:r w:rsidRPr="006F1DE1">
        <w:rPr>
          <w:rFonts w:ascii="Arial" w:hAnsi="Arial" w:cs="Arial"/>
          <w:bCs/>
          <w:color w:val="000000"/>
          <w:sz w:val="20"/>
          <w:szCs w:val="20"/>
        </w:rPr>
        <w:t xml:space="preserve"> </w:t>
      </w:r>
      <w:r w:rsidRPr="006F1DE1">
        <w:rPr>
          <w:rFonts w:ascii="Arial" w:hAnsi="Arial" w:cs="Arial"/>
          <w:color w:val="000000"/>
          <w:sz w:val="20"/>
          <w:szCs w:val="20"/>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6F1DE1">
        <w:rPr>
          <w:rFonts w:ascii="Arial" w:hAnsi="Arial" w:cs="Arial"/>
          <w:sz w:val="20"/>
          <w:szCs w:val="20"/>
        </w:rPr>
        <w:t xml:space="preserve"> Si dicho pago no se hubiere efectuado durante el término de duración del contrato, se tendrá en cuenta al momento de su liquidación.</w:t>
      </w:r>
      <w:r w:rsidRPr="006F1DE1">
        <w:rPr>
          <w:rFonts w:ascii="Arial" w:hAnsi="Arial" w:cs="Arial"/>
          <w:color w:val="000000"/>
          <w:sz w:val="20"/>
          <w:szCs w:val="20"/>
        </w:rPr>
        <w:t xml:space="preserve"> </w:t>
      </w:r>
      <w:r w:rsidRPr="006F1DE1">
        <w:rPr>
          <w:rFonts w:ascii="Arial" w:hAnsi="Arial" w:cs="Arial"/>
          <w:bCs/>
          <w:color w:val="000000"/>
          <w:sz w:val="20"/>
          <w:szCs w:val="20"/>
        </w:rPr>
        <w:t xml:space="preserve">(Parágrafo art.17 Ley 1150 de 2007). </w:t>
      </w:r>
      <w:r w:rsidRPr="006F1DE1">
        <w:rPr>
          <w:rFonts w:ascii="Arial" w:hAnsi="Arial" w:cs="Arial"/>
          <w:b/>
          <w:color w:val="000000"/>
          <w:sz w:val="20"/>
          <w:szCs w:val="20"/>
        </w:rPr>
        <w:t>NOTA 6.</w:t>
      </w:r>
      <w:r w:rsidRPr="006F1DE1">
        <w:rPr>
          <w:rFonts w:ascii="Arial" w:hAnsi="Arial" w:cs="Arial"/>
          <w:bCs/>
          <w:color w:val="000000"/>
          <w:sz w:val="20"/>
          <w:szCs w:val="20"/>
        </w:rPr>
        <w:t xml:space="preserve"> </w:t>
      </w:r>
      <w:r w:rsidRPr="006F1DE1">
        <w:rPr>
          <w:rFonts w:ascii="Arial" w:hAnsi="Arial" w:cs="Arial"/>
          <w:color w:val="000000"/>
          <w:sz w:val="20"/>
          <w:szCs w:val="20"/>
        </w:rPr>
        <w:t xml:space="preserve">De conformidad con lo dispuesto en el </w:t>
      </w:r>
      <w:r w:rsidRPr="006F1DE1">
        <w:rPr>
          <w:rFonts w:ascii="Arial" w:hAnsi="Arial" w:cs="Arial"/>
          <w:bCs/>
          <w:color w:val="000000"/>
          <w:sz w:val="20"/>
          <w:szCs w:val="20"/>
        </w:rPr>
        <w:t>numeral 2</w:t>
      </w:r>
      <w:r w:rsidRPr="006F1DE1">
        <w:rPr>
          <w:rFonts w:ascii="Arial" w:hAnsi="Arial" w:cs="Arial"/>
          <w:bCs/>
          <w:color w:val="000000"/>
          <w:sz w:val="20"/>
          <w:szCs w:val="20"/>
          <w:vertAlign w:val="superscript"/>
        </w:rPr>
        <w:t>o</w:t>
      </w:r>
      <w:r w:rsidRPr="006F1DE1">
        <w:rPr>
          <w:rFonts w:ascii="Arial" w:hAnsi="Arial" w:cs="Arial"/>
          <w:bCs/>
          <w:color w:val="000000"/>
          <w:sz w:val="20"/>
          <w:szCs w:val="20"/>
        </w:rPr>
        <w:t xml:space="preserve"> del artículo </w:t>
      </w:r>
      <w:r w:rsidRPr="006F1DE1">
        <w:rPr>
          <w:rFonts w:ascii="Arial" w:hAnsi="Arial" w:cs="Arial"/>
          <w:bCs/>
          <w:i/>
          <w:iCs/>
          <w:color w:val="000000"/>
          <w:spacing w:val="-20"/>
          <w:sz w:val="20"/>
          <w:szCs w:val="20"/>
        </w:rPr>
        <w:t xml:space="preserve">7° </w:t>
      </w:r>
      <w:r w:rsidRPr="006F1DE1">
        <w:rPr>
          <w:rFonts w:ascii="Arial" w:hAnsi="Arial" w:cs="Arial"/>
          <w:bCs/>
          <w:color w:val="000000"/>
          <w:sz w:val="20"/>
          <w:szCs w:val="20"/>
        </w:rPr>
        <w:t xml:space="preserve">de la Ley 80 de 1993, </w:t>
      </w:r>
      <w:r w:rsidRPr="006F1DE1">
        <w:rPr>
          <w:rFonts w:ascii="Arial" w:hAnsi="Arial" w:cs="Arial"/>
          <w:color w:val="000000"/>
          <w:sz w:val="20"/>
          <w:szCs w:val="20"/>
        </w:rPr>
        <w:t>en tratándose de uniones temporales, las sanciones por el incumplimiento de las obligaciones derivadas del contrato se impondrán de acuerdo con la participación en la ejecución del contrato de cada uno de sus miembros.</w:t>
      </w:r>
      <w:r w:rsidRPr="006F1DE1">
        <w:rPr>
          <w:rFonts w:ascii="Arial" w:hAnsi="Arial" w:cs="Arial"/>
          <w:sz w:val="20"/>
          <w:szCs w:val="20"/>
        </w:rPr>
        <w:t xml:space="preserve"> </w:t>
      </w:r>
      <w:r w:rsidRPr="006F1DE1">
        <w:rPr>
          <w:rFonts w:ascii="Arial" w:hAnsi="Arial" w:cs="Arial"/>
          <w:b/>
          <w:bCs/>
          <w:sz w:val="20"/>
          <w:szCs w:val="20"/>
        </w:rPr>
        <w:t>PARÁGRAFO SEGUNDO: - APLICACIÓN DEL VALOR DE LAS SANCIONES PECUNIARIAS:</w:t>
      </w:r>
      <w:r w:rsidRPr="006F1DE1">
        <w:rPr>
          <w:rFonts w:ascii="Arial" w:hAnsi="Arial" w:cs="Arial"/>
          <w:sz w:val="20"/>
          <w:szCs w:val="20"/>
        </w:rPr>
        <w:t xml:space="preserve"> una vez notificada la resolución por medio de la cual se impone alguna de las sanciones antes descritas, </w:t>
      </w:r>
      <w:r w:rsidRPr="006F1DE1">
        <w:rPr>
          <w:rFonts w:ascii="Arial" w:hAnsi="Arial" w:cs="Arial"/>
          <w:b/>
          <w:bCs/>
          <w:sz w:val="20"/>
          <w:szCs w:val="20"/>
        </w:rPr>
        <w:t>EL CONTRATISTA</w:t>
      </w:r>
      <w:r w:rsidRPr="006F1DE1">
        <w:rPr>
          <w:rFonts w:ascii="Arial" w:hAnsi="Arial" w:cs="Arial"/>
          <w:sz w:val="20"/>
          <w:szCs w:val="20"/>
        </w:rPr>
        <w:t xml:space="preserve"> dispondrá de quince (15) días calendario para proceder de manera voluntaria para a su pago. Las multas no serán reintegrables aún en el supuesto que </w:t>
      </w:r>
      <w:r w:rsidRPr="006F1DE1">
        <w:rPr>
          <w:rFonts w:ascii="Arial" w:hAnsi="Arial" w:cs="Arial"/>
          <w:b/>
          <w:bCs/>
          <w:sz w:val="20"/>
          <w:szCs w:val="20"/>
        </w:rPr>
        <w:t>EL CONTRATISTA</w:t>
      </w:r>
      <w:r w:rsidRPr="006F1DE1">
        <w:rPr>
          <w:rFonts w:ascii="Arial" w:hAnsi="Arial" w:cs="Arial"/>
          <w:sz w:val="20"/>
          <w:szCs w:val="20"/>
        </w:rPr>
        <w:t xml:space="preserve"> dé posterior ejecución a la obligación incumplida. En caso de no pago voluntario y una vez en firme la resolución que imponga multas, podrá tomarse del saldo a favor de </w:t>
      </w:r>
      <w:r w:rsidRPr="006F1DE1">
        <w:rPr>
          <w:rFonts w:ascii="Arial" w:hAnsi="Arial" w:cs="Arial"/>
          <w:b/>
          <w:bCs/>
          <w:sz w:val="20"/>
          <w:szCs w:val="20"/>
        </w:rPr>
        <w:t>EL CONTRATISTA</w:t>
      </w:r>
      <w:r w:rsidRPr="006F1DE1">
        <w:rPr>
          <w:rFonts w:ascii="Arial" w:hAnsi="Arial" w:cs="Arial"/>
          <w:sz w:val="20"/>
          <w:szCs w:val="20"/>
        </w:rPr>
        <w:t xml:space="preserve"> si lo hubiere, o acudir a la jurisdicción coactiva. </w:t>
      </w:r>
      <w:r w:rsidRPr="006F1DE1">
        <w:rPr>
          <w:rFonts w:ascii="Arial" w:hAnsi="Arial" w:cs="Arial"/>
          <w:b/>
          <w:bCs/>
          <w:sz w:val="20"/>
          <w:szCs w:val="20"/>
          <w:u w:val="single"/>
        </w:rPr>
        <w:t>DECIMA OCTAVA. CADUCIDAD ADMINISTRATIVA:</w:t>
      </w:r>
      <w:r w:rsidRPr="006F1DE1">
        <w:rPr>
          <w:rFonts w:ascii="Arial" w:hAnsi="Arial" w:cs="Arial"/>
          <w:sz w:val="20"/>
          <w:szCs w:val="20"/>
        </w:rPr>
        <w:t xml:space="preserve"> si se presenta algún hecho constitutivo de incumplimiento de las obligaciones a cargo del </w:t>
      </w:r>
      <w:r w:rsidRPr="006F1DE1">
        <w:rPr>
          <w:rFonts w:ascii="Arial" w:hAnsi="Arial" w:cs="Arial"/>
          <w:b/>
          <w:bCs/>
          <w:sz w:val="20"/>
          <w:szCs w:val="20"/>
        </w:rPr>
        <w:t>CONTRATISTA</w:t>
      </w:r>
      <w:r w:rsidRPr="006F1DE1">
        <w:rPr>
          <w:rFonts w:ascii="Arial" w:hAnsi="Arial" w:cs="Arial"/>
          <w:sz w:val="20"/>
          <w:szCs w:val="20"/>
        </w:rPr>
        <w:t xml:space="preserve">, que afecte de manera grave y directa la ejecución del contrato y evidencie que puede conducir a su paralización, la </w:t>
      </w:r>
      <w:r w:rsidRPr="006F1DE1">
        <w:rPr>
          <w:rFonts w:ascii="Arial" w:hAnsi="Arial" w:cs="Arial"/>
          <w:b/>
          <w:sz w:val="20"/>
          <w:szCs w:val="20"/>
        </w:rPr>
        <w:t>DIRECCIÓN DE SANIDAD</w:t>
      </w:r>
      <w:r w:rsidRPr="006F1DE1">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6F1DE1">
        <w:rPr>
          <w:rFonts w:ascii="Arial" w:hAnsi="Arial" w:cs="Arial"/>
          <w:b/>
          <w:bCs/>
          <w:sz w:val="20"/>
          <w:szCs w:val="20"/>
        </w:rPr>
        <w:t>CONTRATISTA</w:t>
      </w:r>
      <w:r w:rsidRPr="006F1DE1">
        <w:rPr>
          <w:rFonts w:ascii="Arial" w:hAnsi="Arial" w:cs="Arial"/>
          <w:sz w:val="20"/>
          <w:szCs w:val="20"/>
        </w:rPr>
        <w:t xml:space="preserve"> no tendrá derecho a reclamar indemnización alguna. La </w:t>
      </w:r>
      <w:r w:rsidRPr="006F1DE1">
        <w:rPr>
          <w:rFonts w:ascii="Arial" w:hAnsi="Arial" w:cs="Arial"/>
          <w:b/>
          <w:sz w:val="20"/>
          <w:szCs w:val="20"/>
        </w:rPr>
        <w:t>DIRECCIÓN DE SANIDAD</w:t>
      </w:r>
      <w:r w:rsidRPr="006F1DE1">
        <w:rPr>
          <w:rFonts w:ascii="Arial" w:hAnsi="Arial" w:cs="Arial"/>
          <w:sz w:val="20"/>
          <w:szCs w:val="20"/>
        </w:rPr>
        <w:t xml:space="preserve">, hará efectivo el valor de la pena pecuniaria, y procederá a su liquidación. Para efectos de esta liquidación, el </w:t>
      </w:r>
      <w:r w:rsidRPr="006F1DE1">
        <w:rPr>
          <w:rFonts w:ascii="Arial" w:hAnsi="Arial" w:cs="Arial"/>
          <w:b/>
          <w:bCs/>
          <w:sz w:val="20"/>
          <w:szCs w:val="20"/>
        </w:rPr>
        <w:t>CONTRATISTA</w:t>
      </w:r>
      <w:r w:rsidRPr="006F1DE1">
        <w:rPr>
          <w:rFonts w:ascii="Arial" w:hAnsi="Arial" w:cs="Arial"/>
          <w:sz w:val="20"/>
          <w:szCs w:val="20"/>
        </w:rPr>
        <w:t xml:space="preserve"> devolverá a la </w:t>
      </w:r>
      <w:r w:rsidRPr="006F1DE1">
        <w:rPr>
          <w:rFonts w:ascii="Arial" w:hAnsi="Arial" w:cs="Arial"/>
          <w:b/>
          <w:bCs/>
          <w:sz w:val="20"/>
          <w:szCs w:val="20"/>
        </w:rPr>
        <w:t>DIRECCIÓN DE SANIDAD</w:t>
      </w:r>
      <w:r w:rsidRPr="006F1DE1">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Pr="006F1DE1">
        <w:rPr>
          <w:rFonts w:ascii="Arial" w:hAnsi="Arial" w:cs="Arial"/>
          <w:b/>
          <w:sz w:val="20"/>
          <w:szCs w:val="20"/>
        </w:rPr>
        <w:t>DIRECCIÓN DE SANIDAD</w:t>
      </w:r>
      <w:r w:rsidRPr="006F1DE1">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6F1DE1">
        <w:rPr>
          <w:rFonts w:ascii="Arial" w:hAnsi="Arial" w:cs="Arial"/>
          <w:b/>
          <w:bCs/>
          <w:sz w:val="20"/>
          <w:szCs w:val="20"/>
        </w:rPr>
        <w:t>DIRECCIÓN DE SANIDAD</w:t>
      </w:r>
      <w:r w:rsidRPr="006F1DE1">
        <w:rPr>
          <w:rFonts w:ascii="Arial" w:hAnsi="Arial" w:cs="Arial"/>
          <w:sz w:val="20"/>
          <w:szCs w:val="20"/>
        </w:rPr>
        <w:t xml:space="preserve">, si a esto hubiere lugar, y la fecha de pago. </w:t>
      </w:r>
      <w:r w:rsidRPr="006F1DE1">
        <w:rPr>
          <w:rFonts w:ascii="Arial" w:hAnsi="Arial" w:cs="Arial"/>
          <w:b/>
          <w:bCs/>
          <w:sz w:val="20"/>
          <w:szCs w:val="20"/>
          <w:u w:val="single"/>
        </w:rPr>
        <w:t>DECIMA NOVENA. LIQUIDACIÓN DEL CONTRATO:</w:t>
      </w:r>
      <w:r w:rsidRPr="006F1DE1">
        <w:rPr>
          <w:rFonts w:ascii="Arial" w:hAnsi="Arial" w:cs="Arial"/>
          <w:iCs/>
          <w:sz w:val="20"/>
          <w:szCs w:val="20"/>
        </w:rPr>
        <w:t xml:space="preserve"> </w:t>
      </w:r>
      <w:r w:rsidRPr="006F1DE1">
        <w:rPr>
          <w:rFonts w:ascii="Arial" w:hAnsi="Arial" w:cs="Arial"/>
          <w:sz w:val="20"/>
          <w:szCs w:val="20"/>
        </w:rPr>
        <w:t xml:space="preserve">dentro de los cuatro (4) meses siguientes a la terminación del mismo, se liquidará el presente contrato de común acuerdo, conforme al artículo 11 de la Ley 1150 de 2007, de lo contrario se liquidará unilateralmente por parte del </w:t>
      </w:r>
      <w:r w:rsidRPr="006F1DE1">
        <w:rPr>
          <w:rFonts w:ascii="Arial" w:hAnsi="Arial" w:cs="Arial"/>
          <w:b/>
          <w:bCs/>
          <w:sz w:val="20"/>
          <w:szCs w:val="20"/>
        </w:rPr>
        <w:t>CONTRATANTE</w:t>
      </w:r>
      <w:r w:rsidRPr="006F1DE1">
        <w:rPr>
          <w:rFonts w:ascii="Arial" w:hAnsi="Arial" w:cs="Arial"/>
          <w:sz w:val="20"/>
          <w:szCs w:val="20"/>
        </w:rPr>
        <w:t xml:space="preserve"> dentro de los dos (2) meses siguientes, de conformidad con lo dispuesto en el artículo 164, literal J, inciso 5º, de la Ley 1437 de 2011. Para tal efecto se requerirá la presentación del Certificado de Recibido a Satisfacción, en que conste que los bienes fueron entregados a satisfacción y ciñéndose a las estipulaciones contractuales, y el cumplimiento de los aportes de que trata el artículo 23 de la Ley 1150 de 2007. El acta de liquidación de mutuo acuerdo será suscrita por las partes contratantes.</w:t>
      </w:r>
      <w:r w:rsidRPr="006F1DE1">
        <w:rPr>
          <w:rFonts w:ascii="Arial" w:hAnsi="Arial" w:cs="Arial"/>
          <w:iCs/>
          <w:sz w:val="20"/>
          <w:szCs w:val="20"/>
        </w:rPr>
        <w:t xml:space="preserve"> </w:t>
      </w:r>
      <w:r w:rsidRPr="006F1DE1">
        <w:rPr>
          <w:rFonts w:ascii="Arial" w:hAnsi="Arial" w:cs="Arial"/>
          <w:b/>
          <w:bCs/>
          <w:iCs/>
          <w:sz w:val="20"/>
          <w:szCs w:val="20"/>
        </w:rPr>
        <w:t>PARÁGRAFO PRIMERO:</w:t>
      </w:r>
      <w:r w:rsidRPr="006F1DE1">
        <w:rPr>
          <w:rFonts w:ascii="Arial" w:hAnsi="Arial" w:cs="Arial"/>
          <w:bCs/>
          <w:iCs/>
          <w:sz w:val="20"/>
          <w:szCs w:val="20"/>
        </w:rPr>
        <w:t xml:space="preserve"> </w:t>
      </w:r>
      <w:r w:rsidRPr="006F1DE1">
        <w:rPr>
          <w:rFonts w:ascii="Arial" w:hAnsi="Arial" w:cs="Arial"/>
          <w:b/>
          <w:iCs/>
          <w:sz w:val="20"/>
          <w:szCs w:val="20"/>
        </w:rPr>
        <w:t>EL CONTRATANTE</w:t>
      </w:r>
      <w:r w:rsidRPr="006F1DE1">
        <w:rPr>
          <w:rFonts w:ascii="Arial" w:hAnsi="Arial" w:cs="Arial"/>
          <w:bCs/>
          <w:iCs/>
          <w:sz w:val="20"/>
          <w:szCs w:val="20"/>
        </w:rPr>
        <w:t xml:space="preserve"> al momento de liquidar el presente contrato, en cumplimiento del a</w:t>
      </w:r>
      <w:r w:rsidRPr="006F1DE1">
        <w:rPr>
          <w:rFonts w:ascii="Arial" w:hAnsi="Arial" w:cs="Arial"/>
          <w:iCs/>
          <w:sz w:val="20"/>
          <w:szCs w:val="20"/>
        </w:rPr>
        <w:t>rtículo 23 de la Ley 1150 de 2007 en concordancia con lo dispuesto en el artículo 50 de la Ley 789 de 2002</w:t>
      </w:r>
      <w:r w:rsidRPr="006F1DE1">
        <w:rPr>
          <w:rFonts w:ascii="Arial" w:hAnsi="Arial" w:cs="Arial"/>
          <w:bCs/>
          <w:iCs/>
          <w:sz w:val="20"/>
          <w:szCs w:val="20"/>
        </w:rPr>
        <w:t xml:space="preserve">, y por intermedio de los encargados de controlar la ejecución del mismo, deberá verificar y dejar constancia del cumplimiento de las obligaciones del </w:t>
      </w:r>
      <w:r w:rsidRPr="006F1DE1">
        <w:rPr>
          <w:rFonts w:ascii="Arial" w:hAnsi="Arial" w:cs="Arial"/>
          <w:b/>
          <w:bCs/>
          <w:iCs/>
          <w:sz w:val="20"/>
          <w:szCs w:val="20"/>
        </w:rPr>
        <w:t>CONTRATISTA</w:t>
      </w:r>
      <w:r w:rsidRPr="006F1DE1">
        <w:rPr>
          <w:rFonts w:ascii="Arial" w:hAnsi="Arial" w:cs="Arial"/>
          <w:bCs/>
          <w:iCs/>
          <w:sz w:val="20"/>
          <w:szCs w:val="20"/>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6F1DE1">
        <w:rPr>
          <w:rFonts w:ascii="Arial" w:hAnsi="Arial" w:cs="Arial"/>
          <w:b/>
          <w:iCs/>
          <w:sz w:val="20"/>
          <w:szCs w:val="20"/>
        </w:rPr>
        <w:t>PARÁGRAFO SEGUNDO:</w:t>
      </w:r>
      <w:r w:rsidRPr="006F1DE1">
        <w:rPr>
          <w:rFonts w:ascii="Arial" w:hAnsi="Arial" w:cs="Arial"/>
          <w:iCs/>
          <w:sz w:val="20"/>
          <w:szCs w:val="20"/>
        </w:rPr>
        <w:t xml:space="preserve"> para efectos de la liquidación del contrato de común acuerdo entre las partes se agotará el siguiente procedimiento dentro del término antes estipulado. </w:t>
      </w:r>
      <w:r w:rsidRPr="006F1DE1">
        <w:rPr>
          <w:rFonts w:ascii="Arial" w:hAnsi="Arial" w:cs="Arial"/>
          <w:b/>
          <w:bCs/>
          <w:iCs/>
          <w:sz w:val="20"/>
          <w:szCs w:val="20"/>
        </w:rPr>
        <w:t>EL CONTRATANTE</w:t>
      </w:r>
      <w:r w:rsidRPr="006F1DE1">
        <w:rPr>
          <w:rFonts w:ascii="Arial" w:hAnsi="Arial" w:cs="Arial"/>
          <w:iCs/>
          <w:sz w:val="20"/>
          <w:szCs w:val="20"/>
        </w:rPr>
        <w:t xml:space="preserve"> invitará al </w:t>
      </w:r>
      <w:r w:rsidRPr="006F1DE1">
        <w:rPr>
          <w:rFonts w:ascii="Arial" w:hAnsi="Arial" w:cs="Arial"/>
          <w:b/>
          <w:bCs/>
          <w:iCs/>
          <w:sz w:val="20"/>
          <w:szCs w:val="20"/>
        </w:rPr>
        <w:t>CONTRATISTA</w:t>
      </w:r>
      <w:r w:rsidRPr="006F1DE1">
        <w:rPr>
          <w:rFonts w:ascii="Arial" w:hAnsi="Arial" w:cs="Arial"/>
          <w:iCs/>
          <w:sz w:val="20"/>
          <w:szCs w:val="20"/>
        </w:rPr>
        <w:t xml:space="preserve"> a liquidar el contrato de común acuerdo. En caso de desacuerdo </w:t>
      </w:r>
      <w:r w:rsidRPr="006F1DE1">
        <w:rPr>
          <w:rFonts w:ascii="Arial" w:hAnsi="Arial" w:cs="Arial"/>
          <w:b/>
          <w:bCs/>
          <w:iCs/>
          <w:sz w:val="20"/>
          <w:szCs w:val="20"/>
        </w:rPr>
        <w:t>EL CONTRATANTE</w:t>
      </w:r>
      <w:r w:rsidRPr="006F1DE1">
        <w:rPr>
          <w:rFonts w:ascii="Arial" w:hAnsi="Arial" w:cs="Arial"/>
          <w:iCs/>
          <w:sz w:val="20"/>
          <w:szCs w:val="20"/>
        </w:rPr>
        <w:t xml:space="preserve"> mediante acto administrativo motivado dentro de los cuatro (4) meses previstos para la liquidación procederá a liquidarlo unilateralmente. </w:t>
      </w:r>
      <w:r w:rsidRPr="006F1DE1">
        <w:rPr>
          <w:rFonts w:ascii="Arial" w:hAnsi="Arial" w:cs="Arial"/>
          <w:b/>
          <w:bCs/>
          <w:iCs/>
          <w:sz w:val="20"/>
          <w:szCs w:val="20"/>
        </w:rPr>
        <w:t>PARÁGRAFO TERCERO:</w:t>
      </w:r>
      <w:r w:rsidRPr="006F1DE1">
        <w:rPr>
          <w:rFonts w:ascii="Arial" w:hAnsi="Arial" w:cs="Arial"/>
          <w:iCs/>
          <w:sz w:val="20"/>
          <w:szCs w:val="20"/>
        </w:rPr>
        <w:t xml:space="preserve"> los pagos contractuales </w:t>
      </w:r>
      <w:r w:rsidRPr="006F1DE1">
        <w:rPr>
          <w:rFonts w:ascii="Arial" w:hAnsi="Arial" w:cs="Arial"/>
          <w:iCs/>
          <w:sz w:val="20"/>
          <w:szCs w:val="20"/>
        </w:rPr>
        <w:lastRenderedPageBreak/>
        <w:t xml:space="preserve">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6F1DE1">
        <w:rPr>
          <w:rFonts w:ascii="Arial" w:hAnsi="Arial" w:cs="Arial"/>
          <w:b/>
          <w:bCs/>
          <w:iCs/>
          <w:sz w:val="20"/>
          <w:szCs w:val="20"/>
          <w:u w:val="single"/>
        </w:rPr>
        <w:t xml:space="preserve">VIGÉSIMA. </w:t>
      </w:r>
      <w:r w:rsidRPr="006F1DE1">
        <w:rPr>
          <w:rFonts w:ascii="Arial" w:hAnsi="Arial" w:cs="Arial"/>
          <w:b/>
          <w:bCs/>
          <w:sz w:val="20"/>
          <w:szCs w:val="20"/>
          <w:u w:val="single"/>
        </w:rPr>
        <w:t>OTRAS FACULTADES EXCEPCIONALES:</w:t>
      </w:r>
      <w:r w:rsidRPr="006F1DE1">
        <w:rPr>
          <w:rFonts w:ascii="Arial" w:hAnsi="Arial" w:cs="Arial"/>
          <w:sz w:val="20"/>
          <w:szCs w:val="20"/>
        </w:rPr>
        <w:t xml:space="preserve"> en caso de presentarse cualquiera de las circunstancias establecidas en los artículos 15, 16 y 17 de la Ley 80 de 1993, debidamente establecidas y documentadas, la </w:t>
      </w:r>
      <w:r w:rsidRPr="006F1DE1">
        <w:rPr>
          <w:rFonts w:ascii="Arial" w:hAnsi="Arial" w:cs="Arial"/>
          <w:b/>
          <w:bCs/>
          <w:sz w:val="20"/>
          <w:szCs w:val="20"/>
        </w:rPr>
        <w:t>DIRECCIÓN DE SANIDAD DE LA POLICÍA NACIONAL</w:t>
      </w:r>
      <w:r w:rsidRPr="006F1DE1">
        <w:rPr>
          <w:rFonts w:ascii="Arial" w:hAnsi="Arial" w:cs="Arial"/>
          <w:sz w:val="20"/>
          <w:szCs w:val="20"/>
        </w:rPr>
        <w:t xml:space="preserve"> podrá hacer uso de las facultades excepcionales allí previstas, en caso que las mismas resulten aplicables. </w:t>
      </w:r>
      <w:r w:rsidRPr="006F1DE1">
        <w:rPr>
          <w:rFonts w:ascii="Arial" w:hAnsi="Arial" w:cs="Arial"/>
          <w:b/>
          <w:bCs/>
          <w:sz w:val="20"/>
          <w:szCs w:val="20"/>
          <w:u w:val="single"/>
        </w:rPr>
        <w:t>VIGÉSIMA PRIMERA. MONEDA DEL CONTRATO:</w:t>
      </w:r>
      <w:r w:rsidRPr="006F1DE1">
        <w:rPr>
          <w:rFonts w:ascii="Arial" w:hAnsi="Arial" w:cs="Arial"/>
          <w:sz w:val="20"/>
          <w:szCs w:val="20"/>
        </w:rPr>
        <w:t xml:space="preserve"> la moneda del presente contrato es la indicada en el Anexo No.1 “</w:t>
      </w:r>
      <w:r w:rsidRPr="006F1DE1">
        <w:rPr>
          <w:rFonts w:ascii="Arial" w:hAnsi="Arial" w:cs="Arial"/>
          <w:i/>
          <w:iCs/>
          <w:sz w:val="20"/>
          <w:szCs w:val="20"/>
        </w:rPr>
        <w:t>DATOS DEL CONTRATO</w:t>
      </w:r>
      <w:r w:rsidRPr="006F1DE1">
        <w:rPr>
          <w:rFonts w:ascii="Arial" w:hAnsi="Arial" w:cs="Arial"/>
          <w:sz w:val="20"/>
          <w:szCs w:val="20"/>
        </w:rPr>
        <w:t xml:space="preserve">”. </w:t>
      </w:r>
      <w:r w:rsidRPr="006F1DE1">
        <w:rPr>
          <w:rFonts w:ascii="Arial" w:hAnsi="Arial" w:cs="Arial"/>
          <w:b/>
          <w:bCs/>
          <w:sz w:val="20"/>
          <w:szCs w:val="20"/>
          <w:u w:val="single"/>
        </w:rPr>
        <w:t>VIGÉSIMA SEGUNDA. CESIONES Y SUBCONTRATOS:</w:t>
      </w:r>
      <w:r w:rsidRPr="006F1DE1">
        <w:rPr>
          <w:rFonts w:ascii="Arial" w:hAnsi="Arial" w:cs="Arial"/>
          <w:b/>
          <w:bCs/>
          <w:sz w:val="20"/>
          <w:szCs w:val="20"/>
        </w:rPr>
        <w:t xml:space="preserve"> EL CONTRATISTA</w:t>
      </w:r>
      <w:r w:rsidRPr="006F1DE1">
        <w:rPr>
          <w:rFonts w:ascii="Arial" w:hAnsi="Arial" w:cs="Arial"/>
          <w:sz w:val="20"/>
          <w:szCs w:val="20"/>
        </w:rPr>
        <w:t xml:space="preserve"> no podrá ceder en todo o en parte el presente contrato a persona alguna natural o jurídica, nacional o extranjera, sin previa autorización escrita de </w:t>
      </w:r>
      <w:r w:rsidRPr="006F1DE1">
        <w:rPr>
          <w:rFonts w:ascii="Arial" w:hAnsi="Arial" w:cs="Arial"/>
          <w:b/>
          <w:bCs/>
          <w:sz w:val="20"/>
          <w:szCs w:val="20"/>
        </w:rPr>
        <w:t>EL CONTRATANTE</w:t>
      </w:r>
      <w:r w:rsidRPr="006F1DE1">
        <w:rPr>
          <w:rFonts w:ascii="Arial" w:hAnsi="Arial" w:cs="Arial"/>
          <w:sz w:val="20"/>
          <w:szCs w:val="20"/>
        </w:rPr>
        <w:t xml:space="preserve">, pudiendo esta reservarse las razones que tenga para negar dicha autorización. La celebración de subcontratos no relevará al </w:t>
      </w:r>
      <w:r w:rsidRPr="006F1DE1">
        <w:rPr>
          <w:rFonts w:ascii="Arial" w:hAnsi="Arial" w:cs="Arial"/>
          <w:b/>
          <w:bCs/>
          <w:sz w:val="20"/>
          <w:szCs w:val="20"/>
        </w:rPr>
        <w:t>EL CONTRATISTA</w:t>
      </w:r>
      <w:r w:rsidRPr="006F1DE1">
        <w:rPr>
          <w:rFonts w:ascii="Arial" w:hAnsi="Arial" w:cs="Arial"/>
          <w:sz w:val="20"/>
          <w:szCs w:val="20"/>
        </w:rPr>
        <w:t xml:space="preserve"> de las responsabilidades que asume en virtud del presente contrato. </w:t>
      </w:r>
      <w:r w:rsidRPr="006F1DE1">
        <w:rPr>
          <w:rFonts w:ascii="Arial" w:hAnsi="Arial" w:cs="Arial"/>
          <w:b/>
          <w:bCs/>
          <w:sz w:val="20"/>
          <w:szCs w:val="20"/>
        </w:rPr>
        <w:t>EL CONTRATANTE</w:t>
      </w:r>
      <w:r w:rsidRPr="006F1DE1">
        <w:rPr>
          <w:rFonts w:ascii="Arial" w:hAnsi="Arial" w:cs="Arial"/>
          <w:sz w:val="20"/>
          <w:szCs w:val="20"/>
        </w:rPr>
        <w:t xml:space="preserve"> no adquirirá relación alguna con los Subcontratistas. </w:t>
      </w:r>
      <w:r w:rsidRPr="006F1DE1">
        <w:rPr>
          <w:rFonts w:ascii="Arial" w:hAnsi="Arial" w:cs="Arial"/>
          <w:b/>
          <w:bCs/>
          <w:sz w:val="20"/>
          <w:szCs w:val="20"/>
          <w:u w:val="single"/>
        </w:rPr>
        <w:t>VIGÉSIMA TERCERA. INHABILIDADES E INCOMPATIBILIDADES:</w:t>
      </w:r>
      <w:r w:rsidRPr="006F1DE1">
        <w:rPr>
          <w:rFonts w:ascii="Arial" w:hAnsi="Arial" w:cs="Arial"/>
          <w:b/>
          <w:bCs/>
          <w:sz w:val="20"/>
          <w:szCs w:val="20"/>
        </w:rPr>
        <w:t xml:space="preserve"> EL CONTRATISTA</w:t>
      </w:r>
      <w:r w:rsidRPr="006F1DE1">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6F1DE1">
        <w:rPr>
          <w:rFonts w:ascii="Arial" w:hAnsi="Arial" w:cs="Arial"/>
          <w:b/>
          <w:bCs/>
          <w:sz w:val="20"/>
          <w:szCs w:val="20"/>
          <w:u w:val="single"/>
        </w:rPr>
        <w:t>VIGÉSIMA CUARTA. SUSPENSIÓN TEMPORAL:</w:t>
      </w:r>
      <w:r w:rsidRPr="006F1DE1">
        <w:rPr>
          <w:rFonts w:ascii="Arial" w:hAnsi="Arial" w:cs="Arial"/>
          <w:bCs/>
          <w:sz w:val="20"/>
          <w:szCs w:val="20"/>
        </w:rPr>
        <w:t xml:space="preserve"> </w:t>
      </w:r>
      <w:r w:rsidRPr="006F1DE1">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6F1DE1">
        <w:rPr>
          <w:rFonts w:ascii="Arial" w:hAnsi="Arial" w:cs="Arial"/>
          <w:b/>
          <w:bCs/>
          <w:sz w:val="20"/>
          <w:szCs w:val="20"/>
          <w:u w:val="single"/>
        </w:rPr>
        <w:t>VIGÉSIMA QUINTA. SOLUCIÓN DE CONFLICTOS:</w:t>
      </w:r>
      <w:r w:rsidRPr="006F1DE1">
        <w:rPr>
          <w:rFonts w:ascii="Arial" w:hAnsi="Arial" w:cs="Arial"/>
          <w:sz w:val="20"/>
          <w:szCs w:val="20"/>
        </w:rPr>
        <w:t xml:space="preserve"> si con ocasión del desarrollo y ejecución del contrato, surgieren diferencias o discrepancias entre las partes, estas se comprometen a utilizar los mecanismos de solución directa previstos en Ley 1563 de 2012 “</w:t>
      </w:r>
      <w:r w:rsidRPr="006F1DE1">
        <w:rPr>
          <w:rFonts w:ascii="Arial" w:hAnsi="Arial" w:cs="Arial"/>
          <w:i/>
          <w:iCs/>
          <w:sz w:val="20"/>
          <w:szCs w:val="20"/>
        </w:rPr>
        <w:t>Por medio de la cual se expide el Estatuto de Arbitraje Nacional e Internacional y se dictan otras disposiciones</w:t>
      </w:r>
      <w:r w:rsidRPr="006F1DE1">
        <w:rPr>
          <w:rFonts w:ascii="Arial" w:hAnsi="Arial" w:cs="Arial"/>
          <w:sz w:val="20"/>
          <w:szCs w:val="20"/>
        </w:rPr>
        <w:t xml:space="preserve">”. </w:t>
      </w:r>
      <w:r w:rsidRPr="006F1DE1">
        <w:rPr>
          <w:rFonts w:ascii="Arial" w:hAnsi="Arial" w:cs="Arial"/>
          <w:b/>
          <w:sz w:val="20"/>
          <w:szCs w:val="20"/>
          <w:u w:val="single"/>
        </w:rPr>
        <w:t>VIGÉSIMA SEXTA. PERFECCIONAMIENTO, LEGALIZACIÓN Y EJECUCIÓN:</w:t>
      </w:r>
      <w:r w:rsidRPr="006F1DE1">
        <w:rPr>
          <w:rFonts w:ascii="Arial" w:hAnsi="Arial" w:cs="Arial"/>
          <w:sz w:val="20"/>
          <w:szCs w:val="20"/>
        </w:rPr>
        <w:t xml:space="preserve"> </w:t>
      </w:r>
      <w:r w:rsidRPr="006F1DE1">
        <w:rPr>
          <w:rFonts w:ascii="Arial" w:hAnsi="Arial" w:cs="Arial"/>
          <w:bCs/>
          <w:sz w:val="20"/>
          <w:szCs w:val="20"/>
        </w:rPr>
        <w:t>para el perfeccionamiento del presente contrato se requiere de las firmas de las partes. Para su legalización el registro presupuestal y para su ejecución se requiere de la aprobación por parte del</w:t>
      </w:r>
      <w:r w:rsidRPr="006F1DE1">
        <w:rPr>
          <w:rFonts w:ascii="Arial" w:hAnsi="Arial" w:cs="Arial"/>
          <w:sz w:val="20"/>
          <w:szCs w:val="20"/>
        </w:rPr>
        <w:t xml:space="preserve"> </w:t>
      </w:r>
      <w:r w:rsidRPr="006F1DE1">
        <w:rPr>
          <w:rFonts w:ascii="Arial" w:hAnsi="Arial" w:cs="Arial"/>
          <w:b/>
          <w:bCs/>
          <w:sz w:val="20"/>
          <w:szCs w:val="20"/>
        </w:rPr>
        <w:t>CONTRATANTE de la GARANTÍA ÚNICA DE CUMPLIMIENTO. PARÁGRAFO. El CONTRATISTA</w:t>
      </w:r>
      <w:r w:rsidRPr="006F1DE1">
        <w:rPr>
          <w:rFonts w:ascii="Arial" w:hAnsi="Arial" w:cs="Arial"/>
          <w:iCs/>
          <w:sz w:val="20"/>
          <w:szCs w:val="20"/>
        </w:rPr>
        <w:t xml:space="preserve"> deberá presentar en el Grupo de Contratos </w:t>
      </w:r>
      <w:r w:rsidRPr="006F1DE1">
        <w:rPr>
          <w:rFonts w:ascii="Arial" w:hAnsi="Arial" w:cs="Arial"/>
          <w:bCs/>
          <w:sz w:val="20"/>
          <w:szCs w:val="20"/>
        </w:rPr>
        <w:t xml:space="preserve">del </w:t>
      </w:r>
      <w:r w:rsidRPr="006F1DE1">
        <w:rPr>
          <w:rFonts w:ascii="Arial" w:hAnsi="Arial" w:cs="Arial"/>
          <w:b/>
          <w:bCs/>
          <w:sz w:val="20"/>
          <w:szCs w:val="20"/>
        </w:rPr>
        <w:t>CONTRATANTE</w:t>
      </w:r>
      <w:r w:rsidRPr="006F1DE1">
        <w:rPr>
          <w:rFonts w:ascii="Arial" w:hAnsi="Arial" w:cs="Arial"/>
          <w:sz w:val="20"/>
          <w:szCs w:val="20"/>
        </w:rPr>
        <w:t xml:space="preserve"> </w:t>
      </w:r>
      <w:r w:rsidRPr="006F1DE1">
        <w:rPr>
          <w:rFonts w:ascii="Arial" w:hAnsi="Arial" w:cs="Arial"/>
          <w:iCs/>
          <w:sz w:val="20"/>
          <w:szCs w:val="20"/>
        </w:rPr>
        <w:t xml:space="preserve">dentro de los tres (3) días hábiles siguientes al retiro de la copia del contrato, los siguientes documentos: </w:t>
      </w:r>
      <w:r w:rsidRPr="006F1DE1">
        <w:rPr>
          <w:rFonts w:ascii="Arial" w:hAnsi="Arial" w:cs="Arial"/>
          <w:bCs/>
          <w:sz w:val="20"/>
          <w:szCs w:val="20"/>
        </w:rPr>
        <w:t xml:space="preserve">la garantía única junto con el recibo de pago de las mismas y la </w:t>
      </w:r>
      <w:r w:rsidRPr="006F1DE1">
        <w:rPr>
          <w:rFonts w:ascii="Arial" w:hAnsi="Arial" w:cs="Arial"/>
          <w:iCs/>
          <w:sz w:val="20"/>
          <w:szCs w:val="20"/>
        </w:rPr>
        <w:t xml:space="preserve">expedición de la certificación de cumplimiento de los aportes parafiscales de que trata el artículo 23 de la Ley 1150 de 2007 por parte del </w:t>
      </w:r>
      <w:r w:rsidRPr="006F1DE1">
        <w:rPr>
          <w:rFonts w:ascii="Arial" w:hAnsi="Arial" w:cs="Arial"/>
          <w:b/>
          <w:bCs/>
          <w:iCs/>
          <w:sz w:val="20"/>
          <w:szCs w:val="20"/>
        </w:rPr>
        <w:t>CONTRATISTA</w:t>
      </w:r>
      <w:r w:rsidRPr="006F1DE1">
        <w:rPr>
          <w:rFonts w:ascii="Arial" w:hAnsi="Arial" w:cs="Arial"/>
          <w:iCs/>
          <w:sz w:val="20"/>
          <w:szCs w:val="20"/>
        </w:rPr>
        <w:t>.</w:t>
      </w:r>
      <w:r w:rsidRPr="006F1DE1">
        <w:rPr>
          <w:rFonts w:ascii="Arial" w:hAnsi="Arial" w:cs="Arial"/>
          <w:bCs/>
          <w:sz w:val="20"/>
          <w:szCs w:val="20"/>
        </w:rPr>
        <w:t xml:space="preserve"> Las sanciones que ocasionen su no pago oportuno y la no entrega de los respectivos documentos a </w:t>
      </w:r>
      <w:r w:rsidRPr="006F1DE1">
        <w:rPr>
          <w:rFonts w:ascii="Arial" w:hAnsi="Arial" w:cs="Arial"/>
          <w:b/>
          <w:bCs/>
          <w:sz w:val="20"/>
          <w:szCs w:val="20"/>
        </w:rPr>
        <w:t>EL CONTRATANTE</w:t>
      </w:r>
      <w:r w:rsidRPr="006F1DE1">
        <w:rPr>
          <w:rFonts w:ascii="Arial" w:hAnsi="Arial" w:cs="Arial"/>
          <w:bCs/>
          <w:sz w:val="20"/>
          <w:szCs w:val="20"/>
        </w:rPr>
        <w:t xml:space="preserve"> dentro del término antes fijado, serán a cargo del </w:t>
      </w:r>
      <w:r w:rsidRPr="006F1DE1">
        <w:rPr>
          <w:rFonts w:ascii="Arial" w:hAnsi="Arial" w:cs="Arial"/>
          <w:b/>
          <w:sz w:val="20"/>
          <w:szCs w:val="20"/>
        </w:rPr>
        <w:t>CONTRATISTA</w:t>
      </w:r>
      <w:r w:rsidRPr="006F1DE1">
        <w:rPr>
          <w:rFonts w:ascii="Arial" w:hAnsi="Arial" w:cs="Arial"/>
          <w:bCs/>
          <w:sz w:val="20"/>
          <w:szCs w:val="20"/>
        </w:rPr>
        <w:t xml:space="preserve">. </w:t>
      </w:r>
      <w:r w:rsidRPr="006F1DE1">
        <w:rPr>
          <w:rFonts w:ascii="Arial" w:hAnsi="Arial" w:cs="Arial"/>
          <w:b/>
          <w:sz w:val="20"/>
          <w:szCs w:val="20"/>
          <w:u w:val="single"/>
        </w:rPr>
        <w:t>VIGÉSIMA SÉPTIMA. DOCUMENTOS:</w:t>
      </w:r>
      <w:r w:rsidRPr="006F1DE1">
        <w:rPr>
          <w:rFonts w:ascii="Arial" w:hAnsi="Arial" w:cs="Arial"/>
          <w:b/>
          <w:sz w:val="20"/>
          <w:szCs w:val="20"/>
        </w:rPr>
        <w:t xml:space="preserve"> 1)</w:t>
      </w:r>
      <w:r w:rsidRPr="006F1DE1">
        <w:rPr>
          <w:rFonts w:ascii="Arial" w:hAnsi="Arial" w:cs="Arial"/>
          <w:sz w:val="20"/>
          <w:szCs w:val="20"/>
        </w:rPr>
        <w:t xml:space="preserve"> </w:t>
      </w:r>
      <w:r w:rsidRPr="006F1DE1">
        <w:rPr>
          <w:rFonts w:ascii="Arial" w:hAnsi="Arial" w:cs="Arial"/>
          <w:iCs/>
          <w:sz w:val="20"/>
          <w:szCs w:val="20"/>
        </w:rPr>
        <w:t xml:space="preserve">Invitación </w:t>
      </w:r>
      <w:r w:rsidRPr="006F1DE1">
        <w:rPr>
          <w:rFonts w:ascii="Arial" w:hAnsi="Arial" w:cs="Arial"/>
          <w:b/>
          <w:bCs/>
          <w:sz w:val="20"/>
          <w:szCs w:val="20"/>
        </w:rPr>
        <w:t xml:space="preserve">PN DISAN </w:t>
      </w:r>
      <w:r w:rsidR="003F24BB">
        <w:rPr>
          <w:rFonts w:ascii="Arial" w:hAnsi="Arial" w:cs="Arial"/>
          <w:b/>
          <w:bCs/>
          <w:sz w:val="20"/>
          <w:szCs w:val="20"/>
        </w:rPr>
        <w:t>SA 013</w:t>
      </w:r>
      <w:r w:rsidRPr="006F1DE1">
        <w:rPr>
          <w:rFonts w:ascii="Arial" w:hAnsi="Arial" w:cs="Arial"/>
          <w:b/>
          <w:bCs/>
          <w:sz w:val="20"/>
          <w:szCs w:val="20"/>
        </w:rPr>
        <w:t xml:space="preserve"> 2024</w:t>
      </w:r>
      <w:r w:rsidRPr="006F1DE1">
        <w:rPr>
          <w:rFonts w:ascii="Arial" w:hAnsi="Arial" w:cs="Arial"/>
          <w:sz w:val="20"/>
          <w:szCs w:val="20"/>
        </w:rPr>
        <w:t xml:space="preserve">. </w:t>
      </w:r>
      <w:r w:rsidRPr="006F1DE1">
        <w:rPr>
          <w:rFonts w:ascii="Arial" w:hAnsi="Arial" w:cs="Arial"/>
          <w:b/>
          <w:bCs/>
          <w:sz w:val="20"/>
          <w:szCs w:val="20"/>
        </w:rPr>
        <w:t>2)</w:t>
      </w:r>
      <w:r w:rsidRPr="006F1DE1">
        <w:rPr>
          <w:rFonts w:ascii="Arial" w:hAnsi="Arial" w:cs="Arial"/>
          <w:sz w:val="20"/>
          <w:szCs w:val="20"/>
        </w:rPr>
        <w:t xml:space="preserve"> Certificados de Disponibilidad Presupuestal SIIF No. </w:t>
      </w:r>
      <w:r>
        <w:rPr>
          <w:rFonts w:ascii="Arial" w:hAnsi="Arial" w:cs="Arial"/>
          <w:sz w:val="20"/>
          <w:szCs w:val="20"/>
        </w:rPr>
        <w:t>68724</w:t>
      </w:r>
      <w:r w:rsidRPr="006F1DE1">
        <w:rPr>
          <w:rFonts w:ascii="Arial" w:hAnsi="Arial" w:cs="Arial"/>
          <w:sz w:val="20"/>
          <w:szCs w:val="20"/>
        </w:rPr>
        <w:t xml:space="preserve"> y QUIPU No. </w:t>
      </w:r>
      <w:r>
        <w:rPr>
          <w:rFonts w:ascii="Arial" w:hAnsi="Arial" w:cs="Arial"/>
          <w:sz w:val="20"/>
          <w:szCs w:val="20"/>
        </w:rPr>
        <w:t>457</w:t>
      </w:r>
      <w:r w:rsidRPr="006F1DE1">
        <w:rPr>
          <w:rFonts w:ascii="Arial" w:hAnsi="Arial" w:cs="Arial"/>
          <w:sz w:val="20"/>
          <w:szCs w:val="20"/>
        </w:rPr>
        <w:t xml:space="preserve"> del </w:t>
      </w:r>
      <w:r>
        <w:rPr>
          <w:rFonts w:ascii="Arial" w:hAnsi="Arial" w:cs="Arial"/>
          <w:sz w:val="20"/>
          <w:szCs w:val="20"/>
        </w:rPr>
        <w:t>06</w:t>
      </w:r>
      <w:r w:rsidRPr="006F1DE1">
        <w:rPr>
          <w:rFonts w:ascii="Arial" w:hAnsi="Arial" w:cs="Arial"/>
          <w:sz w:val="20"/>
          <w:szCs w:val="20"/>
        </w:rPr>
        <w:t xml:space="preserve"> de</w:t>
      </w:r>
      <w:r>
        <w:rPr>
          <w:rFonts w:ascii="Arial" w:hAnsi="Arial" w:cs="Arial"/>
          <w:sz w:val="20"/>
          <w:szCs w:val="20"/>
        </w:rPr>
        <w:t xml:space="preserve"> septiembre</w:t>
      </w:r>
      <w:r w:rsidRPr="006F1DE1">
        <w:rPr>
          <w:rFonts w:ascii="Arial" w:hAnsi="Arial" w:cs="Arial"/>
          <w:sz w:val="20"/>
          <w:szCs w:val="20"/>
        </w:rPr>
        <w:t xml:space="preserve"> de 2024, expedidos por el </w:t>
      </w:r>
      <w:proofErr w:type="gramStart"/>
      <w:r w:rsidRPr="006F1DE1">
        <w:rPr>
          <w:rFonts w:ascii="Arial" w:hAnsi="Arial" w:cs="Arial"/>
          <w:sz w:val="20"/>
          <w:szCs w:val="20"/>
        </w:rPr>
        <w:t>Jefe</w:t>
      </w:r>
      <w:proofErr w:type="gramEnd"/>
      <w:r w:rsidRPr="006F1DE1">
        <w:rPr>
          <w:rFonts w:ascii="Arial" w:hAnsi="Arial" w:cs="Arial"/>
          <w:sz w:val="20"/>
          <w:szCs w:val="20"/>
        </w:rPr>
        <w:t xml:space="preserve"> de Presupuesto de la Dirección de Sanidad de la Policía Nacional (E). </w:t>
      </w:r>
      <w:r w:rsidRPr="006F1DE1">
        <w:rPr>
          <w:rFonts w:ascii="Arial" w:hAnsi="Arial" w:cs="Arial"/>
          <w:b/>
          <w:bCs/>
          <w:sz w:val="20"/>
          <w:szCs w:val="20"/>
        </w:rPr>
        <w:t>3)</w:t>
      </w:r>
      <w:r w:rsidRPr="006F1DE1">
        <w:rPr>
          <w:rFonts w:ascii="Arial" w:hAnsi="Arial" w:cs="Arial"/>
          <w:sz w:val="20"/>
          <w:szCs w:val="20"/>
        </w:rPr>
        <w:t xml:space="preserve"> </w:t>
      </w:r>
      <w:r w:rsidRPr="006F1DE1">
        <w:rPr>
          <w:rFonts w:ascii="Arial" w:hAnsi="Arial" w:cs="Arial"/>
          <w:iCs/>
          <w:sz w:val="20"/>
          <w:szCs w:val="20"/>
        </w:rPr>
        <w:t xml:space="preserve">Acta </w:t>
      </w:r>
      <w:r>
        <w:rPr>
          <w:rFonts w:ascii="Arial" w:hAnsi="Arial" w:cs="Arial"/>
          <w:iCs/>
          <w:sz w:val="20"/>
          <w:szCs w:val="20"/>
        </w:rPr>
        <w:t>_________</w:t>
      </w:r>
      <w:r w:rsidRPr="006F1DE1">
        <w:rPr>
          <w:rFonts w:ascii="Arial" w:hAnsi="Arial" w:cs="Arial"/>
          <w:bCs/>
          <w:iCs/>
          <w:sz w:val="20"/>
          <w:szCs w:val="20"/>
        </w:rPr>
        <w:t xml:space="preserve"> del </w:t>
      </w:r>
      <w:r>
        <w:rPr>
          <w:rFonts w:ascii="Arial" w:hAnsi="Arial" w:cs="Arial"/>
          <w:bCs/>
          <w:iCs/>
          <w:sz w:val="20"/>
          <w:szCs w:val="20"/>
        </w:rPr>
        <w:t>________</w:t>
      </w:r>
      <w:r w:rsidRPr="006F1DE1">
        <w:rPr>
          <w:rFonts w:ascii="Arial" w:hAnsi="Arial" w:cs="Arial"/>
          <w:bCs/>
          <w:iCs/>
          <w:sz w:val="20"/>
          <w:szCs w:val="20"/>
        </w:rPr>
        <w:t xml:space="preserve"> de 2024</w:t>
      </w:r>
      <w:r w:rsidRPr="006F1DE1">
        <w:rPr>
          <w:rFonts w:ascii="Arial" w:hAnsi="Arial" w:cs="Arial"/>
          <w:iCs/>
          <w:sz w:val="20"/>
          <w:szCs w:val="20"/>
        </w:rPr>
        <w:t xml:space="preserve">. (COMITÉ DE ADQUISICIONES) </w:t>
      </w:r>
      <w:r w:rsidRPr="006F1DE1">
        <w:rPr>
          <w:rFonts w:ascii="Arial" w:hAnsi="Arial" w:cs="Arial"/>
          <w:b/>
          <w:bCs/>
          <w:iCs/>
          <w:sz w:val="20"/>
          <w:szCs w:val="20"/>
        </w:rPr>
        <w:t>4)</w:t>
      </w:r>
      <w:r w:rsidRPr="006F1DE1">
        <w:rPr>
          <w:rFonts w:ascii="Arial" w:hAnsi="Arial" w:cs="Arial"/>
          <w:iCs/>
          <w:sz w:val="20"/>
          <w:szCs w:val="20"/>
        </w:rPr>
        <w:t xml:space="preserve"> Oferta de </w:t>
      </w:r>
      <w:r w:rsidRPr="006F1DE1">
        <w:rPr>
          <w:rFonts w:ascii="Arial" w:hAnsi="Arial" w:cs="Arial"/>
          <w:b/>
          <w:bCs/>
          <w:iCs/>
          <w:sz w:val="20"/>
          <w:szCs w:val="20"/>
        </w:rPr>
        <w:t>EL CONTRATISTA. 5)</w:t>
      </w:r>
      <w:r w:rsidRPr="006F1DE1">
        <w:rPr>
          <w:rFonts w:ascii="Arial" w:hAnsi="Arial" w:cs="Arial"/>
          <w:iCs/>
          <w:sz w:val="20"/>
          <w:szCs w:val="20"/>
        </w:rPr>
        <w:t xml:space="preserve"> El certificado de existencia y representación legal de </w:t>
      </w:r>
      <w:r w:rsidRPr="006F1DE1">
        <w:rPr>
          <w:rFonts w:ascii="Arial" w:hAnsi="Arial" w:cs="Arial"/>
          <w:b/>
          <w:bCs/>
          <w:iCs/>
          <w:sz w:val="20"/>
          <w:szCs w:val="20"/>
        </w:rPr>
        <w:t>EL CONTRATISTA. 6)</w:t>
      </w:r>
      <w:r w:rsidRPr="006F1DE1">
        <w:rPr>
          <w:rFonts w:ascii="Arial" w:hAnsi="Arial" w:cs="Arial"/>
          <w:iCs/>
          <w:sz w:val="20"/>
          <w:szCs w:val="20"/>
        </w:rPr>
        <w:t xml:space="preserve"> La garantía única. </w:t>
      </w:r>
      <w:r w:rsidRPr="006F1DE1">
        <w:rPr>
          <w:rFonts w:ascii="Arial" w:hAnsi="Arial" w:cs="Arial"/>
          <w:b/>
          <w:bCs/>
          <w:iCs/>
          <w:sz w:val="20"/>
          <w:szCs w:val="20"/>
        </w:rPr>
        <w:t>7)</w:t>
      </w:r>
      <w:r w:rsidRPr="006F1DE1">
        <w:rPr>
          <w:rFonts w:ascii="Arial" w:hAnsi="Arial" w:cs="Arial"/>
          <w:iCs/>
          <w:sz w:val="20"/>
          <w:szCs w:val="20"/>
        </w:rPr>
        <w:t xml:space="preserve"> Fotocopia del NIT de la Empresa. </w:t>
      </w:r>
      <w:r w:rsidRPr="006F1DE1">
        <w:rPr>
          <w:rFonts w:ascii="Arial" w:hAnsi="Arial" w:cs="Arial"/>
          <w:b/>
          <w:bCs/>
          <w:iCs/>
          <w:sz w:val="20"/>
          <w:szCs w:val="20"/>
        </w:rPr>
        <w:t>8)</w:t>
      </w:r>
      <w:r w:rsidRPr="006F1DE1">
        <w:rPr>
          <w:rFonts w:ascii="Arial" w:hAnsi="Arial" w:cs="Arial"/>
          <w:iCs/>
          <w:sz w:val="20"/>
          <w:szCs w:val="20"/>
        </w:rPr>
        <w:t xml:space="preserve"> </w:t>
      </w:r>
      <w:r w:rsidRPr="006F1DE1">
        <w:rPr>
          <w:rFonts w:ascii="Arial" w:hAnsi="Arial" w:cs="Arial"/>
          <w:sz w:val="20"/>
          <w:szCs w:val="20"/>
        </w:rPr>
        <w:t xml:space="preserve">Resolución No. 00090 del 15 de enero de 2018 </w:t>
      </w:r>
      <w:r w:rsidRPr="006F1DE1">
        <w:rPr>
          <w:rFonts w:ascii="Arial" w:hAnsi="Arial" w:cs="Arial"/>
          <w:i/>
          <w:sz w:val="20"/>
          <w:szCs w:val="20"/>
        </w:rPr>
        <w:t>“Por la cual se actualiza, modifica y complementa el Manual de Contratación de la Policía Nacional, adoptado mediante Resolución 03049 de 2014”</w:t>
      </w:r>
      <w:r w:rsidRPr="006F1DE1">
        <w:rPr>
          <w:rFonts w:ascii="Arial" w:hAnsi="Arial" w:cs="Arial"/>
          <w:iCs/>
          <w:sz w:val="20"/>
          <w:szCs w:val="20"/>
        </w:rPr>
        <w:t xml:space="preserve">. </w:t>
      </w:r>
      <w:r w:rsidRPr="006F1DE1">
        <w:rPr>
          <w:rFonts w:ascii="Arial" w:hAnsi="Arial" w:cs="Arial"/>
          <w:b/>
          <w:bCs/>
          <w:sz w:val="20"/>
          <w:szCs w:val="20"/>
          <w:u w:val="single"/>
        </w:rPr>
        <w:t>VIGÉSIMA OCTAVA. IMPUESTOS:</w:t>
      </w:r>
      <w:r w:rsidRPr="006F1DE1">
        <w:rPr>
          <w:rFonts w:ascii="Arial" w:hAnsi="Arial" w:cs="Arial"/>
          <w:b/>
          <w:bCs/>
          <w:sz w:val="20"/>
          <w:szCs w:val="20"/>
        </w:rPr>
        <w:t xml:space="preserve"> EL CONTRATISTA</w:t>
      </w:r>
      <w:r w:rsidRPr="006F1DE1">
        <w:rPr>
          <w:rFonts w:ascii="Arial" w:hAnsi="Arial" w:cs="Arial"/>
          <w:sz w:val="20"/>
          <w:szCs w:val="20"/>
        </w:rPr>
        <w:t xml:space="preserve"> pagará todos los impuestos, tasas, contribuciones y similares que se deriven de la ejecución del contrato, de conformidad con la ley colombiana. </w:t>
      </w:r>
      <w:r w:rsidRPr="006F1DE1">
        <w:rPr>
          <w:rFonts w:ascii="Arial" w:hAnsi="Arial" w:cs="Arial"/>
          <w:b/>
          <w:bCs/>
          <w:iCs/>
          <w:sz w:val="20"/>
          <w:szCs w:val="20"/>
          <w:u w:val="single"/>
        </w:rPr>
        <w:t xml:space="preserve">CLÁUSULA VIGÉSIMA NOVENA. </w:t>
      </w:r>
      <w:r w:rsidRPr="006F1DE1">
        <w:rPr>
          <w:rFonts w:ascii="Arial" w:hAnsi="Arial" w:cs="Arial"/>
          <w:b/>
          <w:bCs/>
          <w:sz w:val="20"/>
          <w:szCs w:val="20"/>
          <w:u w:val="single"/>
        </w:rPr>
        <w:t>VEEDURÍAS CIUDADANAS:</w:t>
      </w:r>
      <w:r w:rsidRPr="006F1DE1">
        <w:rPr>
          <w:rFonts w:ascii="Arial" w:hAnsi="Arial" w:cs="Arial"/>
          <w:sz w:val="20"/>
          <w:szCs w:val="20"/>
        </w:rPr>
        <w:t xml:space="preserve"> el presente contrato está sujeto a la vigilancia y control ciudadano, en los términos que señala el artículo 66 de la Ley 80 de 1993.</w:t>
      </w:r>
      <w:r w:rsidRPr="006F1DE1">
        <w:rPr>
          <w:rFonts w:ascii="Arial" w:hAnsi="Arial" w:cs="Arial"/>
          <w:iCs/>
          <w:sz w:val="20"/>
          <w:szCs w:val="20"/>
        </w:rPr>
        <w:t xml:space="preserve"> </w:t>
      </w:r>
      <w:r w:rsidRPr="006F1DE1">
        <w:rPr>
          <w:rFonts w:ascii="Arial" w:hAnsi="Arial" w:cs="Arial"/>
          <w:b/>
          <w:bCs/>
          <w:iCs/>
          <w:sz w:val="20"/>
          <w:szCs w:val="20"/>
          <w:u w:val="single"/>
        </w:rPr>
        <w:t>TRIGÉSIMA</w:t>
      </w:r>
      <w:r w:rsidRPr="006F1DE1">
        <w:rPr>
          <w:rFonts w:ascii="Arial" w:hAnsi="Arial" w:cs="Arial"/>
          <w:b/>
          <w:bCs/>
          <w:sz w:val="20"/>
          <w:szCs w:val="20"/>
          <w:u w:val="single"/>
        </w:rPr>
        <w:t>. RÉGIMEN LEGAL:</w:t>
      </w:r>
      <w:r w:rsidRPr="006F1DE1">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6F1DE1">
        <w:rPr>
          <w:rFonts w:ascii="Arial" w:hAnsi="Arial" w:cs="Arial"/>
          <w:b/>
          <w:bCs/>
          <w:sz w:val="20"/>
          <w:szCs w:val="20"/>
          <w:u w:val="single"/>
        </w:rPr>
        <w:t>TRIGÉSIMA PRIMERA. DOMICILIO CONTRACTUAL:</w:t>
      </w:r>
      <w:r w:rsidRPr="006F1DE1">
        <w:rPr>
          <w:rFonts w:ascii="Arial" w:hAnsi="Arial" w:cs="Arial"/>
          <w:sz w:val="20"/>
          <w:szCs w:val="20"/>
        </w:rPr>
        <w:t xml:space="preserve"> para todos los efectos, las partes acuerdan como domicilio contractual el Distrito Capital de Bogotá, para constancia de lo anterior, se firma en un (1) original en Bogotá, D.C.</w:t>
      </w:r>
    </w:p>
    <w:p w14:paraId="3A1AC979" w14:textId="7A38539C" w:rsidR="004A4270" w:rsidRPr="00147AC1" w:rsidRDefault="004A4270" w:rsidP="00CD4D49">
      <w:pPr>
        <w:jc w:val="center"/>
        <w:rPr>
          <w:rFonts w:ascii="Arial" w:hAnsi="Arial" w:cs="Arial"/>
          <w:b/>
          <w:sz w:val="18"/>
          <w:szCs w:val="18"/>
          <w:lang w:val="es-CO"/>
        </w:rPr>
      </w:pPr>
      <w:r w:rsidRPr="00147AC1">
        <w:rPr>
          <w:rFonts w:ascii="Arial" w:hAnsi="Arial" w:cs="Arial"/>
          <w:b/>
          <w:sz w:val="18"/>
          <w:szCs w:val="18"/>
          <w:lang w:val="es-CO"/>
        </w:rPr>
        <w:lastRenderedPageBreak/>
        <w:t>ANEXO No.1 “</w:t>
      </w:r>
      <w:r w:rsidRPr="00147AC1">
        <w:rPr>
          <w:rFonts w:ascii="Arial" w:hAnsi="Arial" w:cs="Arial"/>
          <w:b/>
          <w:i/>
          <w:sz w:val="18"/>
          <w:szCs w:val="18"/>
          <w:lang w:val="es-CO"/>
        </w:rPr>
        <w:t>DATOS DEL CONTRATO</w:t>
      </w:r>
      <w:r w:rsidRPr="00147AC1">
        <w:rPr>
          <w:rFonts w:ascii="Arial" w:hAnsi="Arial" w:cs="Arial"/>
          <w:b/>
          <w:sz w:val="18"/>
          <w:szCs w:val="18"/>
          <w:lang w:val="es-CO"/>
        </w:rPr>
        <w:t>”</w:t>
      </w:r>
    </w:p>
    <w:p w14:paraId="30AFF290" w14:textId="77777777" w:rsidR="004A4270" w:rsidRDefault="004A4270" w:rsidP="004A4270">
      <w:pPr>
        <w:tabs>
          <w:tab w:val="left" w:pos="2680"/>
          <w:tab w:val="left" w:pos="3960"/>
          <w:tab w:val="center" w:pos="4702"/>
        </w:tabs>
        <w:autoSpaceDE w:val="0"/>
        <w:autoSpaceDN w:val="0"/>
        <w:jc w:val="center"/>
        <w:rPr>
          <w:rFonts w:ascii="Arial" w:hAnsi="Arial" w:cs="Arial"/>
          <w:b/>
          <w:sz w:val="14"/>
          <w:szCs w:val="14"/>
          <w:lang w:val="es-CO"/>
        </w:rPr>
      </w:pPr>
    </w:p>
    <w:tbl>
      <w:tblPr>
        <w:tblW w:w="9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3"/>
        <w:gridCol w:w="7423"/>
      </w:tblGrid>
      <w:tr w:rsidR="004A4270" w:rsidRPr="00147AC1" w14:paraId="0FBD1910" w14:textId="77777777" w:rsidTr="001C08C8">
        <w:trPr>
          <w:trHeight w:val="20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8F93C5A" w14:textId="77777777"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CONTRATO</w:t>
            </w:r>
          </w:p>
        </w:tc>
        <w:tc>
          <w:tcPr>
            <w:tcW w:w="7423" w:type="dxa"/>
            <w:tcBorders>
              <w:top w:val="single" w:sz="4" w:space="0" w:color="auto"/>
              <w:left w:val="single" w:sz="4" w:space="0" w:color="auto"/>
              <w:bottom w:val="single" w:sz="4" w:space="0" w:color="auto"/>
              <w:right w:val="single" w:sz="4" w:space="0" w:color="auto"/>
            </w:tcBorders>
            <w:hideMark/>
          </w:tcPr>
          <w:p w14:paraId="3C8D31D2" w14:textId="05D00F10" w:rsidR="004A4270" w:rsidRPr="00147AC1" w:rsidRDefault="004A4270" w:rsidP="00677A83">
            <w:pPr>
              <w:autoSpaceDE w:val="0"/>
              <w:autoSpaceDN w:val="0"/>
              <w:rPr>
                <w:rFonts w:ascii="Arial" w:hAnsi="Arial" w:cs="Arial"/>
                <w:b/>
                <w:sz w:val="18"/>
                <w:szCs w:val="18"/>
                <w:lang w:val="es-CO"/>
              </w:rPr>
            </w:pPr>
            <w:r w:rsidRPr="00147AC1">
              <w:rPr>
                <w:rFonts w:ascii="Arial" w:hAnsi="Arial" w:cs="Arial"/>
                <w:b/>
                <w:sz w:val="18"/>
                <w:szCs w:val="18"/>
                <w:lang w:val="es-CO"/>
              </w:rPr>
              <w:t>No. 07-</w:t>
            </w:r>
            <w:r w:rsidR="006F1DE1">
              <w:rPr>
                <w:rFonts w:ascii="Arial" w:hAnsi="Arial" w:cs="Arial"/>
                <w:b/>
                <w:sz w:val="18"/>
                <w:szCs w:val="18"/>
                <w:lang w:val="es-CO"/>
              </w:rPr>
              <w:t>8</w:t>
            </w:r>
            <w:r w:rsidRPr="00147AC1">
              <w:rPr>
                <w:rFonts w:ascii="Arial" w:hAnsi="Arial" w:cs="Arial"/>
                <w:b/>
                <w:sz w:val="18"/>
                <w:szCs w:val="18"/>
                <w:lang w:val="es-CO"/>
              </w:rPr>
              <w:t>-20xxx-2</w:t>
            </w:r>
            <w:r w:rsidR="00D22CE9" w:rsidRPr="00147AC1">
              <w:rPr>
                <w:rFonts w:ascii="Arial" w:hAnsi="Arial" w:cs="Arial"/>
                <w:b/>
                <w:sz w:val="18"/>
                <w:szCs w:val="18"/>
                <w:lang w:val="es-CO"/>
              </w:rPr>
              <w:t>4</w:t>
            </w:r>
          </w:p>
        </w:tc>
      </w:tr>
      <w:tr w:rsidR="004A4270" w:rsidRPr="00147AC1" w14:paraId="04FCDAC1" w14:textId="77777777" w:rsidTr="001C08C8">
        <w:trPr>
          <w:trHeight w:val="27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4773122" w14:textId="77777777"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CONTRATANTE</w:t>
            </w:r>
          </w:p>
        </w:tc>
        <w:tc>
          <w:tcPr>
            <w:tcW w:w="7423" w:type="dxa"/>
            <w:tcBorders>
              <w:top w:val="single" w:sz="4" w:space="0" w:color="auto"/>
              <w:left w:val="single" w:sz="4" w:space="0" w:color="auto"/>
              <w:bottom w:val="single" w:sz="4" w:space="0" w:color="auto"/>
              <w:right w:val="single" w:sz="4" w:space="0" w:color="auto"/>
            </w:tcBorders>
            <w:hideMark/>
          </w:tcPr>
          <w:p w14:paraId="4BA4D9A4" w14:textId="77777777" w:rsidR="004A4270" w:rsidRPr="00147AC1" w:rsidRDefault="004A4270" w:rsidP="008A2149">
            <w:pPr>
              <w:autoSpaceDE w:val="0"/>
              <w:autoSpaceDN w:val="0"/>
              <w:rPr>
                <w:rFonts w:ascii="Arial" w:hAnsi="Arial" w:cs="Arial"/>
                <w:b/>
                <w:sz w:val="18"/>
                <w:szCs w:val="18"/>
                <w:lang w:val="es-CO"/>
              </w:rPr>
            </w:pPr>
            <w:r w:rsidRPr="00147AC1">
              <w:rPr>
                <w:rFonts w:ascii="Arial" w:hAnsi="Arial" w:cs="Arial"/>
                <w:b/>
                <w:sz w:val="18"/>
                <w:szCs w:val="18"/>
                <w:lang w:val="es-CO"/>
              </w:rPr>
              <w:t>DIRECCIÓN DE SANIDAD DE LA POLICÍA NACIONAL</w:t>
            </w:r>
          </w:p>
          <w:p w14:paraId="0E3E3ED3" w14:textId="77777777" w:rsidR="004A4270" w:rsidRPr="00147AC1" w:rsidRDefault="004A4270" w:rsidP="008A2149">
            <w:pPr>
              <w:autoSpaceDE w:val="0"/>
              <w:autoSpaceDN w:val="0"/>
              <w:jc w:val="both"/>
              <w:rPr>
                <w:rFonts w:ascii="Arial" w:hAnsi="Arial" w:cs="Arial"/>
                <w:b/>
                <w:sz w:val="18"/>
                <w:szCs w:val="18"/>
                <w:lang w:val="es-CO"/>
              </w:rPr>
            </w:pPr>
            <w:r w:rsidRPr="00147AC1">
              <w:rPr>
                <w:rFonts w:ascii="Arial" w:hAnsi="Arial" w:cs="Arial"/>
                <w:b/>
                <w:sz w:val="18"/>
                <w:szCs w:val="18"/>
                <w:lang w:val="es-CO"/>
              </w:rPr>
              <w:t xml:space="preserve">NIT: </w:t>
            </w:r>
            <w:r w:rsidRPr="00147AC1">
              <w:rPr>
                <w:rFonts w:ascii="Arial" w:hAnsi="Arial" w:cs="Arial"/>
                <w:sz w:val="18"/>
                <w:szCs w:val="18"/>
                <w:lang w:val="es-CO"/>
              </w:rPr>
              <w:t>830041314-4</w:t>
            </w:r>
          </w:p>
        </w:tc>
      </w:tr>
      <w:tr w:rsidR="004A4270" w:rsidRPr="00147AC1" w14:paraId="1A993358" w14:textId="77777777" w:rsidTr="001C08C8">
        <w:trPr>
          <w:trHeight w:val="40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360D722" w14:textId="77777777"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REPRESENTANTE LEGAL Y/O DELEGADO</w:t>
            </w:r>
          </w:p>
        </w:tc>
        <w:tc>
          <w:tcPr>
            <w:tcW w:w="7423" w:type="dxa"/>
            <w:tcBorders>
              <w:top w:val="single" w:sz="4" w:space="0" w:color="auto"/>
              <w:left w:val="single" w:sz="4" w:space="0" w:color="auto"/>
              <w:bottom w:val="single" w:sz="4" w:space="0" w:color="auto"/>
              <w:right w:val="single" w:sz="4" w:space="0" w:color="auto"/>
            </w:tcBorders>
            <w:vAlign w:val="center"/>
            <w:hideMark/>
          </w:tcPr>
          <w:p w14:paraId="652A15F5" w14:textId="561116D9" w:rsidR="004A4270" w:rsidRPr="00147AC1" w:rsidRDefault="00D22CE9" w:rsidP="008A2149">
            <w:pPr>
              <w:tabs>
                <w:tab w:val="left" w:pos="426"/>
              </w:tabs>
              <w:autoSpaceDE w:val="0"/>
              <w:autoSpaceDN w:val="0"/>
              <w:rPr>
                <w:rFonts w:ascii="Arial" w:hAnsi="Arial" w:cs="Arial"/>
                <w:b/>
                <w:sz w:val="18"/>
                <w:szCs w:val="18"/>
                <w:lang w:val="es-CO"/>
              </w:rPr>
            </w:pPr>
            <w:r w:rsidRPr="00147AC1">
              <w:rPr>
                <w:rFonts w:ascii="Arial" w:hAnsi="Arial" w:cs="Arial"/>
                <w:bCs/>
                <w:iCs/>
                <w:sz w:val="18"/>
                <w:szCs w:val="18"/>
              </w:rPr>
              <w:t xml:space="preserve">coronel </w:t>
            </w:r>
            <w:r w:rsidRPr="00147AC1">
              <w:rPr>
                <w:rFonts w:ascii="Arial" w:hAnsi="Arial" w:cs="Arial"/>
                <w:b/>
                <w:iCs/>
                <w:sz w:val="18"/>
                <w:szCs w:val="18"/>
              </w:rPr>
              <w:t>CARLOS ALIRIO FUENTES DURAN</w:t>
            </w:r>
          </w:p>
        </w:tc>
      </w:tr>
      <w:tr w:rsidR="004A4270" w:rsidRPr="00147AC1" w14:paraId="011A38E1" w14:textId="77777777" w:rsidTr="001C08C8">
        <w:trPr>
          <w:trHeight w:val="258"/>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2537A8F" w14:textId="77777777"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CÉDULA DE CIUDADANÍA</w:t>
            </w:r>
          </w:p>
        </w:tc>
        <w:tc>
          <w:tcPr>
            <w:tcW w:w="7423" w:type="dxa"/>
            <w:tcBorders>
              <w:top w:val="single" w:sz="4" w:space="0" w:color="auto"/>
              <w:left w:val="single" w:sz="4" w:space="0" w:color="auto"/>
              <w:bottom w:val="single" w:sz="4" w:space="0" w:color="auto"/>
              <w:right w:val="single" w:sz="4" w:space="0" w:color="auto"/>
            </w:tcBorders>
            <w:vAlign w:val="center"/>
            <w:hideMark/>
          </w:tcPr>
          <w:p w14:paraId="57916D48" w14:textId="49FA6BF6" w:rsidR="004A4270" w:rsidRPr="00147AC1" w:rsidRDefault="00D22CE9" w:rsidP="008A2149">
            <w:pPr>
              <w:autoSpaceDE w:val="0"/>
              <w:autoSpaceDN w:val="0"/>
              <w:jc w:val="both"/>
              <w:rPr>
                <w:rFonts w:ascii="Arial" w:hAnsi="Arial" w:cs="Arial"/>
                <w:sz w:val="18"/>
                <w:szCs w:val="18"/>
                <w:lang w:val="es-CO"/>
              </w:rPr>
            </w:pPr>
            <w:r w:rsidRPr="00147AC1">
              <w:rPr>
                <w:rFonts w:ascii="Arial" w:hAnsi="Arial" w:cs="Arial"/>
                <w:bCs/>
                <w:iCs/>
                <w:sz w:val="18"/>
                <w:szCs w:val="18"/>
              </w:rPr>
              <w:t>74.370.422</w:t>
            </w:r>
            <w:r w:rsidR="00DA60D2">
              <w:rPr>
                <w:rFonts w:ascii="Arial" w:hAnsi="Arial" w:cs="Arial"/>
                <w:bCs/>
                <w:iCs/>
                <w:sz w:val="18"/>
                <w:szCs w:val="18"/>
              </w:rPr>
              <w:t xml:space="preserve"> expedida en Duitama.</w:t>
            </w:r>
          </w:p>
        </w:tc>
      </w:tr>
      <w:tr w:rsidR="00147AC1" w:rsidRPr="00147AC1" w14:paraId="1E907154" w14:textId="77777777" w:rsidTr="001C08C8">
        <w:trPr>
          <w:trHeight w:val="19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604D26C" w14:textId="77777777" w:rsidR="00147AC1" w:rsidRPr="00147AC1" w:rsidRDefault="00147AC1" w:rsidP="00147AC1">
            <w:pPr>
              <w:autoSpaceDE w:val="0"/>
              <w:autoSpaceDN w:val="0"/>
              <w:jc w:val="center"/>
              <w:rPr>
                <w:rFonts w:ascii="Arial" w:hAnsi="Arial" w:cs="Arial"/>
                <w:b/>
                <w:sz w:val="18"/>
                <w:szCs w:val="18"/>
                <w:lang w:val="es-CO"/>
              </w:rPr>
            </w:pPr>
            <w:r w:rsidRPr="00147AC1">
              <w:rPr>
                <w:rFonts w:ascii="Arial" w:hAnsi="Arial" w:cs="Arial"/>
                <w:b/>
                <w:sz w:val="18"/>
                <w:szCs w:val="18"/>
                <w:lang w:val="es-CO"/>
              </w:rPr>
              <w:t>CARGO</w:t>
            </w:r>
          </w:p>
        </w:tc>
        <w:tc>
          <w:tcPr>
            <w:tcW w:w="7423" w:type="dxa"/>
            <w:tcBorders>
              <w:top w:val="single" w:sz="4" w:space="0" w:color="auto"/>
              <w:left w:val="single" w:sz="4" w:space="0" w:color="auto"/>
              <w:bottom w:val="single" w:sz="4" w:space="0" w:color="auto"/>
              <w:right w:val="single" w:sz="4" w:space="0" w:color="auto"/>
            </w:tcBorders>
            <w:vAlign w:val="center"/>
            <w:hideMark/>
          </w:tcPr>
          <w:p w14:paraId="62096C66" w14:textId="59FCA512" w:rsidR="00147AC1" w:rsidRPr="00147AC1" w:rsidRDefault="00147AC1" w:rsidP="00147AC1">
            <w:pPr>
              <w:autoSpaceDE w:val="0"/>
              <w:autoSpaceDN w:val="0"/>
              <w:rPr>
                <w:rFonts w:ascii="Arial" w:hAnsi="Arial" w:cs="Arial"/>
                <w:sz w:val="18"/>
                <w:szCs w:val="18"/>
                <w:lang w:val="es-CO"/>
              </w:rPr>
            </w:pPr>
            <w:r w:rsidRPr="00147AC1">
              <w:rPr>
                <w:rFonts w:ascii="Arial" w:hAnsi="Arial" w:cs="Arial"/>
                <w:sz w:val="18"/>
                <w:szCs w:val="18"/>
              </w:rPr>
              <w:t>Director de Sanidad de la Policía Nacional</w:t>
            </w:r>
          </w:p>
        </w:tc>
      </w:tr>
      <w:tr w:rsidR="00147AC1" w:rsidRPr="00147AC1" w14:paraId="57360FF4" w14:textId="77777777" w:rsidTr="001C08C8">
        <w:trPr>
          <w:trHeight w:val="89"/>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658690D" w14:textId="77777777" w:rsidR="00147AC1" w:rsidRPr="00147AC1" w:rsidRDefault="00147AC1" w:rsidP="00147AC1">
            <w:pPr>
              <w:autoSpaceDE w:val="0"/>
              <w:autoSpaceDN w:val="0"/>
              <w:jc w:val="center"/>
              <w:rPr>
                <w:rFonts w:ascii="Arial" w:hAnsi="Arial" w:cs="Arial"/>
                <w:b/>
                <w:sz w:val="18"/>
                <w:szCs w:val="18"/>
                <w:lang w:val="es-CO"/>
              </w:rPr>
            </w:pPr>
            <w:r w:rsidRPr="00147AC1">
              <w:rPr>
                <w:rFonts w:ascii="Arial" w:hAnsi="Arial" w:cs="Arial"/>
                <w:b/>
                <w:sz w:val="18"/>
                <w:szCs w:val="18"/>
                <w:lang w:val="es-CO"/>
              </w:rPr>
              <w:t>DISPOSICIÓN DE NOMBRAMIENTO</w:t>
            </w:r>
          </w:p>
        </w:tc>
        <w:tc>
          <w:tcPr>
            <w:tcW w:w="7423" w:type="dxa"/>
            <w:tcBorders>
              <w:top w:val="single" w:sz="4" w:space="0" w:color="auto"/>
              <w:left w:val="single" w:sz="4" w:space="0" w:color="auto"/>
              <w:bottom w:val="single" w:sz="4" w:space="0" w:color="auto"/>
              <w:right w:val="single" w:sz="4" w:space="0" w:color="auto"/>
            </w:tcBorders>
            <w:vAlign w:val="center"/>
            <w:hideMark/>
          </w:tcPr>
          <w:p w14:paraId="28C2E0C8" w14:textId="08ABED69" w:rsidR="00147AC1" w:rsidRPr="00147AC1" w:rsidRDefault="00147AC1" w:rsidP="00147AC1">
            <w:pPr>
              <w:autoSpaceDE w:val="0"/>
              <w:autoSpaceDN w:val="0"/>
              <w:jc w:val="both"/>
              <w:rPr>
                <w:rFonts w:ascii="Arial" w:hAnsi="Arial" w:cs="Arial"/>
                <w:sz w:val="18"/>
                <w:szCs w:val="18"/>
                <w:lang w:val="es-CO"/>
              </w:rPr>
            </w:pPr>
            <w:r w:rsidRPr="00147AC1">
              <w:rPr>
                <w:rFonts w:ascii="Arial" w:hAnsi="Arial" w:cs="Arial"/>
                <w:sz w:val="18"/>
                <w:szCs w:val="18"/>
              </w:rPr>
              <w:t xml:space="preserve">Resolución No. 0638 del 1 de marzo de 2024, </w:t>
            </w:r>
            <w:r w:rsidRPr="00147AC1">
              <w:rPr>
                <w:rFonts w:ascii="Arial" w:hAnsi="Arial" w:cs="Arial"/>
                <w:iCs/>
                <w:sz w:val="18"/>
                <w:szCs w:val="18"/>
              </w:rPr>
              <w:t xml:space="preserve">del Ministerio de Defensa Nacional, debidamente facultado para celebrar contratos por </w:t>
            </w:r>
            <w:r w:rsidRPr="00147AC1">
              <w:rPr>
                <w:rFonts w:ascii="Arial" w:hAnsi="Arial" w:cs="Arial"/>
                <w:bCs/>
                <w:sz w:val="18"/>
                <w:szCs w:val="18"/>
              </w:rPr>
              <w:t xml:space="preserve">Resolución No. 0579 del 28 de febrero de 2024 </w:t>
            </w:r>
            <w:r w:rsidRPr="00147AC1">
              <w:rPr>
                <w:rFonts w:ascii="Arial" w:hAnsi="Arial" w:cs="Arial"/>
                <w:bCs/>
                <w:i/>
                <w:sz w:val="18"/>
                <w:szCs w:val="18"/>
              </w:rPr>
              <w:t>“Por la cual se delega en algunos funcionarios, la competencia para contratar, comprometer y ordenar el gasto, en desarrollo de las apropiaciones incorporadas al presupuesto de la Policía Nacional de Colombia, suscribir comodato de bienes inmuebles, convenios y/o contratos interadministrativos, y se dictan otras disposiciones”</w:t>
            </w:r>
            <w:r w:rsidRPr="00147AC1">
              <w:rPr>
                <w:rFonts w:ascii="Arial" w:hAnsi="Arial" w:cs="Arial"/>
                <w:iCs/>
                <w:sz w:val="18"/>
                <w:szCs w:val="18"/>
              </w:rPr>
              <w:t>.</w:t>
            </w:r>
          </w:p>
        </w:tc>
      </w:tr>
      <w:tr w:rsidR="004A4270" w:rsidRPr="00147AC1" w14:paraId="40BD4618" w14:textId="77777777" w:rsidTr="001C08C8">
        <w:trPr>
          <w:trHeight w:val="1647"/>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00EDF6D" w14:textId="77777777"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CONTRATISTA</w:t>
            </w:r>
          </w:p>
        </w:tc>
        <w:tc>
          <w:tcPr>
            <w:tcW w:w="7423" w:type="dxa"/>
            <w:tcBorders>
              <w:top w:val="single" w:sz="4" w:space="0" w:color="auto"/>
              <w:left w:val="single" w:sz="4" w:space="0" w:color="auto"/>
              <w:bottom w:val="single" w:sz="4" w:space="0" w:color="auto"/>
              <w:right w:val="single" w:sz="4" w:space="0" w:color="auto"/>
            </w:tcBorders>
            <w:hideMark/>
          </w:tcPr>
          <w:p w14:paraId="659E45FE" w14:textId="77777777" w:rsidR="004A4270" w:rsidRPr="00147AC1" w:rsidRDefault="004A4270" w:rsidP="008A2149">
            <w:pPr>
              <w:autoSpaceDE w:val="0"/>
              <w:autoSpaceDN w:val="0"/>
              <w:rPr>
                <w:rFonts w:ascii="Arial" w:hAnsi="Arial" w:cs="Arial"/>
                <w:sz w:val="18"/>
                <w:szCs w:val="18"/>
                <w:lang w:val="es-CO"/>
              </w:rPr>
            </w:pPr>
            <w:r w:rsidRPr="00147AC1">
              <w:rPr>
                <w:rFonts w:ascii="Arial" w:hAnsi="Arial" w:cs="Arial"/>
                <w:b/>
                <w:sz w:val="18"/>
                <w:szCs w:val="18"/>
                <w:lang w:val="es-CO"/>
              </w:rPr>
              <w:t>NOMBRE:</w:t>
            </w:r>
            <w:r w:rsidRPr="00147AC1">
              <w:rPr>
                <w:rFonts w:ascii="Arial" w:hAnsi="Arial" w:cs="Arial"/>
                <w:sz w:val="18"/>
                <w:szCs w:val="18"/>
                <w:lang w:val="es-CO"/>
              </w:rPr>
              <w:t xml:space="preserve"> </w:t>
            </w:r>
          </w:p>
          <w:p w14:paraId="03F0029C" w14:textId="77777777" w:rsidR="004A4270" w:rsidRPr="00147AC1" w:rsidRDefault="004A4270" w:rsidP="008A2149">
            <w:pPr>
              <w:autoSpaceDE w:val="0"/>
              <w:autoSpaceDN w:val="0"/>
              <w:jc w:val="both"/>
              <w:rPr>
                <w:rFonts w:ascii="Arial" w:hAnsi="Arial" w:cs="Arial"/>
                <w:sz w:val="18"/>
                <w:szCs w:val="18"/>
                <w:lang w:val="es-CO"/>
              </w:rPr>
            </w:pPr>
            <w:r w:rsidRPr="00147AC1">
              <w:rPr>
                <w:rFonts w:ascii="Arial" w:hAnsi="Arial" w:cs="Arial"/>
                <w:b/>
                <w:sz w:val="18"/>
                <w:szCs w:val="18"/>
                <w:lang w:val="es-CO"/>
              </w:rPr>
              <w:t xml:space="preserve">NIT: </w:t>
            </w:r>
          </w:p>
          <w:p w14:paraId="29A0CC47" w14:textId="77777777" w:rsidR="004A4270" w:rsidRPr="00147AC1" w:rsidRDefault="004A4270" w:rsidP="008A2149">
            <w:pPr>
              <w:autoSpaceDE w:val="0"/>
              <w:autoSpaceDN w:val="0"/>
              <w:jc w:val="both"/>
              <w:rPr>
                <w:rFonts w:ascii="Arial" w:hAnsi="Arial" w:cs="Arial"/>
                <w:b/>
                <w:sz w:val="18"/>
                <w:szCs w:val="18"/>
                <w:lang w:val="es-CO"/>
              </w:rPr>
            </w:pPr>
            <w:r w:rsidRPr="00147AC1">
              <w:rPr>
                <w:rFonts w:ascii="Arial" w:hAnsi="Arial" w:cs="Arial"/>
                <w:b/>
                <w:sz w:val="18"/>
                <w:szCs w:val="18"/>
                <w:lang w:val="es-CO"/>
              </w:rPr>
              <w:t>REPRESENTANTE LEGAL:</w:t>
            </w:r>
            <w:r w:rsidRPr="00147AC1">
              <w:rPr>
                <w:rFonts w:ascii="Arial" w:hAnsi="Arial" w:cs="Arial"/>
                <w:sz w:val="18"/>
                <w:szCs w:val="18"/>
                <w:lang w:val="es-CO"/>
              </w:rPr>
              <w:t xml:space="preserve"> </w:t>
            </w:r>
          </w:p>
          <w:p w14:paraId="18C97CB6" w14:textId="77777777" w:rsidR="004A4270" w:rsidRPr="00147AC1" w:rsidRDefault="004A4270" w:rsidP="008A2149">
            <w:pPr>
              <w:autoSpaceDE w:val="0"/>
              <w:autoSpaceDN w:val="0"/>
              <w:jc w:val="both"/>
              <w:rPr>
                <w:rFonts w:ascii="Arial" w:hAnsi="Arial" w:cs="Arial"/>
                <w:sz w:val="18"/>
                <w:szCs w:val="18"/>
                <w:lang w:val="es-CO"/>
              </w:rPr>
            </w:pPr>
            <w:r w:rsidRPr="00147AC1">
              <w:rPr>
                <w:rFonts w:ascii="Arial" w:hAnsi="Arial" w:cs="Arial"/>
                <w:b/>
                <w:sz w:val="18"/>
                <w:szCs w:val="18"/>
                <w:lang w:val="es-CO"/>
              </w:rPr>
              <w:t>DOC. IDENTIDAD</w:t>
            </w:r>
            <w:r w:rsidRPr="00147AC1">
              <w:rPr>
                <w:rFonts w:ascii="Arial" w:hAnsi="Arial" w:cs="Arial"/>
                <w:sz w:val="18"/>
                <w:szCs w:val="18"/>
                <w:lang w:val="es-CO"/>
              </w:rPr>
              <w:t>:</w:t>
            </w:r>
            <w:r w:rsidRPr="00147AC1">
              <w:rPr>
                <w:rFonts w:ascii="Arial" w:hAnsi="Arial" w:cs="Arial"/>
                <w:noProof/>
                <w:sz w:val="18"/>
                <w:szCs w:val="18"/>
                <w:lang w:val="es-CO"/>
              </w:rPr>
              <w:t xml:space="preserve"> </w:t>
            </w:r>
          </w:p>
          <w:p w14:paraId="04C21F72" w14:textId="77777777" w:rsidR="004A4270" w:rsidRPr="00147AC1" w:rsidRDefault="004A4270" w:rsidP="008A2149">
            <w:pPr>
              <w:autoSpaceDE w:val="0"/>
              <w:autoSpaceDN w:val="0"/>
              <w:jc w:val="both"/>
              <w:rPr>
                <w:rFonts w:ascii="Arial" w:hAnsi="Arial" w:cs="Arial"/>
                <w:sz w:val="18"/>
                <w:szCs w:val="18"/>
                <w:lang w:val="es-CO"/>
              </w:rPr>
            </w:pPr>
            <w:r w:rsidRPr="00147AC1">
              <w:rPr>
                <w:rFonts w:ascii="Arial" w:hAnsi="Arial" w:cs="Arial"/>
                <w:b/>
                <w:sz w:val="18"/>
                <w:szCs w:val="18"/>
                <w:lang w:val="es-CO"/>
              </w:rPr>
              <w:t xml:space="preserve">CIUDAD NOTIFICACIÓN: </w:t>
            </w:r>
          </w:p>
          <w:p w14:paraId="263D1D46" w14:textId="77777777" w:rsidR="004A4270" w:rsidRPr="00147AC1" w:rsidRDefault="004A4270" w:rsidP="008A2149">
            <w:pPr>
              <w:autoSpaceDE w:val="0"/>
              <w:autoSpaceDN w:val="0"/>
              <w:jc w:val="both"/>
              <w:rPr>
                <w:rFonts w:ascii="Arial" w:hAnsi="Arial" w:cs="Arial"/>
                <w:sz w:val="18"/>
                <w:szCs w:val="18"/>
                <w:lang w:val="es-CO"/>
              </w:rPr>
            </w:pPr>
            <w:r w:rsidRPr="00147AC1">
              <w:rPr>
                <w:rFonts w:ascii="Arial" w:hAnsi="Arial" w:cs="Arial"/>
                <w:b/>
                <w:sz w:val="18"/>
                <w:szCs w:val="18"/>
                <w:lang w:val="es-CO"/>
              </w:rPr>
              <w:t>DIRECCIÓN:</w:t>
            </w:r>
            <w:r w:rsidRPr="00147AC1">
              <w:rPr>
                <w:rFonts w:ascii="Arial" w:hAnsi="Arial" w:cs="Arial"/>
                <w:sz w:val="18"/>
                <w:szCs w:val="18"/>
                <w:lang w:val="es-CO"/>
              </w:rPr>
              <w:t xml:space="preserve"> </w:t>
            </w:r>
          </w:p>
          <w:p w14:paraId="1198DD80" w14:textId="77777777" w:rsidR="004A4270" w:rsidRPr="00147AC1" w:rsidRDefault="004A4270" w:rsidP="008A2149">
            <w:pPr>
              <w:autoSpaceDE w:val="0"/>
              <w:autoSpaceDN w:val="0"/>
              <w:jc w:val="both"/>
              <w:rPr>
                <w:rFonts w:ascii="Arial" w:hAnsi="Arial" w:cs="Arial"/>
                <w:sz w:val="18"/>
                <w:szCs w:val="18"/>
                <w:lang w:val="es-CO"/>
              </w:rPr>
            </w:pPr>
            <w:r w:rsidRPr="00147AC1">
              <w:rPr>
                <w:rFonts w:ascii="Arial" w:hAnsi="Arial" w:cs="Arial"/>
                <w:b/>
                <w:sz w:val="18"/>
                <w:szCs w:val="18"/>
                <w:lang w:val="es-CO"/>
              </w:rPr>
              <w:t xml:space="preserve">TELÉFONO: </w:t>
            </w:r>
          </w:p>
          <w:p w14:paraId="30762D86" w14:textId="77777777" w:rsidR="004A4270" w:rsidRPr="00147AC1" w:rsidRDefault="004A4270" w:rsidP="008A2149">
            <w:pPr>
              <w:autoSpaceDE w:val="0"/>
              <w:autoSpaceDN w:val="0"/>
              <w:jc w:val="both"/>
              <w:rPr>
                <w:rFonts w:ascii="Arial" w:hAnsi="Arial" w:cs="Arial"/>
                <w:sz w:val="18"/>
                <w:szCs w:val="18"/>
                <w:lang w:val="es-CO"/>
              </w:rPr>
            </w:pPr>
            <w:r w:rsidRPr="00147AC1">
              <w:rPr>
                <w:rFonts w:ascii="Arial" w:hAnsi="Arial" w:cs="Arial"/>
                <w:b/>
                <w:sz w:val="18"/>
                <w:szCs w:val="18"/>
                <w:lang w:val="es-CO"/>
              </w:rPr>
              <w:t xml:space="preserve">CORREO ELECTRÓNICO: </w:t>
            </w:r>
          </w:p>
        </w:tc>
      </w:tr>
      <w:tr w:rsidR="004A4270" w:rsidRPr="00147AC1" w14:paraId="69B49558" w14:textId="77777777" w:rsidTr="001C08C8">
        <w:trPr>
          <w:trHeight w:val="19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836ED72" w14:textId="77777777" w:rsidR="004A4270" w:rsidRPr="00147AC1" w:rsidRDefault="004A4270" w:rsidP="001B3333">
            <w:pPr>
              <w:autoSpaceDE w:val="0"/>
              <w:autoSpaceDN w:val="0"/>
              <w:jc w:val="center"/>
              <w:rPr>
                <w:rFonts w:ascii="Arial" w:hAnsi="Arial" w:cs="Arial"/>
                <w:b/>
                <w:bCs/>
                <w:sz w:val="18"/>
                <w:szCs w:val="18"/>
                <w:lang w:val="es-CO"/>
              </w:rPr>
            </w:pPr>
            <w:r w:rsidRPr="00147AC1">
              <w:rPr>
                <w:rFonts w:ascii="Arial" w:hAnsi="Arial" w:cs="Arial"/>
                <w:b/>
                <w:bCs/>
                <w:sz w:val="18"/>
                <w:szCs w:val="18"/>
                <w:lang w:val="es-CO"/>
              </w:rPr>
              <w:t>CONSIDERANDOS</w:t>
            </w:r>
          </w:p>
        </w:tc>
        <w:tc>
          <w:tcPr>
            <w:tcW w:w="7423" w:type="dxa"/>
            <w:tcBorders>
              <w:top w:val="single" w:sz="4" w:space="0" w:color="auto"/>
              <w:left w:val="single" w:sz="4" w:space="0" w:color="auto"/>
              <w:bottom w:val="single" w:sz="4" w:space="0" w:color="auto"/>
              <w:right w:val="single" w:sz="4" w:space="0" w:color="auto"/>
            </w:tcBorders>
            <w:hideMark/>
          </w:tcPr>
          <w:p w14:paraId="2E400961" w14:textId="6A2D5313" w:rsidR="004A4270" w:rsidRPr="00147AC1" w:rsidRDefault="004A4270" w:rsidP="00147AC1">
            <w:pPr>
              <w:autoSpaceDE w:val="0"/>
              <w:autoSpaceDN w:val="0"/>
              <w:adjustRightInd w:val="0"/>
              <w:jc w:val="both"/>
              <w:rPr>
                <w:rFonts w:ascii="Arial" w:hAnsi="Arial" w:cs="Arial"/>
                <w:noProof/>
                <w:sz w:val="18"/>
                <w:szCs w:val="18"/>
                <w:lang w:val="es-CO"/>
              </w:rPr>
            </w:pPr>
            <w:r w:rsidRPr="00147AC1">
              <w:rPr>
                <w:rFonts w:ascii="Arial" w:hAnsi="Arial" w:cs="Arial"/>
                <w:noProof/>
                <w:sz w:val="18"/>
                <w:szCs w:val="18"/>
                <w:lang w:val="es-CO"/>
              </w:rPr>
              <w:t xml:space="preserve">Que el presente contrato se deriva del PROCESO </w:t>
            </w:r>
            <w:r w:rsidRPr="00147AC1">
              <w:rPr>
                <w:rFonts w:ascii="Arial" w:hAnsi="Arial" w:cs="Arial"/>
                <w:b/>
                <w:sz w:val="18"/>
                <w:szCs w:val="18"/>
                <w:lang w:val="es-CO"/>
              </w:rPr>
              <w:t xml:space="preserve">PN DISAN </w:t>
            </w:r>
            <w:r w:rsidR="00D51F9B" w:rsidRPr="00147AC1">
              <w:rPr>
                <w:rFonts w:ascii="Arial" w:hAnsi="Arial" w:cs="Arial"/>
                <w:b/>
                <w:sz w:val="18"/>
                <w:szCs w:val="18"/>
                <w:lang w:val="es-CO"/>
              </w:rPr>
              <w:t xml:space="preserve">SA </w:t>
            </w:r>
            <w:r w:rsidR="00D46ADA">
              <w:rPr>
                <w:rFonts w:ascii="Arial" w:hAnsi="Arial" w:cs="Arial"/>
                <w:b/>
                <w:sz w:val="18"/>
                <w:szCs w:val="18"/>
                <w:lang w:val="es-CO"/>
              </w:rPr>
              <w:t>013</w:t>
            </w:r>
            <w:r w:rsidR="003A2124" w:rsidRPr="00147AC1">
              <w:rPr>
                <w:rFonts w:ascii="Arial" w:hAnsi="Arial" w:cs="Arial"/>
                <w:b/>
                <w:sz w:val="18"/>
                <w:szCs w:val="18"/>
                <w:lang w:val="es-CO"/>
              </w:rPr>
              <w:t xml:space="preserve"> 202</w:t>
            </w:r>
            <w:r w:rsidR="00630322" w:rsidRPr="00147AC1">
              <w:rPr>
                <w:rFonts w:ascii="Arial" w:hAnsi="Arial" w:cs="Arial"/>
                <w:b/>
                <w:sz w:val="18"/>
                <w:szCs w:val="18"/>
                <w:lang w:val="es-CO"/>
              </w:rPr>
              <w:t>4</w:t>
            </w:r>
          </w:p>
        </w:tc>
      </w:tr>
      <w:tr w:rsidR="004A4270" w:rsidRPr="00147AC1" w14:paraId="49F9D14D" w14:textId="77777777" w:rsidTr="001C08C8">
        <w:trPr>
          <w:trHeight w:val="28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4FD23945" w14:textId="77777777"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SUPERVISOR DEL CONTRATO</w:t>
            </w:r>
          </w:p>
        </w:tc>
        <w:tc>
          <w:tcPr>
            <w:tcW w:w="7423" w:type="dxa"/>
            <w:tcBorders>
              <w:top w:val="single" w:sz="4" w:space="0" w:color="auto"/>
              <w:left w:val="single" w:sz="4" w:space="0" w:color="auto"/>
              <w:bottom w:val="single" w:sz="4" w:space="0" w:color="auto"/>
              <w:right w:val="single" w:sz="4" w:space="0" w:color="auto"/>
            </w:tcBorders>
          </w:tcPr>
          <w:p w14:paraId="4EEBDFE9" w14:textId="592CD88A" w:rsidR="00630322" w:rsidRPr="00147AC1" w:rsidRDefault="00612150" w:rsidP="00147AC1">
            <w:pPr>
              <w:jc w:val="both"/>
              <w:rPr>
                <w:rFonts w:ascii="Arial" w:hAnsi="Arial" w:cs="Arial"/>
                <w:sz w:val="18"/>
                <w:szCs w:val="18"/>
                <w:lang w:val="es-CO"/>
              </w:rPr>
            </w:pPr>
            <w:r w:rsidRPr="00612150">
              <w:rPr>
                <w:rFonts w:ascii="Arial" w:hAnsi="Arial" w:cs="Arial"/>
                <w:color w:val="000000" w:themeColor="text1"/>
                <w:sz w:val="18"/>
                <w:szCs w:val="18"/>
              </w:rPr>
              <w:t xml:space="preserve">El supervisor del contrato para el presente proceso de contratación será el </w:t>
            </w:r>
            <w:r w:rsidRPr="00612150">
              <w:rPr>
                <w:rFonts w:ascii="Arial" w:hAnsi="Arial" w:cs="Arial"/>
                <w:b/>
                <w:bCs/>
                <w:color w:val="000000" w:themeColor="text1"/>
                <w:sz w:val="18"/>
                <w:szCs w:val="18"/>
              </w:rPr>
              <w:t>Jefe del Grupo Soporte y Seguimiento Servicios de Alto impacto de la Dirección de Sanidad Policía Nacional</w:t>
            </w:r>
            <w:r w:rsidRPr="00612150">
              <w:rPr>
                <w:rFonts w:ascii="Arial" w:hAnsi="Arial" w:cs="Arial"/>
                <w:color w:val="000000" w:themeColor="text1"/>
                <w:sz w:val="18"/>
                <w:szCs w:val="18"/>
              </w:rPr>
              <w:t xml:space="preserve"> o quien haga sus veces o, quien con posterioridad designe el ordenador del gasto de la Dirección de Sanidad, el cual expedirá los recibos a satisfacción técnico-económicos e informes de supervisión una vez al mes con estricta sujeción a las imposiciones de la Resolución 00090 del 15 de enero de 2018 “</w:t>
            </w:r>
            <w:r w:rsidRPr="00612150">
              <w:rPr>
                <w:rFonts w:ascii="Arial" w:hAnsi="Arial" w:cs="Arial"/>
                <w:i/>
                <w:iCs/>
                <w:color w:val="000000" w:themeColor="text1"/>
                <w:sz w:val="18"/>
                <w:szCs w:val="18"/>
              </w:rPr>
              <w:t>Por el cual se actualiza modifica y complementa el Manual de Contratación de la Policía Nacional, adoptado mediante Resolución 03049 de 2014</w:t>
            </w:r>
            <w:r w:rsidRPr="00612150">
              <w:rPr>
                <w:rFonts w:ascii="Arial" w:hAnsi="Arial" w:cs="Arial"/>
                <w:color w:val="000000" w:themeColor="text1"/>
                <w:sz w:val="18"/>
                <w:szCs w:val="18"/>
              </w:rPr>
              <w:t>”.</w:t>
            </w:r>
          </w:p>
        </w:tc>
      </w:tr>
      <w:tr w:rsidR="004A4270" w:rsidRPr="00147AC1" w14:paraId="57280B95" w14:textId="77777777" w:rsidTr="001C08C8">
        <w:trPr>
          <w:trHeight w:val="28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FDF40C8" w14:textId="58EDEE66"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CL</w:t>
            </w:r>
            <w:r w:rsidR="00264E7F" w:rsidRPr="00147AC1">
              <w:rPr>
                <w:rFonts w:ascii="Arial" w:hAnsi="Arial" w:cs="Arial"/>
                <w:b/>
                <w:sz w:val="18"/>
                <w:szCs w:val="18"/>
                <w:lang w:val="es-CO"/>
              </w:rPr>
              <w:t>Á</w:t>
            </w:r>
            <w:r w:rsidRPr="00147AC1">
              <w:rPr>
                <w:rFonts w:ascii="Arial" w:hAnsi="Arial" w:cs="Arial"/>
                <w:b/>
                <w:sz w:val="18"/>
                <w:szCs w:val="18"/>
                <w:lang w:val="es-CO"/>
              </w:rPr>
              <w:t>USULA PRIMERA - OBJETO</w:t>
            </w:r>
          </w:p>
        </w:tc>
        <w:tc>
          <w:tcPr>
            <w:tcW w:w="7423" w:type="dxa"/>
            <w:tcBorders>
              <w:top w:val="single" w:sz="4" w:space="0" w:color="auto"/>
              <w:left w:val="single" w:sz="4" w:space="0" w:color="auto"/>
              <w:bottom w:val="single" w:sz="4" w:space="0" w:color="auto"/>
              <w:right w:val="single" w:sz="4" w:space="0" w:color="auto"/>
            </w:tcBorders>
            <w:hideMark/>
          </w:tcPr>
          <w:p w14:paraId="02C4E8EA" w14:textId="56DEB3A0" w:rsidR="004A4270" w:rsidRPr="00147AC1" w:rsidRDefault="00D46ADA" w:rsidP="008A2149">
            <w:pPr>
              <w:autoSpaceDE w:val="0"/>
              <w:autoSpaceDN w:val="0"/>
              <w:adjustRightInd w:val="0"/>
              <w:jc w:val="both"/>
              <w:rPr>
                <w:rFonts w:ascii="Arial" w:hAnsi="Arial" w:cs="Arial"/>
                <w:noProof/>
                <w:sz w:val="18"/>
                <w:szCs w:val="18"/>
                <w:lang w:val="es-CO"/>
              </w:rPr>
            </w:pPr>
            <w:r w:rsidRPr="00D46ADA">
              <w:rPr>
                <w:rFonts w:ascii="Arial" w:eastAsia="Calibri" w:hAnsi="Arial" w:cs="Arial"/>
                <w:b/>
                <w:color w:val="000000"/>
                <w:sz w:val="18"/>
                <w:szCs w:val="18"/>
              </w:rPr>
              <w:t>SUMINISTRO DE PRÓTESIS Y ELEMENTOS PROTÉSICOS DE MIEMBROS SUPERIORES E INFERIORES PARA USUARIOS CON DEFICIENCIA O DISCAPACIDAD DEL SUBSISTEMA DE SALUD DE LA POLICÍA NACIONAL</w:t>
            </w:r>
            <w:r w:rsidR="004A4270" w:rsidRPr="008F693A">
              <w:rPr>
                <w:rFonts w:ascii="Arial" w:hAnsi="Arial" w:cs="Arial"/>
                <w:iCs/>
                <w:sz w:val="18"/>
                <w:szCs w:val="18"/>
                <w:lang w:val="es-CO"/>
              </w:rPr>
              <w:t xml:space="preserve">, </w:t>
            </w:r>
            <w:r w:rsidR="004A4270" w:rsidRPr="00147AC1">
              <w:rPr>
                <w:rFonts w:ascii="Arial" w:hAnsi="Arial" w:cs="Arial"/>
                <w:iCs/>
                <w:sz w:val="18"/>
                <w:szCs w:val="18"/>
                <w:lang w:val="es-CO"/>
              </w:rPr>
              <w:t>de acuerdo a la descripción realizada en el Anexo No. 2.</w:t>
            </w:r>
          </w:p>
        </w:tc>
      </w:tr>
      <w:tr w:rsidR="004A4270" w:rsidRPr="00147AC1" w14:paraId="49C90FE3" w14:textId="77777777" w:rsidTr="001C08C8">
        <w:trPr>
          <w:trHeight w:val="61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6514446" w14:textId="7F73E04E"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CL</w:t>
            </w:r>
            <w:r w:rsidR="00264E7F" w:rsidRPr="00147AC1">
              <w:rPr>
                <w:rFonts w:ascii="Arial" w:hAnsi="Arial" w:cs="Arial"/>
                <w:b/>
                <w:sz w:val="18"/>
                <w:szCs w:val="18"/>
                <w:lang w:val="es-CO"/>
              </w:rPr>
              <w:t>Á</w:t>
            </w:r>
            <w:r w:rsidRPr="00147AC1">
              <w:rPr>
                <w:rFonts w:ascii="Arial" w:hAnsi="Arial" w:cs="Arial"/>
                <w:b/>
                <w:sz w:val="18"/>
                <w:szCs w:val="18"/>
                <w:lang w:val="es-CO"/>
              </w:rPr>
              <w:t>USULA TERCERA - VALOR</w:t>
            </w:r>
          </w:p>
        </w:tc>
        <w:tc>
          <w:tcPr>
            <w:tcW w:w="7423" w:type="dxa"/>
            <w:tcBorders>
              <w:top w:val="single" w:sz="4" w:space="0" w:color="auto"/>
              <w:left w:val="single" w:sz="4" w:space="0" w:color="auto"/>
              <w:bottom w:val="single" w:sz="4" w:space="0" w:color="auto"/>
              <w:right w:val="single" w:sz="4" w:space="0" w:color="auto"/>
            </w:tcBorders>
            <w:hideMark/>
          </w:tcPr>
          <w:p w14:paraId="5330E821" w14:textId="1B3333B7" w:rsidR="00D46ADA" w:rsidRDefault="00D46ADA" w:rsidP="00D46ADA">
            <w:pPr>
              <w:jc w:val="both"/>
              <w:rPr>
                <w:rFonts w:ascii="Arial" w:hAnsi="Arial" w:cs="Arial"/>
                <w:noProof/>
                <w:sz w:val="18"/>
                <w:szCs w:val="18"/>
              </w:rPr>
            </w:pPr>
            <w:r w:rsidRPr="00D46ADA">
              <w:rPr>
                <w:rFonts w:ascii="Arial" w:hAnsi="Arial" w:cs="Arial"/>
                <w:noProof/>
                <w:sz w:val="18"/>
                <w:szCs w:val="18"/>
              </w:rPr>
              <w:t xml:space="preserve">El valor estimado es </w:t>
            </w:r>
            <w:r>
              <w:rPr>
                <w:rFonts w:ascii="Arial" w:hAnsi="Arial" w:cs="Arial"/>
                <w:noProof/>
                <w:sz w:val="18"/>
                <w:szCs w:val="18"/>
              </w:rPr>
              <w:t>_______________________</w:t>
            </w:r>
            <w:r w:rsidRPr="00D46ADA">
              <w:rPr>
                <w:rFonts w:ascii="Arial" w:hAnsi="Arial" w:cs="Arial"/>
                <w:noProof/>
                <w:sz w:val="18"/>
                <w:szCs w:val="18"/>
              </w:rPr>
              <w:t xml:space="preserve"> Moneda Legal Colombiana, excluido de IVA, Según el capítulo III. impuesto sobre las ventas · IVA e impuesto nacional al consumo. Art. 424. bienes que no causan el impuesto.</w:t>
            </w:r>
          </w:p>
          <w:p w14:paraId="2BA04A42" w14:textId="77777777" w:rsidR="00612150" w:rsidRDefault="00612150" w:rsidP="00D46ADA">
            <w:pPr>
              <w:jc w:val="both"/>
              <w:rPr>
                <w:rFonts w:ascii="Arial" w:hAnsi="Arial" w:cs="Arial"/>
                <w:noProof/>
                <w:sz w:val="18"/>
                <w:szCs w:val="18"/>
              </w:rPr>
            </w:pPr>
          </w:p>
          <w:tbl>
            <w:tblPr>
              <w:tblW w:w="5000" w:type="pct"/>
              <w:tblLayout w:type="fixed"/>
              <w:tblCellMar>
                <w:left w:w="70" w:type="dxa"/>
                <w:right w:w="70" w:type="dxa"/>
              </w:tblCellMar>
              <w:tblLook w:val="04A0" w:firstRow="1" w:lastRow="0" w:firstColumn="1" w:lastColumn="0" w:noHBand="0" w:noVBand="1"/>
            </w:tblPr>
            <w:tblGrid>
              <w:gridCol w:w="828"/>
              <w:gridCol w:w="4666"/>
              <w:gridCol w:w="1779"/>
            </w:tblGrid>
            <w:tr w:rsidR="00612150" w:rsidRPr="00612150" w14:paraId="5BD9F415" w14:textId="77777777" w:rsidTr="001C08C8">
              <w:trPr>
                <w:trHeight w:val="148"/>
              </w:trPr>
              <w:tc>
                <w:tcPr>
                  <w:tcW w:w="56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064CD4" w14:textId="77777777" w:rsidR="00612150" w:rsidRPr="00612150" w:rsidRDefault="00612150" w:rsidP="00612150">
                  <w:pPr>
                    <w:jc w:val="center"/>
                    <w:rPr>
                      <w:rFonts w:ascii="Arial" w:hAnsi="Arial" w:cs="Arial"/>
                      <w:b/>
                      <w:bCs/>
                      <w:color w:val="000000"/>
                      <w:sz w:val="16"/>
                      <w:szCs w:val="16"/>
                      <w:lang w:eastAsia="es-CO"/>
                    </w:rPr>
                  </w:pPr>
                  <w:r w:rsidRPr="00612150">
                    <w:rPr>
                      <w:rFonts w:ascii="Arial" w:hAnsi="Arial" w:cs="Arial"/>
                      <w:b/>
                      <w:bCs/>
                      <w:color w:val="000000"/>
                      <w:sz w:val="16"/>
                      <w:szCs w:val="16"/>
                      <w:lang w:eastAsia="es-CO"/>
                    </w:rPr>
                    <w:t>GRUPO</w:t>
                  </w:r>
                </w:p>
              </w:tc>
              <w:tc>
                <w:tcPr>
                  <w:tcW w:w="3208" w:type="pct"/>
                  <w:tcBorders>
                    <w:top w:val="single" w:sz="4" w:space="0" w:color="auto"/>
                    <w:left w:val="nil"/>
                    <w:bottom w:val="single" w:sz="4" w:space="0" w:color="auto"/>
                    <w:right w:val="single" w:sz="4" w:space="0" w:color="auto"/>
                  </w:tcBorders>
                  <w:shd w:val="clear" w:color="auto" w:fill="D9D9D9"/>
                  <w:vAlign w:val="center"/>
                  <w:hideMark/>
                </w:tcPr>
                <w:p w14:paraId="04BE4F3D" w14:textId="77777777" w:rsidR="00612150" w:rsidRPr="00612150" w:rsidRDefault="00612150" w:rsidP="00612150">
                  <w:pPr>
                    <w:jc w:val="center"/>
                    <w:rPr>
                      <w:rFonts w:ascii="Arial" w:hAnsi="Arial" w:cs="Arial"/>
                      <w:b/>
                      <w:bCs/>
                      <w:color w:val="000000"/>
                      <w:sz w:val="16"/>
                      <w:szCs w:val="16"/>
                      <w:lang w:eastAsia="es-CO"/>
                    </w:rPr>
                  </w:pPr>
                  <w:r w:rsidRPr="00612150">
                    <w:rPr>
                      <w:rFonts w:ascii="Arial" w:hAnsi="Arial" w:cs="Arial"/>
                      <w:b/>
                      <w:bCs/>
                      <w:color w:val="000000"/>
                      <w:sz w:val="16"/>
                      <w:szCs w:val="16"/>
                      <w:lang w:eastAsia="es-CO"/>
                    </w:rPr>
                    <w:t>DESCRIPCIÓN</w:t>
                  </w:r>
                </w:p>
              </w:tc>
              <w:tc>
                <w:tcPr>
                  <w:tcW w:w="1223" w:type="pct"/>
                  <w:tcBorders>
                    <w:top w:val="single" w:sz="4" w:space="0" w:color="auto"/>
                    <w:left w:val="nil"/>
                    <w:bottom w:val="single" w:sz="4" w:space="0" w:color="auto"/>
                    <w:right w:val="single" w:sz="4" w:space="0" w:color="auto"/>
                  </w:tcBorders>
                  <w:shd w:val="clear" w:color="auto" w:fill="D9D9D9"/>
                  <w:vAlign w:val="center"/>
                  <w:hideMark/>
                </w:tcPr>
                <w:p w14:paraId="13F2920F" w14:textId="77777777" w:rsidR="00612150" w:rsidRPr="00612150" w:rsidRDefault="00612150" w:rsidP="00612150">
                  <w:pPr>
                    <w:jc w:val="center"/>
                    <w:rPr>
                      <w:rFonts w:ascii="Arial" w:hAnsi="Arial" w:cs="Arial"/>
                      <w:b/>
                      <w:bCs/>
                      <w:color w:val="000000"/>
                      <w:sz w:val="16"/>
                      <w:szCs w:val="16"/>
                      <w:lang w:eastAsia="es-CO"/>
                    </w:rPr>
                  </w:pPr>
                  <w:r w:rsidRPr="00612150">
                    <w:rPr>
                      <w:rFonts w:ascii="Arial" w:hAnsi="Arial" w:cs="Arial"/>
                      <w:b/>
                      <w:bCs/>
                      <w:color w:val="000000"/>
                      <w:sz w:val="16"/>
                      <w:szCs w:val="16"/>
                      <w:lang w:eastAsia="es-CO"/>
                    </w:rPr>
                    <w:t>VALOR TOTAL</w:t>
                  </w:r>
                </w:p>
              </w:tc>
            </w:tr>
            <w:tr w:rsidR="00612150" w:rsidRPr="00612150" w14:paraId="100BE1A6" w14:textId="77777777" w:rsidTr="001C08C8">
              <w:trPr>
                <w:trHeight w:val="239"/>
              </w:trPr>
              <w:tc>
                <w:tcPr>
                  <w:tcW w:w="569" w:type="pct"/>
                  <w:vMerge w:val="restart"/>
                  <w:tcBorders>
                    <w:top w:val="nil"/>
                    <w:left w:val="single" w:sz="4" w:space="0" w:color="auto"/>
                    <w:right w:val="single" w:sz="4" w:space="0" w:color="auto"/>
                  </w:tcBorders>
                  <w:shd w:val="clear" w:color="auto" w:fill="auto"/>
                  <w:noWrap/>
                  <w:vAlign w:val="center"/>
                  <w:hideMark/>
                </w:tcPr>
                <w:p w14:paraId="5375B107" w14:textId="77777777" w:rsidR="00612150" w:rsidRPr="00612150" w:rsidRDefault="00612150" w:rsidP="00612150">
                  <w:pPr>
                    <w:jc w:val="center"/>
                    <w:rPr>
                      <w:rFonts w:ascii="Arial" w:hAnsi="Arial" w:cs="Arial"/>
                      <w:color w:val="000000"/>
                      <w:sz w:val="16"/>
                      <w:szCs w:val="16"/>
                      <w:lang w:eastAsia="es-CO"/>
                    </w:rPr>
                  </w:pPr>
                  <w:r w:rsidRPr="00612150">
                    <w:rPr>
                      <w:rFonts w:ascii="Arial" w:hAnsi="Arial" w:cs="Arial"/>
                      <w:color w:val="000000"/>
                      <w:sz w:val="16"/>
                      <w:szCs w:val="16"/>
                      <w:lang w:eastAsia="es-CO"/>
                    </w:rPr>
                    <w:t>1</w:t>
                  </w:r>
                </w:p>
              </w:tc>
              <w:tc>
                <w:tcPr>
                  <w:tcW w:w="3208" w:type="pct"/>
                  <w:tcBorders>
                    <w:top w:val="nil"/>
                    <w:left w:val="nil"/>
                    <w:bottom w:val="single" w:sz="4" w:space="0" w:color="auto"/>
                    <w:right w:val="single" w:sz="4" w:space="0" w:color="auto"/>
                  </w:tcBorders>
                  <w:shd w:val="clear" w:color="auto" w:fill="auto"/>
                  <w:vAlign w:val="center"/>
                  <w:hideMark/>
                </w:tcPr>
                <w:p w14:paraId="65154CDB" w14:textId="77777777" w:rsidR="00612150" w:rsidRPr="00612150" w:rsidRDefault="00612150" w:rsidP="00612150">
                  <w:pPr>
                    <w:ind w:left="-55" w:right="-70" w:hanging="142"/>
                    <w:jc w:val="center"/>
                    <w:rPr>
                      <w:rFonts w:ascii="Arial" w:hAnsi="Arial" w:cs="Arial"/>
                      <w:color w:val="000000"/>
                      <w:sz w:val="16"/>
                      <w:szCs w:val="16"/>
                      <w:lang w:eastAsia="es-CO"/>
                    </w:rPr>
                  </w:pPr>
                  <w:r w:rsidRPr="00612150">
                    <w:rPr>
                      <w:rFonts w:ascii="Arial" w:hAnsi="Arial" w:cs="Arial"/>
                      <w:color w:val="000000"/>
                      <w:sz w:val="16"/>
                      <w:szCs w:val="16"/>
                      <w:lang w:eastAsia="es-CO"/>
                    </w:rPr>
                    <w:t>Prótesis miembros superiores e inferiores 2024</w:t>
                  </w:r>
                </w:p>
              </w:tc>
              <w:tc>
                <w:tcPr>
                  <w:tcW w:w="1223" w:type="pct"/>
                  <w:tcBorders>
                    <w:top w:val="nil"/>
                    <w:left w:val="nil"/>
                    <w:bottom w:val="single" w:sz="4" w:space="0" w:color="auto"/>
                    <w:right w:val="single" w:sz="4" w:space="0" w:color="auto"/>
                  </w:tcBorders>
                  <w:shd w:val="clear" w:color="auto" w:fill="auto"/>
                  <w:vAlign w:val="center"/>
                  <w:hideMark/>
                </w:tcPr>
                <w:p w14:paraId="7D325C4D" w14:textId="6D447673" w:rsidR="00612150" w:rsidRPr="00612150" w:rsidRDefault="00612150" w:rsidP="00612150">
                  <w:pPr>
                    <w:ind w:right="-65"/>
                    <w:jc w:val="center"/>
                    <w:rPr>
                      <w:rFonts w:ascii="Arial" w:hAnsi="Arial" w:cs="Arial"/>
                      <w:color w:val="000000"/>
                      <w:sz w:val="16"/>
                      <w:szCs w:val="16"/>
                      <w:lang w:eastAsia="es-CO"/>
                    </w:rPr>
                  </w:pPr>
                  <w:r w:rsidRPr="00612150">
                    <w:rPr>
                      <w:rFonts w:ascii="Arial" w:hAnsi="Arial" w:cs="Arial"/>
                      <w:color w:val="000000"/>
                      <w:sz w:val="16"/>
                      <w:szCs w:val="16"/>
                      <w:lang w:eastAsia="es-CO"/>
                    </w:rPr>
                    <w:t>____________</w:t>
                  </w:r>
                </w:p>
              </w:tc>
            </w:tr>
            <w:tr w:rsidR="00612150" w:rsidRPr="00612150" w14:paraId="096A318A" w14:textId="77777777" w:rsidTr="001C08C8">
              <w:trPr>
                <w:trHeight w:val="239"/>
              </w:trPr>
              <w:tc>
                <w:tcPr>
                  <w:tcW w:w="569" w:type="pct"/>
                  <w:vMerge/>
                  <w:tcBorders>
                    <w:left w:val="single" w:sz="4" w:space="0" w:color="auto"/>
                    <w:right w:val="single" w:sz="4" w:space="0" w:color="auto"/>
                  </w:tcBorders>
                  <w:shd w:val="clear" w:color="auto" w:fill="auto"/>
                  <w:noWrap/>
                  <w:vAlign w:val="center"/>
                </w:tcPr>
                <w:p w14:paraId="32DC5188" w14:textId="77777777" w:rsidR="00612150" w:rsidRPr="00612150" w:rsidRDefault="00612150" w:rsidP="00612150">
                  <w:pPr>
                    <w:jc w:val="center"/>
                    <w:rPr>
                      <w:rFonts w:ascii="Arial" w:hAnsi="Arial" w:cs="Arial"/>
                      <w:color w:val="000000"/>
                      <w:sz w:val="16"/>
                      <w:szCs w:val="16"/>
                      <w:lang w:eastAsia="es-CO"/>
                    </w:rPr>
                  </w:pPr>
                </w:p>
              </w:tc>
              <w:tc>
                <w:tcPr>
                  <w:tcW w:w="3208" w:type="pct"/>
                  <w:tcBorders>
                    <w:top w:val="nil"/>
                    <w:left w:val="nil"/>
                    <w:bottom w:val="single" w:sz="4" w:space="0" w:color="auto"/>
                    <w:right w:val="single" w:sz="4" w:space="0" w:color="auto"/>
                  </w:tcBorders>
                  <w:shd w:val="clear" w:color="auto" w:fill="auto"/>
                </w:tcPr>
                <w:p w14:paraId="49309909" w14:textId="77777777" w:rsidR="00612150" w:rsidRPr="00612150" w:rsidRDefault="00612150" w:rsidP="00612150">
                  <w:pPr>
                    <w:ind w:left="-55" w:right="-70" w:hanging="142"/>
                    <w:jc w:val="center"/>
                    <w:rPr>
                      <w:rFonts w:ascii="Arial" w:hAnsi="Arial" w:cs="Arial"/>
                      <w:color w:val="000000"/>
                      <w:sz w:val="16"/>
                      <w:szCs w:val="16"/>
                      <w:lang w:eastAsia="es-CO"/>
                    </w:rPr>
                  </w:pPr>
                  <w:r w:rsidRPr="00612150">
                    <w:rPr>
                      <w:rFonts w:ascii="Arial" w:hAnsi="Arial" w:cs="Arial"/>
                      <w:color w:val="000000"/>
                      <w:sz w:val="16"/>
                      <w:szCs w:val="16"/>
                      <w:lang w:eastAsia="es-CO"/>
                    </w:rPr>
                    <w:t>Prótesis miembros superiores e inferiores 2025</w:t>
                  </w:r>
                </w:p>
              </w:tc>
              <w:tc>
                <w:tcPr>
                  <w:tcW w:w="1223" w:type="pct"/>
                  <w:tcBorders>
                    <w:top w:val="nil"/>
                    <w:left w:val="nil"/>
                    <w:bottom w:val="single" w:sz="4" w:space="0" w:color="auto"/>
                    <w:right w:val="single" w:sz="4" w:space="0" w:color="auto"/>
                  </w:tcBorders>
                  <w:shd w:val="clear" w:color="auto" w:fill="auto"/>
                </w:tcPr>
                <w:p w14:paraId="686BC4CF" w14:textId="71435541" w:rsidR="00612150" w:rsidRPr="00612150" w:rsidRDefault="00612150" w:rsidP="00612150">
                  <w:pPr>
                    <w:ind w:right="-65"/>
                    <w:jc w:val="center"/>
                    <w:rPr>
                      <w:rFonts w:ascii="Arial" w:hAnsi="Arial" w:cs="Arial"/>
                      <w:color w:val="000000"/>
                      <w:sz w:val="16"/>
                      <w:szCs w:val="16"/>
                      <w:lang w:eastAsia="es-CO"/>
                    </w:rPr>
                  </w:pPr>
                  <w:r w:rsidRPr="00612150">
                    <w:rPr>
                      <w:rFonts w:ascii="Arial" w:hAnsi="Arial" w:cs="Arial"/>
                      <w:color w:val="000000"/>
                      <w:sz w:val="16"/>
                      <w:szCs w:val="16"/>
                      <w:lang w:eastAsia="es-CO"/>
                    </w:rPr>
                    <w:t>____________</w:t>
                  </w:r>
                </w:p>
              </w:tc>
            </w:tr>
            <w:tr w:rsidR="00612150" w:rsidRPr="00612150" w14:paraId="5D8D470B" w14:textId="77777777" w:rsidTr="001C08C8">
              <w:trPr>
                <w:trHeight w:val="239"/>
              </w:trPr>
              <w:tc>
                <w:tcPr>
                  <w:tcW w:w="569" w:type="pct"/>
                  <w:vMerge/>
                  <w:tcBorders>
                    <w:left w:val="single" w:sz="4" w:space="0" w:color="auto"/>
                    <w:bottom w:val="single" w:sz="4" w:space="0" w:color="auto"/>
                    <w:right w:val="single" w:sz="4" w:space="0" w:color="auto"/>
                  </w:tcBorders>
                  <w:shd w:val="clear" w:color="auto" w:fill="auto"/>
                  <w:noWrap/>
                  <w:vAlign w:val="center"/>
                </w:tcPr>
                <w:p w14:paraId="49FB23AB" w14:textId="77777777" w:rsidR="00612150" w:rsidRPr="00612150" w:rsidRDefault="00612150" w:rsidP="00612150">
                  <w:pPr>
                    <w:jc w:val="center"/>
                    <w:rPr>
                      <w:rFonts w:ascii="Arial" w:hAnsi="Arial" w:cs="Arial"/>
                      <w:color w:val="000000"/>
                      <w:sz w:val="16"/>
                      <w:szCs w:val="16"/>
                      <w:lang w:eastAsia="es-CO"/>
                    </w:rPr>
                  </w:pPr>
                </w:p>
              </w:tc>
              <w:tc>
                <w:tcPr>
                  <w:tcW w:w="3208" w:type="pct"/>
                  <w:tcBorders>
                    <w:top w:val="nil"/>
                    <w:left w:val="nil"/>
                    <w:bottom w:val="single" w:sz="4" w:space="0" w:color="auto"/>
                    <w:right w:val="single" w:sz="4" w:space="0" w:color="auto"/>
                  </w:tcBorders>
                  <w:shd w:val="clear" w:color="auto" w:fill="auto"/>
                </w:tcPr>
                <w:p w14:paraId="42943B3A" w14:textId="77777777" w:rsidR="00612150" w:rsidRPr="00612150" w:rsidRDefault="00612150" w:rsidP="00612150">
                  <w:pPr>
                    <w:ind w:left="-55" w:right="-70" w:hanging="142"/>
                    <w:jc w:val="center"/>
                    <w:rPr>
                      <w:rFonts w:ascii="Arial" w:hAnsi="Arial" w:cs="Arial"/>
                      <w:color w:val="000000"/>
                      <w:sz w:val="16"/>
                      <w:szCs w:val="16"/>
                      <w:lang w:eastAsia="es-CO"/>
                    </w:rPr>
                  </w:pPr>
                  <w:r w:rsidRPr="00612150">
                    <w:rPr>
                      <w:rFonts w:ascii="Arial" w:hAnsi="Arial" w:cs="Arial"/>
                      <w:color w:val="000000"/>
                      <w:sz w:val="16"/>
                      <w:szCs w:val="16"/>
                      <w:lang w:eastAsia="es-CO"/>
                    </w:rPr>
                    <w:t>Prótesis miembros superiores e inferiores a junio 2026</w:t>
                  </w:r>
                </w:p>
              </w:tc>
              <w:tc>
                <w:tcPr>
                  <w:tcW w:w="1223" w:type="pct"/>
                  <w:tcBorders>
                    <w:top w:val="nil"/>
                    <w:left w:val="nil"/>
                    <w:bottom w:val="single" w:sz="4" w:space="0" w:color="auto"/>
                    <w:right w:val="single" w:sz="4" w:space="0" w:color="auto"/>
                  </w:tcBorders>
                  <w:shd w:val="clear" w:color="auto" w:fill="auto"/>
                </w:tcPr>
                <w:p w14:paraId="4BB0ED52" w14:textId="0EE50C0A" w:rsidR="00612150" w:rsidRPr="00612150" w:rsidRDefault="00612150" w:rsidP="00612150">
                  <w:pPr>
                    <w:ind w:right="-65"/>
                    <w:jc w:val="center"/>
                    <w:rPr>
                      <w:rFonts w:ascii="Arial" w:hAnsi="Arial" w:cs="Arial"/>
                      <w:color w:val="000000"/>
                      <w:sz w:val="16"/>
                      <w:szCs w:val="16"/>
                      <w:lang w:eastAsia="es-CO"/>
                    </w:rPr>
                  </w:pPr>
                  <w:r w:rsidRPr="00612150">
                    <w:rPr>
                      <w:rFonts w:ascii="Arial" w:hAnsi="Arial" w:cs="Arial"/>
                      <w:color w:val="000000"/>
                      <w:sz w:val="16"/>
                      <w:szCs w:val="16"/>
                      <w:lang w:eastAsia="es-CO"/>
                    </w:rPr>
                    <w:t>____________</w:t>
                  </w:r>
                </w:p>
              </w:tc>
            </w:tr>
            <w:tr w:rsidR="00612150" w:rsidRPr="00612150" w14:paraId="506FBEEE" w14:textId="77777777" w:rsidTr="001C08C8">
              <w:trPr>
                <w:trHeight w:val="42"/>
              </w:trPr>
              <w:tc>
                <w:tcPr>
                  <w:tcW w:w="3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B4C30" w14:textId="77777777" w:rsidR="00612150" w:rsidRPr="00612150" w:rsidRDefault="00612150" w:rsidP="00612150">
                  <w:pPr>
                    <w:jc w:val="center"/>
                    <w:rPr>
                      <w:rFonts w:ascii="Arial" w:hAnsi="Arial" w:cs="Arial"/>
                      <w:b/>
                      <w:color w:val="000000"/>
                      <w:sz w:val="16"/>
                      <w:szCs w:val="16"/>
                      <w:lang w:eastAsia="es-CO"/>
                    </w:rPr>
                  </w:pPr>
                  <w:r w:rsidRPr="00612150">
                    <w:rPr>
                      <w:rFonts w:ascii="Arial" w:hAnsi="Arial" w:cs="Arial"/>
                      <w:b/>
                      <w:color w:val="000000"/>
                      <w:sz w:val="16"/>
                      <w:szCs w:val="16"/>
                      <w:lang w:eastAsia="es-CO"/>
                    </w:rPr>
                    <w:t>Valor Presupuesto Asignado</w:t>
                  </w:r>
                </w:p>
              </w:tc>
              <w:tc>
                <w:tcPr>
                  <w:tcW w:w="1223" w:type="pct"/>
                  <w:tcBorders>
                    <w:top w:val="single" w:sz="4" w:space="0" w:color="auto"/>
                    <w:left w:val="nil"/>
                    <w:bottom w:val="single" w:sz="4" w:space="0" w:color="auto"/>
                    <w:right w:val="single" w:sz="4" w:space="0" w:color="auto"/>
                  </w:tcBorders>
                  <w:shd w:val="clear" w:color="auto" w:fill="auto"/>
                  <w:vAlign w:val="center"/>
                </w:tcPr>
                <w:p w14:paraId="50D68316" w14:textId="522926B7" w:rsidR="00612150" w:rsidRPr="00612150" w:rsidRDefault="00612150" w:rsidP="00612150">
                  <w:pPr>
                    <w:ind w:hanging="70"/>
                    <w:jc w:val="center"/>
                    <w:rPr>
                      <w:rFonts w:ascii="Arial" w:hAnsi="Arial" w:cs="Arial"/>
                      <w:b/>
                      <w:color w:val="000000"/>
                      <w:sz w:val="16"/>
                      <w:szCs w:val="16"/>
                      <w:lang w:eastAsia="es-CO"/>
                    </w:rPr>
                  </w:pPr>
                  <w:r w:rsidRPr="00612150">
                    <w:rPr>
                      <w:rFonts w:ascii="Arial" w:hAnsi="Arial" w:cs="Arial"/>
                      <w:b/>
                      <w:color w:val="000000"/>
                      <w:sz w:val="16"/>
                      <w:szCs w:val="16"/>
                    </w:rPr>
                    <w:t>___________</w:t>
                  </w:r>
                </w:p>
              </w:tc>
            </w:tr>
          </w:tbl>
          <w:p w14:paraId="1FC808CC" w14:textId="77777777" w:rsidR="00612150" w:rsidRPr="00425366" w:rsidRDefault="00612150" w:rsidP="00D46ADA">
            <w:pPr>
              <w:jc w:val="both"/>
              <w:rPr>
                <w:rFonts w:ascii="Arial" w:hAnsi="Arial" w:cs="Arial"/>
                <w:sz w:val="18"/>
                <w:szCs w:val="18"/>
              </w:rPr>
            </w:pPr>
          </w:p>
          <w:p w14:paraId="2D49172A" w14:textId="77777777" w:rsidR="00D46ADA" w:rsidRPr="00425366" w:rsidRDefault="00D46ADA" w:rsidP="00D46ADA">
            <w:pPr>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1217"/>
              <w:gridCol w:w="678"/>
              <w:gridCol w:w="1471"/>
              <w:gridCol w:w="761"/>
              <w:gridCol w:w="495"/>
              <w:gridCol w:w="1039"/>
              <w:gridCol w:w="1066"/>
            </w:tblGrid>
            <w:tr w:rsidR="00D46ADA" w:rsidRPr="006752EC" w14:paraId="6957CF60" w14:textId="77777777" w:rsidTr="001C08C8">
              <w:trPr>
                <w:trHeight w:val="628"/>
              </w:trPr>
              <w:tc>
                <w:tcPr>
                  <w:tcW w:w="376" w:type="pct"/>
                  <w:shd w:val="clear" w:color="auto" w:fill="D9D9D9"/>
                  <w:vAlign w:val="center"/>
                </w:tcPr>
                <w:p w14:paraId="680A82A4" w14:textId="77777777" w:rsidR="00D46ADA" w:rsidRPr="006752EC" w:rsidRDefault="00D46ADA" w:rsidP="00D46ADA">
                  <w:pPr>
                    <w:ind w:right="-71" w:hanging="120"/>
                    <w:jc w:val="center"/>
                    <w:rPr>
                      <w:rFonts w:ascii="Arial" w:hAnsi="Arial" w:cs="Arial"/>
                      <w:b/>
                      <w:bCs/>
                      <w:sz w:val="12"/>
                      <w:szCs w:val="12"/>
                    </w:rPr>
                  </w:pPr>
                  <w:r w:rsidRPr="006752EC">
                    <w:rPr>
                      <w:rFonts w:ascii="Arial" w:hAnsi="Arial" w:cs="Arial"/>
                      <w:b/>
                      <w:bCs/>
                      <w:sz w:val="12"/>
                      <w:szCs w:val="12"/>
                    </w:rPr>
                    <w:t>GRUPO</w:t>
                  </w:r>
                </w:p>
              </w:tc>
              <w:tc>
                <w:tcPr>
                  <w:tcW w:w="837" w:type="pct"/>
                  <w:shd w:val="clear" w:color="auto" w:fill="D9D9D9"/>
                  <w:vAlign w:val="center"/>
                </w:tcPr>
                <w:p w14:paraId="7642CC5B" w14:textId="77777777" w:rsidR="00D46ADA" w:rsidRPr="006752EC" w:rsidRDefault="00D46ADA" w:rsidP="00D46ADA">
                  <w:pPr>
                    <w:ind w:left="-53"/>
                    <w:jc w:val="center"/>
                    <w:rPr>
                      <w:rFonts w:ascii="Arial" w:hAnsi="Arial" w:cs="Arial"/>
                      <w:b/>
                      <w:bCs/>
                      <w:sz w:val="12"/>
                      <w:szCs w:val="12"/>
                    </w:rPr>
                  </w:pPr>
                  <w:r w:rsidRPr="006752EC">
                    <w:rPr>
                      <w:rFonts w:ascii="Arial" w:hAnsi="Arial" w:cs="Arial"/>
                      <w:b/>
                      <w:sz w:val="12"/>
                      <w:szCs w:val="12"/>
                    </w:rPr>
                    <w:t>RUBRO Y DESAGREGACIÓN PRESUPUESTAL</w:t>
                  </w:r>
                </w:p>
              </w:tc>
              <w:tc>
                <w:tcPr>
                  <w:tcW w:w="466" w:type="pct"/>
                  <w:shd w:val="clear" w:color="auto" w:fill="D9D9D9"/>
                  <w:vAlign w:val="center"/>
                </w:tcPr>
                <w:p w14:paraId="7BA6A5C8" w14:textId="77777777" w:rsidR="00D46ADA" w:rsidRPr="006752EC" w:rsidRDefault="00D46ADA" w:rsidP="00D46ADA">
                  <w:pPr>
                    <w:ind w:left="-145" w:right="-64"/>
                    <w:jc w:val="center"/>
                    <w:rPr>
                      <w:rFonts w:ascii="Arial" w:hAnsi="Arial" w:cs="Arial"/>
                      <w:b/>
                      <w:bCs/>
                      <w:sz w:val="12"/>
                      <w:szCs w:val="12"/>
                    </w:rPr>
                  </w:pPr>
                  <w:r w:rsidRPr="006752EC">
                    <w:rPr>
                      <w:rFonts w:ascii="Arial" w:hAnsi="Arial" w:cs="Arial"/>
                      <w:b/>
                      <w:bCs/>
                      <w:sz w:val="12"/>
                      <w:szCs w:val="12"/>
                    </w:rPr>
                    <w:t>UNIDAD</w:t>
                  </w:r>
                </w:p>
              </w:tc>
              <w:tc>
                <w:tcPr>
                  <w:tcW w:w="1011" w:type="pct"/>
                  <w:shd w:val="clear" w:color="auto" w:fill="D9D9D9"/>
                  <w:vAlign w:val="center"/>
                </w:tcPr>
                <w:p w14:paraId="4332EB0F" w14:textId="77777777" w:rsidR="00D46ADA" w:rsidRPr="006752EC" w:rsidRDefault="00D46ADA" w:rsidP="00D46ADA">
                  <w:pPr>
                    <w:ind w:left="-145" w:right="-64"/>
                    <w:jc w:val="center"/>
                    <w:rPr>
                      <w:rFonts w:ascii="Arial" w:hAnsi="Arial" w:cs="Arial"/>
                      <w:b/>
                      <w:bCs/>
                      <w:sz w:val="12"/>
                      <w:szCs w:val="12"/>
                    </w:rPr>
                  </w:pPr>
                  <w:r w:rsidRPr="006752EC">
                    <w:rPr>
                      <w:rFonts w:ascii="Arial" w:hAnsi="Arial" w:cs="Arial"/>
                      <w:b/>
                      <w:bCs/>
                      <w:sz w:val="12"/>
                      <w:szCs w:val="12"/>
                    </w:rPr>
                    <w:t>DESCRIPCIÓN</w:t>
                  </w:r>
                </w:p>
              </w:tc>
              <w:tc>
                <w:tcPr>
                  <w:tcW w:w="523" w:type="pct"/>
                  <w:shd w:val="clear" w:color="auto" w:fill="D9D9D9"/>
                  <w:vAlign w:val="center"/>
                </w:tcPr>
                <w:p w14:paraId="13706C9A" w14:textId="77777777" w:rsidR="00D46ADA" w:rsidRPr="006752EC" w:rsidRDefault="00D46ADA" w:rsidP="00D46ADA">
                  <w:pPr>
                    <w:ind w:left="-145" w:right="-64"/>
                    <w:jc w:val="center"/>
                    <w:rPr>
                      <w:rFonts w:ascii="Arial" w:hAnsi="Arial" w:cs="Arial"/>
                      <w:b/>
                      <w:bCs/>
                      <w:sz w:val="12"/>
                      <w:szCs w:val="12"/>
                    </w:rPr>
                  </w:pPr>
                  <w:r w:rsidRPr="006752EC">
                    <w:rPr>
                      <w:rFonts w:ascii="Arial" w:hAnsi="Arial" w:cs="Arial"/>
                      <w:b/>
                      <w:bCs/>
                      <w:sz w:val="12"/>
                      <w:szCs w:val="12"/>
                    </w:rPr>
                    <w:t>RECURSO</w:t>
                  </w:r>
                </w:p>
              </w:tc>
              <w:tc>
                <w:tcPr>
                  <w:tcW w:w="340" w:type="pct"/>
                  <w:shd w:val="clear" w:color="auto" w:fill="D9D9D9"/>
                  <w:vAlign w:val="center"/>
                </w:tcPr>
                <w:p w14:paraId="5B0314BA" w14:textId="77777777" w:rsidR="00D46ADA" w:rsidRPr="006752EC" w:rsidRDefault="00D46ADA" w:rsidP="00D46ADA">
                  <w:pPr>
                    <w:ind w:left="-145" w:right="-64"/>
                    <w:jc w:val="center"/>
                    <w:rPr>
                      <w:rFonts w:ascii="Arial" w:hAnsi="Arial" w:cs="Arial"/>
                      <w:b/>
                      <w:bCs/>
                      <w:sz w:val="12"/>
                      <w:szCs w:val="12"/>
                    </w:rPr>
                  </w:pPr>
                  <w:r w:rsidRPr="006752EC">
                    <w:rPr>
                      <w:rFonts w:ascii="Arial" w:hAnsi="Arial" w:cs="Arial"/>
                      <w:b/>
                      <w:bCs/>
                      <w:sz w:val="12"/>
                      <w:szCs w:val="12"/>
                    </w:rPr>
                    <w:t>CANT</w:t>
                  </w:r>
                </w:p>
              </w:tc>
              <w:tc>
                <w:tcPr>
                  <w:tcW w:w="714" w:type="pct"/>
                  <w:shd w:val="clear" w:color="auto" w:fill="D9D9D9"/>
                  <w:vAlign w:val="center"/>
                </w:tcPr>
                <w:p w14:paraId="203F1A09" w14:textId="77777777" w:rsidR="00D46ADA" w:rsidRPr="006752EC" w:rsidRDefault="00D46ADA" w:rsidP="00D46ADA">
                  <w:pPr>
                    <w:jc w:val="center"/>
                    <w:rPr>
                      <w:rFonts w:ascii="Arial" w:hAnsi="Arial" w:cs="Arial"/>
                      <w:b/>
                      <w:bCs/>
                      <w:sz w:val="12"/>
                      <w:szCs w:val="12"/>
                    </w:rPr>
                  </w:pPr>
                </w:p>
                <w:p w14:paraId="2FD6856A" w14:textId="77777777" w:rsidR="00D46ADA" w:rsidRPr="006752EC" w:rsidRDefault="00D46ADA" w:rsidP="00D46ADA">
                  <w:pPr>
                    <w:jc w:val="center"/>
                    <w:rPr>
                      <w:rFonts w:ascii="Arial" w:hAnsi="Arial" w:cs="Arial"/>
                      <w:b/>
                      <w:bCs/>
                      <w:sz w:val="12"/>
                      <w:szCs w:val="12"/>
                    </w:rPr>
                  </w:pPr>
                  <w:r w:rsidRPr="006752EC">
                    <w:rPr>
                      <w:rFonts w:ascii="Arial" w:hAnsi="Arial" w:cs="Arial"/>
                      <w:b/>
                      <w:sz w:val="12"/>
                      <w:szCs w:val="12"/>
                    </w:rPr>
                    <w:t xml:space="preserve">VALOR UNITARIO ESTIMADO, EXCLUIDO DE IVA </w:t>
                  </w:r>
                </w:p>
              </w:tc>
              <w:tc>
                <w:tcPr>
                  <w:tcW w:w="733" w:type="pct"/>
                  <w:shd w:val="clear" w:color="auto" w:fill="D9D9D9"/>
                  <w:vAlign w:val="center"/>
                </w:tcPr>
                <w:p w14:paraId="53C90B8C" w14:textId="77777777" w:rsidR="00D46ADA" w:rsidRPr="006752EC" w:rsidRDefault="00D46ADA" w:rsidP="00D46ADA">
                  <w:pPr>
                    <w:jc w:val="center"/>
                    <w:rPr>
                      <w:rFonts w:ascii="Arial" w:hAnsi="Arial" w:cs="Arial"/>
                      <w:b/>
                      <w:bCs/>
                      <w:sz w:val="12"/>
                      <w:szCs w:val="12"/>
                    </w:rPr>
                  </w:pPr>
                </w:p>
                <w:p w14:paraId="62CCE41B" w14:textId="77777777" w:rsidR="00D46ADA" w:rsidRPr="006752EC" w:rsidRDefault="00D46ADA" w:rsidP="00D46ADA">
                  <w:pPr>
                    <w:jc w:val="center"/>
                    <w:rPr>
                      <w:rFonts w:ascii="Arial" w:hAnsi="Arial" w:cs="Arial"/>
                      <w:b/>
                      <w:bCs/>
                      <w:sz w:val="12"/>
                      <w:szCs w:val="12"/>
                    </w:rPr>
                  </w:pPr>
                  <w:r w:rsidRPr="006752EC">
                    <w:rPr>
                      <w:rFonts w:ascii="Arial" w:hAnsi="Arial" w:cs="Arial"/>
                      <w:b/>
                      <w:sz w:val="12"/>
                      <w:szCs w:val="12"/>
                    </w:rPr>
                    <w:t xml:space="preserve">VALOR TOTAL ESTIMADO EXCLUIDO DE IVA </w:t>
                  </w:r>
                </w:p>
              </w:tc>
            </w:tr>
            <w:tr w:rsidR="00D46ADA" w:rsidRPr="006752EC" w14:paraId="3DF45DDA" w14:textId="77777777" w:rsidTr="001C08C8">
              <w:trPr>
                <w:trHeight w:val="202"/>
              </w:trPr>
              <w:tc>
                <w:tcPr>
                  <w:tcW w:w="376" w:type="pct"/>
                  <w:shd w:val="clear" w:color="auto" w:fill="auto"/>
                  <w:vAlign w:val="center"/>
                </w:tcPr>
                <w:p w14:paraId="68BB8178" w14:textId="77777777" w:rsidR="00D46ADA" w:rsidRPr="006752EC" w:rsidRDefault="00D46ADA" w:rsidP="00D46ADA">
                  <w:pPr>
                    <w:jc w:val="center"/>
                    <w:rPr>
                      <w:rFonts w:ascii="Arial" w:hAnsi="Arial" w:cs="Arial"/>
                      <w:color w:val="000000"/>
                      <w:sz w:val="12"/>
                      <w:szCs w:val="12"/>
                    </w:rPr>
                  </w:pPr>
                  <w:r w:rsidRPr="006752EC">
                    <w:rPr>
                      <w:rFonts w:ascii="Arial" w:hAnsi="Arial" w:cs="Arial"/>
                      <w:color w:val="000000"/>
                      <w:sz w:val="12"/>
                      <w:szCs w:val="12"/>
                    </w:rPr>
                    <w:t>1</w:t>
                  </w:r>
                </w:p>
              </w:tc>
              <w:tc>
                <w:tcPr>
                  <w:tcW w:w="837" w:type="pct"/>
                  <w:shd w:val="clear" w:color="auto" w:fill="auto"/>
                  <w:vAlign w:val="center"/>
                </w:tcPr>
                <w:p w14:paraId="7C62D280" w14:textId="77777777" w:rsidR="00D46ADA" w:rsidRPr="006752EC" w:rsidRDefault="00D46ADA" w:rsidP="00D46ADA">
                  <w:pPr>
                    <w:jc w:val="center"/>
                    <w:rPr>
                      <w:rFonts w:ascii="Arial" w:hAnsi="Arial" w:cs="Arial"/>
                      <w:sz w:val="12"/>
                      <w:szCs w:val="12"/>
                    </w:rPr>
                  </w:pPr>
                  <w:r w:rsidRPr="006752EC">
                    <w:rPr>
                      <w:rFonts w:ascii="Arial" w:hAnsi="Arial" w:cs="Arial"/>
                      <w:sz w:val="12"/>
                      <w:szCs w:val="12"/>
                    </w:rPr>
                    <w:t>APARATOS MÉDICOS Y QUIRÚRGICOS Y APARATOS ORTÉSICOS Y PROTÉSICOS</w:t>
                  </w:r>
                </w:p>
                <w:p w14:paraId="763266A4" w14:textId="77777777" w:rsidR="00D46ADA" w:rsidRPr="006752EC" w:rsidRDefault="00D46ADA" w:rsidP="00D46ADA">
                  <w:pPr>
                    <w:jc w:val="center"/>
                    <w:rPr>
                      <w:rFonts w:ascii="Arial" w:hAnsi="Arial" w:cs="Arial"/>
                      <w:sz w:val="12"/>
                      <w:szCs w:val="12"/>
                    </w:rPr>
                  </w:pPr>
                </w:p>
                <w:p w14:paraId="0698A262" w14:textId="77777777" w:rsidR="00D46ADA" w:rsidRPr="006752EC" w:rsidRDefault="00D46ADA" w:rsidP="00D46ADA">
                  <w:pPr>
                    <w:jc w:val="center"/>
                    <w:rPr>
                      <w:rFonts w:ascii="Arial" w:hAnsi="Arial" w:cs="Arial"/>
                      <w:color w:val="000000"/>
                      <w:sz w:val="12"/>
                      <w:szCs w:val="12"/>
                    </w:rPr>
                  </w:pPr>
                  <w:r w:rsidRPr="006752EC">
                    <w:rPr>
                      <w:rFonts w:ascii="Arial" w:hAnsi="Arial" w:cs="Arial"/>
                      <w:sz w:val="12"/>
                      <w:szCs w:val="12"/>
                    </w:rPr>
                    <w:lastRenderedPageBreak/>
                    <w:t>02 02 01 004 008 01</w:t>
                  </w:r>
                </w:p>
              </w:tc>
              <w:tc>
                <w:tcPr>
                  <w:tcW w:w="466" w:type="pct"/>
                  <w:shd w:val="clear" w:color="auto" w:fill="auto"/>
                  <w:vAlign w:val="center"/>
                </w:tcPr>
                <w:p w14:paraId="289A465F" w14:textId="77777777" w:rsidR="00D46ADA" w:rsidRPr="006752EC" w:rsidRDefault="00D46ADA" w:rsidP="00D46ADA">
                  <w:pPr>
                    <w:jc w:val="center"/>
                    <w:rPr>
                      <w:rFonts w:ascii="Arial" w:hAnsi="Arial" w:cs="Arial"/>
                      <w:color w:val="000000"/>
                      <w:sz w:val="12"/>
                      <w:szCs w:val="12"/>
                    </w:rPr>
                  </w:pPr>
                  <w:r w:rsidRPr="006752EC">
                    <w:rPr>
                      <w:rFonts w:ascii="Arial" w:hAnsi="Arial" w:cs="Arial"/>
                      <w:color w:val="000000"/>
                      <w:sz w:val="12"/>
                      <w:szCs w:val="12"/>
                    </w:rPr>
                    <w:lastRenderedPageBreak/>
                    <w:t>DISAN</w:t>
                  </w:r>
                </w:p>
              </w:tc>
              <w:tc>
                <w:tcPr>
                  <w:tcW w:w="1011" w:type="pct"/>
                  <w:shd w:val="clear" w:color="auto" w:fill="auto"/>
                  <w:vAlign w:val="center"/>
                </w:tcPr>
                <w:p w14:paraId="418A69E7" w14:textId="77777777" w:rsidR="00D46ADA" w:rsidRPr="006752EC" w:rsidRDefault="00D46ADA" w:rsidP="00D46ADA">
                  <w:pPr>
                    <w:jc w:val="center"/>
                    <w:rPr>
                      <w:rFonts w:ascii="Arial" w:hAnsi="Arial" w:cs="Arial"/>
                      <w:color w:val="000000"/>
                      <w:sz w:val="12"/>
                      <w:szCs w:val="12"/>
                    </w:rPr>
                  </w:pPr>
                  <w:r w:rsidRPr="006752EC">
                    <w:rPr>
                      <w:rFonts w:ascii="Arial" w:hAnsi="Arial" w:cs="Arial"/>
                      <w:color w:val="000000"/>
                      <w:sz w:val="12"/>
                      <w:szCs w:val="12"/>
                    </w:rPr>
                    <w:t xml:space="preserve">SUMINISTRO DE PROTESIS MECÁNICAS Y ACCESORIOS PROTÉSICOS DE MIEMBROS SUPERIORES E </w:t>
                  </w:r>
                  <w:r w:rsidRPr="006752EC">
                    <w:rPr>
                      <w:rFonts w:ascii="Arial" w:hAnsi="Arial" w:cs="Arial"/>
                      <w:color w:val="000000"/>
                      <w:sz w:val="12"/>
                      <w:szCs w:val="12"/>
                    </w:rPr>
                    <w:lastRenderedPageBreak/>
                    <w:t>INFERIORES PARA USUARIOS CON DEFICIENCIA O DISCAPACIDAD DEL SSPN</w:t>
                  </w:r>
                </w:p>
              </w:tc>
              <w:tc>
                <w:tcPr>
                  <w:tcW w:w="523" w:type="pct"/>
                  <w:shd w:val="clear" w:color="auto" w:fill="auto"/>
                  <w:vAlign w:val="center"/>
                </w:tcPr>
                <w:p w14:paraId="760D9004" w14:textId="77777777" w:rsidR="00D46ADA" w:rsidRPr="006752EC" w:rsidRDefault="00D46ADA" w:rsidP="00D46ADA">
                  <w:pPr>
                    <w:jc w:val="center"/>
                    <w:rPr>
                      <w:rFonts w:ascii="Arial" w:hAnsi="Arial" w:cs="Arial"/>
                      <w:color w:val="000000"/>
                      <w:sz w:val="12"/>
                      <w:szCs w:val="12"/>
                    </w:rPr>
                  </w:pPr>
                  <w:r w:rsidRPr="006752EC">
                    <w:rPr>
                      <w:rFonts w:ascii="Arial" w:hAnsi="Arial" w:cs="Arial"/>
                      <w:color w:val="000000"/>
                      <w:sz w:val="12"/>
                      <w:szCs w:val="12"/>
                    </w:rPr>
                    <w:lastRenderedPageBreak/>
                    <w:t>16</w:t>
                  </w:r>
                </w:p>
              </w:tc>
              <w:tc>
                <w:tcPr>
                  <w:tcW w:w="340" w:type="pct"/>
                  <w:shd w:val="clear" w:color="auto" w:fill="auto"/>
                  <w:vAlign w:val="center"/>
                </w:tcPr>
                <w:p w14:paraId="015AE623" w14:textId="77777777" w:rsidR="00D46ADA" w:rsidRPr="006752EC" w:rsidRDefault="00D46ADA" w:rsidP="00D46ADA">
                  <w:pPr>
                    <w:jc w:val="center"/>
                    <w:rPr>
                      <w:rFonts w:ascii="Arial" w:hAnsi="Arial" w:cs="Arial"/>
                      <w:color w:val="000000"/>
                      <w:sz w:val="12"/>
                      <w:szCs w:val="12"/>
                    </w:rPr>
                  </w:pPr>
                  <w:r w:rsidRPr="006752EC">
                    <w:rPr>
                      <w:rFonts w:ascii="Arial" w:hAnsi="Arial" w:cs="Arial"/>
                      <w:color w:val="000000"/>
                      <w:sz w:val="12"/>
                      <w:szCs w:val="12"/>
                    </w:rPr>
                    <w:t>1</w:t>
                  </w:r>
                </w:p>
              </w:tc>
              <w:tc>
                <w:tcPr>
                  <w:tcW w:w="714" w:type="pct"/>
                  <w:shd w:val="clear" w:color="auto" w:fill="auto"/>
                  <w:vAlign w:val="center"/>
                </w:tcPr>
                <w:p w14:paraId="173B89C9" w14:textId="0DFAFD13" w:rsidR="00D46ADA" w:rsidRPr="006752EC" w:rsidRDefault="00D46ADA" w:rsidP="00D46ADA">
                  <w:pPr>
                    <w:ind w:right="-84" w:hanging="53"/>
                    <w:jc w:val="center"/>
                    <w:rPr>
                      <w:rFonts w:ascii="Arial" w:hAnsi="Arial" w:cs="Arial"/>
                      <w:color w:val="000000"/>
                      <w:sz w:val="12"/>
                      <w:szCs w:val="12"/>
                    </w:rPr>
                  </w:pPr>
                  <w:r>
                    <w:rPr>
                      <w:rFonts w:ascii="Arial" w:hAnsi="Arial" w:cs="Arial"/>
                      <w:color w:val="000000"/>
                      <w:sz w:val="12"/>
                      <w:szCs w:val="12"/>
                    </w:rPr>
                    <w:t>______</w:t>
                  </w:r>
                </w:p>
              </w:tc>
              <w:tc>
                <w:tcPr>
                  <w:tcW w:w="733" w:type="pct"/>
                  <w:shd w:val="clear" w:color="auto" w:fill="auto"/>
                  <w:vAlign w:val="center"/>
                </w:tcPr>
                <w:p w14:paraId="622198EB" w14:textId="2ABBACFB" w:rsidR="00D46ADA" w:rsidRPr="006752EC" w:rsidRDefault="00D46ADA" w:rsidP="00D46ADA">
                  <w:pPr>
                    <w:ind w:hanging="92"/>
                    <w:jc w:val="center"/>
                    <w:rPr>
                      <w:rFonts w:ascii="Arial" w:hAnsi="Arial" w:cs="Arial"/>
                      <w:color w:val="000000"/>
                      <w:sz w:val="12"/>
                      <w:szCs w:val="12"/>
                    </w:rPr>
                  </w:pPr>
                  <w:r>
                    <w:rPr>
                      <w:rFonts w:ascii="Arial" w:hAnsi="Arial" w:cs="Arial"/>
                      <w:color w:val="000000"/>
                      <w:sz w:val="12"/>
                      <w:szCs w:val="12"/>
                    </w:rPr>
                    <w:t>__________</w:t>
                  </w:r>
                </w:p>
              </w:tc>
            </w:tr>
            <w:tr w:rsidR="00D46ADA" w:rsidRPr="006752EC" w14:paraId="486A5E76" w14:textId="77777777" w:rsidTr="001C08C8">
              <w:trPr>
                <w:trHeight w:val="221"/>
              </w:trPr>
              <w:tc>
                <w:tcPr>
                  <w:tcW w:w="4267" w:type="pct"/>
                  <w:gridSpan w:val="7"/>
                  <w:shd w:val="clear" w:color="auto" w:fill="auto"/>
                </w:tcPr>
                <w:p w14:paraId="62C15AB2" w14:textId="77777777" w:rsidR="00D46ADA" w:rsidRPr="006752EC" w:rsidRDefault="00D46ADA" w:rsidP="00D46ADA">
                  <w:pPr>
                    <w:jc w:val="right"/>
                    <w:rPr>
                      <w:rFonts w:ascii="Arial" w:hAnsi="Arial" w:cs="Arial"/>
                      <w:b/>
                      <w:bCs/>
                      <w:sz w:val="12"/>
                      <w:szCs w:val="12"/>
                    </w:rPr>
                  </w:pPr>
                  <w:r w:rsidRPr="006752EC">
                    <w:rPr>
                      <w:rFonts w:ascii="Arial" w:hAnsi="Arial" w:cs="Arial"/>
                      <w:b/>
                      <w:bCs/>
                      <w:sz w:val="12"/>
                      <w:szCs w:val="12"/>
                    </w:rPr>
                    <w:t>VALOR TOTAL ESTIMADO</w:t>
                  </w:r>
                </w:p>
              </w:tc>
              <w:tc>
                <w:tcPr>
                  <w:tcW w:w="733" w:type="pct"/>
                  <w:shd w:val="clear" w:color="auto" w:fill="auto"/>
                </w:tcPr>
                <w:p w14:paraId="2EC14B16" w14:textId="77777777" w:rsidR="00D46ADA" w:rsidRPr="006752EC" w:rsidRDefault="00D46ADA" w:rsidP="00D46ADA">
                  <w:pPr>
                    <w:ind w:right="-84"/>
                    <w:jc w:val="center"/>
                    <w:rPr>
                      <w:rFonts w:ascii="Arial" w:hAnsi="Arial" w:cs="Arial"/>
                      <w:b/>
                      <w:bCs/>
                      <w:sz w:val="12"/>
                      <w:szCs w:val="12"/>
                    </w:rPr>
                  </w:pPr>
                  <w:r w:rsidRPr="006752EC">
                    <w:rPr>
                      <w:rFonts w:ascii="Arial" w:hAnsi="Arial" w:cs="Arial"/>
                      <w:b/>
                      <w:bCs/>
                      <w:color w:val="000000"/>
                      <w:sz w:val="12"/>
                      <w:szCs w:val="12"/>
                    </w:rPr>
                    <w:t>$2.219.495.520,00</w:t>
                  </w:r>
                </w:p>
              </w:tc>
            </w:tr>
          </w:tbl>
          <w:p w14:paraId="0763FC96" w14:textId="77777777" w:rsidR="00D46ADA" w:rsidRPr="00425366" w:rsidRDefault="00D46ADA" w:rsidP="00D46ADA">
            <w:pPr>
              <w:jc w:val="both"/>
              <w:rPr>
                <w:rFonts w:ascii="Arial" w:hAnsi="Arial" w:cs="Arial"/>
                <w:sz w:val="18"/>
                <w:szCs w:val="18"/>
              </w:rPr>
            </w:pPr>
          </w:p>
          <w:p w14:paraId="19B5551D" w14:textId="77777777" w:rsidR="00D46ADA" w:rsidRDefault="00D46ADA" w:rsidP="008A2149">
            <w:pPr>
              <w:pStyle w:val="Textoindependiente"/>
              <w:jc w:val="both"/>
              <w:rPr>
                <w:bCs/>
                <w:sz w:val="18"/>
                <w:szCs w:val="18"/>
                <w:lang w:val="es-CO"/>
              </w:rPr>
            </w:pPr>
          </w:p>
          <w:p w14:paraId="66B5068C" w14:textId="5CF93940" w:rsidR="008F693A" w:rsidRPr="00147AC1" w:rsidRDefault="008F693A" w:rsidP="008A2149">
            <w:pPr>
              <w:pStyle w:val="Textoindependiente"/>
              <w:jc w:val="both"/>
              <w:rPr>
                <w:bCs/>
                <w:sz w:val="18"/>
                <w:szCs w:val="18"/>
                <w:lang w:val="es-CO"/>
              </w:rPr>
            </w:pPr>
          </w:p>
        </w:tc>
      </w:tr>
      <w:tr w:rsidR="004A4270" w:rsidRPr="00147AC1" w14:paraId="7F2B49AD" w14:textId="77777777" w:rsidTr="001C08C8">
        <w:trPr>
          <w:trHeight w:val="6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417347F0" w14:textId="17FF010E"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lastRenderedPageBreak/>
              <w:t>CL</w:t>
            </w:r>
            <w:r w:rsidR="00264E7F" w:rsidRPr="00147AC1">
              <w:rPr>
                <w:rFonts w:ascii="Arial" w:hAnsi="Arial" w:cs="Arial"/>
                <w:b/>
                <w:sz w:val="18"/>
                <w:szCs w:val="18"/>
                <w:lang w:val="es-CO"/>
              </w:rPr>
              <w:t>Á</w:t>
            </w:r>
            <w:r w:rsidRPr="00147AC1">
              <w:rPr>
                <w:rFonts w:ascii="Arial" w:hAnsi="Arial" w:cs="Arial"/>
                <w:b/>
                <w:sz w:val="18"/>
                <w:szCs w:val="18"/>
                <w:lang w:val="es-CO"/>
              </w:rPr>
              <w:t>USULA CUARTA - FORMA DE PAGO</w:t>
            </w:r>
          </w:p>
        </w:tc>
        <w:tc>
          <w:tcPr>
            <w:tcW w:w="7423" w:type="dxa"/>
            <w:tcBorders>
              <w:top w:val="single" w:sz="4" w:space="0" w:color="auto"/>
              <w:left w:val="single" w:sz="4" w:space="0" w:color="auto"/>
              <w:bottom w:val="single" w:sz="4" w:space="0" w:color="auto"/>
              <w:right w:val="single" w:sz="4" w:space="0" w:color="auto"/>
            </w:tcBorders>
          </w:tcPr>
          <w:p w14:paraId="267613B0" w14:textId="77777777" w:rsidR="000F53A8" w:rsidRPr="000F53A8" w:rsidRDefault="000F53A8" w:rsidP="000F53A8">
            <w:p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 xml:space="preserve">La Dirección de Sanidad de la Policía Nacional efectuará el pago del contrato a suscribir en pagos mensuales, de acuerdo a los elementos suministrados en ese periodo, y de la facturas electrónicas presentadas por el proveedor dentro de los treinta (30) días hábiles siguientes a la radicación de la factura comercial en la Ventanilla Única de Central de cuentas de la DISAN, ubicada en la Calle 44 No. 50 - 51 CAN en la ciudad de Bogotá, acompañada del recibo a satisfacción técnico - económico expedido por el Supervisor del Contrato, cumplidos los trámites administrativos y fiscales vigentes; teniendo en cuenta el derecho a turno y la programación del plan anual de caja (PAC). Se hace necesario la verificación de la entrega del elemento a los usuarios por parte de los profesionales que conforman el comité de especialistas en rehabilitación, quienes aprobarán y emitirán el recibido a satisfacción, de la correcta adaptación y buen funcionamiento del elemento protésico. </w:t>
            </w:r>
          </w:p>
          <w:p w14:paraId="1ADE091A" w14:textId="77777777" w:rsidR="000F53A8" w:rsidRPr="000F53A8" w:rsidRDefault="000F53A8" w:rsidP="000F53A8">
            <w:pPr>
              <w:autoSpaceDE w:val="0"/>
              <w:autoSpaceDN w:val="0"/>
              <w:jc w:val="both"/>
              <w:rPr>
                <w:rFonts w:ascii="Arial" w:hAnsi="Arial" w:cs="Arial"/>
                <w:sz w:val="18"/>
                <w:szCs w:val="18"/>
                <w:shd w:val="clear" w:color="auto" w:fill="FFFFFF"/>
              </w:rPr>
            </w:pPr>
          </w:p>
          <w:p w14:paraId="530FECD5" w14:textId="77777777" w:rsidR="000F53A8" w:rsidRPr="000F53A8" w:rsidRDefault="000F53A8" w:rsidP="000F53A8">
            <w:p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Los Proveedores o Contratistas que tengan identificado en el RUT la responsabilidad 52 – Facturador electrónico (emisor), deberán entregar factura electrónica de venta por los bienes y/o servicios ofrecidos de manera física y electrónica, como también las notas débito y/o notas crédito.</w:t>
            </w:r>
          </w:p>
          <w:p w14:paraId="24FD7EAC" w14:textId="77777777" w:rsidR="000F53A8" w:rsidRPr="000F53A8" w:rsidRDefault="000F53A8" w:rsidP="000F53A8">
            <w:pPr>
              <w:autoSpaceDE w:val="0"/>
              <w:autoSpaceDN w:val="0"/>
              <w:jc w:val="both"/>
              <w:rPr>
                <w:rFonts w:ascii="Arial" w:hAnsi="Arial" w:cs="Arial"/>
                <w:sz w:val="18"/>
                <w:szCs w:val="18"/>
                <w:shd w:val="clear" w:color="auto" w:fill="FFFFFF"/>
              </w:rPr>
            </w:pPr>
          </w:p>
          <w:p w14:paraId="2BF1576A" w14:textId="77777777" w:rsidR="000F53A8" w:rsidRPr="000F53A8" w:rsidRDefault="000F53A8" w:rsidP="000F53A8">
            <w:pPr>
              <w:autoSpaceDE w:val="0"/>
              <w:autoSpaceDN w:val="0"/>
              <w:jc w:val="both"/>
              <w:rPr>
                <w:rFonts w:ascii="Arial" w:hAnsi="Arial" w:cs="Arial"/>
                <w:i/>
                <w:iCs/>
                <w:sz w:val="18"/>
                <w:szCs w:val="18"/>
                <w:shd w:val="clear" w:color="auto" w:fill="FFFFFF"/>
              </w:rPr>
            </w:pPr>
            <w:r w:rsidRPr="000F53A8">
              <w:rPr>
                <w:rFonts w:ascii="Arial" w:hAnsi="Arial" w:cs="Arial"/>
                <w:sz w:val="18"/>
                <w:szCs w:val="18"/>
                <w:shd w:val="clear" w:color="auto" w:fill="FFFFFF"/>
              </w:rPr>
              <w:t xml:space="preserve">Así mismo, deberán dar cumplimiento a los numerales 1 al 7 del rol A) Contratista o proveedor (emisor), descritos en literal </w:t>
            </w:r>
            <w:r w:rsidRPr="000F53A8">
              <w:rPr>
                <w:rFonts w:ascii="Arial" w:hAnsi="Arial" w:cs="Arial"/>
                <w:i/>
                <w:iCs/>
                <w:sz w:val="18"/>
                <w:szCs w:val="18"/>
                <w:shd w:val="clear" w:color="auto" w:fill="FFFFFF"/>
              </w:rPr>
              <w:t xml:space="preserve">“I. ACTIVIDADES Y ROLES QUE SE DEBEN CONSIDERAR EN EL PROCESO DE RECEPCIÓN” </w:t>
            </w:r>
            <w:r w:rsidRPr="000F53A8">
              <w:rPr>
                <w:rFonts w:ascii="Arial" w:hAnsi="Arial" w:cs="Arial"/>
                <w:sz w:val="18"/>
                <w:szCs w:val="18"/>
                <w:shd w:val="clear" w:color="auto" w:fill="FFFFFF"/>
              </w:rPr>
              <w:t xml:space="preserve">de la Circular Externa No. 016 del 09 de marzo de 2021, </w:t>
            </w:r>
            <w:r w:rsidRPr="000F53A8">
              <w:rPr>
                <w:rFonts w:ascii="Arial" w:hAnsi="Arial" w:cs="Arial"/>
                <w:i/>
                <w:iCs/>
                <w:sz w:val="18"/>
                <w:szCs w:val="18"/>
                <w:shd w:val="clear" w:color="auto" w:fill="FFFFFF"/>
              </w:rPr>
              <w:t xml:space="preserve">“Proceso de Recepción de Facturas Electrónicas de Venta, Notas Débito y Notas Crédito”. </w:t>
            </w:r>
          </w:p>
          <w:p w14:paraId="64B3498F" w14:textId="77777777" w:rsidR="000F53A8" w:rsidRPr="000F53A8" w:rsidRDefault="000F53A8" w:rsidP="000F53A8">
            <w:pPr>
              <w:autoSpaceDE w:val="0"/>
              <w:autoSpaceDN w:val="0"/>
              <w:jc w:val="both"/>
              <w:rPr>
                <w:rFonts w:ascii="Arial" w:hAnsi="Arial" w:cs="Arial"/>
                <w:sz w:val="18"/>
                <w:szCs w:val="18"/>
                <w:shd w:val="clear" w:color="auto" w:fill="FFFFFF"/>
              </w:rPr>
            </w:pPr>
          </w:p>
          <w:p w14:paraId="4D19DACD" w14:textId="77777777" w:rsidR="000F53A8" w:rsidRPr="000F53A8" w:rsidRDefault="000F53A8" w:rsidP="000F53A8">
            <w:p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Una vez todos los documentos lleguen a Central de Cuentas se procederá a dar cumplimiento a la Guía de Gestión Contractual en el SECOP II (Colombia Compra Eficiente), con lo establecido en el numeral “IV. Aprobación de facturas”, del literal D) “Seguimiento a la ejecución del contrato” descrito de la siguiente manera:</w:t>
            </w:r>
          </w:p>
          <w:p w14:paraId="73EBBADE" w14:textId="77777777" w:rsidR="000F53A8" w:rsidRPr="000F53A8" w:rsidRDefault="000F53A8" w:rsidP="000F53A8">
            <w:pPr>
              <w:autoSpaceDE w:val="0"/>
              <w:autoSpaceDN w:val="0"/>
              <w:jc w:val="both"/>
              <w:rPr>
                <w:rFonts w:ascii="Arial" w:hAnsi="Arial" w:cs="Arial"/>
                <w:i/>
                <w:iCs/>
                <w:sz w:val="18"/>
                <w:szCs w:val="18"/>
                <w:shd w:val="clear" w:color="auto" w:fill="FFFFFF"/>
              </w:rPr>
            </w:pPr>
            <w:r w:rsidRPr="000F53A8">
              <w:rPr>
                <w:rFonts w:ascii="Arial" w:hAnsi="Arial" w:cs="Arial"/>
                <w:i/>
                <w:iCs/>
                <w:sz w:val="18"/>
                <w:szCs w:val="18"/>
                <w:shd w:val="clear" w:color="auto" w:fill="FFFFFF"/>
              </w:rPr>
              <w:t>“…Una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p>
          <w:p w14:paraId="356CD308" w14:textId="77777777" w:rsidR="000F53A8" w:rsidRPr="000F53A8" w:rsidRDefault="000F53A8" w:rsidP="000F53A8">
            <w:p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 xml:space="preserve">De igual forma, el jefe del Grupo Soporte y Seguimiento Servicios de Alto Impacto presentará para la entrada al almacén general de Sanidad los siguientes documentos: </w:t>
            </w:r>
          </w:p>
          <w:p w14:paraId="2AE8A177" w14:textId="77777777" w:rsidR="000F53A8" w:rsidRPr="000F53A8" w:rsidRDefault="000F53A8" w:rsidP="000F53A8">
            <w:p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 xml:space="preserve"> </w:t>
            </w:r>
          </w:p>
          <w:p w14:paraId="3987179D" w14:textId="77777777" w:rsidR="000F53A8" w:rsidRPr="000F53A8" w:rsidRDefault="000F53A8" w:rsidP="000F53A8">
            <w:pPr>
              <w:numPr>
                <w:ilvl w:val="0"/>
                <w:numId w:val="22"/>
              </w:num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Factura electrónica en físico que cumpla con los requerimientos de ley.</w:t>
            </w:r>
          </w:p>
          <w:p w14:paraId="0EA1C385" w14:textId="77777777" w:rsidR="000F53A8" w:rsidRPr="000F53A8" w:rsidRDefault="000F53A8" w:rsidP="000F53A8">
            <w:pPr>
              <w:numPr>
                <w:ilvl w:val="0"/>
                <w:numId w:val="22"/>
              </w:num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 xml:space="preserve">Certificado de aportes parafiscales expedido por el Representante Legal o Revisor Fiscal. </w:t>
            </w:r>
          </w:p>
          <w:p w14:paraId="6ED684DA" w14:textId="77777777" w:rsidR="000F53A8" w:rsidRPr="000F53A8" w:rsidRDefault="000F53A8" w:rsidP="000F53A8">
            <w:pPr>
              <w:numPr>
                <w:ilvl w:val="0"/>
                <w:numId w:val="22"/>
              </w:num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 xml:space="preserve">Formula en original expedida por los profesionales del Comité de Especialistas en Rehabilitación. </w:t>
            </w:r>
          </w:p>
          <w:p w14:paraId="36B3A099" w14:textId="77777777" w:rsidR="000F53A8" w:rsidRPr="000F53A8" w:rsidRDefault="000F53A8" w:rsidP="000F53A8">
            <w:pPr>
              <w:numPr>
                <w:ilvl w:val="0"/>
                <w:numId w:val="22"/>
              </w:num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Recibido a satisfacción por parte del Comité de Especialistas en Rehabilitación.</w:t>
            </w:r>
          </w:p>
          <w:p w14:paraId="2424DBBC" w14:textId="77777777" w:rsidR="000F53A8" w:rsidRPr="000F53A8" w:rsidRDefault="000F53A8" w:rsidP="000F53A8">
            <w:pPr>
              <w:numPr>
                <w:ilvl w:val="0"/>
                <w:numId w:val="22"/>
              </w:num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Documento de identidad del usuario</w:t>
            </w:r>
          </w:p>
          <w:p w14:paraId="350E8015" w14:textId="77777777" w:rsidR="000F53A8" w:rsidRPr="000F53A8" w:rsidRDefault="000F53A8" w:rsidP="000F53A8">
            <w:pPr>
              <w:numPr>
                <w:ilvl w:val="0"/>
                <w:numId w:val="22"/>
              </w:num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 xml:space="preserve">Constancia de Recibido a Satisfacción expedido por el supervisor del contrato (RAS). </w:t>
            </w:r>
          </w:p>
          <w:p w14:paraId="085475BB" w14:textId="77777777" w:rsidR="000F53A8" w:rsidRPr="000F53A8" w:rsidRDefault="000F53A8" w:rsidP="000F53A8">
            <w:pPr>
              <w:numPr>
                <w:ilvl w:val="0"/>
                <w:numId w:val="22"/>
              </w:num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 xml:space="preserve">Formato de recepción de bienes. </w:t>
            </w:r>
          </w:p>
          <w:p w14:paraId="2B354114" w14:textId="77777777" w:rsidR="000F53A8" w:rsidRPr="000F53A8" w:rsidRDefault="000F53A8" w:rsidP="000F53A8">
            <w:pPr>
              <w:autoSpaceDE w:val="0"/>
              <w:autoSpaceDN w:val="0"/>
              <w:jc w:val="both"/>
              <w:rPr>
                <w:rFonts w:ascii="Arial" w:hAnsi="Arial" w:cs="Arial"/>
                <w:sz w:val="18"/>
                <w:szCs w:val="18"/>
                <w:shd w:val="clear" w:color="auto" w:fill="FFFFFF"/>
              </w:rPr>
            </w:pPr>
          </w:p>
          <w:p w14:paraId="350E744F" w14:textId="77777777" w:rsidR="000F53A8" w:rsidRPr="000F53A8" w:rsidRDefault="000F53A8" w:rsidP="000F53A8">
            <w:p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 xml:space="preserve">Si los documentos en referencia son devueltos por la Dirección de Sanidad por inconsistencias como la falta de información o mal diligenciamiento de los mismos, la Dirección de Sanidad, se obliga a la asignación nuevamente del turno, siempre y cuando se </w:t>
            </w:r>
            <w:r w:rsidRPr="000F53A8">
              <w:rPr>
                <w:rFonts w:ascii="Arial" w:hAnsi="Arial" w:cs="Arial"/>
                <w:sz w:val="18"/>
                <w:szCs w:val="18"/>
                <w:shd w:val="clear" w:color="auto" w:fill="FFFFFF"/>
              </w:rPr>
              <w:lastRenderedPageBreak/>
              <w:t xml:space="preserve">hubieren subsanado las observaciones y se haya cumplido con el trámite documental dentro del plazo indicado. </w:t>
            </w:r>
          </w:p>
          <w:p w14:paraId="0690BE97" w14:textId="77777777" w:rsidR="000F53A8" w:rsidRPr="000F53A8" w:rsidRDefault="000F53A8" w:rsidP="000F53A8">
            <w:pPr>
              <w:autoSpaceDE w:val="0"/>
              <w:autoSpaceDN w:val="0"/>
              <w:jc w:val="both"/>
              <w:rPr>
                <w:rFonts w:ascii="Arial" w:hAnsi="Arial" w:cs="Arial"/>
                <w:sz w:val="18"/>
                <w:szCs w:val="18"/>
                <w:shd w:val="clear" w:color="auto" w:fill="FFFFFF"/>
              </w:rPr>
            </w:pPr>
          </w:p>
          <w:p w14:paraId="79EC49B2" w14:textId="77777777" w:rsidR="000F53A8" w:rsidRPr="000F53A8" w:rsidRDefault="000F53A8" w:rsidP="000F53A8">
            <w:pPr>
              <w:autoSpaceDE w:val="0"/>
              <w:autoSpaceDN w:val="0"/>
              <w:jc w:val="both"/>
              <w:rPr>
                <w:rFonts w:ascii="Arial" w:hAnsi="Arial" w:cs="Arial"/>
                <w:sz w:val="18"/>
                <w:szCs w:val="18"/>
                <w:shd w:val="clear" w:color="auto" w:fill="FFFFFF"/>
              </w:rPr>
            </w:pPr>
            <w:r w:rsidRPr="000F53A8">
              <w:rPr>
                <w:rFonts w:ascii="Arial" w:hAnsi="Arial" w:cs="Arial"/>
                <w:sz w:val="18"/>
                <w:szCs w:val="18"/>
                <w:shd w:val="clear" w:color="auto" w:fill="FFFFFF"/>
              </w:rPr>
              <w:t>Todas las demoras que se presenten por estos conceptos serán de responsabilidad del CONTRATISTA, quien no tendrá por ello derecho al pago de intereses o compensación de ninguna naturaleza.</w:t>
            </w:r>
          </w:p>
          <w:p w14:paraId="0E53883C" w14:textId="77777777" w:rsidR="000F53A8" w:rsidRPr="001C08C8" w:rsidRDefault="000F53A8" w:rsidP="008A2149">
            <w:pPr>
              <w:autoSpaceDE w:val="0"/>
              <w:autoSpaceDN w:val="0"/>
              <w:jc w:val="both"/>
              <w:rPr>
                <w:rFonts w:ascii="Arial" w:hAnsi="Arial" w:cs="Arial"/>
                <w:b/>
                <w:sz w:val="18"/>
                <w:szCs w:val="18"/>
                <w:shd w:val="clear" w:color="auto" w:fill="FFFFFF"/>
                <w:lang w:val="es-CO"/>
              </w:rPr>
            </w:pPr>
          </w:p>
          <w:p w14:paraId="2EC84931" w14:textId="2EF529DB" w:rsidR="004A4270" w:rsidRPr="00147AC1" w:rsidRDefault="004A4270" w:rsidP="008A2149">
            <w:pPr>
              <w:autoSpaceDE w:val="0"/>
              <w:autoSpaceDN w:val="0"/>
              <w:jc w:val="both"/>
              <w:rPr>
                <w:rFonts w:ascii="Arial" w:hAnsi="Arial" w:cs="Arial"/>
                <w:sz w:val="18"/>
                <w:szCs w:val="18"/>
                <w:lang w:val="es-CO"/>
              </w:rPr>
            </w:pPr>
            <w:r w:rsidRPr="00147AC1">
              <w:rPr>
                <w:rFonts w:ascii="Arial" w:hAnsi="Arial" w:cs="Arial"/>
                <w:sz w:val="18"/>
                <w:szCs w:val="18"/>
                <w:lang w:val="es-CO"/>
              </w:rPr>
              <w:t>Los pagos se harán a la siguiente cuenta:</w:t>
            </w:r>
            <w:r w:rsidR="00B60D48" w:rsidRPr="00147AC1">
              <w:rPr>
                <w:rFonts w:ascii="Arial" w:hAnsi="Arial" w:cs="Arial"/>
                <w:sz w:val="18"/>
                <w:szCs w:val="18"/>
                <w:lang w:val="es-CO"/>
              </w:rPr>
              <w:t xml:space="preserve"> </w:t>
            </w:r>
          </w:p>
          <w:p w14:paraId="54ACAACD" w14:textId="77777777" w:rsidR="004A4270" w:rsidRPr="00147AC1" w:rsidRDefault="004A4270" w:rsidP="008A2149">
            <w:pPr>
              <w:autoSpaceDE w:val="0"/>
              <w:autoSpaceDN w:val="0"/>
              <w:jc w:val="both"/>
              <w:rPr>
                <w:rFonts w:ascii="Arial" w:hAnsi="Arial" w:cs="Arial"/>
                <w:b/>
                <w:sz w:val="18"/>
                <w:szCs w:val="18"/>
                <w:lang w:val="es-CO"/>
              </w:rPr>
            </w:pPr>
          </w:p>
          <w:p w14:paraId="7F216EAF" w14:textId="77777777" w:rsidR="004A4270" w:rsidRPr="00147AC1" w:rsidRDefault="004A4270" w:rsidP="008A2149">
            <w:pPr>
              <w:autoSpaceDE w:val="0"/>
              <w:autoSpaceDN w:val="0"/>
              <w:jc w:val="both"/>
              <w:rPr>
                <w:rFonts w:ascii="Arial" w:hAnsi="Arial" w:cs="Arial"/>
                <w:color w:val="000000"/>
                <w:sz w:val="18"/>
                <w:szCs w:val="18"/>
                <w:lang w:val="es-CO"/>
              </w:rPr>
            </w:pPr>
            <w:r w:rsidRPr="00147AC1">
              <w:rPr>
                <w:rFonts w:ascii="Arial" w:hAnsi="Arial" w:cs="Arial"/>
                <w:b/>
                <w:bCs/>
                <w:color w:val="000000"/>
                <w:sz w:val="18"/>
                <w:szCs w:val="18"/>
                <w:lang w:val="es-CO"/>
              </w:rPr>
              <w:t>NOMBRE BENEFICIARIO:</w:t>
            </w:r>
            <w:r w:rsidRPr="00147AC1">
              <w:rPr>
                <w:rFonts w:ascii="Arial" w:hAnsi="Arial" w:cs="Arial"/>
                <w:color w:val="000000"/>
                <w:sz w:val="18"/>
                <w:szCs w:val="18"/>
                <w:lang w:val="es-CO"/>
              </w:rPr>
              <w:t xml:space="preserve"> </w:t>
            </w:r>
          </w:p>
          <w:p w14:paraId="40A02536" w14:textId="77777777" w:rsidR="004A4270" w:rsidRPr="00147AC1" w:rsidRDefault="004A4270" w:rsidP="008A2149">
            <w:pPr>
              <w:autoSpaceDE w:val="0"/>
              <w:autoSpaceDN w:val="0"/>
              <w:jc w:val="both"/>
              <w:rPr>
                <w:rFonts w:ascii="Arial" w:hAnsi="Arial" w:cs="Arial"/>
                <w:color w:val="000000"/>
                <w:sz w:val="18"/>
                <w:szCs w:val="18"/>
                <w:lang w:val="es-CO"/>
              </w:rPr>
            </w:pPr>
            <w:r w:rsidRPr="00147AC1">
              <w:rPr>
                <w:rFonts w:ascii="Arial" w:hAnsi="Arial" w:cs="Arial"/>
                <w:b/>
                <w:bCs/>
                <w:color w:val="000000"/>
                <w:sz w:val="18"/>
                <w:szCs w:val="18"/>
                <w:lang w:val="es-CO"/>
              </w:rPr>
              <w:t>BANCO:</w:t>
            </w:r>
            <w:r w:rsidRPr="00147AC1">
              <w:rPr>
                <w:rFonts w:ascii="Arial" w:hAnsi="Arial" w:cs="Arial"/>
                <w:color w:val="000000"/>
                <w:sz w:val="18"/>
                <w:szCs w:val="18"/>
                <w:lang w:val="es-CO"/>
              </w:rPr>
              <w:t xml:space="preserve"> </w:t>
            </w:r>
          </w:p>
          <w:p w14:paraId="5AC06959" w14:textId="77777777" w:rsidR="004A4270" w:rsidRPr="00147AC1" w:rsidRDefault="004A4270" w:rsidP="008A2149">
            <w:pPr>
              <w:autoSpaceDE w:val="0"/>
              <w:autoSpaceDN w:val="0"/>
              <w:jc w:val="both"/>
              <w:rPr>
                <w:rFonts w:ascii="Arial" w:hAnsi="Arial" w:cs="Arial"/>
                <w:color w:val="000000"/>
                <w:sz w:val="18"/>
                <w:szCs w:val="18"/>
                <w:lang w:val="es-CO"/>
              </w:rPr>
            </w:pPr>
            <w:r w:rsidRPr="00147AC1">
              <w:rPr>
                <w:rFonts w:ascii="Arial" w:hAnsi="Arial" w:cs="Arial"/>
                <w:b/>
                <w:bCs/>
                <w:color w:val="000000"/>
                <w:sz w:val="18"/>
                <w:szCs w:val="18"/>
                <w:lang w:val="es-CO"/>
              </w:rPr>
              <w:t>TIPO DE CUENTA:</w:t>
            </w:r>
            <w:r w:rsidRPr="00147AC1">
              <w:rPr>
                <w:rFonts w:ascii="Arial" w:hAnsi="Arial" w:cs="Arial"/>
                <w:color w:val="000000"/>
                <w:sz w:val="18"/>
                <w:szCs w:val="18"/>
                <w:lang w:val="es-CO"/>
              </w:rPr>
              <w:t xml:space="preserve"> </w:t>
            </w:r>
          </w:p>
          <w:p w14:paraId="22966848" w14:textId="735965A9" w:rsidR="00B60D48" w:rsidRPr="00147AC1" w:rsidRDefault="004A4270" w:rsidP="00147AC1">
            <w:pPr>
              <w:autoSpaceDE w:val="0"/>
              <w:autoSpaceDN w:val="0"/>
              <w:ind w:right="110"/>
              <w:jc w:val="both"/>
              <w:rPr>
                <w:rFonts w:ascii="Arial" w:hAnsi="Arial" w:cs="Arial"/>
                <w:b/>
                <w:sz w:val="18"/>
                <w:szCs w:val="18"/>
                <w:lang w:val="es-CO"/>
              </w:rPr>
            </w:pPr>
            <w:r w:rsidRPr="00147AC1">
              <w:rPr>
                <w:rFonts w:ascii="Arial" w:hAnsi="Arial" w:cs="Arial"/>
                <w:b/>
                <w:bCs/>
                <w:color w:val="000000"/>
                <w:sz w:val="18"/>
                <w:szCs w:val="18"/>
                <w:lang w:val="es-CO"/>
              </w:rPr>
              <w:t>NUMERO DE CUENTA:</w:t>
            </w:r>
            <w:r w:rsidRPr="00147AC1">
              <w:rPr>
                <w:rFonts w:ascii="Arial" w:hAnsi="Arial" w:cs="Arial"/>
                <w:color w:val="000000"/>
                <w:sz w:val="18"/>
                <w:szCs w:val="18"/>
                <w:lang w:val="es-CO"/>
              </w:rPr>
              <w:t xml:space="preserve"> </w:t>
            </w:r>
          </w:p>
        </w:tc>
      </w:tr>
      <w:tr w:rsidR="004A4270" w:rsidRPr="00147AC1" w14:paraId="4F0B12B7" w14:textId="77777777" w:rsidTr="001C08C8">
        <w:trPr>
          <w:trHeight w:val="665"/>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AB6628A" w14:textId="0949E5EF"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lastRenderedPageBreak/>
              <w:t>CL</w:t>
            </w:r>
            <w:r w:rsidR="00264E7F" w:rsidRPr="00147AC1">
              <w:rPr>
                <w:rFonts w:ascii="Arial" w:hAnsi="Arial" w:cs="Arial"/>
                <w:b/>
                <w:sz w:val="18"/>
                <w:szCs w:val="18"/>
                <w:lang w:val="es-CO"/>
              </w:rPr>
              <w:t>Á</w:t>
            </w:r>
            <w:r w:rsidRPr="00147AC1">
              <w:rPr>
                <w:rFonts w:ascii="Arial" w:hAnsi="Arial" w:cs="Arial"/>
                <w:b/>
                <w:sz w:val="18"/>
                <w:szCs w:val="18"/>
                <w:lang w:val="es-CO"/>
              </w:rPr>
              <w:t>USULA QUINTA- APROPIACIÓN PRESUPUESTAL</w:t>
            </w:r>
          </w:p>
        </w:tc>
        <w:tc>
          <w:tcPr>
            <w:tcW w:w="7423" w:type="dxa"/>
            <w:tcBorders>
              <w:top w:val="single" w:sz="4" w:space="0" w:color="auto"/>
              <w:left w:val="single" w:sz="4" w:space="0" w:color="auto"/>
              <w:bottom w:val="single" w:sz="4" w:space="0" w:color="auto"/>
              <w:right w:val="single" w:sz="4" w:space="0" w:color="auto"/>
            </w:tcBorders>
            <w:hideMark/>
          </w:tcPr>
          <w:p w14:paraId="01EF292B" w14:textId="06A292BE" w:rsidR="004A4270" w:rsidRPr="00147AC1" w:rsidRDefault="00264E7F" w:rsidP="00147AC1">
            <w:pPr>
              <w:autoSpaceDE w:val="0"/>
              <w:autoSpaceDN w:val="0"/>
              <w:jc w:val="both"/>
              <w:rPr>
                <w:rFonts w:ascii="Arial" w:hAnsi="Arial" w:cs="Arial"/>
                <w:sz w:val="18"/>
                <w:szCs w:val="18"/>
                <w:lang w:val="es-CO"/>
              </w:rPr>
            </w:pPr>
            <w:r w:rsidRPr="00147AC1">
              <w:rPr>
                <w:rFonts w:ascii="Arial" w:hAnsi="Arial" w:cs="Arial"/>
                <w:sz w:val="18"/>
                <w:szCs w:val="18"/>
              </w:rPr>
              <w:t xml:space="preserve">Certificados de Disponibilidad Presupuestal SIIF No. </w:t>
            </w:r>
            <w:r w:rsidR="00147AC1" w:rsidRPr="00147AC1">
              <w:rPr>
                <w:rFonts w:ascii="Arial" w:hAnsi="Arial" w:cs="Arial"/>
                <w:sz w:val="18"/>
                <w:szCs w:val="18"/>
              </w:rPr>
              <w:t>___</w:t>
            </w:r>
            <w:r w:rsidRPr="00147AC1">
              <w:rPr>
                <w:rFonts w:ascii="Arial" w:hAnsi="Arial" w:cs="Arial"/>
                <w:sz w:val="18"/>
                <w:szCs w:val="18"/>
              </w:rPr>
              <w:t xml:space="preserve">24 y QUIPU No. </w:t>
            </w:r>
            <w:r w:rsidR="00147AC1" w:rsidRPr="00147AC1">
              <w:rPr>
                <w:rFonts w:ascii="Arial" w:hAnsi="Arial" w:cs="Arial"/>
                <w:sz w:val="18"/>
                <w:szCs w:val="18"/>
              </w:rPr>
              <w:t>__</w:t>
            </w:r>
            <w:r w:rsidRPr="00147AC1">
              <w:rPr>
                <w:rFonts w:ascii="Arial" w:hAnsi="Arial" w:cs="Arial"/>
                <w:sz w:val="18"/>
                <w:szCs w:val="18"/>
              </w:rPr>
              <w:t xml:space="preserve"> (vigencia 2024) expedidos el </w:t>
            </w:r>
            <w:r w:rsidR="00147AC1" w:rsidRPr="00147AC1">
              <w:rPr>
                <w:rFonts w:ascii="Arial" w:hAnsi="Arial" w:cs="Arial"/>
                <w:sz w:val="18"/>
                <w:szCs w:val="18"/>
              </w:rPr>
              <w:t>________________</w:t>
            </w:r>
            <w:r w:rsidRPr="00147AC1">
              <w:rPr>
                <w:rFonts w:ascii="Arial" w:hAnsi="Arial" w:cs="Arial"/>
                <w:sz w:val="18"/>
                <w:szCs w:val="18"/>
              </w:rPr>
              <w:t xml:space="preserve"> de 2024</w:t>
            </w:r>
            <w:r w:rsidR="002E5FDF" w:rsidRPr="00147AC1">
              <w:rPr>
                <w:rFonts w:ascii="Arial" w:hAnsi="Arial" w:cs="Arial"/>
                <w:sz w:val="18"/>
                <w:szCs w:val="18"/>
              </w:rPr>
              <w:t>,</w:t>
            </w:r>
            <w:r w:rsidR="008177AE" w:rsidRPr="00147AC1">
              <w:rPr>
                <w:rFonts w:ascii="Arial" w:hAnsi="Arial" w:cs="Arial"/>
                <w:sz w:val="18"/>
                <w:szCs w:val="18"/>
              </w:rPr>
              <w:t xml:space="preserve"> por el </w:t>
            </w:r>
            <w:proofErr w:type="gramStart"/>
            <w:r w:rsidR="008177AE" w:rsidRPr="00147AC1">
              <w:rPr>
                <w:rFonts w:ascii="Arial" w:hAnsi="Arial" w:cs="Arial"/>
                <w:sz w:val="18"/>
                <w:szCs w:val="18"/>
              </w:rPr>
              <w:t>Jefe</w:t>
            </w:r>
            <w:proofErr w:type="gramEnd"/>
            <w:r w:rsidR="008177AE" w:rsidRPr="00147AC1">
              <w:rPr>
                <w:rFonts w:ascii="Arial" w:hAnsi="Arial" w:cs="Arial"/>
                <w:sz w:val="18"/>
                <w:szCs w:val="18"/>
              </w:rPr>
              <w:t xml:space="preserve"> de Presupuesto de la Dirección de Sanidad de la Policía Nacional</w:t>
            </w:r>
            <w:r w:rsidRPr="00147AC1">
              <w:rPr>
                <w:rFonts w:ascii="Arial" w:hAnsi="Arial" w:cs="Arial"/>
                <w:sz w:val="18"/>
                <w:szCs w:val="18"/>
                <w:lang w:val="es-CO"/>
              </w:rPr>
              <w:t xml:space="preserve">. </w:t>
            </w:r>
          </w:p>
        </w:tc>
      </w:tr>
      <w:tr w:rsidR="004A4270" w:rsidRPr="00147AC1" w14:paraId="7E9D75C6" w14:textId="77777777" w:rsidTr="001C08C8">
        <w:trPr>
          <w:trHeight w:val="53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6D9C3E1" w14:textId="5D54C636" w:rsidR="004A4270" w:rsidRPr="00147AC1" w:rsidRDefault="004A4270" w:rsidP="001B3333">
            <w:pPr>
              <w:autoSpaceDE w:val="0"/>
              <w:autoSpaceDN w:val="0"/>
              <w:jc w:val="center"/>
              <w:rPr>
                <w:rFonts w:ascii="Arial" w:hAnsi="Arial" w:cs="Arial"/>
                <w:b/>
                <w:sz w:val="18"/>
                <w:szCs w:val="18"/>
                <w:lang w:val="es-CO"/>
              </w:rPr>
            </w:pPr>
            <w:r w:rsidRPr="00147AC1">
              <w:rPr>
                <w:rFonts w:ascii="Arial" w:hAnsi="Arial" w:cs="Arial"/>
                <w:b/>
                <w:sz w:val="18"/>
                <w:szCs w:val="18"/>
                <w:lang w:val="es-CO"/>
              </w:rPr>
              <w:t>CL</w:t>
            </w:r>
            <w:r w:rsidR="00264E7F" w:rsidRPr="00147AC1">
              <w:rPr>
                <w:rFonts w:ascii="Arial" w:hAnsi="Arial" w:cs="Arial"/>
                <w:b/>
                <w:sz w:val="18"/>
                <w:szCs w:val="18"/>
                <w:lang w:val="es-CO"/>
              </w:rPr>
              <w:t>Á</w:t>
            </w:r>
            <w:r w:rsidRPr="00147AC1">
              <w:rPr>
                <w:rFonts w:ascii="Arial" w:hAnsi="Arial" w:cs="Arial"/>
                <w:b/>
                <w:sz w:val="18"/>
                <w:szCs w:val="18"/>
                <w:lang w:val="es-CO"/>
              </w:rPr>
              <w:t>USULA SEXTA - PLAZO DE EJECUCIÓN</w:t>
            </w:r>
          </w:p>
        </w:tc>
        <w:tc>
          <w:tcPr>
            <w:tcW w:w="7423" w:type="dxa"/>
            <w:tcBorders>
              <w:top w:val="single" w:sz="4" w:space="0" w:color="auto"/>
              <w:left w:val="single" w:sz="4" w:space="0" w:color="auto"/>
              <w:bottom w:val="single" w:sz="4" w:space="0" w:color="auto"/>
              <w:right w:val="single" w:sz="4" w:space="0" w:color="auto"/>
            </w:tcBorders>
            <w:hideMark/>
          </w:tcPr>
          <w:p w14:paraId="1B3C97EF" w14:textId="76A91983" w:rsidR="004A4270" w:rsidRPr="00147AC1" w:rsidRDefault="00D46ADA" w:rsidP="008A2149">
            <w:pPr>
              <w:autoSpaceDE w:val="0"/>
              <w:autoSpaceDN w:val="0"/>
              <w:jc w:val="both"/>
              <w:rPr>
                <w:rFonts w:ascii="Arial" w:hAnsi="Arial" w:cs="Arial"/>
                <w:sz w:val="18"/>
                <w:szCs w:val="18"/>
                <w:lang w:val="es-CO"/>
              </w:rPr>
            </w:pPr>
            <w:r w:rsidRPr="00D46ADA">
              <w:rPr>
                <w:rFonts w:ascii="Arial" w:hAnsi="Arial" w:cs="Arial"/>
                <w:sz w:val="18"/>
                <w:szCs w:val="18"/>
              </w:rPr>
              <w:t xml:space="preserve">El desarrollo de la ejecución del contrato que se suscriba como resultado de la definición del proceso de contratación, el CONTRATISTA cuenta con un plazo de ejecución hasta el </w:t>
            </w:r>
            <w:r w:rsidRPr="00D46ADA">
              <w:rPr>
                <w:rFonts w:ascii="Arial" w:hAnsi="Arial" w:cs="Arial"/>
                <w:b/>
                <w:bCs/>
                <w:sz w:val="18"/>
                <w:szCs w:val="18"/>
              </w:rPr>
              <w:t>TREINTA (30) DE JUNIO DE 2026</w:t>
            </w:r>
            <w:r w:rsidRPr="00D46ADA">
              <w:rPr>
                <w:rFonts w:ascii="Arial" w:hAnsi="Arial" w:cs="Arial"/>
                <w:sz w:val="18"/>
                <w:szCs w:val="18"/>
              </w:rPr>
              <w:t xml:space="preserve"> contados a partir de la expedición de la carta inicio de ejecución del contrato, previa Aprobación de la Garantía Única.</w:t>
            </w:r>
          </w:p>
        </w:tc>
      </w:tr>
      <w:tr w:rsidR="004A4270" w:rsidRPr="00147AC1" w14:paraId="14F70826" w14:textId="77777777" w:rsidTr="001C08C8">
        <w:trPr>
          <w:trHeight w:val="20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9BC37D8" w14:textId="4A30C107" w:rsidR="004A4270" w:rsidRPr="00147AC1" w:rsidRDefault="004A4270" w:rsidP="001B3333">
            <w:pPr>
              <w:widowControl w:val="0"/>
              <w:autoSpaceDE w:val="0"/>
              <w:autoSpaceDN w:val="0"/>
              <w:jc w:val="center"/>
              <w:rPr>
                <w:rFonts w:ascii="Arial" w:hAnsi="Arial" w:cs="Arial"/>
                <w:b/>
                <w:snapToGrid w:val="0"/>
                <w:sz w:val="18"/>
                <w:szCs w:val="18"/>
                <w:lang w:val="es-CO"/>
              </w:rPr>
            </w:pPr>
            <w:r w:rsidRPr="00147AC1">
              <w:rPr>
                <w:rFonts w:ascii="Arial" w:hAnsi="Arial" w:cs="Arial"/>
                <w:b/>
                <w:snapToGrid w:val="0"/>
                <w:sz w:val="18"/>
                <w:szCs w:val="18"/>
                <w:lang w:val="es-CO"/>
              </w:rPr>
              <w:t>CL</w:t>
            </w:r>
            <w:r w:rsidR="00264E7F" w:rsidRPr="00147AC1">
              <w:rPr>
                <w:rFonts w:ascii="Arial" w:hAnsi="Arial" w:cs="Arial"/>
                <w:b/>
                <w:snapToGrid w:val="0"/>
                <w:sz w:val="18"/>
                <w:szCs w:val="18"/>
                <w:lang w:val="es-CO"/>
              </w:rPr>
              <w:t>Á</w:t>
            </w:r>
            <w:r w:rsidRPr="00147AC1">
              <w:rPr>
                <w:rFonts w:ascii="Arial" w:hAnsi="Arial" w:cs="Arial"/>
                <w:b/>
                <w:snapToGrid w:val="0"/>
                <w:sz w:val="18"/>
                <w:szCs w:val="18"/>
                <w:lang w:val="es-CO"/>
              </w:rPr>
              <w:t xml:space="preserve">USULA OCTAVA: </w:t>
            </w:r>
            <w:r w:rsidR="00147AC1" w:rsidRPr="00147AC1">
              <w:rPr>
                <w:rFonts w:ascii="Arial" w:hAnsi="Arial" w:cs="Arial"/>
                <w:b/>
                <w:color w:val="000000"/>
                <w:sz w:val="18"/>
                <w:szCs w:val="18"/>
              </w:rPr>
              <w:t>LUGAR DE EJECUCIÓN</w:t>
            </w:r>
          </w:p>
        </w:tc>
        <w:tc>
          <w:tcPr>
            <w:tcW w:w="7423" w:type="dxa"/>
            <w:tcBorders>
              <w:top w:val="single" w:sz="4" w:space="0" w:color="auto"/>
              <w:left w:val="single" w:sz="4" w:space="0" w:color="auto"/>
              <w:bottom w:val="single" w:sz="4" w:space="0" w:color="auto"/>
              <w:right w:val="single" w:sz="4" w:space="0" w:color="auto"/>
            </w:tcBorders>
          </w:tcPr>
          <w:p w14:paraId="43E1ACEC" w14:textId="77777777" w:rsidR="001C08C8" w:rsidRPr="009B3C0F" w:rsidRDefault="001C08C8" w:rsidP="001C08C8">
            <w:pPr>
              <w:autoSpaceDE w:val="0"/>
              <w:autoSpaceDN w:val="0"/>
              <w:adjustRightInd w:val="0"/>
              <w:ind w:right="77"/>
              <w:jc w:val="both"/>
              <w:rPr>
                <w:rFonts w:ascii="Arial" w:hAnsi="Arial" w:cs="Arial"/>
                <w:color w:val="000000"/>
                <w:sz w:val="18"/>
                <w:szCs w:val="18"/>
              </w:rPr>
            </w:pPr>
            <w:r w:rsidRPr="009B3C0F">
              <w:rPr>
                <w:rFonts w:ascii="Arial" w:hAnsi="Arial" w:cs="Arial"/>
                <w:color w:val="000000"/>
                <w:sz w:val="18"/>
                <w:szCs w:val="18"/>
              </w:rPr>
              <w:t>La entrega de las prótesis o elementos protésicos para miembros superiores e inferiores suministrados a los usuarios del Subsistema de Salud de la Policía Nacional, se llevará a cabo ante el Comité de Especialistas en Rehabilitación en la Ciudad de Bogotá o en las Unidades Prestadoras de Salud tipo A como son Huila, Risaralda, Valle del Cauca, Santander, Antioquia, Meta y Atlántico.</w:t>
            </w:r>
          </w:p>
          <w:p w14:paraId="43B3AA48" w14:textId="77777777" w:rsidR="001C08C8" w:rsidRPr="009B3C0F" w:rsidRDefault="001C08C8" w:rsidP="001C08C8">
            <w:pPr>
              <w:autoSpaceDE w:val="0"/>
              <w:autoSpaceDN w:val="0"/>
              <w:adjustRightInd w:val="0"/>
              <w:ind w:right="77"/>
              <w:jc w:val="both"/>
              <w:rPr>
                <w:rFonts w:ascii="Arial" w:hAnsi="Arial" w:cs="Arial"/>
                <w:color w:val="000000"/>
                <w:sz w:val="18"/>
                <w:szCs w:val="18"/>
              </w:rPr>
            </w:pPr>
          </w:p>
          <w:p w14:paraId="5E98701C" w14:textId="77777777" w:rsidR="001C08C8" w:rsidRPr="009B3C0F" w:rsidRDefault="001C08C8" w:rsidP="001C08C8">
            <w:pPr>
              <w:autoSpaceDE w:val="0"/>
              <w:autoSpaceDN w:val="0"/>
              <w:adjustRightInd w:val="0"/>
              <w:ind w:right="77"/>
              <w:jc w:val="both"/>
              <w:rPr>
                <w:rFonts w:ascii="Arial" w:hAnsi="Arial" w:cs="Arial"/>
                <w:color w:val="000000"/>
                <w:sz w:val="18"/>
                <w:szCs w:val="18"/>
              </w:rPr>
            </w:pPr>
            <w:r w:rsidRPr="009B3C0F">
              <w:rPr>
                <w:rFonts w:ascii="Arial" w:hAnsi="Arial" w:cs="Arial"/>
                <w:color w:val="000000"/>
                <w:sz w:val="18"/>
                <w:szCs w:val="18"/>
              </w:rPr>
              <w:t>Es importante aclarar que los costos que genere el desplazamiento del elemento a la ciudad de entrega los asume el contratista.</w:t>
            </w:r>
          </w:p>
          <w:p w14:paraId="1911C7DA" w14:textId="77777777" w:rsidR="001C08C8" w:rsidRPr="009B3C0F" w:rsidRDefault="001C08C8" w:rsidP="001C08C8">
            <w:pPr>
              <w:autoSpaceDE w:val="0"/>
              <w:autoSpaceDN w:val="0"/>
              <w:adjustRightInd w:val="0"/>
              <w:ind w:right="77"/>
              <w:jc w:val="both"/>
              <w:rPr>
                <w:rFonts w:ascii="Arial" w:hAnsi="Arial" w:cs="Arial"/>
                <w:color w:val="000000"/>
                <w:sz w:val="18"/>
                <w:szCs w:val="18"/>
              </w:rPr>
            </w:pPr>
          </w:p>
          <w:p w14:paraId="5A2CBC54" w14:textId="77777777" w:rsidR="001C08C8" w:rsidRPr="005367CC" w:rsidRDefault="001C08C8" w:rsidP="001C08C8">
            <w:pPr>
              <w:pStyle w:val="Prrafodelista"/>
              <w:ind w:left="360" w:right="77"/>
              <w:jc w:val="center"/>
              <w:rPr>
                <w:rFonts w:ascii="Arial" w:hAnsi="Arial" w:cs="Arial"/>
                <w:b/>
                <w:color w:val="000000"/>
                <w:sz w:val="18"/>
                <w:szCs w:val="18"/>
              </w:rPr>
            </w:pPr>
            <w:r w:rsidRPr="009B3C0F">
              <w:rPr>
                <w:rFonts w:ascii="Arial" w:hAnsi="Arial" w:cs="Arial"/>
                <w:b/>
                <w:color w:val="000000"/>
                <w:sz w:val="18"/>
                <w:szCs w:val="18"/>
              </w:rPr>
              <w:t>DIRECCIÓN DE ENTREGA Y MANTENIMIENTOS</w:t>
            </w:r>
          </w:p>
          <w:tbl>
            <w:tblPr>
              <w:tblW w:w="5000" w:type="pct"/>
              <w:tblLayout w:type="fixed"/>
              <w:tblCellMar>
                <w:left w:w="70" w:type="dxa"/>
                <w:right w:w="70" w:type="dxa"/>
              </w:tblCellMar>
              <w:tblLook w:val="04A0" w:firstRow="1" w:lastRow="0" w:firstColumn="1" w:lastColumn="0" w:noHBand="0" w:noVBand="1"/>
            </w:tblPr>
            <w:tblGrid>
              <w:gridCol w:w="2526"/>
              <w:gridCol w:w="3828"/>
              <w:gridCol w:w="909"/>
            </w:tblGrid>
            <w:tr w:rsidR="001C08C8" w:rsidRPr="009B3C0F" w14:paraId="55008E76" w14:textId="77777777" w:rsidTr="001C08C8">
              <w:trPr>
                <w:trHeight w:val="241"/>
              </w:trPr>
              <w:tc>
                <w:tcPr>
                  <w:tcW w:w="1739" w:type="pct"/>
                  <w:tcBorders>
                    <w:top w:val="single" w:sz="8" w:space="0" w:color="auto"/>
                    <w:left w:val="single" w:sz="8" w:space="0" w:color="auto"/>
                    <w:bottom w:val="single" w:sz="8" w:space="0" w:color="auto"/>
                    <w:right w:val="single" w:sz="8" w:space="0" w:color="auto"/>
                  </w:tcBorders>
                  <w:shd w:val="clear" w:color="auto" w:fill="D9D9D9"/>
                  <w:noWrap/>
                  <w:vAlign w:val="center"/>
                  <w:hideMark/>
                </w:tcPr>
                <w:p w14:paraId="0141BCF5"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UNIDAD PRESTADORA DE SALUD</w:t>
                  </w:r>
                </w:p>
              </w:tc>
              <w:tc>
                <w:tcPr>
                  <w:tcW w:w="2635" w:type="pct"/>
                  <w:tcBorders>
                    <w:top w:val="single" w:sz="8" w:space="0" w:color="auto"/>
                    <w:left w:val="nil"/>
                    <w:bottom w:val="single" w:sz="8" w:space="0" w:color="auto"/>
                    <w:right w:val="single" w:sz="8" w:space="0" w:color="auto"/>
                  </w:tcBorders>
                  <w:shd w:val="clear" w:color="auto" w:fill="D9D9D9"/>
                  <w:noWrap/>
                  <w:vAlign w:val="center"/>
                  <w:hideMark/>
                </w:tcPr>
                <w:p w14:paraId="51FABFB2"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DIRECCIÓN</w:t>
                  </w:r>
                </w:p>
              </w:tc>
              <w:tc>
                <w:tcPr>
                  <w:tcW w:w="627" w:type="pct"/>
                  <w:tcBorders>
                    <w:top w:val="single" w:sz="8" w:space="0" w:color="auto"/>
                    <w:left w:val="nil"/>
                    <w:bottom w:val="single" w:sz="8" w:space="0" w:color="auto"/>
                    <w:right w:val="single" w:sz="8" w:space="0" w:color="auto"/>
                  </w:tcBorders>
                  <w:shd w:val="clear" w:color="auto" w:fill="D9D9D9"/>
                  <w:noWrap/>
                  <w:vAlign w:val="center"/>
                  <w:hideMark/>
                </w:tcPr>
                <w:p w14:paraId="1B98EE74"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TELEFONO</w:t>
                  </w:r>
                </w:p>
              </w:tc>
            </w:tr>
            <w:tr w:rsidR="001C08C8" w:rsidRPr="009B3C0F" w14:paraId="4C92D4B6" w14:textId="77777777" w:rsidTr="001C08C8">
              <w:trPr>
                <w:trHeight w:val="252"/>
              </w:trPr>
              <w:tc>
                <w:tcPr>
                  <w:tcW w:w="1739" w:type="pct"/>
                  <w:tcBorders>
                    <w:top w:val="nil"/>
                    <w:left w:val="single" w:sz="8" w:space="0" w:color="auto"/>
                    <w:bottom w:val="single" w:sz="8" w:space="0" w:color="auto"/>
                    <w:right w:val="single" w:sz="8" w:space="0" w:color="auto"/>
                  </w:tcBorders>
                  <w:shd w:val="clear" w:color="auto" w:fill="auto"/>
                  <w:noWrap/>
                  <w:vAlign w:val="center"/>
                  <w:hideMark/>
                </w:tcPr>
                <w:p w14:paraId="11663929"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BOGOTÁ</w:t>
                  </w:r>
                </w:p>
              </w:tc>
              <w:tc>
                <w:tcPr>
                  <w:tcW w:w="2635" w:type="pct"/>
                  <w:tcBorders>
                    <w:top w:val="nil"/>
                    <w:left w:val="nil"/>
                    <w:bottom w:val="single" w:sz="8" w:space="0" w:color="auto"/>
                    <w:right w:val="single" w:sz="8" w:space="0" w:color="auto"/>
                  </w:tcBorders>
                  <w:shd w:val="clear" w:color="auto" w:fill="auto"/>
                  <w:noWrap/>
                  <w:vAlign w:val="center"/>
                  <w:hideMark/>
                </w:tcPr>
                <w:p w14:paraId="19AB89C7" w14:textId="77777777" w:rsidR="001C08C8" w:rsidRPr="009B3C0F" w:rsidRDefault="001C08C8" w:rsidP="001C08C8">
                  <w:pPr>
                    <w:jc w:val="center"/>
                    <w:rPr>
                      <w:rFonts w:ascii="Arial" w:hAnsi="Arial" w:cs="Arial"/>
                      <w:color w:val="000000"/>
                      <w:sz w:val="18"/>
                      <w:szCs w:val="18"/>
                      <w:lang w:val="pt-PT" w:eastAsia="es-CO"/>
                    </w:rPr>
                  </w:pPr>
                  <w:r w:rsidRPr="009B3C0F">
                    <w:rPr>
                      <w:rFonts w:ascii="Arial" w:hAnsi="Arial" w:cs="Arial"/>
                      <w:color w:val="000000"/>
                      <w:sz w:val="18"/>
                      <w:szCs w:val="18"/>
                      <w:vertAlign w:val="subscript"/>
                      <w:lang w:val="pt-PT" w:eastAsia="es-CO"/>
                    </w:rPr>
                    <w:t>Carrera 68 B bis No. 26-58 - Bogotá</w:t>
                  </w:r>
                </w:p>
              </w:tc>
              <w:tc>
                <w:tcPr>
                  <w:tcW w:w="627" w:type="pct"/>
                  <w:tcBorders>
                    <w:top w:val="nil"/>
                    <w:left w:val="nil"/>
                    <w:bottom w:val="single" w:sz="8" w:space="0" w:color="auto"/>
                    <w:right w:val="single" w:sz="8" w:space="0" w:color="auto"/>
                  </w:tcBorders>
                  <w:shd w:val="clear" w:color="auto" w:fill="auto"/>
                  <w:noWrap/>
                  <w:vAlign w:val="center"/>
                  <w:hideMark/>
                </w:tcPr>
                <w:p w14:paraId="64D14D64"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6015804400-2201301</w:t>
                  </w:r>
                </w:p>
              </w:tc>
            </w:tr>
            <w:tr w:rsidR="001C08C8" w:rsidRPr="009B3C0F" w14:paraId="22E7FF1C" w14:textId="77777777" w:rsidTr="001C08C8">
              <w:trPr>
                <w:trHeight w:val="252"/>
              </w:trPr>
              <w:tc>
                <w:tcPr>
                  <w:tcW w:w="1739" w:type="pct"/>
                  <w:tcBorders>
                    <w:top w:val="nil"/>
                    <w:left w:val="single" w:sz="8" w:space="0" w:color="auto"/>
                    <w:bottom w:val="single" w:sz="8" w:space="0" w:color="auto"/>
                    <w:right w:val="single" w:sz="8" w:space="0" w:color="auto"/>
                  </w:tcBorders>
                  <w:shd w:val="clear" w:color="auto" w:fill="auto"/>
                  <w:noWrap/>
                  <w:vAlign w:val="center"/>
                  <w:hideMark/>
                </w:tcPr>
                <w:p w14:paraId="37F72CB9"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HUILA</w:t>
                  </w:r>
                </w:p>
              </w:tc>
              <w:tc>
                <w:tcPr>
                  <w:tcW w:w="2635" w:type="pct"/>
                  <w:tcBorders>
                    <w:top w:val="nil"/>
                    <w:left w:val="nil"/>
                    <w:bottom w:val="single" w:sz="8" w:space="0" w:color="auto"/>
                    <w:right w:val="single" w:sz="8" w:space="0" w:color="auto"/>
                  </w:tcBorders>
                  <w:shd w:val="clear" w:color="auto" w:fill="auto"/>
                  <w:noWrap/>
                  <w:vAlign w:val="center"/>
                  <w:hideMark/>
                </w:tcPr>
                <w:p w14:paraId="207B908C"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Carrera 22 sur No. 26a-21 –Neiva</w:t>
                  </w:r>
                </w:p>
              </w:tc>
              <w:tc>
                <w:tcPr>
                  <w:tcW w:w="627" w:type="pct"/>
                  <w:tcBorders>
                    <w:top w:val="nil"/>
                    <w:left w:val="nil"/>
                    <w:bottom w:val="single" w:sz="8" w:space="0" w:color="auto"/>
                    <w:right w:val="single" w:sz="8" w:space="0" w:color="auto"/>
                  </w:tcBorders>
                  <w:shd w:val="clear" w:color="auto" w:fill="auto"/>
                  <w:noWrap/>
                  <w:vAlign w:val="center"/>
                  <w:hideMark/>
                </w:tcPr>
                <w:p w14:paraId="3F650E72"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(608) 8630065 - 3505561128</w:t>
                  </w:r>
                </w:p>
              </w:tc>
            </w:tr>
            <w:tr w:rsidR="001C08C8" w:rsidRPr="009B3C0F" w14:paraId="3AF8C382" w14:textId="77777777" w:rsidTr="001C08C8">
              <w:trPr>
                <w:trHeight w:val="252"/>
              </w:trPr>
              <w:tc>
                <w:tcPr>
                  <w:tcW w:w="1739" w:type="pct"/>
                  <w:tcBorders>
                    <w:top w:val="nil"/>
                    <w:left w:val="single" w:sz="8" w:space="0" w:color="auto"/>
                    <w:bottom w:val="single" w:sz="8" w:space="0" w:color="auto"/>
                    <w:right w:val="single" w:sz="8" w:space="0" w:color="auto"/>
                  </w:tcBorders>
                  <w:shd w:val="clear" w:color="auto" w:fill="auto"/>
                  <w:noWrap/>
                  <w:vAlign w:val="center"/>
                  <w:hideMark/>
                </w:tcPr>
                <w:p w14:paraId="3932AAE4"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RISARALDA</w:t>
                  </w:r>
                </w:p>
              </w:tc>
              <w:tc>
                <w:tcPr>
                  <w:tcW w:w="2635" w:type="pct"/>
                  <w:tcBorders>
                    <w:top w:val="nil"/>
                    <w:left w:val="nil"/>
                    <w:bottom w:val="single" w:sz="8" w:space="0" w:color="auto"/>
                    <w:right w:val="single" w:sz="8" w:space="0" w:color="auto"/>
                  </w:tcBorders>
                  <w:shd w:val="clear" w:color="auto" w:fill="auto"/>
                  <w:noWrap/>
                  <w:vAlign w:val="center"/>
                  <w:hideMark/>
                </w:tcPr>
                <w:p w14:paraId="67D2BEDF"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Calle 94 Avenida villa olímpica frente a expo futuro - Pereira</w:t>
                  </w:r>
                </w:p>
              </w:tc>
              <w:tc>
                <w:tcPr>
                  <w:tcW w:w="627" w:type="pct"/>
                  <w:tcBorders>
                    <w:top w:val="nil"/>
                    <w:left w:val="nil"/>
                    <w:bottom w:val="single" w:sz="8" w:space="0" w:color="auto"/>
                    <w:right w:val="single" w:sz="8" w:space="0" w:color="auto"/>
                  </w:tcBorders>
                  <w:shd w:val="clear" w:color="auto" w:fill="auto"/>
                  <w:noWrap/>
                  <w:vAlign w:val="center"/>
                  <w:hideMark/>
                </w:tcPr>
                <w:p w14:paraId="1AF16D3F"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350558134</w:t>
                  </w:r>
                </w:p>
              </w:tc>
            </w:tr>
            <w:tr w:rsidR="001C08C8" w:rsidRPr="009B3C0F" w14:paraId="0B3F2EC1" w14:textId="77777777" w:rsidTr="001C08C8">
              <w:trPr>
                <w:trHeight w:val="252"/>
              </w:trPr>
              <w:tc>
                <w:tcPr>
                  <w:tcW w:w="1739" w:type="pct"/>
                  <w:tcBorders>
                    <w:top w:val="nil"/>
                    <w:left w:val="single" w:sz="8" w:space="0" w:color="auto"/>
                    <w:bottom w:val="single" w:sz="8" w:space="0" w:color="auto"/>
                    <w:right w:val="single" w:sz="8" w:space="0" w:color="auto"/>
                  </w:tcBorders>
                  <w:shd w:val="clear" w:color="auto" w:fill="auto"/>
                  <w:noWrap/>
                  <w:vAlign w:val="center"/>
                  <w:hideMark/>
                </w:tcPr>
                <w:p w14:paraId="74711FD9"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VALLE DEL CAUCA</w:t>
                  </w:r>
                </w:p>
              </w:tc>
              <w:tc>
                <w:tcPr>
                  <w:tcW w:w="2635" w:type="pct"/>
                  <w:tcBorders>
                    <w:top w:val="nil"/>
                    <w:left w:val="nil"/>
                    <w:bottom w:val="single" w:sz="8" w:space="0" w:color="auto"/>
                    <w:right w:val="single" w:sz="8" w:space="0" w:color="auto"/>
                  </w:tcBorders>
                  <w:shd w:val="clear" w:color="auto" w:fill="auto"/>
                  <w:noWrap/>
                  <w:vAlign w:val="center"/>
                  <w:hideMark/>
                </w:tcPr>
                <w:p w14:paraId="32DFCEEE"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Calle 48 No. 86-08 - Esquina Barrio el Caney -Cali</w:t>
                  </w:r>
                </w:p>
              </w:tc>
              <w:tc>
                <w:tcPr>
                  <w:tcW w:w="627" w:type="pct"/>
                  <w:tcBorders>
                    <w:top w:val="nil"/>
                    <w:left w:val="nil"/>
                    <w:bottom w:val="single" w:sz="8" w:space="0" w:color="auto"/>
                    <w:right w:val="single" w:sz="8" w:space="0" w:color="auto"/>
                  </w:tcBorders>
                  <w:shd w:val="clear" w:color="auto" w:fill="auto"/>
                  <w:noWrap/>
                  <w:vAlign w:val="center"/>
                  <w:hideMark/>
                </w:tcPr>
                <w:p w14:paraId="4F12471E"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3505599093-3181828-5240930</w:t>
                  </w:r>
                </w:p>
              </w:tc>
            </w:tr>
            <w:tr w:rsidR="001C08C8" w:rsidRPr="009B3C0F" w14:paraId="12BD3252" w14:textId="77777777" w:rsidTr="001C08C8">
              <w:trPr>
                <w:trHeight w:val="252"/>
              </w:trPr>
              <w:tc>
                <w:tcPr>
                  <w:tcW w:w="1739" w:type="pct"/>
                  <w:tcBorders>
                    <w:top w:val="nil"/>
                    <w:left w:val="single" w:sz="8" w:space="0" w:color="auto"/>
                    <w:bottom w:val="single" w:sz="8" w:space="0" w:color="auto"/>
                    <w:right w:val="single" w:sz="8" w:space="0" w:color="auto"/>
                  </w:tcBorders>
                  <w:shd w:val="clear" w:color="auto" w:fill="auto"/>
                  <w:noWrap/>
                  <w:vAlign w:val="center"/>
                  <w:hideMark/>
                </w:tcPr>
                <w:p w14:paraId="11F16853"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SANTANDER</w:t>
                  </w:r>
                </w:p>
              </w:tc>
              <w:tc>
                <w:tcPr>
                  <w:tcW w:w="2635" w:type="pct"/>
                  <w:tcBorders>
                    <w:top w:val="nil"/>
                    <w:left w:val="nil"/>
                    <w:bottom w:val="single" w:sz="8" w:space="0" w:color="auto"/>
                    <w:right w:val="single" w:sz="8" w:space="0" w:color="auto"/>
                  </w:tcBorders>
                  <w:shd w:val="clear" w:color="auto" w:fill="auto"/>
                  <w:noWrap/>
                  <w:vAlign w:val="center"/>
                  <w:hideMark/>
                </w:tcPr>
                <w:p w14:paraId="753BF331" w14:textId="77777777" w:rsidR="001C08C8" w:rsidRPr="009B3C0F" w:rsidRDefault="001C08C8" w:rsidP="001C08C8">
                  <w:pPr>
                    <w:jc w:val="center"/>
                    <w:rPr>
                      <w:rFonts w:ascii="Arial" w:hAnsi="Arial" w:cs="Arial"/>
                      <w:color w:val="000000"/>
                      <w:sz w:val="18"/>
                      <w:szCs w:val="18"/>
                      <w:lang w:val="pt-PT" w:eastAsia="es-CO"/>
                    </w:rPr>
                  </w:pPr>
                  <w:r w:rsidRPr="009B3C0F">
                    <w:rPr>
                      <w:rFonts w:ascii="Arial" w:hAnsi="Arial" w:cs="Arial"/>
                      <w:color w:val="000000"/>
                      <w:sz w:val="18"/>
                      <w:szCs w:val="18"/>
                      <w:vertAlign w:val="subscript"/>
                      <w:lang w:val="pt-PT" w:eastAsia="es-CO"/>
                    </w:rPr>
                    <w:t>Avenida 61 No. 10-200 Real Minas -Bucaramanga</w:t>
                  </w:r>
                </w:p>
              </w:tc>
              <w:tc>
                <w:tcPr>
                  <w:tcW w:w="627" w:type="pct"/>
                  <w:tcBorders>
                    <w:top w:val="nil"/>
                    <w:left w:val="nil"/>
                    <w:bottom w:val="single" w:sz="8" w:space="0" w:color="auto"/>
                    <w:right w:val="single" w:sz="8" w:space="0" w:color="auto"/>
                  </w:tcBorders>
                  <w:shd w:val="clear" w:color="auto" w:fill="auto"/>
                  <w:noWrap/>
                  <w:vAlign w:val="center"/>
                  <w:hideMark/>
                </w:tcPr>
                <w:p w14:paraId="17EDA41A"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(607)7008600 ext. 7223 - 3505851004</w:t>
                  </w:r>
                </w:p>
              </w:tc>
            </w:tr>
            <w:tr w:rsidR="001C08C8" w:rsidRPr="009B3C0F" w14:paraId="1A9861D0" w14:textId="77777777" w:rsidTr="001C08C8">
              <w:trPr>
                <w:trHeight w:val="252"/>
              </w:trPr>
              <w:tc>
                <w:tcPr>
                  <w:tcW w:w="1739" w:type="pct"/>
                  <w:tcBorders>
                    <w:top w:val="nil"/>
                    <w:left w:val="single" w:sz="8" w:space="0" w:color="auto"/>
                    <w:bottom w:val="single" w:sz="8" w:space="0" w:color="auto"/>
                    <w:right w:val="single" w:sz="8" w:space="0" w:color="auto"/>
                  </w:tcBorders>
                  <w:shd w:val="clear" w:color="auto" w:fill="auto"/>
                  <w:noWrap/>
                  <w:vAlign w:val="center"/>
                  <w:hideMark/>
                </w:tcPr>
                <w:p w14:paraId="7F402217"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ANTIOQUIA</w:t>
                  </w:r>
                </w:p>
              </w:tc>
              <w:tc>
                <w:tcPr>
                  <w:tcW w:w="2635" w:type="pct"/>
                  <w:tcBorders>
                    <w:top w:val="nil"/>
                    <w:left w:val="nil"/>
                    <w:bottom w:val="single" w:sz="8" w:space="0" w:color="auto"/>
                    <w:right w:val="single" w:sz="8" w:space="0" w:color="auto"/>
                  </w:tcBorders>
                  <w:shd w:val="clear" w:color="auto" w:fill="auto"/>
                  <w:noWrap/>
                  <w:vAlign w:val="center"/>
                  <w:hideMark/>
                </w:tcPr>
                <w:p w14:paraId="5A68D64C"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Carrera 43 A # 48C Sur- 45 - Envigado</w:t>
                  </w:r>
                </w:p>
              </w:tc>
              <w:tc>
                <w:tcPr>
                  <w:tcW w:w="627" w:type="pct"/>
                  <w:tcBorders>
                    <w:top w:val="nil"/>
                    <w:left w:val="nil"/>
                    <w:bottom w:val="single" w:sz="8" w:space="0" w:color="auto"/>
                    <w:right w:val="single" w:sz="8" w:space="0" w:color="auto"/>
                  </w:tcBorders>
                  <w:shd w:val="clear" w:color="auto" w:fill="auto"/>
                  <w:noWrap/>
                  <w:vAlign w:val="center"/>
                  <w:hideMark/>
                </w:tcPr>
                <w:p w14:paraId="02F20AE3" w14:textId="77777777" w:rsidR="001C08C8" w:rsidRPr="009B3C0F" w:rsidRDefault="001C08C8" w:rsidP="001C08C8">
                  <w:pPr>
                    <w:jc w:val="center"/>
                    <w:rPr>
                      <w:rFonts w:ascii="Arial" w:hAnsi="Arial" w:cs="Arial"/>
                      <w:color w:val="000000"/>
                      <w:sz w:val="18"/>
                      <w:szCs w:val="18"/>
                      <w:highlight w:val="yellow"/>
                      <w:lang w:eastAsia="es-CO"/>
                    </w:rPr>
                  </w:pPr>
                  <w:r w:rsidRPr="009B3C0F">
                    <w:rPr>
                      <w:rFonts w:ascii="Arial" w:hAnsi="Arial" w:cs="Arial"/>
                      <w:color w:val="000000"/>
                      <w:sz w:val="18"/>
                      <w:szCs w:val="18"/>
                      <w:vertAlign w:val="subscript"/>
                      <w:lang w:eastAsia="es-CO"/>
                    </w:rPr>
                    <w:t>(604) 3396600 ext. 6728 -3505856273</w:t>
                  </w:r>
                </w:p>
              </w:tc>
            </w:tr>
            <w:tr w:rsidR="001C08C8" w:rsidRPr="009B3C0F" w14:paraId="67EF05A1" w14:textId="77777777" w:rsidTr="001C08C8">
              <w:trPr>
                <w:trHeight w:val="252"/>
              </w:trPr>
              <w:tc>
                <w:tcPr>
                  <w:tcW w:w="1739" w:type="pct"/>
                  <w:tcBorders>
                    <w:top w:val="nil"/>
                    <w:left w:val="single" w:sz="8" w:space="0" w:color="auto"/>
                    <w:bottom w:val="single" w:sz="8" w:space="0" w:color="auto"/>
                    <w:right w:val="single" w:sz="8" w:space="0" w:color="auto"/>
                  </w:tcBorders>
                  <w:shd w:val="clear" w:color="auto" w:fill="auto"/>
                  <w:noWrap/>
                  <w:vAlign w:val="center"/>
                  <w:hideMark/>
                </w:tcPr>
                <w:p w14:paraId="62ED16A5"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META</w:t>
                  </w:r>
                </w:p>
              </w:tc>
              <w:tc>
                <w:tcPr>
                  <w:tcW w:w="2635" w:type="pct"/>
                  <w:tcBorders>
                    <w:top w:val="nil"/>
                    <w:left w:val="nil"/>
                    <w:bottom w:val="single" w:sz="8" w:space="0" w:color="auto"/>
                    <w:right w:val="single" w:sz="8" w:space="0" w:color="auto"/>
                  </w:tcBorders>
                  <w:shd w:val="clear" w:color="auto" w:fill="auto"/>
                  <w:noWrap/>
                  <w:vAlign w:val="center"/>
                  <w:hideMark/>
                </w:tcPr>
                <w:p w14:paraId="3C8A9D9F"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Calle 15 No.  15a-33 barrio el estero - Villavicencio</w:t>
                  </w:r>
                </w:p>
              </w:tc>
              <w:tc>
                <w:tcPr>
                  <w:tcW w:w="627" w:type="pct"/>
                  <w:tcBorders>
                    <w:top w:val="nil"/>
                    <w:left w:val="nil"/>
                    <w:bottom w:val="single" w:sz="8" w:space="0" w:color="auto"/>
                    <w:right w:val="single" w:sz="8" w:space="0" w:color="auto"/>
                  </w:tcBorders>
                  <w:shd w:val="clear" w:color="auto" w:fill="auto"/>
                  <w:noWrap/>
                  <w:vAlign w:val="center"/>
                  <w:hideMark/>
                </w:tcPr>
                <w:p w14:paraId="2CCDA2E5"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3507113797</w:t>
                  </w:r>
                </w:p>
              </w:tc>
            </w:tr>
            <w:tr w:rsidR="001C08C8" w:rsidRPr="009B3C0F" w14:paraId="3F845D2E" w14:textId="77777777" w:rsidTr="001C08C8">
              <w:trPr>
                <w:trHeight w:val="252"/>
              </w:trPr>
              <w:tc>
                <w:tcPr>
                  <w:tcW w:w="1739" w:type="pct"/>
                  <w:tcBorders>
                    <w:top w:val="nil"/>
                    <w:left w:val="single" w:sz="8" w:space="0" w:color="auto"/>
                    <w:bottom w:val="single" w:sz="8" w:space="0" w:color="auto"/>
                    <w:right w:val="single" w:sz="8" w:space="0" w:color="auto"/>
                  </w:tcBorders>
                  <w:shd w:val="clear" w:color="auto" w:fill="auto"/>
                  <w:noWrap/>
                  <w:vAlign w:val="center"/>
                  <w:hideMark/>
                </w:tcPr>
                <w:p w14:paraId="57B7D48B" w14:textId="77777777" w:rsidR="001C08C8" w:rsidRPr="009B3C0F" w:rsidRDefault="001C08C8" w:rsidP="001C08C8">
                  <w:pPr>
                    <w:jc w:val="center"/>
                    <w:rPr>
                      <w:rFonts w:ascii="Arial" w:hAnsi="Arial" w:cs="Arial"/>
                      <w:b/>
                      <w:bCs/>
                      <w:color w:val="000000"/>
                      <w:sz w:val="18"/>
                      <w:szCs w:val="18"/>
                      <w:lang w:eastAsia="es-CO"/>
                    </w:rPr>
                  </w:pPr>
                  <w:r w:rsidRPr="009B3C0F">
                    <w:rPr>
                      <w:rFonts w:ascii="Arial" w:hAnsi="Arial" w:cs="Arial"/>
                      <w:b/>
                      <w:bCs/>
                      <w:color w:val="000000"/>
                      <w:sz w:val="18"/>
                      <w:szCs w:val="18"/>
                      <w:vertAlign w:val="subscript"/>
                      <w:lang w:eastAsia="es-CO"/>
                    </w:rPr>
                    <w:t>ATLÁNTICO</w:t>
                  </w:r>
                </w:p>
              </w:tc>
              <w:tc>
                <w:tcPr>
                  <w:tcW w:w="2635" w:type="pct"/>
                  <w:tcBorders>
                    <w:top w:val="nil"/>
                    <w:left w:val="nil"/>
                    <w:bottom w:val="single" w:sz="8" w:space="0" w:color="auto"/>
                    <w:right w:val="single" w:sz="8" w:space="0" w:color="auto"/>
                  </w:tcBorders>
                  <w:shd w:val="clear" w:color="auto" w:fill="auto"/>
                  <w:noWrap/>
                  <w:vAlign w:val="center"/>
                  <w:hideMark/>
                </w:tcPr>
                <w:p w14:paraId="4261B748"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Avenida Circunvalar No 45-124 – Municipio Soledad</w:t>
                  </w:r>
                </w:p>
              </w:tc>
              <w:tc>
                <w:tcPr>
                  <w:tcW w:w="627" w:type="pct"/>
                  <w:tcBorders>
                    <w:top w:val="nil"/>
                    <w:left w:val="nil"/>
                    <w:bottom w:val="single" w:sz="8" w:space="0" w:color="auto"/>
                    <w:right w:val="single" w:sz="8" w:space="0" w:color="auto"/>
                  </w:tcBorders>
                  <w:shd w:val="clear" w:color="auto" w:fill="auto"/>
                  <w:noWrap/>
                  <w:vAlign w:val="center"/>
                  <w:hideMark/>
                </w:tcPr>
                <w:p w14:paraId="39C11661" w14:textId="77777777" w:rsidR="001C08C8" w:rsidRPr="009B3C0F" w:rsidRDefault="001C08C8" w:rsidP="001C08C8">
                  <w:pPr>
                    <w:jc w:val="center"/>
                    <w:rPr>
                      <w:rFonts w:ascii="Arial" w:hAnsi="Arial" w:cs="Arial"/>
                      <w:color w:val="000000"/>
                      <w:sz w:val="18"/>
                      <w:szCs w:val="18"/>
                      <w:lang w:eastAsia="es-CO"/>
                    </w:rPr>
                  </w:pPr>
                  <w:r w:rsidRPr="009B3C0F">
                    <w:rPr>
                      <w:rFonts w:ascii="Arial" w:hAnsi="Arial" w:cs="Arial"/>
                      <w:color w:val="000000"/>
                      <w:sz w:val="18"/>
                      <w:szCs w:val="18"/>
                      <w:vertAlign w:val="subscript"/>
                      <w:lang w:eastAsia="es-CO"/>
                    </w:rPr>
                    <w:t>3503182532- 3503182534 - 3503182537</w:t>
                  </w:r>
                </w:p>
              </w:tc>
            </w:tr>
          </w:tbl>
          <w:p w14:paraId="0BDF6A20" w14:textId="12E70619" w:rsidR="004A4270" w:rsidRPr="00147AC1" w:rsidRDefault="004A4270" w:rsidP="00147AC1">
            <w:pPr>
              <w:jc w:val="both"/>
              <w:rPr>
                <w:rFonts w:ascii="Arial" w:hAnsi="Arial" w:cs="Arial"/>
                <w:color w:val="000000"/>
                <w:sz w:val="18"/>
                <w:szCs w:val="18"/>
              </w:rPr>
            </w:pPr>
          </w:p>
        </w:tc>
      </w:tr>
      <w:tr w:rsidR="004A4270" w:rsidRPr="00147AC1" w14:paraId="0E50042C" w14:textId="77777777" w:rsidTr="001C08C8">
        <w:trPr>
          <w:trHeight w:val="613"/>
          <w:jc w:val="center"/>
        </w:trPr>
        <w:tc>
          <w:tcPr>
            <w:tcW w:w="2263" w:type="dxa"/>
            <w:tcBorders>
              <w:top w:val="single" w:sz="4" w:space="0" w:color="auto"/>
              <w:left w:val="single" w:sz="4" w:space="0" w:color="auto"/>
              <w:bottom w:val="single" w:sz="4" w:space="0" w:color="auto"/>
              <w:right w:val="single" w:sz="4" w:space="0" w:color="auto"/>
            </w:tcBorders>
            <w:hideMark/>
          </w:tcPr>
          <w:p w14:paraId="640047F5" w14:textId="25F27508" w:rsidR="004A4270" w:rsidRPr="00147AC1" w:rsidRDefault="004A4270" w:rsidP="001B3333">
            <w:pPr>
              <w:widowControl w:val="0"/>
              <w:autoSpaceDE w:val="0"/>
              <w:autoSpaceDN w:val="0"/>
              <w:jc w:val="center"/>
              <w:rPr>
                <w:rFonts w:ascii="Arial" w:hAnsi="Arial" w:cs="Arial"/>
                <w:snapToGrid w:val="0"/>
                <w:sz w:val="18"/>
                <w:szCs w:val="18"/>
                <w:lang w:val="es-CO"/>
              </w:rPr>
            </w:pPr>
            <w:r w:rsidRPr="00147AC1">
              <w:rPr>
                <w:rFonts w:ascii="Arial" w:hAnsi="Arial" w:cs="Arial"/>
                <w:b/>
                <w:snapToGrid w:val="0"/>
                <w:sz w:val="18"/>
                <w:szCs w:val="18"/>
                <w:lang w:val="es-CO"/>
              </w:rPr>
              <w:t>CL</w:t>
            </w:r>
            <w:r w:rsidR="00264E7F" w:rsidRPr="00147AC1">
              <w:rPr>
                <w:rFonts w:ascii="Arial" w:hAnsi="Arial" w:cs="Arial"/>
                <w:b/>
                <w:snapToGrid w:val="0"/>
                <w:sz w:val="18"/>
                <w:szCs w:val="18"/>
                <w:lang w:val="es-CO"/>
              </w:rPr>
              <w:t>Á</w:t>
            </w:r>
            <w:r w:rsidRPr="00147AC1">
              <w:rPr>
                <w:rFonts w:ascii="Arial" w:hAnsi="Arial" w:cs="Arial"/>
                <w:b/>
                <w:snapToGrid w:val="0"/>
                <w:sz w:val="18"/>
                <w:szCs w:val="18"/>
                <w:lang w:val="es-CO"/>
              </w:rPr>
              <w:t xml:space="preserve">USULA </w:t>
            </w:r>
            <w:r w:rsidRPr="00147AC1">
              <w:rPr>
                <w:rFonts w:ascii="Arial" w:hAnsi="Arial" w:cs="Arial"/>
                <w:b/>
                <w:sz w:val="18"/>
                <w:szCs w:val="18"/>
                <w:lang w:val="es-CO"/>
              </w:rPr>
              <w:t>VIGÉSIMA PRIMERA</w:t>
            </w:r>
            <w:r w:rsidRPr="00147AC1">
              <w:rPr>
                <w:rFonts w:ascii="Arial" w:hAnsi="Arial" w:cs="Arial"/>
                <w:b/>
                <w:snapToGrid w:val="0"/>
                <w:sz w:val="18"/>
                <w:szCs w:val="18"/>
                <w:lang w:val="es-CO"/>
              </w:rPr>
              <w:t xml:space="preserve"> - MONEDA DEL CONTRATO</w:t>
            </w:r>
          </w:p>
        </w:tc>
        <w:tc>
          <w:tcPr>
            <w:tcW w:w="7423" w:type="dxa"/>
            <w:tcBorders>
              <w:top w:val="single" w:sz="4" w:space="0" w:color="auto"/>
              <w:left w:val="single" w:sz="4" w:space="0" w:color="auto"/>
              <w:bottom w:val="single" w:sz="4" w:space="0" w:color="auto"/>
              <w:right w:val="single" w:sz="4" w:space="0" w:color="auto"/>
            </w:tcBorders>
            <w:vAlign w:val="center"/>
            <w:hideMark/>
          </w:tcPr>
          <w:p w14:paraId="79D57E02" w14:textId="77777777" w:rsidR="004A4270" w:rsidRPr="00147AC1" w:rsidRDefault="004A4270" w:rsidP="008A2149">
            <w:pPr>
              <w:widowControl w:val="0"/>
              <w:autoSpaceDE w:val="0"/>
              <w:autoSpaceDN w:val="0"/>
              <w:rPr>
                <w:rFonts w:ascii="Arial" w:hAnsi="Arial" w:cs="Arial"/>
                <w:snapToGrid w:val="0"/>
                <w:sz w:val="18"/>
                <w:szCs w:val="18"/>
                <w:lang w:val="es-CO"/>
              </w:rPr>
            </w:pPr>
            <w:r w:rsidRPr="00147AC1">
              <w:rPr>
                <w:rFonts w:ascii="Arial" w:hAnsi="Arial" w:cs="Arial"/>
                <w:snapToGrid w:val="0"/>
                <w:sz w:val="18"/>
                <w:szCs w:val="18"/>
                <w:lang w:val="es-CO"/>
              </w:rPr>
              <w:t>Pesos colombianos</w:t>
            </w:r>
          </w:p>
        </w:tc>
      </w:tr>
    </w:tbl>
    <w:p w14:paraId="3C38A011" w14:textId="77777777" w:rsidR="004A4270" w:rsidRPr="004A4270" w:rsidRDefault="004A4270" w:rsidP="00147AC1">
      <w:pPr>
        <w:rPr>
          <w:rFonts w:ascii="Arial" w:hAnsi="Arial" w:cs="Arial"/>
          <w:b/>
          <w:bCs/>
          <w:sz w:val="22"/>
          <w:szCs w:val="44"/>
        </w:rPr>
      </w:pPr>
    </w:p>
    <w:sectPr w:rsidR="004A4270" w:rsidRPr="004A4270" w:rsidSect="00054F7E">
      <w:headerReference w:type="default" r:id="rId10"/>
      <w:footerReference w:type="default" r:id="rId11"/>
      <w:headerReference w:type="first" r:id="rId12"/>
      <w:footerReference w:type="first" r:id="rId13"/>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91441" w14:textId="77777777" w:rsidR="00121D2D" w:rsidRDefault="00121D2D">
      <w:r>
        <w:separator/>
      </w:r>
    </w:p>
  </w:endnote>
  <w:endnote w:type="continuationSeparator" w:id="0">
    <w:p w14:paraId="4C97FAAE" w14:textId="77777777" w:rsidR="00121D2D" w:rsidRDefault="00121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ntique Olive">
    <w:altName w:val="Trebuchet MS"/>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9D3F3" w14:textId="77777777" w:rsidR="00121D2D" w:rsidRDefault="00121D2D">
    <w:pPr>
      <w:pStyle w:val="Piedepgina"/>
      <w:jc w:val="right"/>
    </w:pPr>
  </w:p>
  <w:p w14:paraId="0D24DDEF" w14:textId="77777777" w:rsidR="00121D2D" w:rsidRDefault="00121D2D">
    <w:pPr>
      <w:pStyle w:val="Piedepgina"/>
      <w:jc w:val="right"/>
    </w:pPr>
  </w:p>
  <w:p w14:paraId="4C81CC53" w14:textId="77777777" w:rsidR="00B42F92" w:rsidRDefault="00B42F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406AD" w14:textId="77777777" w:rsidR="00121D2D" w:rsidRDefault="00121D2D"/>
  <w:p w14:paraId="14C11BE1" w14:textId="77777777" w:rsidR="00121D2D" w:rsidRPr="00B908A3" w:rsidRDefault="00121D2D"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822DB" w14:textId="77777777" w:rsidR="00121D2D" w:rsidRDefault="00121D2D">
      <w:r>
        <w:separator/>
      </w:r>
    </w:p>
  </w:footnote>
  <w:footnote w:type="continuationSeparator" w:id="0">
    <w:p w14:paraId="4F2FCA73" w14:textId="77777777" w:rsidR="00121D2D" w:rsidRDefault="00121D2D">
      <w:r>
        <w:continuationSeparator/>
      </w:r>
    </w:p>
  </w:footnote>
  <w:footnote w:id="1">
    <w:p w14:paraId="06EC8017" w14:textId="77777777" w:rsidR="00121D2D" w:rsidRPr="000E1E10" w:rsidRDefault="00121D2D" w:rsidP="009D7DFF">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121D2D" w:rsidRPr="000849A8" w14:paraId="7AF92B23" w14:textId="77777777" w:rsidTr="00E319C4">
      <w:trPr>
        <w:cantSplit/>
        <w:trHeight w:val="284"/>
      </w:trPr>
      <w:tc>
        <w:tcPr>
          <w:tcW w:w="2353" w:type="dxa"/>
          <w:vAlign w:val="center"/>
        </w:tcPr>
        <w:p w14:paraId="1E8ACD46" w14:textId="77777777" w:rsidR="00121D2D" w:rsidRPr="000849A8" w:rsidRDefault="00121D2D" w:rsidP="00C76E58">
          <w:pPr>
            <w:rPr>
              <w:rFonts w:ascii="Arial" w:hAnsi="Arial" w:cs="Arial"/>
              <w:b/>
              <w:sz w:val="16"/>
              <w:szCs w:val="16"/>
            </w:rPr>
          </w:pPr>
          <w:r w:rsidRPr="000849A8">
            <w:rPr>
              <w:rFonts w:ascii="Arial" w:hAnsi="Arial" w:cs="Arial"/>
              <w:b/>
              <w:sz w:val="16"/>
              <w:szCs w:val="16"/>
            </w:rPr>
            <w:t xml:space="preserve">Página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sidR="008C2A3E">
            <w:rPr>
              <w:rFonts w:ascii="Arial" w:hAnsi="Arial" w:cs="Arial"/>
              <w:b/>
              <w:noProof/>
              <w:sz w:val="16"/>
              <w:szCs w:val="16"/>
            </w:rPr>
            <w:t>22</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sidR="008C2A3E">
            <w:rPr>
              <w:rFonts w:ascii="Arial" w:hAnsi="Arial" w:cs="Arial"/>
              <w:b/>
              <w:noProof/>
              <w:sz w:val="16"/>
              <w:szCs w:val="16"/>
            </w:rPr>
            <w:t>24</w:t>
          </w:r>
          <w:r w:rsidRPr="000849A8">
            <w:rPr>
              <w:rFonts w:ascii="Arial" w:hAnsi="Arial" w:cs="Arial"/>
              <w:b/>
              <w:sz w:val="16"/>
              <w:szCs w:val="16"/>
            </w:rPr>
            <w:fldChar w:fldCharType="end"/>
          </w:r>
        </w:p>
      </w:tc>
      <w:tc>
        <w:tcPr>
          <w:tcW w:w="5419" w:type="dxa"/>
          <w:vMerge w:val="restart"/>
          <w:vAlign w:val="center"/>
        </w:tcPr>
        <w:p w14:paraId="4DF1B4FF" w14:textId="77777777" w:rsidR="00121D2D" w:rsidRPr="000849A8" w:rsidRDefault="00121D2D" w:rsidP="0030647C">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2004" w:type="dxa"/>
          <w:vMerge w:val="restart"/>
          <w:vAlign w:val="center"/>
        </w:tcPr>
        <w:p w14:paraId="4CB967D0" w14:textId="77777777" w:rsidR="00121D2D" w:rsidRPr="001B764C" w:rsidRDefault="00121D2D" w:rsidP="0030647C">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2"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121D2D" w:rsidRPr="000849A8" w:rsidRDefault="00121D2D" w:rsidP="0030647C">
          <w:pPr>
            <w:jc w:val="center"/>
            <w:rPr>
              <w:rFonts w:ascii="Arial" w:hAnsi="Arial" w:cs="Arial"/>
              <w:b/>
              <w:sz w:val="16"/>
              <w:szCs w:val="16"/>
            </w:rPr>
          </w:pPr>
          <w:r w:rsidRPr="000849A8">
            <w:rPr>
              <w:rFonts w:ascii="Arial" w:hAnsi="Arial" w:cs="Arial"/>
              <w:b/>
              <w:sz w:val="16"/>
              <w:szCs w:val="16"/>
            </w:rPr>
            <w:t>POLICÍA NACIONAL</w:t>
          </w:r>
        </w:p>
      </w:tc>
    </w:tr>
    <w:tr w:rsidR="00121D2D" w:rsidRPr="000849A8" w14:paraId="418817F3" w14:textId="77777777" w:rsidTr="00E319C4">
      <w:trPr>
        <w:cantSplit/>
        <w:trHeight w:val="285"/>
      </w:trPr>
      <w:tc>
        <w:tcPr>
          <w:tcW w:w="2353" w:type="dxa"/>
          <w:vAlign w:val="center"/>
        </w:tcPr>
        <w:p w14:paraId="43F8DFB7" w14:textId="77777777" w:rsidR="00121D2D" w:rsidRPr="000849A8" w:rsidRDefault="00121D2D" w:rsidP="00A26D76">
          <w:pPr>
            <w:rPr>
              <w:rFonts w:ascii="Arial" w:hAnsi="Arial" w:cs="Arial"/>
              <w:b/>
              <w:bCs/>
              <w:color w:val="000000"/>
              <w:sz w:val="16"/>
              <w:szCs w:val="16"/>
            </w:rPr>
          </w:pPr>
          <w:r>
            <w:rPr>
              <w:rFonts w:ascii="Arial" w:hAnsi="Arial" w:cs="Arial"/>
              <w:b/>
              <w:bCs/>
              <w:color w:val="000000"/>
              <w:sz w:val="16"/>
              <w:szCs w:val="16"/>
            </w:rPr>
            <w:t>CÓDIGO: 2BS-FR-0040</w:t>
          </w:r>
        </w:p>
      </w:tc>
      <w:tc>
        <w:tcPr>
          <w:tcW w:w="5419" w:type="dxa"/>
          <w:vMerge/>
          <w:vAlign w:val="center"/>
        </w:tcPr>
        <w:p w14:paraId="3DAB4F04" w14:textId="77777777" w:rsidR="00121D2D" w:rsidRPr="000849A8" w:rsidRDefault="00121D2D" w:rsidP="0030647C">
          <w:pPr>
            <w:pStyle w:val="Ttulo1"/>
            <w:rPr>
              <w:sz w:val="16"/>
              <w:szCs w:val="16"/>
            </w:rPr>
          </w:pPr>
        </w:p>
      </w:tc>
      <w:tc>
        <w:tcPr>
          <w:tcW w:w="2004" w:type="dxa"/>
          <w:vMerge/>
          <w:vAlign w:val="center"/>
        </w:tcPr>
        <w:p w14:paraId="700316A1" w14:textId="77777777" w:rsidR="00121D2D" w:rsidRPr="000849A8" w:rsidRDefault="00121D2D" w:rsidP="0030647C">
          <w:pPr>
            <w:jc w:val="center"/>
            <w:rPr>
              <w:rFonts w:ascii="Arial" w:hAnsi="Arial" w:cs="Arial"/>
              <w:b/>
              <w:noProof/>
              <w:sz w:val="16"/>
              <w:szCs w:val="16"/>
            </w:rPr>
          </w:pPr>
        </w:p>
      </w:tc>
    </w:tr>
    <w:tr w:rsidR="00121D2D" w:rsidRPr="000849A8" w14:paraId="5EE5ACA8" w14:textId="77777777" w:rsidTr="00E319C4">
      <w:trPr>
        <w:cantSplit/>
        <w:trHeight w:val="284"/>
      </w:trPr>
      <w:tc>
        <w:tcPr>
          <w:tcW w:w="2353" w:type="dxa"/>
          <w:vAlign w:val="center"/>
        </w:tcPr>
        <w:p w14:paraId="1D0B89B0" w14:textId="77777777" w:rsidR="00121D2D" w:rsidRPr="000849A8" w:rsidRDefault="00121D2D" w:rsidP="000A2D71">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419" w:type="dxa"/>
          <w:vMerge w:val="restart"/>
          <w:vAlign w:val="center"/>
        </w:tcPr>
        <w:p w14:paraId="6AFAF3AE" w14:textId="77777777" w:rsidR="00121D2D" w:rsidRDefault="00121D2D" w:rsidP="00F91B50">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532554B3" w14:textId="291B7622" w:rsidR="00121D2D" w:rsidRPr="000849A8" w:rsidRDefault="00121D2D" w:rsidP="00F362B9">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DISAN </w:t>
          </w:r>
          <w:r>
            <w:rPr>
              <w:rFonts w:ascii="Arial" w:hAnsi="Arial" w:cs="Arial"/>
              <w:b/>
              <w:sz w:val="16"/>
              <w:szCs w:val="16"/>
            </w:rPr>
            <w:t xml:space="preserve">SA </w:t>
          </w:r>
          <w:r w:rsidR="00DF25F2">
            <w:rPr>
              <w:rFonts w:ascii="Arial" w:hAnsi="Arial" w:cs="Arial"/>
              <w:b/>
              <w:sz w:val="16"/>
              <w:szCs w:val="16"/>
            </w:rPr>
            <w:t>013</w:t>
          </w:r>
          <w:r>
            <w:rPr>
              <w:rFonts w:ascii="Arial" w:hAnsi="Arial" w:cs="Arial"/>
              <w:b/>
              <w:sz w:val="16"/>
              <w:szCs w:val="16"/>
            </w:rPr>
            <w:t xml:space="preserve"> 2024</w:t>
          </w:r>
        </w:p>
      </w:tc>
      <w:tc>
        <w:tcPr>
          <w:tcW w:w="2004" w:type="dxa"/>
          <w:vMerge/>
          <w:vAlign w:val="center"/>
        </w:tcPr>
        <w:p w14:paraId="5A2F2D32" w14:textId="77777777" w:rsidR="00121D2D" w:rsidRPr="000849A8" w:rsidRDefault="00121D2D" w:rsidP="000A2D71">
          <w:pPr>
            <w:jc w:val="center"/>
            <w:rPr>
              <w:rFonts w:ascii="Arial" w:hAnsi="Arial" w:cs="Arial"/>
              <w:b/>
              <w:noProof/>
              <w:sz w:val="16"/>
              <w:szCs w:val="16"/>
            </w:rPr>
          </w:pPr>
        </w:p>
      </w:tc>
    </w:tr>
    <w:tr w:rsidR="00121D2D" w:rsidRPr="000849A8" w14:paraId="3C406C1D" w14:textId="77777777" w:rsidTr="00E319C4">
      <w:trPr>
        <w:cantSplit/>
        <w:trHeight w:val="285"/>
      </w:trPr>
      <w:tc>
        <w:tcPr>
          <w:tcW w:w="2353" w:type="dxa"/>
          <w:vAlign w:val="center"/>
        </w:tcPr>
        <w:p w14:paraId="2C1D8C8A" w14:textId="77777777" w:rsidR="00121D2D" w:rsidRPr="000849A8" w:rsidRDefault="00121D2D" w:rsidP="000A2D71">
          <w:pPr>
            <w:rPr>
              <w:rFonts w:ascii="Arial" w:hAnsi="Arial" w:cs="Arial"/>
              <w:b/>
              <w:bCs/>
              <w:color w:val="000000"/>
              <w:sz w:val="16"/>
              <w:szCs w:val="16"/>
            </w:rPr>
          </w:pPr>
          <w:r w:rsidRPr="000849A8">
            <w:rPr>
              <w:rFonts w:ascii="Arial" w:hAnsi="Arial" w:cs="Arial"/>
              <w:b/>
              <w:bCs/>
              <w:color w:val="000000"/>
              <w:sz w:val="16"/>
              <w:szCs w:val="16"/>
            </w:rPr>
            <w:t>VERSIÓN: 1</w:t>
          </w:r>
        </w:p>
      </w:tc>
      <w:tc>
        <w:tcPr>
          <w:tcW w:w="5419" w:type="dxa"/>
          <w:vMerge/>
          <w:vAlign w:val="center"/>
        </w:tcPr>
        <w:p w14:paraId="04A54601" w14:textId="77777777" w:rsidR="00121D2D" w:rsidRPr="000849A8" w:rsidRDefault="00121D2D" w:rsidP="000A2D71">
          <w:pPr>
            <w:pStyle w:val="Ttulo1"/>
            <w:rPr>
              <w:sz w:val="16"/>
              <w:szCs w:val="16"/>
            </w:rPr>
          </w:pPr>
        </w:p>
      </w:tc>
      <w:tc>
        <w:tcPr>
          <w:tcW w:w="2004" w:type="dxa"/>
          <w:vMerge/>
          <w:vAlign w:val="center"/>
        </w:tcPr>
        <w:p w14:paraId="537B4CDC" w14:textId="77777777" w:rsidR="00121D2D" w:rsidRPr="000849A8" w:rsidRDefault="00121D2D" w:rsidP="000A2D71">
          <w:pPr>
            <w:jc w:val="center"/>
            <w:rPr>
              <w:rFonts w:ascii="Arial" w:hAnsi="Arial" w:cs="Arial"/>
              <w:b/>
              <w:noProof/>
              <w:sz w:val="16"/>
              <w:szCs w:val="16"/>
            </w:rPr>
          </w:pPr>
        </w:p>
      </w:tc>
    </w:tr>
  </w:tbl>
  <w:p w14:paraId="0A6ECC8E" w14:textId="77777777" w:rsidR="00B42F92" w:rsidRDefault="00B42F9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121D2D" w:rsidRPr="000849A8" w14:paraId="63C842FD" w14:textId="77777777" w:rsidTr="00E738F8">
      <w:trPr>
        <w:cantSplit/>
        <w:trHeight w:val="313"/>
      </w:trPr>
      <w:tc>
        <w:tcPr>
          <w:tcW w:w="2317" w:type="dxa"/>
          <w:vAlign w:val="center"/>
        </w:tcPr>
        <w:p w14:paraId="1A5F80AD" w14:textId="77777777" w:rsidR="00121D2D" w:rsidRPr="000849A8" w:rsidRDefault="00121D2D" w:rsidP="0030647C">
          <w:pPr>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sidR="008C2A3E">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sidR="008C2A3E">
            <w:rPr>
              <w:rFonts w:ascii="Arial" w:hAnsi="Arial" w:cs="Arial"/>
              <w:b/>
              <w:noProof/>
              <w:sz w:val="16"/>
              <w:szCs w:val="18"/>
            </w:rPr>
            <w:t>24</w:t>
          </w:r>
          <w:r w:rsidRPr="000849A8">
            <w:rPr>
              <w:rFonts w:ascii="Arial" w:hAnsi="Arial" w:cs="Arial"/>
              <w:b/>
              <w:sz w:val="16"/>
              <w:szCs w:val="18"/>
            </w:rPr>
            <w:fldChar w:fldCharType="end"/>
          </w:r>
        </w:p>
      </w:tc>
      <w:tc>
        <w:tcPr>
          <w:tcW w:w="5338" w:type="dxa"/>
          <w:vMerge w:val="restart"/>
          <w:vAlign w:val="center"/>
        </w:tcPr>
        <w:p w14:paraId="5CD81F7F" w14:textId="77777777" w:rsidR="00121D2D" w:rsidRPr="000849A8" w:rsidRDefault="00121D2D" w:rsidP="0030647C">
          <w:pPr>
            <w:tabs>
              <w:tab w:val="left" w:pos="2035"/>
              <w:tab w:val="left" w:pos="10295"/>
              <w:tab w:val="left" w:pos="12615"/>
            </w:tabs>
            <w:jc w:val="center"/>
            <w:rPr>
              <w:rFonts w:ascii="Arial" w:hAnsi="Arial" w:cs="Arial"/>
              <w:b/>
              <w:bCs/>
              <w:sz w:val="16"/>
              <w:szCs w:val="18"/>
            </w:rPr>
          </w:pPr>
          <w:r w:rsidRPr="000849A8">
            <w:rPr>
              <w:rFonts w:ascii="Arial" w:hAnsi="Arial" w:cs="Arial"/>
              <w:b/>
              <w:bCs/>
              <w:sz w:val="16"/>
              <w:szCs w:val="18"/>
            </w:rPr>
            <w:t>ADQUIRIR BIENES Y SERVICIOS</w:t>
          </w:r>
        </w:p>
      </w:tc>
      <w:tc>
        <w:tcPr>
          <w:tcW w:w="2106" w:type="dxa"/>
          <w:vMerge w:val="restart"/>
          <w:vAlign w:val="center"/>
        </w:tcPr>
        <w:p w14:paraId="6A3D433F" w14:textId="77777777" w:rsidR="00121D2D" w:rsidRPr="000849A8" w:rsidRDefault="00121D2D" w:rsidP="0030647C">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6"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121D2D" w:rsidRPr="000849A8" w:rsidRDefault="00121D2D" w:rsidP="0030647C">
          <w:pPr>
            <w:jc w:val="center"/>
            <w:rPr>
              <w:rFonts w:ascii="Arial" w:hAnsi="Arial" w:cs="Arial"/>
              <w:b/>
              <w:sz w:val="16"/>
              <w:szCs w:val="18"/>
            </w:rPr>
          </w:pPr>
          <w:r w:rsidRPr="000849A8">
            <w:rPr>
              <w:rFonts w:ascii="Arial" w:hAnsi="Arial" w:cs="Arial"/>
              <w:b/>
              <w:sz w:val="16"/>
              <w:szCs w:val="18"/>
            </w:rPr>
            <w:t>POLICÍA NACIONAL</w:t>
          </w:r>
        </w:p>
      </w:tc>
    </w:tr>
    <w:tr w:rsidR="00121D2D" w:rsidRPr="000849A8" w14:paraId="64780335" w14:textId="77777777" w:rsidTr="00E738F8">
      <w:trPr>
        <w:cantSplit/>
        <w:trHeight w:val="314"/>
      </w:trPr>
      <w:tc>
        <w:tcPr>
          <w:tcW w:w="2317" w:type="dxa"/>
          <w:vAlign w:val="center"/>
        </w:tcPr>
        <w:p w14:paraId="14BED667" w14:textId="77777777" w:rsidR="00121D2D" w:rsidRPr="000849A8" w:rsidRDefault="00121D2D" w:rsidP="00A26D76">
          <w:pPr>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33F5DF" w14:textId="77777777" w:rsidR="00121D2D" w:rsidRPr="000849A8" w:rsidRDefault="00121D2D" w:rsidP="0030647C">
          <w:pPr>
            <w:pStyle w:val="Ttulo1"/>
            <w:rPr>
              <w:sz w:val="16"/>
              <w:szCs w:val="18"/>
            </w:rPr>
          </w:pPr>
        </w:p>
      </w:tc>
      <w:tc>
        <w:tcPr>
          <w:tcW w:w="2106" w:type="dxa"/>
          <w:vMerge/>
          <w:vAlign w:val="center"/>
        </w:tcPr>
        <w:p w14:paraId="7C6C5EA6" w14:textId="77777777" w:rsidR="00121D2D" w:rsidRPr="000849A8" w:rsidRDefault="00121D2D" w:rsidP="0030647C">
          <w:pPr>
            <w:jc w:val="center"/>
            <w:rPr>
              <w:rFonts w:ascii="Arial" w:hAnsi="Arial" w:cs="Arial"/>
              <w:b/>
              <w:noProof/>
              <w:sz w:val="16"/>
              <w:szCs w:val="18"/>
            </w:rPr>
          </w:pPr>
        </w:p>
      </w:tc>
    </w:tr>
    <w:tr w:rsidR="00121D2D" w:rsidRPr="000849A8" w14:paraId="65379E9F" w14:textId="77777777" w:rsidTr="00E738F8">
      <w:trPr>
        <w:cantSplit/>
        <w:trHeight w:val="313"/>
      </w:trPr>
      <w:tc>
        <w:tcPr>
          <w:tcW w:w="2317" w:type="dxa"/>
          <w:vAlign w:val="center"/>
        </w:tcPr>
        <w:p w14:paraId="6B2000A9" w14:textId="77777777" w:rsidR="00121D2D" w:rsidRPr="000849A8" w:rsidRDefault="00121D2D" w:rsidP="0030647C">
          <w:pPr>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5C64FA0" w14:textId="3F2D964B" w:rsidR="00121D2D" w:rsidRDefault="00121D2D" w:rsidP="001E06D4">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63E98D42" w14:textId="26398BE2" w:rsidR="00121D2D" w:rsidRPr="00B56FDC" w:rsidRDefault="00121D2D" w:rsidP="00F362B9">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DISAN </w:t>
          </w:r>
          <w:r>
            <w:rPr>
              <w:rFonts w:ascii="Arial" w:hAnsi="Arial" w:cs="Arial"/>
              <w:b/>
              <w:sz w:val="16"/>
              <w:szCs w:val="16"/>
            </w:rPr>
            <w:t xml:space="preserve">SA </w:t>
          </w:r>
          <w:r w:rsidR="00EB6607">
            <w:rPr>
              <w:rFonts w:ascii="Arial" w:hAnsi="Arial" w:cs="Arial"/>
              <w:b/>
              <w:sz w:val="16"/>
              <w:szCs w:val="16"/>
            </w:rPr>
            <w:t>013</w:t>
          </w:r>
          <w:r>
            <w:rPr>
              <w:rFonts w:ascii="Arial" w:hAnsi="Arial" w:cs="Arial"/>
              <w:b/>
              <w:sz w:val="16"/>
              <w:szCs w:val="16"/>
            </w:rPr>
            <w:t xml:space="preserve"> 2024</w:t>
          </w:r>
        </w:p>
      </w:tc>
      <w:tc>
        <w:tcPr>
          <w:tcW w:w="2106" w:type="dxa"/>
          <w:vMerge/>
          <w:vAlign w:val="center"/>
        </w:tcPr>
        <w:p w14:paraId="11DCF88B" w14:textId="77777777" w:rsidR="00121D2D" w:rsidRPr="000849A8" w:rsidRDefault="00121D2D" w:rsidP="0030647C">
          <w:pPr>
            <w:jc w:val="center"/>
            <w:rPr>
              <w:rFonts w:ascii="Arial" w:hAnsi="Arial" w:cs="Arial"/>
              <w:b/>
              <w:noProof/>
              <w:sz w:val="16"/>
              <w:szCs w:val="18"/>
            </w:rPr>
          </w:pPr>
        </w:p>
      </w:tc>
    </w:tr>
    <w:tr w:rsidR="00121D2D" w:rsidRPr="000849A8" w14:paraId="006BF358" w14:textId="77777777" w:rsidTr="00E738F8">
      <w:trPr>
        <w:cantSplit/>
        <w:trHeight w:val="314"/>
      </w:trPr>
      <w:tc>
        <w:tcPr>
          <w:tcW w:w="2317" w:type="dxa"/>
          <w:vAlign w:val="center"/>
        </w:tcPr>
        <w:p w14:paraId="21CD2775" w14:textId="77777777" w:rsidR="00121D2D" w:rsidRPr="000849A8" w:rsidRDefault="00121D2D" w:rsidP="0030647C">
          <w:pPr>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566F8A58" w14:textId="77777777" w:rsidR="00121D2D" w:rsidRPr="000849A8" w:rsidRDefault="00121D2D" w:rsidP="0030647C">
          <w:pPr>
            <w:pStyle w:val="Ttulo1"/>
            <w:rPr>
              <w:sz w:val="16"/>
              <w:szCs w:val="18"/>
            </w:rPr>
          </w:pPr>
        </w:p>
      </w:tc>
      <w:tc>
        <w:tcPr>
          <w:tcW w:w="2106" w:type="dxa"/>
          <w:vMerge/>
          <w:vAlign w:val="center"/>
        </w:tcPr>
        <w:p w14:paraId="101B3FD1" w14:textId="77777777" w:rsidR="00121D2D" w:rsidRPr="000849A8" w:rsidRDefault="00121D2D" w:rsidP="0030647C">
          <w:pPr>
            <w:jc w:val="center"/>
            <w:rPr>
              <w:rFonts w:ascii="Arial" w:hAnsi="Arial" w:cs="Arial"/>
              <w:b/>
              <w:noProof/>
              <w:sz w:val="16"/>
              <w:szCs w:val="18"/>
            </w:rPr>
          </w:pPr>
        </w:p>
      </w:tc>
    </w:tr>
  </w:tbl>
  <w:p w14:paraId="17D4C6E7" w14:textId="77777777" w:rsidR="00B42F92" w:rsidRDefault="00B42F9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5569B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18"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19" w15:restartNumberingAfterBreak="0">
    <w:nsid w:val="09BA584B"/>
    <w:multiLevelType w:val="hybridMultilevel"/>
    <w:tmpl w:val="E6CEFE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AAA48EF"/>
    <w:multiLevelType w:val="hybridMultilevel"/>
    <w:tmpl w:val="8E0CEFB2"/>
    <w:lvl w:ilvl="0" w:tplc="14D4531C">
      <w:start w:val="1"/>
      <w:numFmt w:val="decimal"/>
      <w:lvlText w:val="%1."/>
      <w:lvlJc w:val="left"/>
      <w:pPr>
        <w:ind w:left="720" w:hanging="360"/>
      </w:pPr>
      <w:rPr>
        <w:rFonts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664013B"/>
    <w:multiLevelType w:val="hybridMultilevel"/>
    <w:tmpl w:val="BAFE1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7DB2A09"/>
    <w:multiLevelType w:val="hybridMultilevel"/>
    <w:tmpl w:val="F69A2950"/>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637DDC"/>
    <w:multiLevelType w:val="hybridMultilevel"/>
    <w:tmpl w:val="D42C2B3E"/>
    <w:lvl w:ilvl="0" w:tplc="42A4FE7C">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72A5D5F"/>
    <w:multiLevelType w:val="hybridMultilevel"/>
    <w:tmpl w:val="8620DC7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717A6D"/>
    <w:multiLevelType w:val="hybridMultilevel"/>
    <w:tmpl w:val="CFA44E92"/>
    <w:lvl w:ilvl="0" w:tplc="306893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7C21BC1"/>
    <w:multiLevelType w:val="hybridMultilevel"/>
    <w:tmpl w:val="C7FA6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74524767">
    <w:abstractNumId w:val="15"/>
  </w:num>
  <w:num w:numId="2" w16cid:durableId="2049405733">
    <w:abstractNumId w:val="5"/>
  </w:num>
  <w:num w:numId="3" w16cid:durableId="1680111985">
    <w:abstractNumId w:val="21"/>
  </w:num>
  <w:num w:numId="4" w16cid:durableId="535705123">
    <w:abstractNumId w:val="29"/>
  </w:num>
  <w:num w:numId="5" w16cid:durableId="1278218946">
    <w:abstractNumId w:val="4"/>
  </w:num>
  <w:num w:numId="6" w16cid:durableId="1209731151">
    <w:abstractNumId w:val="3"/>
  </w:num>
  <w:num w:numId="7" w16cid:durableId="978074599">
    <w:abstractNumId w:val="2"/>
  </w:num>
  <w:num w:numId="8" w16cid:durableId="730151882">
    <w:abstractNumId w:val="1"/>
  </w:num>
  <w:num w:numId="9" w16cid:durableId="585237124">
    <w:abstractNumId w:val="0"/>
  </w:num>
  <w:num w:numId="10" w16cid:durableId="3409763">
    <w:abstractNumId w:val="27"/>
  </w:num>
  <w:num w:numId="11" w16cid:durableId="1280458010">
    <w:abstractNumId w:val="32"/>
  </w:num>
  <w:num w:numId="12" w16cid:durableId="1279876417">
    <w:abstractNumId w:val="30"/>
  </w:num>
  <w:num w:numId="13" w16cid:durableId="1653022363">
    <w:abstractNumId w:val="24"/>
  </w:num>
  <w:num w:numId="14" w16cid:durableId="1468084680">
    <w:abstractNumId w:val="18"/>
  </w:num>
  <w:num w:numId="15" w16cid:durableId="592974686">
    <w:abstractNumId w:val="26"/>
  </w:num>
  <w:num w:numId="16" w16cid:durableId="1432121192">
    <w:abstractNumId w:val="25"/>
  </w:num>
  <w:num w:numId="17" w16cid:durableId="1057121014">
    <w:abstractNumId w:val="31"/>
  </w:num>
  <w:num w:numId="18" w16cid:durableId="1151170750">
    <w:abstractNumId w:val="22"/>
  </w:num>
  <w:num w:numId="19" w16cid:durableId="415516010">
    <w:abstractNumId w:val="23"/>
  </w:num>
  <w:num w:numId="20" w16cid:durableId="112478041">
    <w:abstractNumId w:val="20"/>
  </w:num>
  <w:num w:numId="21" w16cid:durableId="504325742">
    <w:abstractNumId w:val="28"/>
  </w:num>
  <w:num w:numId="22" w16cid:durableId="103965720">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8D9"/>
    <w:rsid w:val="00003C28"/>
    <w:rsid w:val="000041DC"/>
    <w:rsid w:val="00004320"/>
    <w:rsid w:val="00004A8E"/>
    <w:rsid w:val="000051EB"/>
    <w:rsid w:val="000058BF"/>
    <w:rsid w:val="00006554"/>
    <w:rsid w:val="0000778D"/>
    <w:rsid w:val="00010ACE"/>
    <w:rsid w:val="00011112"/>
    <w:rsid w:val="00011313"/>
    <w:rsid w:val="00011520"/>
    <w:rsid w:val="00011555"/>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A2A"/>
    <w:rsid w:val="00016A85"/>
    <w:rsid w:val="00016A9B"/>
    <w:rsid w:val="000174E5"/>
    <w:rsid w:val="00017581"/>
    <w:rsid w:val="00020725"/>
    <w:rsid w:val="000212D1"/>
    <w:rsid w:val="000217DD"/>
    <w:rsid w:val="0002196D"/>
    <w:rsid w:val="00021A37"/>
    <w:rsid w:val="00021D77"/>
    <w:rsid w:val="000235AA"/>
    <w:rsid w:val="00023BA6"/>
    <w:rsid w:val="00023F99"/>
    <w:rsid w:val="00024577"/>
    <w:rsid w:val="0002491D"/>
    <w:rsid w:val="00024C22"/>
    <w:rsid w:val="00024EFF"/>
    <w:rsid w:val="0002568C"/>
    <w:rsid w:val="00025CF9"/>
    <w:rsid w:val="00026E7F"/>
    <w:rsid w:val="00027270"/>
    <w:rsid w:val="0002742E"/>
    <w:rsid w:val="00027488"/>
    <w:rsid w:val="00030609"/>
    <w:rsid w:val="0003068C"/>
    <w:rsid w:val="000306EE"/>
    <w:rsid w:val="000307F7"/>
    <w:rsid w:val="000309EC"/>
    <w:rsid w:val="00031165"/>
    <w:rsid w:val="0003166F"/>
    <w:rsid w:val="00031FC6"/>
    <w:rsid w:val="000326CC"/>
    <w:rsid w:val="000331FA"/>
    <w:rsid w:val="000334A4"/>
    <w:rsid w:val="00034008"/>
    <w:rsid w:val="000349C3"/>
    <w:rsid w:val="00034FA2"/>
    <w:rsid w:val="00035062"/>
    <w:rsid w:val="000351B8"/>
    <w:rsid w:val="00035972"/>
    <w:rsid w:val="000364A0"/>
    <w:rsid w:val="00036FC1"/>
    <w:rsid w:val="00037EF9"/>
    <w:rsid w:val="0004032A"/>
    <w:rsid w:val="0004059E"/>
    <w:rsid w:val="00040717"/>
    <w:rsid w:val="00040FD7"/>
    <w:rsid w:val="00041526"/>
    <w:rsid w:val="000416C5"/>
    <w:rsid w:val="00041AC2"/>
    <w:rsid w:val="00041C1E"/>
    <w:rsid w:val="00041F9E"/>
    <w:rsid w:val="00042C10"/>
    <w:rsid w:val="000434DF"/>
    <w:rsid w:val="00043E2C"/>
    <w:rsid w:val="000445F3"/>
    <w:rsid w:val="00044A35"/>
    <w:rsid w:val="00046178"/>
    <w:rsid w:val="0004656F"/>
    <w:rsid w:val="000469C9"/>
    <w:rsid w:val="00046D1F"/>
    <w:rsid w:val="0004723A"/>
    <w:rsid w:val="000500F7"/>
    <w:rsid w:val="00050557"/>
    <w:rsid w:val="00050ADE"/>
    <w:rsid w:val="00050FC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68E"/>
    <w:rsid w:val="00057212"/>
    <w:rsid w:val="000574CC"/>
    <w:rsid w:val="00057586"/>
    <w:rsid w:val="00057AEF"/>
    <w:rsid w:val="00057E89"/>
    <w:rsid w:val="00060222"/>
    <w:rsid w:val="000603BA"/>
    <w:rsid w:val="0006060A"/>
    <w:rsid w:val="000607F4"/>
    <w:rsid w:val="00060804"/>
    <w:rsid w:val="0006091C"/>
    <w:rsid w:val="0006127B"/>
    <w:rsid w:val="0006176B"/>
    <w:rsid w:val="00061A3F"/>
    <w:rsid w:val="00061B96"/>
    <w:rsid w:val="00061DF3"/>
    <w:rsid w:val="00061F2A"/>
    <w:rsid w:val="000621C2"/>
    <w:rsid w:val="0006293E"/>
    <w:rsid w:val="00063097"/>
    <w:rsid w:val="000631EE"/>
    <w:rsid w:val="00063225"/>
    <w:rsid w:val="000636A2"/>
    <w:rsid w:val="000637D2"/>
    <w:rsid w:val="00063B69"/>
    <w:rsid w:val="00063BC8"/>
    <w:rsid w:val="000642A4"/>
    <w:rsid w:val="00064B4D"/>
    <w:rsid w:val="00064DB5"/>
    <w:rsid w:val="000657B7"/>
    <w:rsid w:val="00065B17"/>
    <w:rsid w:val="00065D0A"/>
    <w:rsid w:val="00066B19"/>
    <w:rsid w:val="0006796E"/>
    <w:rsid w:val="00067BFF"/>
    <w:rsid w:val="00067C16"/>
    <w:rsid w:val="000706EF"/>
    <w:rsid w:val="00071425"/>
    <w:rsid w:val="00071CA3"/>
    <w:rsid w:val="00072115"/>
    <w:rsid w:val="0007254B"/>
    <w:rsid w:val="000734A5"/>
    <w:rsid w:val="000746CA"/>
    <w:rsid w:val="000747BC"/>
    <w:rsid w:val="000747E3"/>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3058"/>
    <w:rsid w:val="00083B56"/>
    <w:rsid w:val="0008496E"/>
    <w:rsid w:val="00084980"/>
    <w:rsid w:val="000849A8"/>
    <w:rsid w:val="00084ACF"/>
    <w:rsid w:val="00086171"/>
    <w:rsid w:val="000867F5"/>
    <w:rsid w:val="00086C86"/>
    <w:rsid w:val="00086DCB"/>
    <w:rsid w:val="000872F0"/>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49A2"/>
    <w:rsid w:val="00094A25"/>
    <w:rsid w:val="00094A58"/>
    <w:rsid w:val="00094C73"/>
    <w:rsid w:val="00094D6E"/>
    <w:rsid w:val="00094EA5"/>
    <w:rsid w:val="00095986"/>
    <w:rsid w:val="00095AAA"/>
    <w:rsid w:val="00096701"/>
    <w:rsid w:val="00096BFE"/>
    <w:rsid w:val="00097115"/>
    <w:rsid w:val="00097B79"/>
    <w:rsid w:val="000A0093"/>
    <w:rsid w:val="000A0B0D"/>
    <w:rsid w:val="000A0C1E"/>
    <w:rsid w:val="000A17F4"/>
    <w:rsid w:val="000A1BFF"/>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B30"/>
    <w:rsid w:val="000A6C0B"/>
    <w:rsid w:val="000A730F"/>
    <w:rsid w:val="000A78DA"/>
    <w:rsid w:val="000A794D"/>
    <w:rsid w:val="000B086F"/>
    <w:rsid w:val="000B1FD7"/>
    <w:rsid w:val="000B21CF"/>
    <w:rsid w:val="000B3C7F"/>
    <w:rsid w:val="000B3D0F"/>
    <w:rsid w:val="000B4077"/>
    <w:rsid w:val="000B4284"/>
    <w:rsid w:val="000B4473"/>
    <w:rsid w:val="000B47D5"/>
    <w:rsid w:val="000B4DB8"/>
    <w:rsid w:val="000B4F1D"/>
    <w:rsid w:val="000B5306"/>
    <w:rsid w:val="000B5333"/>
    <w:rsid w:val="000B6609"/>
    <w:rsid w:val="000B6745"/>
    <w:rsid w:val="000B6E4E"/>
    <w:rsid w:val="000B6F10"/>
    <w:rsid w:val="000B73C2"/>
    <w:rsid w:val="000B7829"/>
    <w:rsid w:val="000B78A1"/>
    <w:rsid w:val="000B7A70"/>
    <w:rsid w:val="000B7E81"/>
    <w:rsid w:val="000C00EA"/>
    <w:rsid w:val="000C0476"/>
    <w:rsid w:val="000C0D1A"/>
    <w:rsid w:val="000C108F"/>
    <w:rsid w:val="000C11A3"/>
    <w:rsid w:val="000C12BF"/>
    <w:rsid w:val="000C1933"/>
    <w:rsid w:val="000C1A77"/>
    <w:rsid w:val="000C1ABF"/>
    <w:rsid w:val="000C1C81"/>
    <w:rsid w:val="000C1CDE"/>
    <w:rsid w:val="000C2FCD"/>
    <w:rsid w:val="000C38CC"/>
    <w:rsid w:val="000C3B55"/>
    <w:rsid w:val="000C3D40"/>
    <w:rsid w:val="000C3FFC"/>
    <w:rsid w:val="000C42D8"/>
    <w:rsid w:val="000C4354"/>
    <w:rsid w:val="000C4419"/>
    <w:rsid w:val="000C4B01"/>
    <w:rsid w:val="000C4B97"/>
    <w:rsid w:val="000C4BC3"/>
    <w:rsid w:val="000C4E76"/>
    <w:rsid w:val="000C52BD"/>
    <w:rsid w:val="000C5440"/>
    <w:rsid w:val="000C5A6E"/>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53A8"/>
    <w:rsid w:val="000F5A11"/>
    <w:rsid w:val="000F670E"/>
    <w:rsid w:val="000F6F83"/>
    <w:rsid w:val="000F7044"/>
    <w:rsid w:val="000F7D71"/>
    <w:rsid w:val="000F7FB7"/>
    <w:rsid w:val="00100185"/>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D78"/>
    <w:rsid w:val="00107126"/>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72CF"/>
    <w:rsid w:val="001201C9"/>
    <w:rsid w:val="001202BD"/>
    <w:rsid w:val="00120F95"/>
    <w:rsid w:val="00120FB7"/>
    <w:rsid w:val="00121555"/>
    <w:rsid w:val="00121663"/>
    <w:rsid w:val="00121889"/>
    <w:rsid w:val="001218DD"/>
    <w:rsid w:val="00121D2D"/>
    <w:rsid w:val="0012288B"/>
    <w:rsid w:val="00123142"/>
    <w:rsid w:val="00123474"/>
    <w:rsid w:val="0012354C"/>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3ED"/>
    <w:rsid w:val="00131878"/>
    <w:rsid w:val="00132297"/>
    <w:rsid w:val="001325D3"/>
    <w:rsid w:val="001326EB"/>
    <w:rsid w:val="0013298E"/>
    <w:rsid w:val="00132DE0"/>
    <w:rsid w:val="001340EB"/>
    <w:rsid w:val="00134C8D"/>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40"/>
    <w:rsid w:val="00142AC4"/>
    <w:rsid w:val="00142AD7"/>
    <w:rsid w:val="00143D27"/>
    <w:rsid w:val="00143E0E"/>
    <w:rsid w:val="00144555"/>
    <w:rsid w:val="00144936"/>
    <w:rsid w:val="00144A2F"/>
    <w:rsid w:val="001457EF"/>
    <w:rsid w:val="001458C1"/>
    <w:rsid w:val="00145EEF"/>
    <w:rsid w:val="00146039"/>
    <w:rsid w:val="00146390"/>
    <w:rsid w:val="001463CC"/>
    <w:rsid w:val="00147AC1"/>
    <w:rsid w:val="0015066F"/>
    <w:rsid w:val="001507CD"/>
    <w:rsid w:val="00150A84"/>
    <w:rsid w:val="00150DF2"/>
    <w:rsid w:val="00151244"/>
    <w:rsid w:val="00151599"/>
    <w:rsid w:val="00151A29"/>
    <w:rsid w:val="00151B19"/>
    <w:rsid w:val="00151C2C"/>
    <w:rsid w:val="00151D6D"/>
    <w:rsid w:val="001523D3"/>
    <w:rsid w:val="0015257B"/>
    <w:rsid w:val="00152A47"/>
    <w:rsid w:val="00152BC1"/>
    <w:rsid w:val="001532E5"/>
    <w:rsid w:val="00153501"/>
    <w:rsid w:val="0015372F"/>
    <w:rsid w:val="0015393B"/>
    <w:rsid w:val="0015492C"/>
    <w:rsid w:val="00154CD2"/>
    <w:rsid w:val="001551F6"/>
    <w:rsid w:val="00155376"/>
    <w:rsid w:val="00155DE2"/>
    <w:rsid w:val="00155E33"/>
    <w:rsid w:val="001563EA"/>
    <w:rsid w:val="0015685D"/>
    <w:rsid w:val="00156965"/>
    <w:rsid w:val="00156B44"/>
    <w:rsid w:val="0015702D"/>
    <w:rsid w:val="00157344"/>
    <w:rsid w:val="00157774"/>
    <w:rsid w:val="0016091E"/>
    <w:rsid w:val="00160F98"/>
    <w:rsid w:val="001612EB"/>
    <w:rsid w:val="0016176B"/>
    <w:rsid w:val="00161B16"/>
    <w:rsid w:val="00162B4F"/>
    <w:rsid w:val="001630BD"/>
    <w:rsid w:val="001635A5"/>
    <w:rsid w:val="00163840"/>
    <w:rsid w:val="00163C74"/>
    <w:rsid w:val="00164581"/>
    <w:rsid w:val="00164874"/>
    <w:rsid w:val="00164B2A"/>
    <w:rsid w:val="00164ED8"/>
    <w:rsid w:val="00165934"/>
    <w:rsid w:val="001660D6"/>
    <w:rsid w:val="0016706C"/>
    <w:rsid w:val="00170303"/>
    <w:rsid w:val="00170659"/>
    <w:rsid w:val="00170B12"/>
    <w:rsid w:val="00170D88"/>
    <w:rsid w:val="00170F47"/>
    <w:rsid w:val="0017109F"/>
    <w:rsid w:val="00171408"/>
    <w:rsid w:val="00171502"/>
    <w:rsid w:val="00171B0F"/>
    <w:rsid w:val="001720F6"/>
    <w:rsid w:val="00172A90"/>
    <w:rsid w:val="00172D93"/>
    <w:rsid w:val="00173D70"/>
    <w:rsid w:val="0017468E"/>
    <w:rsid w:val="00174961"/>
    <w:rsid w:val="00174CC2"/>
    <w:rsid w:val="00174EBB"/>
    <w:rsid w:val="00175AB0"/>
    <w:rsid w:val="00176030"/>
    <w:rsid w:val="0017687C"/>
    <w:rsid w:val="00176ACA"/>
    <w:rsid w:val="00180338"/>
    <w:rsid w:val="001803AC"/>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73D"/>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56DC"/>
    <w:rsid w:val="0019604D"/>
    <w:rsid w:val="00196345"/>
    <w:rsid w:val="00196531"/>
    <w:rsid w:val="00197063"/>
    <w:rsid w:val="00197509"/>
    <w:rsid w:val="001A0053"/>
    <w:rsid w:val="001A11BB"/>
    <w:rsid w:val="001A25EA"/>
    <w:rsid w:val="001A2936"/>
    <w:rsid w:val="001A2E8F"/>
    <w:rsid w:val="001A2F59"/>
    <w:rsid w:val="001A343B"/>
    <w:rsid w:val="001A3B70"/>
    <w:rsid w:val="001A3D0E"/>
    <w:rsid w:val="001A4216"/>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AB3"/>
    <w:rsid w:val="001B2321"/>
    <w:rsid w:val="001B249D"/>
    <w:rsid w:val="001B2B3F"/>
    <w:rsid w:val="001B2DC4"/>
    <w:rsid w:val="001B2DF7"/>
    <w:rsid w:val="001B3333"/>
    <w:rsid w:val="001B3CB5"/>
    <w:rsid w:val="001B44BD"/>
    <w:rsid w:val="001B505E"/>
    <w:rsid w:val="001B5313"/>
    <w:rsid w:val="001B5606"/>
    <w:rsid w:val="001B5B9F"/>
    <w:rsid w:val="001B5C74"/>
    <w:rsid w:val="001B5CD9"/>
    <w:rsid w:val="001B5DF9"/>
    <w:rsid w:val="001B6636"/>
    <w:rsid w:val="001B6E2A"/>
    <w:rsid w:val="001B764C"/>
    <w:rsid w:val="001B7777"/>
    <w:rsid w:val="001B777C"/>
    <w:rsid w:val="001B7DAE"/>
    <w:rsid w:val="001C080B"/>
    <w:rsid w:val="001C08C8"/>
    <w:rsid w:val="001C0E77"/>
    <w:rsid w:val="001C104D"/>
    <w:rsid w:val="001C109C"/>
    <w:rsid w:val="001C1EA7"/>
    <w:rsid w:val="001C1FFE"/>
    <w:rsid w:val="001C255D"/>
    <w:rsid w:val="001C2B0A"/>
    <w:rsid w:val="001C2E96"/>
    <w:rsid w:val="001C43D3"/>
    <w:rsid w:val="001C4BA0"/>
    <w:rsid w:val="001C5478"/>
    <w:rsid w:val="001C54EC"/>
    <w:rsid w:val="001C5B2C"/>
    <w:rsid w:val="001C5CF5"/>
    <w:rsid w:val="001C6037"/>
    <w:rsid w:val="001C68FA"/>
    <w:rsid w:val="001C6CFE"/>
    <w:rsid w:val="001C7571"/>
    <w:rsid w:val="001C7E46"/>
    <w:rsid w:val="001D0335"/>
    <w:rsid w:val="001D0745"/>
    <w:rsid w:val="001D0879"/>
    <w:rsid w:val="001D0F21"/>
    <w:rsid w:val="001D0FE1"/>
    <w:rsid w:val="001D1099"/>
    <w:rsid w:val="001D1745"/>
    <w:rsid w:val="001D182A"/>
    <w:rsid w:val="001D2152"/>
    <w:rsid w:val="001D2565"/>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B4F"/>
    <w:rsid w:val="001D5E39"/>
    <w:rsid w:val="001D5F0B"/>
    <w:rsid w:val="001D5FDA"/>
    <w:rsid w:val="001D672A"/>
    <w:rsid w:val="001D70D6"/>
    <w:rsid w:val="001D7120"/>
    <w:rsid w:val="001D7673"/>
    <w:rsid w:val="001E0009"/>
    <w:rsid w:val="001E064B"/>
    <w:rsid w:val="001E06D4"/>
    <w:rsid w:val="001E0A47"/>
    <w:rsid w:val="001E1269"/>
    <w:rsid w:val="001E35A0"/>
    <w:rsid w:val="001E384E"/>
    <w:rsid w:val="001E3FE3"/>
    <w:rsid w:val="001E4818"/>
    <w:rsid w:val="001E4D45"/>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10034"/>
    <w:rsid w:val="00210689"/>
    <w:rsid w:val="002106E2"/>
    <w:rsid w:val="002108D3"/>
    <w:rsid w:val="00210D9A"/>
    <w:rsid w:val="00211E59"/>
    <w:rsid w:val="00212306"/>
    <w:rsid w:val="00212A59"/>
    <w:rsid w:val="002131FD"/>
    <w:rsid w:val="00213EF5"/>
    <w:rsid w:val="0021401F"/>
    <w:rsid w:val="002144F2"/>
    <w:rsid w:val="00214545"/>
    <w:rsid w:val="002153B1"/>
    <w:rsid w:val="002159C0"/>
    <w:rsid w:val="00215C2B"/>
    <w:rsid w:val="0021611C"/>
    <w:rsid w:val="00216136"/>
    <w:rsid w:val="00216204"/>
    <w:rsid w:val="002163A4"/>
    <w:rsid w:val="00216EDE"/>
    <w:rsid w:val="00217002"/>
    <w:rsid w:val="002174C2"/>
    <w:rsid w:val="0021762E"/>
    <w:rsid w:val="00217E97"/>
    <w:rsid w:val="00220272"/>
    <w:rsid w:val="0022088B"/>
    <w:rsid w:val="00220A73"/>
    <w:rsid w:val="002213B9"/>
    <w:rsid w:val="00221524"/>
    <w:rsid w:val="00221655"/>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5E35"/>
    <w:rsid w:val="002261B8"/>
    <w:rsid w:val="0022653E"/>
    <w:rsid w:val="00226860"/>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4B9F"/>
    <w:rsid w:val="00235278"/>
    <w:rsid w:val="002359C2"/>
    <w:rsid w:val="002368AA"/>
    <w:rsid w:val="002369AD"/>
    <w:rsid w:val="00236C75"/>
    <w:rsid w:val="00240277"/>
    <w:rsid w:val="00240AF1"/>
    <w:rsid w:val="00240CC2"/>
    <w:rsid w:val="00240E78"/>
    <w:rsid w:val="00241693"/>
    <w:rsid w:val="00242AA7"/>
    <w:rsid w:val="00243390"/>
    <w:rsid w:val="00243753"/>
    <w:rsid w:val="00243E04"/>
    <w:rsid w:val="0024413E"/>
    <w:rsid w:val="002443EC"/>
    <w:rsid w:val="00244595"/>
    <w:rsid w:val="00244BD8"/>
    <w:rsid w:val="00245788"/>
    <w:rsid w:val="00245847"/>
    <w:rsid w:val="00245864"/>
    <w:rsid w:val="0024614B"/>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5149"/>
    <w:rsid w:val="00255ADD"/>
    <w:rsid w:val="002566FB"/>
    <w:rsid w:val="0025691A"/>
    <w:rsid w:val="00256D31"/>
    <w:rsid w:val="00261D2A"/>
    <w:rsid w:val="0026247D"/>
    <w:rsid w:val="00262713"/>
    <w:rsid w:val="002627BA"/>
    <w:rsid w:val="00262F03"/>
    <w:rsid w:val="002630D4"/>
    <w:rsid w:val="0026377D"/>
    <w:rsid w:val="00263958"/>
    <w:rsid w:val="002648E4"/>
    <w:rsid w:val="00264E7F"/>
    <w:rsid w:val="0026590A"/>
    <w:rsid w:val="002659CF"/>
    <w:rsid w:val="00265C36"/>
    <w:rsid w:val="00265D7B"/>
    <w:rsid w:val="00265EB2"/>
    <w:rsid w:val="0026673C"/>
    <w:rsid w:val="0026680B"/>
    <w:rsid w:val="00266E64"/>
    <w:rsid w:val="002674F3"/>
    <w:rsid w:val="002676C0"/>
    <w:rsid w:val="0026772E"/>
    <w:rsid w:val="00267A35"/>
    <w:rsid w:val="00270E42"/>
    <w:rsid w:val="00270FEF"/>
    <w:rsid w:val="00271322"/>
    <w:rsid w:val="0027175D"/>
    <w:rsid w:val="00271EB9"/>
    <w:rsid w:val="00273077"/>
    <w:rsid w:val="00273496"/>
    <w:rsid w:val="0027363F"/>
    <w:rsid w:val="00273A3F"/>
    <w:rsid w:val="00273B37"/>
    <w:rsid w:val="00273EBB"/>
    <w:rsid w:val="00274927"/>
    <w:rsid w:val="002749DD"/>
    <w:rsid w:val="00275479"/>
    <w:rsid w:val="002755D6"/>
    <w:rsid w:val="002759EA"/>
    <w:rsid w:val="0027623E"/>
    <w:rsid w:val="0027666A"/>
    <w:rsid w:val="00276FA7"/>
    <w:rsid w:val="00277623"/>
    <w:rsid w:val="00277A59"/>
    <w:rsid w:val="00277A77"/>
    <w:rsid w:val="00277C0D"/>
    <w:rsid w:val="00277D73"/>
    <w:rsid w:val="00280B60"/>
    <w:rsid w:val="00280BF8"/>
    <w:rsid w:val="00281327"/>
    <w:rsid w:val="002821D7"/>
    <w:rsid w:val="002829C5"/>
    <w:rsid w:val="00282D5A"/>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D18"/>
    <w:rsid w:val="00292AC8"/>
    <w:rsid w:val="00293B29"/>
    <w:rsid w:val="00293E9F"/>
    <w:rsid w:val="0029432B"/>
    <w:rsid w:val="002945A9"/>
    <w:rsid w:val="00295908"/>
    <w:rsid w:val="00296611"/>
    <w:rsid w:val="00296860"/>
    <w:rsid w:val="00296BEA"/>
    <w:rsid w:val="002970D7"/>
    <w:rsid w:val="002A0AA8"/>
    <w:rsid w:val="002A149A"/>
    <w:rsid w:val="002A1651"/>
    <w:rsid w:val="002A1763"/>
    <w:rsid w:val="002A1981"/>
    <w:rsid w:val="002A1A4A"/>
    <w:rsid w:val="002A1A7C"/>
    <w:rsid w:val="002A1B84"/>
    <w:rsid w:val="002A23CD"/>
    <w:rsid w:val="002A3392"/>
    <w:rsid w:val="002A3779"/>
    <w:rsid w:val="002A3867"/>
    <w:rsid w:val="002A42D6"/>
    <w:rsid w:val="002A48F1"/>
    <w:rsid w:val="002A4941"/>
    <w:rsid w:val="002A49A2"/>
    <w:rsid w:val="002A4A1A"/>
    <w:rsid w:val="002A4A9B"/>
    <w:rsid w:val="002A69DA"/>
    <w:rsid w:val="002A6D74"/>
    <w:rsid w:val="002A71BE"/>
    <w:rsid w:val="002A72B5"/>
    <w:rsid w:val="002B0476"/>
    <w:rsid w:val="002B05F2"/>
    <w:rsid w:val="002B0C80"/>
    <w:rsid w:val="002B175F"/>
    <w:rsid w:val="002B1843"/>
    <w:rsid w:val="002B1BBB"/>
    <w:rsid w:val="002B1E9B"/>
    <w:rsid w:val="002B221E"/>
    <w:rsid w:val="002B230F"/>
    <w:rsid w:val="002B279E"/>
    <w:rsid w:val="002B29FD"/>
    <w:rsid w:val="002B2BB9"/>
    <w:rsid w:val="002B2FB6"/>
    <w:rsid w:val="002B3157"/>
    <w:rsid w:val="002B365F"/>
    <w:rsid w:val="002B3F2E"/>
    <w:rsid w:val="002B3F84"/>
    <w:rsid w:val="002B414D"/>
    <w:rsid w:val="002B4308"/>
    <w:rsid w:val="002B46C1"/>
    <w:rsid w:val="002B4E01"/>
    <w:rsid w:val="002B518C"/>
    <w:rsid w:val="002B53CF"/>
    <w:rsid w:val="002B5503"/>
    <w:rsid w:val="002B6088"/>
    <w:rsid w:val="002B611A"/>
    <w:rsid w:val="002B6376"/>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D0A13"/>
    <w:rsid w:val="002D0AF5"/>
    <w:rsid w:val="002D17FC"/>
    <w:rsid w:val="002D1E35"/>
    <w:rsid w:val="002D1EBE"/>
    <w:rsid w:val="002D28FB"/>
    <w:rsid w:val="002D2C5E"/>
    <w:rsid w:val="002D2F35"/>
    <w:rsid w:val="002D3A74"/>
    <w:rsid w:val="002D3F82"/>
    <w:rsid w:val="002D494B"/>
    <w:rsid w:val="002D4B73"/>
    <w:rsid w:val="002D5069"/>
    <w:rsid w:val="002D617E"/>
    <w:rsid w:val="002D770B"/>
    <w:rsid w:val="002D7D19"/>
    <w:rsid w:val="002E0F0E"/>
    <w:rsid w:val="002E13C3"/>
    <w:rsid w:val="002E1512"/>
    <w:rsid w:val="002E19A8"/>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863"/>
    <w:rsid w:val="002E5A60"/>
    <w:rsid w:val="002E5EB7"/>
    <w:rsid w:val="002E5FDF"/>
    <w:rsid w:val="002E614D"/>
    <w:rsid w:val="002E63C6"/>
    <w:rsid w:val="002E66CB"/>
    <w:rsid w:val="002E6A52"/>
    <w:rsid w:val="002E6ED6"/>
    <w:rsid w:val="002E74AF"/>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25C7"/>
    <w:rsid w:val="00302735"/>
    <w:rsid w:val="00302820"/>
    <w:rsid w:val="00302948"/>
    <w:rsid w:val="00302E19"/>
    <w:rsid w:val="00302FB0"/>
    <w:rsid w:val="00303F84"/>
    <w:rsid w:val="003043E4"/>
    <w:rsid w:val="0030479B"/>
    <w:rsid w:val="003051AD"/>
    <w:rsid w:val="003051AF"/>
    <w:rsid w:val="003058E8"/>
    <w:rsid w:val="00305C64"/>
    <w:rsid w:val="003061BC"/>
    <w:rsid w:val="0030647C"/>
    <w:rsid w:val="00306916"/>
    <w:rsid w:val="00306DD4"/>
    <w:rsid w:val="003071A2"/>
    <w:rsid w:val="00307ACD"/>
    <w:rsid w:val="0031021D"/>
    <w:rsid w:val="003103E7"/>
    <w:rsid w:val="00310DD4"/>
    <w:rsid w:val="003117AA"/>
    <w:rsid w:val="00311DC3"/>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2509"/>
    <w:rsid w:val="00323495"/>
    <w:rsid w:val="00323635"/>
    <w:rsid w:val="00323BA6"/>
    <w:rsid w:val="00323F6B"/>
    <w:rsid w:val="00324092"/>
    <w:rsid w:val="003240EF"/>
    <w:rsid w:val="0032411B"/>
    <w:rsid w:val="00324695"/>
    <w:rsid w:val="00324A27"/>
    <w:rsid w:val="00324A70"/>
    <w:rsid w:val="00325C26"/>
    <w:rsid w:val="00325DAD"/>
    <w:rsid w:val="00326243"/>
    <w:rsid w:val="00326C44"/>
    <w:rsid w:val="00326F7E"/>
    <w:rsid w:val="00327C81"/>
    <w:rsid w:val="003306BE"/>
    <w:rsid w:val="00330726"/>
    <w:rsid w:val="00330E23"/>
    <w:rsid w:val="00330E60"/>
    <w:rsid w:val="00331FAA"/>
    <w:rsid w:val="0033206D"/>
    <w:rsid w:val="0033256A"/>
    <w:rsid w:val="00333079"/>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35FE"/>
    <w:rsid w:val="00343765"/>
    <w:rsid w:val="00343F5F"/>
    <w:rsid w:val="003442F4"/>
    <w:rsid w:val="00344459"/>
    <w:rsid w:val="00344820"/>
    <w:rsid w:val="00344948"/>
    <w:rsid w:val="00344A49"/>
    <w:rsid w:val="0034517B"/>
    <w:rsid w:val="0034533D"/>
    <w:rsid w:val="003454D1"/>
    <w:rsid w:val="003458F0"/>
    <w:rsid w:val="00345FF4"/>
    <w:rsid w:val="003467C3"/>
    <w:rsid w:val="00347020"/>
    <w:rsid w:val="003471EB"/>
    <w:rsid w:val="00347770"/>
    <w:rsid w:val="00350D37"/>
    <w:rsid w:val="00350E5D"/>
    <w:rsid w:val="00351365"/>
    <w:rsid w:val="00351F81"/>
    <w:rsid w:val="0035235B"/>
    <w:rsid w:val="0035265F"/>
    <w:rsid w:val="00352A02"/>
    <w:rsid w:val="0035306E"/>
    <w:rsid w:val="00353473"/>
    <w:rsid w:val="00353CAB"/>
    <w:rsid w:val="00354D83"/>
    <w:rsid w:val="00354FD6"/>
    <w:rsid w:val="003555C3"/>
    <w:rsid w:val="00355A08"/>
    <w:rsid w:val="00355A5F"/>
    <w:rsid w:val="00356EF6"/>
    <w:rsid w:val="0035744C"/>
    <w:rsid w:val="00357C6D"/>
    <w:rsid w:val="00357D6C"/>
    <w:rsid w:val="00361944"/>
    <w:rsid w:val="00361B33"/>
    <w:rsid w:val="003628C2"/>
    <w:rsid w:val="00363120"/>
    <w:rsid w:val="00363A56"/>
    <w:rsid w:val="00363BFD"/>
    <w:rsid w:val="003641FF"/>
    <w:rsid w:val="00364243"/>
    <w:rsid w:val="003645D5"/>
    <w:rsid w:val="00364656"/>
    <w:rsid w:val="00364A5B"/>
    <w:rsid w:val="00364DA0"/>
    <w:rsid w:val="00365793"/>
    <w:rsid w:val="00365F51"/>
    <w:rsid w:val="00367534"/>
    <w:rsid w:val="0036759D"/>
    <w:rsid w:val="00367657"/>
    <w:rsid w:val="003677EC"/>
    <w:rsid w:val="00367AEA"/>
    <w:rsid w:val="00370407"/>
    <w:rsid w:val="0037044D"/>
    <w:rsid w:val="0037088E"/>
    <w:rsid w:val="0037124F"/>
    <w:rsid w:val="0037175B"/>
    <w:rsid w:val="00371A82"/>
    <w:rsid w:val="00371A9E"/>
    <w:rsid w:val="00371E4B"/>
    <w:rsid w:val="003722E8"/>
    <w:rsid w:val="003723BB"/>
    <w:rsid w:val="003733D6"/>
    <w:rsid w:val="00373917"/>
    <w:rsid w:val="00373AB6"/>
    <w:rsid w:val="00373E6E"/>
    <w:rsid w:val="00374017"/>
    <w:rsid w:val="00374801"/>
    <w:rsid w:val="00374C25"/>
    <w:rsid w:val="00374F46"/>
    <w:rsid w:val="0037501A"/>
    <w:rsid w:val="003755B9"/>
    <w:rsid w:val="00375A3E"/>
    <w:rsid w:val="00375C1C"/>
    <w:rsid w:val="00375E97"/>
    <w:rsid w:val="00376345"/>
    <w:rsid w:val="00376988"/>
    <w:rsid w:val="00377412"/>
    <w:rsid w:val="003778BD"/>
    <w:rsid w:val="00380A46"/>
    <w:rsid w:val="003812E2"/>
    <w:rsid w:val="00382106"/>
    <w:rsid w:val="003838D4"/>
    <w:rsid w:val="00383C20"/>
    <w:rsid w:val="00384690"/>
    <w:rsid w:val="0038555B"/>
    <w:rsid w:val="00385767"/>
    <w:rsid w:val="00386B1E"/>
    <w:rsid w:val="00387270"/>
    <w:rsid w:val="00387BAD"/>
    <w:rsid w:val="003900C7"/>
    <w:rsid w:val="00390A65"/>
    <w:rsid w:val="00390DD7"/>
    <w:rsid w:val="00391352"/>
    <w:rsid w:val="00391D6E"/>
    <w:rsid w:val="0039273D"/>
    <w:rsid w:val="003928C0"/>
    <w:rsid w:val="00392E9F"/>
    <w:rsid w:val="0039308C"/>
    <w:rsid w:val="003930FC"/>
    <w:rsid w:val="00393971"/>
    <w:rsid w:val="00393C16"/>
    <w:rsid w:val="00393CAF"/>
    <w:rsid w:val="00394508"/>
    <w:rsid w:val="003946FE"/>
    <w:rsid w:val="00394852"/>
    <w:rsid w:val="00394A8C"/>
    <w:rsid w:val="00394EDF"/>
    <w:rsid w:val="003951EA"/>
    <w:rsid w:val="00395D79"/>
    <w:rsid w:val="0039615C"/>
    <w:rsid w:val="003964DD"/>
    <w:rsid w:val="00397565"/>
    <w:rsid w:val="0039796A"/>
    <w:rsid w:val="003979AB"/>
    <w:rsid w:val="00397B5E"/>
    <w:rsid w:val="00397FAC"/>
    <w:rsid w:val="003A0294"/>
    <w:rsid w:val="003A0FFC"/>
    <w:rsid w:val="003A133B"/>
    <w:rsid w:val="003A2124"/>
    <w:rsid w:val="003A3378"/>
    <w:rsid w:val="003A376D"/>
    <w:rsid w:val="003A37CC"/>
    <w:rsid w:val="003A3BF2"/>
    <w:rsid w:val="003A3CFA"/>
    <w:rsid w:val="003A4240"/>
    <w:rsid w:val="003A47A6"/>
    <w:rsid w:val="003A4D51"/>
    <w:rsid w:val="003A5030"/>
    <w:rsid w:val="003A5478"/>
    <w:rsid w:val="003A59C7"/>
    <w:rsid w:val="003A6548"/>
    <w:rsid w:val="003A6850"/>
    <w:rsid w:val="003A6FC1"/>
    <w:rsid w:val="003A73E2"/>
    <w:rsid w:val="003A76BF"/>
    <w:rsid w:val="003A774F"/>
    <w:rsid w:val="003A7902"/>
    <w:rsid w:val="003A7E44"/>
    <w:rsid w:val="003B0388"/>
    <w:rsid w:val="003B07F1"/>
    <w:rsid w:val="003B0B31"/>
    <w:rsid w:val="003B0ED4"/>
    <w:rsid w:val="003B1036"/>
    <w:rsid w:val="003B1324"/>
    <w:rsid w:val="003B173C"/>
    <w:rsid w:val="003B2B3D"/>
    <w:rsid w:val="003B2BDC"/>
    <w:rsid w:val="003B3825"/>
    <w:rsid w:val="003B3B7F"/>
    <w:rsid w:val="003B3B85"/>
    <w:rsid w:val="003B44D0"/>
    <w:rsid w:val="003B4EBB"/>
    <w:rsid w:val="003B4F31"/>
    <w:rsid w:val="003B52BB"/>
    <w:rsid w:val="003B5968"/>
    <w:rsid w:val="003B5A54"/>
    <w:rsid w:val="003B5D43"/>
    <w:rsid w:val="003B6DC7"/>
    <w:rsid w:val="003B6F50"/>
    <w:rsid w:val="003B71F4"/>
    <w:rsid w:val="003B7B7F"/>
    <w:rsid w:val="003C0562"/>
    <w:rsid w:val="003C1E55"/>
    <w:rsid w:val="003C34C5"/>
    <w:rsid w:val="003C35CC"/>
    <w:rsid w:val="003C3C95"/>
    <w:rsid w:val="003C43AA"/>
    <w:rsid w:val="003C4D9E"/>
    <w:rsid w:val="003C4DEC"/>
    <w:rsid w:val="003C4F3F"/>
    <w:rsid w:val="003C5C7B"/>
    <w:rsid w:val="003C5D55"/>
    <w:rsid w:val="003C6391"/>
    <w:rsid w:val="003C6A2F"/>
    <w:rsid w:val="003C755E"/>
    <w:rsid w:val="003C7560"/>
    <w:rsid w:val="003C7974"/>
    <w:rsid w:val="003D0A79"/>
    <w:rsid w:val="003D0AE6"/>
    <w:rsid w:val="003D0B3F"/>
    <w:rsid w:val="003D0C73"/>
    <w:rsid w:val="003D1394"/>
    <w:rsid w:val="003D15A5"/>
    <w:rsid w:val="003D15E2"/>
    <w:rsid w:val="003D15F1"/>
    <w:rsid w:val="003D188D"/>
    <w:rsid w:val="003D18D7"/>
    <w:rsid w:val="003D1D08"/>
    <w:rsid w:val="003D207A"/>
    <w:rsid w:val="003D2172"/>
    <w:rsid w:val="003D2D65"/>
    <w:rsid w:val="003D3260"/>
    <w:rsid w:val="003D37C0"/>
    <w:rsid w:val="003D38D8"/>
    <w:rsid w:val="003D4B02"/>
    <w:rsid w:val="003D4B22"/>
    <w:rsid w:val="003D4D42"/>
    <w:rsid w:val="003D5084"/>
    <w:rsid w:val="003D54BC"/>
    <w:rsid w:val="003D5710"/>
    <w:rsid w:val="003D59B1"/>
    <w:rsid w:val="003D6410"/>
    <w:rsid w:val="003D65FE"/>
    <w:rsid w:val="003D6658"/>
    <w:rsid w:val="003D673D"/>
    <w:rsid w:val="003D6ED6"/>
    <w:rsid w:val="003D714B"/>
    <w:rsid w:val="003D73E7"/>
    <w:rsid w:val="003D7807"/>
    <w:rsid w:val="003D7DFD"/>
    <w:rsid w:val="003E019A"/>
    <w:rsid w:val="003E0228"/>
    <w:rsid w:val="003E03C6"/>
    <w:rsid w:val="003E0611"/>
    <w:rsid w:val="003E0CE2"/>
    <w:rsid w:val="003E0D2A"/>
    <w:rsid w:val="003E1568"/>
    <w:rsid w:val="003E1927"/>
    <w:rsid w:val="003E19C2"/>
    <w:rsid w:val="003E1B0F"/>
    <w:rsid w:val="003E2324"/>
    <w:rsid w:val="003E2EA3"/>
    <w:rsid w:val="003E3475"/>
    <w:rsid w:val="003E362E"/>
    <w:rsid w:val="003E3656"/>
    <w:rsid w:val="003E3A5A"/>
    <w:rsid w:val="003E490C"/>
    <w:rsid w:val="003E498E"/>
    <w:rsid w:val="003E4AEB"/>
    <w:rsid w:val="003E537B"/>
    <w:rsid w:val="003E5B05"/>
    <w:rsid w:val="003E620B"/>
    <w:rsid w:val="003E642F"/>
    <w:rsid w:val="003E7545"/>
    <w:rsid w:val="003F041D"/>
    <w:rsid w:val="003F0727"/>
    <w:rsid w:val="003F0C2F"/>
    <w:rsid w:val="003F121E"/>
    <w:rsid w:val="003F1913"/>
    <w:rsid w:val="003F1EB6"/>
    <w:rsid w:val="003F24BB"/>
    <w:rsid w:val="003F26C9"/>
    <w:rsid w:val="003F29DF"/>
    <w:rsid w:val="003F301A"/>
    <w:rsid w:val="003F3259"/>
    <w:rsid w:val="003F341C"/>
    <w:rsid w:val="003F3831"/>
    <w:rsid w:val="003F3B23"/>
    <w:rsid w:val="003F3E19"/>
    <w:rsid w:val="003F5156"/>
    <w:rsid w:val="003F53C9"/>
    <w:rsid w:val="003F586E"/>
    <w:rsid w:val="003F5BD2"/>
    <w:rsid w:val="003F5D82"/>
    <w:rsid w:val="003F60D6"/>
    <w:rsid w:val="003F7833"/>
    <w:rsid w:val="004006FB"/>
    <w:rsid w:val="004009E7"/>
    <w:rsid w:val="004009FF"/>
    <w:rsid w:val="00400E29"/>
    <w:rsid w:val="0040104C"/>
    <w:rsid w:val="00401654"/>
    <w:rsid w:val="00401EA3"/>
    <w:rsid w:val="00403CEE"/>
    <w:rsid w:val="004043F0"/>
    <w:rsid w:val="0040490C"/>
    <w:rsid w:val="004049B2"/>
    <w:rsid w:val="0040546F"/>
    <w:rsid w:val="0040552C"/>
    <w:rsid w:val="00405D01"/>
    <w:rsid w:val="0040608F"/>
    <w:rsid w:val="00406600"/>
    <w:rsid w:val="0041041C"/>
    <w:rsid w:val="00411D98"/>
    <w:rsid w:val="00411F60"/>
    <w:rsid w:val="00412707"/>
    <w:rsid w:val="00412723"/>
    <w:rsid w:val="00412B68"/>
    <w:rsid w:val="00412BA6"/>
    <w:rsid w:val="00412BBF"/>
    <w:rsid w:val="00412CCD"/>
    <w:rsid w:val="0041353A"/>
    <w:rsid w:val="00413CA1"/>
    <w:rsid w:val="00414CC1"/>
    <w:rsid w:val="004154D1"/>
    <w:rsid w:val="00415556"/>
    <w:rsid w:val="004165E6"/>
    <w:rsid w:val="00416B53"/>
    <w:rsid w:val="00416D3B"/>
    <w:rsid w:val="00417483"/>
    <w:rsid w:val="004179D4"/>
    <w:rsid w:val="00420119"/>
    <w:rsid w:val="0042068C"/>
    <w:rsid w:val="004206B0"/>
    <w:rsid w:val="0042097E"/>
    <w:rsid w:val="00420D35"/>
    <w:rsid w:val="00420D92"/>
    <w:rsid w:val="00420FB7"/>
    <w:rsid w:val="00421698"/>
    <w:rsid w:val="00421CD5"/>
    <w:rsid w:val="004221C3"/>
    <w:rsid w:val="00422D9E"/>
    <w:rsid w:val="004233D8"/>
    <w:rsid w:val="004234B1"/>
    <w:rsid w:val="00423B83"/>
    <w:rsid w:val="00423D52"/>
    <w:rsid w:val="00423DF7"/>
    <w:rsid w:val="004242A8"/>
    <w:rsid w:val="004245DF"/>
    <w:rsid w:val="00424921"/>
    <w:rsid w:val="00424FFC"/>
    <w:rsid w:val="004250EE"/>
    <w:rsid w:val="00425901"/>
    <w:rsid w:val="004261D3"/>
    <w:rsid w:val="00426993"/>
    <w:rsid w:val="00426AAF"/>
    <w:rsid w:val="004271BC"/>
    <w:rsid w:val="0042739D"/>
    <w:rsid w:val="004276CD"/>
    <w:rsid w:val="00427A59"/>
    <w:rsid w:val="00427FAA"/>
    <w:rsid w:val="004304A7"/>
    <w:rsid w:val="00430614"/>
    <w:rsid w:val="00430CDB"/>
    <w:rsid w:val="00431A7C"/>
    <w:rsid w:val="00431BB7"/>
    <w:rsid w:val="00431D13"/>
    <w:rsid w:val="00431D1B"/>
    <w:rsid w:val="00432666"/>
    <w:rsid w:val="004326C9"/>
    <w:rsid w:val="00432852"/>
    <w:rsid w:val="0043285A"/>
    <w:rsid w:val="00432D37"/>
    <w:rsid w:val="00432D92"/>
    <w:rsid w:val="00432F2E"/>
    <w:rsid w:val="00432F3A"/>
    <w:rsid w:val="00433E57"/>
    <w:rsid w:val="0043405D"/>
    <w:rsid w:val="0043426A"/>
    <w:rsid w:val="00435C47"/>
    <w:rsid w:val="00436314"/>
    <w:rsid w:val="00436426"/>
    <w:rsid w:val="00436B02"/>
    <w:rsid w:val="004373AB"/>
    <w:rsid w:val="00440C44"/>
    <w:rsid w:val="00440D5D"/>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839"/>
    <w:rsid w:val="00450DE4"/>
    <w:rsid w:val="00451A85"/>
    <w:rsid w:val="00452115"/>
    <w:rsid w:val="00453452"/>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8ED"/>
    <w:rsid w:val="00460C51"/>
    <w:rsid w:val="0046113F"/>
    <w:rsid w:val="00461BB8"/>
    <w:rsid w:val="00461C91"/>
    <w:rsid w:val="004624ED"/>
    <w:rsid w:val="0046258E"/>
    <w:rsid w:val="0046261A"/>
    <w:rsid w:val="0046274F"/>
    <w:rsid w:val="00462E69"/>
    <w:rsid w:val="004636E7"/>
    <w:rsid w:val="0046370E"/>
    <w:rsid w:val="00463EAF"/>
    <w:rsid w:val="00465247"/>
    <w:rsid w:val="00465267"/>
    <w:rsid w:val="004652AB"/>
    <w:rsid w:val="0046585F"/>
    <w:rsid w:val="004659D5"/>
    <w:rsid w:val="00465EE7"/>
    <w:rsid w:val="00466205"/>
    <w:rsid w:val="004663A9"/>
    <w:rsid w:val="004666B4"/>
    <w:rsid w:val="0046679A"/>
    <w:rsid w:val="00466983"/>
    <w:rsid w:val="004670BF"/>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5028"/>
    <w:rsid w:val="004750B3"/>
    <w:rsid w:val="00475200"/>
    <w:rsid w:val="004754C6"/>
    <w:rsid w:val="004758FF"/>
    <w:rsid w:val="00476350"/>
    <w:rsid w:val="0047653E"/>
    <w:rsid w:val="00476ED9"/>
    <w:rsid w:val="00477286"/>
    <w:rsid w:val="004772EE"/>
    <w:rsid w:val="00477693"/>
    <w:rsid w:val="00480975"/>
    <w:rsid w:val="00480BA9"/>
    <w:rsid w:val="004820FB"/>
    <w:rsid w:val="004826C3"/>
    <w:rsid w:val="0048272A"/>
    <w:rsid w:val="004828B4"/>
    <w:rsid w:val="00483321"/>
    <w:rsid w:val="004833FA"/>
    <w:rsid w:val="00483859"/>
    <w:rsid w:val="00484145"/>
    <w:rsid w:val="0048482C"/>
    <w:rsid w:val="00485401"/>
    <w:rsid w:val="00485445"/>
    <w:rsid w:val="00486484"/>
    <w:rsid w:val="00486BE3"/>
    <w:rsid w:val="00486E8F"/>
    <w:rsid w:val="00486EE4"/>
    <w:rsid w:val="00486FD9"/>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DB1"/>
    <w:rsid w:val="00496EF7"/>
    <w:rsid w:val="00497697"/>
    <w:rsid w:val="00497849"/>
    <w:rsid w:val="00497992"/>
    <w:rsid w:val="004A0207"/>
    <w:rsid w:val="004A1008"/>
    <w:rsid w:val="004A1744"/>
    <w:rsid w:val="004A1A2F"/>
    <w:rsid w:val="004A28C2"/>
    <w:rsid w:val="004A2E50"/>
    <w:rsid w:val="004A36F9"/>
    <w:rsid w:val="004A389A"/>
    <w:rsid w:val="004A3C06"/>
    <w:rsid w:val="004A3CBD"/>
    <w:rsid w:val="004A3FAE"/>
    <w:rsid w:val="004A4270"/>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3400"/>
    <w:rsid w:val="004B3434"/>
    <w:rsid w:val="004B3481"/>
    <w:rsid w:val="004B3805"/>
    <w:rsid w:val="004B387B"/>
    <w:rsid w:val="004B392E"/>
    <w:rsid w:val="004B3BD4"/>
    <w:rsid w:val="004B4402"/>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4446"/>
    <w:rsid w:val="004C4C02"/>
    <w:rsid w:val="004C5001"/>
    <w:rsid w:val="004C6F2A"/>
    <w:rsid w:val="004C724E"/>
    <w:rsid w:val="004C761A"/>
    <w:rsid w:val="004C7C9C"/>
    <w:rsid w:val="004D0530"/>
    <w:rsid w:val="004D09B6"/>
    <w:rsid w:val="004D0F19"/>
    <w:rsid w:val="004D171D"/>
    <w:rsid w:val="004D2312"/>
    <w:rsid w:val="004D28D0"/>
    <w:rsid w:val="004D2B3C"/>
    <w:rsid w:val="004D3400"/>
    <w:rsid w:val="004D3781"/>
    <w:rsid w:val="004D3856"/>
    <w:rsid w:val="004D4026"/>
    <w:rsid w:val="004D4140"/>
    <w:rsid w:val="004D423A"/>
    <w:rsid w:val="004D4985"/>
    <w:rsid w:val="004D5BB0"/>
    <w:rsid w:val="004D5D97"/>
    <w:rsid w:val="004D654F"/>
    <w:rsid w:val="004D671C"/>
    <w:rsid w:val="004D6E28"/>
    <w:rsid w:val="004D7181"/>
    <w:rsid w:val="004D7333"/>
    <w:rsid w:val="004E0843"/>
    <w:rsid w:val="004E1654"/>
    <w:rsid w:val="004E1F64"/>
    <w:rsid w:val="004E1FEE"/>
    <w:rsid w:val="004E2733"/>
    <w:rsid w:val="004E2C3E"/>
    <w:rsid w:val="004E3854"/>
    <w:rsid w:val="004E3C80"/>
    <w:rsid w:val="004E3D65"/>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FBF"/>
    <w:rsid w:val="004F7153"/>
    <w:rsid w:val="005000A0"/>
    <w:rsid w:val="00500727"/>
    <w:rsid w:val="005008A2"/>
    <w:rsid w:val="00500A35"/>
    <w:rsid w:val="00500C87"/>
    <w:rsid w:val="00500EE3"/>
    <w:rsid w:val="005010F5"/>
    <w:rsid w:val="00501D44"/>
    <w:rsid w:val="005022A7"/>
    <w:rsid w:val="005022C7"/>
    <w:rsid w:val="00502302"/>
    <w:rsid w:val="0050268B"/>
    <w:rsid w:val="00502C73"/>
    <w:rsid w:val="00503E3C"/>
    <w:rsid w:val="00503F6F"/>
    <w:rsid w:val="00504C58"/>
    <w:rsid w:val="00504F02"/>
    <w:rsid w:val="005051F5"/>
    <w:rsid w:val="00505A22"/>
    <w:rsid w:val="00505AC8"/>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3BB"/>
    <w:rsid w:val="0051341C"/>
    <w:rsid w:val="0051341E"/>
    <w:rsid w:val="0051352A"/>
    <w:rsid w:val="00513774"/>
    <w:rsid w:val="0051385F"/>
    <w:rsid w:val="00513A40"/>
    <w:rsid w:val="00513D6D"/>
    <w:rsid w:val="00514809"/>
    <w:rsid w:val="00514956"/>
    <w:rsid w:val="00514DD8"/>
    <w:rsid w:val="00515051"/>
    <w:rsid w:val="0051612D"/>
    <w:rsid w:val="00516425"/>
    <w:rsid w:val="00516484"/>
    <w:rsid w:val="005166BE"/>
    <w:rsid w:val="0051715E"/>
    <w:rsid w:val="00517887"/>
    <w:rsid w:val="005179E1"/>
    <w:rsid w:val="005179EC"/>
    <w:rsid w:val="00521014"/>
    <w:rsid w:val="0052121E"/>
    <w:rsid w:val="0052138B"/>
    <w:rsid w:val="00521B24"/>
    <w:rsid w:val="00521F45"/>
    <w:rsid w:val="00522D02"/>
    <w:rsid w:val="00522F92"/>
    <w:rsid w:val="00523670"/>
    <w:rsid w:val="00523909"/>
    <w:rsid w:val="00523960"/>
    <w:rsid w:val="0052469B"/>
    <w:rsid w:val="005248BB"/>
    <w:rsid w:val="005249B8"/>
    <w:rsid w:val="00524A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C08"/>
    <w:rsid w:val="00534FF7"/>
    <w:rsid w:val="005352FF"/>
    <w:rsid w:val="005356EA"/>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2049"/>
    <w:rsid w:val="00542391"/>
    <w:rsid w:val="005426EC"/>
    <w:rsid w:val="00542FDA"/>
    <w:rsid w:val="005432EF"/>
    <w:rsid w:val="005438CC"/>
    <w:rsid w:val="005439F3"/>
    <w:rsid w:val="00543CCE"/>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4109"/>
    <w:rsid w:val="00554157"/>
    <w:rsid w:val="00554A80"/>
    <w:rsid w:val="00554D2A"/>
    <w:rsid w:val="00554D7A"/>
    <w:rsid w:val="00554EA3"/>
    <w:rsid w:val="00555139"/>
    <w:rsid w:val="00555328"/>
    <w:rsid w:val="00555645"/>
    <w:rsid w:val="00555B80"/>
    <w:rsid w:val="00555FFD"/>
    <w:rsid w:val="0055613D"/>
    <w:rsid w:val="005567DD"/>
    <w:rsid w:val="00556820"/>
    <w:rsid w:val="00556BEB"/>
    <w:rsid w:val="005572FB"/>
    <w:rsid w:val="00557A43"/>
    <w:rsid w:val="00557EFB"/>
    <w:rsid w:val="00560169"/>
    <w:rsid w:val="00560287"/>
    <w:rsid w:val="005602D0"/>
    <w:rsid w:val="005603ED"/>
    <w:rsid w:val="00560758"/>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F0"/>
    <w:rsid w:val="005701DE"/>
    <w:rsid w:val="00570855"/>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DFA"/>
    <w:rsid w:val="00577068"/>
    <w:rsid w:val="00577ABC"/>
    <w:rsid w:val="00577B38"/>
    <w:rsid w:val="00577E01"/>
    <w:rsid w:val="00577E20"/>
    <w:rsid w:val="00580ABC"/>
    <w:rsid w:val="00580BD7"/>
    <w:rsid w:val="00580E21"/>
    <w:rsid w:val="00580FEF"/>
    <w:rsid w:val="00581F2E"/>
    <w:rsid w:val="005825D0"/>
    <w:rsid w:val="0058373C"/>
    <w:rsid w:val="0058423F"/>
    <w:rsid w:val="00584448"/>
    <w:rsid w:val="00584707"/>
    <w:rsid w:val="00584840"/>
    <w:rsid w:val="00585905"/>
    <w:rsid w:val="00585B23"/>
    <w:rsid w:val="0058645B"/>
    <w:rsid w:val="005866D4"/>
    <w:rsid w:val="00587357"/>
    <w:rsid w:val="00587A9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38F"/>
    <w:rsid w:val="0059644C"/>
    <w:rsid w:val="005973A2"/>
    <w:rsid w:val="005974CA"/>
    <w:rsid w:val="0059767E"/>
    <w:rsid w:val="00597906"/>
    <w:rsid w:val="00597F6B"/>
    <w:rsid w:val="005A08B7"/>
    <w:rsid w:val="005A0D96"/>
    <w:rsid w:val="005A0E3E"/>
    <w:rsid w:val="005A1184"/>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6C6"/>
    <w:rsid w:val="005C36DC"/>
    <w:rsid w:val="005C3836"/>
    <w:rsid w:val="005C39D8"/>
    <w:rsid w:val="005C405C"/>
    <w:rsid w:val="005C476C"/>
    <w:rsid w:val="005C4AC3"/>
    <w:rsid w:val="005C4D40"/>
    <w:rsid w:val="005C5173"/>
    <w:rsid w:val="005C5BD9"/>
    <w:rsid w:val="005C61E8"/>
    <w:rsid w:val="005C648E"/>
    <w:rsid w:val="005C7124"/>
    <w:rsid w:val="005C748C"/>
    <w:rsid w:val="005C7BF5"/>
    <w:rsid w:val="005D0A72"/>
    <w:rsid w:val="005D111D"/>
    <w:rsid w:val="005D11FB"/>
    <w:rsid w:val="005D15A4"/>
    <w:rsid w:val="005D1B4B"/>
    <w:rsid w:val="005D2DB8"/>
    <w:rsid w:val="005D421C"/>
    <w:rsid w:val="005D4B17"/>
    <w:rsid w:val="005D501D"/>
    <w:rsid w:val="005D5108"/>
    <w:rsid w:val="005D517F"/>
    <w:rsid w:val="005D5694"/>
    <w:rsid w:val="005D5819"/>
    <w:rsid w:val="005D5C8F"/>
    <w:rsid w:val="005D5D81"/>
    <w:rsid w:val="005D5EEE"/>
    <w:rsid w:val="005D6165"/>
    <w:rsid w:val="005D670E"/>
    <w:rsid w:val="005D6E35"/>
    <w:rsid w:val="005D767A"/>
    <w:rsid w:val="005D7C56"/>
    <w:rsid w:val="005E07D5"/>
    <w:rsid w:val="005E0931"/>
    <w:rsid w:val="005E0D3C"/>
    <w:rsid w:val="005E0DF3"/>
    <w:rsid w:val="005E136E"/>
    <w:rsid w:val="005E1C39"/>
    <w:rsid w:val="005E1DB4"/>
    <w:rsid w:val="005E2086"/>
    <w:rsid w:val="005E221F"/>
    <w:rsid w:val="005E22BD"/>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A62"/>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395"/>
    <w:rsid w:val="005F4643"/>
    <w:rsid w:val="005F598E"/>
    <w:rsid w:val="005F5BDD"/>
    <w:rsid w:val="005F5E04"/>
    <w:rsid w:val="005F62DC"/>
    <w:rsid w:val="005F6637"/>
    <w:rsid w:val="005F6694"/>
    <w:rsid w:val="005F76A6"/>
    <w:rsid w:val="005F779F"/>
    <w:rsid w:val="005F7BD3"/>
    <w:rsid w:val="005F7F95"/>
    <w:rsid w:val="00600414"/>
    <w:rsid w:val="00600ABA"/>
    <w:rsid w:val="00600E23"/>
    <w:rsid w:val="00600ED9"/>
    <w:rsid w:val="006013FF"/>
    <w:rsid w:val="006014BF"/>
    <w:rsid w:val="006015CA"/>
    <w:rsid w:val="006018D3"/>
    <w:rsid w:val="00601AE6"/>
    <w:rsid w:val="00601BFC"/>
    <w:rsid w:val="00601E42"/>
    <w:rsid w:val="00602519"/>
    <w:rsid w:val="00602F34"/>
    <w:rsid w:val="0060310B"/>
    <w:rsid w:val="006039C7"/>
    <w:rsid w:val="0060408B"/>
    <w:rsid w:val="0060483E"/>
    <w:rsid w:val="0060493A"/>
    <w:rsid w:val="006049FD"/>
    <w:rsid w:val="00605358"/>
    <w:rsid w:val="00605531"/>
    <w:rsid w:val="006055E1"/>
    <w:rsid w:val="00605989"/>
    <w:rsid w:val="00605F4D"/>
    <w:rsid w:val="00606662"/>
    <w:rsid w:val="00607041"/>
    <w:rsid w:val="006072B0"/>
    <w:rsid w:val="006078E9"/>
    <w:rsid w:val="00607954"/>
    <w:rsid w:val="00607A0D"/>
    <w:rsid w:val="00610023"/>
    <w:rsid w:val="00610195"/>
    <w:rsid w:val="0061116C"/>
    <w:rsid w:val="0061126A"/>
    <w:rsid w:val="006119EE"/>
    <w:rsid w:val="00611B5E"/>
    <w:rsid w:val="00611F98"/>
    <w:rsid w:val="00612150"/>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69D"/>
    <w:rsid w:val="00621F4C"/>
    <w:rsid w:val="0062218A"/>
    <w:rsid w:val="0062221A"/>
    <w:rsid w:val="00622702"/>
    <w:rsid w:val="0062270C"/>
    <w:rsid w:val="00622872"/>
    <w:rsid w:val="00622A0A"/>
    <w:rsid w:val="00623DCF"/>
    <w:rsid w:val="006249F6"/>
    <w:rsid w:val="00625992"/>
    <w:rsid w:val="00626041"/>
    <w:rsid w:val="0062649C"/>
    <w:rsid w:val="006269D7"/>
    <w:rsid w:val="00626CA6"/>
    <w:rsid w:val="006270DB"/>
    <w:rsid w:val="0062730C"/>
    <w:rsid w:val="00627AD1"/>
    <w:rsid w:val="00627E27"/>
    <w:rsid w:val="00627E65"/>
    <w:rsid w:val="00630322"/>
    <w:rsid w:val="006305F8"/>
    <w:rsid w:val="00630823"/>
    <w:rsid w:val="0063085A"/>
    <w:rsid w:val="00630BB3"/>
    <w:rsid w:val="00630FC3"/>
    <w:rsid w:val="006318B0"/>
    <w:rsid w:val="00631C56"/>
    <w:rsid w:val="006320B4"/>
    <w:rsid w:val="0063237B"/>
    <w:rsid w:val="0063240B"/>
    <w:rsid w:val="00632613"/>
    <w:rsid w:val="00632BE8"/>
    <w:rsid w:val="00633838"/>
    <w:rsid w:val="0063390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967"/>
    <w:rsid w:val="00637A85"/>
    <w:rsid w:val="00637E5A"/>
    <w:rsid w:val="00640349"/>
    <w:rsid w:val="00640DA5"/>
    <w:rsid w:val="006418AE"/>
    <w:rsid w:val="00641941"/>
    <w:rsid w:val="006419B8"/>
    <w:rsid w:val="00641D3C"/>
    <w:rsid w:val="00642260"/>
    <w:rsid w:val="00642DEE"/>
    <w:rsid w:val="00642F24"/>
    <w:rsid w:val="006440CF"/>
    <w:rsid w:val="006444B9"/>
    <w:rsid w:val="00644680"/>
    <w:rsid w:val="006448FD"/>
    <w:rsid w:val="00645B22"/>
    <w:rsid w:val="0064682E"/>
    <w:rsid w:val="00646BF0"/>
    <w:rsid w:val="00646D36"/>
    <w:rsid w:val="00647332"/>
    <w:rsid w:val="00650603"/>
    <w:rsid w:val="00650F36"/>
    <w:rsid w:val="006523E4"/>
    <w:rsid w:val="0065272C"/>
    <w:rsid w:val="00653164"/>
    <w:rsid w:val="006538F1"/>
    <w:rsid w:val="006539F9"/>
    <w:rsid w:val="00653F3D"/>
    <w:rsid w:val="00654270"/>
    <w:rsid w:val="006544FF"/>
    <w:rsid w:val="00654A0A"/>
    <w:rsid w:val="00655372"/>
    <w:rsid w:val="006554FF"/>
    <w:rsid w:val="00655895"/>
    <w:rsid w:val="006559C1"/>
    <w:rsid w:val="00655A70"/>
    <w:rsid w:val="00656483"/>
    <w:rsid w:val="00656C22"/>
    <w:rsid w:val="006570F3"/>
    <w:rsid w:val="006570FD"/>
    <w:rsid w:val="0065718D"/>
    <w:rsid w:val="00657934"/>
    <w:rsid w:val="00657992"/>
    <w:rsid w:val="00660A3F"/>
    <w:rsid w:val="00660ACC"/>
    <w:rsid w:val="00660C44"/>
    <w:rsid w:val="00660D9E"/>
    <w:rsid w:val="00661A97"/>
    <w:rsid w:val="00662836"/>
    <w:rsid w:val="0066337C"/>
    <w:rsid w:val="006635AC"/>
    <w:rsid w:val="00664507"/>
    <w:rsid w:val="0066487D"/>
    <w:rsid w:val="00664AE0"/>
    <w:rsid w:val="00664D1D"/>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5A9A"/>
    <w:rsid w:val="00675E8D"/>
    <w:rsid w:val="00676975"/>
    <w:rsid w:val="00676AC7"/>
    <w:rsid w:val="00676E50"/>
    <w:rsid w:val="006774E5"/>
    <w:rsid w:val="00677910"/>
    <w:rsid w:val="00677A83"/>
    <w:rsid w:val="00677BA1"/>
    <w:rsid w:val="00677C82"/>
    <w:rsid w:val="00680466"/>
    <w:rsid w:val="006804AC"/>
    <w:rsid w:val="006808A9"/>
    <w:rsid w:val="00680AC4"/>
    <w:rsid w:val="00681299"/>
    <w:rsid w:val="00681432"/>
    <w:rsid w:val="006818DB"/>
    <w:rsid w:val="0068291C"/>
    <w:rsid w:val="00682DC4"/>
    <w:rsid w:val="00682E46"/>
    <w:rsid w:val="00682F45"/>
    <w:rsid w:val="00683B49"/>
    <w:rsid w:val="00684BFD"/>
    <w:rsid w:val="00684EFC"/>
    <w:rsid w:val="00685E66"/>
    <w:rsid w:val="00685EDC"/>
    <w:rsid w:val="00685FB4"/>
    <w:rsid w:val="00686023"/>
    <w:rsid w:val="006868C1"/>
    <w:rsid w:val="00686983"/>
    <w:rsid w:val="00686F95"/>
    <w:rsid w:val="0069005A"/>
    <w:rsid w:val="0069038D"/>
    <w:rsid w:val="0069053C"/>
    <w:rsid w:val="006907DD"/>
    <w:rsid w:val="00690B86"/>
    <w:rsid w:val="006915D5"/>
    <w:rsid w:val="006916A1"/>
    <w:rsid w:val="0069231D"/>
    <w:rsid w:val="0069261B"/>
    <w:rsid w:val="0069317B"/>
    <w:rsid w:val="006940B8"/>
    <w:rsid w:val="00694717"/>
    <w:rsid w:val="00694B3C"/>
    <w:rsid w:val="00694C77"/>
    <w:rsid w:val="00695012"/>
    <w:rsid w:val="0069508F"/>
    <w:rsid w:val="0069534E"/>
    <w:rsid w:val="00695648"/>
    <w:rsid w:val="006958DE"/>
    <w:rsid w:val="00695D71"/>
    <w:rsid w:val="00695EBD"/>
    <w:rsid w:val="00696115"/>
    <w:rsid w:val="00697983"/>
    <w:rsid w:val="006A031C"/>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5A05"/>
    <w:rsid w:val="006B5C43"/>
    <w:rsid w:val="006B5CAE"/>
    <w:rsid w:val="006B72C0"/>
    <w:rsid w:val="006B7ECA"/>
    <w:rsid w:val="006C01D3"/>
    <w:rsid w:val="006C04B3"/>
    <w:rsid w:val="006C06CA"/>
    <w:rsid w:val="006C0DE8"/>
    <w:rsid w:val="006C1420"/>
    <w:rsid w:val="006C1583"/>
    <w:rsid w:val="006C2149"/>
    <w:rsid w:val="006C2465"/>
    <w:rsid w:val="006C293B"/>
    <w:rsid w:val="006C30BB"/>
    <w:rsid w:val="006C3577"/>
    <w:rsid w:val="006C417A"/>
    <w:rsid w:val="006C44F8"/>
    <w:rsid w:val="006C4A93"/>
    <w:rsid w:val="006C4AE7"/>
    <w:rsid w:val="006C5A25"/>
    <w:rsid w:val="006C5B41"/>
    <w:rsid w:val="006C62B8"/>
    <w:rsid w:val="006C632B"/>
    <w:rsid w:val="006C6893"/>
    <w:rsid w:val="006C68D4"/>
    <w:rsid w:val="006C6D67"/>
    <w:rsid w:val="006C6FA0"/>
    <w:rsid w:val="006C6FB8"/>
    <w:rsid w:val="006C7ADC"/>
    <w:rsid w:val="006C7D5C"/>
    <w:rsid w:val="006D081A"/>
    <w:rsid w:val="006D0B79"/>
    <w:rsid w:val="006D0C6A"/>
    <w:rsid w:val="006D117C"/>
    <w:rsid w:val="006D138D"/>
    <w:rsid w:val="006D13FF"/>
    <w:rsid w:val="006D186B"/>
    <w:rsid w:val="006D2358"/>
    <w:rsid w:val="006D236D"/>
    <w:rsid w:val="006D2696"/>
    <w:rsid w:val="006D26C8"/>
    <w:rsid w:val="006D3330"/>
    <w:rsid w:val="006D41EA"/>
    <w:rsid w:val="006D43F8"/>
    <w:rsid w:val="006D4B13"/>
    <w:rsid w:val="006D5514"/>
    <w:rsid w:val="006D59C0"/>
    <w:rsid w:val="006D5A5D"/>
    <w:rsid w:val="006D5C64"/>
    <w:rsid w:val="006D6A0E"/>
    <w:rsid w:val="006D6D45"/>
    <w:rsid w:val="006D73FC"/>
    <w:rsid w:val="006D7470"/>
    <w:rsid w:val="006D7862"/>
    <w:rsid w:val="006D7F60"/>
    <w:rsid w:val="006E0976"/>
    <w:rsid w:val="006E1261"/>
    <w:rsid w:val="006E156F"/>
    <w:rsid w:val="006E1B15"/>
    <w:rsid w:val="006E1D09"/>
    <w:rsid w:val="006E2266"/>
    <w:rsid w:val="006E2549"/>
    <w:rsid w:val="006E2F25"/>
    <w:rsid w:val="006E2FBD"/>
    <w:rsid w:val="006E306C"/>
    <w:rsid w:val="006E3917"/>
    <w:rsid w:val="006E3C83"/>
    <w:rsid w:val="006E40C3"/>
    <w:rsid w:val="006E4964"/>
    <w:rsid w:val="006E4D93"/>
    <w:rsid w:val="006E54B3"/>
    <w:rsid w:val="006F14AE"/>
    <w:rsid w:val="006F150B"/>
    <w:rsid w:val="006F1DE1"/>
    <w:rsid w:val="006F20C0"/>
    <w:rsid w:val="006F241A"/>
    <w:rsid w:val="006F3120"/>
    <w:rsid w:val="006F31C9"/>
    <w:rsid w:val="006F33BB"/>
    <w:rsid w:val="006F3E1E"/>
    <w:rsid w:val="006F5BEC"/>
    <w:rsid w:val="006F6697"/>
    <w:rsid w:val="006F6871"/>
    <w:rsid w:val="006F6B5F"/>
    <w:rsid w:val="006F7721"/>
    <w:rsid w:val="006F7E4A"/>
    <w:rsid w:val="00700161"/>
    <w:rsid w:val="00700331"/>
    <w:rsid w:val="00700A8B"/>
    <w:rsid w:val="00700C4C"/>
    <w:rsid w:val="00700E5E"/>
    <w:rsid w:val="00701092"/>
    <w:rsid w:val="00701358"/>
    <w:rsid w:val="007020FD"/>
    <w:rsid w:val="00702390"/>
    <w:rsid w:val="0070250A"/>
    <w:rsid w:val="007027CF"/>
    <w:rsid w:val="0070295B"/>
    <w:rsid w:val="00702EB2"/>
    <w:rsid w:val="007030BC"/>
    <w:rsid w:val="0070399D"/>
    <w:rsid w:val="00705471"/>
    <w:rsid w:val="007055CB"/>
    <w:rsid w:val="00705D5D"/>
    <w:rsid w:val="007060EF"/>
    <w:rsid w:val="00706431"/>
    <w:rsid w:val="007068D8"/>
    <w:rsid w:val="00706D1F"/>
    <w:rsid w:val="0070775E"/>
    <w:rsid w:val="007078F1"/>
    <w:rsid w:val="007101F1"/>
    <w:rsid w:val="0071042F"/>
    <w:rsid w:val="00710986"/>
    <w:rsid w:val="00711536"/>
    <w:rsid w:val="0071194C"/>
    <w:rsid w:val="007119A7"/>
    <w:rsid w:val="00711BA8"/>
    <w:rsid w:val="00711CC0"/>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321"/>
    <w:rsid w:val="007173B5"/>
    <w:rsid w:val="0071755C"/>
    <w:rsid w:val="007176A0"/>
    <w:rsid w:val="00720498"/>
    <w:rsid w:val="00720643"/>
    <w:rsid w:val="00720753"/>
    <w:rsid w:val="007207B9"/>
    <w:rsid w:val="00721588"/>
    <w:rsid w:val="0072193C"/>
    <w:rsid w:val="00721A6E"/>
    <w:rsid w:val="007225BA"/>
    <w:rsid w:val="00722EE0"/>
    <w:rsid w:val="00723354"/>
    <w:rsid w:val="007235CB"/>
    <w:rsid w:val="00723779"/>
    <w:rsid w:val="00723CE5"/>
    <w:rsid w:val="007243D0"/>
    <w:rsid w:val="00724C3C"/>
    <w:rsid w:val="00725AE4"/>
    <w:rsid w:val="0072609A"/>
    <w:rsid w:val="007261CA"/>
    <w:rsid w:val="00726239"/>
    <w:rsid w:val="00726350"/>
    <w:rsid w:val="007265A7"/>
    <w:rsid w:val="0072692A"/>
    <w:rsid w:val="00726CDB"/>
    <w:rsid w:val="00726E0F"/>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2D"/>
    <w:rsid w:val="00734E33"/>
    <w:rsid w:val="00735BAD"/>
    <w:rsid w:val="0073604C"/>
    <w:rsid w:val="00736132"/>
    <w:rsid w:val="0073680C"/>
    <w:rsid w:val="00736B5D"/>
    <w:rsid w:val="0073749B"/>
    <w:rsid w:val="00737A50"/>
    <w:rsid w:val="00740155"/>
    <w:rsid w:val="007401D5"/>
    <w:rsid w:val="007405B4"/>
    <w:rsid w:val="007407C2"/>
    <w:rsid w:val="0074086A"/>
    <w:rsid w:val="00741394"/>
    <w:rsid w:val="00741567"/>
    <w:rsid w:val="00741E9B"/>
    <w:rsid w:val="007421DD"/>
    <w:rsid w:val="007427CC"/>
    <w:rsid w:val="00742BBE"/>
    <w:rsid w:val="00742CE5"/>
    <w:rsid w:val="007435C6"/>
    <w:rsid w:val="007439A1"/>
    <w:rsid w:val="00743B11"/>
    <w:rsid w:val="00743BAB"/>
    <w:rsid w:val="00744651"/>
    <w:rsid w:val="00744A06"/>
    <w:rsid w:val="00744C21"/>
    <w:rsid w:val="0074546E"/>
    <w:rsid w:val="007458ED"/>
    <w:rsid w:val="00745921"/>
    <w:rsid w:val="00745F11"/>
    <w:rsid w:val="007465C5"/>
    <w:rsid w:val="007465F0"/>
    <w:rsid w:val="00746D17"/>
    <w:rsid w:val="007472EE"/>
    <w:rsid w:val="00747343"/>
    <w:rsid w:val="007474C3"/>
    <w:rsid w:val="007479D4"/>
    <w:rsid w:val="00747CEC"/>
    <w:rsid w:val="00751E60"/>
    <w:rsid w:val="00752C5D"/>
    <w:rsid w:val="00752F88"/>
    <w:rsid w:val="007530C0"/>
    <w:rsid w:val="00753D5F"/>
    <w:rsid w:val="00753DC2"/>
    <w:rsid w:val="00753F6F"/>
    <w:rsid w:val="00754282"/>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1102"/>
    <w:rsid w:val="00761115"/>
    <w:rsid w:val="00762615"/>
    <w:rsid w:val="00762734"/>
    <w:rsid w:val="0076276D"/>
    <w:rsid w:val="0076314B"/>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0EF"/>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1353"/>
    <w:rsid w:val="00781C51"/>
    <w:rsid w:val="00781DAA"/>
    <w:rsid w:val="00782386"/>
    <w:rsid w:val="007823BB"/>
    <w:rsid w:val="0078326F"/>
    <w:rsid w:val="0078358D"/>
    <w:rsid w:val="00784EB4"/>
    <w:rsid w:val="00784F65"/>
    <w:rsid w:val="007851AC"/>
    <w:rsid w:val="007852E4"/>
    <w:rsid w:val="00785892"/>
    <w:rsid w:val="007864FC"/>
    <w:rsid w:val="00786866"/>
    <w:rsid w:val="00786970"/>
    <w:rsid w:val="00786C29"/>
    <w:rsid w:val="00786E30"/>
    <w:rsid w:val="00787D0A"/>
    <w:rsid w:val="00787D21"/>
    <w:rsid w:val="0079008F"/>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E54"/>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114B"/>
    <w:rsid w:val="007A17E3"/>
    <w:rsid w:val="007A1D95"/>
    <w:rsid w:val="007A21E9"/>
    <w:rsid w:val="007A28F0"/>
    <w:rsid w:val="007A2960"/>
    <w:rsid w:val="007A2C4D"/>
    <w:rsid w:val="007A2E8A"/>
    <w:rsid w:val="007A3231"/>
    <w:rsid w:val="007A340D"/>
    <w:rsid w:val="007A3B99"/>
    <w:rsid w:val="007A3BD5"/>
    <w:rsid w:val="007A48FD"/>
    <w:rsid w:val="007A4FE0"/>
    <w:rsid w:val="007A511A"/>
    <w:rsid w:val="007A5199"/>
    <w:rsid w:val="007A5B9C"/>
    <w:rsid w:val="007A5D72"/>
    <w:rsid w:val="007A5D95"/>
    <w:rsid w:val="007A6705"/>
    <w:rsid w:val="007A6BCA"/>
    <w:rsid w:val="007A727F"/>
    <w:rsid w:val="007A766A"/>
    <w:rsid w:val="007B0446"/>
    <w:rsid w:val="007B1040"/>
    <w:rsid w:val="007B13AF"/>
    <w:rsid w:val="007B1B28"/>
    <w:rsid w:val="007B2AD4"/>
    <w:rsid w:val="007B41A1"/>
    <w:rsid w:val="007B5156"/>
    <w:rsid w:val="007B5A0C"/>
    <w:rsid w:val="007B5A63"/>
    <w:rsid w:val="007B5B91"/>
    <w:rsid w:val="007B6115"/>
    <w:rsid w:val="007B62FB"/>
    <w:rsid w:val="007B697F"/>
    <w:rsid w:val="007B6EFE"/>
    <w:rsid w:val="007B6F38"/>
    <w:rsid w:val="007B73FA"/>
    <w:rsid w:val="007B7569"/>
    <w:rsid w:val="007B7AF2"/>
    <w:rsid w:val="007B7D69"/>
    <w:rsid w:val="007B7DDC"/>
    <w:rsid w:val="007B7F13"/>
    <w:rsid w:val="007B7F51"/>
    <w:rsid w:val="007C038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D8D"/>
    <w:rsid w:val="007D3362"/>
    <w:rsid w:val="007D33AA"/>
    <w:rsid w:val="007D3BA3"/>
    <w:rsid w:val="007D3BB9"/>
    <w:rsid w:val="007D3D2E"/>
    <w:rsid w:val="007D438A"/>
    <w:rsid w:val="007D447D"/>
    <w:rsid w:val="007D4B81"/>
    <w:rsid w:val="007D4FF2"/>
    <w:rsid w:val="007D51F2"/>
    <w:rsid w:val="007D59FD"/>
    <w:rsid w:val="007D5D3A"/>
    <w:rsid w:val="007D6AED"/>
    <w:rsid w:val="007D773D"/>
    <w:rsid w:val="007D7ABB"/>
    <w:rsid w:val="007E02C6"/>
    <w:rsid w:val="007E0DAC"/>
    <w:rsid w:val="007E0F76"/>
    <w:rsid w:val="007E13D8"/>
    <w:rsid w:val="007E212E"/>
    <w:rsid w:val="007E220F"/>
    <w:rsid w:val="007E27B1"/>
    <w:rsid w:val="007E2846"/>
    <w:rsid w:val="007E2E5D"/>
    <w:rsid w:val="007E3A90"/>
    <w:rsid w:val="007E42B0"/>
    <w:rsid w:val="007E48F6"/>
    <w:rsid w:val="007E4AE1"/>
    <w:rsid w:val="007E5EE6"/>
    <w:rsid w:val="007E5F3D"/>
    <w:rsid w:val="007E612F"/>
    <w:rsid w:val="007E64F7"/>
    <w:rsid w:val="007E6537"/>
    <w:rsid w:val="007E6662"/>
    <w:rsid w:val="007E6931"/>
    <w:rsid w:val="007E79D9"/>
    <w:rsid w:val="007E7A64"/>
    <w:rsid w:val="007F033C"/>
    <w:rsid w:val="007F123A"/>
    <w:rsid w:val="007F1377"/>
    <w:rsid w:val="007F1E3F"/>
    <w:rsid w:val="007F1F07"/>
    <w:rsid w:val="007F2B39"/>
    <w:rsid w:val="007F3ACD"/>
    <w:rsid w:val="007F3CD6"/>
    <w:rsid w:val="007F40CD"/>
    <w:rsid w:val="007F4AAE"/>
    <w:rsid w:val="007F4F5B"/>
    <w:rsid w:val="007F55F5"/>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E18"/>
    <w:rsid w:val="00802EBC"/>
    <w:rsid w:val="00803138"/>
    <w:rsid w:val="00803376"/>
    <w:rsid w:val="0080367D"/>
    <w:rsid w:val="008038A8"/>
    <w:rsid w:val="008038D9"/>
    <w:rsid w:val="00803B5A"/>
    <w:rsid w:val="0080427D"/>
    <w:rsid w:val="0080449B"/>
    <w:rsid w:val="008044CB"/>
    <w:rsid w:val="0080490C"/>
    <w:rsid w:val="00804990"/>
    <w:rsid w:val="00804E9D"/>
    <w:rsid w:val="00805324"/>
    <w:rsid w:val="0080595F"/>
    <w:rsid w:val="0080614B"/>
    <w:rsid w:val="00806DBA"/>
    <w:rsid w:val="008079FF"/>
    <w:rsid w:val="00810213"/>
    <w:rsid w:val="008102D4"/>
    <w:rsid w:val="0081079F"/>
    <w:rsid w:val="008107AD"/>
    <w:rsid w:val="00811C94"/>
    <w:rsid w:val="008126B8"/>
    <w:rsid w:val="008128F6"/>
    <w:rsid w:val="008129B7"/>
    <w:rsid w:val="00812BFD"/>
    <w:rsid w:val="008136EE"/>
    <w:rsid w:val="00813A0B"/>
    <w:rsid w:val="00814523"/>
    <w:rsid w:val="00816069"/>
    <w:rsid w:val="00816C5A"/>
    <w:rsid w:val="0081748B"/>
    <w:rsid w:val="008175B0"/>
    <w:rsid w:val="008177AE"/>
    <w:rsid w:val="008178CA"/>
    <w:rsid w:val="00820032"/>
    <w:rsid w:val="0082010D"/>
    <w:rsid w:val="008201B9"/>
    <w:rsid w:val="008210CD"/>
    <w:rsid w:val="00821BB7"/>
    <w:rsid w:val="008221AA"/>
    <w:rsid w:val="00822596"/>
    <w:rsid w:val="00822A1E"/>
    <w:rsid w:val="00822BFF"/>
    <w:rsid w:val="00823771"/>
    <w:rsid w:val="008237C2"/>
    <w:rsid w:val="008240AB"/>
    <w:rsid w:val="008242AB"/>
    <w:rsid w:val="0082480C"/>
    <w:rsid w:val="00824F16"/>
    <w:rsid w:val="0082515F"/>
    <w:rsid w:val="008257C8"/>
    <w:rsid w:val="00825847"/>
    <w:rsid w:val="008259A5"/>
    <w:rsid w:val="008259C9"/>
    <w:rsid w:val="0082608D"/>
    <w:rsid w:val="00826B26"/>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55D"/>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9DB"/>
    <w:rsid w:val="00845E4C"/>
    <w:rsid w:val="00845F67"/>
    <w:rsid w:val="0084709B"/>
    <w:rsid w:val="0084720F"/>
    <w:rsid w:val="00847395"/>
    <w:rsid w:val="0084777C"/>
    <w:rsid w:val="00847785"/>
    <w:rsid w:val="0084784D"/>
    <w:rsid w:val="00850370"/>
    <w:rsid w:val="008513AC"/>
    <w:rsid w:val="0085167E"/>
    <w:rsid w:val="0085169A"/>
    <w:rsid w:val="008517B4"/>
    <w:rsid w:val="0085216A"/>
    <w:rsid w:val="00852552"/>
    <w:rsid w:val="00852B92"/>
    <w:rsid w:val="00852CA0"/>
    <w:rsid w:val="00852CD6"/>
    <w:rsid w:val="00853026"/>
    <w:rsid w:val="008538ED"/>
    <w:rsid w:val="008539C0"/>
    <w:rsid w:val="00853A63"/>
    <w:rsid w:val="0085409A"/>
    <w:rsid w:val="008546AB"/>
    <w:rsid w:val="008550AA"/>
    <w:rsid w:val="008558C8"/>
    <w:rsid w:val="00856179"/>
    <w:rsid w:val="00856EA0"/>
    <w:rsid w:val="00856FF1"/>
    <w:rsid w:val="0085714C"/>
    <w:rsid w:val="008573DA"/>
    <w:rsid w:val="00857892"/>
    <w:rsid w:val="00857F83"/>
    <w:rsid w:val="0086039D"/>
    <w:rsid w:val="0086062B"/>
    <w:rsid w:val="0086064C"/>
    <w:rsid w:val="008608D5"/>
    <w:rsid w:val="00860B26"/>
    <w:rsid w:val="00860CE6"/>
    <w:rsid w:val="00860EA8"/>
    <w:rsid w:val="00861649"/>
    <w:rsid w:val="008617D4"/>
    <w:rsid w:val="00861973"/>
    <w:rsid w:val="00861B68"/>
    <w:rsid w:val="008623B9"/>
    <w:rsid w:val="0086266A"/>
    <w:rsid w:val="00862977"/>
    <w:rsid w:val="008635AA"/>
    <w:rsid w:val="008637CE"/>
    <w:rsid w:val="00863C2D"/>
    <w:rsid w:val="00864218"/>
    <w:rsid w:val="0086441F"/>
    <w:rsid w:val="00864CFC"/>
    <w:rsid w:val="008650FE"/>
    <w:rsid w:val="008659CC"/>
    <w:rsid w:val="00865A5B"/>
    <w:rsid w:val="0086667F"/>
    <w:rsid w:val="00866790"/>
    <w:rsid w:val="008669CA"/>
    <w:rsid w:val="00866F1D"/>
    <w:rsid w:val="008672B2"/>
    <w:rsid w:val="00867C17"/>
    <w:rsid w:val="00867E76"/>
    <w:rsid w:val="0087014D"/>
    <w:rsid w:val="00870762"/>
    <w:rsid w:val="00870978"/>
    <w:rsid w:val="00870F98"/>
    <w:rsid w:val="00871014"/>
    <w:rsid w:val="008718C0"/>
    <w:rsid w:val="00871FD0"/>
    <w:rsid w:val="00872153"/>
    <w:rsid w:val="0087219E"/>
    <w:rsid w:val="0087254E"/>
    <w:rsid w:val="00872EBF"/>
    <w:rsid w:val="008731E9"/>
    <w:rsid w:val="008733BD"/>
    <w:rsid w:val="00873873"/>
    <w:rsid w:val="008738B1"/>
    <w:rsid w:val="00873BD6"/>
    <w:rsid w:val="00873DF4"/>
    <w:rsid w:val="00873E8C"/>
    <w:rsid w:val="008742D9"/>
    <w:rsid w:val="00874488"/>
    <w:rsid w:val="00874E56"/>
    <w:rsid w:val="0087535D"/>
    <w:rsid w:val="00875519"/>
    <w:rsid w:val="0087568D"/>
    <w:rsid w:val="0087577A"/>
    <w:rsid w:val="00875FF7"/>
    <w:rsid w:val="00876AA2"/>
    <w:rsid w:val="0087739D"/>
    <w:rsid w:val="0087792B"/>
    <w:rsid w:val="008802E5"/>
    <w:rsid w:val="00880549"/>
    <w:rsid w:val="0088078C"/>
    <w:rsid w:val="008808EF"/>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6A2A"/>
    <w:rsid w:val="00886F25"/>
    <w:rsid w:val="0088704F"/>
    <w:rsid w:val="008875EA"/>
    <w:rsid w:val="00887618"/>
    <w:rsid w:val="00887B16"/>
    <w:rsid w:val="00890056"/>
    <w:rsid w:val="008900FF"/>
    <w:rsid w:val="00890333"/>
    <w:rsid w:val="00891B2B"/>
    <w:rsid w:val="00891EC4"/>
    <w:rsid w:val="0089282D"/>
    <w:rsid w:val="00893202"/>
    <w:rsid w:val="008935CA"/>
    <w:rsid w:val="008941D8"/>
    <w:rsid w:val="00894667"/>
    <w:rsid w:val="00894EC5"/>
    <w:rsid w:val="00895459"/>
    <w:rsid w:val="008956B5"/>
    <w:rsid w:val="008956DC"/>
    <w:rsid w:val="00895EAE"/>
    <w:rsid w:val="00895FE9"/>
    <w:rsid w:val="00896312"/>
    <w:rsid w:val="008963D1"/>
    <w:rsid w:val="0089644E"/>
    <w:rsid w:val="0089667B"/>
    <w:rsid w:val="008966EA"/>
    <w:rsid w:val="00896926"/>
    <w:rsid w:val="008969B7"/>
    <w:rsid w:val="00896A96"/>
    <w:rsid w:val="00896A9A"/>
    <w:rsid w:val="00896EAD"/>
    <w:rsid w:val="00897266"/>
    <w:rsid w:val="008972EC"/>
    <w:rsid w:val="00897873"/>
    <w:rsid w:val="00897E01"/>
    <w:rsid w:val="00897EC0"/>
    <w:rsid w:val="00897FDC"/>
    <w:rsid w:val="008A0FCC"/>
    <w:rsid w:val="008A10B6"/>
    <w:rsid w:val="008A154E"/>
    <w:rsid w:val="008A198B"/>
    <w:rsid w:val="008A1B7B"/>
    <w:rsid w:val="008A1C70"/>
    <w:rsid w:val="008A208A"/>
    <w:rsid w:val="008A2149"/>
    <w:rsid w:val="008A25BE"/>
    <w:rsid w:val="008A2906"/>
    <w:rsid w:val="008A2CC2"/>
    <w:rsid w:val="008A360E"/>
    <w:rsid w:val="008A4F7F"/>
    <w:rsid w:val="008A55E7"/>
    <w:rsid w:val="008A5707"/>
    <w:rsid w:val="008A5EE5"/>
    <w:rsid w:val="008A63EE"/>
    <w:rsid w:val="008A6EC3"/>
    <w:rsid w:val="008B0849"/>
    <w:rsid w:val="008B095D"/>
    <w:rsid w:val="008B0C0C"/>
    <w:rsid w:val="008B0CAA"/>
    <w:rsid w:val="008B1A38"/>
    <w:rsid w:val="008B1BB8"/>
    <w:rsid w:val="008B1DAA"/>
    <w:rsid w:val="008B2AE2"/>
    <w:rsid w:val="008B30DA"/>
    <w:rsid w:val="008B35DC"/>
    <w:rsid w:val="008B3BAB"/>
    <w:rsid w:val="008B3F4D"/>
    <w:rsid w:val="008B469B"/>
    <w:rsid w:val="008B53E9"/>
    <w:rsid w:val="008B5C8F"/>
    <w:rsid w:val="008B5DA3"/>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903"/>
    <w:rsid w:val="008C1FA7"/>
    <w:rsid w:val="008C2042"/>
    <w:rsid w:val="008C2312"/>
    <w:rsid w:val="008C2680"/>
    <w:rsid w:val="008C2A3E"/>
    <w:rsid w:val="008C3734"/>
    <w:rsid w:val="008C475C"/>
    <w:rsid w:val="008C51F0"/>
    <w:rsid w:val="008C551D"/>
    <w:rsid w:val="008C5B37"/>
    <w:rsid w:val="008C5DA0"/>
    <w:rsid w:val="008C5F1C"/>
    <w:rsid w:val="008C6D10"/>
    <w:rsid w:val="008C72FB"/>
    <w:rsid w:val="008C7A43"/>
    <w:rsid w:val="008C7CE2"/>
    <w:rsid w:val="008C7F93"/>
    <w:rsid w:val="008D023B"/>
    <w:rsid w:val="008D04BD"/>
    <w:rsid w:val="008D069D"/>
    <w:rsid w:val="008D0FC6"/>
    <w:rsid w:val="008D112B"/>
    <w:rsid w:val="008D1713"/>
    <w:rsid w:val="008D1EF8"/>
    <w:rsid w:val="008D1F72"/>
    <w:rsid w:val="008D2247"/>
    <w:rsid w:val="008D228B"/>
    <w:rsid w:val="008D23F2"/>
    <w:rsid w:val="008D24CF"/>
    <w:rsid w:val="008D27AD"/>
    <w:rsid w:val="008D2E72"/>
    <w:rsid w:val="008D2F7B"/>
    <w:rsid w:val="008D31CC"/>
    <w:rsid w:val="008D343B"/>
    <w:rsid w:val="008D3B4D"/>
    <w:rsid w:val="008D3BB1"/>
    <w:rsid w:val="008D4417"/>
    <w:rsid w:val="008D4634"/>
    <w:rsid w:val="008D47D6"/>
    <w:rsid w:val="008D4A25"/>
    <w:rsid w:val="008D4DCF"/>
    <w:rsid w:val="008D5261"/>
    <w:rsid w:val="008D5422"/>
    <w:rsid w:val="008D5599"/>
    <w:rsid w:val="008D5964"/>
    <w:rsid w:val="008D6048"/>
    <w:rsid w:val="008D60B7"/>
    <w:rsid w:val="008D78E6"/>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1715"/>
    <w:rsid w:val="008F2959"/>
    <w:rsid w:val="008F2F23"/>
    <w:rsid w:val="008F3060"/>
    <w:rsid w:val="008F35C8"/>
    <w:rsid w:val="008F3F8F"/>
    <w:rsid w:val="008F3FD9"/>
    <w:rsid w:val="008F41BF"/>
    <w:rsid w:val="008F42BD"/>
    <w:rsid w:val="008F4461"/>
    <w:rsid w:val="008F5D75"/>
    <w:rsid w:val="008F6333"/>
    <w:rsid w:val="008F693A"/>
    <w:rsid w:val="008F69A9"/>
    <w:rsid w:val="008F72CE"/>
    <w:rsid w:val="008F7626"/>
    <w:rsid w:val="008F7B92"/>
    <w:rsid w:val="00900580"/>
    <w:rsid w:val="009007EC"/>
    <w:rsid w:val="00901728"/>
    <w:rsid w:val="00901B8D"/>
    <w:rsid w:val="00901B94"/>
    <w:rsid w:val="009022DB"/>
    <w:rsid w:val="0090280A"/>
    <w:rsid w:val="00902D9C"/>
    <w:rsid w:val="0090309A"/>
    <w:rsid w:val="00903D43"/>
    <w:rsid w:val="00903ECE"/>
    <w:rsid w:val="00905727"/>
    <w:rsid w:val="009061F0"/>
    <w:rsid w:val="00906885"/>
    <w:rsid w:val="009069FA"/>
    <w:rsid w:val="00906A66"/>
    <w:rsid w:val="00906EAA"/>
    <w:rsid w:val="009070D2"/>
    <w:rsid w:val="0090772A"/>
    <w:rsid w:val="009077A8"/>
    <w:rsid w:val="009078E9"/>
    <w:rsid w:val="009106C0"/>
    <w:rsid w:val="009118C7"/>
    <w:rsid w:val="00911A50"/>
    <w:rsid w:val="00911A59"/>
    <w:rsid w:val="009145BC"/>
    <w:rsid w:val="0091481B"/>
    <w:rsid w:val="00914A44"/>
    <w:rsid w:val="00914F72"/>
    <w:rsid w:val="00914FA9"/>
    <w:rsid w:val="0091612A"/>
    <w:rsid w:val="00916174"/>
    <w:rsid w:val="00917776"/>
    <w:rsid w:val="00917D11"/>
    <w:rsid w:val="00920243"/>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307F1"/>
    <w:rsid w:val="00930AF6"/>
    <w:rsid w:val="00930D80"/>
    <w:rsid w:val="00931510"/>
    <w:rsid w:val="009316CE"/>
    <w:rsid w:val="00931D26"/>
    <w:rsid w:val="00931DB2"/>
    <w:rsid w:val="00931E28"/>
    <w:rsid w:val="00931FD3"/>
    <w:rsid w:val="0093237B"/>
    <w:rsid w:val="0093239D"/>
    <w:rsid w:val="0093291B"/>
    <w:rsid w:val="00932CEC"/>
    <w:rsid w:val="009331F2"/>
    <w:rsid w:val="00933212"/>
    <w:rsid w:val="009340BA"/>
    <w:rsid w:val="00934285"/>
    <w:rsid w:val="0093430D"/>
    <w:rsid w:val="009349CE"/>
    <w:rsid w:val="00935207"/>
    <w:rsid w:val="009352EC"/>
    <w:rsid w:val="00935743"/>
    <w:rsid w:val="009362A0"/>
    <w:rsid w:val="00936D11"/>
    <w:rsid w:val="00936D55"/>
    <w:rsid w:val="00937302"/>
    <w:rsid w:val="00937662"/>
    <w:rsid w:val="00937809"/>
    <w:rsid w:val="009379AD"/>
    <w:rsid w:val="00937A97"/>
    <w:rsid w:val="00937EE5"/>
    <w:rsid w:val="0094054E"/>
    <w:rsid w:val="00940845"/>
    <w:rsid w:val="00941E3D"/>
    <w:rsid w:val="009421BE"/>
    <w:rsid w:val="009421D2"/>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50196"/>
    <w:rsid w:val="0095019D"/>
    <w:rsid w:val="009505D6"/>
    <w:rsid w:val="00950837"/>
    <w:rsid w:val="00950E1D"/>
    <w:rsid w:val="00950EFF"/>
    <w:rsid w:val="009513A4"/>
    <w:rsid w:val="009514C9"/>
    <w:rsid w:val="009525D2"/>
    <w:rsid w:val="0095266F"/>
    <w:rsid w:val="009526B0"/>
    <w:rsid w:val="00952842"/>
    <w:rsid w:val="00952A5A"/>
    <w:rsid w:val="00952F3D"/>
    <w:rsid w:val="009536E6"/>
    <w:rsid w:val="009543DC"/>
    <w:rsid w:val="00954D26"/>
    <w:rsid w:val="009557FA"/>
    <w:rsid w:val="009557FB"/>
    <w:rsid w:val="00955C72"/>
    <w:rsid w:val="00956DE8"/>
    <w:rsid w:val="0095743B"/>
    <w:rsid w:val="00960713"/>
    <w:rsid w:val="00960CE9"/>
    <w:rsid w:val="00960E98"/>
    <w:rsid w:val="0096175E"/>
    <w:rsid w:val="0096183E"/>
    <w:rsid w:val="00961C4D"/>
    <w:rsid w:val="00961EB3"/>
    <w:rsid w:val="00962E61"/>
    <w:rsid w:val="00962F3B"/>
    <w:rsid w:val="0096366A"/>
    <w:rsid w:val="0096376B"/>
    <w:rsid w:val="00963E4E"/>
    <w:rsid w:val="00964E45"/>
    <w:rsid w:val="00965348"/>
    <w:rsid w:val="00965D44"/>
    <w:rsid w:val="00966D0D"/>
    <w:rsid w:val="0096701C"/>
    <w:rsid w:val="00967184"/>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A7"/>
    <w:rsid w:val="009728DB"/>
    <w:rsid w:val="00972BB9"/>
    <w:rsid w:val="00973169"/>
    <w:rsid w:val="00973B13"/>
    <w:rsid w:val="0097423D"/>
    <w:rsid w:val="00974895"/>
    <w:rsid w:val="00974C6D"/>
    <w:rsid w:val="00974DC2"/>
    <w:rsid w:val="00974EBE"/>
    <w:rsid w:val="00975588"/>
    <w:rsid w:val="009757A1"/>
    <w:rsid w:val="00975FBC"/>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9012A"/>
    <w:rsid w:val="009909D7"/>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41DB"/>
    <w:rsid w:val="009A48FA"/>
    <w:rsid w:val="009A5224"/>
    <w:rsid w:val="009A581C"/>
    <w:rsid w:val="009A597E"/>
    <w:rsid w:val="009A607D"/>
    <w:rsid w:val="009A6912"/>
    <w:rsid w:val="009A734D"/>
    <w:rsid w:val="009A7732"/>
    <w:rsid w:val="009A7A08"/>
    <w:rsid w:val="009A7C14"/>
    <w:rsid w:val="009A7D8A"/>
    <w:rsid w:val="009A7F13"/>
    <w:rsid w:val="009A7FD4"/>
    <w:rsid w:val="009B0319"/>
    <w:rsid w:val="009B0C61"/>
    <w:rsid w:val="009B122D"/>
    <w:rsid w:val="009B1AE2"/>
    <w:rsid w:val="009B1CAA"/>
    <w:rsid w:val="009B248C"/>
    <w:rsid w:val="009B249C"/>
    <w:rsid w:val="009B2DB4"/>
    <w:rsid w:val="009B3063"/>
    <w:rsid w:val="009B3084"/>
    <w:rsid w:val="009B30A6"/>
    <w:rsid w:val="009B34A6"/>
    <w:rsid w:val="009B387B"/>
    <w:rsid w:val="009B3C10"/>
    <w:rsid w:val="009B3C4E"/>
    <w:rsid w:val="009B3EC8"/>
    <w:rsid w:val="009B3EE6"/>
    <w:rsid w:val="009B49DC"/>
    <w:rsid w:val="009B4DEE"/>
    <w:rsid w:val="009B56A5"/>
    <w:rsid w:val="009B6145"/>
    <w:rsid w:val="009B6481"/>
    <w:rsid w:val="009B6C68"/>
    <w:rsid w:val="009B763A"/>
    <w:rsid w:val="009B78F4"/>
    <w:rsid w:val="009B7A70"/>
    <w:rsid w:val="009B7A84"/>
    <w:rsid w:val="009B7C9A"/>
    <w:rsid w:val="009B7E19"/>
    <w:rsid w:val="009C08DE"/>
    <w:rsid w:val="009C08EA"/>
    <w:rsid w:val="009C0BBA"/>
    <w:rsid w:val="009C114F"/>
    <w:rsid w:val="009C1311"/>
    <w:rsid w:val="009C151B"/>
    <w:rsid w:val="009C1860"/>
    <w:rsid w:val="009C220B"/>
    <w:rsid w:val="009C2348"/>
    <w:rsid w:val="009C29CB"/>
    <w:rsid w:val="009C2F05"/>
    <w:rsid w:val="009C3436"/>
    <w:rsid w:val="009C34BC"/>
    <w:rsid w:val="009C438D"/>
    <w:rsid w:val="009C4A66"/>
    <w:rsid w:val="009C6568"/>
    <w:rsid w:val="009C6742"/>
    <w:rsid w:val="009C68C5"/>
    <w:rsid w:val="009C76EE"/>
    <w:rsid w:val="009C7FAD"/>
    <w:rsid w:val="009D003E"/>
    <w:rsid w:val="009D04AE"/>
    <w:rsid w:val="009D0FB4"/>
    <w:rsid w:val="009D1730"/>
    <w:rsid w:val="009D18BB"/>
    <w:rsid w:val="009D1AF2"/>
    <w:rsid w:val="009D2441"/>
    <w:rsid w:val="009D253D"/>
    <w:rsid w:val="009D259A"/>
    <w:rsid w:val="009D2EDA"/>
    <w:rsid w:val="009D3333"/>
    <w:rsid w:val="009D371C"/>
    <w:rsid w:val="009D5336"/>
    <w:rsid w:val="009D562D"/>
    <w:rsid w:val="009D5A7E"/>
    <w:rsid w:val="009D5C0B"/>
    <w:rsid w:val="009D5F3B"/>
    <w:rsid w:val="009D60E5"/>
    <w:rsid w:val="009D623F"/>
    <w:rsid w:val="009D6303"/>
    <w:rsid w:val="009D65E0"/>
    <w:rsid w:val="009D6797"/>
    <w:rsid w:val="009D7DFF"/>
    <w:rsid w:val="009D7E7B"/>
    <w:rsid w:val="009D7F41"/>
    <w:rsid w:val="009D7F53"/>
    <w:rsid w:val="009E0085"/>
    <w:rsid w:val="009E031B"/>
    <w:rsid w:val="009E1344"/>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207"/>
    <w:rsid w:val="009F6384"/>
    <w:rsid w:val="009F64E5"/>
    <w:rsid w:val="009F688E"/>
    <w:rsid w:val="009F69F1"/>
    <w:rsid w:val="009F70C9"/>
    <w:rsid w:val="009F71B1"/>
    <w:rsid w:val="009F779B"/>
    <w:rsid w:val="009F7C32"/>
    <w:rsid w:val="00A00768"/>
    <w:rsid w:val="00A00A1B"/>
    <w:rsid w:val="00A0122D"/>
    <w:rsid w:val="00A0134D"/>
    <w:rsid w:val="00A013F3"/>
    <w:rsid w:val="00A01B86"/>
    <w:rsid w:val="00A01D65"/>
    <w:rsid w:val="00A02EB1"/>
    <w:rsid w:val="00A03511"/>
    <w:rsid w:val="00A043B4"/>
    <w:rsid w:val="00A05174"/>
    <w:rsid w:val="00A052F9"/>
    <w:rsid w:val="00A05607"/>
    <w:rsid w:val="00A05B95"/>
    <w:rsid w:val="00A06654"/>
    <w:rsid w:val="00A06D8A"/>
    <w:rsid w:val="00A07600"/>
    <w:rsid w:val="00A10478"/>
    <w:rsid w:val="00A1069A"/>
    <w:rsid w:val="00A10E27"/>
    <w:rsid w:val="00A10F58"/>
    <w:rsid w:val="00A1107A"/>
    <w:rsid w:val="00A117CC"/>
    <w:rsid w:val="00A12B22"/>
    <w:rsid w:val="00A1341C"/>
    <w:rsid w:val="00A13438"/>
    <w:rsid w:val="00A136FC"/>
    <w:rsid w:val="00A13E3B"/>
    <w:rsid w:val="00A13FCA"/>
    <w:rsid w:val="00A1413E"/>
    <w:rsid w:val="00A142DC"/>
    <w:rsid w:val="00A14919"/>
    <w:rsid w:val="00A14C10"/>
    <w:rsid w:val="00A14C56"/>
    <w:rsid w:val="00A14CCA"/>
    <w:rsid w:val="00A15084"/>
    <w:rsid w:val="00A15516"/>
    <w:rsid w:val="00A15565"/>
    <w:rsid w:val="00A155CE"/>
    <w:rsid w:val="00A155D7"/>
    <w:rsid w:val="00A15CE1"/>
    <w:rsid w:val="00A16208"/>
    <w:rsid w:val="00A16A01"/>
    <w:rsid w:val="00A17570"/>
    <w:rsid w:val="00A178AC"/>
    <w:rsid w:val="00A20665"/>
    <w:rsid w:val="00A21105"/>
    <w:rsid w:val="00A21594"/>
    <w:rsid w:val="00A222D8"/>
    <w:rsid w:val="00A22780"/>
    <w:rsid w:val="00A22A8D"/>
    <w:rsid w:val="00A235F2"/>
    <w:rsid w:val="00A2371B"/>
    <w:rsid w:val="00A23C73"/>
    <w:rsid w:val="00A2405D"/>
    <w:rsid w:val="00A24A10"/>
    <w:rsid w:val="00A24D77"/>
    <w:rsid w:val="00A24E10"/>
    <w:rsid w:val="00A2556B"/>
    <w:rsid w:val="00A25CA8"/>
    <w:rsid w:val="00A2632A"/>
    <w:rsid w:val="00A26427"/>
    <w:rsid w:val="00A265B5"/>
    <w:rsid w:val="00A26D56"/>
    <w:rsid w:val="00A26D76"/>
    <w:rsid w:val="00A26F26"/>
    <w:rsid w:val="00A271ED"/>
    <w:rsid w:val="00A273B0"/>
    <w:rsid w:val="00A278E2"/>
    <w:rsid w:val="00A27B7C"/>
    <w:rsid w:val="00A27BBC"/>
    <w:rsid w:val="00A27D79"/>
    <w:rsid w:val="00A27FD8"/>
    <w:rsid w:val="00A301DA"/>
    <w:rsid w:val="00A3043A"/>
    <w:rsid w:val="00A30B45"/>
    <w:rsid w:val="00A30ECA"/>
    <w:rsid w:val="00A30F16"/>
    <w:rsid w:val="00A31570"/>
    <w:rsid w:val="00A318CC"/>
    <w:rsid w:val="00A32536"/>
    <w:rsid w:val="00A32710"/>
    <w:rsid w:val="00A32862"/>
    <w:rsid w:val="00A32BCF"/>
    <w:rsid w:val="00A33699"/>
    <w:rsid w:val="00A33818"/>
    <w:rsid w:val="00A33CE0"/>
    <w:rsid w:val="00A34848"/>
    <w:rsid w:val="00A34C77"/>
    <w:rsid w:val="00A34DBF"/>
    <w:rsid w:val="00A352D6"/>
    <w:rsid w:val="00A3590E"/>
    <w:rsid w:val="00A35C09"/>
    <w:rsid w:val="00A3722E"/>
    <w:rsid w:val="00A37770"/>
    <w:rsid w:val="00A37ACB"/>
    <w:rsid w:val="00A37FFD"/>
    <w:rsid w:val="00A403FB"/>
    <w:rsid w:val="00A41469"/>
    <w:rsid w:val="00A41874"/>
    <w:rsid w:val="00A41DA0"/>
    <w:rsid w:val="00A42976"/>
    <w:rsid w:val="00A42CFF"/>
    <w:rsid w:val="00A42EFF"/>
    <w:rsid w:val="00A43097"/>
    <w:rsid w:val="00A4349C"/>
    <w:rsid w:val="00A436E1"/>
    <w:rsid w:val="00A437D4"/>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0C56"/>
    <w:rsid w:val="00A5176A"/>
    <w:rsid w:val="00A517CB"/>
    <w:rsid w:val="00A51D27"/>
    <w:rsid w:val="00A522C7"/>
    <w:rsid w:val="00A524F1"/>
    <w:rsid w:val="00A52679"/>
    <w:rsid w:val="00A52913"/>
    <w:rsid w:val="00A52B46"/>
    <w:rsid w:val="00A52C86"/>
    <w:rsid w:val="00A53470"/>
    <w:rsid w:val="00A53918"/>
    <w:rsid w:val="00A5391F"/>
    <w:rsid w:val="00A542A0"/>
    <w:rsid w:val="00A54552"/>
    <w:rsid w:val="00A54605"/>
    <w:rsid w:val="00A54D97"/>
    <w:rsid w:val="00A54F92"/>
    <w:rsid w:val="00A553D7"/>
    <w:rsid w:val="00A55499"/>
    <w:rsid w:val="00A55F3E"/>
    <w:rsid w:val="00A56178"/>
    <w:rsid w:val="00A56E7A"/>
    <w:rsid w:val="00A575CD"/>
    <w:rsid w:val="00A605F2"/>
    <w:rsid w:val="00A6097A"/>
    <w:rsid w:val="00A60F97"/>
    <w:rsid w:val="00A610C5"/>
    <w:rsid w:val="00A614E0"/>
    <w:rsid w:val="00A615A5"/>
    <w:rsid w:val="00A61A4F"/>
    <w:rsid w:val="00A61CA2"/>
    <w:rsid w:val="00A61E20"/>
    <w:rsid w:val="00A62D03"/>
    <w:rsid w:val="00A63193"/>
    <w:rsid w:val="00A63851"/>
    <w:rsid w:val="00A64E71"/>
    <w:rsid w:val="00A64FB3"/>
    <w:rsid w:val="00A65110"/>
    <w:rsid w:val="00A654A6"/>
    <w:rsid w:val="00A66ACA"/>
    <w:rsid w:val="00A67395"/>
    <w:rsid w:val="00A67C9A"/>
    <w:rsid w:val="00A7046F"/>
    <w:rsid w:val="00A704C0"/>
    <w:rsid w:val="00A70D96"/>
    <w:rsid w:val="00A72033"/>
    <w:rsid w:val="00A72BF1"/>
    <w:rsid w:val="00A7358F"/>
    <w:rsid w:val="00A73786"/>
    <w:rsid w:val="00A73CED"/>
    <w:rsid w:val="00A73D16"/>
    <w:rsid w:val="00A743F7"/>
    <w:rsid w:val="00A7470D"/>
    <w:rsid w:val="00A747AD"/>
    <w:rsid w:val="00A74949"/>
    <w:rsid w:val="00A74B5B"/>
    <w:rsid w:val="00A74D76"/>
    <w:rsid w:val="00A75B1D"/>
    <w:rsid w:val="00A75C53"/>
    <w:rsid w:val="00A75CCC"/>
    <w:rsid w:val="00A76ACE"/>
    <w:rsid w:val="00A76BA4"/>
    <w:rsid w:val="00A76EDD"/>
    <w:rsid w:val="00A772D5"/>
    <w:rsid w:val="00A804FD"/>
    <w:rsid w:val="00A80DDD"/>
    <w:rsid w:val="00A811F0"/>
    <w:rsid w:val="00A81362"/>
    <w:rsid w:val="00A8153E"/>
    <w:rsid w:val="00A81BDB"/>
    <w:rsid w:val="00A81C3F"/>
    <w:rsid w:val="00A81E6B"/>
    <w:rsid w:val="00A83827"/>
    <w:rsid w:val="00A83B23"/>
    <w:rsid w:val="00A83C31"/>
    <w:rsid w:val="00A841D0"/>
    <w:rsid w:val="00A845A7"/>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C67"/>
    <w:rsid w:val="00AA1159"/>
    <w:rsid w:val="00AA13FD"/>
    <w:rsid w:val="00AA17F1"/>
    <w:rsid w:val="00AA1A22"/>
    <w:rsid w:val="00AA1E1C"/>
    <w:rsid w:val="00AA205A"/>
    <w:rsid w:val="00AA34B6"/>
    <w:rsid w:val="00AA3AF5"/>
    <w:rsid w:val="00AA40CB"/>
    <w:rsid w:val="00AA4259"/>
    <w:rsid w:val="00AA4AA5"/>
    <w:rsid w:val="00AA4AE0"/>
    <w:rsid w:val="00AA4C2D"/>
    <w:rsid w:val="00AA4C7B"/>
    <w:rsid w:val="00AA4F37"/>
    <w:rsid w:val="00AA53BC"/>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399"/>
    <w:rsid w:val="00AB53D8"/>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BAD"/>
    <w:rsid w:val="00AC392D"/>
    <w:rsid w:val="00AC3BC6"/>
    <w:rsid w:val="00AC3D03"/>
    <w:rsid w:val="00AC44CE"/>
    <w:rsid w:val="00AC481B"/>
    <w:rsid w:val="00AC4BA0"/>
    <w:rsid w:val="00AC51B2"/>
    <w:rsid w:val="00AC5342"/>
    <w:rsid w:val="00AC5D02"/>
    <w:rsid w:val="00AC66CC"/>
    <w:rsid w:val="00AC7035"/>
    <w:rsid w:val="00AC7159"/>
    <w:rsid w:val="00AD0879"/>
    <w:rsid w:val="00AD0D96"/>
    <w:rsid w:val="00AD0EC2"/>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501"/>
    <w:rsid w:val="00AD6789"/>
    <w:rsid w:val="00AD72F2"/>
    <w:rsid w:val="00AD7518"/>
    <w:rsid w:val="00AD7B41"/>
    <w:rsid w:val="00AD7C30"/>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5AF"/>
    <w:rsid w:val="00AE5A13"/>
    <w:rsid w:val="00AE6CC5"/>
    <w:rsid w:val="00AE7144"/>
    <w:rsid w:val="00AE71B7"/>
    <w:rsid w:val="00AE7EFC"/>
    <w:rsid w:val="00AF0359"/>
    <w:rsid w:val="00AF09CB"/>
    <w:rsid w:val="00AF0A49"/>
    <w:rsid w:val="00AF0DDF"/>
    <w:rsid w:val="00AF0E79"/>
    <w:rsid w:val="00AF12E2"/>
    <w:rsid w:val="00AF1698"/>
    <w:rsid w:val="00AF2D56"/>
    <w:rsid w:val="00AF300E"/>
    <w:rsid w:val="00AF3612"/>
    <w:rsid w:val="00AF3CCC"/>
    <w:rsid w:val="00AF3EF4"/>
    <w:rsid w:val="00AF3F8E"/>
    <w:rsid w:val="00AF4206"/>
    <w:rsid w:val="00AF4B37"/>
    <w:rsid w:val="00AF4B76"/>
    <w:rsid w:val="00AF56D8"/>
    <w:rsid w:val="00AF597C"/>
    <w:rsid w:val="00AF5BFA"/>
    <w:rsid w:val="00AF5EBD"/>
    <w:rsid w:val="00AF60F9"/>
    <w:rsid w:val="00AF6996"/>
    <w:rsid w:val="00AF69D0"/>
    <w:rsid w:val="00AF7BC3"/>
    <w:rsid w:val="00B00257"/>
    <w:rsid w:val="00B01389"/>
    <w:rsid w:val="00B01480"/>
    <w:rsid w:val="00B0153A"/>
    <w:rsid w:val="00B016F7"/>
    <w:rsid w:val="00B018FA"/>
    <w:rsid w:val="00B02A38"/>
    <w:rsid w:val="00B02F72"/>
    <w:rsid w:val="00B03169"/>
    <w:rsid w:val="00B033DE"/>
    <w:rsid w:val="00B03503"/>
    <w:rsid w:val="00B03880"/>
    <w:rsid w:val="00B038EB"/>
    <w:rsid w:val="00B04FA1"/>
    <w:rsid w:val="00B052D3"/>
    <w:rsid w:val="00B05C28"/>
    <w:rsid w:val="00B05D69"/>
    <w:rsid w:val="00B063D7"/>
    <w:rsid w:val="00B066A6"/>
    <w:rsid w:val="00B07028"/>
    <w:rsid w:val="00B07867"/>
    <w:rsid w:val="00B07E24"/>
    <w:rsid w:val="00B1004C"/>
    <w:rsid w:val="00B1052E"/>
    <w:rsid w:val="00B10B93"/>
    <w:rsid w:val="00B11AA6"/>
    <w:rsid w:val="00B11F2A"/>
    <w:rsid w:val="00B1222A"/>
    <w:rsid w:val="00B12683"/>
    <w:rsid w:val="00B12C68"/>
    <w:rsid w:val="00B131E0"/>
    <w:rsid w:val="00B13BC7"/>
    <w:rsid w:val="00B13C56"/>
    <w:rsid w:val="00B140FB"/>
    <w:rsid w:val="00B141A3"/>
    <w:rsid w:val="00B14406"/>
    <w:rsid w:val="00B1469D"/>
    <w:rsid w:val="00B1474C"/>
    <w:rsid w:val="00B14808"/>
    <w:rsid w:val="00B14AE0"/>
    <w:rsid w:val="00B14B7B"/>
    <w:rsid w:val="00B14BFC"/>
    <w:rsid w:val="00B15B54"/>
    <w:rsid w:val="00B16402"/>
    <w:rsid w:val="00B16943"/>
    <w:rsid w:val="00B1744F"/>
    <w:rsid w:val="00B1759E"/>
    <w:rsid w:val="00B17F27"/>
    <w:rsid w:val="00B2013C"/>
    <w:rsid w:val="00B20352"/>
    <w:rsid w:val="00B2093F"/>
    <w:rsid w:val="00B20D8A"/>
    <w:rsid w:val="00B21191"/>
    <w:rsid w:val="00B215AA"/>
    <w:rsid w:val="00B21D06"/>
    <w:rsid w:val="00B21D5F"/>
    <w:rsid w:val="00B21ED9"/>
    <w:rsid w:val="00B22033"/>
    <w:rsid w:val="00B22639"/>
    <w:rsid w:val="00B23847"/>
    <w:rsid w:val="00B23D77"/>
    <w:rsid w:val="00B24CDB"/>
    <w:rsid w:val="00B25456"/>
    <w:rsid w:val="00B25711"/>
    <w:rsid w:val="00B259E3"/>
    <w:rsid w:val="00B25FEF"/>
    <w:rsid w:val="00B2623F"/>
    <w:rsid w:val="00B2644D"/>
    <w:rsid w:val="00B264C7"/>
    <w:rsid w:val="00B26707"/>
    <w:rsid w:val="00B271F1"/>
    <w:rsid w:val="00B274A1"/>
    <w:rsid w:val="00B274C1"/>
    <w:rsid w:val="00B30457"/>
    <w:rsid w:val="00B314C8"/>
    <w:rsid w:val="00B319F7"/>
    <w:rsid w:val="00B31B3C"/>
    <w:rsid w:val="00B31D4F"/>
    <w:rsid w:val="00B31FB3"/>
    <w:rsid w:val="00B3264D"/>
    <w:rsid w:val="00B3280D"/>
    <w:rsid w:val="00B32A4A"/>
    <w:rsid w:val="00B33C44"/>
    <w:rsid w:val="00B33D54"/>
    <w:rsid w:val="00B34030"/>
    <w:rsid w:val="00B3607A"/>
    <w:rsid w:val="00B3616D"/>
    <w:rsid w:val="00B36CCD"/>
    <w:rsid w:val="00B37253"/>
    <w:rsid w:val="00B373B4"/>
    <w:rsid w:val="00B375A6"/>
    <w:rsid w:val="00B400CB"/>
    <w:rsid w:val="00B406FB"/>
    <w:rsid w:val="00B409B5"/>
    <w:rsid w:val="00B41794"/>
    <w:rsid w:val="00B417AD"/>
    <w:rsid w:val="00B419B6"/>
    <w:rsid w:val="00B41AB6"/>
    <w:rsid w:val="00B42194"/>
    <w:rsid w:val="00B42410"/>
    <w:rsid w:val="00B4248E"/>
    <w:rsid w:val="00B429EF"/>
    <w:rsid w:val="00B43011"/>
    <w:rsid w:val="00B4312A"/>
    <w:rsid w:val="00B432BD"/>
    <w:rsid w:val="00B432FF"/>
    <w:rsid w:val="00B43A19"/>
    <w:rsid w:val="00B43F3B"/>
    <w:rsid w:val="00B4511A"/>
    <w:rsid w:val="00B4514A"/>
    <w:rsid w:val="00B45179"/>
    <w:rsid w:val="00B4578C"/>
    <w:rsid w:val="00B45F11"/>
    <w:rsid w:val="00B46825"/>
    <w:rsid w:val="00B47197"/>
    <w:rsid w:val="00B508EE"/>
    <w:rsid w:val="00B50D73"/>
    <w:rsid w:val="00B51230"/>
    <w:rsid w:val="00B515B8"/>
    <w:rsid w:val="00B51982"/>
    <w:rsid w:val="00B52643"/>
    <w:rsid w:val="00B5287D"/>
    <w:rsid w:val="00B529CE"/>
    <w:rsid w:val="00B52AE3"/>
    <w:rsid w:val="00B534EA"/>
    <w:rsid w:val="00B53555"/>
    <w:rsid w:val="00B53DA6"/>
    <w:rsid w:val="00B54005"/>
    <w:rsid w:val="00B541AD"/>
    <w:rsid w:val="00B544A7"/>
    <w:rsid w:val="00B54C84"/>
    <w:rsid w:val="00B554C0"/>
    <w:rsid w:val="00B55956"/>
    <w:rsid w:val="00B55D44"/>
    <w:rsid w:val="00B55E17"/>
    <w:rsid w:val="00B55EA2"/>
    <w:rsid w:val="00B5608B"/>
    <w:rsid w:val="00B56546"/>
    <w:rsid w:val="00B56FDC"/>
    <w:rsid w:val="00B57245"/>
    <w:rsid w:val="00B577D1"/>
    <w:rsid w:val="00B577EA"/>
    <w:rsid w:val="00B579A6"/>
    <w:rsid w:val="00B603FD"/>
    <w:rsid w:val="00B605C4"/>
    <w:rsid w:val="00B60D48"/>
    <w:rsid w:val="00B60F01"/>
    <w:rsid w:val="00B61852"/>
    <w:rsid w:val="00B62018"/>
    <w:rsid w:val="00B626FA"/>
    <w:rsid w:val="00B628BD"/>
    <w:rsid w:val="00B6294C"/>
    <w:rsid w:val="00B63916"/>
    <w:rsid w:val="00B64282"/>
    <w:rsid w:val="00B642EB"/>
    <w:rsid w:val="00B65062"/>
    <w:rsid w:val="00B65313"/>
    <w:rsid w:val="00B65673"/>
    <w:rsid w:val="00B65FE6"/>
    <w:rsid w:val="00B662CD"/>
    <w:rsid w:val="00B6636E"/>
    <w:rsid w:val="00B673B8"/>
    <w:rsid w:val="00B673CC"/>
    <w:rsid w:val="00B673DF"/>
    <w:rsid w:val="00B674AD"/>
    <w:rsid w:val="00B676B4"/>
    <w:rsid w:val="00B67811"/>
    <w:rsid w:val="00B679B6"/>
    <w:rsid w:val="00B67DE7"/>
    <w:rsid w:val="00B70BC8"/>
    <w:rsid w:val="00B70D13"/>
    <w:rsid w:val="00B71411"/>
    <w:rsid w:val="00B7142B"/>
    <w:rsid w:val="00B7186F"/>
    <w:rsid w:val="00B72A2F"/>
    <w:rsid w:val="00B72DB7"/>
    <w:rsid w:val="00B7332D"/>
    <w:rsid w:val="00B73715"/>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2DBC"/>
    <w:rsid w:val="00B834E8"/>
    <w:rsid w:val="00B836A3"/>
    <w:rsid w:val="00B83A31"/>
    <w:rsid w:val="00B83BFF"/>
    <w:rsid w:val="00B84AE6"/>
    <w:rsid w:val="00B84C43"/>
    <w:rsid w:val="00B853A9"/>
    <w:rsid w:val="00B861FA"/>
    <w:rsid w:val="00B863B5"/>
    <w:rsid w:val="00B8647C"/>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6A1"/>
    <w:rsid w:val="00BA5352"/>
    <w:rsid w:val="00BA59F0"/>
    <w:rsid w:val="00BA5A6E"/>
    <w:rsid w:val="00BA5AF0"/>
    <w:rsid w:val="00BA5C3B"/>
    <w:rsid w:val="00BA5FD6"/>
    <w:rsid w:val="00BA6BC0"/>
    <w:rsid w:val="00BA7F09"/>
    <w:rsid w:val="00BB082E"/>
    <w:rsid w:val="00BB09E6"/>
    <w:rsid w:val="00BB1745"/>
    <w:rsid w:val="00BB29C7"/>
    <w:rsid w:val="00BB331E"/>
    <w:rsid w:val="00BB379D"/>
    <w:rsid w:val="00BB3B66"/>
    <w:rsid w:val="00BB3F6A"/>
    <w:rsid w:val="00BB447F"/>
    <w:rsid w:val="00BB4A8C"/>
    <w:rsid w:val="00BB5E4A"/>
    <w:rsid w:val="00BB626F"/>
    <w:rsid w:val="00BB664D"/>
    <w:rsid w:val="00BB6C70"/>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6B20"/>
    <w:rsid w:val="00BC72B7"/>
    <w:rsid w:val="00BD0AED"/>
    <w:rsid w:val="00BD0CBF"/>
    <w:rsid w:val="00BD0E1F"/>
    <w:rsid w:val="00BD1A19"/>
    <w:rsid w:val="00BD1A4C"/>
    <w:rsid w:val="00BD1B31"/>
    <w:rsid w:val="00BD1E16"/>
    <w:rsid w:val="00BD292B"/>
    <w:rsid w:val="00BD2DA4"/>
    <w:rsid w:val="00BD467A"/>
    <w:rsid w:val="00BD53EE"/>
    <w:rsid w:val="00BD5A94"/>
    <w:rsid w:val="00BD60E4"/>
    <w:rsid w:val="00BD6181"/>
    <w:rsid w:val="00BD6811"/>
    <w:rsid w:val="00BD6B50"/>
    <w:rsid w:val="00BD6C3F"/>
    <w:rsid w:val="00BD6F24"/>
    <w:rsid w:val="00BD7264"/>
    <w:rsid w:val="00BD735C"/>
    <w:rsid w:val="00BE0858"/>
    <w:rsid w:val="00BE143D"/>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6D2"/>
    <w:rsid w:val="00BE66FF"/>
    <w:rsid w:val="00BE7648"/>
    <w:rsid w:val="00BE7DAB"/>
    <w:rsid w:val="00BE7DDB"/>
    <w:rsid w:val="00BE7E0F"/>
    <w:rsid w:val="00BF00E0"/>
    <w:rsid w:val="00BF0231"/>
    <w:rsid w:val="00BF0715"/>
    <w:rsid w:val="00BF0817"/>
    <w:rsid w:val="00BF1433"/>
    <w:rsid w:val="00BF1706"/>
    <w:rsid w:val="00BF196C"/>
    <w:rsid w:val="00BF1A57"/>
    <w:rsid w:val="00BF21CA"/>
    <w:rsid w:val="00BF21E7"/>
    <w:rsid w:val="00BF2484"/>
    <w:rsid w:val="00BF29CA"/>
    <w:rsid w:val="00BF32E2"/>
    <w:rsid w:val="00BF3CA2"/>
    <w:rsid w:val="00BF3D94"/>
    <w:rsid w:val="00BF4AA5"/>
    <w:rsid w:val="00BF4FDC"/>
    <w:rsid w:val="00BF525F"/>
    <w:rsid w:val="00BF5471"/>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07CA2"/>
    <w:rsid w:val="00C10412"/>
    <w:rsid w:val="00C10BC8"/>
    <w:rsid w:val="00C10CB2"/>
    <w:rsid w:val="00C11181"/>
    <w:rsid w:val="00C11DC0"/>
    <w:rsid w:val="00C11FF9"/>
    <w:rsid w:val="00C1230A"/>
    <w:rsid w:val="00C1255A"/>
    <w:rsid w:val="00C129CC"/>
    <w:rsid w:val="00C129D8"/>
    <w:rsid w:val="00C12B67"/>
    <w:rsid w:val="00C13245"/>
    <w:rsid w:val="00C13382"/>
    <w:rsid w:val="00C136B6"/>
    <w:rsid w:val="00C139E9"/>
    <w:rsid w:val="00C13ACA"/>
    <w:rsid w:val="00C1414B"/>
    <w:rsid w:val="00C145CB"/>
    <w:rsid w:val="00C14AA6"/>
    <w:rsid w:val="00C14E61"/>
    <w:rsid w:val="00C15BC2"/>
    <w:rsid w:val="00C164C4"/>
    <w:rsid w:val="00C17E9E"/>
    <w:rsid w:val="00C17FE6"/>
    <w:rsid w:val="00C2091A"/>
    <w:rsid w:val="00C20D08"/>
    <w:rsid w:val="00C21B0C"/>
    <w:rsid w:val="00C21B5C"/>
    <w:rsid w:val="00C21C40"/>
    <w:rsid w:val="00C22933"/>
    <w:rsid w:val="00C23120"/>
    <w:rsid w:val="00C2337D"/>
    <w:rsid w:val="00C23E52"/>
    <w:rsid w:val="00C2435E"/>
    <w:rsid w:val="00C246C3"/>
    <w:rsid w:val="00C24815"/>
    <w:rsid w:val="00C24BDB"/>
    <w:rsid w:val="00C25433"/>
    <w:rsid w:val="00C25523"/>
    <w:rsid w:val="00C25726"/>
    <w:rsid w:val="00C25D0E"/>
    <w:rsid w:val="00C26CE8"/>
    <w:rsid w:val="00C26E3C"/>
    <w:rsid w:val="00C27121"/>
    <w:rsid w:val="00C271E8"/>
    <w:rsid w:val="00C2723B"/>
    <w:rsid w:val="00C30259"/>
    <w:rsid w:val="00C30593"/>
    <w:rsid w:val="00C307C1"/>
    <w:rsid w:val="00C30C0D"/>
    <w:rsid w:val="00C31179"/>
    <w:rsid w:val="00C31993"/>
    <w:rsid w:val="00C31C84"/>
    <w:rsid w:val="00C32101"/>
    <w:rsid w:val="00C32DC8"/>
    <w:rsid w:val="00C32FCF"/>
    <w:rsid w:val="00C33276"/>
    <w:rsid w:val="00C333A1"/>
    <w:rsid w:val="00C335FE"/>
    <w:rsid w:val="00C3381A"/>
    <w:rsid w:val="00C33D5A"/>
    <w:rsid w:val="00C33D5B"/>
    <w:rsid w:val="00C33DED"/>
    <w:rsid w:val="00C3415B"/>
    <w:rsid w:val="00C35CDB"/>
    <w:rsid w:val="00C36948"/>
    <w:rsid w:val="00C36B06"/>
    <w:rsid w:val="00C3742D"/>
    <w:rsid w:val="00C37A47"/>
    <w:rsid w:val="00C37BFA"/>
    <w:rsid w:val="00C4010A"/>
    <w:rsid w:val="00C4064E"/>
    <w:rsid w:val="00C409B1"/>
    <w:rsid w:val="00C41409"/>
    <w:rsid w:val="00C414F5"/>
    <w:rsid w:val="00C416C3"/>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427"/>
    <w:rsid w:val="00C47973"/>
    <w:rsid w:val="00C47F4F"/>
    <w:rsid w:val="00C50A23"/>
    <w:rsid w:val="00C514D5"/>
    <w:rsid w:val="00C51588"/>
    <w:rsid w:val="00C51B89"/>
    <w:rsid w:val="00C51CB7"/>
    <w:rsid w:val="00C5238B"/>
    <w:rsid w:val="00C52E74"/>
    <w:rsid w:val="00C52F9B"/>
    <w:rsid w:val="00C536CF"/>
    <w:rsid w:val="00C53AC5"/>
    <w:rsid w:val="00C53E52"/>
    <w:rsid w:val="00C5490E"/>
    <w:rsid w:val="00C54947"/>
    <w:rsid w:val="00C549FC"/>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DD9"/>
    <w:rsid w:val="00C64375"/>
    <w:rsid w:val="00C64886"/>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231E"/>
    <w:rsid w:val="00C7289A"/>
    <w:rsid w:val="00C72943"/>
    <w:rsid w:val="00C7371C"/>
    <w:rsid w:val="00C73A1C"/>
    <w:rsid w:val="00C7418D"/>
    <w:rsid w:val="00C74348"/>
    <w:rsid w:val="00C74565"/>
    <w:rsid w:val="00C74603"/>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FE3"/>
    <w:rsid w:val="00C8227B"/>
    <w:rsid w:val="00C8396D"/>
    <w:rsid w:val="00C83B23"/>
    <w:rsid w:val="00C83FFF"/>
    <w:rsid w:val="00C847C1"/>
    <w:rsid w:val="00C84B84"/>
    <w:rsid w:val="00C84CDF"/>
    <w:rsid w:val="00C8558F"/>
    <w:rsid w:val="00C858E9"/>
    <w:rsid w:val="00C85E24"/>
    <w:rsid w:val="00C8635A"/>
    <w:rsid w:val="00C86C90"/>
    <w:rsid w:val="00C8721C"/>
    <w:rsid w:val="00C87403"/>
    <w:rsid w:val="00C87699"/>
    <w:rsid w:val="00C87D00"/>
    <w:rsid w:val="00C90249"/>
    <w:rsid w:val="00C9075C"/>
    <w:rsid w:val="00C91137"/>
    <w:rsid w:val="00C91A48"/>
    <w:rsid w:val="00C92D1E"/>
    <w:rsid w:val="00C92F57"/>
    <w:rsid w:val="00C93108"/>
    <w:rsid w:val="00C932EF"/>
    <w:rsid w:val="00C935C5"/>
    <w:rsid w:val="00C936EC"/>
    <w:rsid w:val="00C954EC"/>
    <w:rsid w:val="00C958A6"/>
    <w:rsid w:val="00C95E5C"/>
    <w:rsid w:val="00C95F89"/>
    <w:rsid w:val="00C96285"/>
    <w:rsid w:val="00C96388"/>
    <w:rsid w:val="00C9648A"/>
    <w:rsid w:val="00C968D4"/>
    <w:rsid w:val="00C96AD3"/>
    <w:rsid w:val="00C96CE3"/>
    <w:rsid w:val="00C97A7A"/>
    <w:rsid w:val="00C97B34"/>
    <w:rsid w:val="00C97DBD"/>
    <w:rsid w:val="00CA03F6"/>
    <w:rsid w:val="00CA06D4"/>
    <w:rsid w:val="00CA0DC6"/>
    <w:rsid w:val="00CA11F1"/>
    <w:rsid w:val="00CA14FA"/>
    <w:rsid w:val="00CA1D0A"/>
    <w:rsid w:val="00CA2912"/>
    <w:rsid w:val="00CA31FE"/>
    <w:rsid w:val="00CA334B"/>
    <w:rsid w:val="00CA337B"/>
    <w:rsid w:val="00CA387D"/>
    <w:rsid w:val="00CA3A1B"/>
    <w:rsid w:val="00CA441B"/>
    <w:rsid w:val="00CA44E4"/>
    <w:rsid w:val="00CA472D"/>
    <w:rsid w:val="00CA4EA0"/>
    <w:rsid w:val="00CA5254"/>
    <w:rsid w:val="00CA55AD"/>
    <w:rsid w:val="00CA5DDC"/>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543"/>
    <w:rsid w:val="00CB575F"/>
    <w:rsid w:val="00CB57B6"/>
    <w:rsid w:val="00CB5806"/>
    <w:rsid w:val="00CB5CF7"/>
    <w:rsid w:val="00CB5DB7"/>
    <w:rsid w:val="00CB64A1"/>
    <w:rsid w:val="00CB6566"/>
    <w:rsid w:val="00CB6619"/>
    <w:rsid w:val="00CB6787"/>
    <w:rsid w:val="00CC0AF6"/>
    <w:rsid w:val="00CC0BBF"/>
    <w:rsid w:val="00CC13D6"/>
    <w:rsid w:val="00CC13ED"/>
    <w:rsid w:val="00CC1AB3"/>
    <w:rsid w:val="00CC2007"/>
    <w:rsid w:val="00CC243A"/>
    <w:rsid w:val="00CC2779"/>
    <w:rsid w:val="00CC2C68"/>
    <w:rsid w:val="00CC2E06"/>
    <w:rsid w:val="00CC3349"/>
    <w:rsid w:val="00CC354E"/>
    <w:rsid w:val="00CC3D1D"/>
    <w:rsid w:val="00CC491F"/>
    <w:rsid w:val="00CC4B0F"/>
    <w:rsid w:val="00CC53CA"/>
    <w:rsid w:val="00CC569F"/>
    <w:rsid w:val="00CC5A3D"/>
    <w:rsid w:val="00CC5D70"/>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4D49"/>
    <w:rsid w:val="00CD524A"/>
    <w:rsid w:val="00CD53A0"/>
    <w:rsid w:val="00CD5442"/>
    <w:rsid w:val="00CD54E3"/>
    <w:rsid w:val="00CD5839"/>
    <w:rsid w:val="00CD5FE8"/>
    <w:rsid w:val="00CD6924"/>
    <w:rsid w:val="00CD6A2F"/>
    <w:rsid w:val="00CD6F1A"/>
    <w:rsid w:val="00CD7297"/>
    <w:rsid w:val="00CD7D12"/>
    <w:rsid w:val="00CD7D4B"/>
    <w:rsid w:val="00CE023D"/>
    <w:rsid w:val="00CE056D"/>
    <w:rsid w:val="00CE061B"/>
    <w:rsid w:val="00CE0C34"/>
    <w:rsid w:val="00CE1058"/>
    <w:rsid w:val="00CE168F"/>
    <w:rsid w:val="00CE1750"/>
    <w:rsid w:val="00CE175D"/>
    <w:rsid w:val="00CE1805"/>
    <w:rsid w:val="00CE2637"/>
    <w:rsid w:val="00CE32BA"/>
    <w:rsid w:val="00CE3A02"/>
    <w:rsid w:val="00CE663A"/>
    <w:rsid w:val="00CE781F"/>
    <w:rsid w:val="00CE7BE4"/>
    <w:rsid w:val="00CF04C2"/>
    <w:rsid w:val="00CF0522"/>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FB9"/>
    <w:rsid w:val="00D0285F"/>
    <w:rsid w:val="00D02DEA"/>
    <w:rsid w:val="00D032EF"/>
    <w:rsid w:val="00D03C16"/>
    <w:rsid w:val="00D040AE"/>
    <w:rsid w:val="00D04725"/>
    <w:rsid w:val="00D04FF5"/>
    <w:rsid w:val="00D05061"/>
    <w:rsid w:val="00D05266"/>
    <w:rsid w:val="00D055F7"/>
    <w:rsid w:val="00D057B9"/>
    <w:rsid w:val="00D0589C"/>
    <w:rsid w:val="00D05DB3"/>
    <w:rsid w:val="00D05E73"/>
    <w:rsid w:val="00D066CF"/>
    <w:rsid w:val="00D06A12"/>
    <w:rsid w:val="00D06B1A"/>
    <w:rsid w:val="00D06D42"/>
    <w:rsid w:val="00D070E7"/>
    <w:rsid w:val="00D074D9"/>
    <w:rsid w:val="00D0751A"/>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978"/>
    <w:rsid w:val="00D149C2"/>
    <w:rsid w:val="00D1535B"/>
    <w:rsid w:val="00D15A3A"/>
    <w:rsid w:val="00D15FB6"/>
    <w:rsid w:val="00D15FE2"/>
    <w:rsid w:val="00D1624E"/>
    <w:rsid w:val="00D165EE"/>
    <w:rsid w:val="00D16B10"/>
    <w:rsid w:val="00D17495"/>
    <w:rsid w:val="00D17527"/>
    <w:rsid w:val="00D17847"/>
    <w:rsid w:val="00D17C34"/>
    <w:rsid w:val="00D17CE0"/>
    <w:rsid w:val="00D2004C"/>
    <w:rsid w:val="00D203AB"/>
    <w:rsid w:val="00D20BBF"/>
    <w:rsid w:val="00D20DA2"/>
    <w:rsid w:val="00D216B9"/>
    <w:rsid w:val="00D2176A"/>
    <w:rsid w:val="00D21990"/>
    <w:rsid w:val="00D2216D"/>
    <w:rsid w:val="00D225D9"/>
    <w:rsid w:val="00D22733"/>
    <w:rsid w:val="00D22CE9"/>
    <w:rsid w:val="00D24105"/>
    <w:rsid w:val="00D24733"/>
    <w:rsid w:val="00D24F04"/>
    <w:rsid w:val="00D258C6"/>
    <w:rsid w:val="00D25ED5"/>
    <w:rsid w:val="00D263C9"/>
    <w:rsid w:val="00D26948"/>
    <w:rsid w:val="00D26959"/>
    <w:rsid w:val="00D270FD"/>
    <w:rsid w:val="00D3015F"/>
    <w:rsid w:val="00D30801"/>
    <w:rsid w:val="00D308CA"/>
    <w:rsid w:val="00D30E65"/>
    <w:rsid w:val="00D30FB8"/>
    <w:rsid w:val="00D30FBB"/>
    <w:rsid w:val="00D31063"/>
    <w:rsid w:val="00D31247"/>
    <w:rsid w:val="00D31693"/>
    <w:rsid w:val="00D31A8F"/>
    <w:rsid w:val="00D322AB"/>
    <w:rsid w:val="00D32C16"/>
    <w:rsid w:val="00D3315C"/>
    <w:rsid w:val="00D331FF"/>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4B1"/>
    <w:rsid w:val="00D416F0"/>
    <w:rsid w:val="00D41E76"/>
    <w:rsid w:val="00D41F4A"/>
    <w:rsid w:val="00D42350"/>
    <w:rsid w:val="00D42AE0"/>
    <w:rsid w:val="00D42BAD"/>
    <w:rsid w:val="00D42F28"/>
    <w:rsid w:val="00D4330B"/>
    <w:rsid w:val="00D43F21"/>
    <w:rsid w:val="00D442A2"/>
    <w:rsid w:val="00D44801"/>
    <w:rsid w:val="00D453A2"/>
    <w:rsid w:val="00D45760"/>
    <w:rsid w:val="00D45A9B"/>
    <w:rsid w:val="00D45CF7"/>
    <w:rsid w:val="00D45D73"/>
    <w:rsid w:val="00D45DC5"/>
    <w:rsid w:val="00D4651D"/>
    <w:rsid w:val="00D46785"/>
    <w:rsid w:val="00D46ADA"/>
    <w:rsid w:val="00D46DB8"/>
    <w:rsid w:val="00D47160"/>
    <w:rsid w:val="00D47377"/>
    <w:rsid w:val="00D47BC6"/>
    <w:rsid w:val="00D47E2F"/>
    <w:rsid w:val="00D5079C"/>
    <w:rsid w:val="00D50CD7"/>
    <w:rsid w:val="00D51165"/>
    <w:rsid w:val="00D51AB4"/>
    <w:rsid w:val="00D51F9B"/>
    <w:rsid w:val="00D52DD5"/>
    <w:rsid w:val="00D5325C"/>
    <w:rsid w:val="00D535BF"/>
    <w:rsid w:val="00D53A15"/>
    <w:rsid w:val="00D53ACC"/>
    <w:rsid w:val="00D53CA0"/>
    <w:rsid w:val="00D53CBF"/>
    <w:rsid w:val="00D5407C"/>
    <w:rsid w:val="00D5461F"/>
    <w:rsid w:val="00D54726"/>
    <w:rsid w:val="00D5479D"/>
    <w:rsid w:val="00D554B7"/>
    <w:rsid w:val="00D55D01"/>
    <w:rsid w:val="00D55E9D"/>
    <w:rsid w:val="00D55FD0"/>
    <w:rsid w:val="00D566C4"/>
    <w:rsid w:val="00D56C85"/>
    <w:rsid w:val="00D56E2D"/>
    <w:rsid w:val="00D571A9"/>
    <w:rsid w:val="00D57423"/>
    <w:rsid w:val="00D57C80"/>
    <w:rsid w:val="00D60752"/>
    <w:rsid w:val="00D60CBB"/>
    <w:rsid w:val="00D60E98"/>
    <w:rsid w:val="00D61188"/>
    <w:rsid w:val="00D6139A"/>
    <w:rsid w:val="00D61A38"/>
    <w:rsid w:val="00D6246B"/>
    <w:rsid w:val="00D62596"/>
    <w:rsid w:val="00D62A3C"/>
    <w:rsid w:val="00D62E5D"/>
    <w:rsid w:val="00D62F31"/>
    <w:rsid w:val="00D6334F"/>
    <w:rsid w:val="00D633DD"/>
    <w:rsid w:val="00D63EAF"/>
    <w:rsid w:val="00D63F0C"/>
    <w:rsid w:val="00D64019"/>
    <w:rsid w:val="00D64113"/>
    <w:rsid w:val="00D64348"/>
    <w:rsid w:val="00D64B9B"/>
    <w:rsid w:val="00D64D7F"/>
    <w:rsid w:val="00D65262"/>
    <w:rsid w:val="00D65B16"/>
    <w:rsid w:val="00D664E8"/>
    <w:rsid w:val="00D6703D"/>
    <w:rsid w:val="00D67145"/>
    <w:rsid w:val="00D6771F"/>
    <w:rsid w:val="00D67846"/>
    <w:rsid w:val="00D67AB9"/>
    <w:rsid w:val="00D703E0"/>
    <w:rsid w:val="00D71DC7"/>
    <w:rsid w:val="00D71F59"/>
    <w:rsid w:val="00D722FD"/>
    <w:rsid w:val="00D7271D"/>
    <w:rsid w:val="00D738F7"/>
    <w:rsid w:val="00D73B11"/>
    <w:rsid w:val="00D73DEA"/>
    <w:rsid w:val="00D73F1B"/>
    <w:rsid w:val="00D74083"/>
    <w:rsid w:val="00D74131"/>
    <w:rsid w:val="00D74FC3"/>
    <w:rsid w:val="00D757FC"/>
    <w:rsid w:val="00D75D35"/>
    <w:rsid w:val="00D76116"/>
    <w:rsid w:val="00D76766"/>
    <w:rsid w:val="00D76928"/>
    <w:rsid w:val="00D76984"/>
    <w:rsid w:val="00D769CF"/>
    <w:rsid w:val="00D77B75"/>
    <w:rsid w:val="00D77CAE"/>
    <w:rsid w:val="00D77DEC"/>
    <w:rsid w:val="00D80685"/>
    <w:rsid w:val="00D80C47"/>
    <w:rsid w:val="00D80EBC"/>
    <w:rsid w:val="00D80F64"/>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79A"/>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0E5"/>
    <w:rsid w:val="00DA4D36"/>
    <w:rsid w:val="00DA4FA7"/>
    <w:rsid w:val="00DA513D"/>
    <w:rsid w:val="00DA51D8"/>
    <w:rsid w:val="00DA52AA"/>
    <w:rsid w:val="00DA5CEB"/>
    <w:rsid w:val="00DA60D2"/>
    <w:rsid w:val="00DA6135"/>
    <w:rsid w:val="00DA6181"/>
    <w:rsid w:val="00DA6339"/>
    <w:rsid w:val="00DA6859"/>
    <w:rsid w:val="00DA7A5C"/>
    <w:rsid w:val="00DA7FC3"/>
    <w:rsid w:val="00DB0283"/>
    <w:rsid w:val="00DB0290"/>
    <w:rsid w:val="00DB05AC"/>
    <w:rsid w:val="00DB08EB"/>
    <w:rsid w:val="00DB0F51"/>
    <w:rsid w:val="00DB10B5"/>
    <w:rsid w:val="00DB1466"/>
    <w:rsid w:val="00DB157C"/>
    <w:rsid w:val="00DB1733"/>
    <w:rsid w:val="00DB1C69"/>
    <w:rsid w:val="00DB33FB"/>
    <w:rsid w:val="00DB3CF7"/>
    <w:rsid w:val="00DB3D23"/>
    <w:rsid w:val="00DB42B9"/>
    <w:rsid w:val="00DB48E3"/>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0A0"/>
    <w:rsid w:val="00DB7487"/>
    <w:rsid w:val="00DB7E52"/>
    <w:rsid w:val="00DC0C21"/>
    <w:rsid w:val="00DC10FE"/>
    <w:rsid w:val="00DC18A5"/>
    <w:rsid w:val="00DC1BC0"/>
    <w:rsid w:val="00DC1C42"/>
    <w:rsid w:val="00DC1E36"/>
    <w:rsid w:val="00DC1FB0"/>
    <w:rsid w:val="00DC25E7"/>
    <w:rsid w:val="00DC2B35"/>
    <w:rsid w:val="00DC37F0"/>
    <w:rsid w:val="00DC3903"/>
    <w:rsid w:val="00DC4033"/>
    <w:rsid w:val="00DC4425"/>
    <w:rsid w:val="00DC4570"/>
    <w:rsid w:val="00DC499F"/>
    <w:rsid w:val="00DC4FC4"/>
    <w:rsid w:val="00DC4FC8"/>
    <w:rsid w:val="00DC5644"/>
    <w:rsid w:val="00DC5DB7"/>
    <w:rsid w:val="00DC6038"/>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72A"/>
    <w:rsid w:val="00DD2C75"/>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598"/>
    <w:rsid w:val="00DE62A0"/>
    <w:rsid w:val="00DE6432"/>
    <w:rsid w:val="00DE6C14"/>
    <w:rsid w:val="00DE7307"/>
    <w:rsid w:val="00DE7650"/>
    <w:rsid w:val="00DF0180"/>
    <w:rsid w:val="00DF09C0"/>
    <w:rsid w:val="00DF09F4"/>
    <w:rsid w:val="00DF12F8"/>
    <w:rsid w:val="00DF1354"/>
    <w:rsid w:val="00DF1471"/>
    <w:rsid w:val="00DF1814"/>
    <w:rsid w:val="00DF1AC3"/>
    <w:rsid w:val="00DF235F"/>
    <w:rsid w:val="00DF25F2"/>
    <w:rsid w:val="00DF2D0B"/>
    <w:rsid w:val="00DF3319"/>
    <w:rsid w:val="00DF3AAB"/>
    <w:rsid w:val="00DF4423"/>
    <w:rsid w:val="00DF44C9"/>
    <w:rsid w:val="00DF4659"/>
    <w:rsid w:val="00DF601C"/>
    <w:rsid w:val="00DF60C5"/>
    <w:rsid w:val="00DF63DA"/>
    <w:rsid w:val="00DF68A3"/>
    <w:rsid w:val="00DF69DB"/>
    <w:rsid w:val="00DF6D93"/>
    <w:rsid w:val="00DF6E0A"/>
    <w:rsid w:val="00DF6EC3"/>
    <w:rsid w:val="00DF71FC"/>
    <w:rsid w:val="00DF762D"/>
    <w:rsid w:val="00DF7B32"/>
    <w:rsid w:val="00E003CB"/>
    <w:rsid w:val="00E00520"/>
    <w:rsid w:val="00E01425"/>
    <w:rsid w:val="00E023BE"/>
    <w:rsid w:val="00E024A2"/>
    <w:rsid w:val="00E0277A"/>
    <w:rsid w:val="00E02949"/>
    <w:rsid w:val="00E029BC"/>
    <w:rsid w:val="00E0320B"/>
    <w:rsid w:val="00E03560"/>
    <w:rsid w:val="00E03929"/>
    <w:rsid w:val="00E03D4A"/>
    <w:rsid w:val="00E04483"/>
    <w:rsid w:val="00E04BE4"/>
    <w:rsid w:val="00E053E4"/>
    <w:rsid w:val="00E0545E"/>
    <w:rsid w:val="00E05578"/>
    <w:rsid w:val="00E05947"/>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514"/>
    <w:rsid w:val="00E13835"/>
    <w:rsid w:val="00E13E3C"/>
    <w:rsid w:val="00E14006"/>
    <w:rsid w:val="00E14FAC"/>
    <w:rsid w:val="00E15365"/>
    <w:rsid w:val="00E1544F"/>
    <w:rsid w:val="00E15978"/>
    <w:rsid w:val="00E16BED"/>
    <w:rsid w:val="00E1791D"/>
    <w:rsid w:val="00E17946"/>
    <w:rsid w:val="00E201BE"/>
    <w:rsid w:val="00E202F0"/>
    <w:rsid w:val="00E2083A"/>
    <w:rsid w:val="00E20AC6"/>
    <w:rsid w:val="00E2166A"/>
    <w:rsid w:val="00E22863"/>
    <w:rsid w:val="00E2318D"/>
    <w:rsid w:val="00E23C5B"/>
    <w:rsid w:val="00E24455"/>
    <w:rsid w:val="00E24675"/>
    <w:rsid w:val="00E24945"/>
    <w:rsid w:val="00E2496F"/>
    <w:rsid w:val="00E25705"/>
    <w:rsid w:val="00E25B87"/>
    <w:rsid w:val="00E261E9"/>
    <w:rsid w:val="00E26496"/>
    <w:rsid w:val="00E26B0A"/>
    <w:rsid w:val="00E26B3E"/>
    <w:rsid w:val="00E2732C"/>
    <w:rsid w:val="00E27367"/>
    <w:rsid w:val="00E319C4"/>
    <w:rsid w:val="00E32628"/>
    <w:rsid w:val="00E32D08"/>
    <w:rsid w:val="00E337E3"/>
    <w:rsid w:val="00E340AE"/>
    <w:rsid w:val="00E34359"/>
    <w:rsid w:val="00E35169"/>
    <w:rsid w:val="00E351F2"/>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62F"/>
    <w:rsid w:val="00E47884"/>
    <w:rsid w:val="00E478CC"/>
    <w:rsid w:val="00E47AF4"/>
    <w:rsid w:val="00E47EAC"/>
    <w:rsid w:val="00E47EC1"/>
    <w:rsid w:val="00E506AE"/>
    <w:rsid w:val="00E50A39"/>
    <w:rsid w:val="00E5191C"/>
    <w:rsid w:val="00E51B8A"/>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12B0"/>
    <w:rsid w:val="00E61ECD"/>
    <w:rsid w:val="00E62162"/>
    <w:rsid w:val="00E62209"/>
    <w:rsid w:val="00E62594"/>
    <w:rsid w:val="00E625DE"/>
    <w:rsid w:val="00E6295A"/>
    <w:rsid w:val="00E630E8"/>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305"/>
    <w:rsid w:val="00E73501"/>
    <w:rsid w:val="00E735AD"/>
    <w:rsid w:val="00E738F8"/>
    <w:rsid w:val="00E74814"/>
    <w:rsid w:val="00E74E4D"/>
    <w:rsid w:val="00E7503E"/>
    <w:rsid w:val="00E75E4A"/>
    <w:rsid w:val="00E75FBB"/>
    <w:rsid w:val="00E773C4"/>
    <w:rsid w:val="00E77AF1"/>
    <w:rsid w:val="00E805DE"/>
    <w:rsid w:val="00E81470"/>
    <w:rsid w:val="00E81AA3"/>
    <w:rsid w:val="00E81F1E"/>
    <w:rsid w:val="00E82224"/>
    <w:rsid w:val="00E8276F"/>
    <w:rsid w:val="00E827B3"/>
    <w:rsid w:val="00E82A00"/>
    <w:rsid w:val="00E82B20"/>
    <w:rsid w:val="00E83929"/>
    <w:rsid w:val="00E8480A"/>
    <w:rsid w:val="00E8498E"/>
    <w:rsid w:val="00E855EE"/>
    <w:rsid w:val="00E85FF5"/>
    <w:rsid w:val="00E86132"/>
    <w:rsid w:val="00E86DA1"/>
    <w:rsid w:val="00E87560"/>
    <w:rsid w:val="00E87743"/>
    <w:rsid w:val="00E87F12"/>
    <w:rsid w:val="00E90149"/>
    <w:rsid w:val="00E910C8"/>
    <w:rsid w:val="00E9116E"/>
    <w:rsid w:val="00E91E45"/>
    <w:rsid w:val="00E91EA9"/>
    <w:rsid w:val="00E92675"/>
    <w:rsid w:val="00E9326E"/>
    <w:rsid w:val="00E94171"/>
    <w:rsid w:val="00E954EB"/>
    <w:rsid w:val="00E95D3B"/>
    <w:rsid w:val="00E95FBF"/>
    <w:rsid w:val="00E96590"/>
    <w:rsid w:val="00E97541"/>
    <w:rsid w:val="00E979D2"/>
    <w:rsid w:val="00E97B00"/>
    <w:rsid w:val="00EA014B"/>
    <w:rsid w:val="00EA0410"/>
    <w:rsid w:val="00EA098F"/>
    <w:rsid w:val="00EA0A8A"/>
    <w:rsid w:val="00EA0F40"/>
    <w:rsid w:val="00EA1E23"/>
    <w:rsid w:val="00EA2543"/>
    <w:rsid w:val="00EA2CC8"/>
    <w:rsid w:val="00EA2F03"/>
    <w:rsid w:val="00EA3355"/>
    <w:rsid w:val="00EA383D"/>
    <w:rsid w:val="00EA3D19"/>
    <w:rsid w:val="00EA515F"/>
    <w:rsid w:val="00EA56E8"/>
    <w:rsid w:val="00EA5E40"/>
    <w:rsid w:val="00EA6178"/>
    <w:rsid w:val="00EA6585"/>
    <w:rsid w:val="00EA6ADA"/>
    <w:rsid w:val="00EA7A96"/>
    <w:rsid w:val="00EB042A"/>
    <w:rsid w:val="00EB0553"/>
    <w:rsid w:val="00EB0F64"/>
    <w:rsid w:val="00EB1579"/>
    <w:rsid w:val="00EB1B7A"/>
    <w:rsid w:val="00EB1CC3"/>
    <w:rsid w:val="00EB1E3B"/>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607"/>
    <w:rsid w:val="00EB67CE"/>
    <w:rsid w:val="00EB6C51"/>
    <w:rsid w:val="00EB6E3A"/>
    <w:rsid w:val="00EB6E58"/>
    <w:rsid w:val="00EB72F3"/>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652"/>
    <w:rsid w:val="00EC4701"/>
    <w:rsid w:val="00EC4880"/>
    <w:rsid w:val="00EC48D6"/>
    <w:rsid w:val="00EC4B4C"/>
    <w:rsid w:val="00EC4BCA"/>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CD5"/>
    <w:rsid w:val="00ED61DA"/>
    <w:rsid w:val="00ED66C0"/>
    <w:rsid w:val="00ED7CB3"/>
    <w:rsid w:val="00ED7DD0"/>
    <w:rsid w:val="00ED7EA9"/>
    <w:rsid w:val="00ED7F59"/>
    <w:rsid w:val="00EE004A"/>
    <w:rsid w:val="00EE0119"/>
    <w:rsid w:val="00EE0CF6"/>
    <w:rsid w:val="00EE1F68"/>
    <w:rsid w:val="00EE25E0"/>
    <w:rsid w:val="00EE2695"/>
    <w:rsid w:val="00EE295F"/>
    <w:rsid w:val="00EE3270"/>
    <w:rsid w:val="00EE384D"/>
    <w:rsid w:val="00EE4061"/>
    <w:rsid w:val="00EE43D1"/>
    <w:rsid w:val="00EE4A97"/>
    <w:rsid w:val="00EE4CB7"/>
    <w:rsid w:val="00EE50D9"/>
    <w:rsid w:val="00EE52EB"/>
    <w:rsid w:val="00EE588D"/>
    <w:rsid w:val="00EE5C7F"/>
    <w:rsid w:val="00EE5F20"/>
    <w:rsid w:val="00EE65C0"/>
    <w:rsid w:val="00EE7150"/>
    <w:rsid w:val="00EE76D0"/>
    <w:rsid w:val="00EF0AA6"/>
    <w:rsid w:val="00EF13AB"/>
    <w:rsid w:val="00EF1586"/>
    <w:rsid w:val="00EF2328"/>
    <w:rsid w:val="00EF287A"/>
    <w:rsid w:val="00EF2BD3"/>
    <w:rsid w:val="00EF2BF7"/>
    <w:rsid w:val="00EF340D"/>
    <w:rsid w:val="00EF347F"/>
    <w:rsid w:val="00EF35B2"/>
    <w:rsid w:val="00EF363E"/>
    <w:rsid w:val="00EF3712"/>
    <w:rsid w:val="00EF4022"/>
    <w:rsid w:val="00EF47F7"/>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D13"/>
    <w:rsid w:val="00F12E35"/>
    <w:rsid w:val="00F12E5D"/>
    <w:rsid w:val="00F13D51"/>
    <w:rsid w:val="00F14C35"/>
    <w:rsid w:val="00F14F38"/>
    <w:rsid w:val="00F14FE2"/>
    <w:rsid w:val="00F156BB"/>
    <w:rsid w:val="00F15EB8"/>
    <w:rsid w:val="00F1623C"/>
    <w:rsid w:val="00F16269"/>
    <w:rsid w:val="00F175BF"/>
    <w:rsid w:val="00F1769C"/>
    <w:rsid w:val="00F20CB5"/>
    <w:rsid w:val="00F210AE"/>
    <w:rsid w:val="00F217F9"/>
    <w:rsid w:val="00F21C1F"/>
    <w:rsid w:val="00F226CC"/>
    <w:rsid w:val="00F2277E"/>
    <w:rsid w:val="00F22B37"/>
    <w:rsid w:val="00F22BBC"/>
    <w:rsid w:val="00F22D38"/>
    <w:rsid w:val="00F23853"/>
    <w:rsid w:val="00F23AE4"/>
    <w:rsid w:val="00F23BFD"/>
    <w:rsid w:val="00F2458B"/>
    <w:rsid w:val="00F2467C"/>
    <w:rsid w:val="00F24CD4"/>
    <w:rsid w:val="00F24CE7"/>
    <w:rsid w:val="00F24ED8"/>
    <w:rsid w:val="00F24EFB"/>
    <w:rsid w:val="00F250FB"/>
    <w:rsid w:val="00F255BF"/>
    <w:rsid w:val="00F260BD"/>
    <w:rsid w:val="00F262F2"/>
    <w:rsid w:val="00F2685E"/>
    <w:rsid w:val="00F27A09"/>
    <w:rsid w:val="00F27ABD"/>
    <w:rsid w:val="00F30403"/>
    <w:rsid w:val="00F30DCF"/>
    <w:rsid w:val="00F3287E"/>
    <w:rsid w:val="00F33528"/>
    <w:rsid w:val="00F337A0"/>
    <w:rsid w:val="00F33AE0"/>
    <w:rsid w:val="00F33F09"/>
    <w:rsid w:val="00F34398"/>
    <w:rsid w:val="00F35211"/>
    <w:rsid w:val="00F35DE3"/>
    <w:rsid w:val="00F35E9C"/>
    <w:rsid w:val="00F361A8"/>
    <w:rsid w:val="00F362B9"/>
    <w:rsid w:val="00F36728"/>
    <w:rsid w:val="00F36CA5"/>
    <w:rsid w:val="00F376E4"/>
    <w:rsid w:val="00F37D4E"/>
    <w:rsid w:val="00F40083"/>
    <w:rsid w:val="00F4025D"/>
    <w:rsid w:val="00F40A6B"/>
    <w:rsid w:val="00F410F2"/>
    <w:rsid w:val="00F411F7"/>
    <w:rsid w:val="00F41461"/>
    <w:rsid w:val="00F41471"/>
    <w:rsid w:val="00F41639"/>
    <w:rsid w:val="00F41738"/>
    <w:rsid w:val="00F418E0"/>
    <w:rsid w:val="00F41B1D"/>
    <w:rsid w:val="00F41B92"/>
    <w:rsid w:val="00F41E18"/>
    <w:rsid w:val="00F41FFF"/>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2E"/>
    <w:rsid w:val="00F505DB"/>
    <w:rsid w:val="00F50601"/>
    <w:rsid w:val="00F50DE8"/>
    <w:rsid w:val="00F50F99"/>
    <w:rsid w:val="00F516EA"/>
    <w:rsid w:val="00F521F8"/>
    <w:rsid w:val="00F52848"/>
    <w:rsid w:val="00F52F52"/>
    <w:rsid w:val="00F53FCD"/>
    <w:rsid w:val="00F549B1"/>
    <w:rsid w:val="00F54AF9"/>
    <w:rsid w:val="00F54D3B"/>
    <w:rsid w:val="00F5602B"/>
    <w:rsid w:val="00F56746"/>
    <w:rsid w:val="00F567C7"/>
    <w:rsid w:val="00F5691C"/>
    <w:rsid w:val="00F56B81"/>
    <w:rsid w:val="00F56EA5"/>
    <w:rsid w:val="00F57130"/>
    <w:rsid w:val="00F61205"/>
    <w:rsid w:val="00F61ED9"/>
    <w:rsid w:val="00F621E7"/>
    <w:rsid w:val="00F62BAD"/>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169F"/>
    <w:rsid w:val="00F718E7"/>
    <w:rsid w:val="00F7192C"/>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61B"/>
    <w:rsid w:val="00F77CCB"/>
    <w:rsid w:val="00F77E31"/>
    <w:rsid w:val="00F80133"/>
    <w:rsid w:val="00F80B2C"/>
    <w:rsid w:val="00F81D85"/>
    <w:rsid w:val="00F82118"/>
    <w:rsid w:val="00F825E8"/>
    <w:rsid w:val="00F82744"/>
    <w:rsid w:val="00F82A12"/>
    <w:rsid w:val="00F82A23"/>
    <w:rsid w:val="00F82C5B"/>
    <w:rsid w:val="00F83047"/>
    <w:rsid w:val="00F83BC7"/>
    <w:rsid w:val="00F83BCE"/>
    <w:rsid w:val="00F83FBF"/>
    <w:rsid w:val="00F84564"/>
    <w:rsid w:val="00F84CA0"/>
    <w:rsid w:val="00F853BB"/>
    <w:rsid w:val="00F85A70"/>
    <w:rsid w:val="00F85B79"/>
    <w:rsid w:val="00F8649C"/>
    <w:rsid w:val="00F87061"/>
    <w:rsid w:val="00F875BA"/>
    <w:rsid w:val="00F87CB3"/>
    <w:rsid w:val="00F901C0"/>
    <w:rsid w:val="00F9090D"/>
    <w:rsid w:val="00F91740"/>
    <w:rsid w:val="00F9190A"/>
    <w:rsid w:val="00F91B50"/>
    <w:rsid w:val="00F91C71"/>
    <w:rsid w:val="00F91EF5"/>
    <w:rsid w:val="00F92846"/>
    <w:rsid w:val="00F92894"/>
    <w:rsid w:val="00F92A1A"/>
    <w:rsid w:val="00F92DCB"/>
    <w:rsid w:val="00F9360A"/>
    <w:rsid w:val="00F93636"/>
    <w:rsid w:val="00F953AB"/>
    <w:rsid w:val="00F9565C"/>
    <w:rsid w:val="00F95CF7"/>
    <w:rsid w:val="00F960D1"/>
    <w:rsid w:val="00F96287"/>
    <w:rsid w:val="00F968FF"/>
    <w:rsid w:val="00F96A93"/>
    <w:rsid w:val="00F97046"/>
    <w:rsid w:val="00F9732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FD"/>
    <w:rsid w:val="00FA47D5"/>
    <w:rsid w:val="00FA4A13"/>
    <w:rsid w:val="00FA55DA"/>
    <w:rsid w:val="00FA6062"/>
    <w:rsid w:val="00FA617D"/>
    <w:rsid w:val="00FA6913"/>
    <w:rsid w:val="00FA73B8"/>
    <w:rsid w:val="00FA7D42"/>
    <w:rsid w:val="00FB031E"/>
    <w:rsid w:val="00FB0491"/>
    <w:rsid w:val="00FB07A1"/>
    <w:rsid w:val="00FB08C9"/>
    <w:rsid w:val="00FB0E39"/>
    <w:rsid w:val="00FB1201"/>
    <w:rsid w:val="00FB158D"/>
    <w:rsid w:val="00FB1701"/>
    <w:rsid w:val="00FB1808"/>
    <w:rsid w:val="00FB1BDE"/>
    <w:rsid w:val="00FB2C65"/>
    <w:rsid w:val="00FB33D0"/>
    <w:rsid w:val="00FB51AA"/>
    <w:rsid w:val="00FB5A39"/>
    <w:rsid w:val="00FB5C5B"/>
    <w:rsid w:val="00FB5E73"/>
    <w:rsid w:val="00FB5F1A"/>
    <w:rsid w:val="00FB6230"/>
    <w:rsid w:val="00FB6514"/>
    <w:rsid w:val="00FC004A"/>
    <w:rsid w:val="00FC0073"/>
    <w:rsid w:val="00FC0828"/>
    <w:rsid w:val="00FC0D5E"/>
    <w:rsid w:val="00FC106B"/>
    <w:rsid w:val="00FC1A61"/>
    <w:rsid w:val="00FC33C3"/>
    <w:rsid w:val="00FC3427"/>
    <w:rsid w:val="00FC41FE"/>
    <w:rsid w:val="00FC442E"/>
    <w:rsid w:val="00FC4860"/>
    <w:rsid w:val="00FC4954"/>
    <w:rsid w:val="00FC4E2A"/>
    <w:rsid w:val="00FC6281"/>
    <w:rsid w:val="00FC6996"/>
    <w:rsid w:val="00FC6C3B"/>
    <w:rsid w:val="00FC6D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D7860"/>
    <w:rsid w:val="00FE03B4"/>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60"/>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uiPriority w:val="99"/>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character" w:customStyle="1" w:styleId="TextocomentarioCar">
    <w:name w:val="Texto comentario Car"/>
    <w:link w:val="Textocomentario"/>
    <w:uiPriority w:val="99"/>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Nota de pie de página,Sin espaciado2"/>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uiPriority w:val="99"/>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rsid w:val="00A1341C"/>
    <w:pPr>
      <w:tabs>
        <w:tab w:val="num" w:pos="375"/>
      </w:tabs>
      <w:ind w:left="375" w:hanging="375"/>
    </w:pPr>
    <w:rPr>
      <w:rFonts w:ascii="Arial" w:hAnsi="Arial"/>
      <w:szCs w:val="20"/>
    </w:rPr>
  </w:style>
  <w:style w:type="paragraph" w:styleId="Continuarlista4">
    <w:name w:val="List Continue 4"/>
    <w:basedOn w:val="Normal"/>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rsid w:val="00A1107A"/>
    <w:pPr>
      <w:ind w:left="1415" w:hanging="283"/>
    </w:pPr>
    <w:rPr>
      <w:lang w:val="es-CO"/>
    </w:rPr>
  </w:style>
  <w:style w:type="paragraph" w:styleId="Continuarlista5">
    <w:name w:val="List Continue 5"/>
    <w:basedOn w:val="Normal"/>
    <w:rsid w:val="00A1107A"/>
    <w:pPr>
      <w:spacing w:after="120"/>
      <w:ind w:left="1415"/>
    </w:pPr>
    <w:rPr>
      <w:lang w:val="es-CO"/>
    </w:rPr>
  </w:style>
  <w:style w:type="paragraph" w:styleId="Textoindependienteprimerasangra">
    <w:name w:val="Body Text First Indent"/>
    <w:basedOn w:val="Textoindependiente"/>
    <w:link w:val="TextoindependienteprimerasangraCar"/>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3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39"/>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uiPriority w:val="3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Sin espaciado2 Car"/>
    <w:link w:val="Sinespaciado"/>
    <w:uiPriority w:val="1"/>
    <w:qFormat/>
    <w:rsid w:val="00A27B7C"/>
    <w:rPr>
      <w:sz w:val="24"/>
      <w:szCs w:val="24"/>
      <w:lang w:eastAsia="es-ES"/>
    </w:rPr>
  </w:style>
  <w:style w:type="table" w:customStyle="1" w:styleId="Tablaconcuadrcula4">
    <w:name w:val="Tabla con cuadrícula4"/>
    <w:basedOn w:val="Tablanormal"/>
    <w:next w:val="Tablaconcuadrcula"/>
    <w:uiPriority w:val="39"/>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2"/>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uiPriority w:val="99"/>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customStyle="1" w:styleId="Tablaconcuadrcula20">
    <w:name w:val="Tabla con cuadrícula20"/>
    <w:basedOn w:val="Tablanormal"/>
    <w:next w:val="Tablaconcuadrcula"/>
    <w:uiPriority w:val="39"/>
    <w:rsid w:val="0092024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1">
    <w:name w:val="Mención sin resolver1"/>
    <w:basedOn w:val="Fuentedeprrafopredeter"/>
    <w:uiPriority w:val="99"/>
    <w:semiHidden/>
    <w:unhideWhenUsed/>
    <w:rsid w:val="00920243"/>
    <w:rPr>
      <w:color w:val="605E5C"/>
      <w:shd w:val="clear" w:color="auto" w:fill="E1DFDD"/>
    </w:rPr>
  </w:style>
  <w:style w:type="table" w:customStyle="1" w:styleId="Tablaconcuadrcula11">
    <w:name w:val="Tabla con cuadrícula1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textrun">
    <w:name w:val="normaltextrun"/>
    <w:basedOn w:val="Fuentedeprrafopredeter"/>
    <w:rsid w:val="00920243"/>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eop">
    <w:name w:val="eop"/>
    <w:basedOn w:val="Fuentedeprrafopredeter"/>
    <w:rsid w:val="00920243"/>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paragraph">
    <w:name w:val="paragraph"/>
    <w:basedOn w:val="Normal"/>
    <w:rsid w:val="00920243"/>
    <w:pPr>
      <w:spacing w:before="100" w:beforeAutospacing="1" w:after="100" w:afterAutospacing="1"/>
    </w:pPr>
    <w:rPr>
      <w:lang w:val="es-CO" w:eastAsia="es-CO"/>
    </w:r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2">
    <w:name w:val="Mención sin resolver2"/>
    <w:basedOn w:val="Fuentedeprrafopredeter"/>
    <w:uiPriority w:val="99"/>
    <w:semiHidden/>
    <w:unhideWhenUsed/>
    <w:rsid w:val="00920243"/>
    <w:rPr>
      <w:color w:val="605E5C"/>
      <w:shd w:val="clear" w:color="auto" w:fill="E1DFDD"/>
    </w:r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itle0">
    <w:name w:val="Title0"/>
    <w:basedOn w:val="Normal"/>
    <w:next w:val="Normal"/>
    <w:link w:val="TtuloCar1"/>
    <w:uiPriority w:val="10"/>
    <w:qFormat/>
    <w:rsid w:val="00920243"/>
    <w:pPr>
      <w:autoSpaceDE w:val="0"/>
      <w:autoSpaceDN w:val="0"/>
      <w:contextualSpacing/>
    </w:pPr>
    <w:rPr>
      <w:rFonts w:ascii="Arial" w:hAnsi="Arial"/>
      <w:b/>
      <w:szCs w:val="20"/>
    </w:r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20243"/>
    <w:rPr>
      <w:color w:val="605E5C"/>
      <w:shd w:val="clear" w:color="auto" w:fill="E1DFDD"/>
    </w:r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4"/>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uiPriority w:val="99"/>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uiPriority w:val="99"/>
    <w:semiHidden/>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uiPriority w:val="59"/>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3"/>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uiPriority w:val="59"/>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2"/>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4">
    <w:name w:val="Mención sin resolver4"/>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uiPriority w:val="99"/>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DA0CC1"/>
    <w:rPr>
      <w:rFonts w:ascii="Courier New" w:hAnsi="Courier New" w:cs="Courier New"/>
    </w:rPr>
  </w:style>
  <w:style w:type="paragraph" w:styleId="HTMLconformatoprevio">
    <w:name w:val="HTML Preformatted"/>
    <w:basedOn w:val="Normal"/>
    <w:link w:val="HTMLconformatoprevioCar"/>
    <w:uiPriority w:val="99"/>
    <w:semiHidden/>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semiHidden/>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semiHidden/>
    <w:unhideWhenUsed/>
    <w:rsid w:val="00DC6AC8"/>
    <w:rPr>
      <w:i/>
      <w:iCs/>
      <w:lang w:val="es-MX" w:eastAsia="es-MX"/>
    </w:rPr>
  </w:style>
  <w:style w:type="character" w:customStyle="1" w:styleId="DireccinHTMLCar">
    <w:name w:val="Dirección HTML Car"/>
    <w:basedOn w:val="Fuentedeprrafopredeter"/>
    <w:link w:val="DireccinHTML"/>
    <w:uiPriority w:val="99"/>
    <w:semiHidden/>
    <w:rsid w:val="00DC6AC8"/>
    <w:rPr>
      <w:i/>
      <w:iCs/>
      <w:sz w:val="24"/>
      <w:szCs w:val="24"/>
      <w:lang w:val="es-MX" w:eastAsia="es-MX"/>
    </w:rPr>
  </w:style>
  <w:style w:type="paragraph" w:styleId="Encabezadodelista">
    <w:name w:val="toa heading"/>
    <w:basedOn w:val="Normal"/>
    <w:next w:val="Normal"/>
    <w:uiPriority w:val="99"/>
    <w:semiHidden/>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semiHidden/>
    <w:unhideWhenUsed/>
    <w:rsid w:val="00DC6AC8"/>
    <w:rPr>
      <w:lang w:val="es-MX" w:eastAsia="es-MX"/>
    </w:rPr>
  </w:style>
  <w:style w:type="character" w:customStyle="1" w:styleId="EncabezadodenotaCar">
    <w:name w:val="Encabezado de nota Car"/>
    <w:basedOn w:val="Fuentedeprrafopredeter"/>
    <w:link w:val="Encabezadodenota"/>
    <w:uiPriority w:val="99"/>
    <w:semiHidden/>
    <w:rsid w:val="00DC6AC8"/>
    <w:rPr>
      <w:sz w:val="24"/>
      <w:szCs w:val="24"/>
      <w:lang w:val="es-MX" w:eastAsia="es-MX"/>
    </w:rPr>
  </w:style>
  <w:style w:type="paragraph" w:styleId="Firmadecorreoelectrnico">
    <w:name w:val="E-mail Signature"/>
    <w:basedOn w:val="Normal"/>
    <w:link w:val="FirmadecorreoelectrnicoCar"/>
    <w:uiPriority w:val="99"/>
    <w:semiHidden/>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semiHidden/>
    <w:rsid w:val="00DC6AC8"/>
    <w:rPr>
      <w:sz w:val="24"/>
      <w:szCs w:val="24"/>
      <w:lang w:val="es-MX" w:eastAsia="es-MX"/>
    </w:rPr>
  </w:style>
  <w:style w:type="paragraph" w:styleId="ndice2">
    <w:name w:val="index 2"/>
    <w:basedOn w:val="Normal"/>
    <w:next w:val="Normal"/>
    <w:autoRedefine/>
    <w:uiPriority w:val="99"/>
    <w:semiHidden/>
    <w:unhideWhenUsed/>
    <w:rsid w:val="00DC6AC8"/>
    <w:pPr>
      <w:ind w:left="480" w:hanging="240"/>
    </w:pPr>
    <w:rPr>
      <w:lang w:val="es-MX" w:eastAsia="es-MX"/>
    </w:rPr>
  </w:style>
  <w:style w:type="paragraph" w:styleId="ndice3">
    <w:name w:val="index 3"/>
    <w:basedOn w:val="Normal"/>
    <w:next w:val="Normal"/>
    <w:autoRedefine/>
    <w:uiPriority w:val="99"/>
    <w:semiHidden/>
    <w:unhideWhenUsed/>
    <w:rsid w:val="00DC6AC8"/>
    <w:pPr>
      <w:ind w:left="720" w:hanging="240"/>
    </w:pPr>
    <w:rPr>
      <w:lang w:val="es-MX" w:eastAsia="es-MX"/>
    </w:rPr>
  </w:style>
  <w:style w:type="paragraph" w:styleId="ndice4">
    <w:name w:val="index 4"/>
    <w:basedOn w:val="Normal"/>
    <w:next w:val="Normal"/>
    <w:autoRedefine/>
    <w:uiPriority w:val="99"/>
    <w:semiHidden/>
    <w:unhideWhenUsed/>
    <w:rsid w:val="00DC6AC8"/>
    <w:pPr>
      <w:ind w:left="960" w:hanging="240"/>
    </w:pPr>
    <w:rPr>
      <w:lang w:val="es-MX" w:eastAsia="es-MX"/>
    </w:rPr>
  </w:style>
  <w:style w:type="paragraph" w:styleId="ndice5">
    <w:name w:val="index 5"/>
    <w:basedOn w:val="Normal"/>
    <w:next w:val="Normal"/>
    <w:autoRedefine/>
    <w:uiPriority w:val="99"/>
    <w:semiHidden/>
    <w:unhideWhenUsed/>
    <w:rsid w:val="00DC6AC8"/>
    <w:pPr>
      <w:ind w:left="1200" w:hanging="240"/>
    </w:pPr>
    <w:rPr>
      <w:lang w:val="es-MX" w:eastAsia="es-MX"/>
    </w:rPr>
  </w:style>
  <w:style w:type="paragraph" w:styleId="ndice6">
    <w:name w:val="index 6"/>
    <w:basedOn w:val="Normal"/>
    <w:next w:val="Normal"/>
    <w:autoRedefine/>
    <w:uiPriority w:val="99"/>
    <w:semiHidden/>
    <w:unhideWhenUsed/>
    <w:rsid w:val="00DC6AC8"/>
    <w:pPr>
      <w:ind w:left="1440" w:hanging="240"/>
    </w:pPr>
    <w:rPr>
      <w:lang w:val="es-MX" w:eastAsia="es-MX"/>
    </w:rPr>
  </w:style>
  <w:style w:type="paragraph" w:styleId="ndice7">
    <w:name w:val="index 7"/>
    <w:basedOn w:val="Normal"/>
    <w:next w:val="Normal"/>
    <w:autoRedefine/>
    <w:uiPriority w:val="99"/>
    <w:semiHidden/>
    <w:unhideWhenUsed/>
    <w:rsid w:val="00DC6AC8"/>
    <w:pPr>
      <w:ind w:left="1680" w:hanging="240"/>
    </w:pPr>
    <w:rPr>
      <w:lang w:val="es-MX" w:eastAsia="es-MX"/>
    </w:rPr>
  </w:style>
  <w:style w:type="paragraph" w:styleId="ndice8">
    <w:name w:val="index 8"/>
    <w:basedOn w:val="Normal"/>
    <w:next w:val="Normal"/>
    <w:autoRedefine/>
    <w:uiPriority w:val="99"/>
    <w:semiHidden/>
    <w:unhideWhenUsed/>
    <w:rsid w:val="00DC6AC8"/>
    <w:pPr>
      <w:ind w:left="1920" w:hanging="240"/>
    </w:pPr>
    <w:rPr>
      <w:lang w:val="es-MX" w:eastAsia="es-MX"/>
    </w:rPr>
  </w:style>
  <w:style w:type="paragraph" w:styleId="ndice9">
    <w:name w:val="index 9"/>
    <w:basedOn w:val="Normal"/>
    <w:next w:val="Normal"/>
    <w:autoRedefine/>
    <w:uiPriority w:val="99"/>
    <w:semiHidden/>
    <w:unhideWhenUsed/>
    <w:rsid w:val="00DC6AC8"/>
    <w:pPr>
      <w:ind w:left="2160" w:hanging="240"/>
    </w:pPr>
    <w:rPr>
      <w:lang w:val="es-MX" w:eastAsia="es-MX"/>
    </w:rPr>
  </w:style>
  <w:style w:type="paragraph" w:styleId="Listaconnmeros">
    <w:name w:val="List Number"/>
    <w:basedOn w:val="Normal"/>
    <w:uiPriority w:val="99"/>
    <w:semiHidden/>
    <w:unhideWhenUsed/>
    <w:rsid w:val="00DC6AC8"/>
    <w:pPr>
      <w:numPr>
        <w:numId w:val="5"/>
      </w:numPr>
      <w:contextualSpacing/>
    </w:pPr>
    <w:rPr>
      <w:lang w:val="es-MX" w:eastAsia="es-MX"/>
    </w:rPr>
  </w:style>
  <w:style w:type="paragraph" w:styleId="Listaconnmeros2">
    <w:name w:val="List Number 2"/>
    <w:basedOn w:val="Normal"/>
    <w:uiPriority w:val="99"/>
    <w:semiHidden/>
    <w:unhideWhenUsed/>
    <w:rsid w:val="00DC6AC8"/>
    <w:pPr>
      <w:numPr>
        <w:numId w:val="6"/>
      </w:numPr>
      <w:contextualSpacing/>
    </w:pPr>
    <w:rPr>
      <w:lang w:val="es-MX" w:eastAsia="es-MX"/>
    </w:rPr>
  </w:style>
  <w:style w:type="paragraph" w:styleId="Listaconnmeros3">
    <w:name w:val="List Number 3"/>
    <w:basedOn w:val="Normal"/>
    <w:uiPriority w:val="99"/>
    <w:semiHidden/>
    <w:unhideWhenUsed/>
    <w:rsid w:val="00DC6AC8"/>
    <w:pPr>
      <w:numPr>
        <w:numId w:val="7"/>
      </w:numPr>
      <w:contextualSpacing/>
    </w:pPr>
    <w:rPr>
      <w:lang w:val="es-MX" w:eastAsia="es-MX"/>
    </w:rPr>
  </w:style>
  <w:style w:type="paragraph" w:styleId="Listaconnmeros4">
    <w:name w:val="List Number 4"/>
    <w:basedOn w:val="Normal"/>
    <w:uiPriority w:val="99"/>
    <w:semiHidden/>
    <w:unhideWhenUsed/>
    <w:rsid w:val="00DC6AC8"/>
    <w:pPr>
      <w:numPr>
        <w:numId w:val="8"/>
      </w:numPr>
      <w:contextualSpacing/>
    </w:pPr>
    <w:rPr>
      <w:lang w:val="es-MX" w:eastAsia="es-MX"/>
    </w:rPr>
  </w:style>
  <w:style w:type="paragraph" w:styleId="Listaconnmeros5">
    <w:name w:val="List Number 5"/>
    <w:basedOn w:val="Normal"/>
    <w:uiPriority w:val="99"/>
    <w:semiHidden/>
    <w:unhideWhenUsed/>
    <w:rsid w:val="00DC6AC8"/>
    <w:pPr>
      <w:numPr>
        <w:numId w:val="9"/>
      </w:numPr>
      <w:contextualSpacing/>
    </w:pPr>
    <w:rPr>
      <w:lang w:val="es-MX" w:eastAsia="es-MX"/>
    </w:rPr>
  </w:style>
  <w:style w:type="paragraph" w:styleId="Tabladeilustraciones">
    <w:name w:val="table of figures"/>
    <w:basedOn w:val="Normal"/>
    <w:next w:val="Normal"/>
    <w:uiPriority w:val="99"/>
    <w:semiHidden/>
    <w:unhideWhenUsed/>
    <w:rsid w:val="00DC6AC8"/>
    <w:rPr>
      <w:lang w:val="es-MX" w:eastAsia="es-MX"/>
    </w:rPr>
  </w:style>
  <w:style w:type="paragraph" w:styleId="Textoconsangra">
    <w:name w:val="table of authorities"/>
    <w:basedOn w:val="Normal"/>
    <w:next w:val="Normal"/>
    <w:uiPriority w:val="99"/>
    <w:semiHidden/>
    <w:unhideWhenUsed/>
    <w:rsid w:val="00DC6AC8"/>
    <w:pPr>
      <w:ind w:left="240" w:hanging="240"/>
    </w:pPr>
    <w:rPr>
      <w:lang w:val="es-MX" w:eastAsia="es-MX"/>
    </w:rPr>
  </w:style>
  <w:style w:type="paragraph" w:styleId="Textomacro">
    <w:name w:val="macro"/>
    <w:link w:val="TextomacroCar"/>
    <w:uiPriority w:val="99"/>
    <w:semiHidden/>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semiHidden/>
    <w:rsid w:val="00DC6AC8"/>
    <w:rPr>
      <w:rFonts w:ascii="Consolas" w:hAnsi="Consolas"/>
      <w:lang w:val="es-MX" w:eastAsia="es-MX"/>
    </w:rPr>
  </w:style>
  <w:style w:type="table" w:customStyle="1" w:styleId="Tablaconcuadrcula27">
    <w:name w:val="Tabla con cuadrícula27"/>
    <w:basedOn w:val="Tablanormal"/>
    <w:next w:val="Tablaconcuadrcula"/>
    <w:uiPriority w:val="59"/>
    <w:rsid w:val="00EA3D1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ED7F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3">
    <w:name w:val="font13"/>
    <w:basedOn w:val="Normal"/>
    <w:rsid w:val="00ED7F59"/>
    <w:pPr>
      <w:spacing w:before="100" w:beforeAutospacing="1" w:after="100" w:afterAutospacing="1"/>
    </w:pPr>
    <w:rPr>
      <w:rFonts w:ascii="Arial" w:hAnsi="Arial" w:cs="Arial"/>
      <w:b/>
      <w:bCs/>
      <w:color w:val="000000"/>
      <w:sz w:val="18"/>
      <w:szCs w:val="18"/>
      <w:lang w:val="es-CO" w:eastAsia="es-CO"/>
    </w:rPr>
  </w:style>
  <w:style w:type="character" w:customStyle="1" w:styleId="xcontentpasted0">
    <w:name w:val="x_contentpasted0"/>
    <w:basedOn w:val="Fuentedeprrafopredeter"/>
    <w:rsid w:val="00ED7F59"/>
  </w:style>
  <w:style w:type="character" w:customStyle="1" w:styleId="Mencinsinresolver5">
    <w:name w:val="Mención sin resolver5"/>
    <w:basedOn w:val="Fuentedeprrafopredeter"/>
    <w:uiPriority w:val="99"/>
    <w:semiHidden/>
    <w:unhideWhenUsed/>
    <w:rsid w:val="00ED7F59"/>
    <w:rPr>
      <w:color w:val="605E5C"/>
      <w:shd w:val="clear" w:color="auto" w:fill="E1DFDD"/>
    </w:rPr>
  </w:style>
  <w:style w:type="character" w:customStyle="1" w:styleId="xcontentpasted2">
    <w:name w:val="x_contentpasted2"/>
    <w:basedOn w:val="Fuentedeprrafopredeter"/>
    <w:rsid w:val="00B8647C"/>
  </w:style>
  <w:style w:type="numbering" w:customStyle="1" w:styleId="Sinlista1">
    <w:name w:val="Sin lista1"/>
    <w:next w:val="Sinlista"/>
    <w:uiPriority w:val="99"/>
    <w:semiHidden/>
    <w:unhideWhenUsed/>
    <w:rsid w:val="00B7332D"/>
  </w:style>
  <w:style w:type="table" w:customStyle="1" w:styleId="Tablaconcuadrcula29">
    <w:name w:val="Tabla con cuadrícula29"/>
    <w:basedOn w:val="Tablanormal"/>
    <w:next w:val="Tablaconcuadrcula"/>
    <w:uiPriority w:val="39"/>
    <w:rsid w:val="00B7332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B7332D"/>
  </w:style>
  <w:style w:type="paragraph" w:customStyle="1" w:styleId="xxmsonormal">
    <w:name w:val="x_xmsonormal"/>
    <w:basedOn w:val="Normal"/>
    <w:rsid w:val="00B7332D"/>
    <w:pPr>
      <w:spacing w:before="100" w:beforeAutospacing="1" w:after="100" w:afterAutospacing="1"/>
    </w:pPr>
  </w:style>
  <w:style w:type="paragraph" w:customStyle="1" w:styleId="Cuadrculaclara-nfasis31">
    <w:name w:val="Cuadrícula clara - Énfasis 31"/>
    <w:basedOn w:val="Normal"/>
    <w:link w:val="Cuadrculaclara-nfasis3Car1"/>
    <w:uiPriority w:val="34"/>
    <w:qFormat/>
    <w:rsid w:val="00B7332D"/>
    <w:pPr>
      <w:spacing w:after="160" w:line="259" w:lineRule="auto"/>
      <w:ind w:left="720"/>
      <w:contextualSpacing/>
    </w:pPr>
    <w:rPr>
      <w:rFonts w:ascii="Calibri" w:eastAsia="Calibri" w:hAnsi="Calibri"/>
      <w:sz w:val="22"/>
      <w:szCs w:val="22"/>
      <w:lang w:val="es-CO" w:eastAsia="en-US"/>
    </w:rPr>
  </w:style>
  <w:style w:type="character" w:customStyle="1" w:styleId="Cuadrculaclara-nfasis3Car1">
    <w:name w:val="Cuadrícula clara - Énfasis 3 Car1"/>
    <w:link w:val="Cuadrculaclara-nfasis31"/>
    <w:uiPriority w:val="34"/>
    <w:rsid w:val="00B7332D"/>
    <w:rPr>
      <w:rFonts w:ascii="Calibri" w:eastAsia="Calibri" w:hAnsi="Calibri"/>
      <w:sz w:val="22"/>
      <w:szCs w:val="22"/>
      <w:lang w:eastAsia="en-US"/>
    </w:rPr>
  </w:style>
  <w:style w:type="table" w:customStyle="1" w:styleId="NormalTable0">
    <w:name w:val="Normal Table0"/>
    <w:uiPriority w:val="2"/>
    <w:semiHidden/>
    <w:unhideWhenUsed/>
    <w:qFormat/>
    <w:rsid w:val="00B7332D"/>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1">
    <w:name w:val="Sin lista11"/>
    <w:next w:val="Sinlista"/>
    <w:uiPriority w:val="99"/>
    <w:semiHidden/>
    <w:unhideWhenUsed/>
    <w:rsid w:val="00B7332D"/>
  </w:style>
  <w:style w:type="numbering" w:customStyle="1" w:styleId="Sinlista2">
    <w:name w:val="Sin lista2"/>
    <w:next w:val="Sinlista"/>
    <w:uiPriority w:val="99"/>
    <w:semiHidden/>
    <w:unhideWhenUsed/>
    <w:rsid w:val="00B7332D"/>
  </w:style>
  <w:style w:type="numbering" w:customStyle="1" w:styleId="Sinlista111">
    <w:name w:val="Sin lista111"/>
    <w:next w:val="Sinlista"/>
    <w:uiPriority w:val="99"/>
    <w:semiHidden/>
    <w:unhideWhenUsed/>
    <w:rsid w:val="00B7332D"/>
  </w:style>
  <w:style w:type="numbering" w:customStyle="1" w:styleId="Sinlista21">
    <w:name w:val="Sin lista21"/>
    <w:next w:val="Sinlista"/>
    <w:uiPriority w:val="99"/>
    <w:semiHidden/>
    <w:unhideWhenUsed/>
    <w:rsid w:val="00B7332D"/>
  </w:style>
  <w:style w:type="numbering" w:customStyle="1" w:styleId="Sinlista3">
    <w:name w:val="Sin lista3"/>
    <w:next w:val="Sinlista"/>
    <w:uiPriority w:val="99"/>
    <w:semiHidden/>
    <w:unhideWhenUsed/>
    <w:rsid w:val="00B7332D"/>
  </w:style>
  <w:style w:type="numbering" w:customStyle="1" w:styleId="Sinlista4">
    <w:name w:val="Sin lista4"/>
    <w:next w:val="Sinlista"/>
    <w:uiPriority w:val="99"/>
    <w:semiHidden/>
    <w:unhideWhenUsed/>
    <w:rsid w:val="00B7332D"/>
  </w:style>
  <w:style w:type="numbering" w:customStyle="1" w:styleId="Sinlista5">
    <w:name w:val="Sin lista5"/>
    <w:next w:val="Sinlista"/>
    <w:uiPriority w:val="99"/>
    <w:semiHidden/>
    <w:unhideWhenUsed/>
    <w:rsid w:val="00B7332D"/>
  </w:style>
  <w:style w:type="numbering" w:customStyle="1" w:styleId="Sinlista6">
    <w:name w:val="Sin lista6"/>
    <w:next w:val="Sinlista"/>
    <w:uiPriority w:val="99"/>
    <w:semiHidden/>
    <w:unhideWhenUsed/>
    <w:rsid w:val="00B7332D"/>
  </w:style>
  <w:style w:type="numbering" w:customStyle="1" w:styleId="Sinlista1111">
    <w:name w:val="Sin lista1111"/>
    <w:next w:val="Sinlista"/>
    <w:uiPriority w:val="99"/>
    <w:semiHidden/>
    <w:unhideWhenUsed/>
    <w:rsid w:val="00B7332D"/>
  </w:style>
  <w:style w:type="character" w:customStyle="1" w:styleId="font71">
    <w:name w:val="font71"/>
    <w:basedOn w:val="Fuentedeprrafopredeter"/>
    <w:rsid w:val="00B7332D"/>
    <w:rPr>
      <w:rFonts w:ascii="Arial" w:hAnsi="Arial" w:cs="Arial" w:hint="default"/>
      <w:b w:val="0"/>
      <w:bCs w:val="0"/>
      <w:i w:val="0"/>
      <w:iCs w:val="0"/>
      <w:strike w:val="0"/>
      <w:dstrike w:val="0"/>
      <w:color w:val="000000"/>
      <w:sz w:val="16"/>
      <w:szCs w:val="16"/>
      <w:u w:val="none"/>
      <w:effect w:val="none"/>
    </w:rPr>
  </w:style>
  <w:style w:type="character" w:customStyle="1" w:styleId="font61">
    <w:name w:val="font61"/>
    <w:basedOn w:val="Fuentedeprrafopredeter"/>
    <w:rsid w:val="00B7332D"/>
    <w:rPr>
      <w:rFonts w:ascii="Arial" w:hAnsi="Arial" w:cs="Arial" w:hint="default"/>
      <w:b/>
      <w:bCs/>
      <w:i w:val="0"/>
      <w:iCs w:val="0"/>
      <w:strike w:val="0"/>
      <w:dstrike w:val="0"/>
      <w:color w:val="000000"/>
      <w:sz w:val="16"/>
      <w:szCs w:val="16"/>
      <w:u w:val="none"/>
      <w:effect w:val="none"/>
    </w:rPr>
  </w:style>
  <w:style w:type="paragraph" w:customStyle="1" w:styleId="xl1136">
    <w:name w:val="xl1136"/>
    <w:basedOn w:val="Normal"/>
    <w:rsid w:val="00B7332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59">
    <w:name w:val="xl1159"/>
    <w:basedOn w:val="Normal"/>
    <w:rsid w:val="00B7332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0">
    <w:name w:val="xl1160"/>
    <w:basedOn w:val="Normal"/>
    <w:rsid w:val="00B7332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1">
    <w:name w:val="xl1161"/>
    <w:basedOn w:val="Normal"/>
    <w:rsid w:val="00B7332D"/>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2">
    <w:name w:val="xl1162"/>
    <w:basedOn w:val="Normal"/>
    <w:rsid w:val="00B7332D"/>
    <w:pPr>
      <w:pBdr>
        <w:top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font17">
    <w:name w:val="font17"/>
    <w:basedOn w:val="Normal"/>
    <w:rsid w:val="00B7332D"/>
    <w:pPr>
      <w:spacing w:before="100" w:beforeAutospacing="1" w:after="100" w:afterAutospacing="1"/>
    </w:pPr>
    <w:rPr>
      <w:rFonts w:ascii="Arial" w:hAnsi="Arial" w:cs="Arial"/>
      <w:sz w:val="16"/>
      <w:szCs w:val="16"/>
      <w:lang w:val="es-CO" w:eastAsia="es-CO"/>
    </w:rPr>
  </w:style>
  <w:style w:type="paragraph" w:customStyle="1" w:styleId="xl1198">
    <w:name w:val="xl1198"/>
    <w:basedOn w:val="Normal"/>
    <w:rsid w:val="00B7332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CO" w:eastAsia="es-CO"/>
    </w:rPr>
  </w:style>
  <w:style w:type="character" w:customStyle="1" w:styleId="font171">
    <w:name w:val="font171"/>
    <w:basedOn w:val="Fuentedeprrafopredeter"/>
    <w:rsid w:val="00B7332D"/>
    <w:rPr>
      <w:rFonts w:ascii="Arial" w:hAnsi="Arial" w:cs="Arial" w:hint="default"/>
      <w:b w:val="0"/>
      <w:bCs w:val="0"/>
      <w:i w:val="0"/>
      <w:iCs w:val="0"/>
      <w:strike w:val="0"/>
      <w:dstrike w:val="0"/>
      <w:color w:val="auto"/>
      <w:sz w:val="16"/>
      <w:szCs w:val="16"/>
      <w:u w:val="none"/>
      <w:effect w:val="none"/>
    </w:rPr>
  </w:style>
  <w:style w:type="paragraph" w:customStyle="1" w:styleId="font29">
    <w:name w:val="font29"/>
    <w:basedOn w:val="Normal"/>
    <w:rsid w:val="00B7332D"/>
    <w:pPr>
      <w:spacing w:before="100" w:beforeAutospacing="1" w:after="100" w:afterAutospacing="1"/>
    </w:pPr>
    <w:rPr>
      <w:rFonts w:ascii="Arial" w:hAnsi="Arial" w:cs="Arial"/>
      <w:b/>
      <w:bCs/>
      <w:sz w:val="16"/>
      <w:szCs w:val="16"/>
      <w:u w:val="single"/>
      <w:lang w:val="es-CO" w:eastAsia="es-CO"/>
    </w:rPr>
  </w:style>
  <w:style w:type="character" w:customStyle="1" w:styleId="font331">
    <w:name w:val="font331"/>
    <w:basedOn w:val="Fuentedeprrafopredeter"/>
    <w:rsid w:val="00B7332D"/>
    <w:rPr>
      <w:rFonts w:ascii="Arial" w:hAnsi="Arial" w:cs="Arial" w:hint="default"/>
      <w:b w:val="0"/>
      <w:bCs w:val="0"/>
      <w:i w:val="0"/>
      <w:iCs w:val="0"/>
      <w:strike w:val="0"/>
      <w:dstrike w:val="0"/>
      <w:color w:val="auto"/>
      <w:sz w:val="22"/>
      <w:szCs w:val="22"/>
      <w:u w:val="none"/>
      <w:effect w:val="none"/>
    </w:rPr>
  </w:style>
  <w:style w:type="character" w:customStyle="1" w:styleId="font81">
    <w:name w:val="font81"/>
    <w:basedOn w:val="Fuentedeprrafopredeter"/>
    <w:rsid w:val="00B7332D"/>
    <w:rPr>
      <w:rFonts w:ascii="Arial" w:hAnsi="Arial" w:cs="Arial" w:hint="default"/>
      <w:b/>
      <w:bCs/>
      <w:i w:val="0"/>
      <w:iCs w:val="0"/>
      <w:color w:val="000000"/>
      <w:sz w:val="16"/>
      <w:szCs w:val="16"/>
      <w:u w:val="single"/>
    </w:rPr>
  </w:style>
  <w:style w:type="character" w:customStyle="1" w:styleId="vortaltextbox">
    <w:name w:val="vortaltextbox"/>
    <w:basedOn w:val="Fuentedeprrafopredeter"/>
    <w:rsid w:val="00B7332D"/>
  </w:style>
  <w:style w:type="character" w:customStyle="1" w:styleId="markxcxnhcwby">
    <w:name w:val="markxcxnhcwby"/>
    <w:basedOn w:val="Fuentedeprrafopredeter"/>
    <w:rsid w:val="00B7332D"/>
  </w:style>
  <w:style w:type="character" w:customStyle="1" w:styleId="TextoindependienteCar1">
    <w:name w:val="Texto independiente Car1"/>
    <w:aliases w:val="bt Car2,TextindepT2 Car2,Table Bullet 1 Car2,body text Car2,body tesx Car2,contents Car1,TABLA DE CONTENIDO 3 Car1,EHPT Car1,Body Text2 Car1,ändrad Car1"/>
    <w:basedOn w:val="Fuentedeprrafopredeter"/>
    <w:rsid w:val="00B7332D"/>
    <w:rPr>
      <w:rFonts w:ascii="Arial" w:hAnsi="Arial" w:cs="Arial"/>
      <w:sz w:val="28"/>
      <w:szCs w:val="24"/>
      <w:lang w:val="es-ES" w:eastAsia="es-ES"/>
    </w:rPr>
  </w:style>
  <w:style w:type="paragraph" w:customStyle="1" w:styleId="CarCarCarCarCarCar1Car">
    <w:name w:val="Car Car Car Car Car Car1 Car"/>
    <w:basedOn w:val="Normal"/>
    <w:rsid w:val="00B7332D"/>
    <w:pPr>
      <w:spacing w:after="160" w:line="240" w:lineRule="exact"/>
    </w:pPr>
    <w:rPr>
      <w:rFonts w:ascii="Verdana" w:hAnsi="Verdana"/>
      <w:sz w:val="20"/>
      <w:szCs w:val="20"/>
      <w:lang w:val="en-US" w:eastAsia="en-US"/>
    </w:rPr>
  </w:style>
  <w:style w:type="character" w:styleId="Referenciaintensa">
    <w:name w:val="Intense Reference"/>
    <w:uiPriority w:val="32"/>
    <w:qFormat/>
    <w:rsid w:val="00B7332D"/>
    <w:rPr>
      <w:b/>
      <w:bCs/>
      <w:smallCaps/>
      <w:color w:val="C0504D"/>
      <w:spacing w:val="5"/>
      <w:u w:val="single"/>
    </w:rPr>
  </w:style>
  <w:style w:type="character" w:styleId="Mencinsinresolver">
    <w:name w:val="Unresolved Mention"/>
    <w:basedOn w:val="Fuentedeprrafopredeter"/>
    <w:uiPriority w:val="99"/>
    <w:semiHidden/>
    <w:unhideWhenUsed/>
    <w:rsid w:val="004E2C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3081975">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l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80B2884C56A40069CF4D218F8001765"/>
        <w:category>
          <w:name w:val="General"/>
          <w:gallery w:val="placeholder"/>
        </w:category>
        <w:types>
          <w:type w:val="bbPlcHdr"/>
        </w:types>
        <w:behaviors>
          <w:behavior w:val="content"/>
        </w:behaviors>
        <w:guid w:val="{FF41EF15-BAF7-4E30-9D01-9633B5151100}"/>
      </w:docPartPr>
      <w:docPartBody>
        <w:p w:rsidR="00F84131" w:rsidRDefault="005E1268" w:rsidP="005E1268">
          <w:pPr>
            <w:pStyle w:val="380B2884C56A40069CF4D218F8001765"/>
          </w:pPr>
          <w:r w:rsidRPr="000D290B">
            <w:rPr>
              <w:rStyle w:val="Textodelmarcadordeposicin"/>
              <w:rFonts w:ascii="Arial" w:hAnsi="Arial" w:cs="Arial"/>
              <w:color w:val="FF8F8F"/>
              <w:u w:val="single"/>
            </w:rPr>
            <w:t>DILIGENCIAR LA UNIDAD A LA QUE PRESENTA LA OFERTA</w:t>
          </w:r>
        </w:p>
      </w:docPartBody>
    </w:docPart>
    <w:docPart>
      <w:docPartPr>
        <w:name w:val="99142876567240CDACEDA5E448FFC868"/>
        <w:category>
          <w:name w:val="General"/>
          <w:gallery w:val="placeholder"/>
        </w:category>
        <w:types>
          <w:type w:val="bbPlcHdr"/>
        </w:types>
        <w:behaviors>
          <w:behavior w:val="content"/>
        </w:behaviors>
        <w:guid w:val="{6A7EBB25-49F1-46B8-B8F0-DF9F0E8E4561}"/>
      </w:docPartPr>
      <w:docPartBody>
        <w:p w:rsidR="00F84131" w:rsidRDefault="005E1268" w:rsidP="005E1268">
          <w:pPr>
            <w:pStyle w:val="99142876567240CDACEDA5E448FFC86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F9FF6896E29491FBFC005A13BDA55D0"/>
        <w:category>
          <w:name w:val="General"/>
          <w:gallery w:val="placeholder"/>
        </w:category>
        <w:types>
          <w:type w:val="bbPlcHdr"/>
        </w:types>
        <w:behaviors>
          <w:behavior w:val="content"/>
        </w:behaviors>
        <w:guid w:val="{9F4C810E-10E4-4E6F-BBDF-E0826F6F3FAE}"/>
      </w:docPartPr>
      <w:docPartBody>
        <w:p w:rsidR="00F84131" w:rsidRDefault="005E1268" w:rsidP="005E1268">
          <w:pPr>
            <w:pStyle w:val="7F9FF6896E29491FBFC005A13BDA55D0"/>
          </w:pPr>
          <w:r w:rsidRPr="000D290B">
            <w:rPr>
              <w:rStyle w:val="Textodelmarcadordeposicin"/>
              <w:rFonts w:ascii="Arial" w:hAnsi="Arial" w:cs="Arial"/>
              <w:color w:val="FF8F8F"/>
              <w:u w:val="single"/>
            </w:rPr>
            <w:t>Diligenciar el número del proceso</w:t>
          </w:r>
        </w:p>
      </w:docPartBody>
    </w:docPart>
    <w:docPart>
      <w:docPartPr>
        <w:name w:val="7FB3D83D801D4E8C97FA27F4C2047B50"/>
        <w:category>
          <w:name w:val="General"/>
          <w:gallery w:val="placeholder"/>
        </w:category>
        <w:types>
          <w:type w:val="bbPlcHdr"/>
        </w:types>
        <w:behaviors>
          <w:behavior w:val="content"/>
        </w:behaviors>
        <w:guid w:val="{A99A92A7-AC20-4E1B-8652-3EB0B10AAC28}"/>
      </w:docPartPr>
      <w:docPartBody>
        <w:p w:rsidR="00F84131" w:rsidRDefault="005E1268" w:rsidP="005E1268">
          <w:pPr>
            <w:pStyle w:val="7FB3D83D801D4E8C97FA27F4C2047B50"/>
          </w:pPr>
          <w:r w:rsidRPr="000D290B">
            <w:rPr>
              <w:rStyle w:val="Textodelmarcadordeposicin"/>
              <w:rFonts w:ascii="Arial" w:hAnsi="Arial" w:cs="Arial"/>
              <w:color w:val="FF8F8F"/>
              <w:u w:val="single"/>
            </w:rPr>
            <w:t>Transcribir el objeto del proceso</w:t>
          </w:r>
        </w:p>
      </w:docPartBody>
    </w:docPart>
    <w:docPart>
      <w:docPartPr>
        <w:name w:val="777BA9DBED2841FAB91707DAB5CCEF9C"/>
        <w:category>
          <w:name w:val="General"/>
          <w:gallery w:val="placeholder"/>
        </w:category>
        <w:types>
          <w:type w:val="bbPlcHdr"/>
        </w:types>
        <w:behaviors>
          <w:behavior w:val="content"/>
        </w:behaviors>
        <w:guid w:val="{0C465A20-ACDA-49AD-AD97-780634AFCBC0}"/>
      </w:docPartPr>
      <w:docPartBody>
        <w:p w:rsidR="00F84131" w:rsidRDefault="005E1268" w:rsidP="005E1268">
          <w:pPr>
            <w:pStyle w:val="777BA9DBED2841FAB91707DAB5CCEF9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8922877CD9047B4A8E57D1D46B52344"/>
        <w:category>
          <w:name w:val="General"/>
          <w:gallery w:val="placeholder"/>
        </w:category>
        <w:types>
          <w:type w:val="bbPlcHdr"/>
        </w:types>
        <w:behaviors>
          <w:behavior w:val="content"/>
        </w:behaviors>
        <w:guid w:val="{1AC1901E-6BF7-4CE6-A3B3-97080160ACA7}"/>
      </w:docPartPr>
      <w:docPartBody>
        <w:p w:rsidR="00F84131" w:rsidRDefault="005E1268" w:rsidP="005E1268">
          <w:pPr>
            <w:pStyle w:val="58922877CD9047B4A8E57D1D46B52344"/>
          </w:pPr>
          <w:r w:rsidRPr="000D290B">
            <w:rPr>
              <w:rStyle w:val="Textodelmarcadordeposicin"/>
              <w:rFonts w:eastAsiaTheme="minorHAnsi"/>
              <w:color w:val="FF8F8F"/>
              <w:u w:val="single"/>
            </w:rPr>
            <w:t>Domicilio de la persona firmante</w:t>
          </w:r>
        </w:p>
      </w:docPartBody>
    </w:docPart>
    <w:docPart>
      <w:docPartPr>
        <w:name w:val="1EF90536951A407294F9CFB792136D01"/>
        <w:category>
          <w:name w:val="General"/>
          <w:gallery w:val="placeholder"/>
        </w:category>
        <w:types>
          <w:type w:val="bbPlcHdr"/>
        </w:types>
        <w:behaviors>
          <w:behavior w:val="content"/>
        </w:behaviors>
        <w:guid w:val="{3D48ED52-487F-4EC5-BC52-B3C130DC82FC}"/>
      </w:docPartPr>
      <w:docPartBody>
        <w:p w:rsidR="00F84131" w:rsidRDefault="005E1268" w:rsidP="005E1268">
          <w:pPr>
            <w:pStyle w:val="1EF90536951A407294F9CFB792136D01"/>
          </w:pPr>
          <w:r w:rsidRPr="000D290B">
            <w:rPr>
              <w:rStyle w:val="Textodelmarcadordeposicin"/>
              <w:rFonts w:eastAsiaTheme="minorHAnsi"/>
              <w:color w:val="FF8F8F"/>
              <w:u w:val="single"/>
            </w:rPr>
            <w:t>Documento de identificación de la persona firmante y lugar de expedición</w:t>
          </w:r>
        </w:p>
      </w:docPartBody>
    </w:docPart>
    <w:docPart>
      <w:docPartPr>
        <w:name w:val="2BCD92C9FAA54A3DA331823778D056C3"/>
        <w:category>
          <w:name w:val="General"/>
          <w:gallery w:val="placeholder"/>
        </w:category>
        <w:types>
          <w:type w:val="bbPlcHdr"/>
        </w:types>
        <w:behaviors>
          <w:behavior w:val="content"/>
        </w:behaviors>
        <w:guid w:val="{748883E0-05D4-4250-9C0D-2135BA66D6C9}"/>
      </w:docPartPr>
      <w:docPartBody>
        <w:p w:rsidR="00F84131" w:rsidRDefault="005E1268" w:rsidP="005E1268">
          <w:pPr>
            <w:pStyle w:val="2BCD92C9FAA54A3DA331823778D056C3"/>
          </w:pPr>
          <w:r w:rsidRPr="000D290B">
            <w:rPr>
              <w:rStyle w:val="Textodelmarcadordeposicin"/>
              <w:rFonts w:eastAsiaTheme="minorHAnsi"/>
              <w:color w:val="FF8F8F"/>
              <w:u w:val="single"/>
            </w:rPr>
            <w:t>Seleccionar la opción correspondiente</w:t>
          </w:r>
        </w:p>
      </w:docPartBody>
    </w:docPart>
    <w:docPart>
      <w:docPartPr>
        <w:name w:val="9A0DAAA193EE49DAA7F1C6912CBBEB3F"/>
        <w:category>
          <w:name w:val="General"/>
          <w:gallery w:val="placeholder"/>
        </w:category>
        <w:types>
          <w:type w:val="bbPlcHdr"/>
        </w:types>
        <w:behaviors>
          <w:behavior w:val="content"/>
        </w:behaviors>
        <w:guid w:val="{B35CFBED-3F32-4ECB-9ABA-4C9FB7939D6A}"/>
      </w:docPartPr>
      <w:docPartBody>
        <w:p w:rsidR="00F84131" w:rsidRDefault="005E1268" w:rsidP="005E1268">
          <w:pPr>
            <w:pStyle w:val="9A0DAAA193EE49DAA7F1C6912CBBEB3F"/>
          </w:pPr>
          <w:r w:rsidRPr="000D290B">
            <w:rPr>
              <w:rStyle w:val="Textodelmarcadordeposicin"/>
              <w:rFonts w:ascii="Arial" w:hAnsi="Arial" w:cs="Arial"/>
              <w:color w:val="FF8F8F"/>
              <w:u w:val="single"/>
            </w:rPr>
            <w:t>Elegir la modalidad de contratación</w:t>
          </w:r>
        </w:p>
      </w:docPartBody>
    </w:docPart>
    <w:docPart>
      <w:docPartPr>
        <w:name w:val="B90403B6982F4E04B994ED0A736CB77F"/>
        <w:category>
          <w:name w:val="General"/>
          <w:gallery w:val="placeholder"/>
        </w:category>
        <w:types>
          <w:type w:val="bbPlcHdr"/>
        </w:types>
        <w:behaviors>
          <w:behavior w:val="content"/>
        </w:behaviors>
        <w:guid w:val="{0E09F107-A005-467A-87D2-969210810F77}"/>
      </w:docPartPr>
      <w:docPartBody>
        <w:p w:rsidR="00F84131" w:rsidRDefault="005E1268" w:rsidP="005E1268">
          <w:pPr>
            <w:pStyle w:val="B90403B6982F4E04B994ED0A736CB77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50523F3A19C4B6EA08A847F36943EFA"/>
        <w:category>
          <w:name w:val="General"/>
          <w:gallery w:val="placeholder"/>
        </w:category>
        <w:types>
          <w:type w:val="bbPlcHdr"/>
        </w:types>
        <w:behaviors>
          <w:behavior w:val="content"/>
        </w:behaviors>
        <w:guid w:val="{9DE4D42B-9533-4965-A1A6-298270CA9167}"/>
      </w:docPartPr>
      <w:docPartBody>
        <w:p w:rsidR="00F84131" w:rsidRDefault="005E1268" w:rsidP="005E1268">
          <w:pPr>
            <w:pStyle w:val="750523F3A19C4B6EA08A847F36943EF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B37B778BB14C6FA120ED945A4B0863"/>
        <w:category>
          <w:name w:val="General"/>
          <w:gallery w:val="placeholder"/>
        </w:category>
        <w:types>
          <w:type w:val="bbPlcHdr"/>
        </w:types>
        <w:behaviors>
          <w:behavior w:val="content"/>
        </w:behaviors>
        <w:guid w:val="{510DA4E1-A500-471E-9D6B-91E2F9238315}"/>
      </w:docPartPr>
      <w:docPartBody>
        <w:p w:rsidR="00F84131" w:rsidRDefault="005E1268" w:rsidP="005E1268">
          <w:pPr>
            <w:pStyle w:val="B9B37B778BB14C6FA120ED945A4B08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4755E3E5BA4A239F047322B9E63E75"/>
        <w:category>
          <w:name w:val="General"/>
          <w:gallery w:val="placeholder"/>
        </w:category>
        <w:types>
          <w:type w:val="bbPlcHdr"/>
        </w:types>
        <w:behaviors>
          <w:behavior w:val="content"/>
        </w:behaviors>
        <w:guid w:val="{D79C063C-50D1-4269-BA76-6978DC0B5036}"/>
      </w:docPartPr>
      <w:docPartBody>
        <w:p w:rsidR="00F84131" w:rsidRDefault="005E1268" w:rsidP="005E1268">
          <w:pPr>
            <w:pStyle w:val="804755E3E5BA4A239F047322B9E63E7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38B98E3317D4530BA6A48EA3A091930"/>
        <w:category>
          <w:name w:val="General"/>
          <w:gallery w:val="placeholder"/>
        </w:category>
        <w:types>
          <w:type w:val="bbPlcHdr"/>
        </w:types>
        <w:behaviors>
          <w:behavior w:val="content"/>
        </w:behaviors>
        <w:guid w:val="{89B6061E-D812-4533-A062-F6BD97B96BDA}"/>
      </w:docPartPr>
      <w:docPartBody>
        <w:p w:rsidR="00F84131" w:rsidRDefault="005E1268" w:rsidP="005E1268">
          <w:pPr>
            <w:pStyle w:val="438B98E3317D4530BA6A48EA3A09193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FC6DF667E174514B1B8FD4D2134E488"/>
        <w:category>
          <w:name w:val="General"/>
          <w:gallery w:val="placeholder"/>
        </w:category>
        <w:types>
          <w:type w:val="bbPlcHdr"/>
        </w:types>
        <w:behaviors>
          <w:behavior w:val="content"/>
        </w:behaviors>
        <w:guid w:val="{2452AD2A-291C-4E7B-9E35-8782E0F587F1}"/>
      </w:docPartPr>
      <w:docPartBody>
        <w:p w:rsidR="00F84131" w:rsidRDefault="005E1268" w:rsidP="005E1268">
          <w:pPr>
            <w:pStyle w:val="EFC6DF667E174514B1B8FD4D2134E488"/>
          </w:pPr>
          <w:r w:rsidRPr="000D290B">
            <w:rPr>
              <w:rStyle w:val="Textodelmarcadordeposicin"/>
              <w:rFonts w:ascii="Arial" w:eastAsiaTheme="minorHAnsi" w:hAnsi="Arial" w:cs="Arial"/>
              <w:color w:val="FF8F8F"/>
              <w:u w:val="single"/>
            </w:rPr>
            <w:t>Diligenciar la dirección del proveedor</w:t>
          </w:r>
        </w:p>
      </w:docPartBody>
    </w:docPart>
    <w:docPart>
      <w:docPartPr>
        <w:name w:val="3857739DE08F419F8E6BB45B4CB7AB31"/>
        <w:category>
          <w:name w:val="General"/>
          <w:gallery w:val="placeholder"/>
        </w:category>
        <w:types>
          <w:type w:val="bbPlcHdr"/>
        </w:types>
        <w:behaviors>
          <w:behavior w:val="content"/>
        </w:behaviors>
        <w:guid w:val="{C50B41A4-FD2B-44CD-9E9C-28D88E302AE9}"/>
      </w:docPartPr>
      <w:docPartBody>
        <w:p w:rsidR="00F84131" w:rsidRDefault="005E1268" w:rsidP="005E1268">
          <w:pPr>
            <w:pStyle w:val="3857739DE08F419F8E6BB45B4CB7AB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593F74716524916BD4067EE9D5D5020"/>
        <w:category>
          <w:name w:val="General"/>
          <w:gallery w:val="placeholder"/>
        </w:category>
        <w:types>
          <w:type w:val="bbPlcHdr"/>
        </w:types>
        <w:behaviors>
          <w:behavior w:val="content"/>
        </w:behaviors>
        <w:guid w:val="{8AFA1EE3-2F4C-4E65-8936-FE4B091C357F}"/>
      </w:docPartPr>
      <w:docPartBody>
        <w:p w:rsidR="00F84131" w:rsidRDefault="005E1268" w:rsidP="005E1268">
          <w:pPr>
            <w:pStyle w:val="E593F74716524916BD4067EE9D5D502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272AAA31A954A7899F288D2134B2810"/>
        <w:category>
          <w:name w:val="General"/>
          <w:gallery w:val="placeholder"/>
        </w:category>
        <w:types>
          <w:type w:val="bbPlcHdr"/>
        </w:types>
        <w:behaviors>
          <w:behavior w:val="content"/>
        </w:behaviors>
        <w:guid w:val="{1F7CC218-18CB-433A-AA91-9A171E53FF0B}"/>
      </w:docPartPr>
      <w:docPartBody>
        <w:p w:rsidR="00F84131" w:rsidRDefault="005E1268" w:rsidP="005E1268">
          <w:pPr>
            <w:pStyle w:val="7272AAA31A954A7899F288D2134B2810"/>
          </w:pPr>
          <w:r>
            <w:rPr>
              <w:rStyle w:val="Textodelmarcadordeposicin"/>
              <w:rFonts w:ascii="Arial" w:hAnsi="Arial" w:cs="Arial"/>
              <w:color w:val="FF8F8F"/>
              <w:sz w:val="20"/>
              <w:szCs w:val="20"/>
              <w:u w:val="single"/>
            </w:rPr>
            <w:t>DILIGENCIAR LA UNIDAD A LA QUE PRESENTA LA OFERTA</w:t>
          </w:r>
        </w:p>
      </w:docPartBody>
    </w:docPart>
    <w:docPart>
      <w:docPartPr>
        <w:name w:val="A8C344DF9B3F47F49F5297034EF704B1"/>
        <w:category>
          <w:name w:val="General"/>
          <w:gallery w:val="placeholder"/>
        </w:category>
        <w:types>
          <w:type w:val="bbPlcHdr"/>
        </w:types>
        <w:behaviors>
          <w:behavior w:val="content"/>
        </w:behaviors>
        <w:guid w:val="{9E91FBD1-36EA-4116-8953-853FA50A75B8}"/>
      </w:docPartPr>
      <w:docPartBody>
        <w:p w:rsidR="00F84131" w:rsidRDefault="005E1268" w:rsidP="005E1268">
          <w:pPr>
            <w:pStyle w:val="A8C344DF9B3F47F49F5297034EF704B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F8290501A6B464CA823A800451475C8"/>
        <w:category>
          <w:name w:val="General"/>
          <w:gallery w:val="placeholder"/>
        </w:category>
        <w:types>
          <w:type w:val="bbPlcHdr"/>
        </w:types>
        <w:behaviors>
          <w:behavior w:val="content"/>
        </w:behaviors>
        <w:guid w:val="{4F463892-210E-4D3D-859B-0AFF2E5C9EE7}"/>
      </w:docPartPr>
      <w:docPartBody>
        <w:p w:rsidR="00F84131" w:rsidRDefault="005E1268" w:rsidP="005E1268">
          <w:pPr>
            <w:pStyle w:val="7F8290501A6B464CA823A800451475C8"/>
          </w:pPr>
          <w:r>
            <w:rPr>
              <w:rStyle w:val="Textodelmarcadordeposicin"/>
              <w:rFonts w:ascii="Arial" w:hAnsi="Arial" w:cs="Arial"/>
              <w:color w:val="FF8F8F"/>
              <w:sz w:val="20"/>
              <w:szCs w:val="20"/>
              <w:u w:val="single"/>
            </w:rPr>
            <w:t>Diligenciar el número del proceso</w:t>
          </w:r>
        </w:p>
      </w:docPartBody>
    </w:docPart>
    <w:docPart>
      <w:docPartPr>
        <w:name w:val="353727EB39B54D91B2BA94E16AC754A7"/>
        <w:category>
          <w:name w:val="General"/>
          <w:gallery w:val="placeholder"/>
        </w:category>
        <w:types>
          <w:type w:val="bbPlcHdr"/>
        </w:types>
        <w:behaviors>
          <w:behavior w:val="content"/>
        </w:behaviors>
        <w:guid w:val="{0746AFAF-C90F-4E6D-A58F-746B22E0AD36}"/>
      </w:docPartPr>
      <w:docPartBody>
        <w:p w:rsidR="00F84131" w:rsidRDefault="005E1268" w:rsidP="005E1268">
          <w:pPr>
            <w:pStyle w:val="353727EB39B54D91B2BA94E16AC754A7"/>
          </w:pPr>
          <w:r>
            <w:rPr>
              <w:rStyle w:val="Textodelmarcadordeposicin"/>
              <w:rFonts w:ascii="Arial" w:hAnsi="Arial" w:cs="Arial"/>
              <w:color w:val="FF8F8F"/>
              <w:sz w:val="20"/>
              <w:szCs w:val="20"/>
              <w:u w:val="single"/>
            </w:rPr>
            <w:t>Transcribir el objeto del proceso</w:t>
          </w:r>
        </w:p>
      </w:docPartBody>
    </w:docPart>
    <w:docPart>
      <w:docPartPr>
        <w:name w:val="F1915082D80C493BA7B9993F1563585C"/>
        <w:category>
          <w:name w:val="General"/>
          <w:gallery w:val="placeholder"/>
        </w:category>
        <w:types>
          <w:type w:val="bbPlcHdr"/>
        </w:types>
        <w:behaviors>
          <w:behavior w:val="content"/>
        </w:behaviors>
        <w:guid w:val="{2FD0CD0F-3F3B-454C-BE15-81587469AC0D}"/>
      </w:docPartPr>
      <w:docPartBody>
        <w:p w:rsidR="00F84131" w:rsidRDefault="005E1268" w:rsidP="005E1268">
          <w:pPr>
            <w:pStyle w:val="F1915082D80C493BA7B9993F156358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FDB74B1382E4458822806590403A895"/>
        <w:category>
          <w:name w:val="General"/>
          <w:gallery w:val="placeholder"/>
        </w:category>
        <w:types>
          <w:type w:val="bbPlcHdr"/>
        </w:types>
        <w:behaviors>
          <w:behavior w:val="content"/>
        </w:behaviors>
        <w:guid w:val="{57CBC805-2FF0-43A6-955F-3800635359E9}"/>
      </w:docPartPr>
      <w:docPartBody>
        <w:p w:rsidR="00F84131" w:rsidRDefault="005E1268" w:rsidP="005E1268">
          <w:pPr>
            <w:pStyle w:val="BFDB74B1382E4458822806590403A89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0C9419F97DA437E8386260B6F4FF7C5"/>
        <w:category>
          <w:name w:val="General"/>
          <w:gallery w:val="placeholder"/>
        </w:category>
        <w:types>
          <w:type w:val="bbPlcHdr"/>
        </w:types>
        <w:behaviors>
          <w:behavior w:val="content"/>
        </w:behaviors>
        <w:guid w:val="{F75B398B-DFD4-4E61-B30E-D8FC007661DF}"/>
      </w:docPartPr>
      <w:docPartBody>
        <w:p w:rsidR="00F84131" w:rsidRDefault="005E1268" w:rsidP="005E1268">
          <w:pPr>
            <w:pStyle w:val="B0C9419F97DA437E8386260B6F4FF7C5"/>
          </w:pPr>
          <w:r>
            <w:rPr>
              <w:rStyle w:val="Textodelmarcadordeposicin"/>
              <w:rFonts w:ascii="Arial" w:hAnsi="Arial" w:cs="Arial"/>
              <w:color w:val="FF8F8F"/>
              <w:sz w:val="20"/>
              <w:szCs w:val="20"/>
              <w:u w:val="single"/>
            </w:rPr>
            <w:t>Documentos de identificación y lugar de expedición</w:t>
          </w:r>
        </w:p>
      </w:docPartBody>
    </w:docPart>
    <w:docPart>
      <w:docPartPr>
        <w:name w:val="40B4061B20A44ABCAE149DE842D47A9D"/>
        <w:category>
          <w:name w:val="General"/>
          <w:gallery w:val="placeholder"/>
        </w:category>
        <w:types>
          <w:type w:val="bbPlcHdr"/>
        </w:types>
        <w:behaviors>
          <w:behavior w:val="content"/>
        </w:behaviors>
        <w:guid w:val="{1BCDCD49-5495-4629-BE78-82C6EF642FD1}"/>
      </w:docPartPr>
      <w:docPartBody>
        <w:p w:rsidR="00F84131" w:rsidRDefault="005E1268" w:rsidP="005E1268">
          <w:pPr>
            <w:pStyle w:val="40B4061B20A44ABCAE149DE842D47A9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CA55B3330F045F491CAAF8D97E7511D"/>
        <w:category>
          <w:name w:val="General"/>
          <w:gallery w:val="placeholder"/>
        </w:category>
        <w:types>
          <w:type w:val="bbPlcHdr"/>
        </w:types>
        <w:behaviors>
          <w:behavior w:val="content"/>
        </w:behaviors>
        <w:guid w:val="{B7E42702-5B84-49F7-854D-A6A28974DE91}"/>
      </w:docPartPr>
      <w:docPartBody>
        <w:p w:rsidR="00F84131" w:rsidRDefault="005E1268" w:rsidP="005E1268">
          <w:pPr>
            <w:pStyle w:val="BCA55B3330F045F491CAAF8D97E7511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EA3892E884541F1803F20DC6CBFBBCD"/>
        <w:category>
          <w:name w:val="General"/>
          <w:gallery w:val="placeholder"/>
        </w:category>
        <w:types>
          <w:type w:val="bbPlcHdr"/>
        </w:types>
        <w:behaviors>
          <w:behavior w:val="content"/>
        </w:behaviors>
        <w:guid w:val="{158613F7-92A5-4B59-B43E-6158D4181905}"/>
      </w:docPartPr>
      <w:docPartBody>
        <w:p w:rsidR="00F84131" w:rsidRDefault="005E1268" w:rsidP="005E1268">
          <w:pPr>
            <w:pStyle w:val="5EA3892E884541F1803F20DC6CBFBBC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4AA34158A884668B55346EF5C35CC9B"/>
        <w:category>
          <w:name w:val="General"/>
          <w:gallery w:val="placeholder"/>
        </w:category>
        <w:types>
          <w:type w:val="bbPlcHdr"/>
        </w:types>
        <w:behaviors>
          <w:behavior w:val="content"/>
        </w:behaviors>
        <w:guid w:val="{8A3A59BB-F234-44B2-B24D-F19D0C16C530}"/>
      </w:docPartPr>
      <w:docPartBody>
        <w:p w:rsidR="00F84131" w:rsidRDefault="005E1268" w:rsidP="005E1268">
          <w:pPr>
            <w:pStyle w:val="F4AA34158A884668B55346EF5C35CC9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7FF17666B349E796B83247F4CF98A2"/>
        <w:category>
          <w:name w:val="General"/>
          <w:gallery w:val="placeholder"/>
        </w:category>
        <w:types>
          <w:type w:val="bbPlcHdr"/>
        </w:types>
        <w:behaviors>
          <w:behavior w:val="content"/>
        </w:behaviors>
        <w:guid w:val="{4CDF39E3-51C7-4C33-84EF-DDCEEB7E9097}"/>
      </w:docPartPr>
      <w:docPartBody>
        <w:p w:rsidR="00F84131" w:rsidRDefault="005E1268" w:rsidP="005E1268">
          <w:pPr>
            <w:pStyle w:val="367FF17666B349E796B83247F4CF98A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F6C55B711204A7E9C255CA36B0DEA4A"/>
        <w:category>
          <w:name w:val="General"/>
          <w:gallery w:val="placeholder"/>
        </w:category>
        <w:types>
          <w:type w:val="bbPlcHdr"/>
        </w:types>
        <w:behaviors>
          <w:behavior w:val="content"/>
        </w:behaviors>
        <w:guid w:val="{83F4793E-C3DE-4319-AF7E-8177B08BE637}"/>
      </w:docPartPr>
      <w:docPartBody>
        <w:p w:rsidR="00F84131" w:rsidRDefault="005E1268" w:rsidP="005E1268">
          <w:pPr>
            <w:pStyle w:val="4F6C55B711204A7E9C255CA36B0DEA4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38F66A362274A60A42E6967EC8A8530"/>
        <w:category>
          <w:name w:val="General"/>
          <w:gallery w:val="placeholder"/>
        </w:category>
        <w:types>
          <w:type w:val="bbPlcHdr"/>
        </w:types>
        <w:behaviors>
          <w:behavior w:val="content"/>
        </w:behaviors>
        <w:guid w:val="{20372234-6EDE-40A1-9851-277B5814C04D}"/>
      </w:docPartPr>
      <w:docPartBody>
        <w:p w:rsidR="00F84131" w:rsidRDefault="005E1268" w:rsidP="005E1268">
          <w:pPr>
            <w:pStyle w:val="938F66A362274A60A42E6967EC8A853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9F6F45BB8AF409A8E590993CA6CF6F1"/>
        <w:category>
          <w:name w:val="General"/>
          <w:gallery w:val="placeholder"/>
        </w:category>
        <w:types>
          <w:type w:val="bbPlcHdr"/>
        </w:types>
        <w:behaviors>
          <w:behavior w:val="content"/>
        </w:behaviors>
        <w:guid w:val="{E4A8099A-6EDA-46D1-B322-B1F60034F613}"/>
      </w:docPartPr>
      <w:docPartBody>
        <w:p w:rsidR="00F84131" w:rsidRDefault="005E1268" w:rsidP="005E1268">
          <w:pPr>
            <w:pStyle w:val="D9F6F45BB8AF409A8E590993CA6CF6F1"/>
          </w:pPr>
          <w:r w:rsidRPr="00A70DFE">
            <w:rPr>
              <w:rStyle w:val="Textodelmarcadordeposicin"/>
              <w:rFonts w:ascii="Arial" w:hAnsi="Arial" w:cs="Arial"/>
              <w:color w:val="FF8F8F"/>
              <w:u w:val="single"/>
            </w:rPr>
            <w:t>DILIGENCIAR LA UNIDAD A LA QUE PRESENTA LA OFERTA</w:t>
          </w:r>
        </w:p>
      </w:docPartBody>
    </w:docPart>
    <w:docPart>
      <w:docPartPr>
        <w:name w:val="244E19BA32054BD9A3BF6DB384AE0B55"/>
        <w:category>
          <w:name w:val="General"/>
          <w:gallery w:val="placeholder"/>
        </w:category>
        <w:types>
          <w:type w:val="bbPlcHdr"/>
        </w:types>
        <w:behaviors>
          <w:behavior w:val="content"/>
        </w:behaviors>
        <w:guid w:val="{B3C16FD4-5EB4-4494-B776-35D983D58F4D}"/>
      </w:docPartPr>
      <w:docPartBody>
        <w:p w:rsidR="00F84131" w:rsidRDefault="005E1268" w:rsidP="005E1268">
          <w:pPr>
            <w:pStyle w:val="244E19BA32054BD9A3BF6DB384AE0B5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AE0AB64F05B422C91E110A1DE84CA88"/>
        <w:category>
          <w:name w:val="General"/>
          <w:gallery w:val="placeholder"/>
        </w:category>
        <w:types>
          <w:type w:val="bbPlcHdr"/>
        </w:types>
        <w:behaviors>
          <w:behavior w:val="content"/>
        </w:behaviors>
        <w:guid w:val="{665A256A-76CC-4900-9FEA-CD49FA31C32B}"/>
      </w:docPartPr>
      <w:docPartBody>
        <w:p w:rsidR="00F84131" w:rsidRDefault="005E1268" w:rsidP="005E1268">
          <w:pPr>
            <w:pStyle w:val="0AE0AB64F05B422C91E110A1DE84CA88"/>
          </w:pPr>
          <w:r w:rsidRPr="00A70DFE">
            <w:rPr>
              <w:rStyle w:val="Textodelmarcadordeposicin"/>
              <w:rFonts w:ascii="Arial" w:hAnsi="Arial" w:cs="Arial"/>
              <w:color w:val="FF8F8F"/>
              <w:u w:val="single"/>
            </w:rPr>
            <w:t>Diligenciar el número del proceso</w:t>
          </w:r>
        </w:p>
      </w:docPartBody>
    </w:docPart>
    <w:docPart>
      <w:docPartPr>
        <w:name w:val="EE9995D0054E436EBFFA89508623179C"/>
        <w:category>
          <w:name w:val="General"/>
          <w:gallery w:val="placeholder"/>
        </w:category>
        <w:types>
          <w:type w:val="bbPlcHdr"/>
        </w:types>
        <w:behaviors>
          <w:behavior w:val="content"/>
        </w:behaviors>
        <w:guid w:val="{F839B347-586F-48B8-AFD1-E2BB53D99CCD}"/>
      </w:docPartPr>
      <w:docPartBody>
        <w:p w:rsidR="00F84131" w:rsidRDefault="005E1268" w:rsidP="005E1268">
          <w:pPr>
            <w:pStyle w:val="EE9995D0054E436EBFFA89508623179C"/>
          </w:pPr>
          <w:r w:rsidRPr="00A70DFE">
            <w:rPr>
              <w:rStyle w:val="Textodelmarcadordeposicin"/>
              <w:rFonts w:ascii="Arial" w:hAnsi="Arial" w:cs="Arial"/>
              <w:color w:val="FF8F8F"/>
              <w:u w:val="single"/>
            </w:rPr>
            <w:t>Transcribir el objeto del proceso</w:t>
          </w:r>
        </w:p>
      </w:docPartBody>
    </w:docPart>
    <w:docPart>
      <w:docPartPr>
        <w:name w:val="7F89DA6F714F4688A982C2607C66AC6D"/>
        <w:category>
          <w:name w:val="General"/>
          <w:gallery w:val="placeholder"/>
        </w:category>
        <w:types>
          <w:type w:val="bbPlcHdr"/>
        </w:types>
        <w:behaviors>
          <w:behavior w:val="content"/>
        </w:behaviors>
        <w:guid w:val="{B57B43A8-29DB-4D76-9310-5EE099811431}"/>
      </w:docPartPr>
      <w:docPartBody>
        <w:p w:rsidR="00F84131" w:rsidRDefault="005E1268" w:rsidP="005E1268">
          <w:pPr>
            <w:pStyle w:val="7F89DA6F714F4688A982C2607C66AC6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76E87E4589B416CA3C98E1E7C6C8895"/>
        <w:category>
          <w:name w:val="General"/>
          <w:gallery w:val="placeholder"/>
        </w:category>
        <w:types>
          <w:type w:val="bbPlcHdr"/>
        </w:types>
        <w:behaviors>
          <w:behavior w:val="content"/>
        </w:behaviors>
        <w:guid w:val="{1EC925BF-954E-45ED-AD0C-ACD8B02877E4}"/>
      </w:docPartPr>
      <w:docPartBody>
        <w:p w:rsidR="00F84131" w:rsidRDefault="005E1268" w:rsidP="005E1268">
          <w:pPr>
            <w:pStyle w:val="F76E87E4589B416CA3C98E1E7C6C88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2FC00466874C43ADF8340D2306F577"/>
        <w:category>
          <w:name w:val="General"/>
          <w:gallery w:val="placeholder"/>
        </w:category>
        <w:types>
          <w:type w:val="bbPlcHdr"/>
        </w:types>
        <w:behaviors>
          <w:behavior w:val="content"/>
        </w:behaviors>
        <w:guid w:val="{314D0150-AA66-4190-8548-B0E03280D894}"/>
      </w:docPartPr>
      <w:docPartBody>
        <w:p w:rsidR="00F84131" w:rsidRDefault="005E1268" w:rsidP="005E1268">
          <w:pPr>
            <w:pStyle w:val="EA2FC00466874C43ADF8340D2306F577"/>
          </w:pPr>
          <w:r w:rsidRPr="00A70DFE">
            <w:rPr>
              <w:rStyle w:val="Textodelmarcadordeposicin"/>
              <w:rFonts w:ascii="Arial" w:hAnsi="Arial" w:cs="Arial"/>
              <w:color w:val="FF8F8F"/>
              <w:u w:val="single"/>
            </w:rPr>
            <w:t>Documentos de identificación y lugar de expedición</w:t>
          </w:r>
        </w:p>
      </w:docPartBody>
    </w:docPart>
    <w:docPart>
      <w:docPartPr>
        <w:name w:val="8758AB3A878148828CFCF6F5287DAD11"/>
        <w:category>
          <w:name w:val="General"/>
          <w:gallery w:val="placeholder"/>
        </w:category>
        <w:types>
          <w:type w:val="bbPlcHdr"/>
        </w:types>
        <w:behaviors>
          <w:behavior w:val="content"/>
        </w:behaviors>
        <w:guid w:val="{81DE4672-8A5E-406A-8063-1EECECB7EBCD}"/>
      </w:docPartPr>
      <w:docPartBody>
        <w:p w:rsidR="00F84131" w:rsidRDefault="005E1268" w:rsidP="005E1268">
          <w:pPr>
            <w:pStyle w:val="8758AB3A878148828CFCF6F5287DAD11"/>
          </w:pPr>
          <w:r w:rsidRPr="00A70DFE">
            <w:rPr>
              <w:rStyle w:val="Textodelmarcadordeposicin"/>
              <w:rFonts w:ascii="Arial" w:hAnsi="Arial" w:cs="Arial"/>
              <w:color w:val="FF8F8F"/>
              <w:u w:val="single"/>
            </w:rPr>
            <w:t>DILIGENCIAR LA UNIDAD A LA QUE PRESENTA LA OFERTA</w:t>
          </w:r>
        </w:p>
      </w:docPartBody>
    </w:docPart>
    <w:docPart>
      <w:docPartPr>
        <w:name w:val="FE2BA7935FCE4C35B16406F2504EA7BF"/>
        <w:category>
          <w:name w:val="General"/>
          <w:gallery w:val="placeholder"/>
        </w:category>
        <w:types>
          <w:type w:val="bbPlcHdr"/>
        </w:types>
        <w:behaviors>
          <w:behavior w:val="content"/>
        </w:behaviors>
        <w:guid w:val="{0CF3D259-DDFD-435E-9999-13FEF3020BF7}"/>
      </w:docPartPr>
      <w:docPartBody>
        <w:p w:rsidR="00F84131" w:rsidRDefault="005E1268" w:rsidP="005E1268">
          <w:pPr>
            <w:pStyle w:val="FE2BA7935FCE4C35B16406F2504EA7BF"/>
          </w:pPr>
          <w:r w:rsidRPr="00A70DFE">
            <w:rPr>
              <w:rStyle w:val="Textodelmarcadordeposicin"/>
              <w:rFonts w:ascii="Arial" w:hAnsi="Arial" w:cs="Arial"/>
              <w:color w:val="FF8F8F"/>
              <w:u w:val="single"/>
            </w:rPr>
            <w:t>DILIGENCIAR LA UNIDAD A LA QUE PRESENTA LA OFERTA</w:t>
          </w:r>
        </w:p>
      </w:docPartBody>
    </w:docPart>
    <w:docPart>
      <w:docPartPr>
        <w:name w:val="4E3CA6A688B249269B9D32FEDAE72509"/>
        <w:category>
          <w:name w:val="General"/>
          <w:gallery w:val="placeholder"/>
        </w:category>
        <w:types>
          <w:type w:val="bbPlcHdr"/>
        </w:types>
        <w:behaviors>
          <w:behavior w:val="content"/>
        </w:behaviors>
        <w:guid w:val="{308FDC0E-85EC-4865-95B3-92032B44F7B5}"/>
      </w:docPartPr>
      <w:docPartBody>
        <w:p w:rsidR="00F84131" w:rsidRDefault="005E1268" w:rsidP="005E1268">
          <w:pPr>
            <w:pStyle w:val="4E3CA6A688B249269B9D32FEDAE7250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7734C1AE404478889E15F0825BF0BF"/>
        <w:category>
          <w:name w:val="General"/>
          <w:gallery w:val="placeholder"/>
        </w:category>
        <w:types>
          <w:type w:val="bbPlcHdr"/>
        </w:types>
        <w:behaviors>
          <w:behavior w:val="content"/>
        </w:behaviors>
        <w:guid w:val="{31F25033-0CDD-4A4B-B08E-22C27095C78D}"/>
      </w:docPartPr>
      <w:docPartBody>
        <w:p w:rsidR="00F84131" w:rsidRDefault="005E1268" w:rsidP="005E1268">
          <w:pPr>
            <w:pStyle w:val="E07734C1AE404478889E15F0825BF0B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8C0F7889E40474089C4D6EDB151F65F"/>
        <w:category>
          <w:name w:val="General"/>
          <w:gallery w:val="placeholder"/>
        </w:category>
        <w:types>
          <w:type w:val="bbPlcHdr"/>
        </w:types>
        <w:behaviors>
          <w:behavior w:val="content"/>
        </w:behaviors>
        <w:guid w:val="{1F22C377-2EC2-42EE-BEFF-D400D38C6ED1}"/>
      </w:docPartPr>
      <w:docPartBody>
        <w:p w:rsidR="00F84131" w:rsidRDefault="005E1268" w:rsidP="005E1268">
          <w:pPr>
            <w:pStyle w:val="08C0F7889E40474089C4D6EDB151F65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E3A7F830F5047009964AB74AD5CCF0B"/>
        <w:category>
          <w:name w:val="General"/>
          <w:gallery w:val="placeholder"/>
        </w:category>
        <w:types>
          <w:type w:val="bbPlcHdr"/>
        </w:types>
        <w:behaviors>
          <w:behavior w:val="content"/>
        </w:behaviors>
        <w:guid w:val="{81003E8B-7E17-4F22-8F1B-F9D7B6305B43}"/>
      </w:docPartPr>
      <w:docPartBody>
        <w:p w:rsidR="00F84131" w:rsidRDefault="005E1268" w:rsidP="005E1268">
          <w:pPr>
            <w:pStyle w:val="5E3A7F830F5047009964AB74AD5CCF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0C0DE5FAC5641A6AB8A1ADF0F1EE059"/>
        <w:category>
          <w:name w:val="General"/>
          <w:gallery w:val="placeholder"/>
        </w:category>
        <w:types>
          <w:type w:val="bbPlcHdr"/>
        </w:types>
        <w:behaviors>
          <w:behavior w:val="content"/>
        </w:behaviors>
        <w:guid w:val="{9B83F661-577C-46F8-913E-EC92D2068BBA}"/>
      </w:docPartPr>
      <w:docPartBody>
        <w:p w:rsidR="00F84131" w:rsidRDefault="005E1268" w:rsidP="005E1268">
          <w:pPr>
            <w:pStyle w:val="A0C0DE5FAC5641A6AB8A1ADF0F1EE059"/>
          </w:pPr>
          <w:r w:rsidRPr="00A70DFE">
            <w:rPr>
              <w:rStyle w:val="Textodelmarcadordeposicin"/>
              <w:rFonts w:ascii="Arial" w:eastAsiaTheme="minorHAnsi" w:hAnsi="Arial" w:cs="Arial"/>
              <w:color w:val="FF8F8F"/>
              <w:u w:val="single"/>
            </w:rPr>
            <w:t>Diligenciar la dirección del proveedor</w:t>
          </w:r>
        </w:p>
      </w:docPartBody>
    </w:docPart>
    <w:docPart>
      <w:docPartPr>
        <w:name w:val="0BC4B8E3CA554ABC853FE4CADCD392F6"/>
        <w:category>
          <w:name w:val="General"/>
          <w:gallery w:val="placeholder"/>
        </w:category>
        <w:types>
          <w:type w:val="bbPlcHdr"/>
        </w:types>
        <w:behaviors>
          <w:behavior w:val="content"/>
        </w:behaviors>
        <w:guid w:val="{9D30C5C6-4592-4489-8D7F-91DA4D4EB73F}"/>
      </w:docPartPr>
      <w:docPartBody>
        <w:p w:rsidR="00F84131" w:rsidRDefault="005E1268" w:rsidP="005E1268">
          <w:pPr>
            <w:pStyle w:val="0BC4B8E3CA554ABC853FE4CADCD392F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ADE2F6621754CF684AD76A75B450821"/>
        <w:category>
          <w:name w:val="General"/>
          <w:gallery w:val="placeholder"/>
        </w:category>
        <w:types>
          <w:type w:val="bbPlcHdr"/>
        </w:types>
        <w:behaviors>
          <w:behavior w:val="content"/>
        </w:behaviors>
        <w:guid w:val="{77CC0419-4D10-4A8D-91D4-9A722A37F62C}"/>
      </w:docPartPr>
      <w:docPartBody>
        <w:p w:rsidR="00F84131" w:rsidRDefault="005E1268" w:rsidP="005E1268">
          <w:pPr>
            <w:pStyle w:val="8ADE2F6621754CF684AD76A75B45082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B6C07EDBEE446B19984CC46750DD54C"/>
        <w:category>
          <w:name w:val="General"/>
          <w:gallery w:val="placeholder"/>
        </w:category>
        <w:types>
          <w:type w:val="bbPlcHdr"/>
        </w:types>
        <w:behaviors>
          <w:behavior w:val="content"/>
        </w:behaviors>
        <w:guid w:val="{C8440D18-2CAE-46A4-B803-A4AB5FA32C96}"/>
      </w:docPartPr>
      <w:docPartBody>
        <w:p w:rsidR="004618A7" w:rsidRDefault="00F84131" w:rsidP="00F84131">
          <w:pPr>
            <w:pStyle w:val="AB6C07EDBEE446B19984CC46750DD54C"/>
          </w:pPr>
          <w:r w:rsidRPr="00362D86">
            <w:rPr>
              <w:rStyle w:val="Textodelmarcadordeposicin"/>
              <w:rFonts w:ascii="Arial" w:hAnsi="Arial" w:cs="Arial"/>
              <w:color w:val="FF8F8F"/>
              <w:sz w:val="20"/>
              <w:szCs w:val="20"/>
              <w:u w:val="single"/>
            </w:rPr>
            <w:t>Ciudad</w:t>
          </w:r>
        </w:p>
      </w:docPartBody>
    </w:docPart>
    <w:docPart>
      <w:docPartPr>
        <w:name w:val="42CD68DB44844FB4B8E315FB1D6EBB1F"/>
        <w:category>
          <w:name w:val="General"/>
          <w:gallery w:val="placeholder"/>
        </w:category>
        <w:types>
          <w:type w:val="bbPlcHdr"/>
        </w:types>
        <w:behaviors>
          <w:behavior w:val="content"/>
        </w:behaviors>
        <w:guid w:val="{2419E0B7-A523-44A2-8171-24DC9816E5B4}"/>
      </w:docPartPr>
      <w:docPartBody>
        <w:p w:rsidR="004618A7" w:rsidRDefault="00F84131" w:rsidP="00F84131">
          <w:pPr>
            <w:pStyle w:val="42CD68DB44844FB4B8E315FB1D6EBB1F"/>
          </w:pPr>
          <w:r w:rsidRPr="00362D86">
            <w:rPr>
              <w:rStyle w:val="Textodelmarcadordeposicin"/>
              <w:rFonts w:ascii="Arial" w:hAnsi="Arial" w:cs="Arial"/>
              <w:color w:val="FF8F8F"/>
              <w:sz w:val="20"/>
              <w:szCs w:val="20"/>
            </w:rPr>
            <w:t>seleccionar la fecha.</w:t>
          </w:r>
        </w:p>
      </w:docPartBody>
    </w:docPart>
    <w:docPart>
      <w:docPartPr>
        <w:name w:val="3413D8FC08FB4C47A34658D7DED50F7B"/>
        <w:category>
          <w:name w:val="General"/>
          <w:gallery w:val="placeholder"/>
        </w:category>
        <w:types>
          <w:type w:val="bbPlcHdr"/>
        </w:types>
        <w:behaviors>
          <w:behavior w:val="content"/>
        </w:behaviors>
        <w:guid w:val="{8D6514AB-A00B-4E08-9D40-B186DA068FBB}"/>
      </w:docPartPr>
      <w:docPartBody>
        <w:p w:rsidR="004618A7" w:rsidRDefault="00F84131" w:rsidP="00F84131">
          <w:pPr>
            <w:pStyle w:val="3413D8FC08FB4C47A34658D7DED50F7B"/>
          </w:pPr>
          <w:r w:rsidRPr="00362D86">
            <w:rPr>
              <w:rStyle w:val="Textodelmarcadordeposicin"/>
              <w:rFonts w:ascii="Arial" w:hAnsi="Arial" w:cs="Arial"/>
              <w:color w:val="FF8F8F"/>
              <w:sz w:val="20"/>
              <w:szCs w:val="20"/>
              <w:u w:val="single"/>
            </w:rPr>
            <w:t>Ciudad</w:t>
          </w:r>
        </w:p>
      </w:docPartBody>
    </w:docPart>
    <w:docPart>
      <w:docPartPr>
        <w:name w:val="737B5C0F8C6447749894A14C9B4DDCB5"/>
        <w:category>
          <w:name w:val="General"/>
          <w:gallery w:val="placeholder"/>
        </w:category>
        <w:types>
          <w:type w:val="bbPlcHdr"/>
        </w:types>
        <w:behaviors>
          <w:behavior w:val="content"/>
        </w:behaviors>
        <w:guid w:val="{C1136B58-4B52-4D1E-A39A-942421F046A0}"/>
      </w:docPartPr>
      <w:docPartBody>
        <w:p w:rsidR="004618A7" w:rsidRDefault="00F84131" w:rsidP="00F84131">
          <w:pPr>
            <w:pStyle w:val="737B5C0F8C6447749894A14C9B4DDCB5"/>
          </w:pPr>
          <w:r w:rsidRPr="00362D86">
            <w:rPr>
              <w:rStyle w:val="Textodelmarcadordeposicin"/>
              <w:rFonts w:ascii="Arial" w:hAnsi="Arial" w:cs="Arial"/>
              <w:color w:val="FF8F8F"/>
              <w:sz w:val="20"/>
              <w:szCs w:val="20"/>
            </w:rPr>
            <w:t>seleccionar la fecha.</w:t>
          </w:r>
        </w:p>
      </w:docPartBody>
    </w:docPart>
    <w:docPart>
      <w:docPartPr>
        <w:name w:val="C1EA9C53CDD34059A16B2735B28EAC47"/>
        <w:category>
          <w:name w:val="General"/>
          <w:gallery w:val="placeholder"/>
        </w:category>
        <w:types>
          <w:type w:val="bbPlcHdr"/>
        </w:types>
        <w:behaviors>
          <w:behavior w:val="content"/>
        </w:behaviors>
        <w:guid w:val="{691D3293-0F5B-4844-A26C-06BF9E45A8DF}"/>
      </w:docPartPr>
      <w:docPartBody>
        <w:p w:rsidR="004618A7" w:rsidRDefault="00F84131" w:rsidP="00F84131">
          <w:pPr>
            <w:pStyle w:val="C1EA9C53CDD34059A16B2735B28EAC47"/>
          </w:pPr>
          <w:r w:rsidRPr="00362D86">
            <w:rPr>
              <w:rStyle w:val="Textodelmarcadordeposicin"/>
              <w:rFonts w:ascii="Arial" w:hAnsi="Arial" w:cs="Arial"/>
              <w:color w:val="FF8F8F"/>
              <w:sz w:val="20"/>
              <w:szCs w:val="20"/>
              <w:u w:val="single"/>
            </w:rPr>
            <w:t>Ciudad</w:t>
          </w:r>
        </w:p>
      </w:docPartBody>
    </w:docPart>
    <w:docPart>
      <w:docPartPr>
        <w:name w:val="BBA0937DEEF4420289DFCC2D0A0FB975"/>
        <w:category>
          <w:name w:val="General"/>
          <w:gallery w:val="placeholder"/>
        </w:category>
        <w:types>
          <w:type w:val="bbPlcHdr"/>
        </w:types>
        <w:behaviors>
          <w:behavior w:val="content"/>
        </w:behaviors>
        <w:guid w:val="{6A582A6B-AE2D-454A-A0ED-AFFB9F0C9768}"/>
      </w:docPartPr>
      <w:docPartBody>
        <w:p w:rsidR="004618A7" w:rsidRDefault="00F84131" w:rsidP="00F84131">
          <w:pPr>
            <w:pStyle w:val="BBA0937DEEF4420289DFCC2D0A0FB975"/>
          </w:pPr>
          <w:r w:rsidRPr="00362D86">
            <w:rPr>
              <w:rStyle w:val="Textodelmarcadordeposicin"/>
              <w:rFonts w:ascii="Arial" w:hAnsi="Arial" w:cs="Arial"/>
              <w:color w:val="FF8F8F"/>
              <w:sz w:val="20"/>
              <w:szCs w:val="20"/>
            </w:rPr>
            <w:t>seleccionar la fecha.</w:t>
          </w:r>
        </w:p>
      </w:docPartBody>
    </w:docPart>
    <w:docPart>
      <w:docPartPr>
        <w:name w:val="FA5D0A7AC01C40A6A566E252B1A0D8FE"/>
        <w:category>
          <w:name w:val="General"/>
          <w:gallery w:val="placeholder"/>
        </w:category>
        <w:types>
          <w:type w:val="bbPlcHdr"/>
        </w:types>
        <w:behaviors>
          <w:behavior w:val="content"/>
        </w:behaviors>
        <w:guid w:val="{67051D47-C315-4751-B984-6D450455ED7D}"/>
      </w:docPartPr>
      <w:docPartBody>
        <w:p w:rsidR="00C06971" w:rsidRDefault="00C2604D" w:rsidP="00C2604D">
          <w:pPr>
            <w:pStyle w:val="FA5D0A7AC01C40A6A566E252B1A0D8F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3A07B2EA4CD4A288F12A92F2A1220B6"/>
        <w:category>
          <w:name w:val="General"/>
          <w:gallery w:val="placeholder"/>
        </w:category>
        <w:types>
          <w:type w:val="bbPlcHdr"/>
        </w:types>
        <w:behaviors>
          <w:behavior w:val="content"/>
        </w:behaviors>
        <w:guid w:val="{1B6FEC74-CE50-47C3-B702-3106BDE55731}"/>
      </w:docPartPr>
      <w:docPartBody>
        <w:p w:rsidR="00C06971" w:rsidRDefault="00C2604D" w:rsidP="00C2604D">
          <w:pPr>
            <w:pStyle w:val="33A07B2EA4CD4A288F12A92F2A1220B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0B8F22E445B4BF0838FAF76203B77C0"/>
        <w:category>
          <w:name w:val="General"/>
          <w:gallery w:val="placeholder"/>
        </w:category>
        <w:types>
          <w:type w:val="bbPlcHdr"/>
        </w:types>
        <w:behaviors>
          <w:behavior w:val="content"/>
        </w:behaviors>
        <w:guid w:val="{5BB3B7CD-EE9A-401B-BF69-2F7944F4FF5B}"/>
      </w:docPartPr>
      <w:docPartBody>
        <w:p w:rsidR="00C06971" w:rsidRDefault="00C2604D" w:rsidP="00C2604D">
          <w:pPr>
            <w:pStyle w:val="80B8F22E445B4BF0838FAF76203B77C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4BAE397DD334555B7D00F03D4FA9CCC"/>
        <w:category>
          <w:name w:val="General"/>
          <w:gallery w:val="placeholder"/>
        </w:category>
        <w:types>
          <w:type w:val="bbPlcHdr"/>
        </w:types>
        <w:behaviors>
          <w:behavior w:val="content"/>
        </w:behaviors>
        <w:guid w:val="{FA132636-C300-4CD6-ACFD-E34E1F91BE7B}"/>
      </w:docPartPr>
      <w:docPartBody>
        <w:p w:rsidR="00C06971" w:rsidRDefault="00C2604D" w:rsidP="00C2604D">
          <w:pPr>
            <w:pStyle w:val="64BAE397DD334555B7D00F03D4FA9CC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2B0086DB28B54121BC1A6C13FBE5811F"/>
        <w:category>
          <w:name w:val="General"/>
          <w:gallery w:val="placeholder"/>
        </w:category>
        <w:types>
          <w:type w:val="bbPlcHdr"/>
        </w:types>
        <w:behaviors>
          <w:behavior w:val="content"/>
        </w:behaviors>
        <w:guid w:val="{E23F3961-E0CA-4ED2-820B-487E007D87B1}"/>
      </w:docPartPr>
      <w:docPartBody>
        <w:p w:rsidR="00C06971" w:rsidRDefault="00C2604D" w:rsidP="00C2604D">
          <w:pPr>
            <w:pStyle w:val="2B0086DB28B54121BC1A6C13FBE5811F"/>
          </w:pPr>
          <w:r w:rsidRPr="000C38C2">
            <w:rPr>
              <w:rStyle w:val="Textodelmarcadordeposicin"/>
              <w:rFonts w:ascii="Arial" w:eastAsiaTheme="minorHAnsi" w:hAnsi="Arial" w:cs="Arial"/>
              <w:color w:val="FF8F8F"/>
              <w:u w:val="single"/>
            </w:rPr>
            <w:t>Diligenciar la dirección del proveedor</w:t>
          </w:r>
        </w:p>
      </w:docPartBody>
    </w:docPart>
    <w:docPart>
      <w:docPartPr>
        <w:name w:val="5F4821865A974A4B85F457AC9CD33E04"/>
        <w:category>
          <w:name w:val="General"/>
          <w:gallery w:val="placeholder"/>
        </w:category>
        <w:types>
          <w:type w:val="bbPlcHdr"/>
        </w:types>
        <w:behaviors>
          <w:behavior w:val="content"/>
        </w:behaviors>
        <w:guid w:val="{948C6A90-8F31-42C4-A698-06635891D029}"/>
      </w:docPartPr>
      <w:docPartBody>
        <w:p w:rsidR="00C06971" w:rsidRDefault="00C2604D" w:rsidP="00C2604D">
          <w:pPr>
            <w:pStyle w:val="5F4821865A974A4B85F457AC9CD33E0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4F2A940567F4EE88FE5C3E069485A05"/>
        <w:category>
          <w:name w:val="General"/>
          <w:gallery w:val="placeholder"/>
        </w:category>
        <w:types>
          <w:type w:val="bbPlcHdr"/>
        </w:types>
        <w:behaviors>
          <w:behavior w:val="content"/>
        </w:behaviors>
        <w:guid w:val="{F88E122C-7824-4020-B3C6-2F4E631298B0}"/>
      </w:docPartPr>
      <w:docPartBody>
        <w:p w:rsidR="00C06971" w:rsidRDefault="00C2604D" w:rsidP="00C2604D">
          <w:pPr>
            <w:pStyle w:val="A4F2A940567F4EE88FE5C3E069485A05"/>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6D587A94F7641FA9799B9863AF1C7FA"/>
        <w:category>
          <w:name w:val="General"/>
          <w:gallery w:val="placeholder"/>
        </w:category>
        <w:types>
          <w:type w:val="bbPlcHdr"/>
        </w:types>
        <w:behaviors>
          <w:behavior w:val="content"/>
        </w:behaviors>
        <w:guid w:val="{5AA383A5-4A4C-4394-8BA1-7CCADC25FF50}"/>
      </w:docPartPr>
      <w:docPartBody>
        <w:p w:rsidR="00536EEF" w:rsidRDefault="00536EEF" w:rsidP="00536EEF">
          <w:pPr>
            <w:pStyle w:val="56D587A94F7641FA9799B9863AF1C7F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71BA711D88A4A2B8612E96A78619551"/>
        <w:category>
          <w:name w:val="General"/>
          <w:gallery w:val="placeholder"/>
        </w:category>
        <w:types>
          <w:type w:val="bbPlcHdr"/>
        </w:types>
        <w:behaviors>
          <w:behavior w:val="content"/>
        </w:behaviors>
        <w:guid w:val="{1FC6AC0E-D0C9-42C8-B992-211846CFE924}"/>
      </w:docPartPr>
      <w:docPartBody>
        <w:p w:rsidR="00536EEF" w:rsidRDefault="00536EEF" w:rsidP="00536EEF">
          <w:pPr>
            <w:pStyle w:val="C71BA711D88A4A2B8612E96A7861955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CE348CC27434D1C8702CE0228B0CFDB"/>
        <w:category>
          <w:name w:val="General"/>
          <w:gallery w:val="placeholder"/>
        </w:category>
        <w:types>
          <w:type w:val="bbPlcHdr"/>
        </w:types>
        <w:behaviors>
          <w:behavior w:val="content"/>
        </w:behaviors>
        <w:guid w:val="{A5A62393-16C5-4EDA-A60F-17C874290A25}"/>
      </w:docPartPr>
      <w:docPartBody>
        <w:p w:rsidR="00536EEF" w:rsidRDefault="00536EEF" w:rsidP="00536EEF">
          <w:pPr>
            <w:pStyle w:val="DCE348CC27434D1C8702CE0228B0CFD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E82A4B451F44CC89EC0CD2773D022E3"/>
        <w:category>
          <w:name w:val="General"/>
          <w:gallery w:val="placeholder"/>
        </w:category>
        <w:types>
          <w:type w:val="bbPlcHdr"/>
        </w:types>
        <w:behaviors>
          <w:behavior w:val="content"/>
        </w:behaviors>
        <w:guid w:val="{374D8142-7FE7-49BF-AB88-D89E22E709AE}"/>
      </w:docPartPr>
      <w:docPartBody>
        <w:p w:rsidR="00536EEF" w:rsidRDefault="00536EEF" w:rsidP="00536EEF">
          <w:pPr>
            <w:pStyle w:val="1E82A4B451F44CC89EC0CD2773D022E3"/>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E6295BEDC3F488E81339108370AEC37"/>
        <w:category>
          <w:name w:val="General"/>
          <w:gallery w:val="placeholder"/>
        </w:category>
        <w:types>
          <w:type w:val="bbPlcHdr"/>
        </w:types>
        <w:behaviors>
          <w:behavior w:val="content"/>
        </w:behaviors>
        <w:guid w:val="{0BAD21AC-B220-4A15-B4A3-B61E8DCE5629}"/>
      </w:docPartPr>
      <w:docPartBody>
        <w:p w:rsidR="00536EEF" w:rsidRDefault="00536EEF" w:rsidP="00536EEF">
          <w:pPr>
            <w:pStyle w:val="AE6295BEDC3F488E81339108370AEC37"/>
          </w:pPr>
          <w:r w:rsidRPr="000C38C2">
            <w:rPr>
              <w:rStyle w:val="Textodelmarcadordeposicin"/>
              <w:rFonts w:ascii="Arial" w:eastAsiaTheme="minorHAnsi" w:hAnsi="Arial" w:cs="Arial"/>
              <w:color w:val="FF8F8F"/>
              <w:u w:val="single"/>
            </w:rPr>
            <w:t>Diligenciar la dirección del proveedor</w:t>
          </w:r>
        </w:p>
      </w:docPartBody>
    </w:docPart>
    <w:docPart>
      <w:docPartPr>
        <w:name w:val="52FE4DE7D0B7429B9CE99F416989B15C"/>
        <w:category>
          <w:name w:val="General"/>
          <w:gallery w:val="placeholder"/>
        </w:category>
        <w:types>
          <w:type w:val="bbPlcHdr"/>
        </w:types>
        <w:behaviors>
          <w:behavior w:val="content"/>
        </w:behaviors>
        <w:guid w:val="{40359E92-9057-49D5-98FE-2F62B420B470}"/>
      </w:docPartPr>
      <w:docPartBody>
        <w:p w:rsidR="00536EEF" w:rsidRDefault="00536EEF" w:rsidP="00536EEF">
          <w:pPr>
            <w:pStyle w:val="52FE4DE7D0B7429B9CE99F416989B15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EB14D3699DA4315A3F9D170AB568162"/>
        <w:category>
          <w:name w:val="General"/>
          <w:gallery w:val="placeholder"/>
        </w:category>
        <w:types>
          <w:type w:val="bbPlcHdr"/>
        </w:types>
        <w:behaviors>
          <w:behavior w:val="content"/>
        </w:behaviors>
        <w:guid w:val="{A83B8744-D347-4D36-B120-ACC28665B94D}"/>
      </w:docPartPr>
      <w:docPartBody>
        <w:p w:rsidR="00536EEF" w:rsidRDefault="00536EEF" w:rsidP="00536EEF">
          <w:pPr>
            <w:pStyle w:val="4EB14D3699DA4315A3F9D170AB56816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08E96C625B54075A8BED4B195172946"/>
        <w:category>
          <w:name w:val="General"/>
          <w:gallery w:val="placeholder"/>
        </w:category>
        <w:types>
          <w:type w:val="bbPlcHdr"/>
        </w:types>
        <w:behaviors>
          <w:behavior w:val="content"/>
        </w:behaviors>
        <w:guid w:val="{C649D7E2-082B-4595-9A48-ED896AF59CAC}"/>
      </w:docPartPr>
      <w:docPartBody>
        <w:p w:rsidR="00536EEF" w:rsidRDefault="00536EEF" w:rsidP="00536EEF">
          <w:pPr>
            <w:pStyle w:val="A08E96C625B54075A8BED4B195172946"/>
          </w:pPr>
          <w:r w:rsidRPr="00816EB3">
            <w:rPr>
              <w:rStyle w:val="Textodelmarcadordeposicin"/>
              <w:rFonts w:ascii="Arial" w:eastAsiaTheme="minorHAnsi" w:hAnsi="Arial" w:cs="Arial"/>
              <w:color w:val="FF8F8F"/>
            </w:rPr>
            <w:t>Diligenciar el nombre completo del proponente</w:t>
          </w:r>
        </w:p>
      </w:docPartBody>
    </w:docPart>
    <w:docPart>
      <w:docPartPr>
        <w:name w:val="452FF1122FE54FB898BB6A78069EEE83"/>
        <w:category>
          <w:name w:val="General"/>
          <w:gallery w:val="placeholder"/>
        </w:category>
        <w:types>
          <w:type w:val="bbPlcHdr"/>
        </w:types>
        <w:behaviors>
          <w:behavior w:val="content"/>
        </w:behaviors>
        <w:guid w:val="{BF534414-0394-4DEC-BCD0-A685E6F8A82C}"/>
      </w:docPartPr>
      <w:docPartBody>
        <w:p w:rsidR="00536EEF" w:rsidRDefault="00536EEF" w:rsidP="00536EEF">
          <w:pPr>
            <w:pStyle w:val="452FF1122FE54FB898BB6A78069EEE83"/>
          </w:pPr>
          <w:r w:rsidRPr="00816EB3">
            <w:rPr>
              <w:rStyle w:val="Textodelmarcadordeposicin"/>
              <w:rFonts w:ascii="Arial" w:eastAsiaTheme="minorHAnsi" w:hAnsi="Arial" w:cs="Arial"/>
              <w:color w:val="FF8F8F"/>
            </w:rPr>
            <w:t>Diligenciar la identificación del proponente</w:t>
          </w:r>
        </w:p>
      </w:docPartBody>
    </w:docPart>
    <w:docPart>
      <w:docPartPr>
        <w:name w:val="52C392013AD343AD9FB7E88196D778DD"/>
        <w:category>
          <w:name w:val="General"/>
          <w:gallery w:val="placeholder"/>
        </w:category>
        <w:types>
          <w:type w:val="bbPlcHdr"/>
        </w:types>
        <w:behaviors>
          <w:behavior w:val="content"/>
        </w:behaviors>
        <w:guid w:val="{0D68EB87-AFED-44F6-8628-A2A56191DB51}"/>
      </w:docPartPr>
      <w:docPartBody>
        <w:p w:rsidR="00536EEF" w:rsidRDefault="00536EEF" w:rsidP="00536EEF">
          <w:pPr>
            <w:pStyle w:val="52C392013AD343AD9FB7E88196D778DD"/>
          </w:pPr>
          <w:r w:rsidRPr="00816EB3">
            <w:rPr>
              <w:rStyle w:val="Textodelmarcadordeposicin"/>
              <w:rFonts w:ascii="Arial" w:eastAsiaTheme="minorHAnsi" w:hAnsi="Arial" w:cs="Arial"/>
              <w:color w:val="FF8F8F"/>
            </w:rPr>
            <w:t>Diligenciar el nombre completo del representante legal</w:t>
          </w:r>
        </w:p>
      </w:docPartBody>
    </w:docPart>
    <w:docPart>
      <w:docPartPr>
        <w:name w:val="8C978AB4B80E49D09F113C44F3A2686E"/>
        <w:category>
          <w:name w:val="General"/>
          <w:gallery w:val="placeholder"/>
        </w:category>
        <w:types>
          <w:type w:val="bbPlcHdr"/>
        </w:types>
        <w:behaviors>
          <w:behavior w:val="content"/>
        </w:behaviors>
        <w:guid w:val="{A2E4CF9C-6BD6-4013-8D68-543754AC4879}"/>
      </w:docPartPr>
      <w:docPartBody>
        <w:p w:rsidR="00536EEF" w:rsidRDefault="00536EEF" w:rsidP="00536EEF">
          <w:pPr>
            <w:pStyle w:val="8C978AB4B80E49D09F113C44F3A2686E"/>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ntique Olive">
    <w:altName w:val="Trebuchet MS"/>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268"/>
    <w:rsid w:val="0007390D"/>
    <w:rsid w:val="0007674A"/>
    <w:rsid w:val="000957D4"/>
    <w:rsid w:val="00137714"/>
    <w:rsid w:val="00151F3D"/>
    <w:rsid w:val="001E11DE"/>
    <w:rsid w:val="002C24B6"/>
    <w:rsid w:val="002D79A1"/>
    <w:rsid w:val="002E5769"/>
    <w:rsid w:val="003D4E3A"/>
    <w:rsid w:val="003E7DCF"/>
    <w:rsid w:val="00431D1B"/>
    <w:rsid w:val="004618A7"/>
    <w:rsid w:val="004A3C06"/>
    <w:rsid w:val="00534C08"/>
    <w:rsid w:val="00536EEF"/>
    <w:rsid w:val="005866D4"/>
    <w:rsid w:val="0059611A"/>
    <w:rsid w:val="005D1834"/>
    <w:rsid w:val="005E1268"/>
    <w:rsid w:val="00A230C2"/>
    <w:rsid w:val="00AF2946"/>
    <w:rsid w:val="00B1454C"/>
    <w:rsid w:val="00B712C5"/>
    <w:rsid w:val="00BA2387"/>
    <w:rsid w:val="00BC6B20"/>
    <w:rsid w:val="00C06971"/>
    <w:rsid w:val="00C2604D"/>
    <w:rsid w:val="00D214B0"/>
    <w:rsid w:val="00D57B7D"/>
    <w:rsid w:val="00D87CBF"/>
    <w:rsid w:val="00F841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6EEF"/>
    <w:rPr>
      <w:color w:val="808080"/>
    </w:rPr>
  </w:style>
  <w:style w:type="paragraph" w:customStyle="1" w:styleId="47BDA3057A544D1BA0B1B97CBAE7D197">
    <w:name w:val="47BDA3057A544D1BA0B1B97CBAE7D197"/>
    <w:rsid w:val="005E1268"/>
  </w:style>
  <w:style w:type="paragraph" w:customStyle="1" w:styleId="957A2814A50A4460B5A9CA3DB23EF46E">
    <w:name w:val="957A2814A50A4460B5A9CA3DB23EF46E"/>
    <w:rsid w:val="005E1268"/>
  </w:style>
  <w:style w:type="paragraph" w:customStyle="1" w:styleId="9F3EA3BC72C44F9ABD85BFB19D1EBFF5">
    <w:name w:val="9F3EA3BC72C44F9ABD85BFB19D1EBFF5"/>
    <w:rsid w:val="005E1268"/>
  </w:style>
  <w:style w:type="paragraph" w:customStyle="1" w:styleId="A1D36480F9D94546B39C08253FDDFA0A">
    <w:name w:val="A1D36480F9D94546B39C08253FDDFA0A"/>
    <w:rsid w:val="005E1268"/>
  </w:style>
  <w:style w:type="paragraph" w:customStyle="1" w:styleId="F4126C528C0B47209007581348CA6C0B">
    <w:name w:val="F4126C528C0B47209007581348CA6C0B"/>
    <w:rsid w:val="005E1268"/>
  </w:style>
  <w:style w:type="paragraph" w:customStyle="1" w:styleId="598F68E075B04C09AF7876567CCDC74C">
    <w:name w:val="598F68E075B04C09AF7876567CCDC74C"/>
    <w:rsid w:val="005E1268"/>
  </w:style>
  <w:style w:type="paragraph" w:customStyle="1" w:styleId="C68BE44D82764569B6DE347454FA3142">
    <w:name w:val="C68BE44D82764569B6DE347454FA3142"/>
    <w:rsid w:val="005E1268"/>
  </w:style>
  <w:style w:type="paragraph" w:customStyle="1" w:styleId="BDB80D6FDE5E4C8B88AFF4948226A67A">
    <w:name w:val="BDB80D6FDE5E4C8B88AFF4948226A67A"/>
    <w:rsid w:val="005E1268"/>
  </w:style>
  <w:style w:type="paragraph" w:customStyle="1" w:styleId="119F687B5C2F4EB38339A93F91BA5A5E">
    <w:name w:val="119F687B5C2F4EB38339A93F91BA5A5E"/>
    <w:rsid w:val="005E1268"/>
  </w:style>
  <w:style w:type="paragraph" w:customStyle="1" w:styleId="137E7A65CDD04838AA1E163D1073AAE0">
    <w:name w:val="137E7A65CDD04838AA1E163D1073AAE0"/>
    <w:rsid w:val="005E1268"/>
  </w:style>
  <w:style w:type="paragraph" w:customStyle="1" w:styleId="10EA29B6D5354B21A63F1131D0C256EE">
    <w:name w:val="10EA29B6D5354B21A63F1131D0C256EE"/>
    <w:rsid w:val="005E1268"/>
  </w:style>
  <w:style w:type="paragraph" w:customStyle="1" w:styleId="61398D62DB024D2AB407548F00EA0336">
    <w:name w:val="61398D62DB024D2AB407548F00EA0336"/>
    <w:rsid w:val="005E1268"/>
  </w:style>
  <w:style w:type="paragraph" w:customStyle="1" w:styleId="A20B237E1E0F45EC9164F287C8FC2F23">
    <w:name w:val="A20B237E1E0F45EC9164F287C8FC2F23"/>
    <w:rsid w:val="005E1268"/>
  </w:style>
  <w:style w:type="paragraph" w:customStyle="1" w:styleId="AABBEE94A7A24781BDBBE94D300EE859">
    <w:name w:val="AABBEE94A7A24781BDBBE94D300EE859"/>
    <w:rsid w:val="005E1268"/>
  </w:style>
  <w:style w:type="paragraph" w:customStyle="1" w:styleId="4E5A99C46D874F46942EBAFC62A604D0">
    <w:name w:val="4E5A99C46D874F46942EBAFC62A604D0"/>
    <w:rsid w:val="005E1268"/>
  </w:style>
  <w:style w:type="paragraph" w:customStyle="1" w:styleId="C6CF928D8BB2406286F32DAD13E7EFDC">
    <w:name w:val="C6CF928D8BB2406286F32DAD13E7EFDC"/>
    <w:rsid w:val="005E1268"/>
  </w:style>
  <w:style w:type="paragraph" w:customStyle="1" w:styleId="54F3893879F44AA4A35107DF2B9502AB">
    <w:name w:val="54F3893879F44AA4A35107DF2B9502AB"/>
    <w:rsid w:val="005E1268"/>
  </w:style>
  <w:style w:type="paragraph" w:customStyle="1" w:styleId="DCFEE128EE8C432D950F5FCEA86B4D81">
    <w:name w:val="DCFEE128EE8C432D950F5FCEA86B4D81"/>
    <w:rsid w:val="005E1268"/>
  </w:style>
  <w:style w:type="paragraph" w:customStyle="1" w:styleId="9CCD049938DF4BB09BA3FB1B37D0A65D">
    <w:name w:val="9CCD049938DF4BB09BA3FB1B37D0A65D"/>
    <w:rsid w:val="005E1268"/>
  </w:style>
  <w:style w:type="paragraph" w:customStyle="1" w:styleId="CFD8EED293A64DFBBFD3CBFC19223073">
    <w:name w:val="CFD8EED293A64DFBBFD3CBFC19223073"/>
    <w:rsid w:val="005E1268"/>
  </w:style>
  <w:style w:type="paragraph" w:customStyle="1" w:styleId="38E8F393C2FB465398E9D369D1708F13">
    <w:name w:val="38E8F393C2FB465398E9D369D1708F13"/>
    <w:rsid w:val="005E1268"/>
  </w:style>
  <w:style w:type="paragraph" w:customStyle="1" w:styleId="26BFAD1E196349AC8D8AD053565C9772">
    <w:name w:val="26BFAD1E196349AC8D8AD053565C9772"/>
    <w:rsid w:val="005E1268"/>
  </w:style>
  <w:style w:type="paragraph" w:customStyle="1" w:styleId="D19C94E226E74060922966C6132D6833">
    <w:name w:val="D19C94E226E74060922966C6132D6833"/>
    <w:rsid w:val="005E1268"/>
  </w:style>
  <w:style w:type="paragraph" w:customStyle="1" w:styleId="DCAB16FEA5B64B028A9F8C89DEB5DE0D">
    <w:name w:val="DCAB16FEA5B64B028A9F8C89DEB5DE0D"/>
    <w:rsid w:val="005E1268"/>
  </w:style>
  <w:style w:type="paragraph" w:customStyle="1" w:styleId="233A11552BAE480DB6ADDBCD4E9AE661">
    <w:name w:val="233A11552BAE480DB6ADDBCD4E9AE661"/>
    <w:rsid w:val="005E1268"/>
  </w:style>
  <w:style w:type="paragraph" w:customStyle="1" w:styleId="8FEC0914FA674452B0E9FBB45DE77457">
    <w:name w:val="8FEC0914FA674452B0E9FBB45DE77457"/>
    <w:rsid w:val="005E1268"/>
  </w:style>
  <w:style w:type="paragraph" w:customStyle="1" w:styleId="D0F5217523344F0EA84EE2821271F6D3">
    <w:name w:val="D0F5217523344F0EA84EE2821271F6D3"/>
    <w:rsid w:val="005E1268"/>
  </w:style>
  <w:style w:type="paragraph" w:customStyle="1" w:styleId="58FA0F694E384FC1A12114DF8655E2BE">
    <w:name w:val="58FA0F694E384FC1A12114DF8655E2BE"/>
    <w:rsid w:val="005E1268"/>
  </w:style>
  <w:style w:type="paragraph" w:customStyle="1" w:styleId="125CEDBE12764CB0B443B1006E2BD5B7">
    <w:name w:val="125CEDBE12764CB0B443B1006E2BD5B7"/>
    <w:rsid w:val="005E1268"/>
  </w:style>
  <w:style w:type="paragraph" w:customStyle="1" w:styleId="8CFB97A0A57A4E7299ECD4FD889D85C7">
    <w:name w:val="8CFB97A0A57A4E7299ECD4FD889D85C7"/>
    <w:rsid w:val="005E1268"/>
  </w:style>
  <w:style w:type="paragraph" w:customStyle="1" w:styleId="A123762051324C6D8F5E9DCB4F3ED716">
    <w:name w:val="A123762051324C6D8F5E9DCB4F3ED716"/>
    <w:rsid w:val="005E1268"/>
  </w:style>
  <w:style w:type="paragraph" w:customStyle="1" w:styleId="FB327B6B32904D6E803030CCE58784D3">
    <w:name w:val="FB327B6B32904D6E803030CCE58784D3"/>
    <w:rsid w:val="005E1268"/>
  </w:style>
  <w:style w:type="paragraph" w:customStyle="1" w:styleId="9A186186737242C09DB970E478EDE2B8">
    <w:name w:val="9A186186737242C09DB970E478EDE2B8"/>
    <w:rsid w:val="005E1268"/>
  </w:style>
  <w:style w:type="paragraph" w:customStyle="1" w:styleId="554515BD1050434BABD95D1B85D97E3A">
    <w:name w:val="554515BD1050434BABD95D1B85D97E3A"/>
    <w:rsid w:val="005E1268"/>
  </w:style>
  <w:style w:type="paragraph" w:customStyle="1" w:styleId="09EC6DA1DE07463D82F89A6A937A7698">
    <w:name w:val="09EC6DA1DE07463D82F89A6A937A7698"/>
    <w:rsid w:val="005E1268"/>
  </w:style>
  <w:style w:type="paragraph" w:customStyle="1" w:styleId="8FEB59F23ACF4EA991CC5338CA97A18F">
    <w:name w:val="8FEB59F23ACF4EA991CC5338CA97A18F"/>
    <w:rsid w:val="005E1268"/>
  </w:style>
  <w:style w:type="paragraph" w:customStyle="1" w:styleId="B39D8C7D40D94B9D878A0F228C5567E6">
    <w:name w:val="B39D8C7D40D94B9D878A0F228C5567E6"/>
    <w:rsid w:val="005E1268"/>
  </w:style>
  <w:style w:type="paragraph" w:customStyle="1" w:styleId="443A7E6E2CA848BD919688E1226F47C1">
    <w:name w:val="443A7E6E2CA848BD919688E1226F47C1"/>
    <w:rsid w:val="005E1268"/>
  </w:style>
  <w:style w:type="paragraph" w:customStyle="1" w:styleId="E5B734351D12424EA5E66DE36ACEBFB4">
    <w:name w:val="E5B734351D12424EA5E66DE36ACEBFB4"/>
    <w:rsid w:val="005E1268"/>
  </w:style>
  <w:style w:type="paragraph" w:customStyle="1" w:styleId="E14C66D7A1C2401E96CB384FB292883C">
    <w:name w:val="E14C66D7A1C2401E96CB384FB292883C"/>
    <w:rsid w:val="005E1268"/>
  </w:style>
  <w:style w:type="paragraph" w:customStyle="1" w:styleId="85CB0CF40EDD44F1A21A3A81B8509A2E">
    <w:name w:val="85CB0CF40EDD44F1A21A3A81B8509A2E"/>
    <w:rsid w:val="005E1268"/>
  </w:style>
  <w:style w:type="paragraph" w:customStyle="1" w:styleId="A16BB23B4A7647D7B78DA0CEF766E746">
    <w:name w:val="A16BB23B4A7647D7B78DA0CEF766E746"/>
    <w:rsid w:val="005E1268"/>
  </w:style>
  <w:style w:type="paragraph" w:customStyle="1" w:styleId="2D508D4B2F3147CEA06F92A63C292B86">
    <w:name w:val="2D508D4B2F3147CEA06F92A63C292B86"/>
    <w:rsid w:val="005E1268"/>
  </w:style>
  <w:style w:type="paragraph" w:customStyle="1" w:styleId="4D490AF6701C404485774476EC321AA9">
    <w:name w:val="4D490AF6701C404485774476EC321AA9"/>
    <w:rsid w:val="005E1268"/>
  </w:style>
  <w:style w:type="paragraph" w:customStyle="1" w:styleId="380B2884C56A40069CF4D218F8001765">
    <w:name w:val="380B2884C56A40069CF4D218F8001765"/>
    <w:rsid w:val="005E1268"/>
  </w:style>
  <w:style w:type="paragraph" w:customStyle="1" w:styleId="99142876567240CDACEDA5E448FFC868">
    <w:name w:val="99142876567240CDACEDA5E448FFC868"/>
    <w:rsid w:val="005E1268"/>
  </w:style>
  <w:style w:type="paragraph" w:customStyle="1" w:styleId="7F9FF6896E29491FBFC005A13BDA55D0">
    <w:name w:val="7F9FF6896E29491FBFC005A13BDA55D0"/>
    <w:rsid w:val="005E1268"/>
  </w:style>
  <w:style w:type="paragraph" w:customStyle="1" w:styleId="7FB3D83D801D4E8C97FA27F4C2047B50">
    <w:name w:val="7FB3D83D801D4E8C97FA27F4C2047B50"/>
    <w:rsid w:val="005E1268"/>
  </w:style>
  <w:style w:type="paragraph" w:customStyle="1" w:styleId="777BA9DBED2841FAB91707DAB5CCEF9C">
    <w:name w:val="777BA9DBED2841FAB91707DAB5CCEF9C"/>
    <w:rsid w:val="005E1268"/>
  </w:style>
  <w:style w:type="paragraph" w:customStyle="1" w:styleId="58922877CD9047B4A8E57D1D46B52344">
    <w:name w:val="58922877CD9047B4A8E57D1D46B52344"/>
    <w:rsid w:val="005E1268"/>
  </w:style>
  <w:style w:type="paragraph" w:customStyle="1" w:styleId="1EF90536951A407294F9CFB792136D01">
    <w:name w:val="1EF90536951A407294F9CFB792136D01"/>
    <w:rsid w:val="005E1268"/>
  </w:style>
  <w:style w:type="paragraph" w:customStyle="1" w:styleId="2BCD92C9FAA54A3DA331823778D056C3">
    <w:name w:val="2BCD92C9FAA54A3DA331823778D056C3"/>
    <w:rsid w:val="005E1268"/>
  </w:style>
  <w:style w:type="paragraph" w:customStyle="1" w:styleId="9A0DAAA193EE49DAA7F1C6912CBBEB3F">
    <w:name w:val="9A0DAAA193EE49DAA7F1C6912CBBEB3F"/>
    <w:rsid w:val="005E1268"/>
  </w:style>
  <w:style w:type="paragraph" w:customStyle="1" w:styleId="B90403B6982F4E04B994ED0A736CB77F">
    <w:name w:val="B90403B6982F4E04B994ED0A736CB77F"/>
    <w:rsid w:val="005E1268"/>
  </w:style>
  <w:style w:type="paragraph" w:customStyle="1" w:styleId="750523F3A19C4B6EA08A847F36943EFA">
    <w:name w:val="750523F3A19C4B6EA08A847F36943EFA"/>
    <w:rsid w:val="005E1268"/>
  </w:style>
  <w:style w:type="paragraph" w:customStyle="1" w:styleId="B9B37B778BB14C6FA120ED945A4B0863">
    <w:name w:val="B9B37B778BB14C6FA120ED945A4B0863"/>
    <w:rsid w:val="005E1268"/>
  </w:style>
  <w:style w:type="paragraph" w:customStyle="1" w:styleId="804755E3E5BA4A239F047322B9E63E75">
    <w:name w:val="804755E3E5BA4A239F047322B9E63E75"/>
    <w:rsid w:val="005E1268"/>
  </w:style>
  <w:style w:type="paragraph" w:customStyle="1" w:styleId="438B98E3317D4530BA6A48EA3A091930">
    <w:name w:val="438B98E3317D4530BA6A48EA3A091930"/>
    <w:rsid w:val="005E1268"/>
  </w:style>
  <w:style w:type="paragraph" w:customStyle="1" w:styleId="EFC6DF667E174514B1B8FD4D2134E488">
    <w:name w:val="EFC6DF667E174514B1B8FD4D2134E488"/>
    <w:rsid w:val="005E1268"/>
  </w:style>
  <w:style w:type="paragraph" w:customStyle="1" w:styleId="3857739DE08F419F8E6BB45B4CB7AB31">
    <w:name w:val="3857739DE08F419F8E6BB45B4CB7AB31"/>
    <w:rsid w:val="005E1268"/>
  </w:style>
  <w:style w:type="paragraph" w:customStyle="1" w:styleId="E593F74716524916BD4067EE9D5D5020">
    <w:name w:val="E593F74716524916BD4067EE9D5D5020"/>
    <w:rsid w:val="005E1268"/>
  </w:style>
  <w:style w:type="paragraph" w:customStyle="1" w:styleId="7272AAA31A954A7899F288D2134B2810">
    <w:name w:val="7272AAA31A954A7899F288D2134B2810"/>
    <w:rsid w:val="005E1268"/>
  </w:style>
  <w:style w:type="paragraph" w:customStyle="1" w:styleId="A8C344DF9B3F47F49F5297034EF704B1">
    <w:name w:val="A8C344DF9B3F47F49F5297034EF704B1"/>
    <w:rsid w:val="005E1268"/>
  </w:style>
  <w:style w:type="paragraph" w:customStyle="1" w:styleId="7F8290501A6B464CA823A800451475C8">
    <w:name w:val="7F8290501A6B464CA823A800451475C8"/>
    <w:rsid w:val="005E1268"/>
  </w:style>
  <w:style w:type="paragraph" w:customStyle="1" w:styleId="353727EB39B54D91B2BA94E16AC754A7">
    <w:name w:val="353727EB39B54D91B2BA94E16AC754A7"/>
    <w:rsid w:val="005E1268"/>
  </w:style>
  <w:style w:type="paragraph" w:customStyle="1" w:styleId="F1915082D80C493BA7B9993F1563585C">
    <w:name w:val="F1915082D80C493BA7B9993F1563585C"/>
    <w:rsid w:val="005E1268"/>
  </w:style>
  <w:style w:type="paragraph" w:customStyle="1" w:styleId="BFDB74B1382E4458822806590403A895">
    <w:name w:val="BFDB74B1382E4458822806590403A895"/>
    <w:rsid w:val="005E1268"/>
  </w:style>
  <w:style w:type="paragraph" w:customStyle="1" w:styleId="B0C9419F97DA437E8386260B6F4FF7C5">
    <w:name w:val="B0C9419F97DA437E8386260B6F4FF7C5"/>
    <w:rsid w:val="005E1268"/>
  </w:style>
  <w:style w:type="paragraph" w:customStyle="1" w:styleId="40B4061B20A44ABCAE149DE842D47A9D">
    <w:name w:val="40B4061B20A44ABCAE149DE842D47A9D"/>
    <w:rsid w:val="005E1268"/>
  </w:style>
  <w:style w:type="paragraph" w:customStyle="1" w:styleId="BCA55B3330F045F491CAAF8D97E7511D">
    <w:name w:val="BCA55B3330F045F491CAAF8D97E7511D"/>
    <w:rsid w:val="005E1268"/>
  </w:style>
  <w:style w:type="paragraph" w:customStyle="1" w:styleId="5EA3892E884541F1803F20DC6CBFBBCD">
    <w:name w:val="5EA3892E884541F1803F20DC6CBFBBCD"/>
    <w:rsid w:val="005E1268"/>
  </w:style>
  <w:style w:type="paragraph" w:customStyle="1" w:styleId="F4AA34158A884668B55346EF5C35CC9B">
    <w:name w:val="F4AA34158A884668B55346EF5C35CC9B"/>
    <w:rsid w:val="005E1268"/>
  </w:style>
  <w:style w:type="paragraph" w:customStyle="1" w:styleId="367FF17666B349E796B83247F4CF98A2">
    <w:name w:val="367FF17666B349E796B83247F4CF98A2"/>
    <w:rsid w:val="005E1268"/>
  </w:style>
  <w:style w:type="paragraph" w:customStyle="1" w:styleId="4F6C55B711204A7E9C255CA36B0DEA4A">
    <w:name w:val="4F6C55B711204A7E9C255CA36B0DEA4A"/>
    <w:rsid w:val="005E1268"/>
  </w:style>
  <w:style w:type="paragraph" w:customStyle="1" w:styleId="938F66A362274A60A42E6967EC8A8530">
    <w:name w:val="938F66A362274A60A42E6967EC8A8530"/>
    <w:rsid w:val="005E1268"/>
  </w:style>
  <w:style w:type="paragraph" w:customStyle="1" w:styleId="D9F6F45BB8AF409A8E590993CA6CF6F1">
    <w:name w:val="D9F6F45BB8AF409A8E590993CA6CF6F1"/>
    <w:rsid w:val="005E1268"/>
  </w:style>
  <w:style w:type="paragraph" w:customStyle="1" w:styleId="244E19BA32054BD9A3BF6DB384AE0B55">
    <w:name w:val="244E19BA32054BD9A3BF6DB384AE0B55"/>
    <w:rsid w:val="005E1268"/>
  </w:style>
  <w:style w:type="paragraph" w:customStyle="1" w:styleId="0AE0AB64F05B422C91E110A1DE84CA88">
    <w:name w:val="0AE0AB64F05B422C91E110A1DE84CA88"/>
    <w:rsid w:val="005E1268"/>
  </w:style>
  <w:style w:type="paragraph" w:customStyle="1" w:styleId="EE9995D0054E436EBFFA89508623179C">
    <w:name w:val="EE9995D0054E436EBFFA89508623179C"/>
    <w:rsid w:val="005E1268"/>
  </w:style>
  <w:style w:type="paragraph" w:customStyle="1" w:styleId="7F89DA6F714F4688A982C2607C66AC6D">
    <w:name w:val="7F89DA6F714F4688A982C2607C66AC6D"/>
    <w:rsid w:val="005E1268"/>
  </w:style>
  <w:style w:type="paragraph" w:customStyle="1" w:styleId="F76E87E4589B416CA3C98E1E7C6C8895">
    <w:name w:val="F76E87E4589B416CA3C98E1E7C6C8895"/>
    <w:rsid w:val="005E1268"/>
  </w:style>
  <w:style w:type="paragraph" w:customStyle="1" w:styleId="EA2FC00466874C43ADF8340D2306F577">
    <w:name w:val="EA2FC00466874C43ADF8340D2306F577"/>
    <w:rsid w:val="005E1268"/>
  </w:style>
  <w:style w:type="paragraph" w:customStyle="1" w:styleId="8758AB3A878148828CFCF6F5287DAD11">
    <w:name w:val="8758AB3A878148828CFCF6F5287DAD11"/>
    <w:rsid w:val="005E1268"/>
  </w:style>
  <w:style w:type="paragraph" w:customStyle="1" w:styleId="FE2BA7935FCE4C35B16406F2504EA7BF">
    <w:name w:val="FE2BA7935FCE4C35B16406F2504EA7BF"/>
    <w:rsid w:val="005E1268"/>
  </w:style>
  <w:style w:type="paragraph" w:customStyle="1" w:styleId="4E3CA6A688B249269B9D32FEDAE72509">
    <w:name w:val="4E3CA6A688B249269B9D32FEDAE72509"/>
    <w:rsid w:val="005E1268"/>
  </w:style>
  <w:style w:type="paragraph" w:customStyle="1" w:styleId="E07734C1AE404478889E15F0825BF0BF">
    <w:name w:val="E07734C1AE404478889E15F0825BF0BF"/>
    <w:rsid w:val="005E1268"/>
  </w:style>
  <w:style w:type="paragraph" w:customStyle="1" w:styleId="08C0F7889E40474089C4D6EDB151F65F">
    <w:name w:val="08C0F7889E40474089C4D6EDB151F65F"/>
    <w:rsid w:val="005E1268"/>
  </w:style>
  <w:style w:type="paragraph" w:customStyle="1" w:styleId="5E3A7F830F5047009964AB74AD5CCF0B">
    <w:name w:val="5E3A7F830F5047009964AB74AD5CCF0B"/>
    <w:rsid w:val="005E1268"/>
  </w:style>
  <w:style w:type="paragraph" w:customStyle="1" w:styleId="A0C0DE5FAC5641A6AB8A1ADF0F1EE059">
    <w:name w:val="A0C0DE5FAC5641A6AB8A1ADF0F1EE059"/>
    <w:rsid w:val="005E1268"/>
  </w:style>
  <w:style w:type="paragraph" w:customStyle="1" w:styleId="0BC4B8E3CA554ABC853FE4CADCD392F6">
    <w:name w:val="0BC4B8E3CA554ABC853FE4CADCD392F6"/>
    <w:rsid w:val="005E1268"/>
  </w:style>
  <w:style w:type="paragraph" w:customStyle="1" w:styleId="8ADE2F6621754CF684AD76A75B450821">
    <w:name w:val="8ADE2F6621754CF684AD76A75B450821"/>
    <w:rsid w:val="005E1268"/>
  </w:style>
  <w:style w:type="paragraph" w:customStyle="1" w:styleId="62CF137A17F44117842663D70CD39372">
    <w:name w:val="62CF137A17F44117842663D70CD39372"/>
    <w:rsid w:val="00F84131"/>
  </w:style>
  <w:style w:type="paragraph" w:customStyle="1" w:styleId="DB0066FBECD047EFAF5E9B22531851D3">
    <w:name w:val="DB0066FBECD047EFAF5E9B22531851D3"/>
    <w:rsid w:val="00F84131"/>
  </w:style>
  <w:style w:type="paragraph" w:customStyle="1" w:styleId="AB6C07EDBEE446B19984CC46750DD54C">
    <w:name w:val="AB6C07EDBEE446B19984CC46750DD54C"/>
    <w:rsid w:val="00F84131"/>
  </w:style>
  <w:style w:type="paragraph" w:customStyle="1" w:styleId="42CD68DB44844FB4B8E315FB1D6EBB1F">
    <w:name w:val="42CD68DB44844FB4B8E315FB1D6EBB1F"/>
    <w:rsid w:val="00F84131"/>
  </w:style>
  <w:style w:type="paragraph" w:customStyle="1" w:styleId="3413D8FC08FB4C47A34658D7DED50F7B">
    <w:name w:val="3413D8FC08FB4C47A34658D7DED50F7B"/>
    <w:rsid w:val="00F84131"/>
  </w:style>
  <w:style w:type="paragraph" w:customStyle="1" w:styleId="737B5C0F8C6447749894A14C9B4DDCB5">
    <w:name w:val="737B5C0F8C6447749894A14C9B4DDCB5"/>
    <w:rsid w:val="00F84131"/>
  </w:style>
  <w:style w:type="paragraph" w:customStyle="1" w:styleId="C1EA9C53CDD34059A16B2735B28EAC47">
    <w:name w:val="C1EA9C53CDD34059A16B2735B28EAC47"/>
    <w:rsid w:val="00F84131"/>
  </w:style>
  <w:style w:type="paragraph" w:customStyle="1" w:styleId="BBA0937DEEF4420289DFCC2D0A0FB975">
    <w:name w:val="BBA0937DEEF4420289DFCC2D0A0FB975"/>
    <w:rsid w:val="00F84131"/>
  </w:style>
  <w:style w:type="paragraph" w:customStyle="1" w:styleId="BA3044FD71EC4C2FB96CB079613B8C71">
    <w:name w:val="BA3044FD71EC4C2FB96CB079613B8C71"/>
    <w:rsid w:val="00AF2946"/>
  </w:style>
  <w:style w:type="paragraph" w:customStyle="1" w:styleId="9362BA7D80CD481C9ADBFBE5E58BD50E">
    <w:name w:val="9362BA7D80CD481C9ADBFBE5E58BD50E"/>
    <w:rsid w:val="00AF2946"/>
  </w:style>
  <w:style w:type="paragraph" w:customStyle="1" w:styleId="EBC7114A88674E7699067CBE82E7F9C5">
    <w:name w:val="EBC7114A88674E7699067CBE82E7F9C5"/>
    <w:rsid w:val="00AF2946"/>
  </w:style>
  <w:style w:type="paragraph" w:customStyle="1" w:styleId="ABAB9EEEA7804C7D82C799D3C0DFCDFE">
    <w:name w:val="ABAB9EEEA7804C7D82C799D3C0DFCDFE"/>
    <w:rsid w:val="00AF2946"/>
  </w:style>
  <w:style w:type="paragraph" w:customStyle="1" w:styleId="D88C1F9B9BE24414A6CF39447868331B">
    <w:name w:val="D88C1F9B9BE24414A6CF39447868331B"/>
    <w:rsid w:val="00AF2946"/>
  </w:style>
  <w:style w:type="paragraph" w:customStyle="1" w:styleId="9DF7A7375E4D423D8225BD3159ED2A75">
    <w:name w:val="9DF7A7375E4D423D8225BD3159ED2A75"/>
    <w:rsid w:val="00AF2946"/>
  </w:style>
  <w:style w:type="paragraph" w:customStyle="1" w:styleId="FA5D0A7AC01C40A6A566E252B1A0D8FE">
    <w:name w:val="FA5D0A7AC01C40A6A566E252B1A0D8FE"/>
    <w:rsid w:val="00C2604D"/>
  </w:style>
  <w:style w:type="paragraph" w:customStyle="1" w:styleId="33A07B2EA4CD4A288F12A92F2A1220B6">
    <w:name w:val="33A07B2EA4CD4A288F12A92F2A1220B6"/>
    <w:rsid w:val="00C2604D"/>
  </w:style>
  <w:style w:type="paragraph" w:customStyle="1" w:styleId="80B8F22E445B4BF0838FAF76203B77C0">
    <w:name w:val="80B8F22E445B4BF0838FAF76203B77C0"/>
    <w:rsid w:val="00C2604D"/>
  </w:style>
  <w:style w:type="paragraph" w:customStyle="1" w:styleId="64BAE397DD334555B7D00F03D4FA9CCC">
    <w:name w:val="64BAE397DD334555B7D00F03D4FA9CCC"/>
    <w:rsid w:val="00C2604D"/>
  </w:style>
  <w:style w:type="paragraph" w:customStyle="1" w:styleId="2B0086DB28B54121BC1A6C13FBE5811F">
    <w:name w:val="2B0086DB28B54121BC1A6C13FBE5811F"/>
    <w:rsid w:val="00C2604D"/>
  </w:style>
  <w:style w:type="paragraph" w:customStyle="1" w:styleId="5F4821865A974A4B85F457AC9CD33E04">
    <w:name w:val="5F4821865A974A4B85F457AC9CD33E04"/>
    <w:rsid w:val="00C2604D"/>
  </w:style>
  <w:style w:type="paragraph" w:customStyle="1" w:styleId="A4F2A940567F4EE88FE5C3E069485A05">
    <w:name w:val="A4F2A940567F4EE88FE5C3E069485A05"/>
    <w:rsid w:val="00C2604D"/>
  </w:style>
  <w:style w:type="paragraph" w:customStyle="1" w:styleId="125DFA5BA2064D5A86364B7BF4E7BCD9">
    <w:name w:val="125DFA5BA2064D5A86364B7BF4E7BCD9"/>
    <w:rsid w:val="00536EEF"/>
    <w:rPr>
      <w:kern w:val="2"/>
      <w14:ligatures w14:val="standardContextual"/>
    </w:rPr>
  </w:style>
  <w:style w:type="paragraph" w:customStyle="1" w:styleId="BC739F576B244393A2ADAB69A45A328A">
    <w:name w:val="BC739F576B244393A2ADAB69A45A328A"/>
    <w:rsid w:val="00536EEF"/>
    <w:rPr>
      <w:kern w:val="2"/>
      <w14:ligatures w14:val="standardContextual"/>
    </w:rPr>
  </w:style>
  <w:style w:type="paragraph" w:customStyle="1" w:styleId="8633B59ABBC74A7EB6B786BD0DAA9788">
    <w:name w:val="8633B59ABBC74A7EB6B786BD0DAA9788"/>
    <w:rsid w:val="00536EEF"/>
    <w:rPr>
      <w:kern w:val="2"/>
      <w14:ligatures w14:val="standardContextual"/>
    </w:rPr>
  </w:style>
  <w:style w:type="paragraph" w:customStyle="1" w:styleId="E5456691046A460AA05CE7A19FFE8D8D">
    <w:name w:val="E5456691046A460AA05CE7A19FFE8D8D"/>
    <w:rsid w:val="00536EEF"/>
    <w:rPr>
      <w:kern w:val="2"/>
      <w14:ligatures w14:val="standardContextual"/>
    </w:rPr>
  </w:style>
  <w:style w:type="paragraph" w:customStyle="1" w:styleId="DA14D34A8DA948BA9EFE9790F2CCDB8C">
    <w:name w:val="DA14D34A8DA948BA9EFE9790F2CCDB8C"/>
    <w:rsid w:val="00536EEF"/>
    <w:rPr>
      <w:kern w:val="2"/>
      <w14:ligatures w14:val="standardContextual"/>
    </w:rPr>
  </w:style>
  <w:style w:type="paragraph" w:customStyle="1" w:styleId="48802CB9241F478AA8DF13A85D7BB1DB">
    <w:name w:val="48802CB9241F478AA8DF13A85D7BB1DB"/>
    <w:rsid w:val="00536EEF"/>
    <w:rPr>
      <w:kern w:val="2"/>
      <w14:ligatures w14:val="standardContextual"/>
    </w:rPr>
  </w:style>
  <w:style w:type="paragraph" w:customStyle="1" w:styleId="4472F1B11EE84E7D938F4E3AC40BB15E">
    <w:name w:val="4472F1B11EE84E7D938F4E3AC40BB15E"/>
    <w:rsid w:val="00536EEF"/>
    <w:rPr>
      <w:kern w:val="2"/>
      <w14:ligatures w14:val="standardContextual"/>
    </w:rPr>
  </w:style>
  <w:style w:type="paragraph" w:customStyle="1" w:styleId="56D587A94F7641FA9799B9863AF1C7FA">
    <w:name w:val="56D587A94F7641FA9799B9863AF1C7FA"/>
    <w:rsid w:val="00536EEF"/>
    <w:rPr>
      <w:kern w:val="2"/>
      <w14:ligatures w14:val="standardContextual"/>
    </w:rPr>
  </w:style>
  <w:style w:type="paragraph" w:customStyle="1" w:styleId="C71BA711D88A4A2B8612E96A78619551">
    <w:name w:val="C71BA711D88A4A2B8612E96A78619551"/>
    <w:rsid w:val="00536EEF"/>
    <w:rPr>
      <w:kern w:val="2"/>
      <w14:ligatures w14:val="standardContextual"/>
    </w:rPr>
  </w:style>
  <w:style w:type="paragraph" w:customStyle="1" w:styleId="DCE348CC27434D1C8702CE0228B0CFDB">
    <w:name w:val="DCE348CC27434D1C8702CE0228B0CFDB"/>
    <w:rsid w:val="00536EEF"/>
    <w:rPr>
      <w:kern w:val="2"/>
      <w14:ligatures w14:val="standardContextual"/>
    </w:rPr>
  </w:style>
  <w:style w:type="paragraph" w:customStyle="1" w:styleId="1E82A4B451F44CC89EC0CD2773D022E3">
    <w:name w:val="1E82A4B451F44CC89EC0CD2773D022E3"/>
    <w:rsid w:val="00536EEF"/>
    <w:rPr>
      <w:kern w:val="2"/>
      <w14:ligatures w14:val="standardContextual"/>
    </w:rPr>
  </w:style>
  <w:style w:type="paragraph" w:customStyle="1" w:styleId="AE6295BEDC3F488E81339108370AEC37">
    <w:name w:val="AE6295BEDC3F488E81339108370AEC37"/>
    <w:rsid w:val="00536EEF"/>
    <w:rPr>
      <w:kern w:val="2"/>
      <w14:ligatures w14:val="standardContextual"/>
    </w:rPr>
  </w:style>
  <w:style w:type="paragraph" w:customStyle="1" w:styleId="52FE4DE7D0B7429B9CE99F416989B15C">
    <w:name w:val="52FE4DE7D0B7429B9CE99F416989B15C"/>
    <w:rsid w:val="00536EEF"/>
    <w:rPr>
      <w:kern w:val="2"/>
      <w14:ligatures w14:val="standardContextual"/>
    </w:rPr>
  </w:style>
  <w:style w:type="paragraph" w:customStyle="1" w:styleId="4EB14D3699DA4315A3F9D170AB568162">
    <w:name w:val="4EB14D3699DA4315A3F9D170AB568162"/>
    <w:rsid w:val="00536EEF"/>
    <w:rPr>
      <w:kern w:val="2"/>
      <w14:ligatures w14:val="standardContextual"/>
    </w:rPr>
  </w:style>
  <w:style w:type="paragraph" w:customStyle="1" w:styleId="A08E96C625B54075A8BED4B195172946">
    <w:name w:val="A08E96C625B54075A8BED4B195172946"/>
    <w:rsid w:val="00536EEF"/>
    <w:rPr>
      <w:kern w:val="2"/>
      <w14:ligatures w14:val="standardContextual"/>
    </w:rPr>
  </w:style>
  <w:style w:type="paragraph" w:customStyle="1" w:styleId="452FF1122FE54FB898BB6A78069EEE83">
    <w:name w:val="452FF1122FE54FB898BB6A78069EEE83"/>
    <w:rsid w:val="00536EEF"/>
    <w:rPr>
      <w:kern w:val="2"/>
      <w14:ligatures w14:val="standardContextual"/>
    </w:rPr>
  </w:style>
  <w:style w:type="paragraph" w:customStyle="1" w:styleId="52C392013AD343AD9FB7E88196D778DD">
    <w:name w:val="52C392013AD343AD9FB7E88196D778DD"/>
    <w:rsid w:val="00536EEF"/>
    <w:rPr>
      <w:kern w:val="2"/>
      <w14:ligatures w14:val="standardContextual"/>
    </w:rPr>
  </w:style>
  <w:style w:type="paragraph" w:customStyle="1" w:styleId="8C978AB4B80E49D09F113C44F3A2686E">
    <w:name w:val="8C978AB4B80E49D09F113C44F3A2686E"/>
    <w:rsid w:val="00536EEF"/>
    <w:rPr>
      <w:kern w:val="2"/>
      <w14:ligatures w14:val="standardContextual"/>
    </w:rPr>
  </w:style>
  <w:style w:type="paragraph" w:customStyle="1" w:styleId="BCC77A8A823C4C91B787D37F483501F3">
    <w:name w:val="BCC77A8A823C4C91B787D37F483501F3"/>
    <w:rsid w:val="00536EEF"/>
    <w:rPr>
      <w:kern w:val="2"/>
      <w14:ligatures w14:val="standardContextual"/>
    </w:rPr>
  </w:style>
  <w:style w:type="paragraph" w:customStyle="1" w:styleId="CF301BAE513047D1BDE9A50015A0A14D">
    <w:name w:val="CF301BAE513047D1BDE9A50015A0A14D"/>
    <w:rsid w:val="00536EEF"/>
    <w:rPr>
      <w:kern w:val="2"/>
      <w14:ligatures w14:val="standardContextual"/>
    </w:rPr>
  </w:style>
  <w:style w:type="paragraph" w:customStyle="1" w:styleId="5FE44284E6DF4682A99C02F2F3A85A67">
    <w:name w:val="5FE44284E6DF4682A99C02F2F3A85A67"/>
    <w:rsid w:val="00536EEF"/>
    <w:rPr>
      <w:kern w:val="2"/>
      <w14:ligatures w14:val="standardContextual"/>
    </w:rPr>
  </w:style>
  <w:style w:type="paragraph" w:customStyle="1" w:styleId="BA824A38713149AC9A378813723133F3">
    <w:name w:val="BA824A38713149AC9A378813723133F3"/>
    <w:rsid w:val="00536EE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1679A-FDA6-4F49-9620-61DC39EDE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88</TotalTime>
  <Pages>45</Pages>
  <Words>26008</Words>
  <Characters>145707</Characters>
  <Application>Microsoft Office Word</Application>
  <DocSecurity>0</DocSecurity>
  <Lines>1214</Lines>
  <Paragraphs>342</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171373</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JUAN DAVID DOSA ACEVEDO</cp:lastModifiedBy>
  <cp:revision>32</cp:revision>
  <cp:lastPrinted>2024-10-11T15:26:00Z</cp:lastPrinted>
  <dcterms:created xsi:type="dcterms:W3CDTF">2024-10-03T22:52:00Z</dcterms:created>
  <dcterms:modified xsi:type="dcterms:W3CDTF">2024-10-11T15:28:00Z</dcterms:modified>
</cp:coreProperties>
</file>